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2CE421D7" w14:textId="77777777" w:rsidTr="00387CD4">
        <w:trPr>
          <w:trHeight w:hRule="exact" w:val="851"/>
        </w:trPr>
        <w:tc>
          <w:tcPr>
            <w:tcW w:w="142" w:type="dxa"/>
            <w:tcBorders>
              <w:bottom w:val="single" w:sz="4" w:space="0" w:color="auto"/>
            </w:tcBorders>
          </w:tcPr>
          <w:p w14:paraId="26CF5220" w14:textId="77777777" w:rsidR="002D5AAC" w:rsidRDefault="002D5AAC" w:rsidP="0093651A">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14:paraId="7A8E6E69"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452EBBB6" w14:textId="77777777" w:rsidR="002D5AAC" w:rsidRDefault="0093651A" w:rsidP="0093651A">
            <w:pPr>
              <w:jc w:val="right"/>
            </w:pPr>
            <w:r w:rsidRPr="0093651A">
              <w:rPr>
                <w:sz w:val="40"/>
              </w:rPr>
              <w:t>ECE</w:t>
            </w:r>
            <w:r>
              <w:t>/TRANS/WP.29/2019/20</w:t>
            </w:r>
          </w:p>
        </w:tc>
      </w:tr>
      <w:tr w:rsidR="002D5AAC" w:rsidRPr="006827FE" w14:paraId="7277A503" w14:textId="77777777" w:rsidTr="00387CD4">
        <w:trPr>
          <w:trHeight w:hRule="exact" w:val="2835"/>
        </w:trPr>
        <w:tc>
          <w:tcPr>
            <w:tcW w:w="1280" w:type="dxa"/>
            <w:gridSpan w:val="2"/>
            <w:tcBorders>
              <w:top w:val="single" w:sz="4" w:space="0" w:color="auto"/>
              <w:bottom w:val="single" w:sz="12" w:space="0" w:color="auto"/>
            </w:tcBorders>
          </w:tcPr>
          <w:p w14:paraId="46F2FE16" w14:textId="77777777" w:rsidR="002D5AAC" w:rsidRDefault="002E5067" w:rsidP="00387CD4">
            <w:pPr>
              <w:spacing w:before="120"/>
              <w:jc w:val="center"/>
            </w:pPr>
            <w:r>
              <w:rPr>
                <w:noProof/>
                <w:lang w:val="fr-CH" w:eastAsia="fr-CH"/>
              </w:rPr>
              <w:drawing>
                <wp:inline distT="0" distB="0" distL="0" distR="0" wp14:anchorId="3F850465" wp14:editId="6D06752C">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730A68AE"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715EE17B" w14:textId="77777777" w:rsidR="002D5AAC" w:rsidRDefault="0093651A" w:rsidP="00387CD4">
            <w:pPr>
              <w:spacing w:before="240"/>
              <w:rPr>
                <w:lang w:val="en-US"/>
              </w:rPr>
            </w:pPr>
            <w:r>
              <w:rPr>
                <w:lang w:val="en-US"/>
              </w:rPr>
              <w:t>Distr.: General</w:t>
            </w:r>
          </w:p>
          <w:p w14:paraId="5FFD18B4" w14:textId="323B4D9B" w:rsidR="0093651A" w:rsidRDefault="0093651A" w:rsidP="0093651A">
            <w:pPr>
              <w:spacing w:line="240" w:lineRule="exact"/>
              <w:rPr>
                <w:lang w:val="en-US"/>
              </w:rPr>
            </w:pPr>
            <w:r>
              <w:rPr>
                <w:lang w:val="en-US"/>
              </w:rPr>
              <w:t>20 December 201</w:t>
            </w:r>
            <w:r w:rsidR="00900B70">
              <w:rPr>
                <w:lang w:val="en-US"/>
              </w:rPr>
              <w:t>8</w:t>
            </w:r>
          </w:p>
          <w:p w14:paraId="0BA99653" w14:textId="77777777" w:rsidR="0093651A" w:rsidRDefault="0093651A" w:rsidP="0093651A">
            <w:pPr>
              <w:spacing w:line="240" w:lineRule="exact"/>
              <w:rPr>
                <w:lang w:val="en-US"/>
              </w:rPr>
            </w:pPr>
            <w:r>
              <w:rPr>
                <w:lang w:val="en-US"/>
              </w:rPr>
              <w:t>Russian</w:t>
            </w:r>
          </w:p>
          <w:p w14:paraId="03F894F8" w14:textId="77777777" w:rsidR="0093651A" w:rsidRPr="008D53B6" w:rsidRDefault="0093651A" w:rsidP="0093651A">
            <w:pPr>
              <w:spacing w:line="240" w:lineRule="exact"/>
              <w:rPr>
                <w:lang w:val="en-US"/>
              </w:rPr>
            </w:pPr>
            <w:r>
              <w:rPr>
                <w:lang w:val="en-US"/>
              </w:rPr>
              <w:t>Original: English</w:t>
            </w:r>
          </w:p>
        </w:tc>
      </w:tr>
    </w:tbl>
    <w:p w14:paraId="730269C2" w14:textId="77777777" w:rsidR="0093651A" w:rsidRPr="00097B11" w:rsidRDefault="008A37C8" w:rsidP="00097B11">
      <w:pPr>
        <w:spacing w:before="120"/>
        <w:rPr>
          <w:b/>
          <w:sz w:val="28"/>
          <w:szCs w:val="28"/>
        </w:rPr>
      </w:pPr>
      <w:r w:rsidRPr="00097B11">
        <w:rPr>
          <w:b/>
          <w:sz w:val="28"/>
          <w:szCs w:val="28"/>
        </w:rPr>
        <w:t>Европейская экономическая комиссия</w:t>
      </w:r>
    </w:p>
    <w:p w14:paraId="3EA0397A" w14:textId="77777777" w:rsidR="0093651A" w:rsidRPr="00097B11" w:rsidRDefault="0093651A" w:rsidP="00097B11">
      <w:pPr>
        <w:spacing w:before="120"/>
        <w:rPr>
          <w:sz w:val="28"/>
          <w:szCs w:val="28"/>
          <w:lang w:eastAsia="ru-RU"/>
        </w:rPr>
      </w:pPr>
      <w:r w:rsidRPr="00097B11">
        <w:rPr>
          <w:sz w:val="28"/>
          <w:szCs w:val="28"/>
          <w:lang w:eastAsia="ru-RU"/>
        </w:rPr>
        <w:t>Комитет по внутреннему транспорту</w:t>
      </w:r>
    </w:p>
    <w:p w14:paraId="23C9DCDB" w14:textId="77777777" w:rsidR="0093651A" w:rsidRPr="00097B11" w:rsidRDefault="0093651A" w:rsidP="00097B11">
      <w:pPr>
        <w:spacing w:before="120"/>
        <w:rPr>
          <w:b/>
          <w:sz w:val="24"/>
          <w:szCs w:val="24"/>
          <w:lang w:eastAsia="ru-RU"/>
        </w:rPr>
      </w:pPr>
      <w:r w:rsidRPr="00097B11">
        <w:rPr>
          <w:b/>
          <w:sz w:val="24"/>
          <w:szCs w:val="24"/>
          <w:lang w:eastAsia="ru-RU"/>
        </w:rPr>
        <w:t xml:space="preserve">Всемирный форум для согласования правил </w:t>
      </w:r>
      <w:r w:rsidRPr="00097B11">
        <w:rPr>
          <w:b/>
          <w:sz w:val="24"/>
          <w:szCs w:val="24"/>
          <w:lang w:eastAsia="ru-RU"/>
        </w:rPr>
        <w:br/>
        <w:t>в области транспортных средств</w:t>
      </w:r>
    </w:p>
    <w:p w14:paraId="122A87BE" w14:textId="77777777" w:rsidR="0093651A" w:rsidRPr="00097B11" w:rsidRDefault="0093651A" w:rsidP="00097B11">
      <w:pPr>
        <w:spacing w:before="120"/>
        <w:rPr>
          <w:b/>
          <w:lang w:eastAsia="ru-RU"/>
        </w:rPr>
      </w:pPr>
      <w:r w:rsidRPr="00097B11">
        <w:rPr>
          <w:b/>
          <w:lang w:eastAsia="ru-RU"/>
        </w:rPr>
        <w:t>177-я сессия</w:t>
      </w:r>
    </w:p>
    <w:p w14:paraId="04A630C2" w14:textId="77777777" w:rsidR="0093651A" w:rsidRPr="00097B11" w:rsidRDefault="0093651A" w:rsidP="00097B11">
      <w:pPr>
        <w:rPr>
          <w:lang w:eastAsia="ru-RU"/>
        </w:rPr>
      </w:pPr>
      <w:r w:rsidRPr="00097B11">
        <w:rPr>
          <w:lang w:eastAsia="ru-RU"/>
        </w:rPr>
        <w:t>Женева, 12</w:t>
      </w:r>
      <w:r w:rsidRPr="008F6CD7">
        <w:rPr>
          <w:lang w:eastAsia="ru-RU"/>
        </w:rPr>
        <w:t>–</w:t>
      </w:r>
      <w:r w:rsidRPr="00097B11">
        <w:rPr>
          <w:lang w:eastAsia="ru-RU"/>
        </w:rPr>
        <w:t>15 марта 2019 года</w:t>
      </w:r>
    </w:p>
    <w:p w14:paraId="76A946CF" w14:textId="77777777" w:rsidR="0093651A" w:rsidRPr="00097B11" w:rsidRDefault="0093651A" w:rsidP="00097B11">
      <w:pPr>
        <w:rPr>
          <w:lang w:eastAsia="ru-RU"/>
        </w:rPr>
      </w:pPr>
      <w:r w:rsidRPr="00097B11">
        <w:rPr>
          <w:lang w:eastAsia="ru-RU"/>
        </w:rPr>
        <w:t>Пункт 4.9.4 предварительной повестки дня</w:t>
      </w:r>
    </w:p>
    <w:p w14:paraId="570E6637" w14:textId="77777777" w:rsidR="0093651A" w:rsidRPr="00097B11" w:rsidRDefault="0093651A" w:rsidP="00097B11">
      <w:pPr>
        <w:rPr>
          <w:b/>
          <w:lang w:eastAsia="ru-RU"/>
        </w:rPr>
      </w:pPr>
      <w:r w:rsidRPr="00097B11">
        <w:rPr>
          <w:b/>
          <w:lang w:eastAsia="ru-RU"/>
        </w:rPr>
        <w:t>Соглашение 1958 года:</w:t>
      </w:r>
    </w:p>
    <w:p w14:paraId="5E741EED" w14:textId="77777777" w:rsidR="0093651A" w:rsidRPr="00097B11" w:rsidRDefault="0093651A" w:rsidP="00097B11">
      <w:pPr>
        <w:rPr>
          <w:b/>
          <w:lang w:eastAsia="ru-RU"/>
        </w:rPr>
      </w:pPr>
      <w:r w:rsidRPr="00097B11">
        <w:rPr>
          <w:b/>
          <w:lang w:eastAsia="ru-RU"/>
        </w:rPr>
        <w:t xml:space="preserve">Рассмотрение проектов поправок к существующим </w:t>
      </w:r>
      <w:r w:rsidRPr="00097B11">
        <w:rPr>
          <w:b/>
          <w:lang w:eastAsia="ru-RU"/>
        </w:rPr>
        <w:br/>
        <w:t xml:space="preserve">Правилам ООН, представленных GRE </w:t>
      </w:r>
    </w:p>
    <w:p w14:paraId="27D346DC" w14:textId="0315CC2C" w:rsidR="0093651A" w:rsidRPr="006632A5" w:rsidRDefault="0093651A" w:rsidP="006632A5">
      <w:pPr>
        <w:pStyle w:val="HChG"/>
      </w:pPr>
      <w:r w:rsidRPr="006632A5">
        <w:tab/>
      </w:r>
      <w:r w:rsidRPr="006632A5">
        <w:tab/>
        <w:t xml:space="preserve">Предложение по поправкам новой серии 06 </w:t>
      </w:r>
      <w:r w:rsidR="006632A5" w:rsidRPr="006632A5">
        <w:br/>
      </w:r>
      <w:r w:rsidRPr="006632A5">
        <w:t>к</w:t>
      </w:r>
      <w:r w:rsidR="00D943F9" w:rsidRPr="006632A5">
        <w:t xml:space="preserve"> </w:t>
      </w:r>
      <w:r w:rsidRPr="006632A5">
        <w:t>Правилам № 10 ООН (электромагнитная совместимость)</w:t>
      </w:r>
    </w:p>
    <w:p w14:paraId="6F523AD0" w14:textId="039C74E6" w:rsidR="0093651A" w:rsidRPr="006632A5" w:rsidRDefault="006632A5" w:rsidP="006632A5">
      <w:pPr>
        <w:pStyle w:val="H1G"/>
      </w:pPr>
      <w:r>
        <w:tab/>
      </w:r>
      <w:r>
        <w:tab/>
      </w:r>
      <w:r w:rsidR="0093651A" w:rsidRPr="006632A5">
        <w:t xml:space="preserve">Представлено Рабочей группой по вопросам освещения </w:t>
      </w:r>
      <w:r>
        <w:br/>
      </w:r>
      <w:r w:rsidR="0093651A" w:rsidRPr="006632A5">
        <w:t>и световой сигнализации (GRE)</w:t>
      </w:r>
      <w:r w:rsidR="00CE10B1" w:rsidRPr="006632A5">
        <w:rPr>
          <w:rStyle w:val="FootnoteReference"/>
          <w:b w:val="0"/>
          <w:sz w:val="20"/>
          <w:vertAlign w:val="baseline"/>
        </w:rPr>
        <w:footnoteReference w:customMarkFollows="1" w:id="1"/>
        <w:t>*</w:t>
      </w:r>
    </w:p>
    <w:p w14:paraId="40A7360C" w14:textId="77777777" w:rsidR="0093651A" w:rsidRPr="00097B11" w:rsidRDefault="0093651A" w:rsidP="00097B11">
      <w:pPr>
        <w:pStyle w:val="SingleTxtG"/>
        <w:rPr>
          <w:lang w:eastAsia="ru-RU"/>
        </w:rPr>
      </w:pPr>
      <w:r w:rsidRPr="00097B11">
        <w:rPr>
          <w:lang w:eastAsia="ru-RU"/>
        </w:rPr>
        <w:tab/>
      </w:r>
      <w:r w:rsidRPr="00097B11">
        <w:rPr>
          <w:lang w:eastAsia="ru-RU"/>
        </w:rPr>
        <w:tab/>
        <w:t>Воспроизведенный ниже текст был принят Рабочей группой по вопросам освещения и световой сигнализации (GRE) на ее восьмидесятой сессии (ECE/TRANS/WP.29/GRE/80, пункт 27). В его основу положены документ ECE/TRANS/WP.29/GRE/2018/43 и приложение IV к докладу. Он представляется Всемирному форуму для согласования правил в области транспортных средств (WP.29) и Административному комитету АС.1 для рассмотрения на их сессиях в марте 2019 года.</w:t>
      </w:r>
    </w:p>
    <w:p w14:paraId="69D14731" w14:textId="77777777" w:rsidR="0093651A" w:rsidRPr="00097B11" w:rsidRDefault="0093651A" w:rsidP="00097B11">
      <w:pPr>
        <w:spacing w:line="240" w:lineRule="auto"/>
        <w:rPr>
          <w:rFonts w:eastAsia="Times New Roman" w:cs="Times New Roman"/>
          <w:szCs w:val="20"/>
          <w:lang w:eastAsia="ru-RU"/>
        </w:rPr>
      </w:pPr>
      <w:r w:rsidRPr="00097B11">
        <w:rPr>
          <w:lang w:eastAsia="ru-RU"/>
        </w:rPr>
        <w:br w:type="page"/>
      </w:r>
    </w:p>
    <w:p w14:paraId="1CA52507" w14:textId="77777777" w:rsidR="0093651A" w:rsidRPr="00097B11" w:rsidRDefault="0093651A" w:rsidP="00097B11">
      <w:pPr>
        <w:pStyle w:val="HChGR"/>
        <w:rPr>
          <w:spacing w:val="0"/>
          <w:w w:val="100"/>
        </w:rPr>
      </w:pPr>
      <w:r w:rsidRPr="00097B11">
        <w:rPr>
          <w:spacing w:val="0"/>
          <w:w w:val="100"/>
        </w:rPr>
        <w:lastRenderedPageBreak/>
        <w:t>Правила № 10 серии 06</w:t>
      </w:r>
    </w:p>
    <w:p w14:paraId="068A4B8C" w14:textId="0BBA0814" w:rsidR="0093651A" w:rsidRPr="00097B11" w:rsidRDefault="0093651A" w:rsidP="00097B11">
      <w:pPr>
        <w:pStyle w:val="HChGR"/>
        <w:rPr>
          <w:spacing w:val="0"/>
          <w:w w:val="100"/>
        </w:rPr>
      </w:pPr>
      <w:r w:rsidRPr="00097B11">
        <w:rPr>
          <w:spacing w:val="0"/>
          <w:w w:val="100"/>
        </w:rPr>
        <w:tab/>
      </w:r>
      <w:r w:rsidRPr="00097B11">
        <w:rPr>
          <w:spacing w:val="0"/>
          <w:w w:val="100"/>
        </w:rPr>
        <w:tab/>
        <w:t>Единообразные предписания, касающиеся официального утверждения транспортных средств</w:t>
      </w:r>
      <w:r w:rsidR="008E6A1E" w:rsidRPr="008E6A1E">
        <w:rPr>
          <w:spacing w:val="0"/>
          <w:w w:val="100"/>
        </w:rPr>
        <w:t xml:space="preserve"> </w:t>
      </w:r>
      <w:r w:rsidRPr="00097B11">
        <w:rPr>
          <w:spacing w:val="0"/>
          <w:w w:val="100"/>
        </w:rPr>
        <w:t>в отношении электромагнитной совместимости</w:t>
      </w:r>
    </w:p>
    <w:p w14:paraId="0280F0B6" w14:textId="77777777" w:rsidR="0093651A" w:rsidRPr="00097B11" w:rsidRDefault="0093651A" w:rsidP="00097B11">
      <w:pPr>
        <w:pStyle w:val="SingleTxtGR"/>
        <w:suppressAutoHyphens/>
        <w:ind w:left="0" w:right="0"/>
        <w:jc w:val="left"/>
        <w:rPr>
          <w:spacing w:val="0"/>
          <w:w w:val="100"/>
          <w:sz w:val="28"/>
        </w:rPr>
      </w:pPr>
      <w:r w:rsidRPr="00097B11">
        <w:rPr>
          <w:spacing w:val="0"/>
          <w:w w:val="100"/>
          <w:sz w:val="28"/>
        </w:rPr>
        <w:t>Содержание</w:t>
      </w:r>
    </w:p>
    <w:p w14:paraId="279F2819" w14:textId="77777777" w:rsidR="0093651A" w:rsidRPr="00097B11" w:rsidRDefault="0093651A" w:rsidP="00097B11">
      <w:pPr>
        <w:pStyle w:val="SingleTxtGR"/>
        <w:tabs>
          <w:tab w:val="clear" w:pos="1701"/>
          <w:tab w:val="clear" w:pos="2268"/>
          <w:tab w:val="clear" w:pos="2835"/>
          <w:tab w:val="clear" w:pos="3402"/>
          <w:tab w:val="clear" w:pos="3969"/>
          <w:tab w:val="right" w:pos="9638"/>
        </w:tabs>
        <w:suppressAutoHyphens/>
        <w:ind w:left="283" w:right="0"/>
        <w:jc w:val="left"/>
        <w:rPr>
          <w:spacing w:val="0"/>
          <w:w w:val="100"/>
          <w:sz w:val="18"/>
        </w:rPr>
      </w:pPr>
      <w:r w:rsidRPr="00097B11">
        <w:rPr>
          <w:i/>
          <w:spacing w:val="0"/>
          <w:w w:val="100"/>
          <w:sz w:val="18"/>
        </w:rPr>
        <w:tab/>
        <w:t>Стр.</w:t>
      </w:r>
    </w:p>
    <w:p w14:paraId="73797FAD" w14:textId="77777777" w:rsidR="00B3438B" w:rsidRDefault="00B3438B" w:rsidP="00097B11">
      <w:pPr>
        <w:tabs>
          <w:tab w:val="right" w:pos="850"/>
          <w:tab w:val="left" w:pos="1134"/>
          <w:tab w:val="left" w:pos="1559"/>
          <w:tab w:val="left" w:pos="1984"/>
          <w:tab w:val="left" w:leader="dot" w:pos="8787"/>
          <w:tab w:val="right" w:pos="9638"/>
        </w:tabs>
        <w:spacing w:after="120"/>
        <w:ind w:left="1134" w:hanging="1134"/>
      </w:pPr>
      <w:r w:rsidRPr="00097B11">
        <w:t>Правила</w:t>
      </w:r>
    </w:p>
    <w:p w14:paraId="583E239E"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w:t>
      </w:r>
      <w:r w:rsidRPr="00097B11">
        <w:rPr>
          <w:bCs/>
        </w:rPr>
        <w:tab/>
        <w:t>Область применения</w:t>
      </w:r>
      <w:r w:rsidRPr="00097B11">
        <w:rPr>
          <w:bCs/>
        </w:rPr>
        <w:tab/>
      </w:r>
      <w:r w:rsidRPr="00097B11">
        <w:rPr>
          <w:bCs/>
        </w:rPr>
        <w:tab/>
      </w:r>
      <w:r w:rsidRPr="00E37D94">
        <w:rPr>
          <w:bCs/>
        </w:rPr>
        <w:t>5</w:t>
      </w:r>
    </w:p>
    <w:p w14:paraId="62E943C8"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2.</w:t>
      </w:r>
      <w:r w:rsidRPr="00097B11">
        <w:rPr>
          <w:bCs/>
        </w:rPr>
        <w:tab/>
        <w:t>Определения</w:t>
      </w:r>
      <w:r w:rsidRPr="00097B11">
        <w:rPr>
          <w:bCs/>
        </w:rPr>
        <w:tab/>
      </w:r>
      <w:r w:rsidRPr="00097B11">
        <w:rPr>
          <w:bCs/>
        </w:rPr>
        <w:tab/>
      </w:r>
      <w:r w:rsidRPr="00E37D94">
        <w:rPr>
          <w:bCs/>
        </w:rPr>
        <w:t>5</w:t>
      </w:r>
    </w:p>
    <w:p w14:paraId="29DA3243"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3.</w:t>
      </w:r>
      <w:r w:rsidRPr="00097B11">
        <w:rPr>
          <w:bCs/>
        </w:rPr>
        <w:tab/>
        <w:t>Заявка на официальное утверждение</w:t>
      </w:r>
      <w:r w:rsidRPr="00097B11">
        <w:rPr>
          <w:bCs/>
        </w:rPr>
        <w:tab/>
      </w:r>
      <w:r w:rsidRPr="00097B11">
        <w:rPr>
          <w:bCs/>
        </w:rPr>
        <w:tab/>
      </w:r>
      <w:r w:rsidRPr="00E37D94">
        <w:rPr>
          <w:bCs/>
        </w:rPr>
        <w:t>10</w:t>
      </w:r>
    </w:p>
    <w:p w14:paraId="32C70FAE"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4.</w:t>
      </w:r>
      <w:r w:rsidRPr="00097B11">
        <w:rPr>
          <w:bCs/>
        </w:rPr>
        <w:tab/>
        <w:t>Официальное утверждение</w:t>
      </w:r>
      <w:r w:rsidRPr="00097B11">
        <w:rPr>
          <w:bCs/>
        </w:rPr>
        <w:tab/>
      </w:r>
      <w:r w:rsidRPr="00097B11">
        <w:rPr>
          <w:bCs/>
        </w:rPr>
        <w:tab/>
      </w:r>
      <w:r w:rsidRPr="00E37D94">
        <w:rPr>
          <w:bCs/>
        </w:rPr>
        <w:t>12</w:t>
      </w:r>
    </w:p>
    <w:p w14:paraId="19B149CD"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5.</w:t>
      </w:r>
      <w:r w:rsidRPr="00097B11">
        <w:rPr>
          <w:bCs/>
        </w:rPr>
        <w:tab/>
        <w:t>Маркировка</w:t>
      </w:r>
      <w:r w:rsidRPr="00097B11">
        <w:rPr>
          <w:bCs/>
        </w:rPr>
        <w:tab/>
      </w:r>
      <w:r w:rsidRPr="00097B11">
        <w:rPr>
          <w:bCs/>
        </w:rPr>
        <w:tab/>
      </w:r>
      <w:r w:rsidRPr="00E37D94">
        <w:rPr>
          <w:bCs/>
        </w:rPr>
        <w:t>14</w:t>
      </w:r>
    </w:p>
    <w:p w14:paraId="4168EACE"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6.</w:t>
      </w:r>
      <w:r w:rsidRPr="00097B11">
        <w:rPr>
          <w:bCs/>
        </w:rPr>
        <w:tab/>
        <w:t xml:space="preserve">Технические требования применительно к конфигурациям, кроме </w:t>
      </w:r>
      <w:r>
        <w:rPr>
          <w:bCs/>
        </w:rPr>
        <w:t>«</w:t>
      </w:r>
      <w:r w:rsidRPr="00097B11">
        <w:rPr>
          <w:bCs/>
        </w:rPr>
        <w:t xml:space="preserve">режима зарядки </w:t>
      </w:r>
      <w:r>
        <w:rPr>
          <w:bCs/>
        </w:rPr>
        <w:br/>
      </w:r>
      <w:r w:rsidRPr="00097B11">
        <w:rPr>
          <w:bCs/>
        </w:rPr>
        <w:t>ПЭАС с подключением к электросети</w:t>
      </w:r>
      <w:r>
        <w:rPr>
          <w:bCs/>
        </w:rPr>
        <w:t>»</w:t>
      </w:r>
      <w:r w:rsidRPr="00097B11">
        <w:rPr>
          <w:bCs/>
        </w:rPr>
        <w:tab/>
      </w:r>
      <w:r w:rsidRPr="00097B11">
        <w:rPr>
          <w:bCs/>
        </w:rPr>
        <w:tab/>
      </w:r>
      <w:r w:rsidRPr="00E37D94">
        <w:rPr>
          <w:bCs/>
        </w:rPr>
        <w:t>14</w:t>
      </w:r>
    </w:p>
    <w:p w14:paraId="7104B68D"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7.</w:t>
      </w:r>
      <w:r w:rsidRPr="00097B11">
        <w:rPr>
          <w:bCs/>
        </w:rPr>
        <w:tab/>
        <w:t xml:space="preserve">Дополнительные технические требования применительно к конфигурации </w:t>
      </w:r>
      <w:r>
        <w:rPr>
          <w:bCs/>
        </w:rPr>
        <w:br/>
        <w:t>«</w:t>
      </w:r>
      <w:r w:rsidRPr="00097B11">
        <w:rPr>
          <w:bCs/>
        </w:rPr>
        <w:t>режим зарядки ПЭАС с подключением к электросети</w:t>
      </w:r>
      <w:r>
        <w:rPr>
          <w:bCs/>
        </w:rPr>
        <w:t>»</w:t>
      </w:r>
      <w:r w:rsidRPr="00097B11">
        <w:rPr>
          <w:bCs/>
        </w:rPr>
        <w:tab/>
      </w:r>
      <w:r w:rsidRPr="00097B11">
        <w:rPr>
          <w:bCs/>
        </w:rPr>
        <w:tab/>
      </w:r>
      <w:r w:rsidRPr="00E37D94">
        <w:rPr>
          <w:bCs/>
        </w:rPr>
        <w:t>20</w:t>
      </w:r>
    </w:p>
    <w:p w14:paraId="5CDC37A2"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8.</w:t>
      </w:r>
      <w:r w:rsidRPr="00097B11">
        <w:rPr>
          <w:bCs/>
        </w:rPr>
        <w:tab/>
        <w:t xml:space="preserve">Изменение или распространение официального утверждения типа транспортного </w:t>
      </w:r>
      <w:r>
        <w:rPr>
          <w:bCs/>
        </w:rPr>
        <w:br/>
      </w:r>
      <w:r w:rsidRPr="00097B11">
        <w:rPr>
          <w:bCs/>
        </w:rPr>
        <w:t xml:space="preserve">средства после добавления или замены электрического/электронного сборочного </w:t>
      </w:r>
      <w:r>
        <w:rPr>
          <w:bCs/>
        </w:rPr>
        <w:br/>
      </w:r>
      <w:r w:rsidRPr="00097B11">
        <w:rPr>
          <w:bCs/>
        </w:rPr>
        <w:t>узла (ЭСУ)</w:t>
      </w:r>
      <w:r w:rsidRPr="00097B11">
        <w:rPr>
          <w:bCs/>
        </w:rPr>
        <w:tab/>
      </w:r>
      <w:r w:rsidRPr="00097B11">
        <w:rPr>
          <w:bCs/>
        </w:rPr>
        <w:tab/>
      </w:r>
      <w:r w:rsidRPr="00E37D94">
        <w:rPr>
          <w:bCs/>
        </w:rPr>
        <w:t>34</w:t>
      </w:r>
    </w:p>
    <w:p w14:paraId="074F17CC"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9.</w:t>
      </w:r>
      <w:r w:rsidRPr="00097B11">
        <w:rPr>
          <w:bCs/>
        </w:rPr>
        <w:tab/>
        <w:t>Соответствие производства</w:t>
      </w:r>
      <w:r w:rsidRPr="00097B11">
        <w:rPr>
          <w:bCs/>
        </w:rPr>
        <w:tab/>
      </w:r>
      <w:r w:rsidRPr="00097B11">
        <w:rPr>
          <w:bCs/>
        </w:rPr>
        <w:tab/>
      </w:r>
      <w:r w:rsidRPr="00E37D94">
        <w:rPr>
          <w:bCs/>
        </w:rPr>
        <w:t>35</w:t>
      </w:r>
    </w:p>
    <w:p w14:paraId="0050ADB4"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10.</w:t>
      </w:r>
      <w:r w:rsidRPr="00097B11">
        <w:rPr>
          <w:bCs/>
        </w:rPr>
        <w:tab/>
        <w:t>Санкции, налагаемые за несоответствие производства</w:t>
      </w:r>
      <w:r w:rsidRPr="00097B11">
        <w:rPr>
          <w:bCs/>
        </w:rPr>
        <w:tab/>
      </w:r>
      <w:r w:rsidRPr="00097B11">
        <w:rPr>
          <w:bCs/>
        </w:rPr>
        <w:tab/>
      </w:r>
      <w:r w:rsidRPr="00E37D94">
        <w:rPr>
          <w:bCs/>
        </w:rPr>
        <w:t>36</w:t>
      </w:r>
    </w:p>
    <w:p w14:paraId="32247588"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11.</w:t>
      </w:r>
      <w:r w:rsidRPr="00097B11">
        <w:rPr>
          <w:bCs/>
        </w:rPr>
        <w:tab/>
        <w:t>Окончательное прекращение производства</w:t>
      </w:r>
      <w:r w:rsidRPr="00097B11">
        <w:rPr>
          <w:bCs/>
        </w:rPr>
        <w:tab/>
      </w:r>
      <w:r w:rsidRPr="00097B11">
        <w:rPr>
          <w:bCs/>
        </w:rPr>
        <w:tab/>
      </w:r>
      <w:r w:rsidRPr="00E37D94">
        <w:rPr>
          <w:bCs/>
        </w:rPr>
        <w:t>36</w:t>
      </w:r>
    </w:p>
    <w:p w14:paraId="3BBDC384"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12.</w:t>
      </w:r>
      <w:r w:rsidRPr="00097B11">
        <w:rPr>
          <w:bCs/>
        </w:rPr>
        <w:tab/>
        <w:t xml:space="preserve">Модификация типа транспортного средства или ЭСУ и распространение </w:t>
      </w:r>
      <w:r w:rsidRPr="00097B11">
        <w:rPr>
          <w:bCs/>
        </w:rPr>
        <w:br/>
        <w:t>официального утверждения</w:t>
      </w:r>
      <w:r w:rsidRPr="00097B11">
        <w:rPr>
          <w:bCs/>
        </w:rPr>
        <w:tab/>
      </w:r>
      <w:r w:rsidRPr="00097B11">
        <w:rPr>
          <w:bCs/>
        </w:rPr>
        <w:tab/>
      </w:r>
      <w:r w:rsidRPr="00E37D94">
        <w:rPr>
          <w:bCs/>
        </w:rPr>
        <w:t>37</w:t>
      </w:r>
    </w:p>
    <w:p w14:paraId="7A027066"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13.</w:t>
      </w:r>
      <w:r w:rsidRPr="00097B11">
        <w:rPr>
          <w:bCs/>
        </w:rPr>
        <w:tab/>
        <w:t>Переходные положения</w:t>
      </w:r>
      <w:r w:rsidRPr="00097B11">
        <w:rPr>
          <w:bCs/>
        </w:rPr>
        <w:tab/>
      </w:r>
      <w:r w:rsidRPr="00097B11">
        <w:rPr>
          <w:bCs/>
        </w:rPr>
        <w:tab/>
      </w:r>
      <w:r w:rsidRPr="00E37D94">
        <w:rPr>
          <w:bCs/>
        </w:rPr>
        <w:t>37</w:t>
      </w:r>
    </w:p>
    <w:p w14:paraId="4A9EE3E7"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14.</w:t>
      </w:r>
      <w:r w:rsidRPr="00097B11">
        <w:rPr>
          <w:bCs/>
        </w:rPr>
        <w:tab/>
        <w:t xml:space="preserve">Названия и адреса технических служб, уполномоченных проводить испытания </w:t>
      </w:r>
      <w:r>
        <w:rPr>
          <w:bCs/>
        </w:rPr>
        <w:br/>
      </w:r>
      <w:r w:rsidRPr="00097B11">
        <w:rPr>
          <w:bCs/>
        </w:rPr>
        <w:t>для официального утверждения, и органов по официальному утверждению типа</w:t>
      </w:r>
      <w:r w:rsidRPr="00097B11">
        <w:rPr>
          <w:bCs/>
        </w:rPr>
        <w:tab/>
      </w:r>
      <w:r w:rsidRPr="00097B11">
        <w:rPr>
          <w:bCs/>
        </w:rPr>
        <w:tab/>
      </w:r>
      <w:r w:rsidRPr="00E37D94">
        <w:rPr>
          <w:bCs/>
        </w:rPr>
        <w:t>38</w:t>
      </w:r>
    </w:p>
    <w:p w14:paraId="4C99EFA8" w14:textId="77777777" w:rsidR="009E7205" w:rsidRPr="00E37D94" w:rsidRDefault="009E7205" w:rsidP="009E7205">
      <w:pPr>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1</w:t>
      </w:r>
      <w:r w:rsidRPr="00097B11">
        <w:rPr>
          <w:bCs/>
        </w:rPr>
        <w:tab/>
        <w:t>−</w:t>
      </w:r>
      <w:r w:rsidRPr="00097B11">
        <w:rPr>
          <w:bCs/>
        </w:rPr>
        <w:tab/>
        <w:t>Перечень стандартов, указанных в настоящих Правилах</w:t>
      </w:r>
      <w:r w:rsidRPr="00097B11">
        <w:rPr>
          <w:bCs/>
        </w:rPr>
        <w:tab/>
      </w:r>
      <w:r w:rsidRPr="00097B11">
        <w:rPr>
          <w:bCs/>
        </w:rPr>
        <w:tab/>
      </w:r>
      <w:r w:rsidRPr="00E37D94">
        <w:rPr>
          <w:bCs/>
        </w:rPr>
        <w:t>39</w:t>
      </w:r>
    </w:p>
    <w:p w14:paraId="488BD899" w14:textId="77777777" w:rsidR="009E7205" w:rsidRPr="00E37D94" w:rsidRDefault="009E7205" w:rsidP="009E7205">
      <w:pPr>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2</w:t>
      </w:r>
      <w:r w:rsidRPr="00097B11">
        <w:rPr>
          <w:bCs/>
        </w:rPr>
        <w:tab/>
        <w:t>−</w:t>
      </w:r>
      <w:r w:rsidRPr="00097B11">
        <w:rPr>
          <w:bCs/>
        </w:rPr>
        <w:tab/>
        <w:t xml:space="preserve">Контрольные пределы для широкополосных помех, </w:t>
      </w:r>
      <w:r w:rsidRPr="00097B11">
        <w:rPr>
          <w:bCs/>
        </w:rPr>
        <w:br/>
        <w:t xml:space="preserve">создаваемых транспортным средством − расстояние </w:t>
      </w:r>
      <w:r w:rsidRPr="00097B11">
        <w:rPr>
          <w:bCs/>
        </w:rPr>
        <w:br/>
        <w:t>между антенной и транспортным средством: 10 м</w:t>
      </w:r>
      <w:r w:rsidRPr="00097B11">
        <w:rPr>
          <w:bCs/>
        </w:rPr>
        <w:tab/>
      </w:r>
      <w:r w:rsidRPr="00097B11">
        <w:rPr>
          <w:bCs/>
        </w:rPr>
        <w:tab/>
      </w:r>
      <w:r w:rsidRPr="00E37D94">
        <w:rPr>
          <w:bCs/>
        </w:rPr>
        <w:t>41</w:t>
      </w:r>
    </w:p>
    <w:p w14:paraId="380133E2" w14:textId="77777777" w:rsidR="009E7205" w:rsidRPr="00E37D94" w:rsidRDefault="009E7205" w:rsidP="009E7205">
      <w:pPr>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3</w:t>
      </w:r>
      <w:r w:rsidRPr="00097B11">
        <w:rPr>
          <w:bCs/>
        </w:rPr>
        <w:tab/>
        <w:t>−</w:t>
      </w:r>
      <w:r w:rsidRPr="00097B11">
        <w:rPr>
          <w:bCs/>
        </w:rPr>
        <w:tab/>
        <w:t xml:space="preserve">Контрольные пределы для широкополосных помех, </w:t>
      </w:r>
      <w:r w:rsidRPr="00097B11">
        <w:rPr>
          <w:bCs/>
        </w:rPr>
        <w:br/>
        <w:t xml:space="preserve">создаваемых транспортным средством − расстояние </w:t>
      </w:r>
      <w:r w:rsidRPr="00097B11">
        <w:rPr>
          <w:bCs/>
        </w:rPr>
        <w:br/>
        <w:t>между антенной и транспортным средством: 3 м</w:t>
      </w:r>
      <w:r w:rsidRPr="00097B11">
        <w:rPr>
          <w:bCs/>
        </w:rPr>
        <w:tab/>
      </w:r>
      <w:r w:rsidRPr="00097B11">
        <w:rPr>
          <w:bCs/>
        </w:rPr>
        <w:tab/>
      </w:r>
      <w:r w:rsidRPr="00E37D94">
        <w:rPr>
          <w:bCs/>
        </w:rPr>
        <w:t>42</w:t>
      </w:r>
    </w:p>
    <w:p w14:paraId="213037D3" w14:textId="77777777" w:rsidR="009E7205" w:rsidRPr="00E37D94" w:rsidRDefault="009E7205" w:rsidP="009E7205">
      <w:pPr>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4</w:t>
      </w:r>
      <w:r w:rsidRPr="00097B11">
        <w:rPr>
          <w:bCs/>
        </w:rPr>
        <w:tab/>
        <w:t>−</w:t>
      </w:r>
      <w:r w:rsidRPr="00097B11">
        <w:rPr>
          <w:bCs/>
        </w:rPr>
        <w:tab/>
        <w:t xml:space="preserve">Контрольные пределы для узкополосных помех, </w:t>
      </w:r>
      <w:r w:rsidRPr="00097B11">
        <w:rPr>
          <w:bCs/>
        </w:rPr>
        <w:br/>
        <w:t xml:space="preserve">создаваемых транспортным средством − расстояние </w:t>
      </w:r>
      <w:r w:rsidRPr="00097B11">
        <w:rPr>
          <w:bCs/>
        </w:rPr>
        <w:br/>
        <w:t>между антенной и транспортным средством: 10 м</w:t>
      </w:r>
      <w:r w:rsidRPr="00097B11">
        <w:rPr>
          <w:bCs/>
        </w:rPr>
        <w:tab/>
      </w:r>
      <w:r w:rsidRPr="00097B11">
        <w:rPr>
          <w:bCs/>
        </w:rPr>
        <w:tab/>
      </w:r>
      <w:r w:rsidRPr="00E37D94">
        <w:rPr>
          <w:bCs/>
        </w:rPr>
        <w:t>43</w:t>
      </w:r>
    </w:p>
    <w:p w14:paraId="51DA6182" w14:textId="77777777" w:rsidR="009E7205" w:rsidRPr="00E37D94" w:rsidRDefault="009E7205" w:rsidP="009E7205">
      <w:pPr>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5</w:t>
      </w:r>
      <w:r w:rsidRPr="00097B11">
        <w:rPr>
          <w:bCs/>
        </w:rPr>
        <w:tab/>
        <w:t>−</w:t>
      </w:r>
      <w:r w:rsidRPr="00097B11">
        <w:rPr>
          <w:bCs/>
        </w:rPr>
        <w:tab/>
        <w:t xml:space="preserve">Контрольные пределы для узкополосных помех, </w:t>
      </w:r>
      <w:r w:rsidRPr="00097B11">
        <w:rPr>
          <w:bCs/>
        </w:rPr>
        <w:br/>
        <w:t xml:space="preserve">создаваемых транспортным средством − расстояние </w:t>
      </w:r>
      <w:r w:rsidRPr="00097B11">
        <w:rPr>
          <w:bCs/>
        </w:rPr>
        <w:br/>
        <w:t>между антенной и транспортным средством: 3 м</w:t>
      </w:r>
      <w:r w:rsidRPr="00097B11">
        <w:rPr>
          <w:bCs/>
        </w:rPr>
        <w:tab/>
      </w:r>
      <w:r w:rsidRPr="00097B11">
        <w:rPr>
          <w:bCs/>
        </w:rPr>
        <w:tab/>
      </w:r>
      <w:r w:rsidRPr="00E37D94">
        <w:rPr>
          <w:bCs/>
        </w:rPr>
        <w:t>44</w:t>
      </w:r>
    </w:p>
    <w:p w14:paraId="41DB997C" w14:textId="77777777" w:rsidR="009E7205" w:rsidRPr="00E37D94" w:rsidRDefault="009E7205" w:rsidP="009E7205">
      <w:pPr>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6</w:t>
      </w:r>
      <w:r w:rsidRPr="00097B11">
        <w:rPr>
          <w:bCs/>
        </w:rPr>
        <w:tab/>
        <w:t>−</w:t>
      </w:r>
      <w:r w:rsidRPr="00097B11">
        <w:rPr>
          <w:bCs/>
        </w:rPr>
        <w:tab/>
        <w:t xml:space="preserve">Электрический/электронный сборочный узел − </w:t>
      </w:r>
      <w:r w:rsidRPr="00097B11">
        <w:rPr>
          <w:bCs/>
        </w:rPr>
        <w:br/>
        <w:t>контрольные пределы для широкополосных помех</w:t>
      </w:r>
      <w:r w:rsidRPr="00097B11">
        <w:rPr>
          <w:bCs/>
        </w:rPr>
        <w:tab/>
      </w:r>
      <w:r w:rsidRPr="00097B11">
        <w:rPr>
          <w:bCs/>
        </w:rPr>
        <w:tab/>
      </w:r>
      <w:r w:rsidRPr="00E37D94">
        <w:rPr>
          <w:bCs/>
        </w:rPr>
        <w:t>45</w:t>
      </w:r>
    </w:p>
    <w:p w14:paraId="209BFB0C" w14:textId="77777777" w:rsidR="009E7205" w:rsidRPr="00E37D94" w:rsidRDefault="009E7205" w:rsidP="009E7205">
      <w:pPr>
        <w:keepNext/>
        <w:keepLines/>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lastRenderedPageBreak/>
        <w:tab/>
      </w:r>
      <w:r w:rsidRPr="00097B11">
        <w:rPr>
          <w:bCs/>
        </w:rPr>
        <w:tab/>
        <w:t>Добавление 7</w:t>
      </w:r>
      <w:r w:rsidRPr="00097B11">
        <w:rPr>
          <w:bCs/>
        </w:rPr>
        <w:tab/>
        <w:t>−</w:t>
      </w:r>
      <w:r w:rsidRPr="00097B11">
        <w:rPr>
          <w:bCs/>
        </w:rPr>
        <w:tab/>
        <w:t>Электрический/электронный сборочный узел</w:t>
      </w:r>
      <w:r w:rsidRPr="00097B11">
        <w:rPr>
          <w:bCs/>
        </w:rPr>
        <w:tab/>
      </w:r>
      <w:r w:rsidRPr="00097B11">
        <w:rPr>
          <w:bCs/>
        </w:rPr>
        <w:tab/>
      </w:r>
      <w:r w:rsidRPr="00E37D94">
        <w:rPr>
          <w:bCs/>
        </w:rPr>
        <w:t>46</w:t>
      </w:r>
    </w:p>
    <w:p w14:paraId="1AFABC66" w14:textId="77777777" w:rsidR="009E7205" w:rsidRPr="00E37D94" w:rsidRDefault="009E7205" w:rsidP="009E7205">
      <w:pPr>
        <w:keepNext/>
        <w:keepLines/>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8</w:t>
      </w:r>
      <w:r w:rsidRPr="00097B11">
        <w:rPr>
          <w:bCs/>
        </w:rPr>
        <w:tab/>
        <w:t>−</w:t>
      </w:r>
      <w:r w:rsidRPr="00097B11">
        <w:rPr>
          <w:bCs/>
        </w:rPr>
        <w:tab/>
        <w:t>Эквивалент силовой сети высокого напряжения</w:t>
      </w:r>
      <w:r w:rsidRPr="00097B11">
        <w:rPr>
          <w:bCs/>
        </w:rPr>
        <w:tab/>
      </w:r>
      <w:r w:rsidRPr="00097B11">
        <w:rPr>
          <w:bCs/>
        </w:rPr>
        <w:tab/>
      </w:r>
      <w:r w:rsidRPr="00E37D94">
        <w:rPr>
          <w:bCs/>
        </w:rPr>
        <w:t>47</w:t>
      </w:r>
    </w:p>
    <w:p w14:paraId="201A6202" w14:textId="77777777" w:rsidR="009E7205" w:rsidRPr="00097B11" w:rsidRDefault="009E7205" w:rsidP="009E7205">
      <w:pPr>
        <w:tabs>
          <w:tab w:val="right" w:pos="850"/>
          <w:tab w:val="left" w:pos="1134"/>
          <w:tab w:val="left" w:pos="1559"/>
          <w:tab w:val="left" w:pos="1984"/>
          <w:tab w:val="left" w:leader="dot" w:pos="8787"/>
          <w:tab w:val="right" w:pos="9638"/>
        </w:tabs>
        <w:spacing w:before="240" w:after="120"/>
        <w:rPr>
          <w:bCs/>
        </w:rPr>
      </w:pPr>
      <w:r w:rsidRPr="00097B11">
        <w:rPr>
          <w:bCs/>
        </w:rPr>
        <w:t>Приложения</w:t>
      </w:r>
    </w:p>
    <w:p w14:paraId="2F2EAF1C" w14:textId="77777777" w:rsidR="009E7205" w:rsidRPr="00E37D94" w:rsidRDefault="009E7205" w:rsidP="009E7205">
      <w:pPr>
        <w:tabs>
          <w:tab w:val="right" w:pos="850"/>
          <w:tab w:val="left" w:pos="1134"/>
          <w:tab w:val="left" w:pos="1559"/>
          <w:tab w:val="left" w:pos="1984"/>
          <w:tab w:val="left" w:leader="dot" w:pos="8787"/>
          <w:tab w:val="right" w:pos="9638"/>
        </w:tabs>
        <w:spacing w:after="120"/>
        <w:rPr>
          <w:bCs/>
        </w:rPr>
      </w:pPr>
      <w:r w:rsidRPr="00097B11">
        <w:rPr>
          <w:bCs/>
        </w:rPr>
        <w:tab/>
        <w:t>1</w:t>
      </w:r>
      <w:r w:rsidRPr="00097B11">
        <w:rPr>
          <w:bCs/>
        </w:rPr>
        <w:tab/>
        <w:t>Примеры схем знаков официального утверждения</w:t>
      </w:r>
      <w:r w:rsidRPr="00097B11">
        <w:rPr>
          <w:bCs/>
        </w:rPr>
        <w:tab/>
      </w:r>
      <w:r w:rsidRPr="00097B11">
        <w:rPr>
          <w:bCs/>
        </w:rPr>
        <w:tab/>
      </w:r>
      <w:r w:rsidRPr="00E37D94">
        <w:rPr>
          <w:bCs/>
        </w:rPr>
        <w:t>56</w:t>
      </w:r>
    </w:p>
    <w:p w14:paraId="2D008A7B" w14:textId="539C37B5"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2А</w:t>
      </w:r>
      <w:r w:rsidRPr="00097B11">
        <w:rPr>
          <w:bCs/>
        </w:rPr>
        <w:tab/>
        <w:t xml:space="preserve">Информационный документ об официальном утверждении типа транспортного </w:t>
      </w:r>
      <w:r w:rsidRPr="00097B11">
        <w:rPr>
          <w:bCs/>
        </w:rPr>
        <w:br/>
        <w:t>средства в отношении электромагнитной совместимости</w:t>
      </w:r>
      <w:r w:rsidRPr="00097B11">
        <w:rPr>
          <w:bCs/>
        </w:rPr>
        <w:tab/>
      </w:r>
      <w:r w:rsidRPr="00097B11">
        <w:rPr>
          <w:bCs/>
        </w:rPr>
        <w:tab/>
      </w:r>
      <w:r w:rsidRPr="00E37D94">
        <w:rPr>
          <w:bCs/>
        </w:rPr>
        <w:t>57</w:t>
      </w:r>
    </w:p>
    <w:p w14:paraId="08CD6B33" w14:textId="77777777" w:rsidR="009E7205" w:rsidRPr="00E37D94"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2В</w:t>
      </w:r>
      <w:r w:rsidRPr="00097B11">
        <w:rPr>
          <w:bCs/>
        </w:rPr>
        <w:tab/>
        <w:t>Информационный документ об официальном утверждении типа электрического/</w:t>
      </w:r>
      <w:r w:rsidRPr="00097B11">
        <w:rPr>
          <w:bCs/>
        </w:rPr>
        <w:br/>
        <w:t>электронного сборочного узла в отношении электромагнитной совместимости</w:t>
      </w:r>
      <w:r w:rsidRPr="00097B11">
        <w:rPr>
          <w:bCs/>
        </w:rPr>
        <w:tab/>
      </w:r>
      <w:r w:rsidRPr="00097B11">
        <w:rPr>
          <w:bCs/>
        </w:rPr>
        <w:tab/>
      </w:r>
      <w:r w:rsidRPr="00E37D94">
        <w:rPr>
          <w:bCs/>
        </w:rPr>
        <w:t>61</w:t>
      </w:r>
    </w:p>
    <w:p w14:paraId="4B964730"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3А</w:t>
      </w:r>
      <w:r w:rsidRPr="00097B11">
        <w:rPr>
          <w:bCs/>
        </w:rPr>
        <w:tab/>
        <w:t>Сообщение,</w:t>
      </w:r>
      <w:r w:rsidRPr="00097B11">
        <w:t xml:space="preserve"> </w:t>
      </w:r>
      <w:r w:rsidRPr="00097B11">
        <w:rPr>
          <w:bCs/>
        </w:rPr>
        <w:t xml:space="preserve">касающееся предоставления официального утверждения, распространения </w:t>
      </w:r>
      <w:r w:rsidRPr="00097B11">
        <w:rPr>
          <w:bCs/>
        </w:rPr>
        <w:br/>
        <w:t xml:space="preserve">официального утверждения, отказа в официальном утверждении, отмены официального </w:t>
      </w:r>
      <w:r>
        <w:rPr>
          <w:bCs/>
        </w:rPr>
        <w:br/>
      </w:r>
      <w:r w:rsidRPr="00097B11">
        <w:rPr>
          <w:bCs/>
        </w:rPr>
        <w:t xml:space="preserve">утверждения, окончательного прекращения производства типа транспортного </w:t>
      </w:r>
      <w:r>
        <w:rPr>
          <w:bCs/>
        </w:rPr>
        <w:br/>
      </w:r>
      <w:r w:rsidRPr="00097B11">
        <w:rPr>
          <w:bCs/>
        </w:rPr>
        <w:t>средства/элемента/отдельного технического блока на основании Правил № 10</w:t>
      </w:r>
      <w:r w:rsidRPr="00097B11">
        <w:rPr>
          <w:bCs/>
        </w:rPr>
        <w:tab/>
      </w:r>
      <w:r w:rsidRPr="00097B11">
        <w:rPr>
          <w:bCs/>
        </w:rPr>
        <w:tab/>
      </w:r>
      <w:r w:rsidRPr="004E6D52">
        <w:rPr>
          <w:bCs/>
        </w:rPr>
        <w:t>63</w:t>
      </w:r>
    </w:p>
    <w:p w14:paraId="5F35D719"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3В</w:t>
      </w:r>
      <w:r w:rsidRPr="00097B11">
        <w:rPr>
          <w:bCs/>
        </w:rPr>
        <w:tab/>
        <w:t>Сообщение,</w:t>
      </w:r>
      <w:r w:rsidRPr="00097B11">
        <w:t xml:space="preserve"> касающееся</w:t>
      </w:r>
      <w:r w:rsidRPr="00097B11">
        <w:rPr>
          <w:rStyle w:val="FootnoteReference"/>
        </w:rPr>
        <w:t xml:space="preserve"> </w:t>
      </w:r>
      <w:r w:rsidRPr="00097B11">
        <w:t xml:space="preserve">предоставления официального утверждения, распространения </w:t>
      </w:r>
      <w:r w:rsidRPr="00097B11">
        <w:br/>
        <w:t xml:space="preserve">официального утверждения, отказа в официальном утверждении, отмены официального </w:t>
      </w:r>
      <w:r>
        <w:br/>
      </w:r>
      <w:r w:rsidRPr="00097B11">
        <w:t>утверждения, окончательного прекращения производства типа электрического/</w:t>
      </w:r>
      <w:r>
        <w:br/>
      </w:r>
      <w:r w:rsidRPr="00097B11">
        <w:t>электронного сборочного узла на основании Правил № 10</w:t>
      </w:r>
      <w:r w:rsidRPr="00097B11">
        <w:tab/>
      </w:r>
      <w:r w:rsidRPr="00097B11">
        <w:tab/>
      </w:r>
      <w:r w:rsidRPr="004E6D52">
        <w:t>65</w:t>
      </w:r>
    </w:p>
    <w:p w14:paraId="2F89D20B"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4</w:t>
      </w:r>
      <w:r w:rsidRPr="00097B11">
        <w:rPr>
          <w:bCs/>
        </w:rPr>
        <w:tab/>
        <w:t xml:space="preserve">Метод измерения широкополосных электромагнитных помех, производимых </w:t>
      </w:r>
      <w:r w:rsidRPr="00097B11">
        <w:rPr>
          <w:bCs/>
        </w:rPr>
        <w:br/>
        <w:t>транспортными средствами</w:t>
      </w:r>
      <w:r w:rsidRPr="00097B11">
        <w:rPr>
          <w:bCs/>
        </w:rPr>
        <w:tab/>
      </w:r>
      <w:r w:rsidRPr="00097B11">
        <w:rPr>
          <w:bCs/>
        </w:rPr>
        <w:tab/>
      </w:r>
      <w:r w:rsidRPr="004E6D52">
        <w:rPr>
          <w:bCs/>
        </w:rPr>
        <w:t>67</w:t>
      </w:r>
    </w:p>
    <w:p w14:paraId="554BC26B"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4E6D52">
        <w:rPr>
          <w:bCs/>
        </w:rPr>
        <w:t>74</w:t>
      </w:r>
    </w:p>
    <w:p w14:paraId="566E5537"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5</w:t>
      </w:r>
      <w:r w:rsidRPr="00097B11">
        <w:rPr>
          <w:bCs/>
        </w:rPr>
        <w:tab/>
        <w:t xml:space="preserve">Метод измерения узкополосных электромагнитных помех, производимых </w:t>
      </w:r>
      <w:r w:rsidRPr="00097B11">
        <w:rPr>
          <w:bCs/>
        </w:rPr>
        <w:br/>
        <w:t>транспортными средствами</w:t>
      </w:r>
      <w:r w:rsidRPr="00097B11">
        <w:rPr>
          <w:bCs/>
        </w:rPr>
        <w:tab/>
      </w:r>
      <w:r w:rsidRPr="00097B11">
        <w:rPr>
          <w:bCs/>
        </w:rPr>
        <w:tab/>
      </w:r>
      <w:r w:rsidRPr="004E6D52">
        <w:rPr>
          <w:bCs/>
        </w:rPr>
        <w:t>81</w:t>
      </w:r>
    </w:p>
    <w:p w14:paraId="61C810B8" w14:textId="77777777" w:rsidR="009E7205" w:rsidRPr="009E7205"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9E7205">
        <w:rPr>
          <w:bCs/>
        </w:rPr>
        <w:t>84</w:t>
      </w:r>
    </w:p>
    <w:p w14:paraId="533658B5"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6</w:t>
      </w:r>
      <w:r w:rsidRPr="00097B11">
        <w:rPr>
          <w:bCs/>
        </w:rPr>
        <w:tab/>
        <w:t xml:space="preserve">Метод испытания транспортных средств на устойчивость к воздействию </w:t>
      </w:r>
      <w:r w:rsidRPr="00097B11">
        <w:rPr>
          <w:bCs/>
        </w:rPr>
        <w:br/>
        <w:t>электромагнитного излучения</w:t>
      </w:r>
      <w:r w:rsidRPr="00097B11">
        <w:rPr>
          <w:bCs/>
        </w:rPr>
        <w:tab/>
      </w:r>
      <w:r w:rsidRPr="00097B11">
        <w:rPr>
          <w:bCs/>
        </w:rPr>
        <w:tab/>
      </w:r>
      <w:r w:rsidRPr="004E6D52">
        <w:rPr>
          <w:bCs/>
        </w:rPr>
        <w:t>85</w:t>
      </w:r>
    </w:p>
    <w:p w14:paraId="66F5E6E0"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w:t>
      </w:r>
      <w:r w:rsidRPr="00097B11">
        <w:rPr>
          <w:bCs/>
        </w:rPr>
        <w:tab/>
      </w:r>
      <w:r w:rsidRPr="00097B11">
        <w:rPr>
          <w:bCs/>
        </w:rPr>
        <w:tab/>
      </w:r>
      <w:r w:rsidRPr="004E6D52">
        <w:rPr>
          <w:bCs/>
        </w:rPr>
        <w:t>94</w:t>
      </w:r>
    </w:p>
    <w:p w14:paraId="02A71863"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7</w:t>
      </w:r>
      <w:r w:rsidRPr="00097B11">
        <w:rPr>
          <w:bCs/>
        </w:rPr>
        <w:tab/>
        <w:t xml:space="preserve">Meтод измерения широкополосных электромагнитных помех, производимых </w:t>
      </w:r>
      <w:r w:rsidRPr="00097B11">
        <w:rPr>
          <w:bCs/>
        </w:rPr>
        <w:br/>
        <w:t>электрическими/электронными сборочными узлами (ЭСУ)</w:t>
      </w:r>
      <w:r w:rsidRPr="00097B11">
        <w:rPr>
          <w:bCs/>
        </w:rPr>
        <w:tab/>
      </w:r>
      <w:r w:rsidRPr="00097B11">
        <w:rPr>
          <w:bCs/>
        </w:rPr>
        <w:tab/>
      </w:r>
      <w:r w:rsidRPr="004E6D52">
        <w:rPr>
          <w:bCs/>
        </w:rPr>
        <w:t>100</w:t>
      </w:r>
    </w:p>
    <w:p w14:paraId="5F5F4EDA"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w:t>
      </w:r>
      <w:r w:rsidRPr="00097B11">
        <w:rPr>
          <w:bCs/>
        </w:rPr>
        <w:tab/>
      </w:r>
      <w:r w:rsidRPr="00097B11">
        <w:rPr>
          <w:bCs/>
        </w:rPr>
        <w:tab/>
      </w:r>
      <w:r w:rsidRPr="004E6D52">
        <w:rPr>
          <w:bCs/>
        </w:rPr>
        <w:t>104</w:t>
      </w:r>
    </w:p>
    <w:p w14:paraId="6660E693"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8</w:t>
      </w:r>
      <w:r w:rsidRPr="00097B11">
        <w:rPr>
          <w:bCs/>
        </w:rPr>
        <w:tab/>
        <w:t xml:space="preserve">Метод измерения узкополосных электромагнитных помех, производимых </w:t>
      </w:r>
      <w:r w:rsidRPr="00097B11">
        <w:rPr>
          <w:bCs/>
        </w:rPr>
        <w:br/>
        <w:t>электрическими/электронными сборочными узлами</w:t>
      </w:r>
      <w:r w:rsidRPr="00097B11">
        <w:rPr>
          <w:bCs/>
        </w:rPr>
        <w:tab/>
      </w:r>
      <w:r w:rsidRPr="00097B11">
        <w:rPr>
          <w:bCs/>
        </w:rPr>
        <w:tab/>
      </w:r>
      <w:r w:rsidRPr="004E6D52">
        <w:rPr>
          <w:bCs/>
        </w:rPr>
        <w:t>106</w:t>
      </w:r>
    </w:p>
    <w:p w14:paraId="2E7A7D08" w14:textId="77777777" w:rsidR="009E7205" w:rsidRPr="00097B11"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9</w:t>
      </w:r>
      <w:r w:rsidRPr="00097B11">
        <w:rPr>
          <w:bCs/>
        </w:rPr>
        <w:tab/>
        <w:t xml:space="preserve">Метод(ы) испытания электрических/электронных сборочных узлов на устойчивость </w:t>
      </w:r>
      <w:r w:rsidRPr="00097B11">
        <w:rPr>
          <w:bCs/>
        </w:rPr>
        <w:br/>
        <w:t>к воздействию электромагнитного излучения</w:t>
      </w:r>
      <w:r w:rsidRPr="00097B11">
        <w:rPr>
          <w:bCs/>
        </w:rPr>
        <w:tab/>
      </w:r>
      <w:r w:rsidRPr="00097B11">
        <w:rPr>
          <w:bCs/>
        </w:rPr>
        <w:tab/>
      </w:r>
      <w:r w:rsidRPr="004E6D52">
        <w:rPr>
          <w:bCs/>
        </w:rPr>
        <w:t>108</w:t>
      </w:r>
    </w:p>
    <w:p w14:paraId="2C1B5767"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4E6D52">
        <w:rPr>
          <w:bCs/>
        </w:rPr>
        <w:t>114</w:t>
      </w:r>
    </w:p>
    <w:p w14:paraId="2FF4C670" w14:textId="77777777" w:rsidR="009E7205" w:rsidRPr="004E6D52" w:rsidRDefault="009E7205" w:rsidP="009E7205">
      <w:pPr>
        <w:tabs>
          <w:tab w:val="right" w:pos="850"/>
          <w:tab w:val="left" w:pos="1134"/>
          <w:tab w:val="left" w:pos="1559"/>
          <w:tab w:val="left" w:pos="2534"/>
          <w:tab w:val="left" w:pos="2835"/>
          <w:tab w:val="left" w:leader="dot" w:pos="8787"/>
          <w:tab w:val="right" w:pos="9638"/>
        </w:tabs>
        <w:spacing w:after="120"/>
        <w:ind w:left="2835" w:hanging="2835"/>
        <w:rPr>
          <w:bCs/>
        </w:rPr>
      </w:pPr>
      <w:r w:rsidRPr="00097B11">
        <w:rPr>
          <w:bCs/>
        </w:rPr>
        <w:tab/>
      </w:r>
      <w:r w:rsidRPr="00097B11">
        <w:rPr>
          <w:bCs/>
        </w:rPr>
        <w:tab/>
        <w:t>Добавление 2</w:t>
      </w:r>
      <w:r w:rsidRPr="00097B11">
        <w:rPr>
          <w:bCs/>
        </w:rPr>
        <w:tab/>
        <w:t>−</w:t>
      </w:r>
      <w:r w:rsidRPr="00097B11">
        <w:rPr>
          <w:bCs/>
        </w:rPr>
        <w:tab/>
        <w:t>Типовые размеры камеры ПЭК</w:t>
      </w:r>
      <w:r w:rsidRPr="00097B11">
        <w:rPr>
          <w:bCs/>
        </w:rPr>
        <w:tab/>
      </w:r>
      <w:r w:rsidRPr="00097B11">
        <w:rPr>
          <w:bCs/>
        </w:rPr>
        <w:tab/>
      </w:r>
      <w:r w:rsidRPr="004E6D52">
        <w:rPr>
          <w:bCs/>
        </w:rPr>
        <w:t>116</w:t>
      </w:r>
    </w:p>
    <w:p w14:paraId="5C6D7D1E" w14:textId="77777777" w:rsidR="009E7205" w:rsidRPr="004E6D52" w:rsidRDefault="009E7205" w:rsidP="009E7205">
      <w:pPr>
        <w:tabs>
          <w:tab w:val="right" w:pos="850"/>
          <w:tab w:val="left" w:pos="1134"/>
          <w:tab w:val="left" w:pos="1559"/>
          <w:tab w:val="left" w:pos="2534"/>
          <w:tab w:val="left" w:pos="2835"/>
          <w:tab w:val="left" w:leader="dot" w:pos="8787"/>
          <w:tab w:val="right" w:pos="9638"/>
        </w:tabs>
        <w:spacing w:after="120"/>
        <w:ind w:left="2835" w:hanging="2835"/>
        <w:rPr>
          <w:bCs/>
        </w:rPr>
      </w:pPr>
      <w:r w:rsidRPr="00097B11">
        <w:rPr>
          <w:bCs/>
        </w:rPr>
        <w:tab/>
      </w:r>
      <w:r w:rsidRPr="00097B11">
        <w:rPr>
          <w:bCs/>
        </w:rPr>
        <w:tab/>
        <w:t>Добавление 3</w:t>
      </w:r>
      <w:r w:rsidRPr="00097B11">
        <w:rPr>
          <w:bCs/>
        </w:rPr>
        <w:tab/>
        <w:t>−</w:t>
      </w:r>
      <w:r w:rsidRPr="00097B11">
        <w:rPr>
          <w:bCs/>
        </w:rPr>
        <w:tab/>
        <w:t>Испытание в экранированной камере с поглощающим покрытием</w:t>
      </w:r>
      <w:r w:rsidRPr="00097B11">
        <w:rPr>
          <w:bCs/>
        </w:rPr>
        <w:tab/>
      </w:r>
      <w:r w:rsidRPr="00097B11">
        <w:rPr>
          <w:bCs/>
        </w:rPr>
        <w:tab/>
      </w:r>
      <w:r w:rsidRPr="004E6D52">
        <w:rPr>
          <w:bCs/>
        </w:rPr>
        <w:t>117</w:t>
      </w:r>
    </w:p>
    <w:p w14:paraId="6F65DE35" w14:textId="77777777" w:rsidR="009E7205" w:rsidRPr="004E6D52" w:rsidRDefault="009E7205" w:rsidP="009E7205">
      <w:pPr>
        <w:tabs>
          <w:tab w:val="right" w:pos="850"/>
          <w:tab w:val="left" w:pos="1134"/>
          <w:tab w:val="left" w:pos="1559"/>
          <w:tab w:val="left" w:pos="2534"/>
          <w:tab w:val="left" w:pos="2835"/>
          <w:tab w:val="left" w:leader="dot" w:pos="8787"/>
          <w:tab w:val="right" w:pos="9638"/>
        </w:tabs>
        <w:spacing w:after="120"/>
        <w:ind w:left="2835" w:hanging="2835"/>
        <w:rPr>
          <w:bCs/>
        </w:rPr>
      </w:pPr>
      <w:r w:rsidRPr="00097B11">
        <w:rPr>
          <w:bCs/>
        </w:rPr>
        <w:tab/>
      </w:r>
      <w:r w:rsidRPr="00097B11">
        <w:rPr>
          <w:bCs/>
        </w:rPr>
        <w:tab/>
        <w:t>Добавление 4</w:t>
      </w:r>
      <w:r w:rsidRPr="00097B11">
        <w:rPr>
          <w:bCs/>
        </w:rPr>
        <w:tab/>
        <w:t>−</w:t>
      </w:r>
      <w:r w:rsidRPr="00097B11">
        <w:rPr>
          <w:bCs/>
        </w:rPr>
        <w:tab/>
        <w:t>Испытание методом ИОТ</w:t>
      </w:r>
      <w:r w:rsidRPr="00097B11">
        <w:rPr>
          <w:bCs/>
        </w:rPr>
        <w:tab/>
      </w:r>
      <w:r w:rsidRPr="00097B11">
        <w:rPr>
          <w:bCs/>
        </w:rPr>
        <w:tab/>
      </w:r>
      <w:r w:rsidRPr="004E6D52">
        <w:rPr>
          <w:bCs/>
        </w:rPr>
        <w:t>119</w:t>
      </w:r>
    </w:p>
    <w:p w14:paraId="320A9030"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10</w:t>
      </w:r>
      <w:r w:rsidRPr="00097B11">
        <w:rPr>
          <w:bCs/>
        </w:rPr>
        <w:tab/>
        <w:t xml:space="preserve">Метод(ы) испытания на помехоустойчивость электрических/электронных сборочных </w:t>
      </w:r>
      <w:r>
        <w:rPr>
          <w:bCs/>
        </w:rPr>
        <w:br/>
      </w:r>
      <w:r w:rsidRPr="00097B11">
        <w:rPr>
          <w:bCs/>
        </w:rPr>
        <w:t>узлов и создание помех в переходном режиме</w:t>
      </w:r>
      <w:r w:rsidRPr="00097B11">
        <w:rPr>
          <w:bCs/>
        </w:rPr>
        <w:tab/>
      </w:r>
      <w:r w:rsidRPr="00097B11">
        <w:rPr>
          <w:bCs/>
        </w:rPr>
        <w:tab/>
      </w:r>
      <w:r w:rsidRPr="004E6D52">
        <w:rPr>
          <w:bCs/>
        </w:rPr>
        <w:t>121</w:t>
      </w:r>
    </w:p>
    <w:p w14:paraId="5A4A61DE"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11</w:t>
      </w:r>
      <w:r w:rsidRPr="00097B11">
        <w:rPr>
          <w:bCs/>
        </w:rPr>
        <w:tab/>
        <w:t xml:space="preserve">Метод(ы) испытания на эмиссию гармонических составляющих в цепях </w:t>
      </w:r>
      <w:r>
        <w:rPr>
          <w:bCs/>
        </w:rPr>
        <w:br/>
      </w:r>
      <w:r w:rsidRPr="00097B11">
        <w:rPr>
          <w:bCs/>
        </w:rPr>
        <w:t>электропитания переменного тока транспортного средства</w:t>
      </w:r>
      <w:r w:rsidRPr="00097B11">
        <w:rPr>
          <w:bCs/>
        </w:rPr>
        <w:tab/>
      </w:r>
      <w:r w:rsidRPr="00097B11">
        <w:rPr>
          <w:bCs/>
        </w:rPr>
        <w:tab/>
      </w:r>
      <w:r w:rsidRPr="004E6D52">
        <w:rPr>
          <w:bCs/>
        </w:rPr>
        <w:t>122</w:t>
      </w:r>
    </w:p>
    <w:p w14:paraId="72997915" w14:textId="77777777" w:rsidR="009E7205" w:rsidRPr="00097B11"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4E6D52">
        <w:rPr>
          <w:bCs/>
        </w:rPr>
        <w:t>124</w:t>
      </w:r>
    </w:p>
    <w:p w14:paraId="04C70901"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12</w:t>
      </w:r>
      <w:r w:rsidRPr="00097B11">
        <w:rPr>
          <w:bCs/>
        </w:rPr>
        <w:tab/>
        <w:t xml:space="preserve">Метод(ы) испытания на эмиссию транспортным средством помех, вызывающих </w:t>
      </w:r>
      <w:r w:rsidRPr="00097B11">
        <w:rPr>
          <w:bCs/>
        </w:rPr>
        <w:br/>
        <w:t xml:space="preserve">изменения напряжения, колебания напряжения и фликер в цепях электропитания </w:t>
      </w:r>
      <w:r w:rsidRPr="00097B11">
        <w:rPr>
          <w:bCs/>
        </w:rPr>
        <w:br/>
        <w:t>переменного тока</w:t>
      </w:r>
      <w:r w:rsidRPr="00097B11">
        <w:rPr>
          <w:bCs/>
        </w:rPr>
        <w:tab/>
      </w:r>
      <w:r w:rsidRPr="00097B11">
        <w:rPr>
          <w:bCs/>
        </w:rPr>
        <w:tab/>
      </w:r>
      <w:r w:rsidRPr="004E6D52">
        <w:rPr>
          <w:bCs/>
        </w:rPr>
        <w:t>126</w:t>
      </w:r>
    </w:p>
    <w:p w14:paraId="62B10DE7" w14:textId="77777777" w:rsidR="009E7205" w:rsidRPr="00097B11"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4E6D52">
        <w:rPr>
          <w:bCs/>
        </w:rPr>
        <w:t>128</w:t>
      </w:r>
    </w:p>
    <w:p w14:paraId="3D6F4D01" w14:textId="77777777" w:rsidR="009E7205" w:rsidRPr="004E6D52" w:rsidRDefault="009E7205" w:rsidP="009E7205">
      <w:pPr>
        <w:keepNext/>
        <w:keepLines/>
        <w:tabs>
          <w:tab w:val="right" w:pos="850"/>
          <w:tab w:val="left" w:pos="1134"/>
          <w:tab w:val="left" w:pos="1559"/>
          <w:tab w:val="left" w:pos="1984"/>
          <w:tab w:val="left" w:leader="dot" w:pos="8787"/>
          <w:tab w:val="right" w:pos="9638"/>
        </w:tabs>
        <w:spacing w:after="120"/>
        <w:ind w:left="1134" w:hanging="1134"/>
        <w:rPr>
          <w:bCs/>
        </w:rPr>
      </w:pPr>
      <w:r w:rsidRPr="00097B11">
        <w:rPr>
          <w:bCs/>
        </w:rPr>
        <w:lastRenderedPageBreak/>
        <w:tab/>
        <w:t>13</w:t>
      </w:r>
      <w:r w:rsidRPr="00097B11">
        <w:rPr>
          <w:bCs/>
        </w:rPr>
        <w:tab/>
        <w:t xml:space="preserve">Метод(ы) испытания на кондуктивные помехи, наведенные радиочастотными </w:t>
      </w:r>
      <w:r w:rsidRPr="00097B11">
        <w:rPr>
          <w:bCs/>
        </w:rPr>
        <w:br/>
        <w:t xml:space="preserve">электромагнитными полями транспортного средства в цепях электропитания </w:t>
      </w:r>
      <w:r w:rsidRPr="00097B11">
        <w:rPr>
          <w:bCs/>
        </w:rPr>
        <w:br/>
        <w:t>переменного или постоянного тока</w:t>
      </w:r>
      <w:r w:rsidRPr="00097B11">
        <w:rPr>
          <w:bCs/>
        </w:rPr>
        <w:tab/>
      </w:r>
      <w:r w:rsidRPr="00097B11">
        <w:rPr>
          <w:bCs/>
        </w:rPr>
        <w:tab/>
      </w:r>
      <w:r w:rsidRPr="004E6D52">
        <w:rPr>
          <w:bCs/>
        </w:rPr>
        <w:t>130</w:t>
      </w:r>
    </w:p>
    <w:p w14:paraId="71EA0364" w14:textId="77777777" w:rsidR="009E7205" w:rsidRPr="004E6D52" w:rsidRDefault="009E7205" w:rsidP="009E7205">
      <w:pPr>
        <w:keepNext/>
        <w:keepLines/>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4E6D52">
        <w:rPr>
          <w:bCs/>
        </w:rPr>
        <w:t>133</w:t>
      </w:r>
    </w:p>
    <w:p w14:paraId="3990FFFA"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14</w:t>
      </w:r>
      <w:r w:rsidRPr="00097B11">
        <w:rPr>
          <w:bCs/>
        </w:rPr>
        <w:tab/>
        <w:t xml:space="preserve">Метод(ы) испытания на кондуктивные помехи, наведенные радиочастотными </w:t>
      </w:r>
      <w:r w:rsidRPr="00097B11">
        <w:rPr>
          <w:bCs/>
        </w:rPr>
        <w:br/>
        <w:t xml:space="preserve">электромагнитными полями транспортного средства на сетевых и коммуникационных </w:t>
      </w:r>
      <w:r w:rsidRPr="00097B11">
        <w:rPr>
          <w:bCs/>
        </w:rPr>
        <w:br/>
        <w:t>портах (ввода−вывода)</w:t>
      </w:r>
      <w:r w:rsidRPr="00097B11">
        <w:rPr>
          <w:bCs/>
        </w:rPr>
        <w:tab/>
      </w:r>
      <w:r w:rsidRPr="00097B11">
        <w:rPr>
          <w:bCs/>
        </w:rPr>
        <w:tab/>
      </w:r>
      <w:r w:rsidRPr="004E6D52">
        <w:rPr>
          <w:bCs/>
        </w:rPr>
        <w:t>135</w:t>
      </w:r>
    </w:p>
    <w:p w14:paraId="0AB8DBFC" w14:textId="77777777" w:rsidR="009E7205" w:rsidRPr="00097B11"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4E6D52">
        <w:rPr>
          <w:bCs/>
        </w:rPr>
        <w:t>138</w:t>
      </w:r>
    </w:p>
    <w:p w14:paraId="70DC14EE"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15</w:t>
      </w:r>
      <w:r w:rsidRPr="00097B11">
        <w:rPr>
          <w:bCs/>
        </w:rPr>
        <w:tab/>
        <w:t xml:space="preserve">Метод испытания на устойчивость транспортных средств к электрическим быстрым </w:t>
      </w:r>
      <w:r w:rsidRPr="00097B11">
        <w:rPr>
          <w:bCs/>
        </w:rPr>
        <w:br/>
        <w:t xml:space="preserve">переходным процессам/пачкам импульсов в цепях электропитания переменного </w:t>
      </w:r>
      <w:r w:rsidRPr="00097B11">
        <w:rPr>
          <w:bCs/>
        </w:rPr>
        <w:br/>
        <w:t>и постоянного тока</w:t>
      </w:r>
      <w:r w:rsidRPr="00097B11">
        <w:rPr>
          <w:bCs/>
        </w:rPr>
        <w:tab/>
      </w:r>
      <w:r w:rsidRPr="00097B11">
        <w:rPr>
          <w:bCs/>
        </w:rPr>
        <w:tab/>
      </w:r>
      <w:r w:rsidRPr="004E6D52">
        <w:rPr>
          <w:bCs/>
        </w:rPr>
        <w:t>142</w:t>
      </w:r>
    </w:p>
    <w:p w14:paraId="461BEC1E" w14:textId="77777777" w:rsidR="009E7205" w:rsidRPr="00097B11"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4E6D52">
        <w:rPr>
          <w:bCs/>
        </w:rPr>
        <w:t>144</w:t>
      </w:r>
    </w:p>
    <w:p w14:paraId="383E05E7" w14:textId="77777777" w:rsidR="009E7205" w:rsidRPr="004E6D52"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16</w:t>
      </w:r>
      <w:r w:rsidRPr="00097B11">
        <w:rPr>
          <w:bCs/>
        </w:rPr>
        <w:tab/>
        <w:t xml:space="preserve">Метод испытания на устойчивость транспортных средств к импульсным помехам </w:t>
      </w:r>
      <w:r w:rsidRPr="00097B11">
        <w:rPr>
          <w:bCs/>
        </w:rPr>
        <w:br/>
        <w:t>большой энергии в цепях электропитания переменного и постоянного тока</w:t>
      </w:r>
      <w:r w:rsidRPr="00097B11">
        <w:rPr>
          <w:bCs/>
        </w:rPr>
        <w:tab/>
      </w:r>
      <w:r w:rsidRPr="00097B11">
        <w:rPr>
          <w:bCs/>
        </w:rPr>
        <w:tab/>
      </w:r>
      <w:r w:rsidRPr="004E6D52">
        <w:rPr>
          <w:bCs/>
        </w:rPr>
        <w:t>146</w:t>
      </w:r>
    </w:p>
    <w:p w14:paraId="3E7541F0" w14:textId="77777777" w:rsidR="009E7205" w:rsidRPr="004E6D52" w:rsidRDefault="009E7205" w:rsidP="009E7205">
      <w:pPr>
        <w:tabs>
          <w:tab w:val="right" w:pos="850"/>
          <w:tab w:val="left" w:pos="1134"/>
          <w:tab w:val="left" w:pos="1559"/>
          <w:tab w:val="left" w:pos="2534"/>
          <w:tab w:val="left" w:pos="2835"/>
          <w:tab w:val="left" w:leader="dot" w:pos="8787"/>
          <w:tab w:val="right" w:pos="9638"/>
        </w:tabs>
        <w:spacing w:after="120"/>
        <w:ind w:left="2835" w:hanging="2835"/>
        <w:rPr>
          <w:bCs/>
        </w:rPr>
      </w:pPr>
      <w:r w:rsidRPr="00097B11">
        <w:rPr>
          <w:bCs/>
        </w:rPr>
        <w:tab/>
      </w:r>
      <w:r w:rsidRPr="00097B11">
        <w:rPr>
          <w:bCs/>
        </w:rPr>
        <w:tab/>
        <w:t>Добавление 1</w:t>
      </w:r>
      <w:r w:rsidRPr="00097B11">
        <w:rPr>
          <w:bCs/>
        </w:rPr>
        <w:tab/>
        <w:t>−</w:t>
      </w:r>
      <w:r w:rsidRPr="00097B11">
        <w:rPr>
          <w:bCs/>
        </w:rPr>
        <w:tab/>
        <w:t xml:space="preserve">Транспортное средство в конфигурации </w:t>
      </w:r>
      <w:r>
        <w:rPr>
          <w:bCs/>
        </w:rPr>
        <w:t>«</w:t>
      </w:r>
      <w:r w:rsidRPr="00097B11">
        <w:rPr>
          <w:bCs/>
        </w:rPr>
        <w:t xml:space="preserve">режим зарядки ПЭАС </w:t>
      </w:r>
      <w:r>
        <w:rPr>
          <w:bCs/>
        </w:rPr>
        <w:br/>
      </w:r>
      <w:r w:rsidRPr="00097B11">
        <w:rPr>
          <w:bCs/>
        </w:rPr>
        <w:t>с подключением к электросети</w:t>
      </w:r>
      <w:r>
        <w:rPr>
          <w:bCs/>
        </w:rPr>
        <w:t>»</w:t>
      </w:r>
      <w:r w:rsidRPr="00097B11">
        <w:rPr>
          <w:bCs/>
        </w:rPr>
        <w:tab/>
      </w:r>
      <w:r w:rsidRPr="00097B11">
        <w:rPr>
          <w:bCs/>
        </w:rPr>
        <w:tab/>
      </w:r>
      <w:r w:rsidRPr="004E6D52">
        <w:rPr>
          <w:bCs/>
        </w:rPr>
        <w:t>148</w:t>
      </w:r>
    </w:p>
    <w:p w14:paraId="336F77EB" w14:textId="77777777" w:rsidR="009E7205" w:rsidRPr="006D001C"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17</w:t>
      </w:r>
      <w:r w:rsidRPr="00097B11">
        <w:rPr>
          <w:bCs/>
        </w:rPr>
        <w:tab/>
        <w:t xml:space="preserve">Метод(ы) испытания на эмиссию ЭСУ гармонических составляющих в цепях </w:t>
      </w:r>
      <w:r w:rsidRPr="00097B11">
        <w:rPr>
          <w:bCs/>
        </w:rPr>
        <w:br/>
        <w:t>электропитания переменного тока</w:t>
      </w:r>
      <w:r w:rsidRPr="00097B11">
        <w:rPr>
          <w:bCs/>
        </w:rPr>
        <w:tab/>
      </w:r>
      <w:r w:rsidRPr="00097B11">
        <w:rPr>
          <w:bCs/>
        </w:rPr>
        <w:tab/>
      </w:r>
      <w:r w:rsidRPr="004E6D52">
        <w:rPr>
          <w:bCs/>
        </w:rPr>
        <w:t>15</w:t>
      </w:r>
      <w:r w:rsidRPr="006D001C">
        <w:rPr>
          <w:bCs/>
        </w:rPr>
        <w:t>0</w:t>
      </w:r>
    </w:p>
    <w:p w14:paraId="56584325" w14:textId="77777777" w:rsidR="009E7205" w:rsidRPr="009E7205"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9E7205">
        <w:rPr>
          <w:bCs/>
        </w:rPr>
        <w:t>152</w:t>
      </w:r>
    </w:p>
    <w:p w14:paraId="1314B4F1" w14:textId="77777777" w:rsidR="009E7205" w:rsidRPr="006D001C"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18</w:t>
      </w:r>
      <w:r w:rsidRPr="00097B11">
        <w:rPr>
          <w:bCs/>
        </w:rPr>
        <w:tab/>
        <w:t xml:space="preserve">Метод(ы) испытания на эмиссию ЭСУ помех, вызывающих изменения напряжения, </w:t>
      </w:r>
      <w:r w:rsidRPr="00097B11">
        <w:rPr>
          <w:bCs/>
        </w:rPr>
        <w:br/>
        <w:t>колебания напряжения и фликер в цепях электропитания переменного тока</w:t>
      </w:r>
      <w:r w:rsidRPr="00097B11">
        <w:rPr>
          <w:bCs/>
        </w:rPr>
        <w:tab/>
      </w:r>
      <w:r w:rsidRPr="00097B11">
        <w:rPr>
          <w:bCs/>
        </w:rPr>
        <w:tab/>
      </w:r>
      <w:r w:rsidRPr="006D001C">
        <w:rPr>
          <w:bCs/>
        </w:rPr>
        <w:t>153</w:t>
      </w:r>
    </w:p>
    <w:p w14:paraId="1C6E3481" w14:textId="77777777" w:rsidR="009E7205" w:rsidRPr="009E7205"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9E7205">
        <w:rPr>
          <w:bCs/>
        </w:rPr>
        <w:t>155</w:t>
      </w:r>
    </w:p>
    <w:p w14:paraId="4AE1001F" w14:textId="77777777" w:rsidR="009E7205" w:rsidRPr="006D001C"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19</w:t>
      </w:r>
      <w:r w:rsidRPr="00097B11">
        <w:rPr>
          <w:bCs/>
        </w:rPr>
        <w:tab/>
        <w:t xml:space="preserve">Метод(ы) испытания на кондуктивные помехи, наведенные радиочастотными </w:t>
      </w:r>
      <w:r w:rsidRPr="00097B11">
        <w:rPr>
          <w:bCs/>
        </w:rPr>
        <w:br/>
        <w:t xml:space="preserve">электромагнитными полями ЭСУ в цепях электропитания переменного или </w:t>
      </w:r>
      <w:r w:rsidRPr="00097B11">
        <w:rPr>
          <w:bCs/>
        </w:rPr>
        <w:br/>
        <w:t>постоянного тока</w:t>
      </w:r>
      <w:r w:rsidRPr="00097B11">
        <w:rPr>
          <w:bCs/>
        </w:rPr>
        <w:tab/>
      </w:r>
      <w:r w:rsidRPr="00097B11">
        <w:rPr>
          <w:bCs/>
        </w:rPr>
        <w:tab/>
      </w:r>
      <w:r w:rsidRPr="006D001C">
        <w:rPr>
          <w:bCs/>
        </w:rPr>
        <w:t>156</w:t>
      </w:r>
    </w:p>
    <w:p w14:paraId="34CE7523" w14:textId="77777777" w:rsidR="009E7205" w:rsidRPr="006D001C"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6D001C">
        <w:rPr>
          <w:bCs/>
        </w:rPr>
        <w:t>159</w:t>
      </w:r>
    </w:p>
    <w:p w14:paraId="6F708B51" w14:textId="77777777" w:rsidR="009E7205" w:rsidRPr="006D001C"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20</w:t>
      </w:r>
      <w:r w:rsidRPr="00097B11">
        <w:rPr>
          <w:bCs/>
        </w:rPr>
        <w:tab/>
        <w:t xml:space="preserve">Метод(ы) испытания на кондуктивные помехи, наведенные радиочастотными </w:t>
      </w:r>
      <w:r w:rsidRPr="00097B11">
        <w:rPr>
          <w:bCs/>
        </w:rPr>
        <w:br/>
        <w:t xml:space="preserve">электромагнитными полями ЭСУ на сетевых и коммуникационных портах </w:t>
      </w:r>
      <w:r w:rsidRPr="00097B11">
        <w:rPr>
          <w:bCs/>
        </w:rPr>
        <w:br/>
        <w:t>(ввода−вывода)</w:t>
      </w:r>
      <w:r w:rsidRPr="00097B11">
        <w:rPr>
          <w:bCs/>
        </w:rPr>
        <w:tab/>
      </w:r>
      <w:r w:rsidRPr="00097B11">
        <w:rPr>
          <w:bCs/>
        </w:rPr>
        <w:tab/>
      </w:r>
      <w:r w:rsidRPr="006D001C">
        <w:rPr>
          <w:bCs/>
        </w:rPr>
        <w:t>160</w:t>
      </w:r>
    </w:p>
    <w:p w14:paraId="4B9D86D4" w14:textId="77777777" w:rsidR="009E7205" w:rsidRPr="009E7205"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9E7205">
        <w:rPr>
          <w:bCs/>
        </w:rPr>
        <w:t>163</w:t>
      </w:r>
    </w:p>
    <w:p w14:paraId="754A5C23" w14:textId="77777777" w:rsidR="009E7205" w:rsidRPr="006D001C"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21</w:t>
      </w:r>
      <w:r w:rsidRPr="00097B11">
        <w:rPr>
          <w:bCs/>
        </w:rPr>
        <w:tab/>
        <w:t xml:space="preserve">Метод испытания на устойчивость ЭСУ к электрическим быстрым переходным </w:t>
      </w:r>
      <w:r w:rsidRPr="00097B11">
        <w:rPr>
          <w:bCs/>
        </w:rPr>
        <w:br/>
        <w:t xml:space="preserve">процессам/пачкам импульсов в цепях электропитания переменного </w:t>
      </w:r>
      <w:r>
        <w:rPr>
          <w:bCs/>
        </w:rPr>
        <w:br/>
      </w:r>
      <w:r w:rsidRPr="00097B11">
        <w:rPr>
          <w:bCs/>
        </w:rPr>
        <w:t>и постоянного тока</w:t>
      </w:r>
      <w:r w:rsidRPr="00097B11">
        <w:rPr>
          <w:bCs/>
        </w:rPr>
        <w:tab/>
      </w:r>
      <w:r w:rsidRPr="00097B11">
        <w:rPr>
          <w:bCs/>
        </w:rPr>
        <w:tab/>
      </w:r>
      <w:r w:rsidRPr="006D001C">
        <w:rPr>
          <w:bCs/>
        </w:rPr>
        <w:t>164</w:t>
      </w:r>
    </w:p>
    <w:p w14:paraId="40BDA4D9" w14:textId="77777777" w:rsidR="009E7205" w:rsidRPr="006D001C"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6D001C">
        <w:rPr>
          <w:bCs/>
        </w:rPr>
        <w:t>166</w:t>
      </w:r>
    </w:p>
    <w:p w14:paraId="4669F5AB" w14:textId="77777777" w:rsidR="009E7205" w:rsidRPr="006D001C" w:rsidRDefault="009E7205" w:rsidP="009E7205">
      <w:pPr>
        <w:tabs>
          <w:tab w:val="right" w:pos="850"/>
          <w:tab w:val="left" w:pos="1134"/>
          <w:tab w:val="left" w:pos="1559"/>
          <w:tab w:val="left" w:pos="1984"/>
          <w:tab w:val="left" w:leader="dot" w:pos="8787"/>
          <w:tab w:val="right" w:pos="9638"/>
        </w:tabs>
        <w:spacing w:after="120"/>
        <w:ind w:left="1134" w:hanging="1134"/>
        <w:rPr>
          <w:bCs/>
        </w:rPr>
      </w:pPr>
      <w:r w:rsidRPr="00097B11">
        <w:rPr>
          <w:bCs/>
        </w:rPr>
        <w:tab/>
        <w:t>22</w:t>
      </w:r>
      <w:r w:rsidRPr="00097B11">
        <w:rPr>
          <w:bCs/>
        </w:rPr>
        <w:tab/>
        <w:t xml:space="preserve">Метод испытания на устойчивость ЭСУ к импульсным помехам большой энергии </w:t>
      </w:r>
      <w:r w:rsidRPr="00097B11">
        <w:rPr>
          <w:bCs/>
        </w:rPr>
        <w:br/>
        <w:t>в цепях электропитания переменного и постоянного тока</w:t>
      </w:r>
      <w:r w:rsidRPr="00097B11">
        <w:rPr>
          <w:bCs/>
        </w:rPr>
        <w:tab/>
      </w:r>
      <w:r w:rsidRPr="00097B11">
        <w:rPr>
          <w:bCs/>
        </w:rPr>
        <w:tab/>
      </w:r>
      <w:r w:rsidRPr="006D001C">
        <w:rPr>
          <w:bCs/>
        </w:rPr>
        <w:t>167</w:t>
      </w:r>
    </w:p>
    <w:p w14:paraId="6A027CFB" w14:textId="77777777" w:rsidR="009E7205" w:rsidRPr="006D001C" w:rsidRDefault="009E7205" w:rsidP="009E7205">
      <w:pPr>
        <w:tabs>
          <w:tab w:val="right" w:pos="850"/>
          <w:tab w:val="left" w:pos="1134"/>
          <w:tab w:val="left" w:pos="1559"/>
          <w:tab w:val="left" w:pos="2534"/>
          <w:tab w:val="left" w:pos="2835"/>
          <w:tab w:val="left" w:leader="dot" w:pos="8787"/>
          <w:tab w:val="right" w:pos="9638"/>
        </w:tabs>
        <w:spacing w:after="120"/>
        <w:ind w:left="2835" w:hanging="2835"/>
        <w:rPr>
          <w:bCs/>
        </w:rPr>
      </w:pPr>
      <w:r w:rsidRPr="00097B11">
        <w:rPr>
          <w:bCs/>
        </w:rPr>
        <w:tab/>
      </w:r>
      <w:r w:rsidRPr="00097B11">
        <w:rPr>
          <w:bCs/>
        </w:rPr>
        <w:tab/>
        <w:t>Добавление 1</w:t>
      </w:r>
      <w:r w:rsidRPr="00097B11">
        <w:rPr>
          <w:bCs/>
        </w:rPr>
        <w:tab/>
        <w:t>−</w:t>
      </w:r>
      <w:r w:rsidRPr="00097B11">
        <w:rPr>
          <w:bCs/>
        </w:rPr>
        <w:tab/>
        <w:t xml:space="preserve">ЭСУ в конфигурации </w:t>
      </w:r>
      <w:r>
        <w:rPr>
          <w:bCs/>
        </w:rPr>
        <w:t>«</w:t>
      </w:r>
      <w:r w:rsidRPr="00097B11">
        <w:rPr>
          <w:bCs/>
        </w:rPr>
        <w:t xml:space="preserve">режим зарядки ПЭАС с подключением </w:t>
      </w:r>
      <w:r w:rsidRPr="00097B11">
        <w:rPr>
          <w:bCs/>
        </w:rPr>
        <w:br/>
        <w:t>к электросети</w:t>
      </w:r>
      <w:r>
        <w:rPr>
          <w:bCs/>
        </w:rPr>
        <w:t>»</w:t>
      </w:r>
      <w:r w:rsidRPr="00097B11">
        <w:rPr>
          <w:bCs/>
        </w:rPr>
        <w:tab/>
      </w:r>
      <w:r w:rsidRPr="00097B11">
        <w:rPr>
          <w:bCs/>
        </w:rPr>
        <w:tab/>
      </w:r>
      <w:r w:rsidRPr="006D001C">
        <w:rPr>
          <w:bCs/>
        </w:rPr>
        <w:t>169</w:t>
      </w:r>
    </w:p>
    <w:p w14:paraId="3B478137" w14:textId="77777777" w:rsidR="00031BA4" w:rsidRPr="00097B11" w:rsidRDefault="00031BA4" w:rsidP="00097B11">
      <w:pPr>
        <w:spacing w:line="240" w:lineRule="auto"/>
        <w:rPr>
          <w:rFonts w:eastAsia="Times New Roman" w:cs="Times New Roman"/>
          <w:szCs w:val="20"/>
          <w:lang w:eastAsia="ru-RU"/>
        </w:rPr>
      </w:pPr>
      <w:r w:rsidRPr="00097B11">
        <w:rPr>
          <w:lang w:eastAsia="ru-RU"/>
        </w:rPr>
        <w:br w:type="page"/>
      </w:r>
    </w:p>
    <w:p w14:paraId="4134EFBA" w14:textId="77777777" w:rsidR="00031BA4" w:rsidRPr="00097B11" w:rsidRDefault="00031BA4" w:rsidP="00097B11">
      <w:pPr>
        <w:pStyle w:val="HChGR"/>
        <w:rPr>
          <w:spacing w:val="0"/>
          <w:w w:val="100"/>
        </w:rPr>
      </w:pPr>
      <w:r w:rsidRPr="00097B11">
        <w:rPr>
          <w:spacing w:val="0"/>
          <w:w w:val="100"/>
        </w:rPr>
        <w:lastRenderedPageBreak/>
        <w:tab/>
      </w:r>
      <w:r w:rsidRPr="00097B11">
        <w:rPr>
          <w:spacing w:val="0"/>
          <w:w w:val="100"/>
        </w:rPr>
        <w:tab/>
        <w:t>1.</w:t>
      </w:r>
      <w:r w:rsidRPr="00097B11">
        <w:rPr>
          <w:spacing w:val="0"/>
          <w:w w:val="100"/>
        </w:rPr>
        <w:tab/>
      </w:r>
      <w:r w:rsidRPr="00097B11">
        <w:rPr>
          <w:spacing w:val="0"/>
          <w:w w:val="100"/>
        </w:rPr>
        <w:tab/>
        <w:t>Область применения</w:t>
      </w:r>
    </w:p>
    <w:p w14:paraId="26DD76C2" w14:textId="77777777" w:rsidR="00031BA4" w:rsidRPr="00097B11" w:rsidRDefault="00031BA4" w:rsidP="00097B11">
      <w:pPr>
        <w:pStyle w:val="SingleTxtGR"/>
        <w:tabs>
          <w:tab w:val="clear" w:pos="1701"/>
        </w:tabs>
        <w:suppressAutoHyphens/>
        <w:rPr>
          <w:spacing w:val="0"/>
          <w:w w:val="100"/>
        </w:rPr>
      </w:pPr>
      <w:r w:rsidRPr="00097B11">
        <w:rPr>
          <w:spacing w:val="0"/>
          <w:w w:val="100"/>
        </w:rPr>
        <w:tab/>
        <w:t>Настоящие Правила применяются к:</w:t>
      </w:r>
    </w:p>
    <w:p w14:paraId="1921AF32" w14:textId="77777777" w:rsidR="00031BA4" w:rsidRPr="00097B11" w:rsidRDefault="00031BA4" w:rsidP="00097B11">
      <w:pPr>
        <w:pStyle w:val="SingleTxtGR"/>
        <w:suppressAutoHyphens/>
        <w:ind w:left="2268" w:hanging="1134"/>
        <w:rPr>
          <w:spacing w:val="0"/>
          <w:w w:val="100"/>
        </w:rPr>
      </w:pPr>
      <w:r w:rsidRPr="00097B11">
        <w:rPr>
          <w:spacing w:val="0"/>
          <w:w w:val="100"/>
        </w:rPr>
        <w:t>1.1</w:t>
      </w:r>
      <w:r w:rsidRPr="00097B11">
        <w:rPr>
          <w:spacing w:val="0"/>
          <w:w w:val="100"/>
        </w:rPr>
        <w:tab/>
      </w:r>
      <w:r w:rsidRPr="00097B11">
        <w:rPr>
          <w:spacing w:val="0"/>
          <w:w w:val="100"/>
        </w:rPr>
        <w:tab/>
        <w:t>транспортным средствам категорий L, M, N, O, T, R и S</w:t>
      </w:r>
      <w:r w:rsidRPr="00097B11">
        <w:rPr>
          <w:rStyle w:val="FootnoteReference"/>
          <w:spacing w:val="0"/>
          <w:w w:val="100"/>
        </w:rPr>
        <w:footnoteReference w:id="2"/>
      </w:r>
      <w:r w:rsidRPr="00097B11">
        <w:rPr>
          <w:spacing w:val="0"/>
          <w:w w:val="100"/>
        </w:rPr>
        <w:t xml:space="preserve"> в отношении электромагнитной совместимости;</w:t>
      </w:r>
    </w:p>
    <w:p w14:paraId="3C4AC5EA" w14:textId="77777777" w:rsidR="00031BA4" w:rsidRPr="00097B11" w:rsidRDefault="00031BA4" w:rsidP="00097B11">
      <w:pPr>
        <w:pStyle w:val="SingleTxtGR"/>
        <w:suppressAutoHyphens/>
        <w:ind w:left="2268" w:hanging="1134"/>
        <w:rPr>
          <w:spacing w:val="0"/>
          <w:w w:val="100"/>
        </w:rPr>
      </w:pPr>
      <w:r w:rsidRPr="00097B11">
        <w:rPr>
          <w:spacing w:val="0"/>
          <w:w w:val="100"/>
        </w:rPr>
        <w:t>1.2</w:t>
      </w:r>
      <w:r w:rsidRPr="00097B11">
        <w:rPr>
          <w:spacing w:val="0"/>
          <w:w w:val="100"/>
        </w:rPr>
        <w:tab/>
      </w:r>
      <w:r w:rsidRPr="00097B11">
        <w:rPr>
          <w:spacing w:val="0"/>
          <w:w w:val="100"/>
        </w:rPr>
        <w:tab/>
        <w:t>элементам и отдельным техническим блокам, предназначенным для установки на эти транспортные средства, с учетом ограничения, содержащегося в пункте 3.2.1, в отношении электромагнитной совместимости.</w:t>
      </w:r>
    </w:p>
    <w:p w14:paraId="1B97770E" w14:textId="77777777" w:rsidR="00031BA4" w:rsidRPr="00097B11" w:rsidRDefault="00031BA4" w:rsidP="00097B11">
      <w:pPr>
        <w:pStyle w:val="SingleTxtGR"/>
        <w:suppressAutoHyphens/>
        <w:ind w:left="2268" w:hanging="1134"/>
        <w:rPr>
          <w:spacing w:val="0"/>
          <w:w w:val="100"/>
        </w:rPr>
      </w:pPr>
      <w:r w:rsidRPr="00097B11">
        <w:rPr>
          <w:spacing w:val="0"/>
          <w:w w:val="100"/>
        </w:rPr>
        <w:t>1.3</w:t>
      </w:r>
      <w:r w:rsidRPr="00097B11">
        <w:rPr>
          <w:spacing w:val="0"/>
          <w:w w:val="100"/>
        </w:rPr>
        <w:tab/>
      </w:r>
      <w:r w:rsidRPr="00097B11">
        <w:rPr>
          <w:spacing w:val="0"/>
          <w:w w:val="100"/>
        </w:rPr>
        <w:tab/>
        <w:t>Они охватывают:</w:t>
      </w:r>
    </w:p>
    <w:p w14:paraId="1CBF0DC9" w14:textId="77777777" w:rsidR="00031BA4" w:rsidRPr="00097B11" w:rsidRDefault="00031BA4" w:rsidP="00097B11">
      <w:pPr>
        <w:pStyle w:val="SingleTxtGR"/>
        <w:suppressAutoHyphens/>
        <w:ind w:left="2835" w:hanging="1701"/>
        <w:rPr>
          <w:spacing w:val="0"/>
          <w:w w:val="100"/>
        </w:rPr>
      </w:pPr>
      <w:r w:rsidRPr="00097B11">
        <w:rPr>
          <w:spacing w:val="0"/>
          <w:w w:val="100"/>
        </w:rPr>
        <w:tab/>
      </w:r>
      <w:r w:rsidRPr="00097B11">
        <w:rPr>
          <w:spacing w:val="0"/>
          <w:w w:val="100"/>
        </w:rPr>
        <w:tab/>
      </w:r>
      <w:r w:rsidRPr="00097B11">
        <w:rPr>
          <w:spacing w:val="0"/>
          <w:w w:val="100"/>
          <w:lang w:val="en-US"/>
        </w:rPr>
        <w:t>a</w:t>
      </w:r>
      <w:r w:rsidRPr="00097B11">
        <w:rPr>
          <w:spacing w:val="0"/>
          <w:w w:val="100"/>
        </w:rPr>
        <w:t>)</w:t>
      </w:r>
      <w:r w:rsidRPr="00097B11">
        <w:rPr>
          <w:spacing w:val="0"/>
          <w:w w:val="100"/>
        </w:rPr>
        <w:tab/>
        <w:t>требования в отношении устойчивости к излучаемым и наведенным помехам, нарушающим функции, связанные с непосредственным управлением транспортным средством, с</w:t>
      </w:r>
      <w:r w:rsidRPr="00097B11">
        <w:rPr>
          <w:spacing w:val="0"/>
          <w:w w:val="100"/>
          <w:lang w:val="en-US"/>
        </w:rPr>
        <w:t> </w:t>
      </w:r>
      <w:r w:rsidRPr="00097B11">
        <w:rPr>
          <w:spacing w:val="0"/>
          <w:w w:val="100"/>
        </w:rPr>
        <w:t>защитой водителя, пассажиров и других участников дорожного движения, с помехами, которые могут дезориентировать водителя или других участников дорожного движения, с функционированием шин данных, установленных на транспортном средстве, и с помехами, которые могут негативно воздействовать на показания предписанных устройств, установленных на транспортном средстве;</w:t>
      </w:r>
    </w:p>
    <w:p w14:paraId="68808640" w14:textId="77777777" w:rsidR="00031BA4" w:rsidRPr="00097B11" w:rsidRDefault="00031BA4" w:rsidP="00097B11">
      <w:pPr>
        <w:pStyle w:val="SingleTxtGR"/>
        <w:suppressAutoHyphens/>
        <w:ind w:left="2835" w:hanging="1701"/>
        <w:rPr>
          <w:spacing w:val="0"/>
          <w:w w:val="100"/>
        </w:rPr>
      </w:pPr>
      <w:r w:rsidRPr="00097B11">
        <w:rPr>
          <w:spacing w:val="0"/>
          <w:w w:val="100"/>
        </w:rPr>
        <w:tab/>
      </w:r>
      <w:r w:rsidRPr="00097B11">
        <w:rPr>
          <w:spacing w:val="0"/>
          <w:w w:val="100"/>
        </w:rPr>
        <w:tab/>
      </w:r>
      <w:r w:rsidRPr="00097B11">
        <w:rPr>
          <w:spacing w:val="0"/>
          <w:w w:val="100"/>
          <w:lang w:val="en-US"/>
        </w:rPr>
        <w:t>b</w:t>
      </w:r>
      <w:r w:rsidRPr="00097B11">
        <w:rPr>
          <w:spacing w:val="0"/>
          <w:w w:val="100"/>
        </w:rPr>
        <w:t>)</w:t>
      </w:r>
      <w:r w:rsidRPr="00097B11">
        <w:rPr>
          <w:spacing w:val="0"/>
          <w:w w:val="100"/>
        </w:rPr>
        <w:tab/>
        <w:t>требования в отношении подавления нежелательных излучаемых и наведенных помех в целях обеспечения защиты предусмотренной функции электрического и электронного оборудования, установленного на данном транспортном средстве или транспортных средствах, находящихся рядом или поблизости, и подавления помех, вызванных вспомогательным оборудованием, которое может быть установлено на транспортном средстве;</w:t>
      </w:r>
    </w:p>
    <w:p w14:paraId="25AB21DD" w14:textId="77777777" w:rsidR="00031BA4" w:rsidRPr="00097B11" w:rsidRDefault="00031BA4" w:rsidP="00097B11">
      <w:pPr>
        <w:pStyle w:val="SingleTxtGR"/>
        <w:suppressAutoHyphens/>
        <w:ind w:left="2835" w:hanging="1701"/>
        <w:rPr>
          <w:spacing w:val="0"/>
          <w:w w:val="100"/>
        </w:rPr>
      </w:pPr>
      <w:r w:rsidRPr="00097B11">
        <w:rPr>
          <w:spacing w:val="0"/>
          <w:w w:val="100"/>
        </w:rPr>
        <w:tab/>
      </w:r>
      <w:r w:rsidRPr="00097B11">
        <w:rPr>
          <w:spacing w:val="0"/>
          <w:w w:val="100"/>
        </w:rPr>
        <w:tab/>
      </w:r>
      <w:r w:rsidRPr="00097B11">
        <w:rPr>
          <w:spacing w:val="0"/>
          <w:w w:val="100"/>
          <w:lang w:val="en-US"/>
        </w:rPr>
        <w:t>c</w:t>
      </w:r>
      <w:r w:rsidRPr="00097B11">
        <w:rPr>
          <w:spacing w:val="0"/>
          <w:w w:val="100"/>
        </w:rPr>
        <w:t>)</w:t>
      </w:r>
      <w:r w:rsidRPr="00097B11">
        <w:rPr>
          <w:spacing w:val="0"/>
          <w:w w:val="100"/>
        </w:rPr>
        <w:tab/>
        <w:t xml:space="preserve">дополнительные требования применительно к транспортным средствам и ЭСУ с устройствами связи для зарядки </w:t>
      </w:r>
      <w:r w:rsidRPr="00097B11">
        <w:rPr>
          <w:bCs/>
          <w:iCs/>
          <w:spacing w:val="0"/>
          <w:w w:val="100"/>
        </w:rPr>
        <w:t>ПЭАС</w:t>
      </w:r>
      <w:r w:rsidRPr="00097B11">
        <w:rPr>
          <w:spacing w:val="0"/>
          <w:w w:val="100"/>
        </w:rPr>
        <w:t xml:space="preserve"> в отношении подавления помех и помехоустойчивости на этом участке соединения между транспортным средством и электросетью.</w:t>
      </w:r>
    </w:p>
    <w:p w14:paraId="313EE23E" w14:textId="77777777" w:rsidR="00031BA4" w:rsidRPr="00097B11" w:rsidRDefault="00031BA4" w:rsidP="00097B11">
      <w:pPr>
        <w:pStyle w:val="HChGR"/>
        <w:rPr>
          <w:spacing w:val="0"/>
          <w:w w:val="100"/>
        </w:rPr>
      </w:pPr>
      <w:r w:rsidRPr="00097B11">
        <w:rPr>
          <w:spacing w:val="0"/>
          <w:w w:val="100"/>
        </w:rPr>
        <w:tab/>
      </w:r>
      <w:r w:rsidRPr="00097B11">
        <w:rPr>
          <w:spacing w:val="0"/>
          <w:w w:val="100"/>
        </w:rPr>
        <w:tab/>
        <w:t>2.</w:t>
      </w:r>
      <w:r w:rsidRPr="00097B11">
        <w:rPr>
          <w:spacing w:val="0"/>
          <w:w w:val="100"/>
        </w:rPr>
        <w:tab/>
      </w:r>
      <w:r w:rsidRPr="00097B11">
        <w:rPr>
          <w:spacing w:val="0"/>
          <w:w w:val="100"/>
        </w:rPr>
        <w:tab/>
        <w:t>Определения</w:t>
      </w:r>
    </w:p>
    <w:p w14:paraId="547A3EE3" w14:textId="77777777" w:rsidR="00031BA4" w:rsidRPr="00097B11" w:rsidRDefault="00031BA4" w:rsidP="00097B11">
      <w:pPr>
        <w:pStyle w:val="SingleTxtGR"/>
        <w:suppressAutoHyphens/>
        <w:rPr>
          <w:spacing w:val="0"/>
          <w:w w:val="100"/>
        </w:rPr>
      </w:pPr>
      <w:r w:rsidRPr="00097B11">
        <w:rPr>
          <w:spacing w:val="0"/>
          <w:w w:val="100"/>
        </w:rPr>
        <w:tab/>
      </w:r>
      <w:r w:rsidRPr="00097B11">
        <w:rPr>
          <w:spacing w:val="0"/>
          <w:w w:val="100"/>
        </w:rPr>
        <w:tab/>
        <w:t>Для целей настоящих Правил:</w:t>
      </w:r>
    </w:p>
    <w:p w14:paraId="70CB668D" w14:textId="18A3661C" w:rsidR="00031BA4" w:rsidRPr="00097B11" w:rsidRDefault="00031BA4" w:rsidP="00097B11">
      <w:pPr>
        <w:pStyle w:val="SingleTxtGR"/>
        <w:suppressAutoHyphens/>
        <w:ind w:left="2268" w:hanging="1134"/>
        <w:rPr>
          <w:spacing w:val="0"/>
          <w:w w:val="100"/>
        </w:rPr>
      </w:pPr>
      <w:r w:rsidRPr="00097B11">
        <w:rPr>
          <w:spacing w:val="0"/>
          <w:w w:val="100"/>
        </w:rPr>
        <w:t>2.1</w:t>
      </w:r>
      <w:r w:rsidRPr="00097B11">
        <w:rPr>
          <w:spacing w:val="0"/>
          <w:w w:val="100"/>
        </w:rPr>
        <w:tab/>
      </w:r>
      <w:r w:rsidRPr="00097B11">
        <w:rPr>
          <w:spacing w:val="0"/>
          <w:w w:val="100"/>
        </w:rPr>
        <w:tab/>
        <w:t xml:space="preserve">Под </w:t>
      </w:r>
      <w:r w:rsidR="00DA7BF7">
        <w:rPr>
          <w:spacing w:val="0"/>
          <w:w w:val="100"/>
        </w:rPr>
        <w:t>«</w:t>
      </w:r>
      <w:r w:rsidRPr="00097B11">
        <w:rPr>
          <w:i/>
          <w:spacing w:val="0"/>
          <w:w w:val="100"/>
        </w:rPr>
        <w:t>электромагнитной совместимостью</w:t>
      </w:r>
      <w:r w:rsidR="00DA7BF7">
        <w:rPr>
          <w:spacing w:val="0"/>
          <w:w w:val="100"/>
        </w:rPr>
        <w:t>»</w:t>
      </w:r>
      <w:r w:rsidRPr="00097B11">
        <w:rPr>
          <w:spacing w:val="0"/>
          <w:w w:val="100"/>
        </w:rPr>
        <w:t xml:space="preserve"> подразумевается способность транспортного средства или элемента(ов) либо отдельного(ых) технического(их) блока(ов) удовлетворительно функционировать в электромагнитной среде, не создавая недопустимых электромагнитных помех для какого бы то ни было объекта, находящегося в этой среде.</w:t>
      </w:r>
    </w:p>
    <w:p w14:paraId="462A1221" w14:textId="5D9DCF1D" w:rsidR="00031BA4" w:rsidRPr="00097B11" w:rsidRDefault="00031BA4" w:rsidP="00097B11">
      <w:pPr>
        <w:pStyle w:val="SingleTxtGR"/>
        <w:suppressAutoHyphens/>
        <w:ind w:left="2268" w:hanging="1134"/>
        <w:rPr>
          <w:spacing w:val="0"/>
          <w:w w:val="100"/>
        </w:rPr>
      </w:pPr>
      <w:r w:rsidRPr="00097B11">
        <w:rPr>
          <w:spacing w:val="0"/>
          <w:w w:val="100"/>
        </w:rPr>
        <w:t>2.2</w:t>
      </w:r>
      <w:r w:rsidRPr="00097B11">
        <w:rPr>
          <w:spacing w:val="0"/>
          <w:w w:val="100"/>
        </w:rPr>
        <w:tab/>
      </w:r>
      <w:r w:rsidRPr="00097B11">
        <w:rPr>
          <w:spacing w:val="0"/>
          <w:w w:val="100"/>
        </w:rPr>
        <w:tab/>
        <w:t xml:space="preserve">Под </w:t>
      </w:r>
      <w:r w:rsidR="00DA7BF7">
        <w:rPr>
          <w:spacing w:val="0"/>
          <w:w w:val="100"/>
        </w:rPr>
        <w:t>«</w:t>
      </w:r>
      <w:r w:rsidRPr="00097B11">
        <w:rPr>
          <w:i/>
          <w:spacing w:val="0"/>
          <w:w w:val="100"/>
        </w:rPr>
        <w:t>электромагнитными помехами</w:t>
      </w:r>
      <w:r w:rsidR="00DA7BF7">
        <w:rPr>
          <w:spacing w:val="0"/>
          <w:w w:val="100"/>
        </w:rPr>
        <w:t>»</w:t>
      </w:r>
      <w:r w:rsidRPr="00097B11">
        <w:rPr>
          <w:spacing w:val="0"/>
          <w:w w:val="100"/>
        </w:rPr>
        <w:t xml:space="preserve"> подразумевается любое электромагнитное явление, которое может оказывать негативное влияние на функционирование транспортного средства или элемента(ов) либо отдельного(ых) технического(их) блока(ов) или любого иного устройства, узла оборудования или системы, работающей вблизи транспортного средства. Электромагнитные помехи могут представлять собой электромагнитный шум, нежелательный сигнал или изменения в самой среде распространения.</w:t>
      </w:r>
    </w:p>
    <w:p w14:paraId="57064CD6" w14:textId="44E58856" w:rsidR="00031BA4" w:rsidRPr="00097B11" w:rsidRDefault="00031BA4" w:rsidP="00097B11">
      <w:pPr>
        <w:pStyle w:val="SingleTxtGR"/>
        <w:suppressAutoHyphens/>
        <w:ind w:left="2268" w:hanging="1134"/>
        <w:rPr>
          <w:spacing w:val="0"/>
          <w:w w:val="100"/>
        </w:rPr>
      </w:pPr>
      <w:r w:rsidRPr="00097B11">
        <w:rPr>
          <w:spacing w:val="0"/>
          <w:w w:val="100"/>
        </w:rPr>
        <w:lastRenderedPageBreak/>
        <w:t>2.3</w:t>
      </w:r>
      <w:r w:rsidRPr="00097B11">
        <w:rPr>
          <w:spacing w:val="0"/>
          <w:w w:val="100"/>
        </w:rPr>
        <w:tab/>
      </w:r>
      <w:r w:rsidRPr="00097B11">
        <w:rPr>
          <w:spacing w:val="0"/>
          <w:w w:val="100"/>
        </w:rPr>
        <w:tab/>
        <w:t xml:space="preserve">Под </w:t>
      </w:r>
      <w:r w:rsidR="00DA7BF7">
        <w:rPr>
          <w:spacing w:val="0"/>
          <w:w w:val="100"/>
        </w:rPr>
        <w:t>«</w:t>
      </w:r>
      <w:r w:rsidRPr="00097B11">
        <w:rPr>
          <w:i/>
          <w:spacing w:val="0"/>
          <w:w w:val="100"/>
        </w:rPr>
        <w:t>устойчивостью к воздействию электромагнитных помех</w:t>
      </w:r>
      <w:r w:rsidR="00DA7BF7">
        <w:rPr>
          <w:spacing w:val="0"/>
          <w:w w:val="100"/>
        </w:rPr>
        <w:t>»</w:t>
      </w:r>
      <w:r w:rsidRPr="00097B11">
        <w:rPr>
          <w:spacing w:val="0"/>
          <w:w w:val="100"/>
        </w:rPr>
        <w:t xml:space="preserve"> подразумевается способность транспортного средства или элемента(ов) либо отдельного(ых) технического(их) блока(ов) функционировать без ухудшения рабочих характеристик при наличии (конкретных) электромагнитных помех, которые включают требуемые радиочастотные сигналы радиопередатчиков или излучение в соответствующей полосе частот работы промышленных, научных или медицинских (ПНМ) приборов, находящихся на борту транспортного средства или вне его.</w:t>
      </w:r>
    </w:p>
    <w:p w14:paraId="27BE8735" w14:textId="6605EC70" w:rsidR="00031BA4" w:rsidRPr="00097B11" w:rsidRDefault="00031BA4" w:rsidP="00097B11">
      <w:pPr>
        <w:pStyle w:val="SingleTxtGR"/>
        <w:suppressAutoHyphens/>
        <w:ind w:left="2268" w:hanging="1134"/>
        <w:rPr>
          <w:spacing w:val="0"/>
          <w:w w:val="100"/>
        </w:rPr>
      </w:pPr>
      <w:r w:rsidRPr="00097B11">
        <w:rPr>
          <w:spacing w:val="0"/>
          <w:w w:val="100"/>
        </w:rPr>
        <w:t>2.4</w:t>
      </w:r>
      <w:r w:rsidRPr="00097B11">
        <w:rPr>
          <w:spacing w:val="0"/>
          <w:w w:val="100"/>
        </w:rPr>
        <w:tab/>
      </w:r>
      <w:r w:rsidRPr="00097B11">
        <w:rPr>
          <w:spacing w:val="0"/>
          <w:w w:val="100"/>
        </w:rPr>
        <w:tab/>
        <w:t xml:space="preserve">Под </w:t>
      </w:r>
      <w:r w:rsidR="00DA7BF7">
        <w:rPr>
          <w:spacing w:val="0"/>
          <w:w w:val="100"/>
        </w:rPr>
        <w:t>«</w:t>
      </w:r>
      <w:r w:rsidRPr="00097B11">
        <w:rPr>
          <w:i/>
          <w:spacing w:val="0"/>
          <w:w w:val="100"/>
        </w:rPr>
        <w:t>электромагнитной средой</w:t>
      </w:r>
      <w:r w:rsidR="00DA7BF7">
        <w:rPr>
          <w:spacing w:val="0"/>
          <w:w w:val="100"/>
        </w:rPr>
        <w:t>»</w:t>
      </w:r>
      <w:r w:rsidRPr="00097B11">
        <w:rPr>
          <w:spacing w:val="0"/>
          <w:w w:val="100"/>
        </w:rPr>
        <w:t xml:space="preserve"> подразумевается совокупность электромагнитных явлений, присутствующих в данном месте.</w:t>
      </w:r>
    </w:p>
    <w:p w14:paraId="5355D172" w14:textId="257E6636" w:rsidR="00031BA4" w:rsidRPr="00097B11" w:rsidRDefault="00031BA4" w:rsidP="00097B11">
      <w:pPr>
        <w:pStyle w:val="SingleTxtGR"/>
        <w:suppressAutoHyphens/>
        <w:ind w:left="2268" w:hanging="1134"/>
        <w:rPr>
          <w:spacing w:val="0"/>
          <w:w w:val="100"/>
        </w:rPr>
      </w:pPr>
      <w:r w:rsidRPr="00097B11">
        <w:rPr>
          <w:spacing w:val="0"/>
          <w:w w:val="100"/>
        </w:rPr>
        <w:t>2.5</w:t>
      </w:r>
      <w:r w:rsidRPr="00097B11">
        <w:rPr>
          <w:spacing w:val="0"/>
          <w:w w:val="100"/>
        </w:rPr>
        <w:tab/>
      </w:r>
      <w:r w:rsidRPr="00097B11">
        <w:rPr>
          <w:spacing w:val="0"/>
          <w:w w:val="100"/>
        </w:rPr>
        <w:tab/>
        <w:t xml:space="preserve">Под </w:t>
      </w:r>
      <w:r w:rsidR="00DA7BF7">
        <w:rPr>
          <w:spacing w:val="0"/>
          <w:w w:val="100"/>
        </w:rPr>
        <w:t>«</w:t>
      </w:r>
      <w:r w:rsidRPr="00097B11">
        <w:rPr>
          <w:i/>
          <w:spacing w:val="0"/>
          <w:w w:val="100"/>
        </w:rPr>
        <w:t>широкополосным излучением</w:t>
      </w:r>
      <w:r w:rsidR="00DA7BF7">
        <w:rPr>
          <w:spacing w:val="0"/>
          <w:w w:val="100"/>
        </w:rPr>
        <w:t>»</w:t>
      </w:r>
      <w:r w:rsidRPr="00097B11">
        <w:rPr>
          <w:spacing w:val="0"/>
          <w:w w:val="100"/>
        </w:rPr>
        <w:t xml:space="preserve"> подразумевается излучение, диапазон которого шире полосы пропускания конкретного измерительного прибора или приемника (Международный специальный комитет по радиопомехам (CISPR) 25).</w:t>
      </w:r>
    </w:p>
    <w:p w14:paraId="1E50F069" w14:textId="018F4A70" w:rsidR="00031BA4" w:rsidRPr="00097B11" w:rsidRDefault="00031BA4" w:rsidP="00097B11">
      <w:pPr>
        <w:pStyle w:val="SingleTxtGR"/>
        <w:suppressAutoHyphens/>
        <w:ind w:left="2268" w:hanging="1134"/>
        <w:rPr>
          <w:spacing w:val="0"/>
          <w:w w:val="100"/>
        </w:rPr>
      </w:pPr>
      <w:r w:rsidRPr="00097B11">
        <w:rPr>
          <w:spacing w:val="0"/>
          <w:w w:val="100"/>
        </w:rPr>
        <w:t>2.6</w:t>
      </w:r>
      <w:r w:rsidRPr="00097B11">
        <w:rPr>
          <w:spacing w:val="0"/>
          <w:w w:val="100"/>
        </w:rPr>
        <w:tab/>
      </w:r>
      <w:r w:rsidRPr="00097B11">
        <w:rPr>
          <w:spacing w:val="0"/>
          <w:w w:val="100"/>
        </w:rPr>
        <w:tab/>
        <w:t xml:space="preserve">Под </w:t>
      </w:r>
      <w:r w:rsidR="00DA7BF7">
        <w:rPr>
          <w:spacing w:val="0"/>
          <w:w w:val="100"/>
        </w:rPr>
        <w:t>«</w:t>
      </w:r>
      <w:r w:rsidRPr="00097B11">
        <w:rPr>
          <w:i/>
          <w:spacing w:val="0"/>
          <w:w w:val="100"/>
        </w:rPr>
        <w:t>узкополосным излучением</w:t>
      </w:r>
      <w:r w:rsidR="00DA7BF7">
        <w:rPr>
          <w:spacing w:val="0"/>
          <w:w w:val="100"/>
        </w:rPr>
        <w:t>»</w:t>
      </w:r>
      <w:r w:rsidRPr="00097B11">
        <w:rPr>
          <w:spacing w:val="0"/>
          <w:w w:val="100"/>
        </w:rPr>
        <w:t xml:space="preserve"> подразумевается излучение, диапазон которого уже полосы пропускания конкретного измерительного прибора или приемника (</w:t>
      </w:r>
      <w:r w:rsidRPr="00097B11">
        <w:rPr>
          <w:spacing w:val="0"/>
          <w:w w:val="100"/>
          <w:lang w:val="en-US"/>
        </w:rPr>
        <w:t>CISPR</w:t>
      </w:r>
      <w:r w:rsidRPr="00097B11">
        <w:rPr>
          <w:spacing w:val="0"/>
          <w:w w:val="100"/>
        </w:rPr>
        <w:t xml:space="preserve"> 25).</w:t>
      </w:r>
    </w:p>
    <w:p w14:paraId="2223B880" w14:textId="10C78188" w:rsidR="00031BA4" w:rsidRPr="00097B11" w:rsidRDefault="00031BA4" w:rsidP="00097B11">
      <w:pPr>
        <w:pStyle w:val="SingleTxtGR"/>
        <w:suppressAutoHyphens/>
        <w:ind w:left="2268" w:hanging="1134"/>
        <w:rPr>
          <w:spacing w:val="0"/>
          <w:w w:val="100"/>
        </w:rPr>
      </w:pPr>
      <w:r w:rsidRPr="00097B11">
        <w:rPr>
          <w:spacing w:val="0"/>
          <w:w w:val="100"/>
        </w:rPr>
        <w:t>2.7</w:t>
      </w:r>
      <w:r w:rsidRPr="00097B11">
        <w:rPr>
          <w:spacing w:val="0"/>
          <w:w w:val="100"/>
        </w:rPr>
        <w:tab/>
      </w:r>
      <w:r w:rsidRPr="00097B11">
        <w:rPr>
          <w:spacing w:val="0"/>
          <w:w w:val="100"/>
        </w:rPr>
        <w:tab/>
        <w:t xml:space="preserve">Под </w:t>
      </w:r>
      <w:r w:rsidR="00DA7BF7">
        <w:rPr>
          <w:spacing w:val="0"/>
          <w:w w:val="100"/>
        </w:rPr>
        <w:t>«</w:t>
      </w:r>
      <w:r w:rsidRPr="00097B11">
        <w:rPr>
          <w:i/>
          <w:spacing w:val="0"/>
          <w:w w:val="100"/>
        </w:rPr>
        <w:t>электрической/электронной системой</w:t>
      </w:r>
      <w:r w:rsidR="00DA7BF7">
        <w:rPr>
          <w:spacing w:val="0"/>
          <w:w w:val="100"/>
        </w:rPr>
        <w:t>»</w:t>
      </w:r>
      <w:r w:rsidRPr="00097B11">
        <w:rPr>
          <w:spacing w:val="0"/>
          <w:w w:val="100"/>
        </w:rPr>
        <w:t xml:space="preserve"> подразумевается(ются) электрическое(ие) и/или электронное(ые) устройство(а) или комплект(ы) устройств с любыми соответствующими электрическими соединениями, которое(ые) является(ются) частью транспортного средства, но не подлежит(ат) официальному утверждению типа отдельно от данного транспортного средства. </w:t>
      </w:r>
    </w:p>
    <w:p w14:paraId="4F69BD7F" w14:textId="285BD7B6" w:rsidR="00031BA4" w:rsidRPr="00097B11" w:rsidRDefault="00031BA4" w:rsidP="00097B11">
      <w:pPr>
        <w:pStyle w:val="SingleTxtGR"/>
        <w:suppressAutoHyphens/>
        <w:ind w:left="2268" w:hanging="1134"/>
        <w:rPr>
          <w:spacing w:val="0"/>
          <w:w w:val="100"/>
        </w:rPr>
      </w:pPr>
      <w:r w:rsidRPr="00097B11">
        <w:rPr>
          <w:spacing w:val="0"/>
          <w:w w:val="100"/>
        </w:rPr>
        <w:t>2.8</w:t>
      </w:r>
      <w:r w:rsidRPr="00097B11">
        <w:rPr>
          <w:spacing w:val="0"/>
          <w:w w:val="100"/>
        </w:rPr>
        <w:tab/>
      </w:r>
      <w:r w:rsidRPr="00097B11">
        <w:rPr>
          <w:spacing w:val="0"/>
          <w:w w:val="100"/>
        </w:rPr>
        <w:tab/>
        <w:t xml:space="preserve">Под </w:t>
      </w:r>
      <w:r w:rsidR="00DA7BF7">
        <w:rPr>
          <w:spacing w:val="0"/>
          <w:w w:val="100"/>
        </w:rPr>
        <w:t>«</w:t>
      </w:r>
      <w:r w:rsidRPr="00097B11">
        <w:rPr>
          <w:i/>
          <w:spacing w:val="0"/>
          <w:w w:val="100"/>
        </w:rPr>
        <w:t>электрическим/электронным сборочным узлом</w:t>
      </w:r>
      <w:r w:rsidR="00DA7BF7">
        <w:rPr>
          <w:spacing w:val="0"/>
          <w:w w:val="100"/>
        </w:rPr>
        <w:t>»</w:t>
      </w:r>
      <w:r w:rsidRPr="00097B11">
        <w:rPr>
          <w:spacing w:val="0"/>
          <w:w w:val="100"/>
        </w:rPr>
        <w:t xml:space="preserve"> (ЭСУ) подразумевается электрическое и/или электронное устройство или комплект(ы) устройств, которые должны вместе с любыми соответствующими электрическими соединениями и электропроводкой составлять часть транспортного средства и которые выполняют одну или несколько специальных функций. ЭСУ может быть официально утвержден по просьбе изготовителя или его уполномоченного представителя либо в качестве </w:t>
      </w:r>
      <w:r w:rsidR="00DA7BF7">
        <w:rPr>
          <w:spacing w:val="0"/>
          <w:w w:val="100"/>
        </w:rPr>
        <w:t>«</w:t>
      </w:r>
      <w:r w:rsidRPr="00097B11">
        <w:rPr>
          <w:spacing w:val="0"/>
          <w:w w:val="100"/>
        </w:rPr>
        <w:t>элемента</w:t>
      </w:r>
      <w:r w:rsidR="00DA7BF7">
        <w:rPr>
          <w:spacing w:val="0"/>
          <w:w w:val="100"/>
        </w:rPr>
        <w:t>»</w:t>
      </w:r>
      <w:r w:rsidRPr="00097B11">
        <w:rPr>
          <w:spacing w:val="0"/>
          <w:w w:val="100"/>
        </w:rPr>
        <w:t xml:space="preserve">, либо в качестве </w:t>
      </w:r>
      <w:r w:rsidR="00DA7BF7">
        <w:rPr>
          <w:spacing w:val="0"/>
          <w:w w:val="100"/>
        </w:rPr>
        <w:t>«</w:t>
      </w:r>
      <w:r w:rsidRPr="00097B11">
        <w:rPr>
          <w:spacing w:val="0"/>
          <w:w w:val="100"/>
        </w:rPr>
        <w:t>отдельного технического блока (ОТБ)</w:t>
      </w:r>
      <w:r w:rsidR="00DA7BF7">
        <w:rPr>
          <w:spacing w:val="0"/>
          <w:w w:val="100"/>
        </w:rPr>
        <w:t>»</w:t>
      </w:r>
      <w:r w:rsidRPr="00097B11">
        <w:rPr>
          <w:spacing w:val="0"/>
          <w:w w:val="100"/>
        </w:rPr>
        <w:t>.</w:t>
      </w:r>
    </w:p>
    <w:p w14:paraId="2697976A" w14:textId="49EA62A5"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2.9</w:t>
      </w:r>
      <w:r w:rsidRPr="00097B11">
        <w:rPr>
          <w:spacing w:val="0"/>
          <w:w w:val="100"/>
        </w:rPr>
        <w:tab/>
        <w:t xml:space="preserve">Под </w:t>
      </w:r>
      <w:r w:rsidR="00DA7BF7">
        <w:rPr>
          <w:spacing w:val="0"/>
          <w:w w:val="100"/>
        </w:rPr>
        <w:t>«</w:t>
      </w:r>
      <w:r w:rsidRPr="00097B11">
        <w:rPr>
          <w:i/>
          <w:spacing w:val="0"/>
          <w:w w:val="100"/>
        </w:rPr>
        <w:t>типом транспортного средства</w:t>
      </w:r>
      <w:r w:rsidR="00DA7BF7">
        <w:rPr>
          <w:spacing w:val="0"/>
          <w:w w:val="100"/>
        </w:rPr>
        <w:t>»</w:t>
      </w:r>
      <w:r w:rsidRPr="00097B11">
        <w:rPr>
          <w:spacing w:val="0"/>
          <w:w w:val="100"/>
        </w:rPr>
        <w:t xml:space="preserve"> в контексте электромагнитной совместимости подразумеваются все транспортные средства, не имеющие между собой существенных различий по таким аспектам, как:</w:t>
      </w:r>
    </w:p>
    <w:p w14:paraId="20989507" w14:textId="77777777"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2.9.1</w:t>
      </w:r>
      <w:r w:rsidRPr="00097B11">
        <w:rPr>
          <w:spacing w:val="0"/>
          <w:w w:val="100"/>
        </w:rPr>
        <w:tab/>
        <w:t>общий размер и форма моторного отсека;</w:t>
      </w:r>
    </w:p>
    <w:p w14:paraId="1899E704" w14:textId="77777777"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2.9.2</w:t>
      </w:r>
      <w:r w:rsidRPr="00097B11">
        <w:rPr>
          <w:spacing w:val="0"/>
          <w:w w:val="100"/>
        </w:rPr>
        <w:tab/>
        <w:t>общее расположение электрических и/или электронных элементов и общая схема проводки;</w:t>
      </w:r>
    </w:p>
    <w:p w14:paraId="63404424" w14:textId="77777777"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2.9.3</w:t>
      </w:r>
      <w:r w:rsidRPr="00097B11">
        <w:rPr>
          <w:spacing w:val="0"/>
          <w:w w:val="100"/>
        </w:rPr>
        <w:tab/>
        <w:t>исходный материал, из которого изготовлен кузов или корпус транспортного средства (например, корпус кузова из стали, алюминия или стекловолокна). Наличие панелей, выполненных из иного материала, не предполагает изменения типа транспортного средства, если исходный материал, из которого изготовлен кузов, остается неизменным. Однако такие отклонения должны быть указаны в сообщении.</w:t>
      </w:r>
    </w:p>
    <w:p w14:paraId="3383020E" w14:textId="53C13993"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2.10</w:t>
      </w:r>
      <w:r w:rsidRPr="00097B11">
        <w:rPr>
          <w:spacing w:val="0"/>
          <w:w w:val="100"/>
        </w:rPr>
        <w:tab/>
        <w:t xml:space="preserve">Под </w:t>
      </w:r>
      <w:r w:rsidR="00DA7BF7">
        <w:rPr>
          <w:spacing w:val="0"/>
          <w:w w:val="100"/>
        </w:rPr>
        <w:t>«</w:t>
      </w:r>
      <w:r w:rsidRPr="00097B11">
        <w:rPr>
          <w:i/>
          <w:spacing w:val="0"/>
          <w:w w:val="100"/>
        </w:rPr>
        <w:t>типом ЭСУ</w:t>
      </w:r>
      <w:r w:rsidR="00DA7BF7">
        <w:rPr>
          <w:spacing w:val="0"/>
          <w:w w:val="100"/>
        </w:rPr>
        <w:t>»</w:t>
      </w:r>
      <w:r w:rsidRPr="00097B11">
        <w:rPr>
          <w:spacing w:val="0"/>
          <w:w w:val="100"/>
        </w:rPr>
        <w:t xml:space="preserve"> в контексте электромагнитной совместимости подразумевается ЭСУ, не имеющие между собой существенных различий по таким важным аспектам, как:</w:t>
      </w:r>
    </w:p>
    <w:p w14:paraId="43F298EB" w14:textId="77777777"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2.10.1</w:t>
      </w:r>
      <w:r w:rsidRPr="00097B11">
        <w:rPr>
          <w:spacing w:val="0"/>
          <w:w w:val="100"/>
        </w:rPr>
        <w:tab/>
        <w:t>функция, выполняемая ЭСУ;</w:t>
      </w:r>
    </w:p>
    <w:p w14:paraId="4CE1544D" w14:textId="24F64A58"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2.10.2</w:t>
      </w:r>
      <w:r w:rsidRPr="00097B11">
        <w:rPr>
          <w:spacing w:val="0"/>
          <w:w w:val="100"/>
        </w:rPr>
        <w:tab/>
        <w:t>общее расположение электрических и/или электронных элементов (в</w:t>
      </w:r>
      <w:r w:rsidR="00426A9C">
        <w:rPr>
          <w:spacing w:val="0"/>
          <w:w w:val="100"/>
        </w:rPr>
        <w:t> </w:t>
      </w:r>
      <w:r w:rsidRPr="00097B11">
        <w:rPr>
          <w:spacing w:val="0"/>
          <w:w w:val="100"/>
        </w:rPr>
        <w:t>случае применимости).</w:t>
      </w:r>
    </w:p>
    <w:p w14:paraId="7B6BDB25" w14:textId="1DF5F594"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2.11</w:t>
      </w:r>
      <w:r w:rsidRPr="00097B11">
        <w:rPr>
          <w:spacing w:val="0"/>
          <w:w w:val="100"/>
        </w:rPr>
        <w:tab/>
        <w:t xml:space="preserve">Под </w:t>
      </w:r>
      <w:r w:rsidR="00DA7BF7">
        <w:rPr>
          <w:spacing w:val="0"/>
          <w:w w:val="100"/>
        </w:rPr>
        <w:t>«</w:t>
      </w:r>
      <w:r w:rsidRPr="00097B11">
        <w:rPr>
          <w:i/>
          <w:spacing w:val="0"/>
          <w:w w:val="100"/>
        </w:rPr>
        <w:t>электропроводкой транспортного средства</w:t>
      </w:r>
      <w:r w:rsidR="00DA7BF7">
        <w:rPr>
          <w:spacing w:val="0"/>
          <w:w w:val="100"/>
        </w:rPr>
        <w:t>»</w:t>
      </w:r>
      <w:r w:rsidRPr="00097B11">
        <w:rPr>
          <w:spacing w:val="0"/>
          <w:w w:val="100"/>
        </w:rPr>
        <w:t xml:space="preserve"> подразумеваются силовые кабели, система шин (например, CAN), сигнальные кабели или </w:t>
      </w:r>
      <w:r w:rsidRPr="00097B11">
        <w:rPr>
          <w:spacing w:val="0"/>
          <w:w w:val="100"/>
        </w:rPr>
        <w:lastRenderedPageBreak/>
        <w:t>кабели активной антенны, которые установлены изготовителем транспортного средства.</w:t>
      </w:r>
    </w:p>
    <w:p w14:paraId="73C31E16" w14:textId="1E068C16"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2.12</w:t>
      </w:r>
      <w:r w:rsidRPr="00097B11">
        <w:rPr>
          <w:spacing w:val="0"/>
          <w:w w:val="100"/>
        </w:rPr>
        <w:tab/>
        <w:t xml:space="preserve">Под </w:t>
      </w:r>
      <w:r w:rsidR="00DA7BF7">
        <w:rPr>
          <w:spacing w:val="0"/>
          <w:w w:val="100"/>
        </w:rPr>
        <w:t>«</w:t>
      </w:r>
      <w:r w:rsidRPr="00097B11">
        <w:rPr>
          <w:i/>
          <w:iCs/>
          <w:spacing w:val="0"/>
          <w:w w:val="100"/>
        </w:rPr>
        <w:t>функциями, связанными с помехоустойчивостью</w:t>
      </w:r>
      <w:r w:rsidR="00DA7BF7">
        <w:rPr>
          <w:spacing w:val="0"/>
          <w:w w:val="100"/>
        </w:rPr>
        <w:t>»</w:t>
      </w:r>
      <w:r w:rsidRPr="00097B11">
        <w:rPr>
          <w:spacing w:val="0"/>
          <w:w w:val="100"/>
        </w:rPr>
        <w:t xml:space="preserve">, подразумеваются </w:t>
      </w:r>
      <w:r w:rsidRPr="00097B11">
        <w:rPr>
          <w:bCs/>
          <w:spacing w:val="0"/>
          <w:w w:val="100"/>
        </w:rPr>
        <w:t>нижеследующие функции, причем данный перечень не является исчерпывающим и должен соответствовать уровню развития транспортных средств/технологий:</w:t>
      </w:r>
    </w:p>
    <w:p w14:paraId="1F6637BE" w14:textId="77777777" w:rsidR="00031BA4" w:rsidRPr="00097B11" w:rsidRDefault="00031BA4" w:rsidP="00097B11">
      <w:pPr>
        <w:pStyle w:val="SingleTxtGR"/>
        <w:tabs>
          <w:tab w:val="clear" w:pos="1701"/>
        </w:tabs>
        <w:suppressAutoHyphens/>
        <w:ind w:left="2835" w:hanging="1701"/>
        <w:rPr>
          <w:spacing w:val="0"/>
          <w:w w:val="100"/>
        </w:rPr>
      </w:pPr>
      <w:r w:rsidRPr="00097B11">
        <w:rPr>
          <w:spacing w:val="0"/>
          <w:w w:val="100"/>
        </w:rPr>
        <w:tab/>
        <w:t>а)</w:t>
      </w:r>
      <w:r w:rsidRPr="00097B11">
        <w:rPr>
          <w:spacing w:val="0"/>
          <w:w w:val="100"/>
        </w:rPr>
        <w:tab/>
        <w:t xml:space="preserve">функции, связанные с непосредственным управлением транспортным средством: </w:t>
      </w:r>
    </w:p>
    <w:p w14:paraId="2F753058" w14:textId="77777777" w:rsidR="00031BA4" w:rsidRPr="00097B11" w:rsidRDefault="00031BA4" w:rsidP="00097B11">
      <w:pPr>
        <w:pStyle w:val="SingleTxtGR"/>
        <w:tabs>
          <w:tab w:val="clear" w:pos="1701"/>
        </w:tabs>
        <w:suppressAutoHyphens/>
        <w:ind w:left="3402" w:hanging="2268"/>
        <w:rPr>
          <w:spacing w:val="0"/>
          <w:w w:val="100"/>
        </w:rPr>
      </w:pPr>
      <w:r w:rsidRPr="00097B11">
        <w:rPr>
          <w:spacing w:val="0"/>
          <w:w w:val="100"/>
        </w:rPr>
        <w:tab/>
      </w:r>
      <w:r w:rsidRPr="00097B11">
        <w:rPr>
          <w:spacing w:val="0"/>
          <w:w w:val="100"/>
        </w:rPr>
        <w:tab/>
        <w:t>i)</w:t>
      </w:r>
      <w:r w:rsidRPr="00097B11">
        <w:rPr>
          <w:spacing w:val="0"/>
          <w:w w:val="100"/>
        </w:rPr>
        <w:tab/>
        <w:t>в результате ухудшения или изменения показателей работы: например, устройств двигателя, трансмиссии, тормозов, подвески, активного управления, ограничения скорости;</w:t>
      </w:r>
    </w:p>
    <w:p w14:paraId="3DCC5BE9" w14:textId="77777777" w:rsidR="00031BA4" w:rsidRPr="00097B11" w:rsidRDefault="00031BA4" w:rsidP="00097B11">
      <w:pPr>
        <w:pStyle w:val="SingleTxtGR"/>
        <w:tabs>
          <w:tab w:val="clear" w:pos="1701"/>
        </w:tabs>
        <w:suppressAutoHyphens/>
        <w:ind w:left="3402" w:hanging="2268"/>
        <w:rPr>
          <w:spacing w:val="0"/>
          <w:w w:val="100"/>
        </w:rPr>
      </w:pPr>
      <w:r w:rsidRPr="00097B11">
        <w:rPr>
          <w:spacing w:val="0"/>
          <w:w w:val="100"/>
        </w:rPr>
        <w:tab/>
      </w:r>
      <w:r w:rsidRPr="00097B11">
        <w:rPr>
          <w:spacing w:val="0"/>
          <w:w w:val="100"/>
        </w:rPr>
        <w:tab/>
        <w:t>ii)</w:t>
      </w:r>
      <w:r w:rsidRPr="00097B11">
        <w:rPr>
          <w:spacing w:val="0"/>
          <w:w w:val="100"/>
        </w:rPr>
        <w:tab/>
        <w:t>в результате негативного воздействия на положение водителя: например, на положение регулировки сиденья или рулевого колеса;</w:t>
      </w:r>
    </w:p>
    <w:p w14:paraId="63EEDF78" w14:textId="77777777" w:rsidR="00031BA4" w:rsidRPr="00097B11" w:rsidRDefault="00031BA4" w:rsidP="00097B11">
      <w:pPr>
        <w:pStyle w:val="SingleTxtGR"/>
        <w:tabs>
          <w:tab w:val="clear" w:pos="1701"/>
        </w:tabs>
        <w:suppressAutoHyphens/>
        <w:ind w:left="3402" w:hanging="2268"/>
        <w:rPr>
          <w:spacing w:val="0"/>
          <w:w w:val="100"/>
        </w:rPr>
      </w:pPr>
      <w:r w:rsidRPr="00097B11">
        <w:rPr>
          <w:spacing w:val="0"/>
          <w:w w:val="100"/>
        </w:rPr>
        <w:tab/>
      </w:r>
      <w:r w:rsidRPr="00097B11">
        <w:rPr>
          <w:spacing w:val="0"/>
          <w:w w:val="100"/>
        </w:rPr>
        <w:tab/>
        <w:t>iii)</w:t>
      </w:r>
      <w:r w:rsidRPr="00097B11">
        <w:rPr>
          <w:spacing w:val="0"/>
          <w:w w:val="100"/>
        </w:rPr>
        <w:tab/>
        <w:t xml:space="preserve">в результате негативного воздействия на поле обзора водителя: например, фары ближнего света, стеклоочиститель ветрового стекла, </w:t>
      </w:r>
      <w:r w:rsidRPr="00097B11">
        <w:rPr>
          <w:bCs/>
          <w:spacing w:val="0"/>
          <w:w w:val="100"/>
        </w:rPr>
        <w:t>системы непрямого обзора, системы индикации мертвой зоны;</w:t>
      </w:r>
    </w:p>
    <w:p w14:paraId="5DFFF906" w14:textId="77777777" w:rsidR="00031BA4" w:rsidRPr="00097B11" w:rsidRDefault="00031BA4" w:rsidP="00097B11">
      <w:pPr>
        <w:pStyle w:val="SingleTxtGR"/>
        <w:tabs>
          <w:tab w:val="clear" w:pos="1701"/>
        </w:tabs>
        <w:suppressAutoHyphens/>
        <w:ind w:left="2835" w:hanging="1701"/>
        <w:rPr>
          <w:spacing w:val="0"/>
          <w:w w:val="100"/>
        </w:rPr>
      </w:pPr>
      <w:r w:rsidRPr="00097B11">
        <w:rPr>
          <w:spacing w:val="0"/>
          <w:w w:val="100"/>
        </w:rPr>
        <w:tab/>
        <w:t>b)</w:t>
      </w:r>
      <w:r w:rsidRPr="00097B11">
        <w:rPr>
          <w:spacing w:val="0"/>
          <w:w w:val="100"/>
        </w:rPr>
        <w:tab/>
        <w:t>функции, связанные с защитой водителя, пассажира и других участников дорожного движения:</w:t>
      </w:r>
    </w:p>
    <w:p w14:paraId="400153BD" w14:textId="77777777" w:rsidR="00031BA4" w:rsidRPr="00097B11" w:rsidRDefault="00031BA4" w:rsidP="00097B11">
      <w:pPr>
        <w:pStyle w:val="SingleTxtGR"/>
        <w:tabs>
          <w:tab w:val="clear" w:pos="1701"/>
        </w:tabs>
        <w:suppressAutoHyphens/>
        <w:ind w:left="3402" w:hanging="2268"/>
        <w:rPr>
          <w:spacing w:val="0"/>
          <w:w w:val="100"/>
        </w:rPr>
      </w:pPr>
      <w:r w:rsidRPr="00097B11">
        <w:rPr>
          <w:spacing w:val="0"/>
          <w:w w:val="100"/>
        </w:rPr>
        <w:tab/>
      </w:r>
      <w:r w:rsidRPr="00097B11">
        <w:rPr>
          <w:spacing w:val="0"/>
          <w:w w:val="100"/>
        </w:rPr>
        <w:tab/>
        <w:t>i)</w:t>
      </w:r>
      <w:r w:rsidRPr="00097B11">
        <w:rPr>
          <w:spacing w:val="0"/>
          <w:w w:val="100"/>
        </w:rPr>
        <w:tab/>
        <w:t xml:space="preserve">например, система подушек безопасности и удерживающих устройств, </w:t>
      </w:r>
      <w:r w:rsidRPr="00097B11">
        <w:rPr>
          <w:bCs/>
          <w:spacing w:val="0"/>
          <w:w w:val="100"/>
        </w:rPr>
        <w:t>системы вызова экстренных аварийных служб;</w:t>
      </w:r>
    </w:p>
    <w:p w14:paraId="0DF65D78" w14:textId="77777777" w:rsidR="00031BA4" w:rsidRPr="00097B11" w:rsidRDefault="00031BA4" w:rsidP="00097B11">
      <w:pPr>
        <w:pStyle w:val="SingleTxtGR"/>
        <w:tabs>
          <w:tab w:val="clear" w:pos="1701"/>
        </w:tabs>
        <w:suppressAutoHyphens/>
        <w:ind w:left="2835" w:hanging="1701"/>
        <w:rPr>
          <w:spacing w:val="0"/>
          <w:w w:val="100"/>
        </w:rPr>
      </w:pPr>
      <w:r w:rsidRPr="00097B11">
        <w:rPr>
          <w:spacing w:val="0"/>
          <w:w w:val="100"/>
        </w:rPr>
        <w:tab/>
        <w:t>с)</w:t>
      </w:r>
      <w:r w:rsidRPr="00097B11">
        <w:rPr>
          <w:spacing w:val="0"/>
          <w:w w:val="100"/>
        </w:rPr>
        <w:tab/>
        <w:t>функции, которые могут, в случае их нарушения, дезориентировать водителя или других участников дорожного движения:</w:t>
      </w:r>
    </w:p>
    <w:p w14:paraId="3F6C75F9" w14:textId="17BC366F" w:rsidR="00031BA4" w:rsidRPr="00097B11" w:rsidRDefault="00031BA4" w:rsidP="00097B11">
      <w:pPr>
        <w:pStyle w:val="SingleTxtGR"/>
        <w:tabs>
          <w:tab w:val="clear" w:pos="1701"/>
        </w:tabs>
        <w:suppressAutoHyphens/>
        <w:ind w:left="3402" w:hanging="2268"/>
        <w:rPr>
          <w:spacing w:val="0"/>
          <w:w w:val="100"/>
        </w:rPr>
      </w:pPr>
      <w:r w:rsidRPr="00097B11">
        <w:rPr>
          <w:spacing w:val="0"/>
          <w:w w:val="100"/>
        </w:rPr>
        <w:tab/>
      </w:r>
      <w:r w:rsidRPr="00097B11">
        <w:rPr>
          <w:spacing w:val="0"/>
          <w:w w:val="100"/>
        </w:rPr>
        <w:tab/>
        <w:t>i)</w:t>
      </w:r>
      <w:r w:rsidRPr="00097B11">
        <w:rPr>
          <w:spacing w:val="0"/>
          <w:w w:val="100"/>
        </w:rPr>
        <w:tab/>
        <w:t>оптические помехи: неправильная работа, например указателей поворота, стоп-сигналов, контурных огней, габаритного огня, светосигнальных устройств аварийной системы, неправильные показания предупреждающих устройств, ламп или дисплеев, отражающих функции, указанные в подпунктах а) или b), которые могут находиться непосредственно в поле зрения водителя;</w:t>
      </w:r>
    </w:p>
    <w:p w14:paraId="3EF69FD5" w14:textId="2A80EFD5" w:rsidR="00031BA4" w:rsidRPr="00097B11" w:rsidRDefault="00031BA4" w:rsidP="00097B11">
      <w:pPr>
        <w:pStyle w:val="SingleTxtGR"/>
        <w:tabs>
          <w:tab w:val="clear" w:pos="1701"/>
        </w:tabs>
        <w:suppressAutoHyphens/>
        <w:ind w:left="3402" w:hanging="2268"/>
        <w:rPr>
          <w:spacing w:val="0"/>
          <w:w w:val="100"/>
        </w:rPr>
      </w:pPr>
      <w:r w:rsidRPr="00097B11">
        <w:rPr>
          <w:spacing w:val="0"/>
          <w:w w:val="100"/>
        </w:rPr>
        <w:tab/>
      </w:r>
      <w:r w:rsidRPr="00097B11">
        <w:rPr>
          <w:spacing w:val="0"/>
          <w:w w:val="100"/>
        </w:rPr>
        <w:tab/>
        <w:t>ii)</w:t>
      </w:r>
      <w:r w:rsidRPr="00097B11">
        <w:rPr>
          <w:spacing w:val="0"/>
          <w:w w:val="100"/>
        </w:rPr>
        <w:tab/>
        <w:t>акустические помехи: неправильная работа, например противоугонного устройства, звукового сигнала;</w:t>
      </w:r>
    </w:p>
    <w:p w14:paraId="165E8812" w14:textId="77777777" w:rsidR="00031BA4" w:rsidRPr="00097B11" w:rsidRDefault="00031BA4" w:rsidP="00097B11">
      <w:pPr>
        <w:pStyle w:val="SingleTxtGR"/>
        <w:tabs>
          <w:tab w:val="clear" w:pos="1701"/>
        </w:tabs>
        <w:suppressAutoHyphens/>
        <w:ind w:left="2835" w:hanging="1701"/>
        <w:rPr>
          <w:spacing w:val="0"/>
          <w:w w:val="100"/>
        </w:rPr>
      </w:pPr>
      <w:r w:rsidRPr="00097B11">
        <w:rPr>
          <w:spacing w:val="0"/>
          <w:w w:val="100"/>
        </w:rPr>
        <w:tab/>
        <w:t>d)</w:t>
      </w:r>
      <w:r w:rsidRPr="00097B11">
        <w:rPr>
          <w:spacing w:val="0"/>
          <w:w w:val="100"/>
        </w:rPr>
        <w:tab/>
        <w:t>функции, связанные с функционированием шин данных, установленных на транспортном средстве:</w:t>
      </w:r>
    </w:p>
    <w:p w14:paraId="4396DE46" w14:textId="77777777" w:rsidR="00031BA4" w:rsidRPr="00097B11" w:rsidRDefault="00031BA4" w:rsidP="00097B11">
      <w:pPr>
        <w:pStyle w:val="SingleTxtGR"/>
        <w:tabs>
          <w:tab w:val="clear" w:pos="1701"/>
        </w:tabs>
        <w:suppressAutoHyphens/>
        <w:ind w:left="3402" w:hanging="2268"/>
        <w:rPr>
          <w:spacing w:val="0"/>
          <w:w w:val="100"/>
        </w:rPr>
      </w:pPr>
      <w:r w:rsidRPr="00097B11">
        <w:rPr>
          <w:spacing w:val="0"/>
          <w:w w:val="100"/>
        </w:rPr>
        <w:tab/>
      </w:r>
      <w:r w:rsidRPr="00097B11">
        <w:rPr>
          <w:spacing w:val="0"/>
          <w:w w:val="100"/>
        </w:rPr>
        <w:tab/>
        <w:t>i)</w:t>
      </w:r>
      <w:r w:rsidRPr="00097B11">
        <w:rPr>
          <w:spacing w:val="0"/>
          <w:w w:val="100"/>
        </w:rPr>
        <w:tab/>
        <w:t>в результате блокирования передачи данных на уровне систем шин данных транспортного средства, которые используются для передачи информации, необходимой для обеспечения правильной работы других функций, связанных с помехоустойчивостью;</w:t>
      </w:r>
    </w:p>
    <w:p w14:paraId="0DDA0511" w14:textId="77777777" w:rsidR="00031BA4" w:rsidRPr="00097B11" w:rsidRDefault="00031BA4" w:rsidP="00097B11">
      <w:pPr>
        <w:pStyle w:val="SingleTxtGR"/>
        <w:tabs>
          <w:tab w:val="clear" w:pos="1701"/>
        </w:tabs>
        <w:suppressAutoHyphens/>
        <w:ind w:left="2835" w:hanging="1701"/>
        <w:rPr>
          <w:spacing w:val="0"/>
          <w:w w:val="100"/>
        </w:rPr>
      </w:pPr>
      <w:r w:rsidRPr="00097B11">
        <w:rPr>
          <w:spacing w:val="0"/>
          <w:w w:val="100"/>
        </w:rPr>
        <w:tab/>
        <w:t>е)</w:t>
      </w:r>
      <w:r w:rsidRPr="00097B11">
        <w:rPr>
          <w:spacing w:val="0"/>
          <w:w w:val="100"/>
        </w:rPr>
        <w:tab/>
        <w:t>функции, которые могут, в случае их нарушения, негативно воздействовать на показания предписанных устройств, установленных на транспортном средстве: например, тахографа, одометра;</w:t>
      </w:r>
    </w:p>
    <w:p w14:paraId="0001044B" w14:textId="77777777" w:rsidR="00031BA4" w:rsidRPr="00097B11" w:rsidRDefault="00031BA4" w:rsidP="00097B11">
      <w:pPr>
        <w:pStyle w:val="SingleTxtGR"/>
        <w:suppressAutoHyphens/>
        <w:ind w:left="2835" w:hanging="1701"/>
        <w:rPr>
          <w:spacing w:val="0"/>
          <w:w w:val="100"/>
        </w:rPr>
      </w:pPr>
      <w:r w:rsidRPr="00097B11">
        <w:rPr>
          <w:spacing w:val="0"/>
          <w:w w:val="100"/>
        </w:rPr>
        <w:tab/>
      </w:r>
      <w:r w:rsidRPr="00097B11">
        <w:rPr>
          <w:spacing w:val="0"/>
          <w:w w:val="100"/>
        </w:rPr>
        <w:tab/>
      </w:r>
      <w:r w:rsidRPr="00097B11">
        <w:rPr>
          <w:spacing w:val="0"/>
          <w:w w:val="100"/>
          <w:lang w:val="en-US"/>
        </w:rPr>
        <w:t>f</w:t>
      </w:r>
      <w:r w:rsidRPr="00097B11">
        <w:rPr>
          <w:spacing w:val="0"/>
          <w:w w:val="100"/>
        </w:rPr>
        <w:t>)</w:t>
      </w:r>
      <w:r w:rsidRPr="00097B11">
        <w:rPr>
          <w:spacing w:val="0"/>
          <w:w w:val="100"/>
        </w:rPr>
        <w:tab/>
        <w:t xml:space="preserve">функция, связанная с </w:t>
      </w:r>
      <w:r w:rsidRPr="00097B11">
        <w:rPr>
          <w:bCs/>
          <w:iCs/>
          <w:spacing w:val="0"/>
          <w:w w:val="100"/>
        </w:rPr>
        <w:t xml:space="preserve">режимом зарядки при </w:t>
      </w:r>
      <w:r w:rsidRPr="00097B11">
        <w:rPr>
          <w:spacing w:val="0"/>
          <w:w w:val="100"/>
        </w:rPr>
        <w:t>подключении к электросети:</w:t>
      </w:r>
    </w:p>
    <w:p w14:paraId="420E5DAE" w14:textId="77777777" w:rsidR="00031BA4" w:rsidRPr="00097B11" w:rsidRDefault="00031BA4" w:rsidP="00097B11">
      <w:pPr>
        <w:pStyle w:val="SingleTxtGR"/>
        <w:suppressAutoHyphens/>
        <w:ind w:left="3402" w:hanging="2268"/>
        <w:rPr>
          <w:spacing w:val="0"/>
          <w:w w:val="100"/>
        </w:rPr>
      </w:pPr>
      <w:r w:rsidRPr="00097B11">
        <w:rPr>
          <w:spacing w:val="0"/>
          <w:w w:val="100"/>
        </w:rPr>
        <w:tab/>
      </w:r>
      <w:r w:rsidRPr="00097B11">
        <w:rPr>
          <w:spacing w:val="0"/>
          <w:w w:val="100"/>
        </w:rPr>
        <w:tab/>
      </w:r>
      <w:r w:rsidRPr="00097B11">
        <w:rPr>
          <w:spacing w:val="0"/>
          <w:w w:val="100"/>
        </w:rPr>
        <w:tab/>
      </w:r>
      <w:r w:rsidRPr="00097B11">
        <w:rPr>
          <w:spacing w:val="0"/>
          <w:w w:val="100"/>
          <w:lang w:val="en-US"/>
        </w:rPr>
        <w:t>i</w:t>
      </w:r>
      <w:r w:rsidRPr="00097B11">
        <w:rPr>
          <w:spacing w:val="0"/>
          <w:w w:val="100"/>
        </w:rPr>
        <w:t>)</w:t>
      </w:r>
      <w:r w:rsidRPr="00097B11">
        <w:rPr>
          <w:spacing w:val="0"/>
          <w:w w:val="100"/>
        </w:rPr>
        <w:tab/>
        <w:t>при испытании транспортного средства: в результате непреднамеренного приведения транспортного средства в движение;</w:t>
      </w:r>
    </w:p>
    <w:p w14:paraId="3C2CAB0A" w14:textId="77777777" w:rsidR="00031BA4" w:rsidRPr="00097B11" w:rsidRDefault="00031BA4" w:rsidP="00097B11">
      <w:pPr>
        <w:pStyle w:val="SingleTxtGR"/>
        <w:suppressAutoHyphens/>
        <w:ind w:left="3402" w:hanging="2268"/>
        <w:rPr>
          <w:spacing w:val="0"/>
          <w:w w:val="100"/>
        </w:rPr>
      </w:pPr>
      <w:r w:rsidRPr="00097B11">
        <w:rPr>
          <w:spacing w:val="0"/>
          <w:w w:val="100"/>
        </w:rPr>
        <w:lastRenderedPageBreak/>
        <w:tab/>
      </w:r>
      <w:r w:rsidRPr="00097B11">
        <w:rPr>
          <w:spacing w:val="0"/>
          <w:w w:val="100"/>
        </w:rPr>
        <w:tab/>
      </w:r>
      <w:r w:rsidRPr="00097B11">
        <w:rPr>
          <w:spacing w:val="0"/>
          <w:w w:val="100"/>
        </w:rPr>
        <w:tab/>
      </w:r>
      <w:r w:rsidRPr="00097B11">
        <w:rPr>
          <w:spacing w:val="0"/>
          <w:w w:val="100"/>
          <w:lang w:val="en-US"/>
        </w:rPr>
        <w:t>ii</w:t>
      </w:r>
      <w:r w:rsidRPr="00097B11">
        <w:rPr>
          <w:spacing w:val="0"/>
          <w:w w:val="100"/>
        </w:rPr>
        <w:t>)</w:t>
      </w:r>
      <w:r w:rsidRPr="00097B11">
        <w:rPr>
          <w:spacing w:val="0"/>
          <w:w w:val="100"/>
        </w:rPr>
        <w:tab/>
        <w:t>при испытании ЭСУ: в результате неправильного состояния зарядки (например, перегрузки по току, перегрузки по напряжению).</w:t>
      </w:r>
    </w:p>
    <w:p w14:paraId="18AA6345" w14:textId="68ACB800" w:rsidR="00031BA4" w:rsidRPr="00097B11" w:rsidRDefault="00031BA4" w:rsidP="00097B11">
      <w:pPr>
        <w:pStyle w:val="SingleTxtGR"/>
        <w:suppressAutoHyphens/>
        <w:ind w:left="2268" w:hanging="1134"/>
        <w:rPr>
          <w:spacing w:val="0"/>
          <w:w w:val="100"/>
        </w:rPr>
      </w:pPr>
      <w:r w:rsidRPr="00097B11">
        <w:rPr>
          <w:spacing w:val="0"/>
          <w:w w:val="100"/>
        </w:rPr>
        <w:t>2.13</w:t>
      </w:r>
      <w:r w:rsidRPr="00097B11">
        <w:rPr>
          <w:spacing w:val="0"/>
          <w:w w:val="100"/>
        </w:rPr>
        <w:tab/>
      </w:r>
      <w:r w:rsidRPr="00097B11">
        <w:rPr>
          <w:spacing w:val="0"/>
          <w:w w:val="100"/>
        </w:rPr>
        <w:tab/>
        <w:t xml:space="preserve">Под </w:t>
      </w:r>
      <w:r w:rsidR="00DA7BF7">
        <w:rPr>
          <w:spacing w:val="0"/>
          <w:w w:val="100"/>
        </w:rPr>
        <w:t>«</w:t>
      </w:r>
      <w:r w:rsidRPr="00097B11">
        <w:rPr>
          <w:i/>
          <w:spacing w:val="0"/>
          <w:w w:val="100"/>
        </w:rPr>
        <w:t>ПЭАС</w:t>
      </w:r>
      <w:r w:rsidR="00DA7BF7">
        <w:rPr>
          <w:spacing w:val="0"/>
          <w:w w:val="100"/>
        </w:rPr>
        <w:t>»</w:t>
      </w:r>
      <w:r w:rsidRPr="00097B11">
        <w:rPr>
          <w:spacing w:val="0"/>
          <w:w w:val="100"/>
        </w:rPr>
        <w:t xml:space="preserve"> подразумевается перезаряжаемая энергоаккумулирующая система, которая обеспечивает подачу электроэнергии для создания электрической тяги с целью приведения в движение транспортного средства.</w:t>
      </w:r>
    </w:p>
    <w:p w14:paraId="5BAF103A" w14:textId="20AE556E"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2.14</w:t>
      </w:r>
      <w:r w:rsidRPr="00097B11">
        <w:rPr>
          <w:spacing w:val="0"/>
          <w:w w:val="100"/>
        </w:rPr>
        <w:tab/>
        <w:t xml:space="preserve">Под </w:t>
      </w:r>
      <w:r w:rsidR="00DA7BF7">
        <w:rPr>
          <w:spacing w:val="0"/>
          <w:w w:val="100"/>
        </w:rPr>
        <w:t>«</w:t>
      </w:r>
      <w:r w:rsidRPr="00097B11">
        <w:rPr>
          <w:i/>
          <w:spacing w:val="0"/>
          <w:w w:val="100"/>
        </w:rPr>
        <w:t>устройством связи для зарядки ПЭАС</w:t>
      </w:r>
      <w:r w:rsidR="00DA7BF7">
        <w:rPr>
          <w:spacing w:val="0"/>
          <w:w w:val="100"/>
        </w:rPr>
        <w:t>»</w:t>
      </w:r>
      <w:r w:rsidRPr="00097B11">
        <w:rPr>
          <w:spacing w:val="0"/>
          <w:w w:val="100"/>
        </w:rPr>
        <w:t xml:space="preserve"> подразумевается электрическая цепь, смонтированная на транспортном средстве и используемая для зарядки ПЭАС.</w:t>
      </w:r>
    </w:p>
    <w:p w14:paraId="660E69D1" w14:textId="372FA95D"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2.15</w:t>
      </w:r>
      <w:r w:rsidRPr="00097B11">
        <w:rPr>
          <w:spacing w:val="0"/>
          <w:w w:val="100"/>
        </w:rPr>
        <w:tab/>
        <w:t xml:space="preserve">Под </w:t>
      </w:r>
      <w:r w:rsidR="00DA7BF7">
        <w:rPr>
          <w:spacing w:val="0"/>
          <w:w w:val="100"/>
        </w:rPr>
        <w:t>«</w:t>
      </w:r>
      <w:r w:rsidRPr="00097B11">
        <w:rPr>
          <w:i/>
          <w:iCs/>
          <w:spacing w:val="0"/>
          <w:w w:val="100"/>
        </w:rPr>
        <w:t>режимом зарядки ПЭАС с подключением к электросети</w:t>
      </w:r>
      <w:r w:rsidR="00DA7BF7">
        <w:rPr>
          <w:spacing w:val="0"/>
          <w:w w:val="100"/>
        </w:rPr>
        <w:t>»</w:t>
      </w:r>
      <w:r w:rsidRPr="00097B11">
        <w:rPr>
          <w:spacing w:val="0"/>
          <w:w w:val="100"/>
        </w:rPr>
        <w:t xml:space="preserve"> подразумевается обычный режим зарядки транспортного средства и/или системы зарядки.</w:t>
      </w:r>
    </w:p>
    <w:p w14:paraId="51FE7494" w14:textId="4FA7F422" w:rsidR="00031BA4" w:rsidRPr="00097B11" w:rsidRDefault="00031BA4" w:rsidP="00097B11">
      <w:pPr>
        <w:spacing w:after="120"/>
        <w:ind w:left="2268" w:right="1134" w:hanging="1134"/>
        <w:jc w:val="both"/>
        <w:rPr>
          <w:bCs/>
        </w:rPr>
      </w:pPr>
      <w:r w:rsidRPr="00097B11">
        <w:rPr>
          <w:bCs/>
        </w:rPr>
        <w:t>2.16</w:t>
      </w:r>
      <w:r w:rsidRPr="00097B11">
        <w:tab/>
      </w:r>
      <w:r w:rsidRPr="00097B11">
        <w:tab/>
      </w:r>
      <w:r w:rsidRPr="00097B11">
        <w:rPr>
          <w:bCs/>
        </w:rPr>
        <w:t xml:space="preserve">Под </w:t>
      </w:r>
      <w:r w:rsidR="00DA7BF7" w:rsidRPr="008E7C6E">
        <w:rPr>
          <w:bCs/>
        </w:rPr>
        <w:t>«</w:t>
      </w:r>
      <w:r w:rsidRPr="00097B11">
        <w:rPr>
          <w:bCs/>
          <w:i/>
          <w:iCs/>
        </w:rPr>
        <w:t>типом 1 режима зарядки</w:t>
      </w:r>
      <w:r w:rsidR="00DA7BF7" w:rsidRPr="008E7C6E">
        <w:rPr>
          <w:bCs/>
        </w:rPr>
        <w:t>»</w:t>
      </w:r>
      <w:r w:rsidRPr="00097B11">
        <w:rPr>
          <w:bCs/>
        </w:rPr>
        <w:t xml:space="preserve"> подразумевается режим зарядки, определенный в подпункте 6.2.1 стандарта IEC 61851-1, когда транспортное средство подключено непосредственно к сети переменного тока при отсутствии какой-либо коммуникации между транспортным средством и зарядной станцией и без каких-либо дополнительных распределителей и вспомогательных контактов.</w:t>
      </w:r>
      <w:r w:rsidRPr="00097B11">
        <w:t xml:space="preserve"> </w:t>
      </w:r>
      <w:r w:rsidRPr="00097B11">
        <w:rPr>
          <w:bCs/>
        </w:rPr>
        <w:t>В некоторых странах тип 1 режима зарядки может быть запрещен либо для него требуется принятие специальных мер предосторожности.</w:t>
      </w:r>
      <w:bookmarkStart w:id="1" w:name="_Hlk520385370"/>
      <w:bookmarkEnd w:id="1"/>
    </w:p>
    <w:p w14:paraId="29CB430F" w14:textId="23C2ECF5" w:rsidR="00031BA4" w:rsidRPr="00097B11" w:rsidRDefault="00031BA4" w:rsidP="00097B11">
      <w:pPr>
        <w:spacing w:after="120"/>
        <w:ind w:left="2268" w:right="1134" w:hanging="1134"/>
        <w:jc w:val="both"/>
        <w:rPr>
          <w:bCs/>
        </w:rPr>
      </w:pPr>
      <w:r w:rsidRPr="00097B11">
        <w:rPr>
          <w:bCs/>
        </w:rPr>
        <w:t>2.17</w:t>
      </w:r>
      <w:r w:rsidRPr="00097B11">
        <w:tab/>
      </w:r>
      <w:r w:rsidRPr="00097B11">
        <w:tab/>
      </w:r>
      <w:r w:rsidRPr="00097B11">
        <w:rPr>
          <w:bCs/>
        </w:rPr>
        <w:t xml:space="preserve">Под </w:t>
      </w:r>
      <w:r w:rsidR="008E7C6E" w:rsidRPr="008E7C6E">
        <w:rPr>
          <w:bCs/>
        </w:rPr>
        <w:t>«</w:t>
      </w:r>
      <w:r w:rsidRPr="00097B11">
        <w:rPr>
          <w:bCs/>
          <w:i/>
          <w:iCs/>
        </w:rPr>
        <w:t>типом 2 режима зарядки</w:t>
      </w:r>
      <w:r w:rsidR="00DA7BF7" w:rsidRPr="008E7C6E">
        <w:rPr>
          <w:bCs/>
        </w:rPr>
        <w:t>»</w:t>
      </w:r>
      <w:r w:rsidRPr="00097B11">
        <w:rPr>
          <w:bCs/>
        </w:rPr>
        <w:t xml:space="preserve"> подразумевается режим зарядки, определенный в подпункте 6.2.2 стандарта IEC 61851-1, когда транспортное средство подключено к сети переменного тока с использованием зарядного жгута, включая блок оборудования системы электроснабжения электромобиля (СЭСЭМ), содержащий управляющий распределитель, который обеспечивает обмен сигналами между транспортным средством и блоком СЭСЭМ, а также защиту человека от электрического удара.</w:t>
      </w:r>
      <w:r w:rsidRPr="00097B11">
        <w:t xml:space="preserve"> </w:t>
      </w:r>
      <w:r w:rsidRPr="00097B11">
        <w:rPr>
          <w:bCs/>
        </w:rPr>
        <w:t>В некоторых странах для типа 2 режима зарядки должны применяться специальные ограничения.</w:t>
      </w:r>
      <w:r w:rsidRPr="00097B11">
        <w:t xml:space="preserve"> </w:t>
      </w:r>
      <w:r w:rsidRPr="00097B11">
        <w:rPr>
          <w:bCs/>
        </w:rPr>
        <w:t>Никакой коммуникации между транспортным средством и источником питания (сетью) переменного тока не существует.</w:t>
      </w:r>
    </w:p>
    <w:p w14:paraId="75D86280" w14:textId="54708E6B" w:rsidR="00031BA4" w:rsidRPr="00097B11" w:rsidRDefault="00031BA4" w:rsidP="00097B11">
      <w:pPr>
        <w:spacing w:after="120"/>
        <w:ind w:left="2268" w:right="1134" w:hanging="1134"/>
        <w:jc w:val="both"/>
        <w:rPr>
          <w:bCs/>
        </w:rPr>
      </w:pPr>
      <w:r w:rsidRPr="00097B11">
        <w:rPr>
          <w:bCs/>
        </w:rPr>
        <w:t>2.18</w:t>
      </w:r>
      <w:r w:rsidRPr="00097B11">
        <w:tab/>
      </w:r>
      <w:r w:rsidRPr="00097B11">
        <w:tab/>
      </w:r>
      <w:r w:rsidRPr="00097B11">
        <w:rPr>
          <w:bCs/>
        </w:rPr>
        <w:t xml:space="preserve">Под </w:t>
      </w:r>
      <w:r w:rsidR="008E7C6E">
        <w:rPr>
          <w:bCs/>
        </w:rPr>
        <w:t>«</w:t>
      </w:r>
      <w:r w:rsidRPr="00097B11">
        <w:rPr>
          <w:bCs/>
          <w:i/>
          <w:iCs/>
        </w:rPr>
        <w:t>типом 3 режима зарядки</w:t>
      </w:r>
      <w:r w:rsidR="008E7C6E" w:rsidRPr="008E7C6E">
        <w:rPr>
          <w:bCs/>
        </w:rPr>
        <w:t>»</w:t>
      </w:r>
      <w:r w:rsidRPr="00097B11">
        <w:rPr>
          <w:bCs/>
        </w:rPr>
        <w:t xml:space="preserve"> подразумевается режим зарядки, определенный в подпункте 6.2.3 стандарта IEC 61851-1, когда транспортное средство подключено к устройству СЭСЭМ (например, зарядной станции, настенному зарядному устройству), которое обеспечивает запитку транспортного средства переменным током при наличии коммуникации между транспортным средством и зарядной станцией (через сигнальные/управляющие линии и/или через линии проводной сети).</w:t>
      </w:r>
    </w:p>
    <w:p w14:paraId="0947B05B" w14:textId="36334F8E" w:rsidR="00031BA4" w:rsidRPr="00097B11" w:rsidRDefault="00031BA4" w:rsidP="00097B11">
      <w:pPr>
        <w:spacing w:after="120"/>
        <w:ind w:left="2268" w:right="1134" w:hanging="1134"/>
        <w:jc w:val="both"/>
        <w:rPr>
          <w:bCs/>
        </w:rPr>
      </w:pPr>
      <w:r w:rsidRPr="00097B11">
        <w:rPr>
          <w:bCs/>
        </w:rPr>
        <w:t>2.19</w:t>
      </w:r>
      <w:r w:rsidRPr="00097B11">
        <w:tab/>
      </w:r>
      <w:r w:rsidRPr="00097B11">
        <w:tab/>
      </w:r>
      <w:r w:rsidRPr="00097B11">
        <w:rPr>
          <w:bCs/>
        </w:rPr>
        <w:t xml:space="preserve">Под </w:t>
      </w:r>
      <w:r w:rsidR="008E7C6E" w:rsidRPr="008E7C6E">
        <w:rPr>
          <w:bCs/>
        </w:rPr>
        <w:t>«</w:t>
      </w:r>
      <w:r w:rsidRPr="00097B11">
        <w:rPr>
          <w:bCs/>
          <w:i/>
          <w:iCs/>
        </w:rPr>
        <w:t>типом 4 режима зарядки</w:t>
      </w:r>
      <w:r w:rsidR="008E7C6E" w:rsidRPr="008E7C6E">
        <w:rPr>
          <w:bCs/>
        </w:rPr>
        <w:t>»</w:t>
      </w:r>
      <w:r w:rsidRPr="00097B11">
        <w:rPr>
          <w:bCs/>
        </w:rPr>
        <w:t xml:space="preserve"> подразумевается режим зарядки, определенный в подпункте 6.2.4 стандарта IEC 61851-1, когда транспортное средство подключено к устройству СЭСЭМ, которое обеспечивает запитку транспортного средства (с внешним зарядным устройством) постоянным током при наличии коммуникации между транспортным средством и зарядной станцией (через сигнальные/управляющие линии и/или через линии проводной сети).</w:t>
      </w:r>
    </w:p>
    <w:p w14:paraId="1E453D3F" w14:textId="6C0643E6" w:rsidR="00031BA4" w:rsidRPr="00097B11" w:rsidRDefault="00031BA4" w:rsidP="00097B11">
      <w:pPr>
        <w:spacing w:after="120"/>
        <w:ind w:left="2268" w:right="1134" w:hanging="1134"/>
        <w:jc w:val="both"/>
      </w:pPr>
      <w:r w:rsidRPr="00097B11">
        <w:rPr>
          <w:bCs/>
        </w:rPr>
        <w:t>2.20</w:t>
      </w:r>
      <w:r w:rsidRPr="00097B11">
        <w:tab/>
      </w:r>
      <w:r w:rsidRPr="00097B11">
        <w:tab/>
      </w:r>
      <w:r w:rsidRPr="00097B11">
        <w:rPr>
          <w:bCs/>
        </w:rPr>
        <w:t xml:space="preserve">Под </w:t>
      </w:r>
      <w:r w:rsidR="00DA7BF7" w:rsidRPr="008E7C6E">
        <w:rPr>
          <w:bCs/>
          <w:iCs/>
        </w:rPr>
        <w:t>«</w:t>
      </w:r>
      <w:r w:rsidRPr="00097B11">
        <w:rPr>
          <w:bCs/>
          <w:i/>
          <w:iCs/>
        </w:rPr>
        <w:t>сигнальным портом/портом управления</w:t>
      </w:r>
      <w:r w:rsidR="00DA7BF7" w:rsidRPr="008E7C6E">
        <w:rPr>
          <w:bCs/>
          <w:iCs/>
        </w:rPr>
        <w:t>»</w:t>
      </w:r>
      <w:r w:rsidRPr="008E7C6E">
        <w:rPr>
          <w:bCs/>
        </w:rPr>
        <w:t xml:space="preserve"> </w:t>
      </w:r>
      <w:r w:rsidRPr="00097B11">
        <w:rPr>
          <w:bCs/>
        </w:rPr>
        <w:t>подразумевается порт, который предназначен для подключения элементов ЭСУ между собой либо для подключения между ЭСУ и местным ВО (вспомогательным оборудованием) и используется согласно соответствующим функциональным характеристикам (например, в части максимальной длины подключенного к нему кабеля).</w:t>
      </w:r>
      <w:r w:rsidRPr="00097B11">
        <w:t xml:space="preserve"> </w:t>
      </w:r>
      <w:r w:rsidRPr="00097B11">
        <w:rPr>
          <w:bCs/>
        </w:rPr>
        <w:t xml:space="preserve">В качестве примера можно привести RS-232, универсальную последовательную шину (USB), мультимедийный интерфейс высокой четкости (HDMI), </w:t>
      </w:r>
      <w:r w:rsidRPr="00097B11">
        <w:rPr>
          <w:bCs/>
        </w:rPr>
        <w:lastRenderedPageBreak/>
        <w:t>стандарт</w:t>
      </w:r>
      <w:r w:rsidR="00BE6E23">
        <w:rPr>
          <w:bCs/>
        </w:rPr>
        <w:t> </w:t>
      </w:r>
      <w:r w:rsidRPr="00097B11">
        <w:rPr>
          <w:bCs/>
        </w:rPr>
        <w:t>IEEE</w:t>
      </w:r>
      <w:r w:rsidR="00BE6E23">
        <w:rPr>
          <w:bCs/>
        </w:rPr>
        <w:t> </w:t>
      </w:r>
      <w:r w:rsidRPr="00097B11">
        <w:rPr>
          <w:bCs/>
        </w:rPr>
        <w:t>1394 (</w:t>
      </w:r>
      <w:r w:rsidR="00DA7BF7">
        <w:rPr>
          <w:bCs/>
        </w:rPr>
        <w:t>«</w:t>
      </w:r>
      <w:r w:rsidRPr="00097B11">
        <w:rPr>
          <w:bCs/>
        </w:rPr>
        <w:t>Fire Wire</w:t>
      </w:r>
      <w:r w:rsidR="00DA7BF7">
        <w:rPr>
          <w:bCs/>
        </w:rPr>
        <w:t>»</w:t>
      </w:r>
      <w:r w:rsidRPr="00097B11">
        <w:rPr>
          <w:bCs/>
        </w:rPr>
        <w:t>).</w:t>
      </w:r>
      <w:r w:rsidRPr="00097B11">
        <w:t xml:space="preserve"> </w:t>
      </w:r>
      <w:r w:rsidRPr="00097B11">
        <w:rPr>
          <w:bCs/>
        </w:rPr>
        <w:t>Для транспортных средств в режиме зарядки речь идет о сигнале управляющего распределителя, технологии ПЛК, используемой в сигнальных линиях с управляющим распределителем, CAN.</w:t>
      </w:r>
    </w:p>
    <w:p w14:paraId="614B577A" w14:textId="117458A1" w:rsidR="00031BA4" w:rsidRPr="00097B11" w:rsidRDefault="00031BA4" w:rsidP="00097B11">
      <w:pPr>
        <w:spacing w:after="120"/>
        <w:ind w:left="2268" w:right="1134" w:hanging="1134"/>
        <w:jc w:val="both"/>
      </w:pPr>
      <w:r w:rsidRPr="00097B11">
        <w:rPr>
          <w:bCs/>
        </w:rPr>
        <w:t>2.21</w:t>
      </w:r>
      <w:r w:rsidRPr="00097B11">
        <w:tab/>
      </w:r>
      <w:r w:rsidRPr="00097B11">
        <w:tab/>
      </w:r>
      <w:r w:rsidRPr="00097B11">
        <w:rPr>
          <w:bCs/>
        </w:rPr>
        <w:t>Под</w:t>
      </w:r>
      <w:r w:rsidRPr="008E7C6E">
        <w:rPr>
          <w:bCs/>
        </w:rPr>
        <w:t xml:space="preserve"> </w:t>
      </w:r>
      <w:r w:rsidR="00DA7BF7" w:rsidRPr="008E7C6E">
        <w:rPr>
          <w:bCs/>
        </w:rPr>
        <w:t>«</w:t>
      </w:r>
      <w:r w:rsidRPr="00097B11">
        <w:rPr>
          <w:bCs/>
          <w:i/>
          <w:iCs/>
        </w:rPr>
        <w:t>портом проводной сети</w:t>
      </w:r>
      <w:r w:rsidR="00DA7BF7" w:rsidRPr="008E7C6E">
        <w:rPr>
          <w:bCs/>
        </w:rPr>
        <w:t>»</w:t>
      </w:r>
      <w:r w:rsidRPr="00097B11">
        <w:rPr>
          <w:bCs/>
        </w:rPr>
        <w:t xml:space="preserve"> подразумевается порт для соединения, обеспечивающего передачу голосовых сообщений, данных и сигнальной информации, который предназначен для подключения между собой рассредоточенных систем путем прямого подсоединения к коммуникационной сети, рассчитанной на единого пользователя либо на нескольких пользователей.</w:t>
      </w:r>
      <w:r w:rsidRPr="00097B11">
        <w:t xml:space="preserve"> </w:t>
      </w:r>
      <w:r w:rsidRPr="00097B11">
        <w:rPr>
          <w:bCs/>
        </w:rPr>
        <w:t>В качестве примера можно привести CATV, PSTN, ISDN, xDSL, LAN и аналогичные сети.</w:t>
      </w:r>
      <w:r w:rsidRPr="00097B11">
        <w:t xml:space="preserve"> </w:t>
      </w:r>
      <w:r w:rsidRPr="00097B11">
        <w:rPr>
          <w:bCs/>
        </w:rPr>
        <w:t>Эти порты могут поддерживать подключение экранированных или неэкранированных кабелей, а также могут быть запитаны переменным или постоянным током, если это является неотъемлемой технической характеристикой коммуникационной сети.</w:t>
      </w:r>
    </w:p>
    <w:p w14:paraId="2267C900" w14:textId="638EC7F8" w:rsidR="00031BA4" w:rsidRPr="00097B11" w:rsidRDefault="00031BA4" w:rsidP="00097B11">
      <w:pPr>
        <w:spacing w:after="120"/>
        <w:ind w:left="2268" w:right="1134" w:hanging="1134"/>
        <w:jc w:val="both"/>
      </w:pPr>
      <w:r w:rsidRPr="00097B11">
        <w:rPr>
          <w:bCs/>
        </w:rPr>
        <w:t>2.22</w:t>
      </w:r>
      <w:r w:rsidRPr="00097B11">
        <w:tab/>
      </w:r>
      <w:r w:rsidRPr="00097B11">
        <w:tab/>
      </w:r>
      <w:r w:rsidRPr="00097B11">
        <w:rPr>
          <w:bCs/>
        </w:rPr>
        <w:t xml:space="preserve">Под </w:t>
      </w:r>
      <w:r w:rsidR="00DA7BF7" w:rsidRPr="008E7C6E">
        <w:rPr>
          <w:bCs/>
        </w:rPr>
        <w:t>«</w:t>
      </w:r>
      <w:r w:rsidRPr="00097B11">
        <w:rPr>
          <w:bCs/>
          <w:i/>
          <w:iCs/>
        </w:rPr>
        <w:t>асимметричным эквивалентом силовой сети (АЭСС)</w:t>
      </w:r>
      <w:r w:rsidR="00DA7BF7" w:rsidRPr="008E7C6E">
        <w:rPr>
          <w:bCs/>
        </w:rPr>
        <w:t>»</w:t>
      </w:r>
      <w:r w:rsidRPr="00097B11">
        <w:rPr>
          <w:bCs/>
        </w:rPr>
        <w:t xml:space="preserve"> подразумевается сеть, используемая для измерения (или инжекции) асимметричных (синфазных) напряжений на незащищенных симметричных сигнальных (например, коммуникационных) линиях при игнорировании симметричных (дифференциальных) сигналов.</w:t>
      </w:r>
      <w:r w:rsidRPr="00097B11">
        <w:t xml:space="preserve"> </w:t>
      </w:r>
      <w:r w:rsidRPr="00097B11">
        <w:rPr>
          <w:bCs/>
        </w:rPr>
        <w:t>Эта сеть включается в коммуникационные/сигнальные линии транспортного средства в режиме зарядки для обеспечения определенного сопротивления нагрузки и/или развязки (например, между коммуникационными/сигнальными линиями и сетью электропитания).</w:t>
      </w:r>
      <w:r w:rsidRPr="00097B11">
        <w:t xml:space="preserve"> </w:t>
      </w:r>
      <w:r w:rsidRPr="00097B11">
        <w:rPr>
          <w:bCs/>
        </w:rPr>
        <w:t>В</w:t>
      </w:r>
      <w:r w:rsidR="008E7C6E">
        <w:rPr>
          <w:bCs/>
        </w:rPr>
        <w:t> </w:t>
      </w:r>
      <w:r w:rsidRPr="00097B11">
        <w:rPr>
          <w:bCs/>
        </w:rPr>
        <w:t>настоящих Правилах АЭСС используется также для симметричных линий.</w:t>
      </w:r>
    </w:p>
    <w:p w14:paraId="0296CB23" w14:textId="6103907B" w:rsidR="00031BA4" w:rsidRPr="00097B11" w:rsidRDefault="00031BA4" w:rsidP="00097B11">
      <w:pPr>
        <w:spacing w:after="120"/>
        <w:ind w:left="2268" w:right="1134" w:hanging="1134"/>
        <w:jc w:val="both"/>
      </w:pPr>
      <w:r w:rsidRPr="00097B11">
        <w:rPr>
          <w:bCs/>
        </w:rPr>
        <w:t>2.23</w:t>
      </w:r>
      <w:r w:rsidRPr="00097B11">
        <w:tab/>
      </w:r>
      <w:r w:rsidRPr="00097B11">
        <w:tab/>
      </w:r>
      <w:r w:rsidRPr="00097B11">
        <w:rPr>
          <w:bCs/>
        </w:rPr>
        <w:t>Под</w:t>
      </w:r>
      <w:r w:rsidRPr="008E7C6E">
        <w:rPr>
          <w:bCs/>
        </w:rPr>
        <w:t xml:space="preserve"> </w:t>
      </w:r>
      <w:r w:rsidR="00DA7BF7" w:rsidRPr="008E7C6E">
        <w:rPr>
          <w:bCs/>
        </w:rPr>
        <w:t>«</w:t>
      </w:r>
      <w:r w:rsidRPr="00097B11">
        <w:rPr>
          <w:bCs/>
          <w:i/>
          <w:iCs/>
        </w:rPr>
        <w:t>эквивалентом силовой сети для зарядки от постоянного тока (ЭСС для зарядки от ПТ)</w:t>
      </w:r>
      <w:r w:rsidR="00DA7BF7" w:rsidRPr="008E7C6E">
        <w:rPr>
          <w:bCs/>
        </w:rPr>
        <w:t>»</w:t>
      </w:r>
      <w:r w:rsidRPr="00097B11">
        <w:rPr>
          <w:bCs/>
        </w:rPr>
        <w:t xml:space="preserve"> подразумевается сеть, включаемая в высоковольтный кабель питания постоянного тока транспортного средства в режиме зарядки, которая обеспечивает в данном диапазоне частот определенное сопротивление нагрузки и которая может изолировать транспортное средство от высоковольтной зарядной станции постоянного тока в этом диапазоне частот.</w:t>
      </w:r>
    </w:p>
    <w:p w14:paraId="6DFBB1CA" w14:textId="2DC48373" w:rsidR="00031BA4" w:rsidRPr="00097B11" w:rsidRDefault="00031BA4" w:rsidP="00097B11">
      <w:pPr>
        <w:pStyle w:val="SingleTxtGR"/>
        <w:tabs>
          <w:tab w:val="clear" w:pos="1701"/>
        </w:tabs>
        <w:suppressAutoHyphens/>
        <w:ind w:left="2268" w:hanging="1134"/>
        <w:rPr>
          <w:bCs/>
          <w:spacing w:val="0"/>
          <w:w w:val="100"/>
        </w:rPr>
      </w:pPr>
      <w:r w:rsidRPr="00097B11">
        <w:rPr>
          <w:bCs/>
          <w:spacing w:val="0"/>
          <w:w w:val="100"/>
        </w:rPr>
        <w:t>2.24</w:t>
      </w:r>
      <w:r w:rsidRPr="00097B11">
        <w:rPr>
          <w:spacing w:val="0"/>
          <w:w w:val="100"/>
        </w:rPr>
        <w:tab/>
      </w:r>
      <w:r w:rsidRPr="00097B11">
        <w:rPr>
          <w:bCs/>
          <w:spacing w:val="0"/>
          <w:w w:val="100"/>
        </w:rPr>
        <w:t xml:space="preserve">Под </w:t>
      </w:r>
      <w:r w:rsidR="00DA7BF7" w:rsidRPr="008E7C6E">
        <w:rPr>
          <w:bCs/>
          <w:spacing w:val="0"/>
          <w:w w:val="100"/>
        </w:rPr>
        <w:t>«</w:t>
      </w:r>
      <w:r w:rsidRPr="00097B11">
        <w:rPr>
          <w:bCs/>
          <w:i/>
          <w:iCs/>
          <w:spacing w:val="0"/>
          <w:w w:val="100"/>
        </w:rPr>
        <w:t>эквивалентом сети электропитания (ЭСЭ)</w:t>
      </w:r>
      <w:r w:rsidR="00DA7BF7" w:rsidRPr="008E7C6E">
        <w:rPr>
          <w:bCs/>
          <w:spacing w:val="0"/>
          <w:w w:val="100"/>
        </w:rPr>
        <w:t>»</w:t>
      </w:r>
      <w:r w:rsidRPr="00097B11">
        <w:rPr>
          <w:bCs/>
          <w:spacing w:val="0"/>
          <w:w w:val="100"/>
        </w:rPr>
        <w:t xml:space="preserve"> подразумевается сеть, которая обеспечивает определенное сопротивление ЭСУ на радиочастотах, замыкает возмущающее напряжение на измеряющий приемник и обеспечивает развязку испытательной цепи от питающей электросети.</w:t>
      </w:r>
      <w:r w:rsidRPr="00097B11">
        <w:rPr>
          <w:spacing w:val="0"/>
          <w:w w:val="100"/>
        </w:rPr>
        <w:t xml:space="preserve"> </w:t>
      </w:r>
      <w:r w:rsidRPr="00097B11">
        <w:rPr>
          <w:bCs/>
          <w:spacing w:val="0"/>
          <w:w w:val="100"/>
        </w:rPr>
        <w:t>Существует два основных типа ЭСЭ: V-образный эквивалент сети (V-ЭСЭ), который обеспечивает коммуникацию несимметричных напряжений, и дельтообразный эквивалент сети, который обеспечивает коммуникацию симметричных и асимметричных напряжений по отдельности.</w:t>
      </w:r>
      <w:r w:rsidRPr="00097B11">
        <w:rPr>
          <w:spacing w:val="0"/>
          <w:w w:val="100"/>
        </w:rPr>
        <w:t xml:space="preserve"> </w:t>
      </w:r>
      <w:r w:rsidRPr="00097B11">
        <w:rPr>
          <w:bCs/>
          <w:spacing w:val="0"/>
          <w:w w:val="100"/>
        </w:rPr>
        <w:t xml:space="preserve">Термины </w:t>
      </w:r>
      <w:r w:rsidR="00DA7BF7">
        <w:rPr>
          <w:bCs/>
          <w:spacing w:val="0"/>
          <w:w w:val="100"/>
        </w:rPr>
        <w:t>«</w:t>
      </w:r>
      <w:r w:rsidRPr="00097B11">
        <w:rPr>
          <w:bCs/>
          <w:spacing w:val="0"/>
          <w:w w:val="100"/>
        </w:rPr>
        <w:t>сеть со стабилизацией полного сопротивления линии</w:t>
      </w:r>
      <w:r w:rsidR="00DA7BF7">
        <w:rPr>
          <w:bCs/>
          <w:spacing w:val="0"/>
          <w:w w:val="100"/>
        </w:rPr>
        <w:t>»</w:t>
      </w:r>
      <w:r w:rsidRPr="00097B11">
        <w:rPr>
          <w:bCs/>
          <w:spacing w:val="0"/>
          <w:w w:val="100"/>
        </w:rPr>
        <w:t xml:space="preserve"> (СПСЛ) и </w:t>
      </w:r>
      <w:r w:rsidR="00DA7BF7">
        <w:rPr>
          <w:bCs/>
          <w:spacing w:val="0"/>
          <w:w w:val="100"/>
        </w:rPr>
        <w:t>«</w:t>
      </w:r>
      <w:r w:rsidRPr="00097B11">
        <w:rPr>
          <w:bCs/>
          <w:spacing w:val="0"/>
          <w:w w:val="100"/>
        </w:rPr>
        <w:t>V-ЭСЭ используются на взаимозаменяемой основе</w:t>
      </w:r>
      <w:r w:rsidR="00DA7BF7">
        <w:rPr>
          <w:bCs/>
          <w:spacing w:val="0"/>
          <w:w w:val="100"/>
        </w:rPr>
        <w:t>»</w:t>
      </w:r>
      <w:r w:rsidRPr="00097B11">
        <w:rPr>
          <w:bCs/>
          <w:spacing w:val="0"/>
          <w:w w:val="100"/>
        </w:rPr>
        <w:t>.</w:t>
      </w:r>
      <w:r w:rsidRPr="00097B11">
        <w:rPr>
          <w:spacing w:val="0"/>
          <w:w w:val="100"/>
        </w:rPr>
        <w:t xml:space="preserve"> </w:t>
      </w:r>
      <w:r w:rsidRPr="00097B11">
        <w:rPr>
          <w:bCs/>
          <w:spacing w:val="0"/>
          <w:w w:val="100"/>
        </w:rPr>
        <w:t>Эквивалент сети включается в сеть электропитания транспортного средства в режиме зарядки и обеспечивает в данном диапазоне частот определенное сопротивление нагрузки, а также изолирует транспортное средство от сети электропитания в этом диапазоне частот.</w:t>
      </w:r>
    </w:p>
    <w:p w14:paraId="6BE07570" w14:textId="61784AAA" w:rsidR="00031BA4" w:rsidRPr="00097B11" w:rsidRDefault="00031BA4" w:rsidP="00097B11">
      <w:pPr>
        <w:pStyle w:val="SingleTxtGR"/>
        <w:tabs>
          <w:tab w:val="clear" w:pos="1701"/>
        </w:tabs>
        <w:suppressAutoHyphens/>
        <w:ind w:left="2268" w:hanging="1134"/>
        <w:rPr>
          <w:spacing w:val="0"/>
          <w:w w:val="100"/>
        </w:rPr>
      </w:pPr>
      <w:r w:rsidRPr="00097B11">
        <w:rPr>
          <w:bCs/>
          <w:spacing w:val="0"/>
          <w:w w:val="100"/>
        </w:rPr>
        <w:t>2.25</w:t>
      </w:r>
      <w:r w:rsidRPr="00097B11">
        <w:rPr>
          <w:spacing w:val="0"/>
          <w:w w:val="100"/>
        </w:rPr>
        <w:tab/>
      </w:r>
      <w:r w:rsidRPr="00097B11">
        <w:rPr>
          <w:bCs/>
          <w:spacing w:val="0"/>
          <w:w w:val="100"/>
        </w:rPr>
        <w:t xml:space="preserve">Пункт измерения </w:t>
      </w:r>
      <w:r w:rsidR="00DA7BF7">
        <w:rPr>
          <w:bCs/>
          <w:spacing w:val="0"/>
          <w:w w:val="100"/>
        </w:rPr>
        <w:t>«</w:t>
      </w:r>
      <w:r w:rsidRPr="00097B11">
        <w:rPr>
          <w:bCs/>
          <w:spacing w:val="0"/>
          <w:w w:val="100"/>
        </w:rPr>
        <w:t>открытая испытательная площадка (ОИП)</w:t>
      </w:r>
      <w:r w:rsidR="00DA7BF7">
        <w:rPr>
          <w:bCs/>
          <w:spacing w:val="0"/>
          <w:w w:val="100"/>
        </w:rPr>
        <w:t>»</w:t>
      </w:r>
      <w:r w:rsidRPr="00097B11">
        <w:rPr>
          <w:bCs/>
          <w:spacing w:val="0"/>
          <w:w w:val="100"/>
        </w:rPr>
        <w:t>, аналогичный открытой испытательной площадке, указанной в стандарте CISPR 16, однако заземленная поверхность не требуется и изменены некоторые размеры.</w:t>
      </w:r>
    </w:p>
    <w:p w14:paraId="1D063F8D" w14:textId="77777777" w:rsidR="00031BA4" w:rsidRPr="00097B11" w:rsidRDefault="00031BA4" w:rsidP="00097B11">
      <w:pPr>
        <w:pStyle w:val="HChGR"/>
        <w:rPr>
          <w:spacing w:val="0"/>
          <w:w w:val="100"/>
        </w:rPr>
      </w:pPr>
      <w:r w:rsidRPr="00097B11">
        <w:rPr>
          <w:spacing w:val="0"/>
          <w:w w:val="100"/>
        </w:rPr>
        <w:lastRenderedPageBreak/>
        <w:tab/>
      </w:r>
      <w:r w:rsidRPr="00097B11">
        <w:rPr>
          <w:spacing w:val="0"/>
          <w:w w:val="100"/>
        </w:rPr>
        <w:tab/>
        <w:t>3.</w:t>
      </w:r>
      <w:r w:rsidRPr="00097B11">
        <w:rPr>
          <w:spacing w:val="0"/>
          <w:w w:val="100"/>
        </w:rPr>
        <w:tab/>
      </w:r>
      <w:r w:rsidRPr="00097B11">
        <w:rPr>
          <w:spacing w:val="0"/>
          <w:w w:val="100"/>
        </w:rPr>
        <w:tab/>
        <w:t>Заявка на официальное утверждение</w:t>
      </w:r>
    </w:p>
    <w:p w14:paraId="13C0D36D" w14:textId="77777777" w:rsidR="00031BA4" w:rsidRPr="00097B11" w:rsidRDefault="00031BA4" w:rsidP="00097B11">
      <w:pPr>
        <w:pStyle w:val="SingleTxtGR"/>
        <w:keepNext/>
        <w:keepLines/>
        <w:tabs>
          <w:tab w:val="clear" w:pos="1701"/>
        </w:tabs>
        <w:suppressAutoHyphens/>
        <w:ind w:left="2268" w:hanging="1134"/>
        <w:rPr>
          <w:spacing w:val="0"/>
          <w:w w:val="100"/>
        </w:rPr>
      </w:pPr>
      <w:r w:rsidRPr="00097B11">
        <w:rPr>
          <w:spacing w:val="0"/>
          <w:w w:val="100"/>
        </w:rPr>
        <w:t>3.1</w:t>
      </w:r>
      <w:r w:rsidRPr="00097B11">
        <w:rPr>
          <w:spacing w:val="0"/>
          <w:w w:val="100"/>
        </w:rPr>
        <w:tab/>
        <w:t>Официальное утверждение типа транспортного средства</w:t>
      </w:r>
    </w:p>
    <w:p w14:paraId="677BAFD9" w14:textId="77777777" w:rsidR="00031BA4" w:rsidRPr="00097B11" w:rsidRDefault="00031BA4" w:rsidP="00097B11">
      <w:pPr>
        <w:pStyle w:val="SingleTxtGR"/>
        <w:keepNext/>
        <w:keepLines/>
        <w:tabs>
          <w:tab w:val="clear" w:pos="1701"/>
        </w:tabs>
        <w:suppressAutoHyphens/>
        <w:ind w:left="2268" w:hanging="1134"/>
        <w:rPr>
          <w:spacing w:val="0"/>
          <w:w w:val="100"/>
        </w:rPr>
      </w:pPr>
      <w:r w:rsidRPr="00097B11">
        <w:rPr>
          <w:spacing w:val="0"/>
          <w:w w:val="100"/>
        </w:rPr>
        <w:t>3.1.1</w:t>
      </w:r>
      <w:r w:rsidRPr="00097B11">
        <w:rPr>
          <w:spacing w:val="0"/>
          <w:w w:val="100"/>
        </w:rPr>
        <w:tab/>
        <w:t>Заявка на официальное утверждение типа транспортного средства в отношении его электромагнитной совместимости подается изготовителем транспортного средства.</w:t>
      </w:r>
    </w:p>
    <w:p w14:paraId="0F15FAF7" w14:textId="77777777"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3.1.2</w:t>
      </w:r>
      <w:r w:rsidRPr="00097B11">
        <w:rPr>
          <w:spacing w:val="0"/>
          <w:w w:val="100"/>
        </w:rPr>
        <w:tab/>
        <w:t>Образец информационного документа приведен в приложении 2А.</w:t>
      </w:r>
    </w:p>
    <w:p w14:paraId="5949951E" w14:textId="77777777"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3.1.3</w:t>
      </w:r>
      <w:r w:rsidRPr="00097B11">
        <w:rPr>
          <w:spacing w:val="0"/>
          <w:w w:val="100"/>
        </w:rPr>
        <w:tab/>
        <w:t>Изготовитель транспортного средства составляет перечень, в котором указываются все соответствующие электрические/электронные системы или ЭСУ транспортного средства, типы кузова, варианты материалов, из которых изготовлен кузов, общие схемы проводки, варианты двигателя, варианты с левосторонним/правосторонним рулевым управлением и варианты колесной базы. Соответствующими электрическими/ электронными системами или ЭСУ транспортного средства являются те системы или узлы, которые могут производить существенное излучение в широкополосном или узкополосном диапазоне и/или которые имеют отношение к функциям транспортного средства, связанными с помехоустойчивостью (см. пункт 2.12), а также те, которые обеспечивают функционирование устройств связи для зарядки ПЭАС.</w:t>
      </w:r>
    </w:p>
    <w:p w14:paraId="76EA935C" w14:textId="77777777"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3.1.4</w:t>
      </w:r>
      <w:r w:rsidRPr="00097B11">
        <w:rPr>
          <w:spacing w:val="0"/>
          <w:w w:val="100"/>
        </w:rPr>
        <w:tab/>
        <w:t>По взаимному согласованию между изготовителем и органом по официальному утверждению типа из этого перечня выбирается транспортное средство, которое является репрезентативным для типа, подлежащего официальному утверждению. Выбор транспортного средства производится с учетом электрических/электронных систем, предлагаемых изготовителем. Из этого перечня может выбираться одно или несколько транспортных средств, если по взаимному согласованию между изготовителем и компетентным органом признается, что используются различные электрические/электронные системы, которые могут оказать значительное влияние на электромагнитную совместимость транспортного средства по сравнению с первым репрезентативным транспортным средством.</w:t>
      </w:r>
    </w:p>
    <w:p w14:paraId="20242D1B" w14:textId="48404B21"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3.1.5</w:t>
      </w:r>
      <w:r w:rsidRPr="00097B11">
        <w:rPr>
          <w:spacing w:val="0"/>
          <w:w w:val="100"/>
        </w:rPr>
        <w:tab/>
        <w:t>Выбор транспортного(ых) средства</w:t>
      </w:r>
      <w:r w:rsidR="00232544">
        <w:rPr>
          <w:spacing w:val="0"/>
          <w:w w:val="100"/>
        </w:rPr>
        <w:t> </w:t>
      </w:r>
      <w:r w:rsidRPr="00097B11">
        <w:rPr>
          <w:spacing w:val="0"/>
          <w:w w:val="100"/>
        </w:rPr>
        <w:t>(средств) в соответствии с пунктом</w:t>
      </w:r>
      <w:r w:rsidRPr="00097B11">
        <w:rPr>
          <w:spacing w:val="0"/>
          <w:w w:val="100"/>
          <w:lang w:val="en-US"/>
        </w:rPr>
        <w:t> </w:t>
      </w:r>
      <w:r w:rsidRPr="00097B11">
        <w:rPr>
          <w:spacing w:val="0"/>
          <w:w w:val="100"/>
        </w:rPr>
        <w:t>3.1.4 выше, ограничивается теми комбинациями транспортное средство/электрическая/электронная система, которые фактически предназначены для производства.</w:t>
      </w:r>
    </w:p>
    <w:p w14:paraId="26E321E1" w14:textId="77777777"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3.1.6</w:t>
      </w:r>
      <w:r w:rsidRPr="00097B11">
        <w:rPr>
          <w:spacing w:val="0"/>
          <w:w w:val="100"/>
        </w:rPr>
        <w:tab/>
        <w:t>В дополнение к заявке изготовитель может представить протокол о проведенных испытаниях. Любые такие представленные данные могут быть использованы органом по официальному утверждению типа для составления карточки сообщения об официальном утверждении типа.</w:t>
      </w:r>
    </w:p>
    <w:p w14:paraId="729769A3" w14:textId="72F05171"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3.1.7</w:t>
      </w:r>
      <w:r w:rsidRPr="00097B11">
        <w:rPr>
          <w:spacing w:val="0"/>
          <w:w w:val="100"/>
        </w:rPr>
        <w:tab/>
        <w:t>Если техническая служба, ответственная за проведение испытания для официального утверждения типа, проводит испытание сама, то</w:t>
      </w:r>
      <w:r w:rsidR="00232544">
        <w:rPr>
          <w:spacing w:val="0"/>
          <w:w w:val="100"/>
        </w:rPr>
        <w:t> </w:t>
      </w:r>
      <w:r w:rsidRPr="00097B11">
        <w:rPr>
          <w:spacing w:val="0"/>
          <w:w w:val="100"/>
        </w:rPr>
        <w:t>предоставляется транспортное средство, являющееся репрезентативным для типа, подлежащего официальному утверждению, в соответствии с пунктом 3.1.4 выше.</w:t>
      </w:r>
    </w:p>
    <w:p w14:paraId="35BC7532" w14:textId="77777777"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t>3.1.8</w:t>
      </w:r>
      <w:r w:rsidRPr="00097B11">
        <w:rPr>
          <w:spacing w:val="0"/>
          <w:w w:val="100"/>
        </w:rPr>
        <w:tab/>
        <w:t xml:space="preserve">В случае транспортных средств категорий </w:t>
      </w:r>
      <w:r w:rsidRPr="00097B11">
        <w:rPr>
          <w:spacing w:val="0"/>
          <w:w w:val="100"/>
          <w:lang w:val="en-US"/>
        </w:rPr>
        <w:t>L</w:t>
      </w:r>
      <w:r w:rsidRPr="00097B11">
        <w:rPr>
          <w:spacing w:val="0"/>
          <w:w w:val="100"/>
          <w:vertAlign w:val="subscript"/>
        </w:rPr>
        <w:t>6</w:t>
      </w:r>
      <w:r w:rsidRPr="00097B11">
        <w:rPr>
          <w:spacing w:val="0"/>
          <w:w w:val="100"/>
        </w:rPr>
        <w:t xml:space="preserve">, </w:t>
      </w:r>
      <w:r w:rsidRPr="00097B11">
        <w:rPr>
          <w:spacing w:val="0"/>
          <w:w w:val="100"/>
          <w:lang w:val="en-US"/>
        </w:rPr>
        <w:t>L</w:t>
      </w:r>
      <w:r w:rsidRPr="00097B11">
        <w:rPr>
          <w:spacing w:val="0"/>
          <w:w w:val="100"/>
          <w:vertAlign w:val="subscript"/>
        </w:rPr>
        <w:t>7</w:t>
      </w:r>
      <w:r w:rsidRPr="00097B11">
        <w:rPr>
          <w:spacing w:val="0"/>
          <w:w w:val="100"/>
        </w:rPr>
        <w:t xml:space="preserve">, M, N, O, </w:t>
      </w:r>
      <w:r w:rsidRPr="00097B11">
        <w:rPr>
          <w:spacing w:val="0"/>
          <w:w w:val="100"/>
          <w:lang w:val="en-US"/>
        </w:rPr>
        <w:t>T</w:t>
      </w:r>
      <w:r w:rsidRPr="00097B11">
        <w:rPr>
          <w:spacing w:val="0"/>
          <w:w w:val="100"/>
        </w:rPr>
        <w:t xml:space="preserve">, </w:t>
      </w:r>
      <w:r w:rsidRPr="00097B11">
        <w:rPr>
          <w:spacing w:val="0"/>
          <w:w w:val="100"/>
          <w:lang w:val="en-US"/>
        </w:rPr>
        <w:t>R</w:t>
      </w:r>
      <w:r w:rsidRPr="00097B11">
        <w:rPr>
          <w:spacing w:val="0"/>
          <w:w w:val="100"/>
        </w:rPr>
        <w:t xml:space="preserve"> и </w:t>
      </w:r>
      <w:r w:rsidRPr="00097B11">
        <w:rPr>
          <w:spacing w:val="0"/>
          <w:w w:val="100"/>
          <w:lang w:val="en-US"/>
        </w:rPr>
        <w:t>S</w:t>
      </w:r>
      <w:r w:rsidRPr="00097B11">
        <w:rPr>
          <w:spacing w:val="0"/>
          <w:w w:val="100"/>
        </w:rPr>
        <w:t xml:space="preserve"> изготовитель транспортного средства должен указать полосы частоты, уровень мощности, положения антенны и предписания по установке радиочастотных передатчиков (РЧ-передатчики), даже если в момент официального утверждения типа транспортное средство не оборудовано РЧ-передатчиком. Это положение должно охватывать всю систему мобильных радиоуслуг, которые обычно используются в транспортных средствах. После официального утверждения типа эта информация должна быть размещена в открытом доступе.</w:t>
      </w:r>
    </w:p>
    <w:p w14:paraId="19E8D70F" w14:textId="77777777" w:rsidR="00031BA4" w:rsidRPr="00097B11" w:rsidRDefault="00031BA4" w:rsidP="00097B11">
      <w:pPr>
        <w:pStyle w:val="SingleTxtGR"/>
        <w:tabs>
          <w:tab w:val="clear" w:pos="1701"/>
        </w:tabs>
        <w:suppressAutoHyphens/>
        <w:ind w:left="2268" w:hanging="1134"/>
        <w:rPr>
          <w:spacing w:val="0"/>
          <w:w w:val="100"/>
        </w:rPr>
      </w:pPr>
      <w:r w:rsidRPr="00097B11">
        <w:rPr>
          <w:spacing w:val="0"/>
          <w:w w:val="100"/>
        </w:rPr>
        <w:lastRenderedPageBreak/>
        <w:tab/>
        <w:t>Изготовители транспортных средств должны представлять данные, подтверждающие, что установка такого передатчика не окажет негативного воздействия на работу транспортного средства.</w:t>
      </w:r>
    </w:p>
    <w:p w14:paraId="148F1067" w14:textId="77777777" w:rsidR="00031BA4" w:rsidRPr="00097B11" w:rsidRDefault="00031BA4" w:rsidP="00097B11">
      <w:pPr>
        <w:pStyle w:val="SingleTxtGR"/>
        <w:keepNext/>
        <w:tabs>
          <w:tab w:val="clear" w:pos="1701"/>
        </w:tabs>
        <w:suppressAutoHyphens/>
        <w:ind w:left="2268" w:hanging="1134"/>
        <w:rPr>
          <w:spacing w:val="0"/>
          <w:w w:val="100"/>
        </w:rPr>
      </w:pPr>
      <w:r w:rsidRPr="00097B11">
        <w:rPr>
          <w:spacing w:val="0"/>
          <w:w w:val="100"/>
        </w:rPr>
        <w:t>3.2</w:t>
      </w:r>
      <w:r w:rsidRPr="00097B11">
        <w:rPr>
          <w:spacing w:val="0"/>
          <w:w w:val="100"/>
        </w:rPr>
        <w:tab/>
        <w:t>Официальное утверждение типа ЭСУ</w:t>
      </w:r>
    </w:p>
    <w:p w14:paraId="4F74EA80" w14:textId="77777777" w:rsidR="00031BA4" w:rsidRPr="00097B11" w:rsidRDefault="00031BA4" w:rsidP="00097B11">
      <w:pPr>
        <w:pStyle w:val="SingleTxtGR"/>
        <w:tabs>
          <w:tab w:val="clear" w:pos="1701"/>
        </w:tabs>
        <w:suppressAutoHyphens/>
        <w:rPr>
          <w:spacing w:val="0"/>
          <w:w w:val="100"/>
        </w:rPr>
      </w:pPr>
      <w:r w:rsidRPr="00097B11">
        <w:rPr>
          <w:spacing w:val="0"/>
          <w:w w:val="100"/>
        </w:rPr>
        <w:t>3.2.1</w:t>
      </w:r>
      <w:r w:rsidRPr="00097B11">
        <w:rPr>
          <w:spacing w:val="0"/>
          <w:w w:val="100"/>
        </w:rPr>
        <w:tab/>
        <w:t>Применимость настоящих Правил к ЭСУ:</w:t>
      </w:r>
    </w:p>
    <w:p w14:paraId="53551B59" w14:textId="77777777" w:rsidR="00031BA4" w:rsidRPr="00097B11" w:rsidRDefault="00031BA4" w:rsidP="00097B11">
      <w:pPr>
        <w:pStyle w:val="SingleTxtGR"/>
        <w:suppressAutoHyphens/>
        <w:rPr>
          <w:b/>
          <w:spacing w:val="0"/>
          <w:w w:val="100"/>
        </w:rPr>
      </w:pPr>
      <w:r w:rsidRPr="00097B11">
        <w:rPr>
          <w:b/>
          <w:noProof/>
          <w:spacing w:val="0"/>
          <w:w w:val="100"/>
          <w:lang w:val="en-GB" w:eastAsia="en-GB"/>
        </w:rPr>
        <mc:AlternateContent>
          <mc:Choice Requires="wpc">
            <w:drawing>
              <wp:inline distT="0" distB="0" distL="0" distR="0" wp14:anchorId="2BCA1B10" wp14:editId="037CF4E1">
                <wp:extent cx="5397500" cy="5100955"/>
                <wp:effectExtent l="0" t="0" r="12700" b="23495"/>
                <wp:docPr id="9772" name="Полотно 66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749" name="Rectangle 6683"/>
                        <wps:cNvSpPr>
                          <a:spLocks noChangeArrowheads="1"/>
                        </wps:cNvSpPr>
                        <wps:spPr bwMode="auto">
                          <a:xfrm>
                            <a:off x="35999" y="101682"/>
                            <a:ext cx="5302885" cy="279400"/>
                          </a:xfrm>
                          <a:prstGeom prst="rect">
                            <a:avLst/>
                          </a:prstGeom>
                          <a:solidFill>
                            <a:srgbClr val="FFFFFF"/>
                          </a:solidFill>
                          <a:ln w="18415">
                            <a:solidFill>
                              <a:srgbClr val="000000"/>
                            </a:solidFill>
                            <a:miter lim="800000"/>
                            <a:headEnd/>
                            <a:tailEnd/>
                          </a:ln>
                        </wps:spPr>
                        <wps:txbx>
                          <w:txbxContent>
                            <w:p w14:paraId="12D6F18E" w14:textId="77777777" w:rsidR="004A5091" w:rsidRPr="009657A5" w:rsidRDefault="004A5091" w:rsidP="00031BA4">
                              <w:pPr>
                                <w:spacing w:before="80" w:line="240" w:lineRule="auto"/>
                                <w:jc w:val="center"/>
                                <w:rPr>
                                  <w:sz w:val="18"/>
                                  <w:szCs w:val="18"/>
                                </w:rPr>
                              </w:pPr>
                              <w:r w:rsidRPr="009657A5">
                                <w:rPr>
                                  <w:sz w:val="18"/>
                                  <w:szCs w:val="18"/>
                                </w:rPr>
                                <w:t>Классификация электрических/электронных сборочных узлов (ЭСУ)</w:t>
                              </w:r>
                            </w:p>
                          </w:txbxContent>
                        </wps:txbx>
                        <wps:bodyPr rot="0" vert="horz" wrap="square" lIns="0" tIns="0" rIns="0" bIns="0" anchor="t" anchorCtr="0" upright="1">
                          <a:noAutofit/>
                        </wps:bodyPr>
                      </wps:wsp>
                      <wps:wsp>
                        <wps:cNvPr id="9750" name="Rectangle 6684"/>
                        <wps:cNvSpPr>
                          <a:spLocks noChangeArrowheads="1"/>
                        </wps:cNvSpPr>
                        <wps:spPr bwMode="auto">
                          <a:xfrm>
                            <a:off x="35999" y="657307"/>
                            <a:ext cx="2138680" cy="451485"/>
                          </a:xfrm>
                          <a:prstGeom prst="rect">
                            <a:avLst/>
                          </a:prstGeom>
                          <a:solidFill>
                            <a:srgbClr val="FFFFFF"/>
                          </a:solidFill>
                          <a:ln w="18415">
                            <a:solidFill>
                              <a:srgbClr val="000000"/>
                            </a:solidFill>
                            <a:miter lim="800000"/>
                            <a:headEnd/>
                            <a:tailEnd/>
                          </a:ln>
                        </wps:spPr>
                        <wps:txbx>
                          <w:txbxContent>
                            <w:p w14:paraId="4DA9C4D8" w14:textId="77777777" w:rsidR="004A5091" w:rsidRPr="00031BA4" w:rsidRDefault="004A5091" w:rsidP="00031BA4">
                              <w:pPr>
                                <w:pStyle w:val="BodyText2"/>
                                <w:spacing w:before="60" w:line="216" w:lineRule="auto"/>
                                <w:jc w:val="center"/>
                                <w:rPr>
                                  <w:spacing w:val="0"/>
                                  <w:w w:val="100"/>
                                  <w:sz w:val="18"/>
                                  <w:szCs w:val="18"/>
                                </w:rPr>
                              </w:pPr>
                              <w:r w:rsidRPr="00031BA4">
                                <w:rPr>
                                  <w:spacing w:val="0"/>
                                  <w:w w:val="100"/>
                                  <w:sz w:val="18"/>
                                  <w:szCs w:val="18"/>
                                </w:rPr>
                                <w:t>Предназначен ли ЭСУ для</w:t>
                              </w:r>
                              <w:r w:rsidRPr="00031BA4">
                                <w:rPr>
                                  <w:spacing w:val="0"/>
                                  <w:w w:val="100"/>
                                  <w:sz w:val="18"/>
                                  <w:szCs w:val="18"/>
                                </w:rPr>
                                <w:br/>
                                <w:t>установки на транспортных</w:t>
                              </w:r>
                              <w:r w:rsidRPr="00031BA4">
                                <w:rPr>
                                  <w:spacing w:val="0"/>
                                  <w:w w:val="100"/>
                                  <w:sz w:val="18"/>
                                  <w:szCs w:val="18"/>
                                </w:rPr>
                                <w:br/>
                                <w:t>средствах?</w:t>
                              </w:r>
                            </w:p>
                          </w:txbxContent>
                        </wps:txbx>
                        <wps:bodyPr rot="0" vert="horz" wrap="square" lIns="0" tIns="0" rIns="0" bIns="0" anchor="t" anchorCtr="0" upright="1">
                          <a:noAutofit/>
                        </wps:bodyPr>
                      </wps:wsp>
                      <wps:wsp>
                        <wps:cNvPr id="9751" name="Rectangle 6685"/>
                        <wps:cNvSpPr>
                          <a:spLocks noChangeArrowheads="1"/>
                        </wps:cNvSpPr>
                        <wps:spPr bwMode="auto">
                          <a:xfrm>
                            <a:off x="2189919" y="570312"/>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2" name="Rectangle 6686"/>
                        <wps:cNvSpPr>
                          <a:spLocks noChangeArrowheads="1"/>
                        </wps:cNvSpPr>
                        <wps:spPr bwMode="auto">
                          <a:xfrm>
                            <a:off x="35999" y="2885522"/>
                            <a:ext cx="2138680" cy="673100"/>
                          </a:xfrm>
                          <a:prstGeom prst="rect">
                            <a:avLst/>
                          </a:prstGeom>
                          <a:solidFill>
                            <a:srgbClr val="FFFFFF"/>
                          </a:solidFill>
                          <a:ln w="18415">
                            <a:solidFill>
                              <a:srgbClr val="000000"/>
                            </a:solidFill>
                            <a:miter lim="800000"/>
                            <a:headEnd/>
                            <a:tailEnd/>
                          </a:ln>
                        </wps:spPr>
                        <wps:txbx>
                          <w:txbxContent>
                            <w:p w14:paraId="3C05EDAF" w14:textId="77777777" w:rsidR="004A5091" w:rsidRPr="00031BA4" w:rsidRDefault="004A5091" w:rsidP="00FD4BA2">
                              <w:pPr>
                                <w:pStyle w:val="BodyText2"/>
                                <w:spacing w:before="120" w:line="216" w:lineRule="auto"/>
                                <w:jc w:val="center"/>
                                <w:rPr>
                                  <w:spacing w:val="0"/>
                                  <w:w w:val="100"/>
                                  <w:sz w:val="18"/>
                                  <w:szCs w:val="18"/>
                                </w:rPr>
                              </w:pPr>
                              <w:r w:rsidRPr="00031BA4">
                                <w:rPr>
                                  <w:spacing w:val="0"/>
                                  <w:w w:val="100"/>
                                  <w:sz w:val="18"/>
                                  <w:szCs w:val="18"/>
                                </w:rPr>
                                <w:t xml:space="preserve">Может ли демонтироваться или сниматься без использования инструментов в случае механического крепления на </w:t>
                              </w:r>
                              <w:r>
                                <w:rPr>
                                  <w:spacing w:val="0"/>
                                  <w:w w:val="100"/>
                                  <w:sz w:val="18"/>
                                  <w:szCs w:val="18"/>
                                </w:rPr>
                                <w:br/>
                              </w:r>
                              <w:r w:rsidRPr="00031BA4">
                                <w:rPr>
                                  <w:spacing w:val="0"/>
                                  <w:w w:val="100"/>
                                  <w:sz w:val="18"/>
                                  <w:szCs w:val="18"/>
                                </w:rPr>
                                <w:t>транспортном средстве?</w:t>
                              </w:r>
                            </w:p>
                          </w:txbxContent>
                        </wps:txbx>
                        <wps:bodyPr rot="0" vert="horz" wrap="square" lIns="0" tIns="0" rIns="0" bIns="0" anchor="t" anchorCtr="0" upright="1">
                          <a:noAutofit/>
                        </wps:bodyPr>
                      </wps:wsp>
                      <wps:wsp>
                        <wps:cNvPr id="9753" name="Rectangle 6687"/>
                        <wps:cNvSpPr>
                          <a:spLocks noChangeArrowheads="1"/>
                        </wps:cNvSpPr>
                        <wps:spPr bwMode="auto">
                          <a:xfrm>
                            <a:off x="35999" y="1395812"/>
                            <a:ext cx="2138680" cy="439420"/>
                          </a:xfrm>
                          <a:prstGeom prst="rect">
                            <a:avLst/>
                          </a:prstGeom>
                          <a:solidFill>
                            <a:srgbClr val="FFFFFF"/>
                          </a:solidFill>
                          <a:ln w="18415">
                            <a:solidFill>
                              <a:srgbClr val="000000"/>
                            </a:solidFill>
                            <a:miter lim="800000"/>
                            <a:headEnd/>
                            <a:tailEnd/>
                          </a:ln>
                        </wps:spPr>
                        <wps:txbx>
                          <w:txbxContent>
                            <w:p w14:paraId="1728828C" w14:textId="77777777" w:rsidR="004A5091" w:rsidRPr="00031BA4" w:rsidRDefault="004A5091" w:rsidP="00FD4BA2">
                              <w:pPr>
                                <w:pStyle w:val="BodyText2"/>
                                <w:suppressAutoHyphens/>
                                <w:spacing w:before="60" w:line="216" w:lineRule="auto"/>
                                <w:jc w:val="center"/>
                                <w:rPr>
                                  <w:spacing w:val="0"/>
                                  <w:w w:val="100"/>
                                  <w:sz w:val="18"/>
                                  <w:szCs w:val="18"/>
                                </w:rPr>
                              </w:pPr>
                              <w:r w:rsidRPr="00031BA4">
                                <w:rPr>
                                  <w:spacing w:val="0"/>
                                  <w:w w:val="100"/>
                                  <w:sz w:val="18"/>
                                  <w:szCs w:val="18"/>
                                </w:rPr>
                                <w:t>Пассивный ЭСУ или пассивная</w:t>
                              </w:r>
                              <w:r w:rsidRPr="00031BA4">
                                <w:rPr>
                                  <w:spacing w:val="0"/>
                                  <w:w w:val="100"/>
                                  <w:sz w:val="18"/>
                                  <w:szCs w:val="18"/>
                                </w:rPr>
                                <w:br/>
                                <w:t>система (например, свечи зажигания, кабели, пассивная антенна)?</w:t>
                              </w:r>
                            </w:p>
                          </w:txbxContent>
                        </wps:txbx>
                        <wps:bodyPr rot="0" vert="horz" wrap="square" lIns="0" tIns="0" rIns="0" bIns="0" anchor="t" anchorCtr="0" upright="1">
                          <a:noAutofit/>
                        </wps:bodyPr>
                      </wps:wsp>
                      <wps:wsp>
                        <wps:cNvPr id="9754" name="Rectangle 6688"/>
                        <wps:cNvSpPr>
                          <a:spLocks noChangeArrowheads="1"/>
                        </wps:cNvSpPr>
                        <wps:spPr bwMode="auto">
                          <a:xfrm>
                            <a:off x="35999" y="2140667"/>
                            <a:ext cx="2138680" cy="419735"/>
                          </a:xfrm>
                          <a:prstGeom prst="rect">
                            <a:avLst/>
                          </a:prstGeom>
                          <a:solidFill>
                            <a:srgbClr val="FFFFFF"/>
                          </a:solidFill>
                          <a:ln w="18415">
                            <a:solidFill>
                              <a:srgbClr val="000000"/>
                            </a:solidFill>
                            <a:miter lim="800000"/>
                            <a:headEnd/>
                            <a:tailEnd/>
                          </a:ln>
                        </wps:spPr>
                        <wps:txbx>
                          <w:txbxContent>
                            <w:p w14:paraId="0C566CE2" w14:textId="77777777" w:rsidR="004A5091" w:rsidRPr="00031BA4" w:rsidRDefault="004A5091" w:rsidP="00FD4BA2">
                              <w:pPr>
                                <w:pStyle w:val="BodyText2"/>
                                <w:spacing w:before="40" w:line="216" w:lineRule="auto"/>
                                <w:jc w:val="center"/>
                                <w:rPr>
                                  <w:spacing w:val="0"/>
                                  <w:w w:val="100"/>
                                  <w:sz w:val="18"/>
                                  <w:szCs w:val="18"/>
                                </w:rPr>
                              </w:pPr>
                              <w:r w:rsidRPr="00031BA4">
                                <w:rPr>
                                  <w:spacing w:val="0"/>
                                  <w:w w:val="100"/>
                                  <w:sz w:val="18"/>
                                  <w:szCs w:val="18"/>
                                </w:rPr>
                                <w:t>Использование ограничивается техническими средствами и возможно только на неподвижном транспортном средстве</w:t>
                              </w:r>
                            </w:p>
                          </w:txbxContent>
                        </wps:txbx>
                        <wps:bodyPr rot="0" vert="horz" wrap="square" lIns="0" tIns="0" rIns="0" bIns="0" anchor="t" anchorCtr="0" upright="1">
                          <a:noAutofit/>
                        </wps:bodyPr>
                      </wps:wsp>
                      <wps:wsp>
                        <wps:cNvPr id="9755" name="Rectangle 6689"/>
                        <wps:cNvSpPr>
                          <a:spLocks noChangeArrowheads="1"/>
                        </wps:cNvSpPr>
                        <wps:spPr bwMode="auto">
                          <a:xfrm>
                            <a:off x="1092639" y="1861267"/>
                            <a:ext cx="4845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6" name="Rectangle 6690"/>
                        <wps:cNvSpPr>
                          <a:spLocks noChangeArrowheads="1"/>
                        </wps:cNvSpPr>
                        <wps:spPr bwMode="auto">
                          <a:xfrm>
                            <a:off x="1130739" y="2610567"/>
                            <a:ext cx="4464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7" name="Rectangle 6691"/>
                        <wps:cNvSpPr>
                          <a:spLocks noChangeArrowheads="1"/>
                        </wps:cNvSpPr>
                        <wps:spPr bwMode="auto">
                          <a:xfrm>
                            <a:off x="2186744" y="2077802"/>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8" name="Rectangle 6692"/>
                        <wps:cNvSpPr>
                          <a:spLocks noChangeArrowheads="1"/>
                        </wps:cNvSpPr>
                        <wps:spPr bwMode="auto">
                          <a:xfrm>
                            <a:off x="2195634" y="2872822"/>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9" name="Rectangle 6693"/>
                        <wps:cNvSpPr>
                          <a:spLocks noChangeArrowheads="1"/>
                        </wps:cNvSpPr>
                        <wps:spPr bwMode="auto">
                          <a:xfrm>
                            <a:off x="1141534" y="3837387"/>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8" name="Rectangle 6694"/>
                        <wps:cNvSpPr>
                          <a:spLocks noChangeArrowheads="1"/>
                        </wps:cNvSpPr>
                        <wps:spPr bwMode="auto">
                          <a:xfrm>
                            <a:off x="3593904" y="3352247"/>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9" name="Rectangle 6695"/>
                        <wps:cNvSpPr>
                          <a:spLocks noChangeArrowheads="1"/>
                        </wps:cNvSpPr>
                        <wps:spPr bwMode="auto">
                          <a:xfrm>
                            <a:off x="4573709" y="2841072"/>
                            <a:ext cx="4445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0" name="Rectangle 6696"/>
                        <wps:cNvSpPr>
                          <a:spLocks noChangeArrowheads="1"/>
                        </wps:cNvSpPr>
                        <wps:spPr bwMode="auto">
                          <a:xfrm>
                            <a:off x="3638354" y="4292682"/>
                            <a:ext cx="40195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1" name="Rectangle 6697"/>
                        <wps:cNvSpPr>
                          <a:spLocks noChangeArrowheads="1"/>
                        </wps:cNvSpPr>
                        <wps:spPr bwMode="auto">
                          <a:xfrm>
                            <a:off x="1097719" y="1102442"/>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2" name="Rectangle 6698"/>
                        <wps:cNvSpPr>
                          <a:spLocks noChangeArrowheads="1"/>
                        </wps:cNvSpPr>
                        <wps:spPr bwMode="auto">
                          <a:xfrm>
                            <a:off x="4567994" y="4629867"/>
                            <a:ext cx="829945" cy="471170"/>
                          </a:xfrm>
                          <a:prstGeom prst="rect">
                            <a:avLst/>
                          </a:prstGeom>
                          <a:solidFill>
                            <a:srgbClr val="FFFFFF"/>
                          </a:solidFill>
                          <a:ln w="18415">
                            <a:solidFill>
                              <a:srgbClr val="000000"/>
                            </a:solidFill>
                            <a:miter lim="800000"/>
                            <a:headEnd/>
                            <a:tailEnd/>
                          </a:ln>
                        </wps:spPr>
                        <wps:txbx>
                          <w:txbxContent>
                            <w:p w14:paraId="7441CE6C" w14:textId="77777777" w:rsidR="004A5091" w:rsidRPr="00031BA4" w:rsidRDefault="004A5091" w:rsidP="00FD4BA2">
                              <w:pPr>
                                <w:pStyle w:val="BodyText2"/>
                                <w:spacing w:before="120" w:line="216" w:lineRule="auto"/>
                                <w:jc w:val="center"/>
                                <w:rPr>
                                  <w:spacing w:val="0"/>
                                  <w:w w:val="100"/>
                                  <w:sz w:val="18"/>
                                  <w:szCs w:val="18"/>
                                </w:rPr>
                              </w:pPr>
                              <w:r w:rsidRPr="00031BA4">
                                <w:rPr>
                                  <w:spacing w:val="0"/>
                                  <w:w w:val="100"/>
                                  <w:sz w:val="18"/>
                                  <w:szCs w:val="18"/>
                                </w:rPr>
                                <w:t xml:space="preserve">Правила № 10 </w:t>
                              </w:r>
                              <w:r w:rsidRPr="00FD4BA2">
                                <w:rPr>
                                  <w:spacing w:val="-4"/>
                                  <w:w w:val="100"/>
                                  <w:sz w:val="18"/>
                                  <w:szCs w:val="18"/>
                                </w:rPr>
                                <w:t>не применяются</w:t>
                              </w:r>
                            </w:p>
                          </w:txbxContent>
                        </wps:txbx>
                        <wps:bodyPr rot="0" vert="horz" wrap="square" lIns="0" tIns="0" rIns="0" bIns="0" anchor="t" anchorCtr="0" upright="1">
                          <a:noAutofit/>
                        </wps:bodyPr>
                      </wps:wsp>
                      <wps:wsp>
                        <wps:cNvPr id="453" name="Rectangle 6699"/>
                        <wps:cNvSpPr>
                          <a:spLocks noChangeArrowheads="1"/>
                        </wps:cNvSpPr>
                        <wps:spPr bwMode="auto">
                          <a:xfrm>
                            <a:off x="35999" y="4629867"/>
                            <a:ext cx="4465955" cy="471170"/>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229D18" w14:textId="77777777" w:rsidR="004A5091" w:rsidRPr="00031BA4" w:rsidRDefault="004A5091" w:rsidP="00FD4BA2">
                              <w:pPr>
                                <w:pStyle w:val="BodyText2"/>
                                <w:spacing w:before="240" w:line="216" w:lineRule="auto"/>
                                <w:jc w:val="center"/>
                                <w:rPr>
                                  <w:spacing w:val="0"/>
                                  <w:w w:val="100"/>
                                  <w:sz w:val="18"/>
                                  <w:szCs w:val="18"/>
                                </w:rPr>
                              </w:pPr>
                              <w:r w:rsidRPr="00031BA4">
                                <w:rPr>
                                  <w:spacing w:val="0"/>
                                  <w:w w:val="100"/>
                                  <w:sz w:val="18"/>
                                  <w:szCs w:val="18"/>
                                </w:rPr>
                                <w:t>Применение Правил № 10</w:t>
                              </w:r>
                            </w:p>
                          </w:txbxContent>
                        </wps:txbx>
                        <wps:bodyPr rot="0" vert="horz" wrap="square" lIns="0" tIns="0" rIns="0" bIns="0" anchor="t" anchorCtr="0" upright="1">
                          <a:noAutofit/>
                        </wps:bodyPr>
                      </wps:wsp>
                      <wps:wsp>
                        <wps:cNvPr id="454" name="Rectangle 6700"/>
                        <wps:cNvSpPr>
                          <a:spLocks noChangeArrowheads="1"/>
                        </wps:cNvSpPr>
                        <wps:spPr bwMode="auto">
                          <a:xfrm>
                            <a:off x="2584254" y="1219282"/>
                            <a:ext cx="1398270" cy="683260"/>
                          </a:xfrm>
                          <a:prstGeom prst="rect">
                            <a:avLst/>
                          </a:prstGeom>
                          <a:solidFill>
                            <a:srgbClr val="FFFFFF"/>
                          </a:solidFill>
                          <a:ln w="18415">
                            <a:solidFill>
                              <a:srgbClr val="000000"/>
                            </a:solidFill>
                            <a:miter lim="800000"/>
                            <a:headEnd/>
                            <a:tailEnd/>
                          </a:ln>
                        </wps:spPr>
                        <wps:txbx>
                          <w:txbxContent>
                            <w:p w14:paraId="2387F2D1" w14:textId="77777777" w:rsidR="004A5091" w:rsidRPr="00031BA4" w:rsidRDefault="004A5091" w:rsidP="00FD4BA2">
                              <w:pPr>
                                <w:pStyle w:val="BodyText2"/>
                                <w:spacing w:before="60" w:line="216" w:lineRule="auto"/>
                                <w:ind w:left="57"/>
                                <w:rPr>
                                  <w:spacing w:val="0"/>
                                  <w:w w:val="100"/>
                                  <w:sz w:val="18"/>
                                  <w:szCs w:val="18"/>
                                </w:rPr>
                              </w:pPr>
                              <w:r w:rsidRPr="00031BA4">
                                <w:rPr>
                                  <w:spacing w:val="0"/>
                                  <w:w w:val="100"/>
                                  <w:sz w:val="18"/>
                                  <w:szCs w:val="18"/>
                                </w:rPr>
                                <w:t>Не применимо</w:t>
                              </w:r>
                            </w:p>
                            <w:p w14:paraId="317B11A5" w14:textId="77777777" w:rsidR="004A5091" w:rsidRPr="00031BA4" w:rsidRDefault="004A5091" w:rsidP="00FD4BA2">
                              <w:pPr>
                                <w:pStyle w:val="BodyText2"/>
                                <w:spacing w:before="60" w:line="216" w:lineRule="auto"/>
                                <w:ind w:left="57"/>
                                <w:rPr>
                                  <w:spacing w:val="0"/>
                                  <w:w w:val="100"/>
                                  <w:sz w:val="18"/>
                                  <w:szCs w:val="18"/>
                                </w:rPr>
                              </w:pPr>
                              <w:r w:rsidRPr="00031BA4">
                                <w:rPr>
                                  <w:spacing w:val="0"/>
                                  <w:w w:val="100"/>
                                  <w:sz w:val="18"/>
                                  <w:szCs w:val="18"/>
                                </w:rPr>
                                <w:t>Маркировка отсутствует</w:t>
                              </w:r>
                            </w:p>
                            <w:p w14:paraId="5960B8FD" w14:textId="77777777" w:rsidR="004A5091" w:rsidRPr="00031BA4" w:rsidRDefault="004A5091" w:rsidP="00FD4BA2">
                              <w:pPr>
                                <w:pStyle w:val="BodyText2"/>
                                <w:spacing w:before="60" w:line="216" w:lineRule="auto"/>
                                <w:ind w:left="57"/>
                                <w:rPr>
                                  <w:spacing w:val="0"/>
                                  <w:w w:val="100"/>
                                  <w:sz w:val="18"/>
                                  <w:szCs w:val="18"/>
                                </w:rPr>
                              </w:pPr>
                              <w:r w:rsidRPr="00031BA4">
                                <w:rPr>
                                  <w:spacing w:val="0"/>
                                  <w:w w:val="100"/>
                                  <w:sz w:val="18"/>
                                  <w:szCs w:val="18"/>
                                </w:rPr>
                                <w:t>Официальное утверждение типа не</w:t>
                              </w:r>
                              <w:r w:rsidRPr="00DA0956">
                                <w:rPr>
                                  <w:sz w:val="18"/>
                                  <w:szCs w:val="18"/>
                                </w:rPr>
                                <w:t xml:space="preserve"> </w:t>
                              </w:r>
                              <w:r w:rsidRPr="00031BA4">
                                <w:rPr>
                                  <w:spacing w:val="0"/>
                                  <w:w w:val="100"/>
                                  <w:sz w:val="18"/>
                                  <w:szCs w:val="18"/>
                                </w:rPr>
                                <w:t>проводится</w:t>
                              </w:r>
                            </w:p>
                          </w:txbxContent>
                        </wps:txbx>
                        <wps:bodyPr rot="0" vert="horz" wrap="square" lIns="0" tIns="0" rIns="0" bIns="0" anchor="t" anchorCtr="0" upright="1">
                          <a:noAutofit/>
                        </wps:bodyPr>
                      </wps:wsp>
                      <wps:wsp>
                        <wps:cNvPr id="455" name="Rectangle 6701"/>
                        <wps:cNvSpPr>
                          <a:spLocks noChangeArrowheads="1"/>
                        </wps:cNvSpPr>
                        <wps:spPr bwMode="auto">
                          <a:xfrm>
                            <a:off x="3965379" y="1572977"/>
                            <a:ext cx="105473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6" name="Freeform 6702"/>
                        <wps:cNvSpPr>
                          <a:spLocks/>
                        </wps:cNvSpPr>
                        <wps:spPr bwMode="auto">
                          <a:xfrm>
                            <a:off x="4956614" y="1532972"/>
                            <a:ext cx="123190" cy="81280"/>
                          </a:xfrm>
                          <a:custGeom>
                            <a:avLst/>
                            <a:gdLst>
                              <a:gd name="T0" fmla="*/ 0 w 194"/>
                              <a:gd name="T1" fmla="*/ 128 h 128"/>
                              <a:gd name="T2" fmla="*/ 194 w 194"/>
                              <a:gd name="T3" fmla="*/ 63 h 128"/>
                              <a:gd name="T4" fmla="*/ 0 w 194"/>
                              <a:gd name="T5" fmla="*/ 0 h 128"/>
                              <a:gd name="T6" fmla="*/ 0 w 194"/>
                              <a:gd name="T7" fmla="*/ 128 h 128"/>
                            </a:gdLst>
                            <a:ahLst/>
                            <a:cxnLst>
                              <a:cxn ang="0">
                                <a:pos x="T0" y="T1"/>
                              </a:cxn>
                              <a:cxn ang="0">
                                <a:pos x="T2" y="T3"/>
                              </a:cxn>
                              <a:cxn ang="0">
                                <a:pos x="T4" y="T5"/>
                              </a:cxn>
                              <a:cxn ang="0">
                                <a:pos x="T6" y="T7"/>
                              </a:cxn>
                            </a:cxnLst>
                            <a:rect l="0" t="0" r="r" b="b"/>
                            <a:pathLst>
                              <a:path w="194" h="128">
                                <a:moveTo>
                                  <a:pt x="0" y="128"/>
                                </a:moveTo>
                                <a:lnTo>
                                  <a:pt x="194" y="63"/>
                                </a:lnTo>
                                <a:lnTo>
                                  <a:pt x="0" y="0"/>
                                </a:lnTo>
                                <a:lnTo>
                                  <a:pt x="0"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Rectangle 6703"/>
                        <wps:cNvSpPr>
                          <a:spLocks noChangeArrowheads="1"/>
                        </wps:cNvSpPr>
                        <wps:spPr bwMode="auto">
                          <a:xfrm>
                            <a:off x="2579174" y="2872822"/>
                            <a:ext cx="1437005" cy="551815"/>
                          </a:xfrm>
                          <a:prstGeom prst="rect">
                            <a:avLst/>
                          </a:prstGeom>
                          <a:solidFill>
                            <a:srgbClr val="FFFFFF"/>
                          </a:solidFill>
                          <a:ln w="18415">
                            <a:solidFill>
                              <a:srgbClr val="000000"/>
                            </a:solidFill>
                            <a:miter lim="800000"/>
                            <a:headEnd/>
                            <a:tailEnd/>
                          </a:ln>
                        </wps:spPr>
                        <wps:txbx>
                          <w:txbxContent>
                            <w:p w14:paraId="61BC8D46" w14:textId="77777777" w:rsidR="004A5091" w:rsidRPr="00031BA4" w:rsidRDefault="004A5091" w:rsidP="00FD4BA2">
                              <w:pPr>
                                <w:pStyle w:val="BodyText2"/>
                                <w:suppressAutoHyphens/>
                                <w:spacing w:before="20" w:line="216" w:lineRule="auto"/>
                                <w:jc w:val="center"/>
                                <w:rPr>
                                  <w:spacing w:val="0"/>
                                  <w:w w:val="100"/>
                                  <w:sz w:val="18"/>
                                  <w:szCs w:val="18"/>
                                </w:rPr>
                              </w:pPr>
                              <w:r w:rsidRPr="00031BA4">
                                <w:rPr>
                                  <w:spacing w:val="0"/>
                                  <w:w w:val="100"/>
                                  <w:sz w:val="18"/>
                                  <w:szCs w:val="18"/>
                                </w:rPr>
                                <w:t xml:space="preserve">Присоединяется </w:t>
                              </w:r>
                              <w:r>
                                <w:rPr>
                                  <w:spacing w:val="0"/>
                                  <w:w w:val="100"/>
                                  <w:sz w:val="18"/>
                                  <w:szCs w:val="18"/>
                                </w:rPr>
                                <w:br/>
                              </w:r>
                              <w:r w:rsidRPr="00031BA4">
                                <w:rPr>
                                  <w:spacing w:val="0"/>
                                  <w:w w:val="100"/>
                                  <w:sz w:val="18"/>
                                  <w:szCs w:val="18"/>
                                </w:rPr>
                                <w:t>ли к электропроводке транспортного средства стационарно или временно?</w:t>
                              </w:r>
                            </w:p>
                          </w:txbxContent>
                        </wps:txbx>
                        <wps:bodyPr rot="0" vert="horz" wrap="square" lIns="0" tIns="0" rIns="0" bIns="0" anchor="t" anchorCtr="0" upright="1">
                          <a:noAutofit/>
                        </wps:bodyPr>
                      </wps:wsp>
                      <wps:wsp>
                        <wps:cNvPr id="458" name="Rectangle 6704"/>
                        <wps:cNvSpPr>
                          <a:spLocks noChangeArrowheads="1"/>
                        </wps:cNvSpPr>
                        <wps:spPr bwMode="auto">
                          <a:xfrm>
                            <a:off x="2574729" y="3628472"/>
                            <a:ext cx="1441450" cy="616585"/>
                          </a:xfrm>
                          <a:prstGeom prst="rect">
                            <a:avLst/>
                          </a:prstGeom>
                          <a:solidFill>
                            <a:srgbClr val="FFFFFF"/>
                          </a:solidFill>
                          <a:ln w="18415">
                            <a:solidFill>
                              <a:srgbClr val="000000"/>
                            </a:solidFill>
                            <a:miter lim="800000"/>
                            <a:headEnd/>
                            <a:tailEnd/>
                          </a:ln>
                        </wps:spPr>
                        <wps:txbx>
                          <w:txbxContent>
                            <w:p w14:paraId="118D8B7A" w14:textId="77777777" w:rsidR="004A5091" w:rsidRPr="00031BA4" w:rsidRDefault="004A5091" w:rsidP="00A24D66">
                              <w:pPr>
                                <w:pStyle w:val="BodyText2"/>
                                <w:suppressAutoHyphens/>
                                <w:spacing w:line="216" w:lineRule="auto"/>
                                <w:jc w:val="center"/>
                                <w:rPr>
                                  <w:spacing w:val="0"/>
                                  <w:w w:val="100"/>
                                  <w:sz w:val="18"/>
                                  <w:szCs w:val="18"/>
                                </w:rPr>
                              </w:pPr>
                              <w:r w:rsidRPr="00031BA4">
                                <w:rPr>
                                  <w:spacing w:val="0"/>
                                  <w:w w:val="100"/>
                                  <w:sz w:val="18"/>
                                  <w:szCs w:val="18"/>
                                </w:rPr>
                                <w:t>Присоединяется ли через интерфейс, утвержденный на основании настоящих Правил с внесенными поправками?</w:t>
                              </w:r>
                            </w:p>
                          </w:txbxContent>
                        </wps:txbx>
                        <wps:bodyPr rot="0" vert="horz" wrap="square" lIns="0" tIns="0" rIns="0" bIns="0" anchor="t" anchorCtr="0" upright="1">
                          <a:noAutofit/>
                        </wps:bodyPr>
                      </wps:wsp>
                      <wps:wsp>
                        <wps:cNvPr id="459" name="Text Box 6705"/>
                        <wps:cNvSpPr txBox="1">
                          <a:spLocks noChangeArrowheads="1"/>
                        </wps:cNvSpPr>
                        <wps:spPr bwMode="auto">
                          <a:xfrm>
                            <a:off x="2596954" y="2024462"/>
                            <a:ext cx="1619250" cy="624205"/>
                          </a:xfrm>
                          <a:prstGeom prst="rect">
                            <a:avLst/>
                          </a:prstGeom>
                          <a:solidFill>
                            <a:srgbClr val="FFFFFF"/>
                          </a:solidFill>
                          <a:ln w="19050">
                            <a:solidFill>
                              <a:srgbClr val="000000"/>
                            </a:solidFill>
                            <a:miter lim="800000"/>
                            <a:headEnd/>
                            <a:tailEnd/>
                          </a:ln>
                        </wps:spPr>
                        <wps:txbx>
                          <w:txbxContent>
                            <w:p w14:paraId="0DAE9BEB" w14:textId="77777777" w:rsidR="004A5091" w:rsidRPr="00031BA4" w:rsidRDefault="004A5091" w:rsidP="00FD4BA2">
                              <w:pPr>
                                <w:pStyle w:val="BodyText2"/>
                                <w:spacing w:before="240" w:line="216" w:lineRule="auto"/>
                                <w:jc w:val="center"/>
                                <w:rPr>
                                  <w:spacing w:val="0"/>
                                  <w:w w:val="100"/>
                                  <w:sz w:val="18"/>
                                  <w:szCs w:val="18"/>
                                </w:rPr>
                              </w:pPr>
                              <w:r w:rsidRPr="00031BA4">
                                <w:rPr>
                                  <w:spacing w:val="0"/>
                                  <w:w w:val="100"/>
                                  <w:sz w:val="18"/>
                                  <w:szCs w:val="18"/>
                                </w:rPr>
                                <w:t>Имеется ли устройство связи для зарядки ЭСУ?</w:t>
                              </w:r>
                            </w:p>
                          </w:txbxContent>
                        </wps:txbx>
                        <wps:bodyPr rot="0" vert="horz" wrap="square" lIns="91440" tIns="45720" rIns="91440" bIns="45720" anchor="t" anchorCtr="0" upright="1">
                          <a:noAutofit/>
                        </wps:bodyPr>
                      </wps:wsp>
                      <wps:wsp>
                        <wps:cNvPr id="460" name="Line 6706"/>
                        <wps:cNvCnPr/>
                        <wps:spPr bwMode="auto">
                          <a:xfrm flipV="1">
                            <a:off x="2182934" y="1610442"/>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1" name="Line 6707"/>
                        <wps:cNvCnPr/>
                        <wps:spPr bwMode="auto">
                          <a:xfrm flipV="1">
                            <a:off x="2168329" y="877017"/>
                            <a:ext cx="292862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2" name="Line 6708"/>
                        <wps:cNvCnPr/>
                        <wps:spPr bwMode="auto">
                          <a:xfrm flipV="1">
                            <a:off x="2177854" y="2353392"/>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3" name="Line 6709"/>
                        <wps:cNvCnPr/>
                        <wps:spPr bwMode="auto">
                          <a:xfrm flipV="1">
                            <a:off x="4216204" y="2329897"/>
                            <a:ext cx="88074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4" name="Line 6710"/>
                        <wps:cNvCnPr/>
                        <wps:spPr bwMode="auto">
                          <a:xfrm flipV="1">
                            <a:off x="4016179" y="3110947"/>
                            <a:ext cx="1090295" cy="508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5" name="Line 6711"/>
                        <wps:cNvCnPr/>
                        <wps:spPr bwMode="auto">
                          <a:xfrm flipV="1">
                            <a:off x="2187379" y="3158572"/>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6" name="Line 6712"/>
                        <wps:cNvCnPr/>
                        <wps:spPr bwMode="auto">
                          <a:xfrm flipH="1">
                            <a:off x="3272594" y="3407492"/>
                            <a:ext cx="635" cy="24130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7" name="Line 6713"/>
                        <wps:cNvCnPr/>
                        <wps:spPr bwMode="auto">
                          <a:xfrm flipH="1">
                            <a:off x="3272594" y="4257757"/>
                            <a:ext cx="635" cy="36703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8" name="Freeform 6714"/>
                        <wps:cNvSpPr>
                          <a:spLocks/>
                        </wps:cNvSpPr>
                        <wps:spPr bwMode="auto">
                          <a:xfrm>
                            <a:off x="3325934" y="2658192"/>
                            <a:ext cx="962025" cy="1891030"/>
                          </a:xfrm>
                          <a:custGeom>
                            <a:avLst/>
                            <a:gdLst>
                              <a:gd name="T0" fmla="*/ 0 w 1515"/>
                              <a:gd name="T1" fmla="*/ 0 h 3083"/>
                              <a:gd name="T2" fmla="*/ 0 w 1515"/>
                              <a:gd name="T3" fmla="*/ 165 h 3083"/>
                              <a:gd name="T4" fmla="*/ 1515 w 1515"/>
                              <a:gd name="T5" fmla="*/ 165 h 3083"/>
                              <a:gd name="T6" fmla="*/ 1515 w 1515"/>
                              <a:gd name="T7" fmla="*/ 3083 h 3083"/>
                            </a:gdLst>
                            <a:ahLst/>
                            <a:cxnLst>
                              <a:cxn ang="0">
                                <a:pos x="T0" y="T1"/>
                              </a:cxn>
                              <a:cxn ang="0">
                                <a:pos x="T2" y="T3"/>
                              </a:cxn>
                              <a:cxn ang="0">
                                <a:pos x="T4" y="T5"/>
                              </a:cxn>
                              <a:cxn ang="0">
                                <a:pos x="T6" y="T7"/>
                              </a:cxn>
                            </a:cxnLst>
                            <a:rect l="0" t="0" r="r" b="b"/>
                            <a:pathLst>
                              <a:path w="1515" h="3083">
                                <a:moveTo>
                                  <a:pt x="0" y="0"/>
                                </a:moveTo>
                                <a:lnTo>
                                  <a:pt x="0" y="165"/>
                                </a:lnTo>
                                <a:lnTo>
                                  <a:pt x="1515" y="165"/>
                                </a:lnTo>
                                <a:lnTo>
                                  <a:pt x="1515" y="3083"/>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6715"/>
                        <wps:cNvSpPr>
                          <a:spLocks/>
                        </wps:cNvSpPr>
                        <wps:spPr bwMode="auto">
                          <a:xfrm>
                            <a:off x="4251129" y="4509217"/>
                            <a:ext cx="79375" cy="122555"/>
                          </a:xfrm>
                          <a:custGeom>
                            <a:avLst/>
                            <a:gdLst>
                              <a:gd name="T0" fmla="*/ 0 w 125"/>
                              <a:gd name="T1" fmla="*/ 0 h 193"/>
                              <a:gd name="T2" fmla="*/ 62 w 125"/>
                              <a:gd name="T3" fmla="*/ 193 h 193"/>
                              <a:gd name="T4" fmla="*/ 125 w 125"/>
                              <a:gd name="T5" fmla="*/ 0 h 193"/>
                              <a:gd name="T6" fmla="*/ 0 w 125"/>
                              <a:gd name="T7" fmla="*/ 0 h 193"/>
                            </a:gdLst>
                            <a:ahLst/>
                            <a:cxnLst>
                              <a:cxn ang="0">
                                <a:pos x="T0" y="T1"/>
                              </a:cxn>
                              <a:cxn ang="0">
                                <a:pos x="T2" y="T3"/>
                              </a:cxn>
                              <a:cxn ang="0">
                                <a:pos x="T4" y="T5"/>
                              </a:cxn>
                              <a:cxn ang="0">
                                <a:pos x="T6" y="T7"/>
                              </a:cxn>
                            </a:cxnLst>
                            <a:rect l="0" t="0" r="r" b="b"/>
                            <a:pathLst>
                              <a:path w="125" h="193">
                                <a:moveTo>
                                  <a:pt x="0" y="0"/>
                                </a:moveTo>
                                <a:lnTo>
                                  <a:pt x="62" y="193"/>
                                </a:lnTo>
                                <a:lnTo>
                                  <a:pt x="12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Line 6716"/>
                        <wps:cNvCnPr/>
                        <wps:spPr bwMode="auto">
                          <a:xfrm>
                            <a:off x="1119944" y="377907"/>
                            <a:ext cx="63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2" name="Line 6717"/>
                        <wps:cNvCnPr/>
                        <wps:spPr bwMode="auto">
                          <a:xfrm flipH="1">
                            <a:off x="1119944" y="1111332"/>
                            <a:ext cx="635" cy="29464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3" name="Line 6718"/>
                        <wps:cNvCnPr/>
                        <wps:spPr bwMode="auto">
                          <a:xfrm flipH="1">
                            <a:off x="1115499" y="1844757"/>
                            <a:ext cx="635" cy="29464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4" name="Line 6719"/>
                        <wps:cNvCnPr/>
                        <wps:spPr bwMode="auto">
                          <a:xfrm>
                            <a:off x="1105974" y="2564212"/>
                            <a:ext cx="4445" cy="3181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5" name="Line 6720"/>
                        <wps:cNvCnPr/>
                        <wps:spPr bwMode="auto">
                          <a:xfrm flipH="1">
                            <a:off x="1111054" y="3554812"/>
                            <a:ext cx="5080" cy="108077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6" name="Line 6721"/>
                        <wps:cNvCnPr/>
                        <wps:spPr bwMode="auto">
                          <a:xfrm flipV="1">
                            <a:off x="4016179" y="3887552"/>
                            <a:ext cx="1090295" cy="508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7" name="Line 6722"/>
                        <wps:cNvCnPr/>
                        <wps:spPr bwMode="auto">
                          <a:xfrm>
                            <a:off x="5092504" y="878922"/>
                            <a:ext cx="4445" cy="373316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8" name="Text Box 6723"/>
                        <wps:cNvSpPr txBox="1">
                          <a:spLocks noChangeArrowheads="1"/>
                        </wps:cNvSpPr>
                        <wps:spPr bwMode="auto">
                          <a:xfrm>
                            <a:off x="3364320" y="662351"/>
                            <a:ext cx="321596" cy="22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369E1" w14:textId="77777777" w:rsidR="004A5091" w:rsidRPr="005D0207" w:rsidRDefault="004A5091" w:rsidP="00031BA4">
                              <w:pPr>
                                <w:rPr>
                                  <w:sz w:val="18"/>
                                  <w:szCs w:val="18"/>
                                </w:rPr>
                              </w:pPr>
                              <w:r>
                                <w:rPr>
                                  <w:sz w:val="18"/>
                                  <w:szCs w:val="18"/>
                                </w:rPr>
                                <w:t>Нет</w:t>
                              </w:r>
                            </w:p>
                          </w:txbxContent>
                        </wps:txbx>
                        <wps:bodyPr rot="0" vert="horz" wrap="square" lIns="0" tIns="0" rIns="0" bIns="0" anchor="t" anchorCtr="0" upright="1">
                          <a:noAutofit/>
                        </wps:bodyPr>
                      </wps:wsp>
                      <wps:wsp>
                        <wps:cNvPr id="479" name="Text Box 6724"/>
                        <wps:cNvSpPr txBox="1">
                          <a:spLocks noChangeArrowheads="1"/>
                        </wps:cNvSpPr>
                        <wps:spPr bwMode="auto">
                          <a:xfrm>
                            <a:off x="2258714" y="296734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2194D" w14:textId="77777777" w:rsidR="004A5091" w:rsidRPr="00031BA4" w:rsidRDefault="004A5091" w:rsidP="00031BA4">
                              <w:pPr>
                                <w:pStyle w:val="BodyText2"/>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0" name="Text Box 6725"/>
                        <wps:cNvSpPr txBox="1">
                          <a:spLocks noChangeArrowheads="1"/>
                        </wps:cNvSpPr>
                        <wps:spPr bwMode="auto">
                          <a:xfrm>
                            <a:off x="3479604" y="4326337"/>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532B9" w14:textId="77777777" w:rsidR="004A5091" w:rsidRPr="00031BA4" w:rsidRDefault="004A5091" w:rsidP="00031BA4">
                              <w:pPr>
                                <w:pStyle w:val="BodyText2"/>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1" name="Text Box 6726"/>
                        <wps:cNvSpPr txBox="1">
                          <a:spLocks noChangeArrowheads="1"/>
                        </wps:cNvSpPr>
                        <wps:spPr bwMode="auto">
                          <a:xfrm>
                            <a:off x="4434009" y="208120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FA96F" w14:textId="77777777" w:rsidR="004A5091" w:rsidRPr="00031BA4" w:rsidRDefault="004A5091" w:rsidP="00031BA4">
                              <w:pPr>
                                <w:pStyle w:val="BodyText2"/>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2" name="Text Box 6727"/>
                        <wps:cNvSpPr txBox="1">
                          <a:spLocks noChangeArrowheads="1"/>
                        </wps:cNvSpPr>
                        <wps:spPr bwMode="auto">
                          <a:xfrm>
                            <a:off x="4460679" y="2857797"/>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DF6E6" w14:textId="77777777" w:rsidR="004A5091" w:rsidRPr="00031BA4" w:rsidRDefault="004A5091" w:rsidP="00031BA4">
                              <w:pPr>
                                <w:pStyle w:val="BodyText2"/>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3" name="Text Box 6728"/>
                        <wps:cNvSpPr txBox="1">
                          <a:spLocks noChangeArrowheads="1"/>
                        </wps:cNvSpPr>
                        <wps:spPr bwMode="auto">
                          <a:xfrm>
                            <a:off x="4480149" y="3630492"/>
                            <a:ext cx="200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14401" w14:textId="77777777" w:rsidR="004A5091" w:rsidRPr="00031BA4" w:rsidRDefault="004A5091" w:rsidP="00031BA4">
                              <w:pPr>
                                <w:pStyle w:val="BodyText2"/>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64" name="Text Box 6729"/>
                        <wps:cNvSpPr txBox="1">
                          <a:spLocks noChangeArrowheads="1"/>
                        </wps:cNvSpPr>
                        <wps:spPr bwMode="auto">
                          <a:xfrm>
                            <a:off x="2273849" y="142026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FB5D9" w14:textId="77777777" w:rsidR="004A5091" w:rsidRPr="00031BA4" w:rsidRDefault="004A5091" w:rsidP="00031BA4">
                              <w:pPr>
                                <w:pStyle w:val="BodyText2"/>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65" name="Text Box 6730"/>
                        <wps:cNvSpPr txBox="1">
                          <a:spLocks noChangeArrowheads="1"/>
                        </wps:cNvSpPr>
                        <wps:spPr bwMode="auto">
                          <a:xfrm>
                            <a:off x="2267924" y="216681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64D13" w14:textId="77777777" w:rsidR="004A5091" w:rsidRPr="00031BA4" w:rsidRDefault="004A5091" w:rsidP="00031BA4">
                              <w:pPr>
                                <w:pStyle w:val="BodyText2"/>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66" name="Text Box 6731"/>
                        <wps:cNvSpPr txBox="1">
                          <a:spLocks noChangeArrowheads="1"/>
                        </wps:cNvSpPr>
                        <wps:spPr bwMode="auto">
                          <a:xfrm>
                            <a:off x="1234244" y="395867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F4BB1" w14:textId="77777777" w:rsidR="004A5091" w:rsidRPr="00031BA4" w:rsidRDefault="004A5091" w:rsidP="00031BA4">
                              <w:pPr>
                                <w:pStyle w:val="BodyText2"/>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67" name="Text Box 6732"/>
                        <wps:cNvSpPr txBox="1">
                          <a:spLocks noChangeArrowheads="1"/>
                        </wps:cNvSpPr>
                        <wps:spPr bwMode="auto">
                          <a:xfrm>
                            <a:off x="1228529" y="259850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87518" w14:textId="77777777" w:rsidR="004A5091" w:rsidRPr="00031BA4" w:rsidRDefault="004A5091" w:rsidP="00031BA4">
                              <w:pPr>
                                <w:pStyle w:val="BodyText2"/>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8" name="Text Box 6733"/>
                        <wps:cNvSpPr txBox="1">
                          <a:spLocks noChangeArrowheads="1"/>
                        </wps:cNvSpPr>
                        <wps:spPr bwMode="auto">
                          <a:xfrm>
                            <a:off x="1246944" y="1882857"/>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EBE9A" w14:textId="77777777" w:rsidR="004A5091" w:rsidRPr="00031BA4" w:rsidRDefault="004A5091" w:rsidP="00031BA4">
                              <w:pPr>
                                <w:pStyle w:val="BodyText2"/>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9" name="Text Box 6734"/>
                        <wps:cNvSpPr txBox="1">
                          <a:spLocks noChangeArrowheads="1"/>
                        </wps:cNvSpPr>
                        <wps:spPr bwMode="auto">
                          <a:xfrm>
                            <a:off x="1248849" y="112657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238F7" w14:textId="77777777" w:rsidR="004A5091" w:rsidRPr="00031BA4" w:rsidRDefault="004A5091" w:rsidP="00031BA4">
                              <w:pPr>
                                <w:pStyle w:val="BodyText2"/>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70" name="Text Box 6735"/>
                        <wps:cNvSpPr txBox="1">
                          <a:spLocks noChangeArrowheads="1"/>
                        </wps:cNvSpPr>
                        <wps:spPr bwMode="auto">
                          <a:xfrm>
                            <a:off x="3492304" y="3416382"/>
                            <a:ext cx="200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1A507" w14:textId="77777777" w:rsidR="004A5091" w:rsidRPr="00031BA4" w:rsidRDefault="004A5091" w:rsidP="00031BA4">
                              <w:pPr>
                                <w:pStyle w:val="BodyText2"/>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71" name="Text Box 6736"/>
                        <wps:cNvSpPr txBox="1">
                          <a:spLocks noChangeArrowheads="1"/>
                        </wps:cNvSpPr>
                        <wps:spPr bwMode="auto">
                          <a:xfrm>
                            <a:off x="3055979" y="2660097"/>
                            <a:ext cx="200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B70A6" w14:textId="77777777" w:rsidR="004A5091" w:rsidRPr="00031BA4" w:rsidRDefault="004A5091" w:rsidP="00031BA4">
                              <w:pPr>
                                <w:pStyle w:val="BodyText2"/>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c:wpc>
                  </a:graphicData>
                </a:graphic>
              </wp:inline>
            </w:drawing>
          </mc:Choice>
          <mc:Fallback>
            <w:pict>
              <v:group w14:anchorId="2BCA1B10" id="Полотно 6681" o:spid="_x0000_s1026" editas="canvas" style="width:425pt;height:401.65pt;mso-position-horizontal-relative:char;mso-position-vertical-relative:line" coordsize="53975,5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75;height:51009;visibility:visible;mso-wrap-style:square">
                  <v:fill o:detectmouseclick="t"/>
                  <v:path o:connecttype="none"/>
                </v:shape>
                <v:rect id="Rectangle 6683" o:spid="_x0000_s1028" style="position:absolute;left:359;top:1016;width:530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" strokeweight="1.45pt">
                  <v:textbox inset="0,0,0,0">
                    <w:txbxContent>
                      <w:p w14:paraId="12D6F18E" w14:textId="77777777" w:rsidR="004A5091" w:rsidRPr="009657A5" w:rsidRDefault="004A5091" w:rsidP="00031BA4">
                        <w:pPr>
                          <w:spacing w:before="80" w:line="240" w:lineRule="auto"/>
                          <w:jc w:val="center"/>
                          <w:rPr>
                            <w:sz w:val="18"/>
                            <w:szCs w:val="18"/>
                          </w:rPr>
                        </w:pPr>
                        <w:r w:rsidRPr="009657A5">
                          <w:rPr>
                            <w:sz w:val="18"/>
                            <w:szCs w:val="18"/>
                          </w:rPr>
                          <w:t>Классификация электрических/электронных сборочных узлов (ЭСУ)</w:t>
                        </w:r>
                      </w:p>
                    </w:txbxContent>
                  </v:textbox>
                </v:rect>
                <v:rect id="Rectangle 6684" o:spid="_x0000_s1029" style="position:absolute;left:359;top:6573;width:21387;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" strokeweight="1.45pt">
                  <v:textbox inset="0,0,0,0">
                    <w:txbxContent>
                      <w:p w14:paraId="4DA9C4D8" w14:textId="77777777" w:rsidR="004A5091" w:rsidRPr="00031BA4" w:rsidRDefault="004A5091" w:rsidP="00031BA4">
                        <w:pPr>
                          <w:pStyle w:val="20"/>
                          <w:spacing w:before="60" w:line="216" w:lineRule="auto"/>
                          <w:jc w:val="center"/>
                          <w:rPr>
                            <w:spacing w:val="0"/>
                            <w:w w:val="100"/>
                            <w:sz w:val="18"/>
                            <w:szCs w:val="18"/>
                          </w:rPr>
                        </w:pPr>
                        <w:r w:rsidRPr="00031BA4">
                          <w:rPr>
                            <w:spacing w:val="0"/>
                            <w:w w:val="100"/>
                            <w:sz w:val="18"/>
                            <w:szCs w:val="18"/>
                          </w:rPr>
                          <w:t>Предназначен ли ЭСУ для</w:t>
                        </w:r>
                        <w:r w:rsidRPr="00031BA4">
                          <w:rPr>
                            <w:spacing w:val="0"/>
                            <w:w w:val="100"/>
                            <w:sz w:val="18"/>
                            <w:szCs w:val="18"/>
                          </w:rPr>
                          <w:br/>
                          <w:t>установки на транспортных</w:t>
                        </w:r>
                        <w:r w:rsidRPr="00031BA4">
                          <w:rPr>
                            <w:spacing w:val="0"/>
                            <w:w w:val="100"/>
                            <w:sz w:val="18"/>
                            <w:szCs w:val="18"/>
                          </w:rPr>
                          <w:br/>
                          <w:t>средствах?</w:t>
                        </w:r>
                      </w:p>
                    </w:txbxContent>
                  </v:textbox>
                </v:rect>
                <v:rect id="Rectangle 6685" o:spid="_x0000_s1030" style="position:absolute;left:21899;top:5703;width:4248;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SlxwAAAN0AAAAPAAAAZHJzL2Rvd25yZXYueG1sRI9Pa8JA&#10;FMTvgt9heYI33Viw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JIyZKXHAAAA3QAA&#10;AA8AAAAAAAAAAAAAAAAABwIAAGRycy9kb3ducmV2LnhtbFBLBQYAAAAAAwADALcAAAD7AgAAAAA=&#10;" filled="f" stroked="f">
                  <v:textbox inset="0,0,0,0"/>
                </v:rect>
                <v:rect id="Rectangle 6686" o:spid="_x0000_s1031" style="position:absolute;left:359;top:28855;width:21387;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" strokeweight="1.45pt">
                  <v:textbox inset="0,0,0,0">
                    <w:txbxContent>
                      <w:p w14:paraId="3C05EDAF" w14:textId="77777777" w:rsidR="004A5091" w:rsidRPr="00031BA4" w:rsidRDefault="004A5091" w:rsidP="00FD4BA2">
                        <w:pPr>
                          <w:pStyle w:val="20"/>
                          <w:spacing w:before="120" w:line="216" w:lineRule="auto"/>
                          <w:jc w:val="center"/>
                          <w:rPr>
                            <w:spacing w:val="0"/>
                            <w:w w:val="100"/>
                            <w:sz w:val="18"/>
                            <w:szCs w:val="18"/>
                          </w:rPr>
                        </w:pPr>
                        <w:r w:rsidRPr="00031BA4">
                          <w:rPr>
                            <w:spacing w:val="0"/>
                            <w:w w:val="100"/>
                            <w:sz w:val="18"/>
                            <w:szCs w:val="18"/>
                          </w:rPr>
                          <w:t xml:space="preserve">Может ли демонтироваться или сниматься без использования инструментов в случае механического крепления на </w:t>
                        </w:r>
                        <w:r>
                          <w:rPr>
                            <w:spacing w:val="0"/>
                            <w:w w:val="100"/>
                            <w:sz w:val="18"/>
                            <w:szCs w:val="18"/>
                          </w:rPr>
                          <w:br/>
                        </w:r>
                        <w:r w:rsidRPr="00031BA4">
                          <w:rPr>
                            <w:spacing w:val="0"/>
                            <w:w w:val="100"/>
                            <w:sz w:val="18"/>
                            <w:szCs w:val="18"/>
                          </w:rPr>
                          <w:t>транспортном средстве?</w:t>
                        </w:r>
                      </w:p>
                    </w:txbxContent>
                  </v:textbox>
                </v:rect>
                <v:rect id="Rectangle 6687" o:spid="_x0000_s1032" style="position:absolute;left:359;top:13958;width:21387;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" strokeweight="1.45pt">
                  <v:textbox inset="0,0,0,0">
                    <w:txbxContent>
                      <w:p w14:paraId="1728828C" w14:textId="77777777" w:rsidR="004A5091" w:rsidRPr="00031BA4" w:rsidRDefault="004A5091" w:rsidP="00FD4BA2">
                        <w:pPr>
                          <w:pStyle w:val="20"/>
                          <w:suppressAutoHyphens/>
                          <w:spacing w:before="60" w:line="216" w:lineRule="auto"/>
                          <w:jc w:val="center"/>
                          <w:rPr>
                            <w:spacing w:val="0"/>
                            <w:w w:val="100"/>
                            <w:sz w:val="18"/>
                            <w:szCs w:val="18"/>
                          </w:rPr>
                        </w:pPr>
                        <w:r w:rsidRPr="00031BA4">
                          <w:rPr>
                            <w:spacing w:val="0"/>
                            <w:w w:val="100"/>
                            <w:sz w:val="18"/>
                            <w:szCs w:val="18"/>
                          </w:rPr>
                          <w:t>Пассивный ЭСУ или пассивная</w:t>
                        </w:r>
                        <w:r w:rsidRPr="00031BA4">
                          <w:rPr>
                            <w:spacing w:val="0"/>
                            <w:w w:val="100"/>
                            <w:sz w:val="18"/>
                            <w:szCs w:val="18"/>
                          </w:rPr>
                          <w:br/>
                          <w:t>система (например, свечи зажигания, кабели, пассивная антенна)?</w:t>
                        </w:r>
                      </w:p>
                    </w:txbxContent>
                  </v:textbox>
                </v:rect>
                <v:rect id="Rectangle 6688" o:spid="_x0000_s1033" style="position:absolute;left:359;top:21406;width:21387;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" strokeweight="1.45pt">
                  <v:textbox inset="0,0,0,0">
                    <w:txbxContent>
                      <w:p w14:paraId="0C566CE2" w14:textId="77777777" w:rsidR="004A5091" w:rsidRPr="00031BA4" w:rsidRDefault="004A5091" w:rsidP="00FD4BA2">
                        <w:pPr>
                          <w:pStyle w:val="20"/>
                          <w:spacing w:before="40" w:line="216" w:lineRule="auto"/>
                          <w:jc w:val="center"/>
                          <w:rPr>
                            <w:spacing w:val="0"/>
                            <w:w w:val="100"/>
                            <w:sz w:val="18"/>
                            <w:szCs w:val="18"/>
                          </w:rPr>
                        </w:pPr>
                        <w:r w:rsidRPr="00031BA4">
                          <w:rPr>
                            <w:spacing w:val="0"/>
                            <w:w w:val="100"/>
                            <w:sz w:val="18"/>
                            <w:szCs w:val="18"/>
                          </w:rPr>
                          <w:t>Использование ограничивается техническими средствами и возможно только на неподвижном транспортном средстве</w:t>
                        </w:r>
                      </w:p>
                    </w:txbxContent>
                  </v:textbox>
                </v:rect>
                <v:rect id="Rectangle 6689" o:spid="_x0000_s1034" style="position:absolute;left:10926;top:18612;width:4845;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KmxwAAAN0AAAAPAAAAZHJzL2Rvd25yZXYueG1sRI9Pa8JA&#10;FMTvhX6H5Qm91Y0FrY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O0JYqbHAAAA3QAA&#10;AA8AAAAAAAAAAAAAAAAABwIAAGRycy9kb3ducmV2LnhtbFBLBQYAAAAAAwADALcAAAD7AgAAAAA=&#10;" filled="f" stroked="f">
                  <v:textbox inset="0,0,0,0"/>
                </v:rect>
                <v:rect id="Rectangle 6690" o:spid="_x0000_s1035" style="position:absolute;left:11307;top:26105;width:446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" filled="f" stroked="f">
                  <v:textbox inset="0,0,0,0"/>
                </v:rect>
                <v:rect id="Rectangle 6691" o:spid="_x0000_s1036" style="position:absolute;left:21867;top:20778;width:370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lKxgAAAN0AAAAPAAAAZHJzL2Rvd25yZXYueG1sRI9Ba8JA&#10;FITvhf6H5Qne6kah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cpdZSsYAAADdAAAA&#10;DwAAAAAAAAAAAAAAAAAHAgAAZHJzL2Rvd25yZXYueG1sUEsFBgAAAAADAAMAtwAAAPoCAAAAAA==&#10;" filled="f" stroked="f">
                  <v:textbox inset="0,0,0,0"/>
                </v:rect>
                <v:rect id="Rectangle 6692" o:spid="_x0000_s1037" style="position:absolute;left:21956;top:28728;width:468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" filled="f" stroked="f">
                  <v:textbox inset="0,0,0,0"/>
                </v:rect>
                <v:rect id="Rectangle 6693" o:spid="_x0000_s1038" style="position:absolute;left:11415;top:38373;width:446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" filled="f" stroked="f">
                  <v:textbox inset="0,0,0,0"/>
                </v:rect>
                <v:rect id="Rectangle 6694" o:spid="_x0000_s1039" style="position:absolute;left:35939;top:33522;width:42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v:rect>
                <v:rect id="Rectangle 6695" o:spid="_x0000_s1040" style="position:absolute;left:45737;top:28410;width:4445;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v:rect>
                <v:rect id="Rectangle 6696" o:spid="_x0000_s1041" style="position:absolute;left:36383;top:42926;width:4020;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v:rect>
                <v:rect id="Rectangle 6697" o:spid="_x0000_s1042" style="position:absolute;left:10977;top:11024;width:558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v:rect>
                <v:rect id="Rectangle 6698" o:spid="_x0000_s1043" style="position:absolute;left:45679;top:46298;width:8300;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" strokeweight="1.45pt">
                  <v:textbox inset="0,0,0,0">
                    <w:txbxContent>
                      <w:p w14:paraId="7441CE6C" w14:textId="77777777" w:rsidR="004A5091" w:rsidRPr="00031BA4" w:rsidRDefault="004A5091" w:rsidP="00FD4BA2">
                        <w:pPr>
                          <w:pStyle w:val="20"/>
                          <w:spacing w:before="120" w:line="216" w:lineRule="auto"/>
                          <w:jc w:val="center"/>
                          <w:rPr>
                            <w:spacing w:val="0"/>
                            <w:w w:val="100"/>
                            <w:sz w:val="18"/>
                            <w:szCs w:val="18"/>
                          </w:rPr>
                        </w:pPr>
                        <w:r w:rsidRPr="00031BA4">
                          <w:rPr>
                            <w:spacing w:val="0"/>
                            <w:w w:val="100"/>
                            <w:sz w:val="18"/>
                            <w:szCs w:val="18"/>
                          </w:rPr>
                          <w:t xml:space="preserve">Правила № 10 </w:t>
                        </w:r>
                        <w:r w:rsidRPr="00FD4BA2">
                          <w:rPr>
                            <w:spacing w:val="-4"/>
                            <w:w w:val="100"/>
                            <w:sz w:val="18"/>
                            <w:szCs w:val="18"/>
                          </w:rPr>
                          <w:t>не применяются</w:t>
                        </w:r>
                      </w:p>
                    </w:txbxContent>
                  </v:textbox>
                </v:rect>
                <v:rect id="Rectangle 6699" o:spid="_x0000_s1044" style="position:absolute;left:359;top:46298;width:44660;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" filled="f" strokeweight="1.45pt">
                  <v:textbox inset="0,0,0,0">
                    <w:txbxContent>
                      <w:p w14:paraId="54229D18" w14:textId="77777777" w:rsidR="004A5091" w:rsidRPr="00031BA4" w:rsidRDefault="004A5091" w:rsidP="00FD4BA2">
                        <w:pPr>
                          <w:pStyle w:val="20"/>
                          <w:spacing w:before="240" w:line="216" w:lineRule="auto"/>
                          <w:jc w:val="center"/>
                          <w:rPr>
                            <w:spacing w:val="0"/>
                            <w:w w:val="100"/>
                            <w:sz w:val="18"/>
                            <w:szCs w:val="18"/>
                          </w:rPr>
                        </w:pPr>
                        <w:r w:rsidRPr="00031BA4">
                          <w:rPr>
                            <w:spacing w:val="0"/>
                            <w:w w:val="100"/>
                            <w:sz w:val="18"/>
                            <w:szCs w:val="18"/>
                          </w:rPr>
                          <w:t>Применение Правил № 10</w:t>
                        </w:r>
                      </w:p>
                    </w:txbxContent>
                  </v:textbox>
                </v:rect>
                <v:rect id="Rectangle 6700" o:spid="_x0000_s1045" style="position:absolute;left:25842;top:12192;width:13983;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" strokeweight="1.45pt">
                  <v:textbox inset="0,0,0,0">
                    <w:txbxContent>
                      <w:p w14:paraId="2387F2D1" w14:textId="77777777" w:rsidR="004A5091" w:rsidRPr="00031BA4" w:rsidRDefault="004A5091" w:rsidP="00FD4BA2">
                        <w:pPr>
                          <w:pStyle w:val="20"/>
                          <w:spacing w:before="60" w:line="216" w:lineRule="auto"/>
                          <w:ind w:left="57"/>
                          <w:rPr>
                            <w:spacing w:val="0"/>
                            <w:w w:val="100"/>
                            <w:sz w:val="18"/>
                            <w:szCs w:val="18"/>
                          </w:rPr>
                        </w:pPr>
                        <w:r w:rsidRPr="00031BA4">
                          <w:rPr>
                            <w:spacing w:val="0"/>
                            <w:w w:val="100"/>
                            <w:sz w:val="18"/>
                            <w:szCs w:val="18"/>
                          </w:rPr>
                          <w:t>Не применимо</w:t>
                        </w:r>
                      </w:p>
                      <w:p w14:paraId="317B11A5" w14:textId="77777777" w:rsidR="004A5091" w:rsidRPr="00031BA4" w:rsidRDefault="004A5091" w:rsidP="00FD4BA2">
                        <w:pPr>
                          <w:pStyle w:val="20"/>
                          <w:spacing w:before="60" w:line="216" w:lineRule="auto"/>
                          <w:ind w:left="57"/>
                          <w:rPr>
                            <w:spacing w:val="0"/>
                            <w:w w:val="100"/>
                            <w:sz w:val="18"/>
                            <w:szCs w:val="18"/>
                          </w:rPr>
                        </w:pPr>
                        <w:r w:rsidRPr="00031BA4">
                          <w:rPr>
                            <w:spacing w:val="0"/>
                            <w:w w:val="100"/>
                            <w:sz w:val="18"/>
                            <w:szCs w:val="18"/>
                          </w:rPr>
                          <w:t>Маркировка отсутствует</w:t>
                        </w:r>
                      </w:p>
                      <w:p w14:paraId="5960B8FD" w14:textId="77777777" w:rsidR="004A5091" w:rsidRPr="00031BA4" w:rsidRDefault="004A5091" w:rsidP="00FD4BA2">
                        <w:pPr>
                          <w:pStyle w:val="20"/>
                          <w:spacing w:before="60" w:line="216" w:lineRule="auto"/>
                          <w:ind w:left="57"/>
                          <w:rPr>
                            <w:spacing w:val="0"/>
                            <w:w w:val="100"/>
                            <w:sz w:val="18"/>
                            <w:szCs w:val="18"/>
                          </w:rPr>
                        </w:pPr>
                        <w:r w:rsidRPr="00031BA4">
                          <w:rPr>
                            <w:spacing w:val="0"/>
                            <w:w w:val="100"/>
                            <w:sz w:val="18"/>
                            <w:szCs w:val="18"/>
                          </w:rPr>
                          <w:t>Официальное утверждение типа не</w:t>
                        </w:r>
                        <w:r w:rsidRPr="00DA0956">
                          <w:rPr>
                            <w:sz w:val="18"/>
                            <w:szCs w:val="18"/>
                          </w:rPr>
                          <w:t xml:space="preserve"> </w:t>
                        </w:r>
                        <w:r w:rsidRPr="00031BA4">
                          <w:rPr>
                            <w:spacing w:val="0"/>
                            <w:w w:val="100"/>
                            <w:sz w:val="18"/>
                            <w:szCs w:val="18"/>
                          </w:rPr>
                          <w:t>проводится</w:t>
                        </w:r>
                      </w:p>
                    </w:txbxContent>
                  </v:textbox>
                </v:rect>
                <v:rect id="Rectangle 6701" o:spid="_x0000_s1046" style="position:absolute;left:39653;top:15729;width:1054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" fillcolor="black" stroked="f">
                  <v:textbox inset="0,0,0,0"/>
                </v:rect>
                <v:shape id="Freeform 6702" o:spid="_x0000_s1047" style="position:absolute;left:49566;top:15329;width:1232;height:813;visibility:visible;mso-wrap-style:square;v-text-anchor:top" coordsize="19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" path="m,128l194,63,,,,128xe" fillcolor="black" stroked="f">
                  <v:path arrowok="t" o:connecttype="custom" o:connectlocs="0,81280;123190,40005;0,0;0,81280" o:connectangles="0,0,0,0"/>
                </v:shape>
                <v:rect id="Rectangle 6703" o:spid="_x0000_s1048" style="position:absolute;left:25791;top:28728;width:14370;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" strokeweight="1.45pt">
                  <v:textbox inset="0,0,0,0">
                    <w:txbxContent>
                      <w:p w14:paraId="61BC8D46" w14:textId="77777777" w:rsidR="004A5091" w:rsidRPr="00031BA4" w:rsidRDefault="004A5091" w:rsidP="00FD4BA2">
                        <w:pPr>
                          <w:pStyle w:val="20"/>
                          <w:suppressAutoHyphens/>
                          <w:spacing w:before="20" w:line="216" w:lineRule="auto"/>
                          <w:jc w:val="center"/>
                          <w:rPr>
                            <w:spacing w:val="0"/>
                            <w:w w:val="100"/>
                            <w:sz w:val="18"/>
                            <w:szCs w:val="18"/>
                          </w:rPr>
                        </w:pPr>
                        <w:r w:rsidRPr="00031BA4">
                          <w:rPr>
                            <w:spacing w:val="0"/>
                            <w:w w:val="100"/>
                            <w:sz w:val="18"/>
                            <w:szCs w:val="18"/>
                          </w:rPr>
                          <w:t xml:space="preserve">Присоединяется </w:t>
                        </w:r>
                        <w:r>
                          <w:rPr>
                            <w:spacing w:val="0"/>
                            <w:w w:val="100"/>
                            <w:sz w:val="18"/>
                            <w:szCs w:val="18"/>
                          </w:rPr>
                          <w:br/>
                        </w:r>
                        <w:r w:rsidRPr="00031BA4">
                          <w:rPr>
                            <w:spacing w:val="0"/>
                            <w:w w:val="100"/>
                            <w:sz w:val="18"/>
                            <w:szCs w:val="18"/>
                          </w:rPr>
                          <w:t>ли к электропроводке транспортного средства стационарно или временно?</w:t>
                        </w:r>
                      </w:p>
                    </w:txbxContent>
                  </v:textbox>
                </v:rect>
                <v:rect id="Rectangle 6704" o:spid="_x0000_s1049" style="position:absolute;left:25747;top:36284;width:14414;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" strokeweight="1.45pt">
                  <v:textbox inset="0,0,0,0">
                    <w:txbxContent>
                      <w:p w14:paraId="118D8B7A" w14:textId="77777777" w:rsidR="004A5091" w:rsidRPr="00031BA4" w:rsidRDefault="004A5091" w:rsidP="00A24D66">
                        <w:pPr>
                          <w:pStyle w:val="20"/>
                          <w:suppressAutoHyphens/>
                          <w:spacing w:line="216" w:lineRule="auto"/>
                          <w:jc w:val="center"/>
                          <w:rPr>
                            <w:spacing w:val="0"/>
                            <w:w w:val="100"/>
                            <w:sz w:val="18"/>
                            <w:szCs w:val="18"/>
                          </w:rPr>
                        </w:pPr>
                        <w:r w:rsidRPr="00031BA4">
                          <w:rPr>
                            <w:spacing w:val="0"/>
                            <w:w w:val="100"/>
                            <w:sz w:val="18"/>
                            <w:szCs w:val="18"/>
                          </w:rPr>
                          <w:t>Присоединяется ли через интерфейс, утвержденный на основании настоящих Правил с внесенными поправками?</w:t>
                        </w:r>
                      </w:p>
                    </w:txbxContent>
                  </v:textbox>
                </v:rect>
                <v:shapetype id="_x0000_t202" coordsize="21600,21600" o:spt="202" path="m,l,21600r21600,l21600,xe">
                  <v:stroke joinstyle="miter"/>
                  <v:path gradientshapeok="t" o:connecttype="rect"/>
                </v:shapetype>
                <v:shape id="Text Box 6705" o:spid="_x0000_s1050" type="#_x0000_t202" style="position:absolute;left:25969;top:20244;width:16193;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" strokeweight="1.5pt">
                  <v:textbox>
                    <w:txbxContent>
                      <w:p w14:paraId="0DAE9BEB" w14:textId="77777777" w:rsidR="004A5091" w:rsidRPr="00031BA4" w:rsidRDefault="004A5091" w:rsidP="00FD4BA2">
                        <w:pPr>
                          <w:pStyle w:val="20"/>
                          <w:spacing w:before="240" w:line="216" w:lineRule="auto"/>
                          <w:jc w:val="center"/>
                          <w:rPr>
                            <w:spacing w:val="0"/>
                            <w:w w:val="100"/>
                            <w:sz w:val="18"/>
                            <w:szCs w:val="18"/>
                          </w:rPr>
                        </w:pPr>
                        <w:r w:rsidRPr="00031BA4">
                          <w:rPr>
                            <w:spacing w:val="0"/>
                            <w:w w:val="100"/>
                            <w:sz w:val="18"/>
                            <w:szCs w:val="18"/>
                          </w:rPr>
                          <w:t>Имеется ли устройство связи для зарядки ЭСУ?</w:t>
                        </w:r>
                      </w:p>
                    </w:txbxContent>
                  </v:textbox>
                </v:shape>
                <v:line id="Line 6706" o:spid="_x0000_s1051" style="position:absolute;flip:y;visibility:visible;mso-wrap-style:square" from="21829,16104" to="25874,1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" strokeweight="1.5pt">
                  <v:stroke endarrow="block" endarrowlength="long"/>
                </v:line>
                <v:line id="Line 6707" o:spid="_x0000_s1052" style="position:absolute;flip:y;visibility:visible;mso-wrap-style:square" from="21683,8770" to="50969,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" strokeweight="1.5pt">
                  <v:stroke endarrow="block" endarrowlength="long"/>
                </v:line>
                <v:line id="Line 6708" o:spid="_x0000_s1053" style="position:absolute;flip:y;visibility:visible;mso-wrap-style:square" from="21778,23533" to="25823,2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" strokeweight="1.5pt">
                  <v:stroke endarrow="block" endarrowlength="long"/>
                </v:line>
                <v:line id="Line 6709" o:spid="_x0000_s1054" style="position:absolute;flip:y;visibility:visible;mso-wrap-style:square" from="42162,23298" to="50969,2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" strokeweight="1.5pt">
                  <v:stroke endarrow="block" endarrowlength="long"/>
                </v:line>
                <v:line id="Line 6710" o:spid="_x0000_s1055" style="position:absolute;flip:y;visibility:visible;mso-wrap-style:square" from="40161,31109" to="51064,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" strokeweight="1.5pt">
                  <v:stroke endarrow="block" endarrowlength="long"/>
                </v:line>
                <v:line id="Line 6711" o:spid="_x0000_s1056" style="position:absolute;flip:y;visibility:visible;mso-wrap-style:square" from="21873,31585" to="25918,3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" strokeweight="1.5pt">
                  <v:stroke endarrow="block" endarrowlength="long"/>
                </v:line>
                <v:line id="Line 6712" o:spid="_x0000_s1057" style="position:absolute;flip:x;visibility:visible;mso-wrap-style:square" from="32725,34074" to="32732,3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" strokeweight="1.5pt">
                  <v:stroke endarrow="block" endarrowlength="long"/>
                </v:line>
                <v:line id="Line 6713" o:spid="_x0000_s1058" style="position:absolute;flip:x;visibility:visible;mso-wrap-style:square" from="32725,42577" to="32732,4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" strokeweight="1.5pt">
                  <v:stroke endarrow="block" endarrowlength="long"/>
                </v:line>
                <v:shape id="Freeform 6714" o:spid="_x0000_s1059" style="position:absolute;left:33259;top:26581;width:9620;height:18911;visibility:visible;mso-wrap-style:square;v-text-anchor:top" coordsize="151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" path="m,l,165r1515,l1515,3083e" filled="f" strokeweight="1.5pt">
                  <v:path arrowok="t" o:connecttype="custom" o:connectlocs="0,0;0,101207;962025,101207;962025,1891030" o:connectangles="0,0,0,0"/>
                </v:shape>
                <v:shape id="Freeform 6715" o:spid="_x0000_s1060" style="position:absolute;left:42511;top:45092;width:794;height:1225;visibility:visible;mso-wrap-style:square;v-text-anchor:top" coordsize="12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" path="m,l62,193,125,,,xe" fillcolor="black" stroked="f">
                  <v:path arrowok="t" o:connecttype="custom" o:connectlocs="0,0;39370,122555;79375,0;0,0" o:connectangles="0,0,0,0"/>
                </v:shape>
                <v:line id="Line 6716" o:spid="_x0000_s1061" style="position:absolute;visibility:visible;mso-wrap-style:square" from="11199,3779" to="11205,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" strokeweight="1.5pt">
                  <v:stroke endarrow="block" endarrowlength="long"/>
                </v:line>
                <v:line id="Line 6717" o:spid="_x0000_s1062" style="position:absolute;flip:x;visibility:visible;mso-wrap-style:square" from="11199,11113" to="11205,1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" strokeweight="1.5pt">
                  <v:stroke endarrow="block" endarrowlength="long"/>
                </v:line>
                <v:line id="Line 6718" o:spid="_x0000_s1063" style="position:absolute;flip:x;visibility:visible;mso-wrap-style:square" from="11154,18447" to="11161,2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" strokeweight="1.5pt">
                  <v:stroke endarrow="block" endarrowlength="long"/>
                </v:line>
                <v:line id="Line 6719" o:spid="_x0000_s1064" style="position:absolute;visibility:visible;mso-wrap-style:square" from="11059,25642" to="11104,2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" strokeweight="1.5pt">
                  <v:stroke endarrow="block" endarrowlength="long"/>
                </v:line>
                <v:line id="Line 6720" o:spid="_x0000_s1065" style="position:absolute;flip:x;visibility:visible;mso-wrap-style:square" from="11110,35548" to="11161,4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" strokeweight="1.5pt">
                  <v:stroke endarrow="block" endarrowlength="long"/>
                </v:line>
                <v:line id="Line 6721" o:spid="_x0000_s1066" style="position:absolute;flip:y;visibility:visible;mso-wrap-style:square" from="40161,38875" to="51064,3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" strokeweight="1.5pt">
                  <v:stroke endarrow="block" endarrowlength="long"/>
                </v:line>
                <v:line id="Line 6722" o:spid="_x0000_s1067" style="position:absolute;visibility:visible;mso-wrap-style:square" from="50925,8789" to="50969,4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" strokeweight="1.5pt">
                  <v:stroke endarrow="block" endarrowlength="long"/>
                </v:line>
                <v:shape id="Text Box 6723" o:spid="_x0000_s1068" type="#_x0000_t202" style="position:absolute;left:33643;top:6623;width:3216;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66C369E1" w14:textId="77777777" w:rsidR="004A5091" w:rsidRPr="005D0207" w:rsidRDefault="004A5091" w:rsidP="00031BA4">
                        <w:pPr>
                          <w:rPr>
                            <w:sz w:val="18"/>
                            <w:szCs w:val="18"/>
                          </w:rPr>
                        </w:pPr>
                        <w:r>
                          <w:rPr>
                            <w:sz w:val="18"/>
                            <w:szCs w:val="18"/>
                          </w:rPr>
                          <w:t>Нет</w:t>
                        </w:r>
                      </w:p>
                    </w:txbxContent>
                  </v:textbox>
                </v:shape>
                <v:shape id="Text Box 6724" o:spid="_x0000_s1069" type="#_x0000_t202" style="position:absolute;left:22587;top:29673;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2FE2194D" w14:textId="77777777" w:rsidR="004A5091" w:rsidRPr="00031BA4" w:rsidRDefault="004A5091" w:rsidP="00031BA4">
                        <w:pPr>
                          <w:pStyle w:val="20"/>
                          <w:spacing w:before="60" w:line="216" w:lineRule="auto"/>
                          <w:rPr>
                            <w:spacing w:val="0"/>
                            <w:w w:val="100"/>
                            <w:sz w:val="18"/>
                            <w:szCs w:val="18"/>
                          </w:rPr>
                        </w:pPr>
                        <w:r w:rsidRPr="00031BA4">
                          <w:rPr>
                            <w:spacing w:val="0"/>
                            <w:w w:val="100"/>
                            <w:sz w:val="18"/>
                            <w:szCs w:val="18"/>
                          </w:rPr>
                          <w:t>Нет</w:t>
                        </w:r>
                      </w:p>
                    </w:txbxContent>
                  </v:textbox>
                </v:shape>
                <v:shape id="Text Box 6725" o:spid="_x0000_s1070" type="#_x0000_t202" style="position:absolute;left:34796;top:43263;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" filled="f" stroked="f">
                  <v:textbox inset="0,0,0,0">
                    <w:txbxContent>
                      <w:p w14:paraId="3B2532B9" w14:textId="77777777" w:rsidR="004A5091" w:rsidRPr="00031BA4" w:rsidRDefault="004A5091" w:rsidP="00031BA4">
                        <w:pPr>
                          <w:pStyle w:val="20"/>
                          <w:spacing w:before="60" w:line="216" w:lineRule="auto"/>
                          <w:rPr>
                            <w:spacing w:val="0"/>
                            <w:w w:val="100"/>
                            <w:sz w:val="18"/>
                            <w:szCs w:val="18"/>
                          </w:rPr>
                        </w:pPr>
                        <w:r w:rsidRPr="00031BA4">
                          <w:rPr>
                            <w:spacing w:val="0"/>
                            <w:w w:val="100"/>
                            <w:sz w:val="18"/>
                            <w:szCs w:val="18"/>
                          </w:rPr>
                          <w:t>Нет</w:t>
                        </w:r>
                      </w:p>
                    </w:txbxContent>
                  </v:textbox>
                </v:shape>
                <v:shape id="Text Box 6726" o:spid="_x0000_s1071" type="#_x0000_t202" style="position:absolute;left:44340;top:20812;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" filled="f" stroked="f">
                  <v:textbox inset="0,0,0,0">
                    <w:txbxContent>
                      <w:p w14:paraId="2FBFA96F" w14:textId="77777777" w:rsidR="004A5091" w:rsidRPr="00031BA4" w:rsidRDefault="004A5091" w:rsidP="00031BA4">
                        <w:pPr>
                          <w:pStyle w:val="20"/>
                          <w:spacing w:before="60" w:line="216" w:lineRule="auto"/>
                          <w:rPr>
                            <w:spacing w:val="0"/>
                            <w:w w:val="100"/>
                            <w:sz w:val="18"/>
                            <w:szCs w:val="18"/>
                          </w:rPr>
                        </w:pPr>
                        <w:r w:rsidRPr="00031BA4">
                          <w:rPr>
                            <w:spacing w:val="0"/>
                            <w:w w:val="100"/>
                            <w:sz w:val="18"/>
                            <w:szCs w:val="18"/>
                          </w:rPr>
                          <w:t>Нет</w:t>
                        </w:r>
                      </w:p>
                    </w:txbxContent>
                  </v:textbox>
                </v:shape>
                <v:shape id="Text Box 6727" o:spid="_x0000_s1072" type="#_x0000_t202" style="position:absolute;left:44606;top:28577;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" filled="f" stroked="f">
                  <v:textbox inset="0,0,0,0">
                    <w:txbxContent>
                      <w:p w14:paraId="66EDF6E6" w14:textId="77777777" w:rsidR="004A5091" w:rsidRPr="00031BA4" w:rsidRDefault="004A5091" w:rsidP="00031BA4">
                        <w:pPr>
                          <w:pStyle w:val="20"/>
                          <w:spacing w:before="60" w:line="216" w:lineRule="auto"/>
                          <w:rPr>
                            <w:spacing w:val="0"/>
                            <w:w w:val="100"/>
                            <w:sz w:val="18"/>
                            <w:szCs w:val="18"/>
                          </w:rPr>
                        </w:pPr>
                        <w:r w:rsidRPr="00031BA4">
                          <w:rPr>
                            <w:spacing w:val="0"/>
                            <w:w w:val="100"/>
                            <w:sz w:val="18"/>
                            <w:szCs w:val="18"/>
                          </w:rPr>
                          <w:t>Нет</w:t>
                        </w:r>
                      </w:p>
                    </w:txbxContent>
                  </v:textbox>
                </v:shape>
                <v:shape id="Text Box 6728" o:spid="_x0000_s1073" type="#_x0000_t202" style="position:absolute;left:44801;top:36304;width:200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" filled="f" stroked="f">
                  <v:textbox inset="0,0,0,0">
                    <w:txbxContent>
                      <w:p w14:paraId="0B114401" w14:textId="77777777" w:rsidR="004A5091" w:rsidRPr="00031BA4" w:rsidRDefault="004A5091" w:rsidP="00031BA4">
                        <w:pPr>
                          <w:pStyle w:val="20"/>
                          <w:spacing w:before="60" w:line="216" w:lineRule="auto"/>
                          <w:rPr>
                            <w:spacing w:val="0"/>
                            <w:w w:val="100"/>
                            <w:sz w:val="18"/>
                            <w:szCs w:val="18"/>
                          </w:rPr>
                        </w:pPr>
                        <w:r w:rsidRPr="00031BA4">
                          <w:rPr>
                            <w:spacing w:val="0"/>
                            <w:w w:val="100"/>
                            <w:sz w:val="18"/>
                            <w:szCs w:val="18"/>
                          </w:rPr>
                          <w:t>Да</w:t>
                        </w:r>
                      </w:p>
                    </w:txbxContent>
                  </v:textbox>
                </v:shape>
                <v:shape id="Text Box 6729" o:spid="_x0000_s1074" type="#_x0000_t202" style="position:absolute;left:22738;top:14202;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" filled="f" stroked="f">
                  <v:textbox inset="0,0,0,0">
                    <w:txbxContent>
                      <w:p w14:paraId="03EFB5D9" w14:textId="77777777" w:rsidR="004A5091" w:rsidRPr="00031BA4" w:rsidRDefault="004A5091" w:rsidP="00031BA4">
                        <w:pPr>
                          <w:pStyle w:val="20"/>
                          <w:spacing w:before="60" w:line="216" w:lineRule="auto"/>
                          <w:rPr>
                            <w:spacing w:val="0"/>
                            <w:w w:val="100"/>
                            <w:sz w:val="18"/>
                            <w:szCs w:val="18"/>
                          </w:rPr>
                        </w:pPr>
                        <w:r w:rsidRPr="00031BA4">
                          <w:rPr>
                            <w:spacing w:val="0"/>
                            <w:w w:val="100"/>
                            <w:sz w:val="18"/>
                            <w:szCs w:val="18"/>
                          </w:rPr>
                          <w:t>Да</w:t>
                        </w:r>
                      </w:p>
                    </w:txbxContent>
                  </v:textbox>
                </v:shape>
                <v:shape id="Text Box 6730" o:spid="_x0000_s1075" type="#_x0000_t202" style="position:absolute;left:22679;top:21668;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" filled="f" stroked="f">
                  <v:textbox inset="0,0,0,0">
                    <w:txbxContent>
                      <w:p w14:paraId="4D164D13" w14:textId="77777777" w:rsidR="004A5091" w:rsidRPr="00031BA4" w:rsidRDefault="004A5091" w:rsidP="00031BA4">
                        <w:pPr>
                          <w:pStyle w:val="20"/>
                          <w:spacing w:before="60" w:line="216" w:lineRule="auto"/>
                          <w:rPr>
                            <w:spacing w:val="0"/>
                            <w:w w:val="100"/>
                            <w:sz w:val="18"/>
                            <w:szCs w:val="18"/>
                          </w:rPr>
                        </w:pPr>
                        <w:r w:rsidRPr="00031BA4">
                          <w:rPr>
                            <w:spacing w:val="0"/>
                            <w:w w:val="100"/>
                            <w:sz w:val="18"/>
                            <w:szCs w:val="18"/>
                          </w:rPr>
                          <w:t>Да</w:t>
                        </w:r>
                      </w:p>
                    </w:txbxContent>
                  </v:textbox>
                </v:shape>
                <v:shape id="Text Box 6731" o:spid="_x0000_s1076" type="#_x0000_t202" style="position:absolute;left:12342;top:39586;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" filled="f" stroked="f">
                  <v:textbox inset="0,0,0,0">
                    <w:txbxContent>
                      <w:p w14:paraId="373F4BB1" w14:textId="77777777" w:rsidR="004A5091" w:rsidRPr="00031BA4" w:rsidRDefault="004A5091" w:rsidP="00031BA4">
                        <w:pPr>
                          <w:pStyle w:val="20"/>
                          <w:spacing w:before="60" w:line="216" w:lineRule="auto"/>
                          <w:rPr>
                            <w:spacing w:val="0"/>
                            <w:w w:val="100"/>
                            <w:sz w:val="18"/>
                            <w:szCs w:val="18"/>
                          </w:rPr>
                        </w:pPr>
                        <w:r w:rsidRPr="00031BA4">
                          <w:rPr>
                            <w:spacing w:val="0"/>
                            <w:w w:val="100"/>
                            <w:sz w:val="18"/>
                            <w:szCs w:val="18"/>
                          </w:rPr>
                          <w:t>Да</w:t>
                        </w:r>
                      </w:p>
                    </w:txbxContent>
                  </v:textbox>
                </v:shape>
                <v:shape id="Text Box 6732" o:spid="_x0000_s1077" type="#_x0000_t202" style="position:absolute;left:12285;top:25985;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" filled="f" stroked="f">
                  <v:textbox inset="0,0,0,0">
                    <w:txbxContent>
                      <w:p w14:paraId="61187518" w14:textId="77777777" w:rsidR="004A5091" w:rsidRPr="00031BA4" w:rsidRDefault="004A5091" w:rsidP="00031BA4">
                        <w:pPr>
                          <w:pStyle w:val="20"/>
                          <w:spacing w:before="60" w:line="216" w:lineRule="auto"/>
                          <w:rPr>
                            <w:spacing w:val="0"/>
                            <w:w w:val="100"/>
                            <w:sz w:val="18"/>
                            <w:szCs w:val="18"/>
                          </w:rPr>
                        </w:pPr>
                        <w:r w:rsidRPr="00031BA4">
                          <w:rPr>
                            <w:spacing w:val="0"/>
                            <w:w w:val="100"/>
                            <w:sz w:val="18"/>
                            <w:szCs w:val="18"/>
                          </w:rPr>
                          <w:t>Нет</w:t>
                        </w:r>
                      </w:p>
                    </w:txbxContent>
                  </v:textbox>
                </v:shape>
                <v:shape id="Text Box 6733" o:spid="_x0000_s1078" type="#_x0000_t202" style="position:absolute;left:12469;top:18828;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" filled="f" stroked="f">
                  <v:textbox inset="0,0,0,0">
                    <w:txbxContent>
                      <w:p w14:paraId="774EBE9A" w14:textId="77777777" w:rsidR="004A5091" w:rsidRPr="00031BA4" w:rsidRDefault="004A5091" w:rsidP="00031BA4">
                        <w:pPr>
                          <w:pStyle w:val="20"/>
                          <w:spacing w:before="60" w:line="216" w:lineRule="auto"/>
                          <w:rPr>
                            <w:spacing w:val="0"/>
                            <w:w w:val="100"/>
                            <w:sz w:val="18"/>
                            <w:szCs w:val="18"/>
                          </w:rPr>
                        </w:pPr>
                        <w:r w:rsidRPr="00031BA4">
                          <w:rPr>
                            <w:spacing w:val="0"/>
                            <w:w w:val="100"/>
                            <w:sz w:val="18"/>
                            <w:szCs w:val="18"/>
                          </w:rPr>
                          <w:t>Нет</w:t>
                        </w:r>
                      </w:p>
                    </w:txbxContent>
                  </v:textbox>
                </v:shape>
                <v:shape id="Text Box 6734" o:spid="_x0000_s1079" type="#_x0000_t202" style="position:absolute;left:12488;top:11265;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" filled="f" stroked="f">
                  <v:textbox inset="0,0,0,0">
                    <w:txbxContent>
                      <w:p w14:paraId="5F6238F7" w14:textId="77777777" w:rsidR="004A5091" w:rsidRPr="00031BA4" w:rsidRDefault="004A5091" w:rsidP="00031BA4">
                        <w:pPr>
                          <w:pStyle w:val="20"/>
                          <w:spacing w:before="60" w:line="216" w:lineRule="auto"/>
                          <w:rPr>
                            <w:spacing w:val="0"/>
                            <w:w w:val="100"/>
                            <w:sz w:val="18"/>
                            <w:szCs w:val="18"/>
                          </w:rPr>
                        </w:pPr>
                        <w:r w:rsidRPr="00031BA4">
                          <w:rPr>
                            <w:spacing w:val="0"/>
                            <w:w w:val="100"/>
                            <w:sz w:val="18"/>
                            <w:szCs w:val="18"/>
                          </w:rPr>
                          <w:t>Да</w:t>
                        </w:r>
                      </w:p>
                    </w:txbxContent>
                  </v:textbox>
                </v:shape>
                <v:shape id="Text Box 6735" o:spid="_x0000_s1080" type="#_x0000_t202" style="position:absolute;left:34923;top:34163;width:200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" filled="f" stroked="f">
                  <v:textbox inset="0,0,0,0">
                    <w:txbxContent>
                      <w:p w14:paraId="1691A507" w14:textId="77777777" w:rsidR="004A5091" w:rsidRPr="00031BA4" w:rsidRDefault="004A5091" w:rsidP="00031BA4">
                        <w:pPr>
                          <w:pStyle w:val="20"/>
                          <w:spacing w:before="60" w:line="216" w:lineRule="auto"/>
                          <w:rPr>
                            <w:spacing w:val="0"/>
                            <w:w w:val="100"/>
                            <w:sz w:val="18"/>
                            <w:szCs w:val="18"/>
                          </w:rPr>
                        </w:pPr>
                        <w:r w:rsidRPr="00031BA4">
                          <w:rPr>
                            <w:spacing w:val="0"/>
                            <w:w w:val="100"/>
                            <w:sz w:val="18"/>
                            <w:szCs w:val="18"/>
                          </w:rPr>
                          <w:t>Да</w:t>
                        </w:r>
                      </w:p>
                    </w:txbxContent>
                  </v:textbox>
                </v:shape>
                <v:shape id="Text Box 6736" o:spid="_x0000_s1081" type="#_x0000_t202" style="position:absolute;left:30559;top:26600;width:200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" filled="f" stroked="f">
                  <v:textbox inset="0,0,0,0">
                    <w:txbxContent>
                      <w:p w14:paraId="54EB70A6" w14:textId="77777777" w:rsidR="004A5091" w:rsidRPr="00031BA4" w:rsidRDefault="004A5091" w:rsidP="00031BA4">
                        <w:pPr>
                          <w:pStyle w:val="20"/>
                          <w:spacing w:before="60" w:line="216" w:lineRule="auto"/>
                          <w:rPr>
                            <w:spacing w:val="0"/>
                            <w:w w:val="100"/>
                            <w:sz w:val="18"/>
                            <w:szCs w:val="18"/>
                          </w:rPr>
                        </w:pPr>
                        <w:r w:rsidRPr="00031BA4">
                          <w:rPr>
                            <w:spacing w:val="0"/>
                            <w:w w:val="100"/>
                            <w:sz w:val="18"/>
                            <w:szCs w:val="18"/>
                          </w:rPr>
                          <w:t>Да</w:t>
                        </w:r>
                      </w:p>
                    </w:txbxContent>
                  </v:textbox>
                </v:shape>
                <w10:anchorlock/>
              </v:group>
            </w:pict>
          </mc:Fallback>
        </mc:AlternateContent>
      </w:r>
    </w:p>
    <w:p w14:paraId="0306FFED" w14:textId="77777777" w:rsidR="00031BA4" w:rsidRPr="00097B11" w:rsidRDefault="00031BA4" w:rsidP="00097B11">
      <w:pPr>
        <w:pStyle w:val="SingleTxtGR"/>
        <w:suppressAutoHyphens/>
        <w:spacing w:before="240"/>
        <w:ind w:left="2268" w:hanging="1134"/>
        <w:rPr>
          <w:spacing w:val="0"/>
          <w:w w:val="100"/>
        </w:rPr>
      </w:pPr>
      <w:r w:rsidRPr="00097B11">
        <w:rPr>
          <w:spacing w:val="0"/>
          <w:w w:val="100"/>
        </w:rPr>
        <w:t>3.2.2</w:t>
      </w:r>
      <w:r w:rsidRPr="00097B11">
        <w:rPr>
          <w:spacing w:val="0"/>
          <w:w w:val="100"/>
        </w:rPr>
        <w:tab/>
      </w:r>
      <w:r w:rsidRPr="00097B11">
        <w:rPr>
          <w:spacing w:val="0"/>
          <w:w w:val="100"/>
        </w:rPr>
        <w:tab/>
        <w:t>Заявка на официальное утверждение типа ЭСУ в отношении его электромагнитной совместимости подается изготовителем транспортного средства или изготовителем ЭСУ.</w:t>
      </w:r>
    </w:p>
    <w:p w14:paraId="3E94CB5D" w14:textId="77777777" w:rsidR="00031BA4" w:rsidRPr="00097B11" w:rsidRDefault="00031BA4" w:rsidP="00097B11">
      <w:pPr>
        <w:pStyle w:val="SingleTxtGR"/>
        <w:suppressAutoHyphens/>
        <w:ind w:left="1701" w:hanging="567"/>
        <w:rPr>
          <w:spacing w:val="0"/>
          <w:w w:val="100"/>
        </w:rPr>
      </w:pPr>
      <w:r w:rsidRPr="00097B11">
        <w:rPr>
          <w:spacing w:val="0"/>
          <w:w w:val="100"/>
        </w:rPr>
        <w:t>3.2.3</w:t>
      </w:r>
      <w:r w:rsidRPr="00097B11">
        <w:rPr>
          <w:spacing w:val="0"/>
          <w:w w:val="100"/>
        </w:rPr>
        <w:tab/>
      </w:r>
      <w:r w:rsidRPr="00097B11">
        <w:rPr>
          <w:spacing w:val="0"/>
          <w:w w:val="100"/>
        </w:rPr>
        <w:tab/>
        <w:t>Образец информационного документа приведен в приложении 2В.</w:t>
      </w:r>
    </w:p>
    <w:p w14:paraId="6D4A8554" w14:textId="77777777" w:rsidR="00031BA4" w:rsidRPr="00097B11" w:rsidRDefault="00031BA4" w:rsidP="00097B11">
      <w:pPr>
        <w:pStyle w:val="SingleTxtGR"/>
        <w:suppressAutoHyphens/>
        <w:ind w:left="2268" w:hanging="1134"/>
        <w:rPr>
          <w:spacing w:val="0"/>
          <w:w w:val="100"/>
        </w:rPr>
      </w:pPr>
      <w:r w:rsidRPr="00097B11">
        <w:rPr>
          <w:spacing w:val="0"/>
          <w:w w:val="100"/>
        </w:rPr>
        <w:t>3.2.4</w:t>
      </w:r>
      <w:r w:rsidRPr="00097B11">
        <w:rPr>
          <w:spacing w:val="0"/>
          <w:w w:val="100"/>
        </w:rPr>
        <w:tab/>
      </w:r>
      <w:r w:rsidRPr="00097B11">
        <w:rPr>
          <w:spacing w:val="0"/>
          <w:w w:val="100"/>
        </w:rPr>
        <w:tab/>
        <w:t>В дополнение к заявке изготовитель может представить протокол о проведенных испытаниях. Любые такие представленные данные могут быть использованы органом по официальному утверждению типа для цели составления карточки сообщения об официальном утверждении типа.</w:t>
      </w:r>
    </w:p>
    <w:p w14:paraId="5EE9D07D" w14:textId="77777777" w:rsidR="00031BA4" w:rsidRPr="00097B11" w:rsidRDefault="00031BA4" w:rsidP="00097B11">
      <w:pPr>
        <w:pStyle w:val="SingleTxtGR"/>
        <w:suppressAutoHyphens/>
        <w:ind w:left="2268" w:hanging="1134"/>
        <w:rPr>
          <w:spacing w:val="0"/>
          <w:w w:val="100"/>
        </w:rPr>
      </w:pPr>
      <w:r w:rsidRPr="00097B11">
        <w:rPr>
          <w:spacing w:val="0"/>
          <w:w w:val="100"/>
        </w:rPr>
        <w:t>3.2.5</w:t>
      </w:r>
      <w:r w:rsidRPr="00097B11">
        <w:rPr>
          <w:spacing w:val="0"/>
          <w:w w:val="100"/>
        </w:rPr>
        <w:tab/>
      </w:r>
      <w:r w:rsidRPr="00097B11">
        <w:rPr>
          <w:spacing w:val="0"/>
          <w:w w:val="100"/>
        </w:rPr>
        <w:tab/>
        <w:t xml:space="preserve">Если техническая служба, ответственная за проведение испытания для официального утверждения типа, проводит испытание сама, то предоставляется образец системы ЭСУ, являющийся репрезентативным для типа, подлежащего официальному утверждению. Делается это, при необходимости, после обсуждения с изготовителем таких вопросов, как возможные варианты компоновки, количество элементов и количество </w:t>
      </w:r>
      <w:r w:rsidRPr="00097B11">
        <w:rPr>
          <w:spacing w:val="0"/>
          <w:w w:val="100"/>
        </w:rPr>
        <w:lastRenderedPageBreak/>
        <w:t>датчиков. Техническая служба может выбрать дополнительный образец, если она сочтет это необходимым.</w:t>
      </w:r>
    </w:p>
    <w:p w14:paraId="4AF037AE" w14:textId="77777777" w:rsidR="00031BA4" w:rsidRPr="00097B11" w:rsidRDefault="00031BA4" w:rsidP="00097B11">
      <w:pPr>
        <w:pStyle w:val="SingleTxtGR"/>
        <w:suppressAutoHyphens/>
        <w:ind w:left="2268" w:hanging="1134"/>
        <w:rPr>
          <w:spacing w:val="0"/>
          <w:w w:val="100"/>
        </w:rPr>
      </w:pPr>
      <w:r w:rsidRPr="00097B11">
        <w:rPr>
          <w:spacing w:val="0"/>
          <w:w w:val="100"/>
        </w:rPr>
        <w:t>3.2.6</w:t>
      </w:r>
      <w:r w:rsidRPr="00097B11">
        <w:rPr>
          <w:spacing w:val="0"/>
          <w:w w:val="100"/>
        </w:rPr>
        <w:tab/>
      </w:r>
      <w:r w:rsidRPr="00097B11">
        <w:rPr>
          <w:spacing w:val="0"/>
          <w:w w:val="100"/>
        </w:rPr>
        <w:tab/>
        <w:t>На образце (образцах) должна быть проставлена четкая и нестираемая маркировка с указанием фирменного названия или торговой марки изготовителя и обозначением типа.</w:t>
      </w:r>
    </w:p>
    <w:p w14:paraId="7C94FA1B" w14:textId="77777777" w:rsidR="00031BA4" w:rsidRPr="00097B11" w:rsidRDefault="00031BA4" w:rsidP="00097B11">
      <w:pPr>
        <w:pStyle w:val="SingleTxtGR"/>
        <w:suppressAutoHyphens/>
        <w:ind w:left="2268" w:hanging="1134"/>
        <w:rPr>
          <w:spacing w:val="0"/>
          <w:w w:val="100"/>
        </w:rPr>
      </w:pPr>
      <w:r w:rsidRPr="00097B11">
        <w:rPr>
          <w:spacing w:val="0"/>
          <w:w w:val="100"/>
        </w:rPr>
        <w:t>3.2.7</w:t>
      </w:r>
      <w:r w:rsidRPr="00097B11">
        <w:rPr>
          <w:spacing w:val="0"/>
          <w:w w:val="100"/>
        </w:rPr>
        <w:tab/>
      </w:r>
      <w:r w:rsidRPr="00097B11">
        <w:rPr>
          <w:spacing w:val="0"/>
          <w:w w:val="100"/>
        </w:rPr>
        <w:tab/>
        <w:t>Где это применимо, должны быть оговорены любые ограничения по эксплуатации. Любые такие ограничения должны быть указаны в приложениях 2В и/или ЗВ.</w:t>
      </w:r>
    </w:p>
    <w:p w14:paraId="7A4BCD39" w14:textId="77777777" w:rsidR="00031BA4" w:rsidRPr="00097B11" w:rsidRDefault="00031BA4" w:rsidP="00097B11">
      <w:pPr>
        <w:pStyle w:val="SingleTxtGR"/>
        <w:suppressAutoHyphens/>
        <w:ind w:left="2268" w:hanging="1134"/>
        <w:rPr>
          <w:spacing w:val="0"/>
          <w:w w:val="100"/>
        </w:rPr>
      </w:pPr>
      <w:r w:rsidRPr="00097B11">
        <w:rPr>
          <w:spacing w:val="0"/>
          <w:w w:val="100"/>
        </w:rPr>
        <w:t>3.2.8</w:t>
      </w:r>
      <w:r w:rsidRPr="00097B11">
        <w:rPr>
          <w:spacing w:val="0"/>
          <w:w w:val="100"/>
        </w:rPr>
        <w:tab/>
      </w:r>
      <w:r w:rsidRPr="00097B11">
        <w:rPr>
          <w:spacing w:val="0"/>
          <w:w w:val="100"/>
        </w:rPr>
        <w:tab/>
        <w:t>В случае ЭСУ, которые поступают в систему сбыта в качестве запасных частей, официальное утверждение типа не требуется, если они четко обозначены в качестве запасной части с помощью соответствующего идентификационного номера и если они идентичны и изготовлены тем же изготовителем, что и соответствующий узел, изготовленный производителем оригинального оборудования (ПОО), предназначенного для установки на уже официально утвержденное транспортное средство.</w:t>
      </w:r>
    </w:p>
    <w:p w14:paraId="490D07CE" w14:textId="58E9B330" w:rsidR="00031BA4" w:rsidRPr="00097B11" w:rsidRDefault="00031BA4" w:rsidP="00097B11">
      <w:pPr>
        <w:pStyle w:val="SingleTxtGR"/>
        <w:suppressAutoHyphens/>
        <w:ind w:left="2268" w:hanging="1134"/>
        <w:rPr>
          <w:spacing w:val="0"/>
          <w:w w:val="100"/>
        </w:rPr>
      </w:pPr>
      <w:r w:rsidRPr="00097B11">
        <w:rPr>
          <w:spacing w:val="0"/>
          <w:w w:val="100"/>
        </w:rPr>
        <w:t>3.2.9</w:t>
      </w:r>
      <w:r w:rsidRPr="00097B11">
        <w:rPr>
          <w:spacing w:val="0"/>
          <w:w w:val="100"/>
        </w:rPr>
        <w:tab/>
      </w:r>
      <w:r w:rsidRPr="00097B11">
        <w:rPr>
          <w:spacing w:val="0"/>
          <w:w w:val="100"/>
        </w:rPr>
        <w:tab/>
        <w:t>В случае элементов, которые поступают в систему сбыта в качестве послепродажного оборудования и предназначены для установки на автомобилях, официальное утверждение типа не требуется, если они не имеют отношения к функциям, связанным с помехоустойчивостью (пункт 2.12). В этом случае изготовитель должен заявить, что данное ЭСУ удовлетворяет требованиям настоящих Правил</w:t>
      </w:r>
      <w:r w:rsidR="0050424B">
        <w:rPr>
          <w:spacing w:val="0"/>
          <w:w w:val="100"/>
        </w:rPr>
        <w:t>,</w:t>
      </w:r>
      <w:r w:rsidRPr="00097B11">
        <w:rPr>
          <w:spacing w:val="0"/>
          <w:w w:val="100"/>
        </w:rPr>
        <w:t xml:space="preserve"> и в</w:t>
      </w:r>
      <w:r w:rsidR="0019529A" w:rsidRPr="00097B11">
        <w:rPr>
          <w:spacing w:val="0"/>
          <w:w w:val="100"/>
        </w:rPr>
        <w:t xml:space="preserve"> </w:t>
      </w:r>
      <w:r w:rsidRPr="00097B11">
        <w:rPr>
          <w:spacing w:val="0"/>
          <w:w w:val="100"/>
        </w:rPr>
        <w:t>частности пределам, установленным в пунктах 6.5, 6.6, 6.7, 6.8 и</w:t>
      </w:r>
      <w:r w:rsidRPr="00097B11">
        <w:rPr>
          <w:spacing w:val="0"/>
          <w:w w:val="100"/>
          <w:lang w:val="en-US"/>
        </w:rPr>
        <w:t> </w:t>
      </w:r>
      <w:r w:rsidRPr="00097B11">
        <w:rPr>
          <w:spacing w:val="0"/>
          <w:w w:val="100"/>
        </w:rPr>
        <w:t>6.9 настоящих Правил.</w:t>
      </w:r>
    </w:p>
    <w:p w14:paraId="13F14CAB" w14:textId="27C7834E" w:rsidR="00031BA4" w:rsidRPr="00097B11" w:rsidRDefault="00031BA4" w:rsidP="00097B11">
      <w:pPr>
        <w:pStyle w:val="SingleTxtGR"/>
        <w:suppressAutoHyphens/>
        <w:ind w:left="2268" w:hanging="1134"/>
        <w:rPr>
          <w:spacing w:val="0"/>
          <w:w w:val="100"/>
        </w:rPr>
      </w:pPr>
      <w:r w:rsidRPr="00097B11">
        <w:rPr>
          <w:spacing w:val="0"/>
          <w:w w:val="100"/>
        </w:rPr>
        <w:t>3.2.10</w:t>
      </w:r>
      <w:r w:rsidRPr="00097B11">
        <w:rPr>
          <w:spacing w:val="0"/>
          <w:w w:val="100"/>
        </w:rPr>
        <w:tab/>
      </w:r>
      <w:r w:rsidRPr="00097B11">
        <w:rPr>
          <w:spacing w:val="0"/>
          <w:w w:val="100"/>
        </w:rPr>
        <w:tab/>
        <w:t>В том случае, если ЭСУ является источником света (частью источника света), заявитель</w:t>
      </w:r>
      <w:r w:rsidR="00CB255D">
        <w:rPr>
          <w:spacing w:val="0"/>
          <w:w w:val="100"/>
        </w:rPr>
        <w:t>:</w:t>
      </w:r>
    </w:p>
    <w:p w14:paraId="2B170601" w14:textId="77777777" w:rsidR="00031BA4" w:rsidRPr="00097B11" w:rsidRDefault="00031BA4" w:rsidP="00097B11">
      <w:pPr>
        <w:pStyle w:val="SingleTxtGR"/>
        <w:tabs>
          <w:tab w:val="clear" w:pos="3402"/>
        </w:tabs>
        <w:suppressAutoHyphens/>
        <w:ind w:left="2835" w:hanging="1134"/>
        <w:rPr>
          <w:spacing w:val="0"/>
          <w:w w:val="100"/>
        </w:rPr>
      </w:pPr>
      <w:r w:rsidRPr="00097B11">
        <w:rPr>
          <w:spacing w:val="0"/>
          <w:w w:val="100"/>
        </w:rPr>
        <w:tab/>
        <w:t>а)</w:t>
      </w:r>
      <w:r w:rsidRPr="00097B11">
        <w:rPr>
          <w:spacing w:val="0"/>
          <w:w w:val="100"/>
        </w:rPr>
        <w:tab/>
        <w:t>указывает присвоенный этому ЭСУ номер официального утверждения согласно Правилам № 37, Правилам № 99 или Правилам № 128;</w:t>
      </w:r>
    </w:p>
    <w:p w14:paraId="2D4E0B96" w14:textId="77777777" w:rsidR="00031BA4" w:rsidRPr="00097B11" w:rsidRDefault="00031BA4" w:rsidP="00097B11">
      <w:pPr>
        <w:pStyle w:val="SingleTxtGR"/>
        <w:tabs>
          <w:tab w:val="clear" w:pos="3402"/>
        </w:tabs>
        <w:suppressAutoHyphens/>
        <w:ind w:left="2835" w:hanging="1134"/>
        <w:rPr>
          <w:spacing w:val="0"/>
          <w:w w:val="100"/>
        </w:rPr>
      </w:pPr>
      <w:r w:rsidRPr="00097B11">
        <w:rPr>
          <w:spacing w:val="0"/>
          <w:w w:val="100"/>
        </w:rPr>
        <w:tab/>
        <w:t>b)</w:t>
      </w:r>
      <w:r w:rsidRPr="00097B11">
        <w:rPr>
          <w:spacing w:val="0"/>
          <w:w w:val="100"/>
        </w:rPr>
        <w:tab/>
        <w:t>представляет протокол испытания, составленный технической службой, назначенной органом по официальному утверждению, в котором указано, что данный ЭСУ не может быть заменен механическим способом на любой источник света согласно Правилам № 37, Правилам № 99 или Правилам</w:t>
      </w:r>
      <w:r w:rsidR="0019529A" w:rsidRPr="00097B11">
        <w:rPr>
          <w:spacing w:val="0"/>
          <w:w w:val="100"/>
          <w:lang w:val="en-US"/>
        </w:rPr>
        <w:t> </w:t>
      </w:r>
      <w:r w:rsidRPr="00097B11">
        <w:rPr>
          <w:spacing w:val="0"/>
          <w:w w:val="100"/>
        </w:rPr>
        <w:t>№ 128.</w:t>
      </w:r>
    </w:p>
    <w:p w14:paraId="261F4E50" w14:textId="77777777" w:rsidR="00031BA4" w:rsidRPr="00097B11" w:rsidRDefault="00031BA4" w:rsidP="00097B11">
      <w:pPr>
        <w:pStyle w:val="HChGR"/>
        <w:rPr>
          <w:spacing w:val="0"/>
          <w:w w:val="100"/>
        </w:rPr>
      </w:pPr>
      <w:r w:rsidRPr="00097B11">
        <w:rPr>
          <w:spacing w:val="0"/>
          <w:w w:val="100"/>
        </w:rPr>
        <w:tab/>
      </w:r>
      <w:r w:rsidRPr="00097B11">
        <w:rPr>
          <w:spacing w:val="0"/>
          <w:w w:val="100"/>
        </w:rPr>
        <w:tab/>
        <w:t>4.</w:t>
      </w:r>
      <w:r w:rsidRPr="00097B11">
        <w:rPr>
          <w:spacing w:val="0"/>
          <w:w w:val="100"/>
        </w:rPr>
        <w:tab/>
      </w:r>
      <w:r w:rsidRPr="00097B11">
        <w:rPr>
          <w:spacing w:val="0"/>
          <w:w w:val="100"/>
        </w:rPr>
        <w:tab/>
        <w:t>Официальное утверждение</w:t>
      </w:r>
    </w:p>
    <w:p w14:paraId="1A0C1E38"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4.1</w:t>
      </w:r>
      <w:r w:rsidRPr="00097B11">
        <w:rPr>
          <w:spacing w:val="0"/>
          <w:w w:val="100"/>
        </w:rPr>
        <w:tab/>
        <w:t>Процедуры официального утверждения типа</w:t>
      </w:r>
    </w:p>
    <w:p w14:paraId="5DF004F0"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4.1.1</w:t>
      </w:r>
      <w:r w:rsidRPr="00097B11">
        <w:rPr>
          <w:spacing w:val="0"/>
          <w:w w:val="100"/>
        </w:rPr>
        <w:tab/>
        <w:t>Официальное утверждение типа транспортного средства</w:t>
      </w:r>
    </w:p>
    <w:p w14:paraId="5BFA46AC"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ab/>
        <w:t>По усмотрению изготовителя транспортного средства могут использоваться указанные ниже альтернативные процедуры для официального утверждения типа транспортного средства.</w:t>
      </w:r>
    </w:p>
    <w:p w14:paraId="2B762C5F" w14:textId="0AF6CBE2"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4.1.1.1</w:t>
      </w:r>
      <w:r w:rsidRPr="00097B11">
        <w:rPr>
          <w:spacing w:val="0"/>
          <w:w w:val="100"/>
        </w:rPr>
        <w:tab/>
      </w:r>
      <w:r w:rsidR="00727A64">
        <w:rPr>
          <w:spacing w:val="0"/>
          <w:w w:val="100"/>
        </w:rPr>
        <w:t>О</w:t>
      </w:r>
      <w:r w:rsidRPr="00097B11">
        <w:rPr>
          <w:spacing w:val="0"/>
          <w:w w:val="100"/>
        </w:rPr>
        <w:t>фициальное утверждение оборудованного транспортного средства</w:t>
      </w:r>
    </w:p>
    <w:p w14:paraId="6F9103F6"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ab/>
        <w:t>Оборудованное транспортное средство может быть непосредственно официально утверждено по типу на основе выполнения предписаний, изложенных в пункте 6 и, если это применимо, в</w:t>
      </w:r>
      <w:r w:rsidR="001D50D0" w:rsidRPr="00097B11">
        <w:rPr>
          <w:spacing w:val="0"/>
          <w:w w:val="100"/>
          <w:lang w:val="en-US"/>
        </w:rPr>
        <w:t> </w:t>
      </w:r>
      <w:r w:rsidRPr="00097B11">
        <w:rPr>
          <w:spacing w:val="0"/>
          <w:w w:val="100"/>
        </w:rPr>
        <w:t>пункте 7 настоящих Правил. Если изготовитель транспортного средства выбирает эту процедуру, то отдельного испытания электрических/электронных систем или ЭСУ не требуется.</w:t>
      </w:r>
    </w:p>
    <w:p w14:paraId="2951F133"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4.1.1.2</w:t>
      </w:r>
      <w:r w:rsidRPr="00097B11">
        <w:rPr>
          <w:spacing w:val="0"/>
          <w:w w:val="100"/>
        </w:rPr>
        <w:tab/>
        <w:t>Официальное утверждение типа транспортного средства посредством испытания отдельных ЭСУ</w:t>
      </w:r>
    </w:p>
    <w:p w14:paraId="479EFCAE"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ab/>
        <w:t xml:space="preserve">Изготовитель транспортного средства может получить официальное утверждение для транспортного средства, если он продемонстрирует органу по официальному утверждению типа, что все соответствующие </w:t>
      </w:r>
      <w:r w:rsidRPr="00097B11">
        <w:rPr>
          <w:spacing w:val="0"/>
          <w:w w:val="100"/>
        </w:rPr>
        <w:lastRenderedPageBreak/>
        <w:t>(см. пункт 3.1.3 настоящих Правил) электрические/электронные системы или ЭСУ были официально утверждены согласно настоящим Правилам и были установлены с соблюдением всех оговоренных в них условий.</w:t>
      </w:r>
    </w:p>
    <w:p w14:paraId="3950802B"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4.1.1.3</w:t>
      </w:r>
      <w:r w:rsidRPr="00097B11">
        <w:rPr>
          <w:spacing w:val="0"/>
          <w:w w:val="100"/>
        </w:rPr>
        <w:tab/>
        <w:t>Изготовитель может получить официальное утверждение для целей настоящих Правил, если транспортное средство не имеет оборудования типа, подлежащего испытаниям на помехоустойчивость или на предмет создания помех. Такие официальные утверждения не требуют проведения испытаний.</w:t>
      </w:r>
    </w:p>
    <w:p w14:paraId="6051CD1B"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4.1.2</w:t>
      </w:r>
      <w:r w:rsidRPr="00097B11">
        <w:rPr>
          <w:spacing w:val="0"/>
          <w:w w:val="100"/>
        </w:rPr>
        <w:tab/>
        <w:t>Официальное утверждение типа ЭСУ</w:t>
      </w:r>
    </w:p>
    <w:p w14:paraId="3D367CB2"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ab/>
        <w:t>Официальное утверждение типа может быть предоставлено для ЭСУ, подлежащего установке либо на любом типе транспортного средства (официальное утверждение элемента), либо на конкретном типе или типах транспортных средств, на основании заявки изготовителя ЭСУ (официальное утверждение отдельного технического блока).</w:t>
      </w:r>
    </w:p>
    <w:p w14:paraId="6E5A841D"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4.1.3</w:t>
      </w:r>
      <w:r w:rsidRPr="00097B11">
        <w:rPr>
          <w:spacing w:val="0"/>
          <w:w w:val="100"/>
        </w:rPr>
        <w:tab/>
        <w:t>ЭСУ, которые не являются РЧ-передатчиками, сконструированными для этой цели, и которые не получили официального утверждения типа по линии изготовителя транспортного средства, должны предоставляться в сопровождении соответствующих инструкций по установке.</w:t>
      </w:r>
    </w:p>
    <w:p w14:paraId="218B495E"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4.2</w:t>
      </w:r>
      <w:r w:rsidRPr="00097B11">
        <w:rPr>
          <w:spacing w:val="0"/>
          <w:w w:val="100"/>
        </w:rPr>
        <w:tab/>
        <w:t>Предоставление официального утверждения типа</w:t>
      </w:r>
    </w:p>
    <w:p w14:paraId="778A664C"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4.2.1</w:t>
      </w:r>
      <w:r w:rsidRPr="00097B11">
        <w:rPr>
          <w:spacing w:val="0"/>
          <w:w w:val="100"/>
        </w:rPr>
        <w:tab/>
        <w:t>Транспортное средство</w:t>
      </w:r>
    </w:p>
    <w:p w14:paraId="138378EF" w14:textId="29E487AE"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4.2.1.1</w:t>
      </w:r>
      <w:r w:rsidRPr="00097B11">
        <w:rPr>
          <w:spacing w:val="0"/>
          <w:w w:val="100"/>
        </w:rPr>
        <w:tab/>
        <w:t>Официальное утверждение типа предоставляется в том случае, если репрезентативное транспортное средство отвечает требованиям пункта</w:t>
      </w:r>
      <w:r w:rsidR="00727A64">
        <w:rPr>
          <w:spacing w:val="0"/>
          <w:w w:val="100"/>
        </w:rPr>
        <w:t> </w:t>
      </w:r>
      <w:r w:rsidRPr="00097B11">
        <w:rPr>
          <w:spacing w:val="0"/>
          <w:w w:val="100"/>
        </w:rPr>
        <w:t>6 и, если это применимо, пункта 7 настоящих Правил.</w:t>
      </w:r>
    </w:p>
    <w:p w14:paraId="35C31E19"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4.2.1.2</w:t>
      </w:r>
      <w:r w:rsidRPr="00097B11">
        <w:rPr>
          <w:spacing w:val="0"/>
          <w:w w:val="100"/>
        </w:rPr>
        <w:tab/>
        <w:t>Образец карточки сообщения об официальном утверждении типа приведен в приложении 3А.</w:t>
      </w:r>
    </w:p>
    <w:p w14:paraId="1966848B"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4.2.2</w:t>
      </w:r>
      <w:r w:rsidRPr="00097B11">
        <w:rPr>
          <w:spacing w:val="0"/>
          <w:w w:val="100"/>
        </w:rPr>
        <w:tab/>
        <w:t>ЭСУ</w:t>
      </w:r>
    </w:p>
    <w:p w14:paraId="0CF78BB6" w14:textId="797204B3"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4.2.2.1</w:t>
      </w:r>
      <w:r w:rsidRPr="00097B11">
        <w:rPr>
          <w:spacing w:val="0"/>
          <w:w w:val="100"/>
        </w:rPr>
        <w:tab/>
        <w:t>Официальное утверждение типа предоставляется в том случае, если репрезентативная(ые) система(ы) ЭСУ соответствует(ют) требованиям пункта 6 и, если это применимо, пункта 7 настоящих Правил.</w:t>
      </w:r>
    </w:p>
    <w:p w14:paraId="0FB775F9"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4.2.2.2</w:t>
      </w:r>
      <w:r w:rsidRPr="00097B11">
        <w:rPr>
          <w:spacing w:val="0"/>
          <w:w w:val="100"/>
        </w:rPr>
        <w:tab/>
        <w:t>Образец карточки сообщения об официальном утверждении типа приведен в приложении 3В.</w:t>
      </w:r>
    </w:p>
    <w:p w14:paraId="0C35956C" w14:textId="2FE202BF" w:rsidR="00031BA4" w:rsidRPr="00097B11" w:rsidRDefault="00031BA4" w:rsidP="00727A64">
      <w:pPr>
        <w:pStyle w:val="SingleTxtGR"/>
        <w:tabs>
          <w:tab w:val="clear" w:pos="1701"/>
          <w:tab w:val="clear" w:pos="3969"/>
        </w:tabs>
        <w:suppressAutoHyphens/>
        <w:ind w:left="2268" w:hanging="1134"/>
        <w:rPr>
          <w:spacing w:val="0"/>
          <w:w w:val="100"/>
        </w:rPr>
      </w:pPr>
      <w:r w:rsidRPr="00097B11">
        <w:rPr>
          <w:spacing w:val="0"/>
          <w:w w:val="100"/>
        </w:rPr>
        <w:t>4.2.3</w:t>
      </w:r>
      <w:r w:rsidRPr="00097B11">
        <w:rPr>
          <w:spacing w:val="0"/>
          <w:w w:val="100"/>
        </w:rPr>
        <w:tab/>
        <w:t>Для целей составления карточек сообщений, упомянутых в пункте 4.2.1.2 или 4.2.2.2 выше, орган Договаривающейся стороны, предоставляющий официальное утверждение типа, может использовать отчет, подготовленный или одобренный либо признанной лабораторией, либо в соответствии с положениями настоящих Правил.</w:t>
      </w:r>
    </w:p>
    <w:p w14:paraId="7EB1FA0A" w14:textId="0C9035DA"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4.2.4</w:t>
      </w:r>
      <w:r w:rsidRPr="00097B11">
        <w:rPr>
          <w:spacing w:val="0"/>
          <w:w w:val="100"/>
        </w:rPr>
        <w:tab/>
        <w:t>В том случае, если ЭСУ является источником света (частью источника света) и если отсутствует документация, предусмотренная в пункте</w:t>
      </w:r>
      <w:r w:rsidR="001D50D0" w:rsidRPr="00097B11">
        <w:rPr>
          <w:spacing w:val="0"/>
          <w:w w:val="100"/>
          <w:lang w:val="en-US"/>
        </w:rPr>
        <w:t> </w:t>
      </w:r>
      <w:r w:rsidRPr="00097B11">
        <w:rPr>
          <w:spacing w:val="0"/>
          <w:w w:val="100"/>
        </w:rPr>
        <w:t>3.2.10 выше, то официальное утверждение согласно Правилам</w:t>
      </w:r>
      <w:r w:rsidR="00727A64">
        <w:rPr>
          <w:spacing w:val="0"/>
          <w:w w:val="100"/>
        </w:rPr>
        <w:t> </w:t>
      </w:r>
      <w:r w:rsidRPr="00097B11">
        <w:rPr>
          <w:spacing w:val="0"/>
          <w:w w:val="100"/>
        </w:rPr>
        <w:t>№</w:t>
      </w:r>
      <w:r w:rsidR="00727A64">
        <w:t> </w:t>
      </w:r>
      <w:r w:rsidRPr="00097B11">
        <w:rPr>
          <w:spacing w:val="0"/>
          <w:w w:val="100"/>
        </w:rPr>
        <w:t>10 в отношении этого ЭСУ не предоставляется</w:t>
      </w:r>
      <w:r w:rsidR="00012AB1">
        <w:rPr>
          <w:spacing w:val="0"/>
          <w:w w:val="100"/>
        </w:rPr>
        <w:t>.</w:t>
      </w:r>
    </w:p>
    <w:p w14:paraId="0CD25F7A"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4.3</w:t>
      </w:r>
      <w:r w:rsidRPr="00097B11">
        <w:rPr>
          <w:spacing w:val="0"/>
          <w:w w:val="100"/>
        </w:rPr>
        <w:tab/>
        <w:t>Стороны Соглашения, применяющие настоящие Правила, уведомляются об официальном утверждении или об отказе в официальном утверждении типа транспортного средства или ЭСУ посредством карточки, соответствующей образцу, приведенному в приложении 3А или 3В к настоящим Правилам, к которой прилагаются фотографии и/или схемы либо чертежи в надлежащем масштабе, представленные подателем заявки в формате, не превышающем А4 (210 × 297 мм), или сложенные до этих размеров.</w:t>
      </w:r>
    </w:p>
    <w:p w14:paraId="7DA578F3" w14:textId="77777777" w:rsidR="00031BA4" w:rsidRPr="00097B11" w:rsidRDefault="00031BA4" w:rsidP="00097B11">
      <w:pPr>
        <w:pStyle w:val="HChGR"/>
        <w:tabs>
          <w:tab w:val="clear" w:pos="851"/>
          <w:tab w:val="left" w:pos="2268"/>
          <w:tab w:val="left" w:pos="2835"/>
          <w:tab w:val="left" w:pos="3402"/>
        </w:tabs>
        <w:rPr>
          <w:spacing w:val="0"/>
          <w:w w:val="100"/>
        </w:rPr>
      </w:pPr>
      <w:r w:rsidRPr="00097B11">
        <w:rPr>
          <w:spacing w:val="0"/>
          <w:w w:val="100"/>
        </w:rPr>
        <w:lastRenderedPageBreak/>
        <w:tab/>
        <w:t>5.</w:t>
      </w:r>
      <w:r w:rsidRPr="00097B11">
        <w:rPr>
          <w:spacing w:val="0"/>
          <w:w w:val="100"/>
        </w:rPr>
        <w:tab/>
        <w:t>Маркировка</w:t>
      </w:r>
    </w:p>
    <w:p w14:paraId="501DF3DE" w14:textId="5BA45B00"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5.1</w:t>
      </w:r>
      <w:r w:rsidRPr="00097B11">
        <w:rPr>
          <w:spacing w:val="0"/>
          <w:w w:val="100"/>
        </w:rPr>
        <w:tab/>
        <w:t>Каждому официально утвержденному типу транспортного средства или</w:t>
      </w:r>
      <w:r w:rsidR="005E57FC">
        <w:rPr>
          <w:spacing w:val="0"/>
          <w:w w:val="100"/>
        </w:rPr>
        <w:t> </w:t>
      </w:r>
      <w:r w:rsidRPr="00097B11">
        <w:rPr>
          <w:spacing w:val="0"/>
          <w:w w:val="100"/>
        </w:rPr>
        <w:t>ЭСУ присваивается номер официального утверждения, первые две цифры которого (в настоящее время 06) указывают на серию поправок, включающую самые последние важнейшие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официального утверждения другому типу транспортного средства или ЭСУ.</w:t>
      </w:r>
    </w:p>
    <w:p w14:paraId="28217393"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5.2</w:t>
      </w:r>
      <w:r w:rsidRPr="00097B11">
        <w:rPr>
          <w:spacing w:val="0"/>
          <w:w w:val="100"/>
        </w:rPr>
        <w:tab/>
        <w:t>Наличие маркировки</w:t>
      </w:r>
    </w:p>
    <w:p w14:paraId="265BA5C5"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5.2.1</w:t>
      </w:r>
      <w:r w:rsidRPr="00097B11">
        <w:rPr>
          <w:spacing w:val="0"/>
          <w:w w:val="100"/>
        </w:rPr>
        <w:tab/>
        <w:t>Транспортное средство</w:t>
      </w:r>
    </w:p>
    <w:p w14:paraId="24F34877" w14:textId="32935C62"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ab/>
        <w:t>Знак официального утверждения, описанный в пункте 5.3 ниже, проставляют на каждом транспортном средстве, соответствующем типу, официально утвержденному на основании настоящих Правил.</w:t>
      </w:r>
    </w:p>
    <w:p w14:paraId="242FC52A"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5.2.2</w:t>
      </w:r>
      <w:r w:rsidRPr="00097B11">
        <w:rPr>
          <w:spacing w:val="0"/>
          <w:w w:val="100"/>
        </w:rPr>
        <w:tab/>
        <w:t>Сборочный узел</w:t>
      </w:r>
    </w:p>
    <w:p w14:paraId="57AB9E1E" w14:textId="5A4BFC55"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ab/>
        <w:t>Знак официального утверждения, описанный в пункте 5.3 ниже, проставляют на каждом ЭСУ, соответствующем типу, официально утвержденному на основании настоящих Правил.</w:t>
      </w:r>
    </w:p>
    <w:p w14:paraId="6DDDD823"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ab/>
        <w:t>Для электрических/электронных систем, встроенных в транспортные средства, которые официально утверждены как единое целое, никакой маркировки не требуется.</w:t>
      </w:r>
    </w:p>
    <w:p w14:paraId="72B99E7D"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5.3</w:t>
      </w:r>
      <w:r w:rsidRPr="00097B11">
        <w:rPr>
          <w:spacing w:val="0"/>
          <w:w w:val="100"/>
        </w:rPr>
        <w:tab/>
        <w:t>На каждом транспортном средстве, соответствующем типу, официально утвержденному на основании настоящих Правил, должен быть проставлен на видном и легкодоступном месте, указанном в карточке сообщения об официальном утверждении, международный знак официального утверждения. Этот знак состоит:</w:t>
      </w:r>
    </w:p>
    <w:p w14:paraId="56021147" w14:textId="715BBB70"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5.3.1</w:t>
      </w:r>
      <w:r w:rsidRPr="00097B11">
        <w:rPr>
          <w:spacing w:val="0"/>
          <w:w w:val="100"/>
        </w:rPr>
        <w:tab/>
        <w:t xml:space="preserve">из круга, в котором проставлена буква </w:t>
      </w:r>
      <w:r w:rsidR="00DA7BF7">
        <w:rPr>
          <w:spacing w:val="0"/>
          <w:w w:val="100"/>
        </w:rPr>
        <w:t>«</w:t>
      </w:r>
      <w:r w:rsidRPr="00097B11">
        <w:rPr>
          <w:spacing w:val="0"/>
          <w:w w:val="100"/>
        </w:rPr>
        <w:t>Е</w:t>
      </w:r>
      <w:r w:rsidR="00DA7BF7">
        <w:rPr>
          <w:spacing w:val="0"/>
          <w:w w:val="100"/>
        </w:rPr>
        <w:t>»</w:t>
      </w:r>
      <w:r w:rsidRPr="00097B11">
        <w:rPr>
          <w:spacing w:val="0"/>
          <w:w w:val="100"/>
        </w:rPr>
        <w:t>, за которой следует отличительный номер страны, предоставившей официальное утверждение</w:t>
      </w:r>
      <w:r w:rsidRPr="00097B11">
        <w:rPr>
          <w:rStyle w:val="FootnoteReference"/>
          <w:spacing w:val="0"/>
          <w:w w:val="100"/>
        </w:rPr>
        <w:footnoteReference w:id="3"/>
      </w:r>
      <w:r w:rsidRPr="00097B11">
        <w:rPr>
          <w:spacing w:val="0"/>
          <w:w w:val="100"/>
        </w:rPr>
        <w:t>;</w:t>
      </w:r>
    </w:p>
    <w:p w14:paraId="285DB1FA" w14:textId="4549BD8A"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5.3.2</w:t>
      </w:r>
      <w:r w:rsidRPr="00097B11">
        <w:rPr>
          <w:spacing w:val="0"/>
          <w:w w:val="100"/>
        </w:rPr>
        <w:tab/>
        <w:t xml:space="preserve">номера настоящих Правил, буквы </w:t>
      </w:r>
      <w:r w:rsidR="00DA7BF7">
        <w:rPr>
          <w:spacing w:val="0"/>
          <w:w w:val="100"/>
        </w:rPr>
        <w:t>«</w:t>
      </w:r>
      <w:r w:rsidRPr="00097B11">
        <w:rPr>
          <w:spacing w:val="0"/>
          <w:w w:val="100"/>
          <w:lang w:val="en-US"/>
        </w:rPr>
        <w:t>R</w:t>
      </w:r>
      <w:r w:rsidR="00DA7BF7">
        <w:rPr>
          <w:spacing w:val="0"/>
          <w:w w:val="100"/>
        </w:rPr>
        <w:t>»</w:t>
      </w:r>
      <w:r w:rsidRPr="00097B11">
        <w:rPr>
          <w:spacing w:val="0"/>
          <w:w w:val="100"/>
        </w:rPr>
        <w:t>, тире и номера официального утверждения, проставленных справа от круга, указанного в пункте 5.3.1 выше.</w:t>
      </w:r>
    </w:p>
    <w:p w14:paraId="2D818DDA"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5.4</w:t>
      </w:r>
      <w:r w:rsidRPr="00097B11">
        <w:rPr>
          <w:spacing w:val="0"/>
          <w:w w:val="100"/>
        </w:rPr>
        <w:tab/>
        <w:t>Пример знака официального утверждения типа приведен в приложении 1 к настоящим Правилам.</w:t>
      </w:r>
    </w:p>
    <w:p w14:paraId="5E2BA95A" w14:textId="301C35D3"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5.5</w:t>
      </w:r>
      <w:r w:rsidRPr="00097B11">
        <w:rPr>
          <w:spacing w:val="0"/>
          <w:w w:val="100"/>
        </w:rPr>
        <w:tab/>
        <w:t>Маркировку, проставляемую на ЭСУ в соответствии с пунктом 5.3 выше, не обязательно должно быть видно, когда ЭСУ установлен на транспортном средстве.</w:t>
      </w:r>
    </w:p>
    <w:p w14:paraId="4C0CD4A3" w14:textId="42608230" w:rsidR="00031BA4" w:rsidRPr="00097B11" w:rsidRDefault="00031BA4" w:rsidP="00097B11">
      <w:pPr>
        <w:pStyle w:val="HChGR"/>
        <w:tabs>
          <w:tab w:val="clear" w:pos="851"/>
          <w:tab w:val="left" w:pos="2268"/>
          <w:tab w:val="left" w:pos="2835"/>
          <w:tab w:val="left" w:pos="3402"/>
        </w:tabs>
        <w:ind w:left="2268"/>
        <w:rPr>
          <w:spacing w:val="0"/>
          <w:w w:val="100"/>
        </w:rPr>
      </w:pPr>
      <w:r w:rsidRPr="00097B11">
        <w:rPr>
          <w:spacing w:val="0"/>
          <w:w w:val="100"/>
        </w:rPr>
        <w:t>6.</w:t>
      </w:r>
      <w:r w:rsidRPr="00097B11">
        <w:rPr>
          <w:spacing w:val="0"/>
          <w:w w:val="100"/>
        </w:rPr>
        <w:tab/>
        <w:t>Технические требования применительно к</w:t>
      </w:r>
      <w:r w:rsidRPr="00097B11">
        <w:rPr>
          <w:spacing w:val="0"/>
          <w:w w:val="100"/>
          <w:lang w:val="en-US"/>
        </w:rPr>
        <w:t> </w:t>
      </w:r>
      <w:r w:rsidRPr="00097B11">
        <w:rPr>
          <w:spacing w:val="0"/>
          <w:w w:val="100"/>
        </w:rPr>
        <w:t xml:space="preserve">конфигурациям, кроме </w:t>
      </w:r>
      <w:r w:rsidR="00DA7BF7">
        <w:rPr>
          <w:spacing w:val="0"/>
          <w:w w:val="100"/>
        </w:rPr>
        <w:t>«</w:t>
      </w:r>
      <w:r w:rsidRPr="00097B11">
        <w:rPr>
          <w:spacing w:val="0"/>
          <w:w w:val="100"/>
        </w:rPr>
        <w:t>режима зарядки ПЭАС с подключением к электросети</w:t>
      </w:r>
      <w:r w:rsidR="00DA7BF7">
        <w:rPr>
          <w:spacing w:val="0"/>
          <w:w w:val="100"/>
        </w:rPr>
        <w:t>»</w:t>
      </w:r>
    </w:p>
    <w:p w14:paraId="23463D1F" w14:textId="77777777" w:rsidR="00031BA4" w:rsidRPr="00097B11" w:rsidRDefault="00031BA4" w:rsidP="00097B11">
      <w:pPr>
        <w:pStyle w:val="SingleTxtGR"/>
        <w:tabs>
          <w:tab w:val="clear" w:pos="1701"/>
          <w:tab w:val="clear" w:pos="3969"/>
        </w:tabs>
        <w:suppressAutoHyphens/>
        <w:rPr>
          <w:spacing w:val="0"/>
          <w:w w:val="100"/>
        </w:rPr>
      </w:pPr>
      <w:r w:rsidRPr="00097B11">
        <w:rPr>
          <w:spacing w:val="0"/>
          <w:w w:val="100"/>
        </w:rPr>
        <w:t>6.1</w:t>
      </w:r>
      <w:r w:rsidRPr="00097B11">
        <w:rPr>
          <w:spacing w:val="0"/>
          <w:w w:val="100"/>
        </w:rPr>
        <w:tab/>
        <w:t>Общие технические требования</w:t>
      </w:r>
    </w:p>
    <w:p w14:paraId="58A381D0"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6.1.1</w:t>
      </w:r>
      <w:r w:rsidRPr="00097B11">
        <w:rPr>
          <w:spacing w:val="0"/>
          <w:w w:val="100"/>
        </w:rPr>
        <w:tab/>
        <w:t xml:space="preserve">Транспортное средство и его электрическая (электрические)/электронная (электронные) система (системы) или ЭСУ должны быть спроектированы, изготовлены и оборудованы таким образом, чтобы при </w:t>
      </w:r>
      <w:r w:rsidRPr="00097B11">
        <w:rPr>
          <w:spacing w:val="0"/>
          <w:w w:val="100"/>
        </w:rPr>
        <w:lastRenderedPageBreak/>
        <w:t>нормальных условиях эксплуатации транспортное средство соответствовало требованиям настоящих Правил.</w:t>
      </w:r>
    </w:p>
    <w:p w14:paraId="13B7E135"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6.1.1.1</w:t>
      </w:r>
      <w:r w:rsidRPr="00097B11">
        <w:rPr>
          <w:spacing w:val="0"/>
          <w:w w:val="100"/>
        </w:rPr>
        <w:tab/>
        <w:t>Транспортное средство испытывают на излучение и устойчивость к воздействию излучаемых помех. Испытания на наведенные помехи или на устойчивость к воздействию наведенных помех в случае официального утверждения типа транспортного средства не требуется.</w:t>
      </w:r>
    </w:p>
    <w:p w14:paraId="10475D2A"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6.1.1.2</w:t>
      </w:r>
      <w:r w:rsidRPr="00097B11">
        <w:rPr>
          <w:spacing w:val="0"/>
          <w:w w:val="100"/>
        </w:rPr>
        <w:tab/>
        <w:t xml:space="preserve">ЭСУ подвергают испытанию на излучаемые и наведенные помехи и на устойчивость к излучаемым и наведенным помехам. </w:t>
      </w:r>
    </w:p>
    <w:p w14:paraId="1CCDBC7F" w14:textId="665568CC"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6.1.2</w:t>
      </w:r>
      <w:r w:rsidRPr="00097B11">
        <w:rPr>
          <w:spacing w:val="0"/>
          <w:w w:val="100"/>
        </w:rPr>
        <w:tab/>
        <w:t>До проведения испытания техническая служба должна подготовить план испытания вместе с изготовителем, который содержит как минимум описание принципа работы, моделируемой функции (функций), контролируемой функции (функций), критерия (критериев) годности и требуемых излучаемых сигналов.</w:t>
      </w:r>
    </w:p>
    <w:p w14:paraId="1BC51C5F"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6.2</w:t>
      </w:r>
      <w:r w:rsidRPr="00097B11">
        <w:rPr>
          <w:spacing w:val="0"/>
          <w:w w:val="100"/>
        </w:rPr>
        <w:tab/>
        <w:t>Технические требования, касающиеся широкополосного электромагнитного излучения транспортными средствами</w:t>
      </w:r>
    </w:p>
    <w:p w14:paraId="73DE1FE2" w14:textId="77777777" w:rsidR="00031BA4" w:rsidRPr="00097B11" w:rsidRDefault="00031BA4" w:rsidP="00097B11">
      <w:pPr>
        <w:pStyle w:val="SingleTxtGR"/>
        <w:tabs>
          <w:tab w:val="clear" w:pos="1701"/>
          <w:tab w:val="clear" w:pos="3969"/>
        </w:tabs>
        <w:suppressAutoHyphens/>
        <w:rPr>
          <w:spacing w:val="0"/>
          <w:w w:val="100"/>
        </w:rPr>
      </w:pPr>
      <w:r w:rsidRPr="00097B11">
        <w:rPr>
          <w:spacing w:val="0"/>
          <w:w w:val="100"/>
        </w:rPr>
        <w:t>6.2.1</w:t>
      </w:r>
      <w:r w:rsidRPr="00097B11">
        <w:rPr>
          <w:spacing w:val="0"/>
          <w:w w:val="100"/>
        </w:rPr>
        <w:tab/>
        <w:t>Метод измерения</w:t>
      </w:r>
    </w:p>
    <w:p w14:paraId="2B7A03DC"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ab/>
        <w:t>Измерение электромагнитного излучения транспортным средством, являющимся репрезентативным для своего типа, осуществляют в соответствии с методом, описанным в приложении 4. Этот метод измерения определяется изготовителем транспортного средства по согласованию с технической службой.</w:t>
      </w:r>
    </w:p>
    <w:p w14:paraId="02F2D1FD"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6.2.2</w:t>
      </w:r>
      <w:r w:rsidRPr="00097B11">
        <w:rPr>
          <w:spacing w:val="0"/>
          <w:w w:val="100"/>
        </w:rPr>
        <w:tab/>
        <w:t>Пределы широкополосного излучения для официального утверждения типа транспортного средства</w:t>
      </w:r>
    </w:p>
    <w:p w14:paraId="386E79D4" w14:textId="2264DB13"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6.2.2.1</w:t>
      </w:r>
      <w:r w:rsidRPr="00097B11">
        <w:rPr>
          <w:spacing w:val="0"/>
          <w:w w:val="100"/>
        </w:rPr>
        <w:tab/>
        <w:t>Если измерения производят в соответствии с методом, описанным в приложении 4, при расстоянии между транспортным средством и антенной 10,0</w:t>
      </w:r>
      <w:r w:rsidR="00CF2BC0">
        <w:rPr>
          <w:spacing w:val="0"/>
          <w:w w:val="100"/>
        </w:rPr>
        <w:t xml:space="preserve"> м</w:t>
      </w:r>
      <w:r w:rsidRPr="00097B11">
        <w:rPr>
          <w:spacing w:val="0"/>
          <w:w w:val="100"/>
          <w:lang w:val="en-US"/>
        </w:rPr>
        <w:t> </w:t>
      </w:r>
      <w:r w:rsidRPr="00097B11">
        <w:rPr>
          <w:spacing w:val="0"/>
          <w:w w:val="100"/>
        </w:rPr>
        <w:t>±</w:t>
      </w:r>
      <w:r w:rsidRPr="00097B11">
        <w:rPr>
          <w:spacing w:val="0"/>
          <w:w w:val="100"/>
          <w:lang w:val="en-US"/>
        </w:rPr>
        <w:t> </w:t>
      </w:r>
      <w:r w:rsidRPr="00097B11">
        <w:rPr>
          <w:spacing w:val="0"/>
          <w:w w:val="100"/>
        </w:rPr>
        <w:t>0,2 м, то пределы излучения должны составлять 32</w:t>
      </w:r>
      <w:r w:rsidRPr="00097B11">
        <w:rPr>
          <w:spacing w:val="0"/>
          <w:w w:val="100"/>
          <w:lang w:val="en-US"/>
        </w:rPr>
        <w:t> </w:t>
      </w:r>
      <w:r w:rsidRPr="00097B11">
        <w:rPr>
          <w:spacing w:val="0"/>
          <w:w w:val="100"/>
        </w:rPr>
        <w:t>дБ микровольт/м в полосе частот 30−75 МГц и 32−43 дБ микровольт/м в полосе частот 75−400 МГц, при этом в случае частот выше 75</w:t>
      </w:r>
      <w:r w:rsidRPr="00097B11">
        <w:rPr>
          <w:spacing w:val="0"/>
          <w:w w:val="100"/>
          <w:lang w:val="en-US"/>
        </w:rPr>
        <w:t> </w:t>
      </w:r>
      <w:r w:rsidRPr="00097B11">
        <w:rPr>
          <w:spacing w:val="0"/>
          <w:w w:val="100"/>
        </w:rPr>
        <w:t>МГц этот предел увеличивается логарифмически, как показано в добавлении 2 к настоящим Правилам. В полосе частот 400−1</w:t>
      </w:r>
      <w:r w:rsidRPr="00097B11">
        <w:rPr>
          <w:spacing w:val="0"/>
          <w:w w:val="100"/>
          <w:lang w:val="en-US"/>
        </w:rPr>
        <w:t> </w:t>
      </w:r>
      <w:r w:rsidRPr="00097B11">
        <w:rPr>
          <w:spacing w:val="0"/>
          <w:w w:val="100"/>
        </w:rPr>
        <w:t>000 МГц этот предел остается постоянным на уровне 43</w:t>
      </w:r>
      <w:r w:rsidRPr="00097B11">
        <w:rPr>
          <w:spacing w:val="0"/>
          <w:w w:val="100"/>
          <w:lang w:val="en-US"/>
        </w:rPr>
        <w:t> </w:t>
      </w:r>
      <w:r w:rsidRPr="00097B11">
        <w:rPr>
          <w:spacing w:val="0"/>
          <w:w w:val="100"/>
        </w:rPr>
        <w:t>дБ микровольт/м.</w:t>
      </w:r>
    </w:p>
    <w:p w14:paraId="01448639" w14:textId="10296303"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6.2.2.2</w:t>
      </w:r>
      <w:r w:rsidRPr="00097B11">
        <w:rPr>
          <w:spacing w:val="0"/>
          <w:w w:val="100"/>
        </w:rPr>
        <w:tab/>
        <w:t>Если измерения производят в соответствии с методом, описанным в приложении 4, при расстоянии между транспортным средством и антенной 3,0</w:t>
      </w:r>
      <w:r w:rsidRPr="00097B11">
        <w:rPr>
          <w:spacing w:val="0"/>
          <w:w w:val="100"/>
          <w:lang w:val="en-US"/>
        </w:rPr>
        <w:t> </w:t>
      </w:r>
      <w:r w:rsidR="00CF2BC0">
        <w:rPr>
          <w:spacing w:val="0"/>
          <w:w w:val="100"/>
        </w:rPr>
        <w:t>м </w:t>
      </w:r>
      <w:r w:rsidRPr="00097B11">
        <w:rPr>
          <w:spacing w:val="0"/>
          <w:w w:val="100"/>
        </w:rPr>
        <w:t>±</w:t>
      </w:r>
      <w:r w:rsidRPr="00097B11">
        <w:rPr>
          <w:spacing w:val="0"/>
          <w:w w:val="100"/>
          <w:lang w:val="en-US"/>
        </w:rPr>
        <w:t> </w:t>
      </w:r>
      <w:r w:rsidRPr="00097B11">
        <w:rPr>
          <w:spacing w:val="0"/>
          <w:w w:val="100"/>
        </w:rPr>
        <w:t>0,05</w:t>
      </w:r>
      <w:r w:rsidR="00CF2BC0">
        <w:rPr>
          <w:spacing w:val="0"/>
          <w:w w:val="100"/>
        </w:rPr>
        <w:t> </w:t>
      </w:r>
      <w:r w:rsidRPr="00097B11">
        <w:rPr>
          <w:spacing w:val="0"/>
          <w:w w:val="100"/>
        </w:rPr>
        <w:t>м, то пределы излучения должны составлять 42</w:t>
      </w:r>
      <w:r w:rsidRPr="00097B11">
        <w:rPr>
          <w:spacing w:val="0"/>
          <w:w w:val="100"/>
          <w:lang w:val="en-US"/>
        </w:rPr>
        <w:t> </w:t>
      </w:r>
      <w:r w:rsidRPr="00097B11">
        <w:rPr>
          <w:spacing w:val="0"/>
          <w:w w:val="100"/>
        </w:rPr>
        <w:t>дБ</w:t>
      </w:r>
      <w:r w:rsidR="00B25712">
        <w:rPr>
          <w:spacing w:val="0"/>
          <w:w w:val="100"/>
          <w:lang w:val="en-US"/>
        </w:rPr>
        <w:t> </w:t>
      </w:r>
      <w:r w:rsidRPr="00097B11">
        <w:rPr>
          <w:spacing w:val="0"/>
          <w:w w:val="100"/>
        </w:rPr>
        <w:t>микровольт/м в полосе частот 30−75 МГц и 42−53 дБ микровольт/м в полосе частот 75−400 МГц, при этом в случае частот выше 75 МГц этот предел увеличивается логарифмически, как показано в добавлении 3 к настоящим Правилам. В полосе частот 400−1</w:t>
      </w:r>
      <w:r w:rsidRPr="00097B11">
        <w:rPr>
          <w:spacing w:val="0"/>
          <w:w w:val="100"/>
          <w:lang w:val="en-US"/>
        </w:rPr>
        <w:t> </w:t>
      </w:r>
      <w:r w:rsidRPr="00097B11">
        <w:rPr>
          <w:spacing w:val="0"/>
          <w:w w:val="100"/>
        </w:rPr>
        <w:t>000 МГц этот предел остается постоянным на уровне 53 дБ микровольт/м.</w:t>
      </w:r>
    </w:p>
    <w:p w14:paraId="3CDDF8C5"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6.2.2.3</w:t>
      </w:r>
      <w:r w:rsidRPr="00097B11">
        <w:rPr>
          <w:spacing w:val="0"/>
          <w:w w:val="100"/>
        </w:rPr>
        <w:tab/>
        <w:t>На транспортном средстве, являющемся репрезентативным для своего типа, измеренные значения, выраженные в дБ микровольт/м, должны быть ниже пределов, установленных для официального утверждения типа.</w:t>
      </w:r>
    </w:p>
    <w:p w14:paraId="2A9D8306"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6.3</w:t>
      </w:r>
      <w:r w:rsidRPr="00097B11">
        <w:rPr>
          <w:spacing w:val="0"/>
          <w:w w:val="100"/>
        </w:rPr>
        <w:tab/>
        <w:t>Технические требования, касающиеся узкополосного электромагнитного излучения транспортными средствами</w:t>
      </w:r>
    </w:p>
    <w:p w14:paraId="77B839DE" w14:textId="77777777" w:rsidR="00031BA4" w:rsidRPr="00097B11" w:rsidRDefault="00031BA4" w:rsidP="00097B11">
      <w:pPr>
        <w:pStyle w:val="SingleTxtGR"/>
        <w:tabs>
          <w:tab w:val="clear" w:pos="1701"/>
          <w:tab w:val="clear" w:pos="3969"/>
        </w:tabs>
        <w:suppressAutoHyphens/>
        <w:rPr>
          <w:spacing w:val="0"/>
          <w:w w:val="100"/>
        </w:rPr>
      </w:pPr>
      <w:r w:rsidRPr="00097B11">
        <w:rPr>
          <w:spacing w:val="0"/>
          <w:w w:val="100"/>
        </w:rPr>
        <w:t>6.3.1</w:t>
      </w:r>
      <w:r w:rsidRPr="00097B11">
        <w:rPr>
          <w:spacing w:val="0"/>
          <w:w w:val="100"/>
        </w:rPr>
        <w:tab/>
        <w:t>Метод измерения</w:t>
      </w:r>
    </w:p>
    <w:p w14:paraId="7190FECB"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ab/>
        <w:t>Измерение электромагнитного излучения транспортным средством, являющимся репрезентативным для своего типа, осуществляют в соответствии с методом, описанным в приложении 5. Этот метод измерения определяется изготовителем транспортного средства по согласованию с технической службой.</w:t>
      </w:r>
    </w:p>
    <w:p w14:paraId="628BA968" w14:textId="77777777" w:rsidR="00031BA4" w:rsidRPr="00097B11" w:rsidRDefault="00031BA4" w:rsidP="005A7689">
      <w:pPr>
        <w:pStyle w:val="SingleTxtGR"/>
        <w:keepNext/>
        <w:keepLines/>
        <w:tabs>
          <w:tab w:val="clear" w:pos="1701"/>
          <w:tab w:val="clear" w:pos="3969"/>
        </w:tabs>
        <w:suppressAutoHyphens/>
        <w:ind w:left="2268" w:hanging="1134"/>
        <w:rPr>
          <w:spacing w:val="0"/>
          <w:w w:val="100"/>
        </w:rPr>
      </w:pPr>
      <w:r w:rsidRPr="00097B11">
        <w:rPr>
          <w:spacing w:val="0"/>
          <w:w w:val="100"/>
        </w:rPr>
        <w:lastRenderedPageBreak/>
        <w:t>6.3.2</w:t>
      </w:r>
      <w:r w:rsidRPr="00097B11">
        <w:rPr>
          <w:spacing w:val="0"/>
          <w:w w:val="100"/>
        </w:rPr>
        <w:tab/>
        <w:t>Пределы узкополосного излучения для официального утверждения типа транспортного средства</w:t>
      </w:r>
    </w:p>
    <w:p w14:paraId="22EED7C5" w14:textId="50327F94" w:rsidR="00031BA4" w:rsidRPr="00097B11" w:rsidRDefault="00031BA4" w:rsidP="005A7689">
      <w:pPr>
        <w:pStyle w:val="SingleTxtGR"/>
        <w:keepNext/>
        <w:keepLines/>
        <w:tabs>
          <w:tab w:val="clear" w:pos="1701"/>
          <w:tab w:val="clear" w:pos="3969"/>
        </w:tabs>
        <w:suppressAutoHyphens/>
        <w:ind w:left="2268" w:hanging="1134"/>
        <w:rPr>
          <w:spacing w:val="0"/>
          <w:w w:val="100"/>
        </w:rPr>
      </w:pPr>
      <w:r w:rsidRPr="00097B11">
        <w:rPr>
          <w:spacing w:val="0"/>
          <w:w w:val="100"/>
        </w:rPr>
        <w:t>6.3.2.1</w:t>
      </w:r>
      <w:r w:rsidRPr="00097B11">
        <w:rPr>
          <w:spacing w:val="0"/>
          <w:w w:val="100"/>
        </w:rPr>
        <w:tab/>
        <w:t>Если измерения производят в соответствии с методом, описанным в приложении 5, при расстоянии между транспортным средством и антенной 10,0</w:t>
      </w:r>
      <w:r w:rsidR="00E52082">
        <w:rPr>
          <w:spacing w:val="0"/>
          <w:w w:val="100"/>
        </w:rPr>
        <w:t> м </w:t>
      </w:r>
      <w:r w:rsidRPr="00097B11">
        <w:rPr>
          <w:spacing w:val="0"/>
          <w:w w:val="100"/>
        </w:rPr>
        <w:t>±</w:t>
      </w:r>
      <w:r w:rsidR="00E52082">
        <w:rPr>
          <w:spacing w:val="0"/>
          <w:w w:val="100"/>
        </w:rPr>
        <w:t> </w:t>
      </w:r>
      <w:r w:rsidRPr="00097B11">
        <w:rPr>
          <w:spacing w:val="0"/>
          <w:w w:val="100"/>
        </w:rPr>
        <w:t>0,2</w:t>
      </w:r>
      <w:r w:rsidR="00E52082">
        <w:rPr>
          <w:spacing w:val="0"/>
          <w:w w:val="100"/>
        </w:rPr>
        <w:t> </w:t>
      </w:r>
      <w:r w:rsidRPr="00097B11">
        <w:rPr>
          <w:spacing w:val="0"/>
          <w:w w:val="100"/>
        </w:rPr>
        <w:t xml:space="preserve">м, то пределы излучения должны составлять </w:t>
      </w:r>
      <w:r w:rsidRPr="00097B11">
        <w:rPr>
          <w:bCs/>
          <w:spacing w:val="0"/>
          <w:w w:val="100"/>
        </w:rPr>
        <w:t>28</w:t>
      </w:r>
      <w:r w:rsidR="008E49E4">
        <w:rPr>
          <w:bCs/>
          <w:spacing w:val="0"/>
          <w:w w:val="100"/>
        </w:rPr>
        <w:t> </w:t>
      </w:r>
      <w:r w:rsidRPr="00097B11">
        <w:rPr>
          <w:bCs/>
          <w:spacing w:val="0"/>
          <w:w w:val="100"/>
        </w:rPr>
        <w:t>дБ</w:t>
      </w:r>
      <w:r w:rsidR="008E49E4">
        <w:rPr>
          <w:bCs/>
          <w:spacing w:val="0"/>
          <w:w w:val="100"/>
        </w:rPr>
        <w:t> </w:t>
      </w:r>
      <w:r w:rsidRPr="00097B11">
        <w:rPr>
          <w:bCs/>
          <w:spacing w:val="0"/>
          <w:w w:val="100"/>
        </w:rPr>
        <w:t>микровольт/м в полосе частот 30–230 MГц и 35 дБ микровольт/м в</w:t>
      </w:r>
      <w:r w:rsidR="008E49E4">
        <w:rPr>
          <w:bCs/>
          <w:spacing w:val="0"/>
          <w:w w:val="100"/>
        </w:rPr>
        <w:t> </w:t>
      </w:r>
      <w:r w:rsidRPr="00097B11">
        <w:rPr>
          <w:bCs/>
          <w:spacing w:val="0"/>
          <w:w w:val="100"/>
        </w:rPr>
        <w:t>полосе частот 230–1</w:t>
      </w:r>
      <w:r w:rsidR="008E49E4">
        <w:rPr>
          <w:bCs/>
          <w:spacing w:val="0"/>
          <w:w w:val="100"/>
        </w:rPr>
        <w:t> </w:t>
      </w:r>
      <w:r w:rsidRPr="00097B11">
        <w:rPr>
          <w:bCs/>
          <w:spacing w:val="0"/>
          <w:w w:val="100"/>
        </w:rPr>
        <w:t>000 MГц.</w:t>
      </w:r>
    </w:p>
    <w:p w14:paraId="3FD86401" w14:textId="69933B38"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6.3.2.2</w:t>
      </w:r>
      <w:r w:rsidRPr="00097B11">
        <w:rPr>
          <w:spacing w:val="0"/>
          <w:w w:val="100"/>
        </w:rPr>
        <w:tab/>
        <w:t>Если измерения производят в соответствии с методом, описанным в приложении 5, при расстоянии между транспортным средством и антенной в 3,0 </w:t>
      </w:r>
      <w:r w:rsidR="00E52082">
        <w:rPr>
          <w:spacing w:val="0"/>
          <w:w w:val="100"/>
        </w:rPr>
        <w:t>м</w:t>
      </w:r>
      <w:r w:rsidR="00E52082">
        <w:t> </w:t>
      </w:r>
      <w:r w:rsidRPr="00097B11">
        <w:rPr>
          <w:spacing w:val="0"/>
          <w:w w:val="100"/>
        </w:rPr>
        <w:t xml:space="preserve">± 0,05 м, то этот предел излучения должен составлять </w:t>
      </w:r>
      <w:r w:rsidRPr="00097B11">
        <w:rPr>
          <w:bCs/>
          <w:spacing w:val="0"/>
          <w:w w:val="100"/>
        </w:rPr>
        <w:t>38</w:t>
      </w:r>
      <w:r w:rsidR="008E49E4">
        <w:rPr>
          <w:bCs/>
          <w:spacing w:val="0"/>
          <w:w w:val="100"/>
        </w:rPr>
        <w:t> </w:t>
      </w:r>
      <w:r w:rsidRPr="00097B11">
        <w:rPr>
          <w:bCs/>
          <w:spacing w:val="0"/>
          <w:w w:val="100"/>
        </w:rPr>
        <w:t>дБ микровольт/м в полосе частот 30– 230 MГц и 45 дБ микровольт/м в полосе частот 230–1 000 MГц.</w:t>
      </w:r>
    </w:p>
    <w:p w14:paraId="6B81401F"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6.3.2.3</w:t>
      </w:r>
      <w:r w:rsidRPr="00097B11">
        <w:rPr>
          <w:spacing w:val="0"/>
          <w:w w:val="100"/>
        </w:rPr>
        <w:tab/>
        <w:t>На транспортном средстве, являющемся репрезентативным для своего типа, измеренные значения, выраженные в дБ микровольт/м, должны быть ниже пределов, установленных для официального утверждения типа.</w:t>
      </w:r>
    </w:p>
    <w:p w14:paraId="5885C338"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6.3.2.4</w:t>
      </w:r>
      <w:r w:rsidRPr="00097B11">
        <w:rPr>
          <w:spacing w:val="0"/>
          <w:w w:val="100"/>
        </w:rPr>
        <w:tab/>
        <w:t>Независимо от пределов, определенных в пунктах 6.3.2.1, 6.3.2.2 и 6.3.2.3 настоящих Правил, если на первоначальном этапе, описанном в пункте</w:t>
      </w:r>
      <w:r w:rsidR="00C73AF1" w:rsidRPr="00097B11">
        <w:rPr>
          <w:spacing w:val="0"/>
          <w:w w:val="100"/>
          <w:lang w:val="en-US"/>
        </w:rPr>
        <w:t> </w:t>
      </w:r>
      <w:r w:rsidRPr="00097B11">
        <w:rPr>
          <w:spacing w:val="0"/>
          <w:w w:val="100"/>
        </w:rPr>
        <w:t>1.3 приложения 5, сила сигнала, измеренная на радиоантенне транспортного средства с помощью усредняющего детектора, составляет менее 20</w:t>
      </w:r>
      <w:r w:rsidRPr="00097B11">
        <w:rPr>
          <w:spacing w:val="0"/>
          <w:w w:val="100"/>
          <w:lang w:val="en-US"/>
        </w:rPr>
        <w:t> </w:t>
      </w:r>
      <w:r w:rsidRPr="00097B11">
        <w:rPr>
          <w:spacing w:val="0"/>
          <w:w w:val="100"/>
        </w:rPr>
        <w:t>дБ микровольт в полосе частот 76−108 МГц, то считается, что транспортное средство соответствует пределам для узкополосных излучений и что дальнейших испытаний не требуется.</w:t>
      </w:r>
    </w:p>
    <w:p w14:paraId="1E9F3328"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6.4</w:t>
      </w:r>
      <w:r w:rsidRPr="00097B11">
        <w:rPr>
          <w:spacing w:val="0"/>
          <w:w w:val="100"/>
        </w:rPr>
        <w:tab/>
        <w:t>Технические требования, касающиеся устойчивости транспортных средств к воздействию электромагнитного излучения</w:t>
      </w:r>
    </w:p>
    <w:p w14:paraId="5C7A4A04" w14:textId="77777777" w:rsidR="00031BA4" w:rsidRPr="00097B11" w:rsidRDefault="00031BA4" w:rsidP="008E49E4">
      <w:pPr>
        <w:pStyle w:val="SingleTxtGR"/>
        <w:tabs>
          <w:tab w:val="clear" w:pos="1701"/>
          <w:tab w:val="clear" w:pos="3969"/>
        </w:tabs>
        <w:suppressAutoHyphens/>
        <w:rPr>
          <w:spacing w:val="0"/>
          <w:w w:val="100"/>
        </w:rPr>
      </w:pPr>
      <w:r w:rsidRPr="00097B11">
        <w:rPr>
          <w:spacing w:val="0"/>
          <w:w w:val="100"/>
        </w:rPr>
        <w:t>6.4.1</w:t>
      </w:r>
      <w:r w:rsidRPr="00097B11">
        <w:rPr>
          <w:spacing w:val="0"/>
          <w:w w:val="100"/>
        </w:rPr>
        <w:tab/>
        <w:t>Метод испытания</w:t>
      </w:r>
    </w:p>
    <w:p w14:paraId="5A76560A"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ab/>
        <w:t>Испытание транспортного средства, являющегося репрезентативным для своего типа, на устойчивость к воздействию электромагнитного излучения проводят в соответствии с методом, описанным в приложении</w:t>
      </w:r>
      <w:r w:rsidR="00C73AF1" w:rsidRPr="00097B11">
        <w:rPr>
          <w:spacing w:val="0"/>
          <w:w w:val="100"/>
          <w:lang w:val="en-US"/>
        </w:rPr>
        <w:t> </w:t>
      </w:r>
      <w:r w:rsidRPr="00097B11">
        <w:rPr>
          <w:spacing w:val="0"/>
          <w:w w:val="100"/>
        </w:rPr>
        <w:t>6.</w:t>
      </w:r>
    </w:p>
    <w:p w14:paraId="08CFAEA1" w14:textId="77777777" w:rsidR="00031BA4" w:rsidRPr="00097B11" w:rsidRDefault="00031BA4" w:rsidP="00097B11">
      <w:pPr>
        <w:pStyle w:val="SingleTxtGR"/>
        <w:tabs>
          <w:tab w:val="clear" w:pos="1701"/>
          <w:tab w:val="clear" w:pos="3969"/>
        </w:tabs>
        <w:suppressAutoHyphens/>
        <w:rPr>
          <w:spacing w:val="0"/>
          <w:w w:val="100"/>
        </w:rPr>
      </w:pPr>
      <w:r w:rsidRPr="00097B11">
        <w:rPr>
          <w:spacing w:val="0"/>
          <w:w w:val="100"/>
        </w:rPr>
        <w:t>6.4.2</w:t>
      </w:r>
      <w:r w:rsidRPr="00097B11">
        <w:rPr>
          <w:spacing w:val="0"/>
          <w:w w:val="100"/>
        </w:rPr>
        <w:tab/>
        <w:t xml:space="preserve">Пределы помехоустойчивости транспортного средства </w:t>
      </w:r>
    </w:p>
    <w:p w14:paraId="226B06AB" w14:textId="4A1C5711"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6.4.2.1</w:t>
      </w:r>
      <w:r w:rsidRPr="00097B11">
        <w:rPr>
          <w:spacing w:val="0"/>
          <w:w w:val="100"/>
        </w:rPr>
        <w:tab/>
        <w:t>Если испытания проводят в соответствии с методом, описанным в приложении 6, то среднее квадратичное значение напряженности поля</w:t>
      </w:r>
      <w:r w:rsidR="008E49E4">
        <w:rPr>
          <w:spacing w:val="0"/>
          <w:w w:val="100"/>
        </w:rPr>
        <w:t> </w:t>
      </w:r>
      <w:r w:rsidRPr="00097B11">
        <w:rPr>
          <w:spacing w:val="0"/>
          <w:w w:val="100"/>
        </w:rPr>
        <w:t>должно составлять 30 вольт/м в пределах 90% полосы частот 20−2</w:t>
      </w:r>
      <w:r w:rsidRPr="00097B11">
        <w:rPr>
          <w:spacing w:val="0"/>
          <w:w w:val="100"/>
          <w:lang w:val="en-US"/>
        </w:rPr>
        <w:t> </w:t>
      </w:r>
      <w:r w:rsidRPr="00097B11">
        <w:rPr>
          <w:spacing w:val="0"/>
          <w:w w:val="100"/>
        </w:rPr>
        <w:t>000 МГц и минимум 25 вольт/м в пределах всей полосы частот 20−2</w:t>
      </w:r>
      <w:r w:rsidRPr="00097B11">
        <w:rPr>
          <w:spacing w:val="0"/>
          <w:w w:val="100"/>
          <w:lang w:val="en-US"/>
        </w:rPr>
        <w:t> </w:t>
      </w:r>
      <w:r w:rsidRPr="00097B11">
        <w:rPr>
          <w:spacing w:val="0"/>
          <w:w w:val="100"/>
        </w:rPr>
        <w:t>000 МГц.</w:t>
      </w:r>
    </w:p>
    <w:p w14:paraId="7EEBA017" w14:textId="4822443C"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6.4.2.2</w:t>
      </w:r>
      <w:r w:rsidRPr="00097B11">
        <w:rPr>
          <w:spacing w:val="0"/>
          <w:w w:val="100"/>
        </w:rPr>
        <w:tab/>
        <w:t xml:space="preserve">Считается, что транспортное средство, являющееся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6, эффективность </w:t>
      </w:r>
      <w:r w:rsidR="00DA7BF7">
        <w:rPr>
          <w:spacing w:val="0"/>
          <w:w w:val="100"/>
        </w:rPr>
        <w:t>«</w:t>
      </w:r>
      <w:r w:rsidRPr="00097B11">
        <w:rPr>
          <w:spacing w:val="0"/>
          <w:w w:val="100"/>
        </w:rPr>
        <w:t>функций, связанных с помехоустойчивостью</w:t>
      </w:r>
      <w:r w:rsidR="00DA7BF7">
        <w:rPr>
          <w:spacing w:val="0"/>
          <w:w w:val="100"/>
        </w:rPr>
        <w:t>»</w:t>
      </w:r>
      <w:r w:rsidRPr="00097B11">
        <w:rPr>
          <w:spacing w:val="0"/>
          <w:w w:val="100"/>
        </w:rPr>
        <w:t>, согласно пункту 2.1 приложения 6, не снижается.</w:t>
      </w:r>
    </w:p>
    <w:p w14:paraId="3069879F"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6.5</w:t>
      </w:r>
      <w:r w:rsidRPr="00097B11">
        <w:rPr>
          <w:spacing w:val="0"/>
          <w:w w:val="100"/>
        </w:rPr>
        <w:tab/>
        <w:t>Технические требования, касающиеся широкополосных электромагнитных помех, производимых ЭСУ</w:t>
      </w:r>
    </w:p>
    <w:p w14:paraId="5B849C94" w14:textId="77777777" w:rsidR="00031BA4" w:rsidRPr="00097B11" w:rsidRDefault="00031BA4" w:rsidP="00097B11">
      <w:pPr>
        <w:pStyle w:val="SingleTxtGR"/>
        <w:tabs>
          <w:tab w:val="clear" w:pos="1701"/>
          <w:tab w:val="clear" w:pos="3969"/>
        </w:tabs>
        <w:suppressAutoHyphens/>
        <w:rPr>
          <w:spacing w:val="0"/>
          <w:w w:val="100"/>
        </w:rPr>
      </w:pPr>
      <w:r w:rsidRPr="00097B11">
        <w:rPr>
          <w:spacing w:val="0"/>
          <w:w w:val="100"/>
        </w:rPr>
        <w:t>6.5.1</w:t>
      </w:r>
      <w:r w:rsidRPr="00097B11">
        <w:rPr>
          <w:spacing w:val="0"/>
          <w:w w:val="100"/>
        </w:rPr>
        <w:tab/>
        <w:t>Метод измерения</w:t>
      </w:r>
    </w:p>
    <w:p w14:paraId="0977ADFD"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ab/>
        <w:t xml:space="preserve">Измерение электромагнитного излучения, генерируемого ЭСУ, являющимся репрезентативным для своего типа, должно производиться в соответствии с методом, описанным в приложении 7. </w:t>
      </w:r>
    </w:p>
    <w:p w14:paraId="4F5A7CAE"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6.5.2</w:t>
      </w:r>
      <w:r w:rsidRPr="00097B11">
        <w:rPr>
          <w:spacing w:val="0"/>
          <w:w w:val="100"/>
        </w:rPr>
        <w:tab/>
        <w:t>Пределы широкополосного диапазона, установленного для официального утверждения типа ЭСУ</w:t>
      </w:r>
    </w:p>
    <w:p w14:paraId="5D6DFAC6" w14:textId="3FA65838"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6.5.2.1</w:t>
      </w:r>
      <w:r w:rsidRPr="00097B11">
        <w:rPr>
          <w:spacing w:val="0"/>
          <w:w w:val="100"/>
        </w:rPr>
        <w:tab/>
        <w:t>Если измерения производят в соответствии с методом, описанным в приложении 7, то пределы должны составлять 62−52 дБ микровольт/м в</w:t>
      </w:r>
      <w:r w:rsidR="008E49E4">
        <w:rPr>
          <w:spacing w:val="0"/>
          <w:w w:val="100"/>
        </w:rPr>
        <w:t> </w:t>
      </w:r>
      <w:r w:rsidRPr="00097B11">
        <w:rPr>
          <w:spacing w:val="0"/>
          <w:w w:val="100"/>
        </w:rPr>
        <w:t>полосе частот 30−75</w:t>
      </w:r>
      <w:r w:rsidRPr="00097B11">
        <w:rPr>
          <w:spacing w:val="0"/>
          <w:w w:val="100"/>
          <w:lang w:val="en-US"/>
        </w:rPr>
        <w:t> </w:t>
      </w:r>
      <w:r w:rsidRPr="00097B11">
        <w:rPr>
          <w:spacing w:val="0"/>
          <w:w w:val="100"/>
        </w:rPr>
        <w:t xml:space="preserve">МГц, причем данные пределы уменьшаются </w:t>
      </w:r>
      <w:r w:rsidRPr="00097B11">
        <w:rPr>
          <w:spacing w:val="0"/>
          <w:w w:val="100"/>
        </w:rPr>
        <w:lastRenderedPageBreak/>
        <w:t>логарифмически в случае частот выше 30</w:t>
      </w:r>
      <w:r w:rsidRPr="00097B11">
        <w:rPr>
          <w:spacing w:val="0"/>
          <w:w w:val="100"/>
          <w:lang w:val="en-US"/>
        </w:rPr>
        <w:t> </w:t>
      </w:r>
      <w:r w:rsidRPr="00097B11">
        <w:rPr>
          <w:spacing w:val="0"/>
          <w:w w:val="100"/>
        </w:rPr>
        <w:t>МГц, и 52−63 дБ микровольт/м в полосе частот 75−400 МГц, причем данные пределы логарифмически увеличиваются в случае частот выше 75</w:t>
      </w:r>
      <w:r w:rsidRPr="00097B11">
        <w:rPr>
          <w:spacing w:val="0"/>
          <w:w w:val="100"/>
          <w:lang w:val="en-US"/>
        </w:rPr>
        <w:t> </w:t>
      </w:r>
      <w:r w:rsidRPr="00097B11">
        <w:rPr>
          <w:spacing w:val="0"/>
          <w:w w:val="100"/>
        </w:rPr>
        <w:t>МГц, как показано в приложении</w:t>
      </w:r>
      <w:r w:rsidR="00C73AF1" w:rsidRPr="00097B11">
        <w:rPr>
          <w:spacing w:val="0"/>
          <w:w w:val="100"/>
          <w:lang w:val="en-US"/>
        </w:rPr>
        <w:t> </w:t>
      </w:r>
      <w:r w:rsidRPr="00097B11">
        <w:rPr>
          <w:spacing w:val="0"/>
          <w:w w:val="100"/>
        </w:rPr>
        <w:t>6 к настоящим Правилам. В</w:t>
      </w:r>
      <w:r w:rsidRPr="00097B11">
        <w:rPr>
          <w:spacing w:val="0"/>
          <w:w w:val="100"/>
          <w:lang w:val="en-US"/>
        </w:rPr>
        <w:t> </w:t>
      </w:r>
      <w:r w:rsidRPr="00097B11">
        <w:rPr>
          <w:spacing w:val="0"/>
          <w:w w:val="100"/>
        </w:rPr>
        <w:t>полосе частот 400−1</w:t>
      </w:r>
      <w:r w:rsidRPr="00097B11">
        <w:rPr>
          <w:spacing w:val="0"/>
          <w:w w:val="100"/>
          <w:lang w:val="en-US"/>
        </w:rPr>
        <w:t> </w:t>
      </w:r>
      <w:r w:rsidRPr="00097B11">
        <w:rPr>
          <w:spacing w:val="0"/>
          <w:w w:val="100"/>
        </w:rPr>
        <w:t>000 МГц этот предел остается постоянным на уровне 63 дБ микровольт/м.</w:t>
      </w:r>
    </w:p>
    <w:p w14:paraId="5F3A566B"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6.5.2.2</w:t>
      </w:r>
      <w:r w:rsidRPr="00097B11">
        <w:rPr>
          <w:spacing w:val="0"/>
          <w:w w:val="100"/>
        </w:rPr>
        <w:tab/>
        <w:t>На ЭСУ, являющемся репрезентативным для своего типа, измеренные значения, выраженные в дБ микровольт/м, должны быть ниже пределов, установленных для официального утверждения типа.</w:t>
      </w:r>
    </w:p>
    <w:p w14:paraId="5C123491"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6.6</w:t>
      </w:r>
      <w:r w:rsidRPr="00097B11">
        <w:rPr>
          <w:spacing w:val="0"/>
          <w:w w:val="100"/>
        </w:rPr>
        <w:tab/>
        <w:t>Технические требования, касающиеся узкополосных электромагнитных помех, производимых ЭСУ</w:t>
      </w:r>
    </w:p>
    <w:p w14:paraId="41777585" w14:textId="77777777" w:rsidR="00031BA4" w:rsidRPr="00097B11" w:rsidRDefault="00031BA4" w:rsidP="00097B11">
      <w:pPr>
        <w:pStyle w:val="SingleTxtGR"/>
        <w:tabs>
          <w:tab w:val="clear" w:pos="1701"/>
          <w:tab w:val="clear" w:pos="3969"/>
        </w:tabs>
        <w:suppressAutoHyphens/>
        <w:rPr>
          <w:spacing w:val="0"/>
          <w:w w:val="100"/>
        </w:rPr>
      </w:pPr>
      <w:r w:rsidRPr="00097B11">
        <w:rPr>
          <w:spacing w:val="0"/>
          <w:w w:val="100"/>
        </w:rPr>
        <w:t>6.6.1</w:t>
      </w:r>
      <w:r w:rsidRPr="00097B11">
        <w:rPr>
          <w:spacing w:val="0"/>
          <w:w w:val="100"/>
        </w:rPr>
        <w:tab/>
        <w:t>Метод измерения</w:t>
      </w:r>
    </w:p>
    <w:p w14:paraId="1EE436CD"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ab/>
        <w:t>Измерение электромагнитного излучения, генерируемого ЭСУ, являющимся репрезентативным для своего типа, производят в соответствии с методом, описанным в приложении 8.</w:t>
      </w:r>
    </w:p>
    <w:p w14:paraId="341714E4" w14:textId="77777777" w:rsidR="00031BA4" w:rsidRPr="00097B11" w:rsidRDefault="00031BA4" w:rsidP="008E49E4">
      <w:pPr>
        <w:pStyle w:val="SingleTxtGR"/>
        <w:tabs>
          <w:tab w:val="clear" w:pos="1701"/>
          <w:tab w:val="clear" w:pos="3969"/>
        </w:tabs>
        <w:suppressAutoHyphens/>
        <w:ind w:left="2268" w:hanging="1134"/>
        <w:rPr>
          <w:spacing w:val="0"/>
          <w:w w:val="100"/>
        </w:rPr>
      </w:pPr>
      <w:r w:rsidRPr="00097B11">
        <w:rPr>
          <w:spacing w:val="0"/>
          <w:w w:val="100"/>
        </w:rPr>
        <w:t>6.6.2</w:t>
      </w:r>
      <w:r w:rsidRPr="00097B11">
        <w:rPr>
          <w:spacing w:val="0"/>
          <w:w w:val="100"/>
        </w:rPr>
        <w:tab/>
        <w:t>Пределы узкополосного диапазона, установленного для официального утверждения типа ЭСУ</w:t>
      </w:r>
    </w:p>
    <w:p w14:paraId="74892E11"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6.6.2.1</w:t>
      </w:r>
      <w:r w:rsidRPr="00097B11">
        <w:rPr>
          <w:spacing w:val="0"/>
          <w:w w:val="100"/>
        </w:rPr>
        <w:tab/>
        <w:t>Если измерения производят в соответствии с методом, описанным в приложении 8, то пределы должны составлять 52−42 дБ микровольт/м в полосе частот 30−75 МГц, причем данные пределы снижаются логарифмически в случае частот выше 30 МГц, 42−53 дБ микровольт/м в полосе частот 75−400 МГц, причем данные пределы увеличиваются логарифмически в случае частот выше 75 МГц, как показано в добавлении 7. В полосе частот 400−1 000 МГц этот предел остается постоянным на уровне 53 дБ микровольт/м.</w:t>
      </w:r>
    </w:p>
    <w:p w14:paraId="4DB927B4"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6.6.2.2</w:t>
      </w:r>
      <w:r w:rsidRPr="00097B11">
        <w:rPr>
          <w:spacing w:val="0"/>
          <w:w w:val="100"/>
        </w:rPr>
        <w:tab/>
        <w:t>На ЭСУ, являющемся репрезентативным для своего типа, измеренные значения, выраженные в дБ микровольт/м, должны быть ниже пределов, установленных для официального утверждения типа.</w:t>
      </w:r>
    </w:p>
    <w:p w14:paraId="53350306"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6.7</w:t>
      </w:r>
      <w:r w:rsidRPr="00097B11">
        <w:rPr>
          <w:spacing w:val="0"/>
          <w:w w:val="100"/>
        </w:rPr>
        <w:tab/>
        <w:t>Технические требования, касающиеся наведенных помех в переходном режиме, создаваемых ЭСУ в цепях электропитания напряжением 12/24 В</w:t>
      </w:r>
    </w:p>
    <w:p w14:paraId="33C1E6D4" w14:textId="77777777"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6.7.1</w:t>
      </w:r>
      <w:r w:rsidRPr="00097B11">
        <w:rPr>
          <w:spacing w:val="0"/>
          <w:w w:val="100"/>
        </w:rPr>
        <w:tab/>
        <w:t>Метод испытания</w:t>
      </w:r>
    </w:p>
    <w:p w14:paraId="30C13134" w14:textId="6ECEB37C" w:rsidR="00031BA4" w:rsidRPr="00097B11" w:rsidRDefault="00031BA4" w:rsidP="00097B11">
      <w:pPr>
        <w:pStyle w:val="SingleTxtGR"/>
        <w:tabs>
          <w:tab w:val="clear" w:pos="1701"/>
          <w:tab w:val="clear" w:pos="3969"/>
        </w:tabs>
        <w:suppressAutoHyphens/>
        <w:ind w:left="2268" w:hanging="1134"/>
        <w:rPr>
          <w:spacing w:val="0"/>
          <w:w w:val="100"/>
        </w:rPr>
      </w:pPr>
      <w:r w:rsidRPr="00097B11">
        <w:rPr>
          <w:spacing w:val="0"/>
          <w:w w:val="100"/>
        </w:rPr>
        <w:tab/>
        <w:t>Создание помех ЭСУ, являющимся репрезентативным для своего типа, проверяют методом(ами), соответствующим(</w:t>
      </w:r>
      <w:r w:rsidR="004C5C52">
        <w:rPr>
          <w:spacing w:val="0"/>
          <w:w w:val="100"/>
        </w:rPr>
        <w:t>им</w:t>
      </w:r>
      <w:r w:rsidRPr="00097B11">
        <w:rPr>
          <w:spacing w:val="0"/>
          <w:w w:val="100"/>
        </w:rPr>
        <w:t>и) стандарту ISO 7637-2, как указано в приложении 10 в отношении уровней, приведенных в таблице</w:t>
      </w:r>
      <w:r w:rsidR="00C73AF1" w:rsidRPr="00097B11">
        <w:rPr>
          <w:spacing w:val="0"/>
          <w:w w:val="100"/>
          <w:lang w:val="en-US"/>
        </w:rPr>
        <w:t> </w:t>
      </w:r>
      <w:r w:rsidRPr="00097B11">
        <w:rPr>
          <w:spacing w:val="0"/>
          <w:w w:val="100"/>
        </w:rPr>
        <w:t>1.</w:t>
      </w:r>
    </w:p>
    <w:p w14:paraId="7E8957BA" w14:textId="77777777" w:rsidR="00097B11" w:rsidRPr="00097B11" w:rsidRDefault="00097B11" w:rsidP="00097B11">
      <w:pPr>
        <w:pStyle w:val="H23GR"/>
        <w:rPr>
          <w:spacing w:val="0"/>
          <w:w w:val="100"/>
        </w:rPr>
      </w:pPr>
      <w:r w:rsidRPr="00097B11">
        <w:rPr>
          <w:b w:val="0"/>
          <w:spacing w:val="0"/>
          <w:w w:val="100"/>
        </w:rPr>
        <w:tab/>
      </w:r>
      <w:r w:rsidRPr="00097B11">
        <w:rPr>
          <w:b w:val="0"/>
          <w:spacing w:val="0"/>
          <w:w w:val="100"/>
        </w:rPr>
        <w:tab/>
        <w:t>Таблица 1</w:t>
      </w:r>
      <w:r w:rsidRPr="00097B11">
        <w:rPr>
          <w:b w:val="0"/>
          <w:spacing w:val="0"/>
          <w:w w:val="100"/>
        </w:rPr>
        <w:br/>
      </w:r>
      <w:r w:rsidRPr="00097B11">
        <w:rPr>
          <w:spacing w:val="0"/>
          <w:w w:val="100"/>
        </w:rPr>
        <w:t>Максимальная допустимая амплитуда импульса</w:t>
      </w:r>
    </w:p>
    <w:tbl>
      <w:tblPr>
        <w:tblW w:w="736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6"/>
        <w:gridCol w:w="2560"/>
        <w:gridCol w:w="2512"/>
      </w:tblGrid>
      <w:tr w:rsidR="00097B11" w:rsidRPr="00097B11" w14:paraId="3869B5D7" w14:textId="77777777" w:rsidTr="000F63AA">
        <w:trPr>
          <w:trHeight w:val="20"/>
          <w:tblHeader/>
        </w:trPr>
        <w:tc>
          <w:tcPr>
            <w:tcW w:w="2296"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14:paraId="75F7717B" w14:textId="77777777" w:rsidR="00097B11" w:rsidRPr="00097B11" w:rsidRDefault="00097B11" w:rsidP="00097B11">
            <w:pPr>
              <w:spacing w:before="80" w:after="80" w:line="200" w:lineRule="exact"/>
              <w:rPr>
                <w:i/>
                <w:sz w:val="16"/>
              </w:rPr>
            </w:pPr>
            <w:r w:rsidRPr="00097B11">
              <w:rPr>
                <w:i/>
                <w:sz w:val="16"/>
              </w:rPr>
              <w:br w:type="page"/>
            </w:r>
            <w:r w:rsidRPr="00097B11">
              <w:rPr>
                <w:i/>
                <w:sz w:val="16"/>
              </w:rPr>
              <w:br w:type="page"/>
            </w:r>
            <w:r w:rsidRPr="00097B11">
              <w:rPr>
                <w:i/>
                <w:sz w:val="16"/>
              </w:rPr>
              <w:br w:type="page"/>
            </w:r>
          </w:p>
        </w:tc>
        <w:tc>
          <w:tcPr>
            <w:tcW w:w="50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C95FB7" w14:textId="77777777" w:rsidR="00097B11" w:rsidRPr="00097B11" w:rsidRDefault="00097B11" w:rsidP="00097B11">
            <w:pPr>
              <w:spacing w:before="80" w:after="80" w:line="200" w:lineRule="exact"/>
              <w:jc w:val="center"/>
              <w:rPr>
                <w:i/>
                <w:sz w:val="16"/>
              </w:rPr>
            </w:pPr>
            <w:r w:rsidRPr="00097B11">
              <w:rPr>
                <w:i/>
                <w:sz w:val="16"/>
              </w:rPr>
              <w:t>Максимальная допустимая амплитуда импульса для</w:t>
            </w:r>
          </w:p>
        </w:tc>
      </w:tr>
      <w:tr w:rsidR="00097B11" w:rsidRPr="00097B11" w14:paraId="0696ECB5" w14:textId="77777777" w:rsidTr="000F63AA">
        <w:trPr>
          <w:trHeight w:val="20"/>
          <w:tblHeader/>
        </w:trPr>
        <w:tc>
          <w:tcPr>
            <w:tcW w:w="2296"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hideMark/>
          </w:tcPr>
          <w:p w14:paraId="4A71C216" w14:textId="77777777" w:rsidR="00097B11" w:rsidRPr="00097B11" w:rsidRDefault="00097B11" w:rsidP="00097B11">
            <w:pPr>
              <w:spacing w:before="80" w:after="80" w:line="200" w:lineRule="exact"/>
              <w:rPr>
                <w:i/>
                <w:sz w:val="16"/>
              </w:rPr>
            </w:pPr>
            <w:r w:rsidRPr="00097B11">
              <w:rPr>
                <w:i/>
                <w:sz w:val="16"/>
              </w:rPr>
              <w:t xml:space="preserve">Полярность амплитуды </w:t>
            </w:r>
            <w:r w:rsidRPr="00097B11">
              <w:rPr>
                <w:i/>
                <w:sz w:val="16"/>
              </w:rPr>
              <w:br/>
              <w:t>импульса</w:t>
            </w:r>
          </w:p>
        </w:tc>
        <w:tc>
          <w:tcPr>
            <w:tcW w:w="256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92F9CB0" w14:textId="77777777" w:rsidR="00097B11" w:rsidRPr="00097B11" w:rsidRDefault="00097B11" w:rsidP="00097B11">
            <w:pPr>
              <w:spacing w:before="80" w:after="80" w:line="200" w:lineRule="exact"/>
              <w:jc w:val="right"/>
              <w:rPr>
                <w:i/>
                <w:sz w:val="16"/>
              </w:rPr>
            </w:pPr>
            <w:r w:rsidRPr="00097B11">
              <w:rPr>
                <w:i/>
                <w:sz w:val="16"/>
              </w:rPr>
              <w:t xml:space="preserve">транспортных средств </w:t>
            </w:r>
            <w:r w:rsidRPr="00097B11">
              <w:rPr>
                <w:i/>
                <w:sz w:val="16"/>
              </w:rPr>
              <w:br/>
              <w:t>с бортовым напряжением 12 В</w:t>
            </w:r>
          </w:p>
        </w:tc>
        <w:tc>
          <w:tcPr>
            <w:tcW w:w="251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29AC57D" w14:textId="77777777" w:rsidR="00097B11" w:rsidRPr="00097B11" w:rsidRDefault="00097B11" w:rsidP="00097B11">
            <w:pPr>
              <w:spacing w:before="80" w:after="80" w:line="200" w:lineRule="exact"/>
              <w:jc w:val="right"/>
              <w:rPr>
                <w:i/>
                <w:sz w:val="16"/>
              </w:rPr>
            </w:pPr>
            <w:r w:rsidRPr="00097B11">
              <w:rPr>
                <w:i/>
                <w:sz w:val="16"/>
              </w:rPr>
              <w:t xml:space="preserve">транспортных средств </w:t>
            </w:r>
            <w:r w:rsidRPr="00097B11">
              <w:rPr>
                <w:i/>
                <w:sz w:val="16"/>
              </w:rPr>
              <w:br/>
              <w:t>с бортовым напряжением 24 В</w:t>
            </w:r>
          </w:p>
        </w:tc>
      </w:tr>
      <w:tr w:rsidR="00097B11" w:rsidRPr="00097B11" w14:paraId="083F48CF" w14:textId="77777777" w:rsidTr="000F63AA">
        <w:trPr>
          <w:trHeight w:val="20"/>
        </w:trPr>
        <w:tc>
          <w:tcPr>
            <w:tcW w:w="2296" w:type="dxa"/>
            <w:tcBorders>
              <w:top w:val="single" w:sz="12" w:space="0" w:color="auto"/>
              <w:left w:val="single" w:sz="4" w:space="0" w:color="auto"/>
              <w:bottom w:val="single" w:sz="4" w:space="0" w:color="auto"/>
              <w:right w:val="single" w:sz="4" w:space="0" w:color="auto"/>
              <w:tl2br w:val="nil"/>
              <w:tr2bl w:val="nil"/>
            </w:tcBorders>
            <w:shd w:val="clear" w:color="auto" w:fill="auto"/>
            <w:vAlign w:val="bottom"/>
            <w:hideMark/>
          </w:tcPr>
          <w:p w14:paraId="67039A3F" w14:textId="77777777" w:rsidR="00097B11" w:rsidRPr="00097B11" w:rsidRDefault="00097B11" w:rsidP="004D5CF1">
            <w:pPr>
              <w:spacing w:before="40" w:after="40"/>
              <w:rPr>
                <w:sz w:val="18"/>
              </w:rPr>
            </w:pPr>
            <w:r w:rsidRPr="00097B11">
              <w:rPr>
                <w:sz w:val="18"/>
              </w:rPr>
              <w:t>Положительная</w:t>
            </w:r>
          </w:p>
        </w:tc>
        <w:tc>
          <w:tcPr>
            <w:tcW w:w="256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0414017" w14:textId="77777777" w:rsidR="00097B11" w:rsidRPr="00097B11" w:rsidRDefault="00097B11" w:rsidP="004D5CF1">
            <w:pPr>
              <w:spacing w:before="40" w:after="40"/>
              <w:jc w:val="right"/>
              <w:rPr>
                <w:sz w:val="18"/>
              </w:rPr>
            </w:pPr>
            <w:r w:rsidRPr="00097B11">
              <w:rPr>
                <w:sz w:val="18"/>
              </w:rPr>
              <w:t>+75 В</w:t>
            </w:r>
          </w:p>
        </w:tc>
        <w:tc>
          <w:tcPr>
            <w:tcW w:w="251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2447B69" w14:textId="77777777" w:rsidR="00097B11" w:rsidRPr="00097B11" w:rsidRDefault="00097B11" w:rsidP="004D5CF1">
            <w:pPr>
              <w:spacing w:before="40" w:after="40"/>
              <w:jc w:val="right"/>
              <w:rPr>
                <w:sz w:val="18"/>
              </w:rPr>
            </w:pPr>
            <w:r w:rsidRPr="00097B11">
              <w:rPr>
                <w:sz w:val="18"/>
              </w:rPr>
              <w:t>+150 В</w:t>
            </w:r>
          </w:p>
        </w:tc>
      </w:tr>
      <w:tr w:rsidR="00097B11" w:rsidRPr="00097B11" w14:paraId="6047EC40" w14:textId="77777777" w:rsidTr="000F63AA">
        <w:trPr>
          <w:trHeight w:val="20"/>
        </w:trPr>
        <w:tc>
          <w:tcPr>
            <w:tcW w:w="2296"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hideMark/>
          </w:tcPr>
          <w:p w14:paraId="7ED8E29F" w14:textId="77777777" w:rsidR="00097B11" w:rsidRPr="00097B11" w:rsidRDefault="00097B11" w:rsidP="004D5CF1">
            <w:pPr>
              <w:spacing w:before="40" w:after="40"/>
              <w:rPr>
                <w:sz w:val="18"/>
              </w:rPr>
            </w:pPr>
            <w:r w:rsidRPr="00097B11">
              <w:rPr>
                <w:sz w:val="18"/>
              </w:rPr>
              <w:t>Отрицательная</w:t>
            </w:r>
          </w:p>
        </w:tc>
        <w:tc>
          <w:tcPr>
            <w:tcW w:w="256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17ADB28" w14:textId="77777777" w:rsidR="00097B11" w:rsidRPr="00097B11" w:rsidRDefault="00097B11" w:rsidP="004D5CF1">
            <w:pPr>
              <w:spacing w:before="40" w:after="40"/>
              <w:jc w:val="right"/>
              <w:rPr>
                <w:sz w:val="18"/>
              </w:rPr>
            </w:pPr>
            <w:r w:rsidRPr="00097B11">
              <w:rPr>
                <w:sz w:val="18"/>
              </w:rPr>
              <w:t>−100 В</w:t>
            </w:r>
          </w:p>
        </w:tc>
        <w:tc>
          <w:tcPr>
            <w:tcW w:w="251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41366EDD" w14:textId="77777777" w:rsidR="00097B11" w:rsidRPr="00097B11" w:rsidRDefault="00097B11" w:rsidP="004D5CF1">
            <w:pPr>
              <w:spacing w:before="40" w:after="40"/>
              <w:jc w:val="right"/>
              <w:rPr>
                <w:sz w:val="18"/>
              </w:rPr>
            </w:pPr>
            <w:r w:rsidRPr="00097B11">
              <w:rPr>
                <w:sz w:val="18"/>
              </w:rPr>
              <w:t>−450 В</w:t>
            </w:r>
          </w:p>
        </w:tc>
      </w:tr>
    </w:tbl>
    <w:p w14:paraId="0E1BCCBC" w14:textId="77777777" w:rsidR="00097B11" w:rsidRPr="00097B11" w:rsidRDefault="00097B11" w:rsidP="008E49E4">
      <w:pPr>
        <w:pStyle w:val="SingleTxtGR"/>
        <w:tabs>
          <w:tab w:val="clear" w:pos="1701"/>
        </w:tabs>
        <w:suppressAutoHyphens/>
        <w:spacing w:before="120"/>
        <w:ind w:left="2268" w:hanging="1134"/>
        <w:rPr>
          <w:spacing w:val="0"/>
          <w:w w:val="100"/>
        </w:rPr>
      </w:pPr>
      <w:r w:rsidRPr="00097B11">
        <w:rPr>
          <w:spacing w:val="0"/>
          <w:w w:val="100"/>
        </w:rPr>
        <w:t>6.8</w:t>
      </w:r>
      <w:r w:rsidRPr="00097B11">
        <w:rPr>
          <w:spacing w:val="0"/>
          <w:w w:val="100"/>
        </w:rPr>
        <w:tab/>
        <w:t>Технические требования, касающиеся устойчивости ЭСУ к воздействию электромагнитного излучения</w:t>
      </w:r>
    </w:p>
    <w:p w14:paraId="5B8A0D28" w14:textId="77777777" w:rsidR="00097B11" w:rsidRPr="00097B11" w:rsidRDefault="00097B11" w:rsidP="000F63AA">
      <w:pPr>
        <w:pStyle w:val="SingleTxtGR"/>
        <w:tabs>
          <w:tab w:val="clear" w:pos="1701"/>
        </w:tabs>
        <w:suppressAutoHyphens/>
        <w:rPr>
          <w:spacing w:val="0"/>
          <w:w w:val="100"/>
        </w:rPr>
      </w:pPr>
      <w:r w:rsidRPr="00097B11">
        <w:rPr>
          <w:spacing w:val="0"/>
          <w:w w:val="100"/>
        </w:rPr>
        <w:t>6.8.1</w:t>
      </w:r>
      <w:r w:rsidRPr="00097B11">
        <w:rPr>
          <w:spacing w:val="0"/>
          <w:w w:val="100"/>
        </w:rPr>
        <w:tab/>
        <w:t>Метод(ы) испытания</w:t>
      </w:r>
    </w:p>
    <w:p w14:paraId="5A278E99" w14:textId="019A8966" w:rsidR="00097B11" w:rsidRPr="00097B11" w:rsidRDefault="00097B11" w:rsidP="000F63AA">
      <w:pPr>
        <w:pStyle w:val="SingleTxtGR"/>
        <w:tabs>
          <w:tab w:val="clear" w:pos="1701"/>
        </w:tabs>
        <w:suppressAutoHyphens/>
        <w:ind w:left="2268"/>
        <w:rPr>
          <w:spacing w:val="0"/>
          <w:w w:val="100"/>
        </w:rPr>
      </w:pPr>
      <w:r w:rsidRPr="00097B11">
        <w:rPr>
          <w:spacing w:val="0"/>
          <w:w w:val="100"/>
        </w:rPr>
        <w:t>Испытание ЭСУ, являющегося репрезентативным для своего типа, на устойчивость к воздействию электромагнитного излучения, должно проводиться в соответствии с методом(ами), выбранным(ыми) из числа описанных в приложении 9.</w:t>
      </w:r>
    </w:p>
    <w:p w14:paraId="3A965FF8" w14:textId="77777777" w:rsidR="00097B11" w:rsidRPr="00097B11" w:rsidRDefault="00097B11" w:rsidP="000F63AA">
      <w:pPr>
        <w:pStyle w:val="SingleTxtGR"/>
        <w:tabs>
          <w:tab w:val="clear" w:pos="1701"/>
        </w:tabs>
        <w:suppressAutoHyphens/>
        <w:ind w:left="2268" w:hanging="1134"/>
        <w:rPr>
          <w:spacing w:val="0"/>
          <w:w w:val="100"/>
        </w:rPr>
      </w:pPr>
      <w:r w:rsidRPr="00097B11">
        <w:rPr>
          <w:spacing w:val="0"/>
          <w:w w:val="100"/>
        </w:rPr>
        <w:lastRenderedPageBreak/>
        <w:t>6.8.2</w:t>
      </w:r>
      <w:r w:rsidRPr="00097B11">
        <w:rPr>
          <w:spacing w:val="0"/>
          <w:w w:val="100"/>
        </w:rPr>
        <w:tab/>
        <w:t>Пределы помехоустойчивости, установленные для официального утверждения типа ЭСУ</w:t>
      </w:r>
    </w:p>
    <w:p w14:paraId="35EC8583" w14:textId="77777777" w:rsidR="00097B11" w:rsidRPr="00097B11" w:rsidRDefault="00097B11" w:rsidP="000F63AA">
      <w:pPr>
        <w:pStyle w:val="SingleTxtGR"/>
        <w:tabs>
          <w:tab w:val="clear" w:pos="1701"/>
        </w:tabs>
        <w:suppressAutoHyphens/>
        <w:ind w:left="2268" w:hanging="1134"/>
        <w:rPr>
          <w:spacing w:val="0"/>
          <w:w w:val="100"/>
        </w:rPr>
      </w:pPr>
      <w:r w:rsidRPr="00097B11">
        <w:rPr>
          <w:spacing w:val="0"/>
          <w:w w:val="100"/>
        </w:rPr>
        <w:t>6.8.2.1</w:t>
      </w:r>
      <w:r w:rsidR="000F63AA">
        <w:rPr>
          <w:spacing w:val="0"/>
          <w:w w:val="100"/>
        </w:rPr>
        <w:tab/>
      </w:r>
      <w:r w:rsidRPr="00097B11">
        <w:rPr>
          <w:spacing w:val="0"/>
          <w:w w:val="100"/>
        </w:rPr>
        <w:t>Если испытания проводят с помощью методов, описанных в приложении</w:t>
      </w:r>
      <w:r w:rsidR="000F63AA">
        <w:rPr>
          <w:spacing w:val="0"/>
          <w:w w:val="100"/>
          <w:lang w:val="en-US"/>
        </w:rPr>
        <w:t> </w:t>
      </w:r>
      <w:r w:rsidRPr="00097B11">
        <w:rPr>
          <w:spacing w:val="0"/>
          <w:w w:val="100"/>
        </w:rPr>
        <w:t>9, то испытательные уровни помехоустойчивости должны иметь среднеквадратичное значение, составляющее 60 вольт/м для</w:t>
      </w:r>
      <w:r w:rsidR="000F63AA">
        <w:rPr>
          <w:spacing w:val="0"/>
          <w:w w:val="100"/>
          <w:lang w:val="en-US"/>
        </w:rPr>
        <w:t> </w:t>
      </w:r>
      <w:r w:rsidRPr="00097B11">
        <w:rPr>
          <w:spacing w:val="0"/>
          <w:w w:val="100"/>
        </w:rPr>
        <w:t>метода испытания в 150-миллиметровой полосковой системе, 15 вольт/м − для метода испытания в 800-миллиметровой полосковой системе, 75 вольт/м − для метода испытания в камере поперечного электромагнитного колебания (ПЭК), 60 мА − для метода испытания путем непосредственной инжекции тока (НИТ), 30 вольт/м − для метода испытания в условиях свободного поля в пределах 90% полосы частот</w:t>
      </w:r>
      <w:r w:rsidR="000F63AA">
        <w:rPr>
          <w:spacing w:val="0"/>
          <w:w w:val="100"/>
          <w:lang w:val="en-US"/>
        </w:rPr>
        <w:t> </w:t>
      </w:r>
      <w:r w:rsidRPr="00097B11">
        <w:rPr>
          <w:spacing w:val="0"/>
          <w:w w:val="100"/>
        </w:rPr>
        <w:t>20−2 000 МГц, не менее 50 вольт/м − для метода испытания в 150</w:t>
      </w:r>
      <w:r w:rsidR="000F63AA">
        <w:rPr>
          <w:spacing w:val="0"/>
          <w:w w:val="100"/>
        </w:rPr>
        <w:noBreakHyphen/>
      </w:r>
      <w:r w:rsidRPr="00097B11">
        <w:rPr>
          <w:spacing w:val="0"/>
          <w:w w:val="100"/>
        </w:rPr>
        <w:t>миллиметровой полосковой системе, 12,5 вольт/м − для метода испытания в 800−миллиметровой полосковой системе, 62,5 вольт/м − для метода испытания в камере ПЭК, 50 мА − для метода испытания путем непосредственной инжекции тока (НИТ) и 25 вольт/м − для метода испытания в условиях свободного поля в пределах всей полосы частот</w:t>
      </w:r>
      <w:r w:rsidR="000F63AA">
        <w:rPr>
          <w:spacing w:val="0"/>
          <w:w w:val="100"/>
          <w:lang w:val="en-US"/>
        </w:rPr>
        <w:t> </w:t>
      </w:r>
      <w:r w:rsidRPr="00097B11">
        <w:rPr>
          <w:spacing w:val="0"/>
          <w:w w:val="100"/>
        </w:rPr>
        <w:t>20−2 000 МГц.</w:t>
      </w:r>
    </w:p>
    <w:p w14:paraId="4DCAB2F4" w14:textId="662AFBFE" w:rsidR="00097B11" w:rsidRPr="00097B11" w:rsidRDefault="00097B11" w:rsidP="000F63AA">
      <w:pPr>
        <w:pStyle w:val="SingleTxtGR"/>
        <w:tabs>
          <w:tab w:val="clear" w:pos="1701"/>
        </w:tabs>
        <w:suppressAutoHyphens/>
        <w:ind w:left="2268" w:hanging="1134"/>
        <w:rPr>
          <w:spacing w:val="0"/>
          <w:w w:val="100"/>
        </w:rPr>
      </w:pPr>
      <w:r w:rsidRPr="00097B11">
        <w:rPr>
          <w:spacing w:val="0"/>
          <w:w w:val="100"/>
        </w:rPr>
        <w:t>6.8.2.2</w:t>
      </w:r>
      <w:r w:rsidRPr="00097B11">
        <w:rPr>
          <w:spacing w:val="0"/>
          <w:w w:val="100"/>
        </w:rPr>
        <w:tab/>
        <w:t xml:space="preserve">Считается, что ЭСУ, являющийся репрезентативным для своего типа, удовлетворяет требованиям в отношении помехоустойчивости, если в ходе испытаний, проведенных в соответствии с приложением 9, эффективность </w:t>
      </w:r>
      <w:r w:rsidR="00DA7BF7">
        <w:rPr>
          <w:spacing w:val="0"/>
          <w:w w:val="100"/>
        </w:rPr>
        <w:t>«</w:t>
      </w:r>
      <w:r w:rsidRPr="00097B11">
        <w:rPr>
          <w:spacing w:val="0"/>
          <w:w w:val="100"/>
        </w:rPr>
        <w:t>функций, связанных с помехоустойчивостью</w:t>
      </w:r>
      <w:r w:rsidR="00DA7BF7">
        <w:rPr>
          <w:spacing w:val="0"/>
          <w:w w:val="100"/>
        </w:rPr>
        <w:t>»</w:t>
      </w:r>
      <w:r w:rsidRPr="00097B11">
        <w:rPr>
          <w:spacing w:val="0"/>
          <w:w w:val="100"/>
        </w:rPr>
        <w:t>, не</w:t>
      </w:r>
      <w:r w:rsidR="000F63AA">
        <w:rPr>
          <w:spacing w:val="0"/>
          <w:w w:val="100"/>
          <w:lang w:val="en-US"/>
        </w:rPr>
        <w:t> </w:t>
      </w:r>
      <w:r w:rsidRPr="00097B11">
        <w:rPr>
          <w:spacing w:val="0"/>
          <w:w w:val="100"/>
        </w:rPr>
        <w:t>снижается.</w:t>
      </w:r>
    </w:p>
    <w:p w14:paraId="7440159A" w14:textId="77777777" w:rsidR="00097B11" w:rsidRPr="00097B11" w:rsidRDefault="00097B11" w:rsidP="000F63AA">
      <w:pPr>
        <w:pStyle w:val="SingleTxtGR"/>
        <w:tabs>
          <w:tab w:val="clear" w:pos="1701"/>
        </w:tabs>
        <w:suppressAutoHyphens/>
        <w:ind w:left="2268" w:hanging="1134"/>
        <w:rPr>
          <w:spacing w:val="0"/>
          <w:w w:val="100"/>
        </w:rPr>
      </w:pPr>
      <w:r w:rsidRPr="00097B11">
        <w:rPr>
          <w:spacing w:val="0"/>
          <w:w w:val="100"/>
        </w:rPr>
        <w:t>6.9</w:t>
      </w:r>
      <w:r w:rsidRPr="00097B11">
        <w:rPr>
          <w:spacing w:val="0"/>
          <w:w w:val="100"/>
        </w:rPr>
        <w:tab/>
        <w:t>Технические требования, касающиеся устойчивости ЭСУ к помехам в переходном режиме, передаваемым по цепям электропитания напряжением 12/24 В</w:t>
      </w:r>
    </w:p>
    <w:p w14:paraId="5989A26A" w14:textId="77777777" w:rsidR="00097B11" w:rsidRPr="00097B11" w:rsidRDefault="00097B11" w:rsidP="000F63AA">
      <w:pPr>
        <w:pStyle w:val="SingleTxtGR"/>
        <w:tabs>
          <w:tab w:val="clear" w:pos="1701"/>
        </w:tabs>
        <w:suppressAutoHyphens/>
        <w:rPr>
          <w:spacing w:val="0"/>
          <w:w w:val="100"/>
        </w:rPr>
      </w:pPr>
      <w:r w:rsidRPr="00097B11">
        <w:rPr>
          <w:spacing w:val="0"/>
          <w:w w:val="100"/>
        </w:rPr>
        <w:t>6.9.1</w:t>
      </w:r>
      <w:r w:rsidRPr="00097B11">
        <w:rPr>
          <w:spacing w:val="0"/>
          <w:w w:val="100"/>
        </w:rPr>
        <w:tab/>
        <w:t>Метод испытания</w:t>
      </w:r>
    </w:p>
    <w:p w14:paraId="1028A4E3" w14:textId="243B9ED8" w:rsidR="00097B11" w:rsidRPr="00097B11" w:rsidRDefault="00097B11" w:rsidP="000F63AA">
      <w:pPr>
        <w:pStyle w:val="SingleTxtGR"/>
        <w:tabs>
          <w:tab w:val="clear" w:pos="1701"/>
        </w:tabs>
        <w:suppressAutoHyphens/>
        <w:ind w:left="2268"/>
        <w:rPr>
          <w:spacing w:val="0"/>
          <w:w w:val="100"/>
        </w:rPr>
      </w:pPr>
      <w:r w:rsidRPr="00097B11">
        <w:rPr>
          <w:spacing w:val="0"/>
          <w:w w:val="100"/>
        </w:rPr>
        <w:t>Помехоустойчивость ЭСУ, являющегося репрезентативным для данного</w:t>
      </w:r>
      <w:r w:rsidR="000F63AA">
        <w:rPr>
          <w:spacing w:val="0"/>
          <w:w w:val="100"/>
          <w:lang w:val="en-US"/>
        </w:rPr>
        <w:t> </w:t>
      </w:r>
      <w:r w:rsidRPr="00097B11">
        <w:rPr>
          <w:spacing w:val="0"/>
          <w:w w:val="100"/>
        </w:rPr>
        <w:t>типа, проверяют методом(ами), соответствующим(</w:t>
      </w:r>
      <w:r w:rsidR="00900469">
        <w:rPr>
          <w:spacing w:val="0"/>
          <w:w w:val="100"/>
        </w:rPr>
        <w:t>им</w:t>
      </w:r>
      <w:r w:rsidRPr="00097B11">
        <w:rPr>
          <w:spacing w:val="0"/>
          <w:w w:val="100"/>
        </w:rPr>
        <w:t>и) стандарту ISO 7637-2, как указано в приложении 10, с применением испытательных уровней, приведенных в таблице 2.</w:t>
      </w:r>
    </w:p>
    <w:p w14:paraId="024A4CEB" w14:textId="77777777" w:rsidR="00097B11" w:rsidRPr="00097B11" w:rsidRDefault="00097B11" w:rsidP="000F63AA">
      <w:pPr>
        <w:pStyle w:val="H23GR"/>
        <w:rPr>
          <w:spacing w:val="0"/>
          <w:w w:val="100"/>
          <w:lang w:val="en-US"/>
        </w:rPr>
      </w:pPr>
      <w:r w:rsidRPr="00097B11">
        <w:rPr>
          <w:b w:val="0"/>
          <w:bCs/>
          <w:spacing w:val="0"/>
          <w:w w:val="100"/>
        </w:rPr>
        <w:tab/>
      </w:r>
      <w:r w:rsidRPr="00097B11">
        <w:rPr>
          <w:b w:val="0"/>
          <w:bCs/>
          <w:spacing w:val="0"/>
          <w:w w:val="100"/>
        </w:rPr>
        <w:tab/>
        <w:t>Таблица</w:t>
      </w:r>
      <w:r w:rsidRPr="00097B11">
        <w:rPr>
          <w:b w:val="0"/>
          <w:bCs/>
          <w:spacing w:val="0"/>
          <w:w w:val="100"/>
          <w:lang w:val="en-US"/>
        </w:rPr>
        <w:t xml:space="preserve"> </w:t>
      </w:r>
      <w:r w:rsidRPr="00097B11">
        <w:rPr>
          <w:b w:val="0"/>
          <w:bCs/>
          <w:spacing w:val="0"/>
          <w:w w:val="100"/>
        </w:rPr>
        <w:t>2</w:t>
      </w:r>
      <w:r w:rsidRPr="00097B11">
        <w:rPr>
          <w:b w:val="0"/>
          <w:bCs/>
          <w:spacing w:val="0"/>
          <w:w w:val="100"/>
          <w:lang w:val="en-US"/>
        </w:rPr>
        <w:br/>
      </w:r>
      <w:r w:rsidRPr="00097B11">
        <w:rPr>
          <w:spacing w:val="0"/>
          <w:w w:val="100"/>
        </w:rPr>
        <w:t>Помехоустойчивость</w:t>
      </w:r>
      <w:r w:rsidRPr="00097B11">
        <w:rPr>
          <w:spacing w:val="0"/>
          <w:w w:val="100"/>
          <w:lang w:val="en-US"/>
        </w:rPr>
        <w:t xml:space="preserve"> </w:t>
      </w:r>
      <w:r w:rsidRPr="00097B11">
        <w:rPr>
          <w:spacing w:val="0"/>
          <w:w w:val="100"/>
        </w:rPr>
        <w:t>ЭСУ</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55"/>
        <w:gridCol w:w="1610"/>
        <w:gridCol w:w="2505"/>
        <w:gridCol w:w="2000"/>
      </w:tblGrid>
      <w:tr w:rsidR="00097B11" w:rsidRPr="00097B11" w14:paraId="4BCA8D7E" w14:textId="77777777" w:rsidTr="005A7689">
        <w:trPr>
          <w:trHeight w:val="399"/>
          <w:tblHeader/>
        </w:trPr>
        <w:tc>
          <w:tcPr>
            <w:tcW w:w="1255" w:type="dxa"/>
            <w:vMerge w:val="restart"/>
            <w:tcBorders>
              <w:top w:val="single" w:sz="4" w:space="0" w:color="auto"/>
              <w:left w:val="single" w:sz="4" w:space="0" w:color="auto"/>
              <w:bottom w:val="single" w:sz="4" w:space="0" w:color="auto"/>
              <w:right w:val="nil"/>
              <w:tl2br w:val="nil"/>
              <w:tr2bl w:val="nil"/>
            </w:tcBorders>
            <w:shd w:val="clear" w:color="auto" w:fill="auto"/>
            <w:vAlign w:val="bottom"/>
          </w:tcPr>
          <w:p w14:paraId="77758C8A" w14:textId="77777777" w:rsidR="00097B11" w:rsidRPr="00097B11" w:rsidRDefault="00097B11" w:rsidP="000F63AA">
            <w:pPr>
              <w:spacing w:before="80" w:after="80" w:line="200" w:lineRule="exact"/>
              <w:rPr>
                <w:i/>
                <w:sz w:val="16"/>
              </w:rPr>
            </w:pPr>
            <w:r w:rsidRPr="00097B11">
              <w:rPr>
                <w:i/>
                <w:sz w:val="16"/>
              </w:rPr>
              <w:t>Номер испытательного импульса</w:t>
            </w:r>
          </w:p>
        </w:tc>
        <w:tc>
          <w:tcPr>
            <w:tcW w:w="1610" w:type="dxa"/>
            <w:vMerge w:val="restart"/>
            <w:tcBorders>
              <w:bottom w:val="single" w:sz="4" w:space="0" w:color="auto"/>
            </w:tcBorders>
            <w:shd w:val="clear" w:color="auto" w:fill="auto"/>
            <w:vAlign w:val="bottom"/>
          </w:tcPr>
          <w:p w14:paraId="739D7AAD" w14:textId="77777777" w:rsidR="00097B11" w:rsidRPr="00097B11" w:rsidRDefault="00097B11" w:rsidP="000F63AA">
            <w:pPr>
              <w:spacing w:before="80" w:after="80" w:line="200" w:lineRule="exact"/>
              <w:rPr>
                <w:i/>
                <w:sz w:val="16"/>
              </w:rPr>
            </w:pPr>
            <w:r w:rsidRPr="00097B11">
              <w:rPr>
                <w:i/>
                <w:sz w:val="16"/>
              </w:rPr>
              <w:t xml:space="preserve">Уровень </w:t>
            </w:r>
            <w:r w:rsidR="000F63AA">
              <w:rPr>
                <w:i/>
                <w:sz w:val="16"/>
              </w:rPr>
              <w:br/>
            </w:r>
            <w:r w:rsidRPr="00097B11">
              <w:rPr>
                <w:i/>
                <w:sz w:val="16"/>
              </w:rPr>
              <w:t xml:space="preserve">испытания на </w:t>
            </w:r>
            <w:r w:rsidRPr="000F63AA">
              <w:rPr>
                <w:i/>
                <w:sz w:val="16"/>
              </w:rPr>
              <w:t>помехоустойчивость</w:t>
            </w:r>
          </w:p>
        </w:tc>
        <w:tc>
          <w:tcPr>
            <w:tcW w:w="4505" w:type="dxa"/>
            <w:gridSpan w:val="2"/>
            <w:tcBorders>
              <w:bottom w:val="single" w:sz="4" w:space="0" w:color="auto"/>
            </w:tcBorders>
            <w:shd w:val="clear" w:color="auto" w:fill="auto"/>
          </w:tcPr>
          <w:p w14:paraId="7B782905" w14:textId="77777777" w:rsidR="00097B11" w:rsidRPr="00097B11" w:rsidRDefault="00097B11" w:rsidP="000F63AA">
            <w:pPr>
              <w:spacing w:before="80" w:after="80" w:line="200" w:lineRule="exact"/>
              <w:jc w:val="center"/>
              <w:rPr>
                <w:i/>
                <w:sz w:val="16"/>
              </w:rPr>
            </w:pPr>
            <w:r w:rsidRPr="00097B11">
              <w:rPr>
                <w:i/>
                <w:sz w:val="16"/>
              </w:rPr>
              <w:t>Функциональное состояние системы:</w:t>
            </w:r>
          </w:p>
        </w:tc>
      </w:tr>
      <w:tr w:rsidR="00097B11" w:rsidRPr="00097B11" w14:paraId="00BF2D62" w14:textId="77777777" w:rsidTr="005A7689">
        <w:trPr>
          <w:trHeight w:val="398"/>
          <w:tblHeader/>
        </w:trPr>
        <w:tc>
          <w:tcPr>
            <w:tcW w:w="1255" w:type="dxa"/>
            <w:vMerge/>
            <w:tcBorders>
              <w:top w:val="single" w:sz="4" w:space="0" w:color="auto"/>
              <w:left w:val="single" w:sz="4" w:space="0" w:color="auto"/>
              <w:bottom w:val="single" w:sz="12" w:space="0" w:color="auto"/>
              <w:right w:val="nil"/>
              <w:tl2br w:val="nil"/>
              <w:tr2bl w:val="nil"/>
            </w:tcBorders>
            <w:shd w:val="clear" w:color="auto" w:fill="auto"/>
            <w:vAlign w:val="bottom"/>
          </w:tcPr>
          <w:p w14:paraId="34A2EB2C" w14:textId="77777777" w:rsidR="00097B11" w:rsidRPr="00097B11" w:rsidRDefault="00097B11" w:rsidP="000F63AA">
            <w:pPr>
              <w:spacing w:before="80" w:after="80" w:line="200" w:lineRule="exact"/>
              <w:rPr>
                <w:i/>
                <w:sz w:val="16"/>
              </w:rPr>
            </w:pPr>
          </w:p>
        </w:tc>
        <w:tc>
          <w:tcPr>
            <w:tcW w:w="1610" w:type="dxa"/>
            <w:vMerge/>
            <w:tcBorders>
              <w:top w:val="single" w:sz="4" w:space="0" w:color="auto"/>
              <w:bottom w:val="single" w:sz="12" w:space="0" w:color="auto"/>
            </w:tcBorders>
            <w:shd w:val="clear" w:color="auto" w:fill="auto"/>
          </w:tcPr>
          <w:p w14:paraId="6924CD00" w14:textId="77777777" w:rsidR="00097B11" w:rsidRPr="00097B11" w:rsidRDefault="00097B11" w:rsidP="000F63AA">
            <w:pPr>
              <w:spacing w:before="80" w:after="80" w:line="200" w:lineRule="exact"/>
              <w:rPr>
                <w:i/>
                <w:sz w:val="16"/>
              </w:rPr>
            </w:pPr>
          </w:p>
        </w:tc>
        <w:tc>
          <w:tcPr>
            <w:tcW w:w="2505" w:type="dxa"/>
            <w:tcBorders>
              <w:top w:val="single" w:sz="4" w:space="0" w:color="auto"/>
              <w:bottom w:val="single" w:sz="12" w:space="0" w:color="auto"/>
            </w:tcBorders>
            <w:shd w:val="clear" w:color="auto" w:fill="auto"/>
          </w:tcPr>
          <w:p w14:paraId="43D966EB" w14:textId="24984188" w:rsidR="00097B11" w:rsidRPr="00097B11" w:rsidRDefault="00097B11" w:rsidP="000F63AA">
            <w:pPr>
              <w:spacing w:before="80" w:after="80" w:line="200" w:lineRule="exact"/>
              <w:rPr>
                <w:i/>
                <w:sz w:val="16"/>
              </w:rPr>
            </w:pPr>
            <w:r w:rsidRPr="00097B11">
              <w:rPr>
                <w:i/>
                <w:sz w:val="16"/>
              </w:rPr>
              <w:t xml:space="preserve">имеющее отношение </w:t>
            </w:r>
            <w:r w:rsidR="00CA183B">
              <w:rPr>
                <w:i/>
                <w:sz w:val="16"/>
              </w:rPr>
              <w:br/>
            </w:r>
            <w:r w:rsidRPr="00097B11">
              <w:rPr>
                <w:i/>
                <w:sz w:val="16"/>
              </w:rPr>
              <w:t>к функциям, связанным с помехоустойчивостью</w:t>
            </w:r>
          </w:p>
        </w:tc>
        <w:tc>
          <w:tcPr>
            <w:tcW w:w="2000" w:type="dxa"/>
            <w:tcBorders>
              <w:top w:val="single" w:sz="4" w:space="0" w:color="auto"/>
              <w:bottom w:val="single" w:sz="12" w:space="0" w:color="auto"/>
            </w:tcBorders>
            <w:shd w:val="clear" w:color="auto" w:fill="auto"/>
          </w:tcPr>
          <w:p w14:paraId="064E311F" w14:textId="77777777" w:rsidR="00097B11" w:rsidRPr="00097B11" w:rsidRDefault="00097B11" w:rsidP="000F63AA">
            <w:pPr>
              <w:spacing w:before="80" w:after="80" w:line="200" w:lineRule="exact"/>
              <w:rPr>
                <w:i/>
                <w:sz w:val="16"/>
              </w:rPr>
            </w:pPr>
            <w:r w:rsidRPr="00097B11">
              <w:rPr>
                <w:i/>
                <w:sz w:val="16"/>
              </w:rPr>
              <w:t>не имеющее отношение к функциям, связанным с помехоустойчивостью</w:t>
            </w:r>
          </w:p>
        </w:tc>
      </w:tr>
      <w:tr w:rsidR="00097B11" w:rsidRPr="00097B11" w14:paraId="5252A2DB" w14:textId="77777777" w:rsidTr="005A7689">
        <w:tc>
          <w:tcPr>
            <w:tcW w:w="1255" w:type="dxa"/>
            <w:tcBorders>
              <w:top w:val="single" w:sz="12" w:space="0" w:color="auto"/>
            </w:tcBorders>
            <w:shd w:val="clear" w:color="auto" w:fill="auto"/>
            <w:vAlign w:val="bottom"/>
          </w:tcPr>
          <w:p w14:paraId="413CC824" w14:textId="77777777" w:rsidR="00097B11" w:rsidRPr="00097B11" w:rsidRDefault="00097B11" w:rsidP="000F63AA">
            <w:pPr>
              <w:spacing w:before="40" w:after="40"/>
              <w:rPr>
                <w:sz w:val="18"/>
              </w:rPr>
            </w:pPr>
            <w:r w:rsidRPr="00097B11">
              <w:rPr>
                <w:sz w:val="18"/>
              </w:rPr>
              <w:t>1</w:t>
            </w:r>
          </w:p>
        </w:tc>
        <w:tc>
          <w:tcPr>
            <w:tcW w:w="1610" w:type="dxa"/>
            <w:tcBorders>
              <w:top w:val="single" w:sz="12" w:space="0" w:color="auto"/>
            </w:tcBorders>
            <w:shd w:val="clear" w:color="auto" w:fill="auto"/>
          </w:tcPr>
          <w:p w14:paraId="53D6E81E" w14:textId="77777777" w:rsidR="00097B11" w:rsidRPr="00097B11" w:rsidRDefault="00097B11" w:rsidP="000F63AA">
            <w:pPr>
              <w:spacing w:before="40" w:after="40"/>
              <w:rPr>
                <w:sz w:val="18"/>
              </w:rPr>
            </w:pPr>
            <w:r w:rsidRPr="00097B11">
              <w:rPr>
                <w:sz w:val="18"/>
              </w:rPr>
              <w:t>III</w:t>
            </w:r>
          </w:p>
        </w:tc>
        <w:tc>
          <w:tcPr>
            <w:tcW w:w="2505" w:type="dxa"/>
            <w:tcBorders>
              <w:top w:val="single" w:sz="12" w:space="0" w:color="auto"/>
            </w:tcBorders>
            <w:shd w:val="clear" w:color="auto" w:fill="auto"/>
          </w:tcPr>
          <w:p w14:paraId="7693A06F" w14:textId="77777777" w:rsidR="00097B11" w:rsidRPr="00097B11" w:rsidRDefault="00097B11" w:rsidP="000F63AA">
            <w:pPr>
              <w:spacing w:before="40" w:after="40"/>
              <w:rPr>
                <w:sz w:val="18"/>
              </w:rPr>
            </w:pPr>
            <w:r w:rsidRPr="00097B11">
              <w:rPr>
                <w:sz w:val="18"/>
              </w:rPr>
              <w:t>C</w:t>
            </w:r>
          </w:p>
        </w:tc>
        <w:tc>
          <w:tcPr>
            <w:tcW w:w="2000" w:type="dxa"/>
            <w:tcBorders>
              <w:top w:val="single" w:sz="12" w:space="0" w:color="auto"/>
            </w:tcBorders>
            <w:shd w:val="clear" w:color="auto" w:fill="auto"/>
          </w:tcPr>
          <w:p w14:paraId="187EC4DA" w14:textId="77777777" w:rsidR="00097B11" w:rsidRPr="00097B11" w:rsidRDefault="00097B11" w:rsidP="000F63AA">
            <w:pPr>
              <w:spacing w:before="40" w:after="40"/>
              <w:rPr>
                <w:sz w:val="18"/>
              </w:rPr>
            </w:pPr>
            <w:r w:rsidRPr="00097B11">
              <w:rPr>
                <w:sz w:val="18"/>
              </w:rPr>
              <w:t>D</w:t>
            </w:r>
          </w:p>
        </w:tc>
      </w:tr>
      <w:tr w:rsidR="00097B11" w:rsidRPr="00097B11" w14:paraId="2AB48208" w14:textId="77777777" w:rsidTr="005A7689">
        <w:tc>
          <w:tcPr>
            <w:tcW w:w="1255" w:type="dxa"/>
            <w:shd w:val="clear" w:color="auto" w:fill="auto"/>
            <w:vAlign w:val="bottom"/>
          </w:tcPr>
          <w:p w14:paraId="473E8639" w14:textId="77777777" w:rsidR="00097B11" w:rsidRPr="00097B11" w:rsidRDefault="00097B11" w:rsidP="000F63AA">
            <w:pPr>
              <w:spacing w:before="40" w:after="40"/>
              <w:rPr>
                <w:sz w:val="18"/>
              </w:rPr>
            </w:pPr>
            <w:r w:rsidRPr="00097B11">
              <w:rPr>
                <w:sz w:val="18"/>
              </w:rPr>
              <w:t>2a</w:t>
            </w:r>
          </w:p>
        </w:tc>
        <w:tc>
          <w:tcPr>
            <w:tcW w:w="1610" w:type="dxa"/>
            <w:shd w:val="clear" w:color="auto" w:fill="auto"/>
          </w:tcPr>
          <w:p w14:paraId="44B00A4E" w14:textId="77777777" w:rsidR="00097B11" w:rsidRPr="00097B11" w:rsidRDefault="00097B11" w:rsidP="000F63AA">
            <w:pPr>
              <w:spacing w:before="40" w:after="40"/>
              <w:rPr>
                <w:sz w:val="18"/>
              </w:rPr>
            </w:pPr>
            <w:r w:rsidRPr="00097B11">
              <w:rPr>
                <w:sz w:val="18"/>
              </w:rPr>
              <w:t>III</w:t>
            </w:r>
          </w:p>
        </w:tc>
        <w:tc>
          <w:tcPr>
            <w:tcW w:w="2505" w:type="dxa"/>
            <w:shd w:val="clear" w:color="auto" w:fill="auto"/>
          </w:tcPr>
          <w:p w14:paraId="308824C2" w14:textId="77777777" w:rsidR="00097B11" w:rsidRPr="00097B11" w:rsidRDefault="00097B11" w:rsidP="000F63AA">
            <w:pPr>
              <w:spacing w:before="40" w:after="40"/>
              <w:rPr>
                <w:sz w:val="18"/>
              </w:rPr>
            </w:pPr>
            <w:r w:rsidRPr="00097B11">
              <w:rPr>
                <w:sz w:val="18"/>
              </w:rPr>
              <w:t>B</w:t>
            </w:r>
          </w:p>
        </w:tc>
        <w:tc>
          <w:tcPr>
            <w:tcW w:w="2000" w:type="dxa"/>
            <w:shd w:val="clear" w:color="auto" w:fill="auto"/>
          </w:tcPr>
          <w:p w14:paraId="71F6F8D2" w14:textId="77777777" w:rsidR="00097B11" w:rsidRPr="00097B11" w:rsidRDefault="00097B11" w:rsidP="000F63AA">
            <w:pPr>
              <w:spacing w:before="40" w:after="40"/>
              <w:rPr>
                <w:sz w:val="18"/>
              </w:rPr>
            </w:pPr>
            <w:r w:rsidRPr="00097B11">
              <w:rPr>
                <w:sz w:val="18"/>
              </w:rPr>
              <w:t>D</w:t>
            </w:r>
          </w:p>
        </w:tc>
      </w:tr>
      <w:tr w:rsidR="00097B11" w:rsidRPr="00097B11" w14:paraId="2C6F7F73" w14:textId="77777777" w:rsidTr="005A7689">
        <w:tc>
          <w:tcPr>
            <w:tcW w:w="1255" w:type="dxa"/>
            <w:shd w:val="clear" w:color="auto" w:fill="auto"/>
            <w:vAlign w:val="bottom"/>
          </w:tcPr>
          <w:p w14:paraId="69ED3C8E" w14:textId="77777777" w:rsidR="00097B11" w:rsidRPr="00097B11" w:rsidRDefault="00097B11" w:rsidP="000F63AA">
            <w:pPr>
              <w:spacing w:before="40" w:after="40"/>
              <w:rPr>
                <w:sz w:val="18"/>
              </w:rPr>
            </w:pPr>
            <w:r w:rsidRPr="00097B11">
              <w:rPr>
                <w:sz w:val="18"/>
              </w:rPr>
              <w:t>2b</w:t>
            </w:r>
          </w:p>
        </w:tc>
        <w:tc>
          <w:tcPr>
            <w:tcW w:w="1610" w:type="dxa"/>
            <w:shd w:val="clear" w:color="auto" w:fill="auto"/>
          </w:tcPr>
          <w:p w14:paraId="4D38F0A5" w14:textId="77777777" w:rsidR="00097B11" w:rsidRPr="00097B11" w:rsidRDefault="00097B11" w:rsidP="000F63AA">
            <w:pPr>
              <w:spacing w:before="40" w:after="40"/>
              <w:rPr>
                <w:sz w:val="18"/>
              </w:rPr>
            </w:pPr>
            <w:r w:rsidRPr="00097B11">
              <w:rPr>
                <w:sz w:val="18"/>
              </w:rPr>
              <w:t>III</w:t>
            </w:r>
          </w:p>
        </w:tc>
        <w:tc>
          <w:tcPr>
            <w:tcW w:w="2505" w:type="dxa"/>
            <w:shd w:val="clear" w:color="auto" w:fill="auto"/>
          </w:tcPr>
          <w:p w14:paraId="1C74DAB6" w14:textId="77777777" w:rsidR="00097B11" w:rsidRPr="00097B11" w:rsidRDefault="00097B11" w:rsidP="000F63AA">
            <w:pPr>
              <w:spacing w:before="40" w:after="40"/>
              <w:rPr>
                <w:sz w:val="18"/>
              </w:rPr>
            </w:pPr>
            <w:r w:rsidRPr="00097B11">
              <w:rPr>
                <w:sz w:val="18"/>
              </w:rPr>
              <w:t>C</w:t>
            </w:r>
          </w:p>
        </w:tc>
        <w:tc>
          <w:tcPr>
            <w:tcW w:w="2000" w:type="dxa"/>
            <w:shd w:val="clear" w:color="auto" w:fill="auto"/>
          </w:tcPr>
          <w:p w14:paraId="49F739C1" w14:textId="77777777" w:rsidR="00097B11" w:rsidRPr="00097B11" w:rsidRDefault="00097B11" w:rsidP="000F63AA">
            <w:pPr>
              <w:spacing w:before="40" w:after="40"/>
              <w:rPr>
                <w:sz w:val="18"/>
              </w:rPr>
            </w:pPr>
            <w:r w:rsidRPr="00097B11">
              <w:rPr>
                <w:sz w:val="18"/>
              </w:rPr>
              <w:t>D</w:t>
            </w:r>
          </w:p>
        </w:tc>
      </w:tr>
      <w:tr w:rsidR="00097B11" w:rsidRPr="00097B11" w14:paraId="5CABA748" w14:textId="77777777" w:rsidTr="005A7689">
        <w:tc>
          <w:tcPr>
            <w:tcW w:w="1255" w:type="dxa"/>
            <w:tcBorders>
              <w:bottom w:val="single" w:sz="4" w:space="0" w:color="auto"/>
            </w:tcBorders>
            <w:shd w:val="clear" w:color="auto" w:fill="auto"/>
            <w:vAlign w:val="bottom"/>
          </w:tcPr>
          <w:p w14:paraId="4C792C8D" w14:textId="77777777" w:rsidR="00097B11" w:rsidRPr="00097B11" w:rsidRDefault="00097B11" w:rsidP="000F63AA">
            <w:pPr>
              <w:spacing w:before="40" w:after="40"/>
              <w:rPr>
                <w:sz w:val="18"/>
              </w:rPr>
            </w:pPr>
            <w:r w:rsidRPr="00097B11">
              <w:rPr>
                <w:sz w:val="18"/>
              </w:rPr>
              <w:t>3a/3b</w:t>
            </w:r>
          </w:p>
        </w:tc>
        <w:tc>
          <w:tcPr>
            <w:tcW w:w="1610" w:type="dxa"/>
            <w:tcBorders>
              <w:bottom w:val="single" w:sz="4" w:space="0" w:color="auto"/>
            </w:tcBorders>
            <w:shd w:val="clear" w:color="auto" w:fill="auto"/>
          </w:tcPr>
          <w:p w14:paraId="5FAF0BE4" w14:textId="77777777" w:rsidR="00097B11" w:rsidRPr="00097B11" w:rsidRDefault="00097B11" w:rsidP="000F63AA">
            <w:pPr>
              <w:spacing w:before="40" w:after="40"/>
              <w:rPr>
                <w:sz w:val="18"/>
              </w:rPr>
            </w:pPr>
            <w:r w:rsidRPr="00097B11">
              <w:rPr>
                <w:sz w:val="18"/>
              </w:rPr>
              <w:t>III</w:t>
            </w:r>
          </w:p>
        </w:tc>
        <w:tc>
          <w:tcPr>
            <w:tcW w:w="2505" w:type="dxa"/>
            <w:tcBorders>
              <w:bottom w:val="single" w:sz="4" w:space="0" w:color="auto"/>
            </w:tcBorders>
            <w:shd w:val="clear" w:color="auto" w:fill="auto"/>
          </w:tcPr>
          <w:p w14:paraId="59680E88" w14:textId="77777777" w:rsidR="00097B11" w:rsidRPr="00097B11" w:rsidRDefault="00097B11" w:rsidP="000F63AA">
            <w:pPr>
              <w:spacing w:before="40" w:after="40"/>
              <w:rPr>
                <w:sz w:val="18"/>
              </w:rPr>
            </w:pPr>
            <w:r w:rsidRPr="00097B11">
              <w:rPr>
                <w:sz w:val="18"/>
              </w:rPr>
              <w:t>A</w:t>
            </w:r>
          </w:p>
        </w:tc>
        <w:tc>
          <w:tcPr>
            <w:tcW w:w="2000" w:type="dxa"/>
            <w:tcBorders>
              <w:bottom w:val="single" w:sz="4" w:space="0" w:color="auto"/>
            </w:tcBorders>
            <w:shd w:val="clear" w:color="auto" w:fill="auto"/>
          </w:tcPr>
          <w:p w14:paraId="0802560B" w14:textId="77777777" w:rsidR="00097B11" w:rsidRPr="00097B11" w:rsidRDefault="00097B11" w:rsidP="000F63AA">
            <w:pPr>
              <w:spacing w:before="40" w:after="40"/>
              <w:rPr>
                <w:sz w:val="18"/>
              </w:rPr>
            </w:pPr>
            <w:r w:rsidRPr="00097B11">
              <w:rPr>
                <w:sz w:val="18"/>
              </w:rPr>
              <w:t>D</w:t>
            </w:r>
          </w:p>
        </w:tc>
      </w:tr>
      <w:tr w:rsidR="00097B11" w:rsidRPr="00097B11" w14:paraId="33A44365" w14:textId="77777777" w:rsidTr="005A7689">
        <w:tc>
          <w:tcPr>
            <w:tcW w:w="1255" w:type="dxa"/>
            <w:tcBorders>
              <w:bottom w:val="single" w:sz="12" w:space="0" w:color="auto"/>
            </w:tcBorders>
            <w:shd w:val="clear" w:color="auto" w:fill="auto"/>
          </w:tcPr>
          <w:p w14:paraId="403D5357" w14:textId="77777777" w:rsidR="00097B11" w:rsidRPr="00097B11" w:rsidRDefault="00097B11" w:rsidP="000F63AA">
            <w:pPr>
              <w:spacing w:before="40" w:after="40"/>
              <w:rPr>
                <w:sz w:val="18"/>
              </w:rPr>
            </w:pPr>
            <w:r w:rsidRPr="00097B11">
              <w:rPr>
                <w:sz w:val="18"/>
              </w:rPr>
              <w:t>4</w:t>
            </w:r>
          </w:p>
        </w:tc>
        <w:tc>
          <w:tcPr>
            <w:tcW w:w="1610" w:type="dxa"/>
            <w:tcBorders>
              <w:bottom w:val="single" w:sz="12" w:space="0" w:color="auto"/>
            </w:tcBorders>
            <w:shd w:val="clear" w:color="auto" w:fill="auto"/>
          </w:tcPr>
          <w:p w14:paraId="0BB316D0" w14:textId="77777777" w:rsidR="00097B11" w:rsidRPr="00097B11" w:rsidRDefault="00097B11" w:rsidP="000F63AA">
            <w:pPr>
              <w:spacing w:before="40" w:after="40"/>
              <w:rPr>
                <w:sz w:val="18"/>
              </w:rPr>
            </w:pPr>
            <w:r w:rsidRPr="00097B11">
              <w:rPr>
                <w:sz w:val="18"/>
              </w:rPr>
              <w:t>III</w:t>
            </w:r>
          </w:p>
        </w:tc>
        <w:tc>
          <w:tcPr>
            <w:tcW w:w="2505" w:type="dxa"/>
            <w:tcBorders>
              <w:bottom w:val="single" w:sz="12" w:space="0" w:color="auto"/>
            </w:tcBorders>
            <w:shd w:val="clear" w:color="auto" w:fill="auto"/>
          </w:tcPr>
          <w:p w14:paraId="707ED3BF" w14:textId="77777777" w:rsidR="00097B11" w:rsidRPr="00097B11" w:rsidRDefault="00097B11" w:rsidP="000F63AA">
            <w:pPr>
              <w:spacing w:before="40" w:after="40"/>
              <w:rPr>
                <w:sz w:val="18"/>
              </w:rPr>
            </w:pPr>
            <w:r w:rsidRPr="00097B11">
              <w:rPr>
                <w:sz w:val="18"/>
              </w:rPr>
              <w:t>B</w:t>
            </w:r>
            <w:r w:rsidRPr="00097B11">
              <w:rPr>
                <w:sz w:val="18"/>
              </w:rPr>
              <w:br/>
              <w:t>(в случае ЭСУ, который должен быть работоспособным в режиме пуска двигателя)</w:t>
            </w:r>
          </w:p>
          <w:p w14:paraId="4C8E2A57" w14:textId="77777777" w:rsidR="00097B11" w:rsidRPr="00097B11" w:rsidRDefault="00097B11" w:rsidP="000F63AA">
            <w:pPr>
              <w:spacing w:before="40" w:after="40"/>
              <w:rPr>
                <w:sz w:val="18"/>
              </w:rPr>
            </w:pPr>
            <w:r w:rsidRPr="00097B11">
              <w:rPr>
                <w:sz w:val="18"/>
              </w:rPr>
              <w:t>C</w:t>
            </w:r>
            <w:r w:rsidRPr="00097B11">
              <w:rPr>
                <w:sz w:val="18"/>
              </w:rPr>
              <w:br/>
              <w:t>(для других ЭСУ)</w:t>
            </w:r>
          </w:p>
        </w:tc>
        <w:tc>
          <w:tcPr>
            <w:tcW w:w="2000" w:type="dxa"/>
            <w:tcBorders>
              <w:bottom w:val="single" w:sz="12" w:space="0" w:color="auto"/>
            </w:tcBorders>
            <w:shd w:val="clear" w:color="auto" w:fill="auto"/>
          </w:tcPr>
          <w:p w14:paraId="04FB3170" w14:textId="77777777" w:rsidR="00097B11" w:rsidRPr="00097B11" w:rsidRDefault="00097B11" w:rsidP="000F63AA">
            <w:pPr>
              <w:spacing w:before="40" w:after="40"/>
              <w:rPr>
                <w:sz w:val="18"/>
              </w:rPr>
            </w:pPr>
            <w:r w:rsidRPr="00097B11">
              <w:rPr>
                <w:sz w:val="18"/>
              </w:rPr>
              <w:t>D</w:t>
            </w:r>
          </w:p>
        </w:tc>
      </w:tr>
    </w:tbl>
    <w:p w14:paraId="3FBA4BE3" w14:textId="77777777" w:rsidR="00097B11" w:rsidRPr="00097B11" w:rsidRDefault="00097B11" w:rsidP="00097B11">
      <w:pPr>
        <w:pStyle w:val="SingleTxtGR"/>
        <w:keepNext/>
        <w:tabs>
          <w:tab w:val="clear" w:pos="1701"/>
        </w:tabs>
        <w:suppressAutoHyphens/>
        <w:spacing w:before="240"/>
        <w:ind w:left="2268" w:hanging="1134"/>
        <w:rPr>
          <w:spacing w:val="0"/>
          <w:w w:val="100"/>
          <w:lang w:val="en-GB"/>
        </w:rPr>
      </w:pPr>
      <w:r w:rsidRPr="00097B11">
        <w:rPr>
          <w:spacing w:val="0"/>
          <w:w w:val="100"/>
          <w:lang w:val="en-GB"/>
        </w:rPr>
        <w:t>6.10</w:t>
      </w:r>
      <w:r w:rsidRPr="00097B11">
        <w:rPr>
          <w:spacing w:val="0"/>
          <w:w w:val="100"/>
          <w:lang w:val="en-GB"/>
        </w:rPr>
        <w:tab/>
        <w:t>Исключения</w:t>
      </w:r>
    </w:p>
    <w:p w14:paraId="68FE2744"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6.10.1</w:t>
      </w:r>
      <w:r w:rsidRPr="00097B11">
        <w:rPr>
          <w:spacing w:val="0"/>
          <w:w w:val="100"/>
        </w:rPr>
        <w:tab/>
        <w:t xml:space="preserve">Если транспортное средство или электрическая/электронная система либо ЭСУ не имеют электронного генератора с рабочей частотой, </w:t>
      </w:r>
      <w:r w:rsidRPr="00097B11">
        <w:rPr>
          <w:spacing w:val="0"/>
          <w:w w:val="100"/>
        </w:rPr>
        <w:lastRenderedPageBreak/>
        <w:t>превышающей 9 кГц, то считается, что они соответствуют положениям пунктов 6.3.2 или 6.6.2 и приложений 5 и 8.</w:t>
      </w:r>
    </w:p>
    <w:p w14:paraId="793559CE" w14:textId="57D29451"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6.10.2</w:t>
      </w:r>
      <w:r w:rsidRPr="00097B11">
        <w:rPr>
          <w:spacing w:val="0"/>
          <w:w w:val="100"/>
        </w:rPr>
        <w:tab/>
        <w:t xml:space="preserve">Транспортные средства, которые не оснащены электрическими/ электронными системами с </w:t>
      </w:r>
      <w:r w:rsidR="00DA7BF7">
        <w:rPr>
          <w:spacing w:val="0"/>
          <w:w w:val="100"/>
        </w:rPr>
        <w:t>«</w:t>
      </w:r>
      <w:r w:rsidRPr="00097B11">
        <w:rPr>
          <w:spacing w:val="0"/>
          <w:w w:val="100"/>
        </w:rPr>
        <w:t>функциями, связанными с помехоустойчивостью</w:t>
      </w:r>
      <w:r w:rsidR="00DA7BF7">
        <w:rPr>
          <w:spacing w:val="0"/>
          <w:w w:val="100"/>
        </w:rPr>
        <w:t>»</w:t>
      </w:r>
      <w:r w:rsidRPr="00097B11">
        <w:rPr>
          <w:spacing w:val="0"/>
          <w:w w:val="100"/>
        </w:rPr>
        <w:t>, могут не подвергаться испытанию на устойчивость к создаваемым помехам, и считается, что они соответствуют положениям пункта 6.4 и приложения 6 к настоящим Правилам.</w:t>
      </w:r>
    </w:p>
    <w:p w14:paraId="0EC32894"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6.10.3</w:t>
      </w:r>
      <w:r w:rsidRPr="00097B11">
        <w:rPr>
          <w:spacing w:val="0"/>
          <w:w w:val="100"/>
        </w:rPr>
        <w:tab/>
        <w:t>Для ЭСУ, которые не выполняют функций, связанных с помехоустойчивостью, испытание на устойчивость к создаваемым помехам не требуется, и считается, что они соответствуют положениям пункта 6.8 и приложения 9 к настоящим Правилам.</w:t>
      </w:r>
    </w:p>
    <w:p w14:paraId="6FF8693D"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6.10.4</w:t>
      </w:r>
      <w:r w:rsidRPr="00097B11">
        <w:rPr>
          <w:spacing w:val="0"/>
          <w:w w:val="100"/>
        </w:rPr>
        <w:tab/>
        <w:t>Электростатический разряд</w:t>
      </w:r>
    </w:p>
    <w:p w14:paraId="27EA4132"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ab/>
        <w:t>В случае транспортных средств, оснащенных шинами, система кузова и шасси транспортного средства может рассматриваться как электрически изолированная структура. Существенные электростатические силы в среде, окружающей транспортное средство, возникают лишь в тот момент, когда водитель или пассажир входят в транспортное средство или выходят из него. Поскольку в такие моменты транспортное средство находится в неподвижном состоянии, считается, что никакого испытания для официального утверждения на предмет электростатического разряда не требуется.</w:t>
      </w:r>
    </w:p>
    <w:p w14:paraId="60D3F4B4"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6.10.5</w:t>
      </w:r>
      <w:r w:rsidRPr="00097B11">
        <w:rPr>
          <w:spacing w:val="0"/>
          <w:w w:val="100"/>
        </w:rPr>
        <w:tab/>
        <w:t>Наведенные помехи в переходном режиме, создаваемые ЭСУ в цепях электропитания напряжением 12/24 В</w:t>
      </w:r>
    </w:p>
    <w:p w14:paraId="3E5F798E"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ab/>
        <w:t>ЭСУ, которые не включаются, не оснащены переключателями или не создают индуктивной нагрузки, могут не испытываться на создание наведенных помех в переходном режиме, и считается, что они удовлетворяют положениям пункта 6.7.</w:t>
      </w:r>
    </w:p>
    <w:p w14:paraId="6FC70018"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6.10.6</w:t>
      </w:r>
      <w:r w:rsidRPr="00097B11">
        <w:rPr>
          <w:spacing w:val="0"/>
          <w:w w:val="100"/>
        </w:rPr>
        <w:tab/>
        <w:t>Утрата работоспособности приемников в ходе испытания на помехоустойчивость, когда испытательный сигнал находится в пределах полосы пропускания приемника (полоса заграждения РЧ), в соответствии со спецификациями на конкретную радиоуслугу/изделие, предусмотренными единым международным стандартом ЭМС, необязательно означает сбой в работе.</w:t>
      </w:r>
    </w:p>
    <w:p w14:paraId="405B8BCF"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6.10.7</w:t>
      </w:r>
      <w:r w:rsidRPr="00097B11">
        <w:rPr>
          <w:spacing w:val="0"/>
          <w:w w:val="100"/>
        </w:rPr>
        <w:tab/>
        <w:t>РЧ-передатчики подвергают испытанию в режиме передачи. Требуемые сигналы (например, создаваемые РЧ-системами передачи) в пределах необходимой полосы и внеполосовые помехи для целей настоящих Правил не учитываются. Побочные помехи подпадают под действие настоящих Правил.</w:t>
      </w:r>
    </w:p>
    <w:p w14:paraId="130F5E0B" w14:textId="279D7F2F"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6.10.7.1</w:t>
      </w:r>
      <w:r w:rsidRPr="00097B11">
        <w:rPr>
          <w:spacing w:val="0"/>
          <w:w w:val="100"/>
        </w:rPr>
        <w:tab/>
      </w:r>
      <w:r w:rsidR="00DA7BF7">
        <w:rPr>
          <w:spacing w:val="0"/>
          <w:w w:val="100"/>
        </w:rPr>
        <w:t>«</w:t>
      </w:r>
      <w:r w:rsidRPr="00097B11">
        <w:rPr>
          <w:i/>
          <w:spacing w:val="0"/>
          <w:w w:val="100"/>
        </w:rPr>
        <w:t>Необходимая полоса</w:t>
      </w:r>
      <w:r w:rsidR="00DA7BF7">
        <w:rPr>
          <w:spacing w:val="0"/>
          <w:w w:val="100"/>
        </w:rPr>
        <w:t>»</w:t>
      </w:r>
      <w:r w:rsidRPr="00097B11">
        <w:rPr>
          <w:spacing w:val="0"/>
          <w:w w:val="100"/>
        </w:rPr>
        <w:t>: для данного класса излучения ширина частотного диапазона, которая достаточна только для обеспечения передачи информации с такой скоростью и такого качества, которые требуются в конкретных условиях (статья 1, № 1.152 Регламента радиосвязи МСЭ).</w:t>
      </w:r>
    </w:p>
    <w:p w14:paraId="4F97774E" w14:textId="61C85FAF"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6.10.7.2</w:t>
      </w:r>
      <w:r w:rsidRPr="00097B11">
        <w:rPr>
          <w:spacing w:val="0"/>
          <w:w w:val="100"/>
        </w:rPr>
        <w:tab/>
      </w:r>
      <w:r w:rsidR="00DA7BF7">
        <w:rPr>
          <w:spacing w:val="0"/>
          <w:w w:val="100"/>
        </w:rPr>
        <w:t>«</w:t>
      </w:r>
      <w:r w:rsidRPr="00097B11">
        <w:rPr>
          <w:i/>
          <w:spacing w:val="0"/>
          <w:w w:val="100"/>
        </w:rPr>
        <w:t>Внеполосное излучение</w:t>
      </w:r>
      <w:r w:rsidR="00DA7BF7">
        <w:rPr>
          <w:spacing w:val="0"/>
          <w:w w:val="100"/>
        </w:rPr>
        <w:t>»</w:t>
      </w:r>
      <w:r w:rsidRPr="00097B11">
        <w:rPr>
          <w:spacing w:val="0"/>
          <w:w w:val="100"/>
        </w:rPr>
        <w:t>: излучение на частоте или частотах, расположенных непосредственно за необходимой полосой, которое создается в результате процесса модуляции, но за исключением побочного излучения (статья 1, № 1.144 Регламента радиосвязи МСЭ).</w:t>
      </w:r>
    </w:p>
    <w:p w14:paraId="00C8C4BB" w14:textId="152A5FCD"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6.10.7.3</w:t>
      </w:r>
      <w:r w:rsidRPr="00097B11">
        <w:rPr>
          <w:spacing w:val="0"/>
          <w:w w:val="100"/>
        </w:rPr>
        <w:tab/>
      </w:r>
      <w:r w:rsidR="00DA7BF7">
        <w:rPr>
          <w:spacing w:val="0"/>
          <w:w w:val="100"/>
        </w:rPr>
        <w:t>«</w:t>
      </w:r>
      <w:r w:rsidRPr="00097B11">
        <w:rPr>
          <w:i/>
          <w:spacing w:val="0"/>
          <w:w w:val="100"/>
        </w:rPr>
        <w:t>Побочное излучение</w:t>
      </w:r>
      <w:r w:rsidR="00DA7BF7">
        <w:rPr>
          <w:spacing w:val="0"/>
          <w:w w:val="100"/>
        </w:rPr>
        <w:t>»</w:t>
      </w:r>
      <w:r w:rsidRPr="00097B11">
        <w:rPr>
          <w:spacing w:val="0"/>
          <w:w w:val="100"/>
        </w:rPr>
        <w:t xml:space="preserve">: в каждом процессе модуляции существуют дополнительные нежелательные сигналы. Они кратко описываются общим термином </w:t>
      </w:r>
      <w:r w:rsidR="00DA7BF7">
        <w:rPr>
          <w:spacing w:val="0"/>
          <w:w w:val="100"/>
        </w:rPr>
        <w:t>«</w:t>
      </w:r>
      <w:r w:rsidRPr="00097B11">
        <w:rPr>
          <w:spacing w:val="0"/>
          <w:w w:val="100"/>
        </w:rPr>
        <w:t>побочное излучение</w:t>
      </w:r>
      <w:r w:rsidR="00DA7BF7">
        <w:rPr>
          <w:spacing w:val="0"/>
          <w:w w:val="100"/>
        </w:rPr>
        <w:t>»</w:t>
      </w:r>
      <w:r w:rsidRPr="00097B11">
        <w:rPr>
          <w:spacing w:val="0"/>
          <w:w w:val="100"/>
        </w:rPr>
        <w:t xml:space="preserve">. Побочное излучение представляет собой излучение на частоте или частотах, которые расположены вне необходимой полосы и уровень которого можно снизить без нарушения соответствующей функции передачи информации. Побочное излучение включает гармоническое излучение, </w:t>
      </w:r>
      <w:r w:rsidRPr="00097B11">
        <w:rPr>
          <w:spacing w:val="0"/>
          <w:w w:val="100"/>
        </w:rPr>
        <w:lastRenderedPageBreak/>
        <w:t>паразитное излучение, сигналы, возникающие в результате взаимной модуляции, и сигналы, возникающие в результате преобразования частоты, однако исключают внеполосовое излучение (статья 1, № 1.145 Регламента радиосвязи МСЭ).</w:t>
      </w:r>
    </w:p>
    <w:p w14:paraId="312FE1CC" w14:textId="054513A7" w:rsidR="00097B11" w:rsidRPr="00097B11" w:rsidRDefault="00097B11" w:rsidP="00097B11">
      <w:pPr>
        <w:pStyle w:val="HChGR"/>
        <w:tabs>
          <w:tab w:val="left" w:pos="1080"/>
          <w:tab w:val="left" w:pos="2254"/>
        </w:tabs>
        <w:ind w:left="2254" w:hanging="2254"/>
        <w:rPr>
          <w:spacing w:val="0"/>
          <w:w w:val="100"/>
        </w:rPr>
      </w:pPr>
      <w:r w:rsidRPr="00097B11">
        <w:rPr>
          <w:spacing w:val="0"/>
          <w:w w:val="100"/>
        </w:rPr>
        <w:tab/>
      </w:r>
      <w:r w:rsidRPr="00097B11">
        <w:rPr>
          <w:spacing w:val="0"/>
          <w:w w:val="100"/>
        </w:rPr>
        <w:tab/>
        <w:t>7.</w:t>
      </w:r>
      <w:r w:rsidRPr="00097B11">
        <w:rPr>
          <w:spacing w:val="0"/>
          <w:w w:val="100"/>
        </w:rPr>
        <w:tab/>
        <w:t xml:space="preserve">Дополнительные технические требования применительно к конфигурации </w:t>
      </w:r>
      <w:r w:rsidR="00DA7BF7">
        <w:rPr>
          <w:spacing w:val="0"/>
          <w:w w:val="100"/>
        </w:rPr>
        <w:t>«</w:t>
      </w:r>
      <w:r w:rsidRPr="00097B11">
        <w:rPr>
          <w:spacing w:val="0"/>
          <w:w w:val="100"/>
        </w:rPr>
        <w:t>режим зарядки ПЭАС с подключением к</w:t>
      </w:r>
      <w:r w:rsidR="00CA183B">
        <w:rPr>
          <w:spacing w:val="0"/>
          <w:w w:val="100"/>
        </w:rPr>
        <w:t xml:space="preserve"> </w:t>
      </w:r>
      <w:r w:rsidRPr="00097B11">
        <w:rPr>
          <w:spacing w:val="0"/>
          <w:w w:val="100"/>
        </w:rPr>
        <w:t>электросети</w:t>
      </w:r>
      <w:r w:rsidR="00DA7BF7">
        <w:rPr>
          <w:spacing w:val="0"/>
          <w:w w:val="100"/>
        </w:rPr>
        <w:t>»</w:t>
      </w:r>
    </w:p>
    <w:p w14:paraId="14F61ADE"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7.1</w:t>
      </w:r>
      <w:r w:rsidRPr="00097B11">
        <w:rPr>
          <w:spacing w:val="0"/>
          <w:w w:val="100"/>
        </w:rPr>
        <w:tab/>
        <w:t>Общие технические требования</w:t>
      </w:r>
    </w:p>
    <w:p w14:paraId="407167C4" w14:textId="13386B1E"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7.1.1</w:t>
      </w:r>
      <w:r w:rsidRPr="00097B11">
        <w:rPr>
          <w:spacing w:val="0"/>
          <w:w w:val="100"/>
        </w:rPr>
        <w:tab/>
        <w:t xml:space="preserve">Транспортное средство и его электрическая(ие)/электронная(ые) система(ы) или ЭСУ должны быть спроектированы, изготовлены и оборудованы таким образом, чтобы транспортное средство в конфигурации </w:t>
      </w:r>
      <w:r w:rsidR="00DA7BF7">
        <w:rPr>
          <w:bCs/>
          <w:iCs/>
          <w:spacing w:val="0"/>
          <w:w w:val="100"/>
        </w:rPr>
        <w:t>«</w:t>
      </w:r>
      <w:r w:rsidRPr="00097B11">
        <w:rPr>
          <w:bCs/>
          <w:iCs/>
          <w:spacing w:val="0"/>
          <w:w w:val="100"/>
        </w:rPr>
        <w:t xml:space="preserve">режим зарядки ПЭАС с </w:t>
      </w:r>
      <w:r w:rsidRPr="00097B11">
        <w:rPr>
          <w:spacing w:val="0"/>
          <w:w w:val="100"/>
        </w:rPr>
        <w:t>подключением к электросети</w:t>
      </w:r>
      <w:r w:rsidR="00DA7BF7">
        <w:rPr>
          <w:spacing w:val="0"/>
          <w:w w:val="100"/>
        </w:rPr>
        <w:t>»</w:t>
      </w:r>
      <w:r w:rsidRPr="00097B11">
        <w:rPr>
          <w:spacing w:val="0"/>
          <w:w w:val="100"/>
        </w:rPr>
        <w:t xml:space="preserve"> отвечало требованиям настоящих Правил.</w:t>
      </w:r>
    </w:p>
    <w:p w14:paraId="59A6935F" w14:textId="7D705FC8" w:rsidR="00097B11" w:rsidRPr="00097B11" w:rsidRDefault="00097B11" w:rsidP="00097B11">
      <w:pPr>
        <w:pStyle w:val="SingleTxtGR"/>
        <w:keepLines/>
        <w:tabs>
          <w:tab w:val="clear" w:pos="1701"/>
        </w:tabs>
        <w:suppressAutoHyphens/>
        <w:ind w:left="2268" w:hanging="1134"/>
        <w:rPr>
          <w:spacing w:val="0"/>
          <w:w w:val="100"/>
        </w:rPr>
      </w:pPr>
      <w:r w:rsidRPr="00097B11">
        <w:rPr>
          <w:spacing w:val="0"/>
          <w:w w:val="100"/>
        </w:rPr>
        <w:t>7.1.1.1</w:t>
      </w:r>
      <w:r w:rsidRPr="00097B11">
        <w:rPr>
          <w:spacing w:val="0"/>
          <w:w w:val="100"/>
        </w:rPr>
        <w:tab/>
        <w:t xml:space="preserve">Транспортное средство в конфигурации </w:t>
      </w:r>
      <w:r w:rsidR="00DA7BF7">
        <w:rPr>
          <w:spacing w:val="0"/>
          <w:w w:val="100"/>
        </w:rPr>
        <w:t>«</w:t>
      </w:r>
      <w:r w:rsidRPr="00097B11">
        <w:rPr>
          <w:spacing w:val="0"/>
          <w:w w:val="100"/>
        </w:rPr>
        <w:t>режим зарядки ПЭАС с подключением к электросети</w:t>
      </w:r>
      <w:r w:rsidR="00DA7BF7">
        <w:rPr>
          <w:spacing w:val="0"/>
          <w:w w:val="100"/>
        </w:rPr>
        <w:t>»</w:t>
      </w:r>
      <w:r w:rsidRPr="00097B11">
        <w:rPr>
          <w:spacing w:val="0"/>
          <w:w w:val="100"/>
        </w:rPr>
        <w:t xml:space="preserve"> подвергают испытанию на излучение помех, устойчивость к воздействию излучаемых помех, на наведенные помехи и на устойчивость к воздействию наведенных помех.</w:t>
      </w:r>
    </w:p>
    <w:p w14:paraId="6670787A" w14:textId="62E292C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7.1.1.2</w:t>
      </w:r>
      <w:r w:rsidRPr="00097B11">
        <w:rPr>
          <w:spacing w:val="0"/>
          <w:w w:val="100"/>
        </w:rPr>
        <w:tab/>
        <w:t xml:space="preserve">ЭСУ в конфигурации </w:t>
      </w:r>
      <w:r w:rsidR="00DA7BF7">
        <w:rPr>
          <w:spacing w:val="0"/>
          <w:w w:val="100"/>
        </w:rPr>
        <w:t>«</w:t>
      </w:r>
      <w:r w:rsidRPr="00097B11">
        <w:rPr>
          <w:spacing w:val="0"/>
          <w:w w:val="100"/>
        </w:rPr>
        <w:t>режим зарядки ПЭАС с подключением к электросети</w:t>
      </w:r>
      <w:r w:rsidR="00DA7BF7">
        <w:rPr>
          <w:spacing w:val="0"/>
          <w:w w:val="100"/>
        </w:rPr>
        <w:t>»</w:t>
      </w:r>
      <w:r w:rsidRPr="00097B11">
        <w:rPr>
          <w:spacing w:val="0"/>
          <w:w w:val="100"/>
        </w:rPr>
        <w:t xml:space="preserve"> подвергают испытанию на излучение помех, на наведенные помехи и на устойчивость к воздействию излучаемых и наведенных помех.</w:t>
      </w:r>
    </w:p>
    <w:p w14:paraId="03CADFC7" w14:textId="521B01FD"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7.1.2</w:t>
      </w:r>
      <w:r w:rsidRPr="00097B11">
        <w:rPr>
          <w:spacing w:val="0"/>
          <w:w w:val="100"/>
        </w:rPr>
        <w:tab/>
        <w:t xml:space="preserve">До проведения испытаний техническая служба должна подготовить совместно с изготовителем план испытаний применительно к конфигурации </w:t>
      </w:r>
      <w:r w:rsidR="00DA7BF7">
        <w:rPr>
          <w:spacing w:val="0"/>
          <w:w w:val="100"/>
        </w:rPr>
        <w:t>«</w:t>
      </w:r>
      <w:r w:rsidRPr="00097B11">
        <w:rPr>
          <w:spacing w:val="0"/>
          <w:w w:val="100"/>
        </w:rPr>
        <w:t>режим зарядки ПЭАС с подключением к электросети</w:t>
      </w:r>
      <w:r w:rsidR="00DA7BF7">
        <w:rPr>
          <w:spacing w:val="0"/>
          <w:w w:val="100"/>
        </w:rPr>
        <w:t>»</w:t>
      </w:r>
      <w:r w:rsidRPr="00097B11">
        <w:rPr>
          <w:spacing w:val="0"/>
          <w:w w:val="100"/>
        </w:rPr>
        <w:t>, который содержит, как минимум, описание режима работы, указание моделируемой(ых) функции (функций), контролируемой(ых) функции (функций), критерия (критериев) прохождения/непрохождения испытаний и предполагаемых помех.</w:t>
      </w:r>
    </w:p>
    <w:p w14:paraId="18F787A6" w14:textId="31B2F467" w:rsidR="00097B11" w:rsidRPr="00097B11" w:rsidRDefault="00097B11" w:rsidP="00097B11">
      <w:pPr>
        <w:pStyle w:val="SingleTxtGR"/>
        <w:suppressAutoHyphens/>
        <w:ind w:left="2268" w:hanging="1134"/>
        <w:rPr>
          <w:spacing w:val="0"/>
          <w:w w:val="100"/>
        </w:rPr>
      </w:pPr>
      <w:r w:rsidRPr="00097B11">
        <w:rPr>
          <w:spacing w:val="0"/>
          <w:w w:val="100"/>
        </w:rPr>
        <w:t>7.1.3</w:t>
      </w:r>
      <w:r w:rsidRPr="00097B11">
        <w:rPr>
          <w:spacing w:val="0"/>
          <w:w w:val="100"/>
        </w:rPr>
        <w:tab/>
      </w:r>
      <w:r w:rsidRPr="00097B11">
        <w:rPr>
          <w:spacing w:val="0"/>
          <w:w w:val="100"/>
        </w:rPr>
        <w:tab/>
        <w:t xml:space="preserve">Транспортное средство в конфигурации </w:t>
      </w:r>
      <w:r w:rsidR="00DA7BF7">
        <w:rPr>
          <w:bCs/>
          <w:iCs/>
          <w:spacing w:val="0"/>
          <w:w w:val="100"/>
        </w:rPr>
        <w:t>«</w:t>
      </w:r>
      <w:r w:rsidRPr="00097B11">
        <w:rPr>
          <w:bCs/>
          <w:iCs/>
          <w:spacing w:val="0"/>
          <w:w w:val="100"/>
        </w:rPr>
        <w:t xml:space="preserve">режим зарядки ПЭАС с </w:t>
      </w:r>
      <w:r w:rsidRPr="00097B11">
        <w:rPr>
          <w:spacing w:val="0"/>
          <w:w w:val="100"/>
        </w:rPr>
        <w:t>подключением к электросети</w:t>
      </w:r>
      <w:r w:rsidR="00DA7BF7">
        <w:rPr>
          <w:spacing w:val="0"/>
          <w:w w:val="100"/>
        </w:rPr>
        <w:t>»</w:t>
      </w:r>
      <w:r w:rsidRPr="00097B11">
        <w:rPr>
          <w:spacing w:val="0"/>
          <w:w w:val="100"/>
        </w:rPr>
        <w:t xml:space="preserve"> должно пройти испытание с зарядным жгутом, поставляемым изготовителем. В этом случае такой кабель подлежит официальному утверждению как часть транспортного средства.</w:t>
      </w:r>
    </w:p>
    <w:p w14:paraId="6B1BA12D" w14:textId="77777777" w:rsidR="00097B11" w:rsidRPr="00097B11" w:rsidRDefault="00097B11" w:rsidP="00097B11">
      <w:pPr>
        <w:pStyle w:val="SingleTxtGR"/>
        <w:suppressAutoHyphens/>
        <w:ind w:left="2268" w:hanging="1134"/>
        <w:rPr>
          <w:spacing w:val="0"/>
          <w:w w:val="100"/>
        </w:rPr>
      </w:pPr>
      <w:r w:rsidRPr="00097B11">
        <w:rPr>
          <w:spacing w:val="0"/>
          <w:w w:val="100"/>
        </w:rPr>
        <w:t>7.1.4</w:t>
      </w:r>
      <w:r w:rsidRPr="00097B11">
        <w:rPr>
          <w:spacing w:val="0"/>
          <w:w w:val="100"/>
        </w:rPr>
        <w:tab/>
      </w:r>
      <w:r w:rsidRPr="00097B11">
        <w:rPr>
          <w:spacing w:val="0"/>
          <w:w w:val="100"/>
        </w:rPr>
        <w:tab/>
        <w:t>Эквиваленты силовой сети</w:t>
      </w:r>
    </w:p>
    <w:p w14:paraId="1E032C31" w14:textId="77777777" w:rsidR="00097B11" w:rsidRPr="00097B11" w:rsidRDefault="00097B11" w:rsidP="00097B11">
      <w:pPr>
        <w:spacing w:after="120"/>
        <w:ind w:left="2268" w:right="1134"/>
        <w:jc w:val="both"/>
        <w:rPr>
          <w:b/>
        </w:rPr>
      </w:pPr>
      <w:r w:rsidRPr="00097B11">
        <w:tab/>
        <w:t xml:space="preserve">Транспортное средство/ЭСУ подключают к сетям электроснабжения переменного тока с использованием </w:t>
      </w:r>
      <w:r w:rsidRPr="00097B11">
        <w:rPr>
          <w:bCs/>
        </w:rPr>
        <w:t>ЭСЭ</w:t>
      </w:r>
      <w:r w:rsidRPr="00097B11">
        <w:t xml:space="preserve"> 50 мкГн/50 Ом в соответствии с требованиями </w:t>
      </w:r>
      <w:r w:rsidRPr="00097B11">
        <w:rPr>
          <w:bCs/>
        </w:rPr>
        <w:t>раздела 4 добавления 8</w:t>
      </w:r>
      <w:r w:rsidRPr="00097B11">
        <w:t>.</w:t>
      </w:r>
    </w:p>
    <w:p w14:paraId="7AC31C8E" w14:textId="5D466E64" w:rsidR="00097B11" w:rsidRPr="00097B11" w:rsidRDefault="00097B11" w:rsidP="00097B11">
      <w:pPr>
        <w:spacing w:after="120"/>
        <w:ind w:left="2268" w:right="1134"/>
        <w:jc w:val="both"/>
      </w:pPr>
      <w:r w:rsidRPr="00097B11">
        <w:tab/>
        <w:t xml:space="preserve">Транспортное средство/ЭСУ подключают к сетям электроснабжения постоянного тока с использованием </w:t>
      </w:r>
      <w:r w:rsidRPr="00097B11">
        <w:rPr>
          <w:bCs/>
        </w:rPr>
        <w:t>ЭСС для зарядки от ПТ</w:t>
      </w:r>
      <w:r w:rsidR="004C5C52">
        <w:t> </w:t>
      </w:r>
      <w:r w:rsidRPr="00097B11">
        <w:t>5</w:t>
      </w:r>
      <w:r w:rsidR="004C5C52">
        <w:t> </w:t>
      </w:r>
      <w:r w:rsidRPr="00097B11">
        <w:t>мкГн/50</w:t>
      </w:r>
      <w:r w:rsidR="004C5C52">
        <w:t> </w:t>
      </w:r>
      <w:r w:rsidRPr="00097B11">
        <w:t xml:space="preserve">Ом в соответствии с требованиями </w:t>
      </w:r>
      <w:r w:rsidRPr="00097B11">
        <w:rPr>
          <w:bCs/>
        </w:rPr>
        <w:t>раздела 3 добавления 8</w:t>
      </w:r>
      <w:r w:rsidRPr="00097B11">
        <w:t>.</w:t>
      </w:r>
      <w:bookmarkStart w:id="2" w:name="OLE_LINK7"/>
      <w:bookmarkStart w:id="3" w:name="OLE_LINK8"/>
      <w:bookmarkEnd w:id="2"/>
      <w:bookmarkEnd w:id="3"/>
    </w:p>
    <w:p w14:paraId="2A2B5BBD" w14:textId="77777777" w:rsidR="00097B11" w:rsidRPr="00097B11" w:rsidRDefault="00097B11" w:rsidP="00097B11">
      <w:pPr>
        <w:pStyle w:val="SingleTxtGR"/>
        <w:suppressAutoHyphens/>
        <w:ind w:left="2268" w:hanging="1134"/>
        <w:rPr>
          <w:spacing w:val="0"/>
          <w:w w:val="100"/>
        </w:rPr>
      </w:pPr>
      <w:r w:rsidRPr="00097B11">
        <w:rPr>
          <w:spacing w:val="0"/>
          <w:w w:val="100"/>
        </w:rPr>
        <w:tab/>
      </w:r>
      <w:r w:rsidRPr="00097B11">
        <w:rPr>
          <w:spacing w:val="0"/>
          <w:w w:val="100"/>
        </w:rPr>
        <w:tab/>
      </w:r>
      <w:r w:rsidRPr="00097B11">
        <w:rPr>
          <w:bCs/>
          <w:spacing w:val="0"/>
          <w:w w:val="100"/>
        </w:rPr>
        <w:t>ЭСУ подключают к сетям электроснабжения высокого напряжения с использованием ЭСС ВН напряжения 5 мкГн/50 Ом в соответствии с требованиями раздела 2 добавления 8.</w:t>
      </w:r>
    </w:p>
    <w:p w14:paraId="5C6B27B7"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7.2</w:t>
      </w:r>
      <w:r w:rsidRPr="00097B11">
        <w:rPr>
          <w:spacing w:val="0"/>
          <w:w w:val="100"/>
        </w:rPr>
        <w:tab/>
        <w:t>Технические требования, касающиеся широкополосного электромагнитного излучения транспортными средствами</w:t>
      </w:r>
    </w:p>
    <w:p w14:paraId="15DF9151" w14:textId="77777777" w:rsidR="00097B11" w:rsidRPr="00097B11" w:rsidRDefault="00097B11" w:rsidP="002D03B5">
      <w:pPr>
        <w:pStyle w:val="SingleTxtGR"/>
        <w:tabs>
          <w:tab w:val="clear" w:pos="1701"/>
        </w:tabs>
        <w:suppressAutoHyphens/>
        <w:ind w:left="2268" w:hanging="1134"/>
        <w:rPr>
          <w:spacing w:val="0"/>
          <w:w w:val="100"/>
        </w:rPr>
      </w:pPr>
      <w:r w:rsidRPr="00097B11">
        <w:rPr>
          <w:spacing w:val="0"/>
          <w:w w:val="100"/>
        </w:rPr>
        <w:t>7.2.1</w:t>
      </w:r>
      <w:r w:rsidRPr="00097B11">
        <w:rPr>
          <w:spacing w:val="0"/>
          <w:w w:val="100"/>
        </w:rPr>
        <w:tab/>
        <w:t>Метод измерения</w:t>
      </w:r>
    </w:p>
    <w:p w14:paraId="3CD6913D" w14:textId="77777777" w:rsidR="00097B11" w:rsidRPr="00097B11" w:rsidRDefault="00097B11" w:rsidP="002D03B5">
      <w:pPr>
        <w:pStyle w:val="SingleTxtGR"/>
        <w:tabs>
          <w:tab w:val="clear" w:pos="1701"/>
        </w:tabs>
        <w:suppressAutoHyphens/>
        <w:ind w:left="2268" w:hanging="1134"/>
        <w:rPr>
          <w:spacing w:val="0"/>
          <w:w w:val="100"/>
        </w:rPr>
      </w:pPr>
      <w:r w:rsidRPr="00097B11">
        <w:rPr>
          <w:spacing w:val="0"/>
          <w:w w:val="100"/>
        </w:rPr>
        <w:tab/>
        <w:t>Измерение электромагнитного излучения транспортным средством, являющимся репрезентативным для своего типа, производят с помощью метода, описанного в приложении 4. Этот метод измерения определяется изготовителем транспортного средства по согласованию с технической службой.</w:t>
      </w:r>
    </w:p>
    <w:p w14:paraId="0E8EAF93" w14:textId="77777777" w:rsidR="00097B11" w:rsidRPr="00097B11" w:rsidRDefault="00097B11" w:rsidP="002D03B5">
      <w:pPr>
        <w:pStyle w:val="SingleTxtGR"/>
        <w:tabs>
          <w:tab w:val="clear" w:pos="1701"/>
        </w:tabs>
        <w:suppressAutoHyphens/>
        <w:ind w:left="2268" w:hanging="1134"/>
        <w:rPr>
          <w:spacing w:val="0"/>
          <w:w w:val="100"/>
        </w:rPr>
      </w:pPr>
      <w:r w:rsidRPr="00097B11">
        <w:rPr>
          <w:spacing w:val="0"/>
          <w:w w:val="100"/>
        </w:rPr>
        <w:t>7.2.2</w:t>
      </w:r>
      <w:r w:rsidRPr="00097B11">
        <w:rPr>
          <w:spacing w:val="0"/>
          <w:w w:val="100"/>
        </w:rPr>
        <w:tab/>
        <w:t xml:space="preserve">Предельные нормы широкополосного излучения, установленные для официального утверждения типа транспортного средства </w:t>
      </w:r>
    </w:p>
    <w:p w14:paraId="12F248C9" w14:textId="691307FA" w:rsidR="00097B11" w:rsidRPr="00097B11" w:rsidRDefault="00097B11" w:rsidP="002D03B5">
      <w:pPr>
        <w:pStyle w:val="SingleTxtGR"/>
        <w:tabs>
          <w:tab w:val="clear" w:pos="1701"/>
        </w:tabs>
        <w:suppressAutoHyphens/>
        <w:ind w:left="2268" w:hanging="1134"/>
        <w:rPr>
          <w:spacing w:val="0"/>
          <w:w w:val="100"/>
        </w:rPr>
      </w:pPr>
      <w:r w:rsidRPr="00097B11">
        <w:rPr>
          <w:spacing w:val="0"/>
          <w:w w:val="100"/>
        </w:rPr>
        <w:t>7.2.2.1</w:t>
      </w:r>
      <w:r w:rsidRPr="00097B11">
        <w:rPr>
          <w:spacing w:val="0"/>
          <w:w w:val="100"/>
        </w:rPr>
        <w:tab/>
        <w:t>Если измерения производят с помощью метода, описанного в приложении 4, при расстоянии между транспортным средством и антенной 10,0</w:t>
      </w:r>
      <w:r w:rsidR="00AC72A7">
        <w:rPr>
          <w:spacing w:val="0"/>
          <w:w w:val="100"/>
        </w:rPr>
        <w:t> м</w:t>
      </w:r>
      <w:r w:rsidRPr="00097B11">
        <w:rPr>
          <w:spacing w:val="0"/>
          <w:w w:val="100"/>
        </w:rPr>
        <w:t> ± 0,2 м, то предельные нормы излучения составляют 32 дБ микровольт/м в полосе частот 30−75 МГц и 32−43 дБ микровольт/м в полосе частот 75−400 МГц, при этом в случае частот выше 75 МГц этот предел увеличивается логарифмически, как показано в добавлении 2. В</w:t>
      </w:r>
      <w:r w:rsidR="000F63AA">
        <w:rPr>
          <w:spacing w:val="0"/>
          <w:w w:val="100"/>
          <w:lang w:val="en-US"/>
        </w:rPr>
        <w:t> </w:t>
      </w:r>
      <w:r w:rsidRPr="00097B11">
        <w:rPr>
          <w:spacing w:val="0"/>
          <w:w w:val="100"/>
        </w:rPr>
        <w:t>полосе частот 400−1 000 МГц этот предел остается постоянным на уровне 43 дБ микровольт/м.</w:t>
      </w:r>
    </w:p>
    <w:p w14:paraId="73DF0B34" w14:textId="553DFB60"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7.2.2.2</w:t>
      </w:r>
      <w:r w:rsidRPr="00097B11">
        <w:rPr>
          <w:spacing w:val="0"/>
          <w:w w:val="100"/>
        </w:rPr>
        <w:tab/>
        <w:t>Если измерения производят с помощью метода, описанного в приложении 4, при расстоянии между транспортным средством и антенной 3,0 </w:t>
      </w:r>
      <w:r w:rsidR="00AC72A7">
        <w:rPr>
          <w:spacing w:val="0"/>
          <w:w w:val="100"/>
        </w:rPr>
        <w:t>м </w:t>
      </w:r>
      <w:r w:rsidRPr="00097B11">
        <w:rPr>
          <w:spacing w:val="0"/>
          <w:w w:val="100"/>
        </w:rPr>
        <w:t>± 0,05 м, то предельные нормы излучения составляют 42 дБ микровольт/м в полосе частот 30−75 МГц и 42−53 дБ микровольт/м в полосе частот 75−400 МГц, при этом в случае частот выше 75 МГц этот предел увеличивается логарифмически, как показано в добавлении 3. В</w:t>
      </w:r>
      <w:r w:rsidR="00D059EF">
        <w:rPr>
          <w:spacing w:val="0"/>
          <w:w w:val="100"/>
          <w:lang w:val="en-US"/>
        </w:rPr>
        <w:t> </w:t>
      </w:r>
      <w:r w:rsidRPr="00097B11">
        <w:rPr>
          <w:spacing w:val="0"/>
          <w:w w:val="100"/>
        </w:rPr>
        <w:t>полосе частот 400−1 000 МГц этот предел остается постоянным на уровне 53 дБ микровольт/м.</w:t>
      </w:r>
    </w:p>
    <w:p w14:paraId="4EBDAEF8"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ab/>
        <w:t>На транспортном средстве, являющемся репрезентативным для своего типа, измеренные значения, выраженные в дБ микровольт/м, должны быть ниже предельных норм, установленных для официального утверждения типа.</w:t>
      </w:r>
    </w:p>
    <w:p w14:paraId="5DEE3B48"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7.3</w:t>
      </w:r>
      <w:r w:rsidRPr="00097B11">
        <w:rPr>
          <w:spacing w:val="0"/>
          <w:w w:val="100"/>
        </w:rPr>
        <w:tab/>
        <w:t>Технические требования, касающиеся эмиссии гармонических составляющих в цепях электропитания переменного тока транспортных средств</w:t>
      </w:r>
    </w:p>
    <w:p w14:paraId="1765152C" w14:textId="77777777" w:rsidR="00097B11" w:rsidRPr="00097B11" w:rsidRDefault="00097B11" w:rsidP="00097B11">
      <w:pPr>
        <w:pStyle w:val="SingleTxtGR"/>
        <w:tabs>
          <w:tab w:val="clear" w:pos="1701"/>
        </w:tabs>
        <w:suppressAutoHyphens/>
        <w:rPr>
          <w:spacing w:val="0"/>
          <w:w w:val="100"/>
        </w:rPr>
      </w:pPr>
      <w:r w:rsidRPr="00097B11">
        <w:rPr>
          <w:spacing w:val="0"/>
          <w:w w:val="100"/>
        </w:rPr>
        <w:t>7.3.1</w:t>
      </w:r>
      <w:r w:rsidRPr="00097B11">
        <w:rPr>
          <w:spacing w:val="0"/>
          <w:w w:val="100"/>
        </w:rPr>
        <w:tab/>
        <w:t>Метод измерения</w:t>
      </w:r>
    </w:p>
    <w:p w14:paraId="1BE9EE90"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ab/>
        <w:t>Измерение эмиссии гармонических составляющих в цепях электропитания переменного тока транспортного средства, являющегося репрезентативным для своего типа, производят с помощью метода, описанного в приложении 11. Этот метод измерения определяется изготовителем транспортного средства по согласованию с технической службой.</w:t>
      </w:r>
    </w:p>
    <w:p w14:paraId="7871B8EA"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7.3.2</w:t>
      </w:r>
      <w:r w:rsidRPr="00097B11">
        <w:rPr>
          <w:spacing w:val="0"/>
          <w:w w:val="100"/>
        </w:rPr>
        <w:tab/>
        <w:t>Предельные нормы, установленные для официального утверждения типа транспортного средства</w:t>
      </w:r>
    </w:p>
    <w:p w14:paraId="3DCFE876"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7.3.2.1</w:t>
      </w:r>
      <w:r w:rsidRPr="00097B11">
        <w:rPr>
          <w:spacing w:val="0"/>
          <w:w w:val="100"/>
        </w:rPr>
        <w:tab/>
        <w:t>Если измерения производят с помощью метода, описанного в приложении 11, то предельные нормы для потребляемого тока ≤</w:t>
      </w:r>
      <w:r w:rsidR="00D059EF">
        <w:rPr>
          <w:spacing w:val="0"/>
          <w:w w:val="100"/>
          <w:lang w:val="en-US"/>
        </w:rPr>
        <w:t> </w:t>
      </w:r>
      <w:r w:rsidRPr="00097B11">
        <w:rPr>
          <w:spacing w:val="0"/>
          <w:w w:val="100"/>
        </w:rPr>
        <w:t>16 </w:t>
      </w:r>
      <w:r w:rsidRPr="00097B11">
        <w:rPr>
          <w:spacing w:val="0"/>
          <w:w w:val="100"/>
          <w:lang w:val="en-US"/>
        </w:rPr>
        <w:t>A</w:t>
      </w:r>
      <w:r w:rsidRPr="00097B11">
        <w:rPr>
          <w:spacing w:val="0"/>
          <w:w w:val="100"/>
        </w:rPr>
        <w:t xml:space="preserve"> в</w:t>
      </w:r>
      <w:r w:rsidR="00D059EF">
        <w:rPr>
          <w:spacing w:val="0"/>
          <w:w w:val="100"/>
          <w:lang w:val="en-US"/>
        </w:rPr>
        <w:t> </w:t>
      </w:r>
      <w:r w:rsidRPr="00097B11">
        <w:rPr>
          <w:spacing w:val="0"/>
          <w:w w:val="100"/>
        </w:rPr>
        <w:t xml:space="preserve">одной фазе соответствуют установленным в стандарте </w:t>
      </w:r>
      <w:r w:rsidRPr="00097B11">
        <w:rPr>
          <w:spacing w:val="0"/>
          <w:w w:val="100"/>
          <w:lang w:val="en-US"/>
        </w:rPr>
        <w:t>IEC</w:t>
      </w:r>
      <w:r w:rsidRPr="00097B11">
        <w:rPr>
          <w:spacing w:val="0"/>
          <w:w w:val="100"/>
        </w:rPr>
        <w:t xml:space="preserve"> 61000-3-2 и</w:t>
      </w:r>
      <w:r w:rsidR="00D059EF">
        <w:rPr>
          <w:spacing w:val="0"/>
          <w:w w:val="100"/>
          <w:lang w:val="en-US"/>
        </w:rPr>
        <w:t> </w:t>
      </w:r>
      <w:r w:rsidRPr="00097B11">
        <w:rPr>
          <w:spacing w:val="0"/>
          <w:w w:val="100"/>
        </w:rPr>
        <w:t>приведенным в таблице 3.</w:t>
      </w:r>
    </w:p>
    <w:p w14:paraId="6C15CFA8" w14:textId="77777777" w:rsidR="00097B11" w:rsidRPr="00097B11" w:rsidRDefault="00097B11" w:rsidP="00097B11">
      <w:pPr>
        <w:pStyle w:val="H23GR"/>
        <w:pageBreakBefore/>
        <w:rPr>
          <w:spacing w:val="0"/>
          <w:w w:val="100"/>
        </w:rPr>
      </w:pPr>
      <w:r w:rsidRPr="00097B11">
        <w:rPr>
          <w:b w:val="0"/>
          <w:spacing w:val="0"/>
          <w:w w:val="100"/>
        </w:rPr>
        <w:tab/>
      </w:r>
      <w:r w:rsidRPr="00097B11">
        <w:rPr>
          <w:b w:val="0"/>
          <w:spacing w:val="0"/>
          <w:w w:val="100"/>
        </w:rPr>
        <w:tab/>
        <w:t>Таблица 3</w:t>
      </w:r>
      <w:r w:rsidRPr="00097B11">
        <w:rPr>
          <w:b w:val="0"/>
          <w:spacing w:val="0"/>
          <w:w w:val="100"/>
        </w:rPr>
        <w:br/>
      </w:r>
      <w:r w:rsidRPr="00097B11">
        <w:rPr>
          <w:spacing w:val="0"/>
          <w:w w:val="100"/>
        </w:rPr>
        <w:t>Максимально допустимые нормы эмиссии гармонических составляющих (потребляемый ток ≤</w:t>
      </w:r>
      <w:r w:rsidR="00D059EF" w:rsidRPr="00D059EF">
        <w:rPr>
          <w:spacing w:val="0"/>
          <w:w w:val="100"/>
        </w:rPr>
        <w:t xml:space="preserve"> </w:t>
      </w:r>
      <w:r w:rsidRPr="00097B11">
        <w:rPr>
          <w:spacing w:val="0"/>
          <w:w w:val="100"/>
        </w:rPr>
        <w:t xml:space="preserve">16 </w:t>
      </w:r>
      <w:r w:rsidRPr="00097B11">
        <w:rPr>
          <w:spacing w:val="0"/>
          <w:w w:val="100"/>
          <w:lang w:val="en-US"/>
        </w:rPr>
        <w:t>A</w:t>
      </w:r>
      <w:r w:rsidRPr="00097B11">
        <w:rPr>
          <w:spacing w:val="0"/>
          <w:w w:val="100"/>
        </w:rPr>
        <w:t xml:space="preserve"> в одной фазе)</w:t>
      </w:r>
    </w:p>
    <w:tbl>
      <w:tblPr>
        <w:tblW w:w="754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4180"/>
      </w:tblGrid>
      <w:tr w:rsidR="00097B11" w:rsidRPr="00097B11" w14:paraId="50AA544C" w14:textId="77777777" w:rsidTr="002D03B5">
        <w:trPr>
          <w:cantSplit/>
          <w:trHeight w:val="491"/>
        </w:trPr>
        <w:tc>
          <w:tcPr>
            <w:tcW w:w="3366" w:type="dxa"/>
            <w:tcBorders>
              <w:bottom w:val="single" w:sz="12" w:space="0" w:color="auto"/>
            </w:tcBorders>
            <w:vAlign w:val="bottom"/>
          </w:tcPr>
          <w:p w14:paraId="1BCC433D" w14:textId="77777777" w:rsidR="00097B11" w:rsidRPr="00097B11" w:rsidRDefault="00097B11" w:rsidP="0080055E">
            <w:pPr>
              <w:tabs>
                <w:tab w:val="left" w:pos="1080"/>
              </w:tabs>
              <w:spacing w:before="80" w:after="80" w:line="200" w:lineRule="exact"/>
              <w:rPr>
                <w:bCs/>
                <w:i/>
                <w:sz w:val="16"/>
                <w:szCs w:val="16"/>
              </w:rPr>
            </w:pPr>
            <w:r w:rsidRPr="00097B11">
              <w:rPr>
                <w:bCs/>
                <w:i/>
                <w:sz w:val="16"/>
                <w:szCs w:val="16"/>
              </w:rPr>
              <w:t>Порядок гармонической составляющей,</w:t>
            </w:r>
            <w:r w:rsidR="0080055E">
              <w:rPr>
                <w:bCs/>
                <w:i/>
                <w:sz w:val="16"/>
                <w:szCs w:val="16"/>
              </w:rPr>
              <w:br/>
            </w:r>
            <w:r w:rsidRPr="00097B11">
              <w:rPr>
                <w:bCs/>
                <w:i/>
                <w:sz w:val="16"/>
                <w:szCs w:val="16"/>
              </w:rPr>
              <w:t>n</w:t>
            </w:r>
          </w:p>
        </w:tc>
        <w:tc>
          <w:tcPr>
            <w:tcW w:w="4180" w:type="dxa"/>
            <w:tcBorders>
              <w:bottom w:val="single" w:sz="12" w:space="0" w:color="auto"/>
            </w:tcBorders>
            <w:vAlign w:val="bottom"/>
          </w:tcPr>
          <w:p w14:paraId="063C4186" w14:textId="77777777" w:rsidR="00097B11" w:rsidRPr="00097B11" w:rsidRDefault="00097B11" w:rsidP="0080055E">
            <w:pPr>
              <w:tabs>
                <w:tab w:val="left" w:pos="1080"/>
              </w:tabs>
              <w:spacing w:before="80" w:after="80" w:line="200" w:lineRule="exact"/>
              <w:jc w:val="right"/>
              <w:rPr>
                <w:bCs/>
                <w:i/>
                <w:sz w:val="16"/>
                <w:szCs w:val="16"/>
              </w:rPr>
            </w:pPr>
            <w:r w:rsidRPr="00097B11">
              <w:rPr>
                <w:i/>
                <w:sz w:val="16"/>
                <w:szCs w:val="16"/>
              </w:rPr>
              <w:t xml:space="preserve">Максимально допустимое значение гармонической составляющей тока, </w:t>
            </w:r>
            <w:r w:rsidR="0080055E">
              <w:rPr>
                <w:i/>
                <w:sz w:val="16"/>
                <w:szCs w:val="16"/>
              </w:rPr>
              <w:br/>
            </w:r>
            <w:r w:rsidRPr="00097B11">
              <w:rPr>
                <w:bCs/>
                <w:i/>
                <w:sz w:val="16"/>
                <w:szCs w:val="16"/>
                <w:lang w:val="en-US"/>
              </w:rPr>
              <w:t>A</w:t>
            </w:r>
          </w:p>
        </w:tc>
      </w:tr>
      <w:tr w:rsidR="00097B11" w:rsidRPr="00097B11" w14:paraId="4D416FE1" w14:textId="77777777" w:rsidTr="002D03B5">
        <w:trPr>
          <w:cantSplit/>
        </w:trPr>
        <w:tc>
          <w:tcPr>
            <w:tcW w:w="7546" w:type="dxa"/>
            <w:gridSpan w:val="2"/>
            <w:tcBorders>
              <w:top w:val="single" w:sz="12" w:space="0" w:color="auto"/>
            </w:tcBorders>
          </w:tcPr>
          <w:p w14:paraId="3170BE4D" w14:textId="77777777" w:rsidR="00097B11" w:rsidRPr="00097B11" w:rsidRDefault="00097B11" w:rsidP="00097B11">
            <w:pPr>
              <w:tabs>
                <w:tab w:val="left" w:pos="1080"/>
              </w:tabs>
              <w:spacing w:before="40" w:after="40" w:line="220" w:lineRule="exact"/>
              <w:rPr>
                <w:iCs/>
                <w:sz w:val="18"/>
                <w:szCs w:val="18"/>
              </w:rPr>
            </w:pPr>
            <w:r w:rsidRPr="00097B11">
              <w:rPr>
                <w:iCs/>
                <w:sz w:val="18"/>
                <w:szCs w:val="18"/>
              </w:rPr>
              <w:t>Нечетные гармонические составляющие</w:t>
            </w:r>
          </w:p>
        </w:tc>
      </w:tr>
      <w:tr w:rsidR="00097B11" w:rsidRPr="00097B11" w14:paraId="74B42D15" w14:textId="77777777" w:rsidTr="002D03B5">
        <w:trPr>
          <w:cantSplit/>
        </w:trPr>
        <w:tc>
          <w:tcPr>
            <w:tcW w:w="3366" w:type="dxa"/>
          </w:tcPr>
          <w:p w14:paraId="626DF7C2" w14:textId="77777777" w:rsidR="00097B11" w:rsidRPr="00097B11" w:rsidRDefault="00097B11" w:rsidP="00097B11">
            <w:pPr>
              <w:tabs>
                <w:tab w:val="left" w:pos="1080"/>
              </w:tabs>
              <w:spacing w:before="40" w:after="40" w:line="220" w:lineRule="exact"/>
              <w:ind w:right="92"/>
              <w:rPr>
                <w:sz w:val="18"/>
                <w:szCs w:val="18"/>
              </w:rPr>
            </w:pPr>
            <w:r w:rsidRPr="00097B11">
              <w:rPr>
                <w:sz w:val="18"/>
                <w:szCs w:val="18"/>
              </w:rPr>
              <w:t>3</w:t>
            </w:r>
          </w:p>
        </w:tc>
        <w:tc>
          <w:tcPr>
            <w:tcW w:w="4180" w:type="dxa"/>
          </w:tcPr>
          <w:p w14:paraId="2FC6B255" w14:textId="77777777" w:rsidR="00097B11" w:rsidRPr="00097B11" w:rsidRDefault="00097B11" w:rsidP="00097B11">
            <w:pPr>
              <w:tabs>
                <w:tab w:val="left" w:pos="1080"/>
              </w:tabs>
              <w:spacing w:before="40" w:after="40" w:line="220" w:lineRule="exact"/>
              <w:ind w:right="92"/>
              <w:jc w:val="right"/>
              <w:rPr>
                <w:sz w:val="18"/>
                <w:szCs w:val="18"/>
              </w:rPr>
            </w:pPr>
            <w:r w:rsidRPr="00097B11">
              <w:rPr>
                <w:sz w:val="18"/>
                <w:szCs w:val="18"/>
              </w:rPr>
              <w:t>2,3</w:t>
            </w:r>
          </w:p>
        </w:tc>
      </w:tr>
      <w:tr w:rsidR="00097B11" w:rsidRPr="00097B11" w14:paraId="07D02A13" w14:textId="77777777" w:rsidTr="002D03B5">
        <w:trPr>
          <w:cantSplit/>
        </w:trPr>
        <w:tc>
          <w:tcPr>
            <w:tcW w:w="3366" w:type="dxa"/>
          </w:tcPr>
          <w:p w14:paraId="3F328666" w14:textId="77777777" w:rsidR="00097B11" w:rsidRPr="00097B11" w:rsidRDefault="00097B11" w:rsidP="00097B11">
            <w:pPr>
              <w:tabs>
                <w:tab w:val="left" w:pos="1080"/>
              </w:tabs>
              <w:spacing w:before="40" w:after="40" w:line="220" w:lineRule="exact"/>
              <w:ind w:right="92"/>
              <w:rPr>
                <w:sz w:val="18"/>
                <w:szCs w:val="18"/>
              </w:rPr>
            </w:pPr>
            <w:r w:rsidRPr="00097B11">
              <w:rPr>
                <w:sz w:val="18"/>
                <w:szCs w:val="18"/>
              </w:rPr>
              <w:t>5</w:t>
            </w:r>
          </w:p>
        </w:tc>
        <w:tc>
          <w:tcPr>
            <w:tcW w:w="4180" w:type="dxa"/>
          </w:tcPr>
          <w:p w14:paraId="105AD5FE" w14:textId="77777777" w:rsidR="00097B11" w:rsidRPr="00097B11" w:rsidRDefault="00097B11" w:rsidP="00097B11">
            <w:pPr>
              <w:tabs>
                <w:tab w:val="left" w:pos="1080"/>
              </w:tabs>
              <w:spacing w:before="40" w:after="40" w:line="220" w:lineRule="exact"/>
              <w:ind w:right="92"/>
              <w:jc w:val="right"/>
              <w:rPr>
                <w:sz w:val="18"/>
                <w:szCs w:val="18"/>
              </w:rPr>
            </w:pPr>
            <w:r w:rsidRPr="00097B11">
              <w:rPr>
                <w:sz w:val="18"/>
                <w:szCs w:val="18"/>
              </w:rPr>
              <w:t>1,14</w:t>
            </w:r>
          </w:p>
        </w:tc>
      </w:tr>
      <w:tr w:rsidR="00097B11" w:rsidRPr="00097B11" w14:paraId="4E5E31BF" w14:textId="77777777" w:rsidTr="002D03B5">
        <w:trPr>
          <w:cantSplit/>
        </w:trPr>
        <w:tc>
          <w:tcPr>
            <w:tcW w:w="3366" w:type="dxa"/>
          </w:tcPr>
          <w:p w14:paraId="57EAC23D" w14:textId="77777777" w:rsidR="00097B11" w:rsidRPr="00097B11" w:rsidRDefault="00097B11" w:rsidP="00097B11">
            <w:pPr>
              <w:tabs>
                <w:tab w:val="left" w:pos="1080"/>
              </w:tabs>
              <w:spacing w:before="40" w:after="40" w:line="220" w:lineRule="exact"/>
              <w:ind w:right="92"/>
              <w:rPr>
                <w:sz w:val="18"/>
                <w:szCs w:val="18"/>
              </w:rPr>
            </w:pPr>
            <w:r w:rsidRPr="00097B11">
              <w:rPr>
                <w:sz w:val="18"/>
                <w:szCs w:val="18"/>
              </w:rPr>
              <w:t>7</w:t>
            </w:r>
          </w:p>
        </w:tc>
        <w:tc>
          <w:tcPr>
            <w:tcW w:w="4180" w:type="dxa"/>
          </w:tcPr>
          <w:p w14:paraId="642A85DC" w14:textId="77777777" w:rsidR="00097B11" w:rsidRPr="00097B11" w:rsidRDefault="00097B11" w:rsidP="00097B11">
            <w:pPr>
              <w:tabs>
                <w:tab w:val="left" w:pos="1080"/>
              </w:tabs>
              <w:spacing w:before="40" w:after="40" w:line="220" w:lineRule="exact"/>
              <w:ind w:right="92"/>
              <w:jc w:val="right"/>
              <w:rPr>
                <w:sz w:val="18"/>
                <w:szCs w:val="18"/>
              </w:rPr>
            </w:pPr>
            <w:r w:rsidRPr="00097B11">
              <w:rPr>
                <w:sz w:val="18"/>
                <w:szCs w:val="18"/>
              </w:rPr>
              <w:t>0,77</w:t>
            </w:r>
          </w:p>
        </w:tc>
      </w:tr>
      <w:tr w:rsidR="00097B11" w:rsidRPr="00097B11" w14:paraId="4783E9F6" w14:textId="77777777" w:rsidTr="002D03B5">
        <w:trPr>
          <w:cantSplit/>
        </w:trPr>
        <w:tc>
          <w:tcPr>
            <w:tcW w:w="3366" w:type="dxa"/>
          </w:tcPr>
          <w:p w14:paraId="0EA74AA6" w14:textId="77777777" w:rsidR="00097B11" w:rsidRPr="00097B11" w:rsidRDefault="00097B11" w:rsidP="00097B11">
            <w:pPr>
              <w:tabs>
                <w:tab w:val="left" w:pos="1080"/>
              </w:tabs>
              <w:spacing w:before="40" w:after="40" w:line="220" w:lineRule="exact"/>
              <w:ind w:right="92"/>
              <w:rPr>
                <w:sz w:val="18"/>
                <w:szCs w:val="18"/>
              </w:rPr>
            </w:pPr>
            <w:r w:rsidRPr="00097B11">
              <w:rPr>
                <w:sz w:val="18"/>
                <w:szCs w:val="18"/>
              </w:rPr>
              <w:t>9</w:t>
            </w:r>
          </w:p>
        </w:tc>
        <w:tc>
          <w:tcPr>
            <w:tcW w:w="4180" w:type="dxa"/>
          </w:tcPr>
          <w:p w14:paraId="42E7891D" w14:textId="77777777" w:rsidR="00097B11" w:rsidRPr="00097B11" w:rsidRDefault="00097B11" w:rsidP="00097B11">
            <w:pPr>
              <w:tabs>
                <w:tab w:val="left" w:pos="1080"/>
              </w:tabs>
              <w:spacing w:before="40" w:after="40" w:line="220" w:lineRule="exact"/>
              <w:ind w:right="92"/>
              <w:jc w:val="right"/>
              <w:rPr>
                <w:sz w:val="18"/>
                <w:szCs w:val="18"/>
              </w:rPr>
            </w:pPr>
            <w:r w:rsidRPr="00097B11">
              <w:rPr>
                <w:sz w:val="18"/>
                <w:szCs w:val="18"/>
              </w:rPr>
              <w:t>0,40</w:t>
            </w:r>
          </w:p>
        </w:tc>
      </w:tr>
      <w:tr w:rsidR="00097B11" w:rsidRPr="00097B11" w14:paraId="6AC7FC2D" w14:textId="77777777" w:rsidTr="002D03B5">
        <w:trPr>
          <w:cantSplit/>
        </w:trPr>
        <w:tc>
          <w:tcPr>
            <w:tcW w:w="3366" w:type="dxa"/>
          </w:tcPr>
          <w:p w14:paraId="2AB366B3" w14:textId="77777777" w:rsidR="00097B11" w:rsidRPr="00097B11" w:rsidRDefault="00097B11" w:rsidP="00097B11">
            <w:pPr>
              <w:tabs>
                <w:tab w:val="left" w:pos="1080"/>
              </w:tabs>
              <w:spacing w:before="40" w:after="40" w:line="220" w:lineRule="exact"/>
              <w:ind w:right="92"/>
              <w:rPr>
                <w:sz w:val="18"/>
                <w:szCs w:val="18"/>
              </w:rPr>
            </w:pPr>
            <w:r w:rsidRPr="00097B11">
              <w:rPr>
                <w:sz w:val="18"/>
                <w:szCs w:val="18"/>
              </w:rPr>
              <w:t>11</w:t>
            </w:r>
          </w:p>
        </w:tc>
        <w:tc>
          <w:tcPr>
            <w:tcW w:w="4180" w:type="dxa"/>
          </w:tcPr>
          <w:p w14:paraId="3F779CD2" w14:textId="77777777" w:rsidR="00097B11" w:rsidRPr="00097B11" w:rsidRDefault="00097B11" w:rsidP="00097B11">
            <w:pPr>
              <w:tabs>
                <w:tab w:val="left" w:pos="1080"/>
              </w:tabs>
              <w:spacing w:before="40" w:after="40" w:line="220" w:lineRule="exact"/>
              <w:ind w:right="92"/>
              <w:jc w:val="right"/>
              <w:rPr>
                <w:sz w:val="18"/>
                <w:szCs w:val="18"/>
              </w:rPr>
            </w:pPr>
            <w:r w:rsidRPr="00097B11">
              <w:rPr>
                <w:sz w:val="18"/>
                <w:szCs w:val="18"/>
              </w:rPr>
              <w:t>0,33</w:t>
            </w:r>
          </w:p>
        </w:tc>
      </w:tr>
      <w:tr w:rsidR="00097B11" w:rsidRPr="00097B11" w14:paraId="5611D4F9" w14:textId="77777777" w:rsidTr="002D03B5">
        <w:trPr>
          <w:cantSplit/>
        </w:trPr>
        <w:tc>
          <w:tcPr>
            <w:tcW w:w="3366" w:type="dxa"/>
          </w:tcPr>
          <w:p w14:paraId="15224D07" w14:textId="77777777" w:rsidR="00097B11" w:rsidRPr="00097B11" w:rsidRDefault="00097B11" w:rsidP="00097B11">
            <w:pPr>
              <w:tabs>
                <w:tab w:val="left" w:pos="1080"/>
              </w:tabs>
              <w:spacing w:before="40" w:after="40" w:line="220" w:lineRule="exact"/>
              <w:ind w:right="92"/>
              <w:rPr>
                <w:sz w:val="18"/>
                <w:szCs w:val="18"/>
              </w:rPr>
            </w:pPr>
            <w:r w:rsidRPr="00097B11">
              <w:rPr>
                <w:sz w:val="18"/>
                <w:szCs w:val="18"/>
              </w:rPr>
              <w:t>13</w:t>
            </w:r>
          </w:p>
        </w:tc>
        <w:tc>
          <w:tcPr>
            <w:tcW w:w="4180" w:type="dxa"/>
          </w:tcPr>
          <w:p w14:paraId="5FF1B0A0" w14:textId="77777777" w:rsidR="00097B11" w:rsidRPr="00097B11" w:rsidRDefault="00097B11" w:rsidP="00097B11">
            <w:pPr>
              <w:tabs>
                <w:tab w:val="left" w:pos="1080"/>
              </w:tabs>
              <w:spacing w:before="40" w:after="40" w:line="220" w:lineRule="exact"/>
              <w:ind w:right="92"/>
              <w:jc w:val="right"/>
              <w:rPr>
                <w:sz w:val="18"/>
                <w:szCs w:val="18"/>
              </w:rPr>
            </w:pPr>
            <w:r w:rsidRPr="00097B11">
              <w:rPr>
                <w:sz w:val="18"/>
                <w:szCs w:val="18"/>
              </w:rPr>
              <w:t>0,21</w:t>
            </w:r>
          </w:p>
        </w:tc>
      </w:tr>
      <w:tr w:rsidR="00097B11" w:rsidRPr="00097B11" w14:paraId="6ADF2573" w14:textId="77777777" w:rsidTr="002D03B5">
        <w:trPr>
          <w:cantSplit/>
        </w:trPr>
        <w:tc>
          <w:tcPr>
            <w:tcW w:w="3366" w:type="dxa"/>
          </w:tcPr>
          <w:p w14:paraId="05242F0D" w14:textId="77777777" w:rsidR="00097B11" w:rsidRPr="00097B11" w:rsidRDefault="00097B11" w:rsidP="00097B11">
            <w:pPr>
              <w:tabs>
                <w:tab w:val="left" w:pos="1080"/>
              </w:tabs>
              <w:spacing w:before="40" w:after="40" w:line="220" w:lineRule="exact"/>
              <w:ind w:right="92"/>
              <w:rPr>
                <w:sz w:val="18"/>
                <w:szCs w:val="18"/>
              </w:rPr>
            </w:pPr>
            <w:r w:rsidRPr="00097B11">
              <w:rPr>
                <w:sz w:val="18"/>
                <w:szCs w:val="18"/>
              </w:rPr>
              <w:t>15 ≤ n ≤ 39</w:t>
            </w:r>
          </w:p>
        </w:tc>
        <w:tc>
          <w:tcPr>
            <w:tcW w:w="4180" w:type="dxa"/>
          </w:tcPr>
          <w:p w14:paraId="582DA9FD" w14:textId="77777777" w:rsidR="00097B11" w:rsidRPr="00097B11" w:rsidRDefault="00097B11" w:rsidP="00097B11">
            <w:pPr>
              <w:tabs>
                <w:tab w:val="left" w:pos="1080"/>
              </w:tabs>
              <w:spacing w:before="40" w:after="40" w:line="220" w:lineRule="exact"/>
              <w:ind w:right="92"/>
              <w:jc w:val="right"/>
              <w:rPr>
                <w:sz w:val="18"/>
                <w:szCs w:val="18"/>
              </w:rPr>
            </w:pPr>
            <w:r w:rsidRPr="00097B11">
              <w:rPr>
                <w:sz w:val="18"/>
                <w:szCs w:val="18"/>
              </w:rPr>
              <w:t>0,15x15/n</w:t>
            </w:r>
          </w:p>
        </w:tc>
      </w:tr>
      <w:tr w:rsidR="00097B11" w:rsidRPr="00097B11" w14:paraId="33471896" w14:textId="77777777" w:rsidTr="002D03B5">
        <w:trPr>
          <w:cantSplit/>
        </w:trPr>
        <w:tc>
          <w:tcPr>
            <w:tcW w:w="7546" w:type="dxa"/>
            <w:gridSpan w:val="2"/>
          </w:tcPr>
          <w:p w14:paraId="0DACA51E" w14:textId="77777777" w:rsidR="00097B11" w:rsidRPr="00097B11" w:rsidRDefault="00097B11" w:rsidP="00097B11">
            <w:pPr>
              <w:tabs>
                <w:tab w:val="left" w:pos="1080"/>
              </w:tabs>
              <w:spacing w:before="40" w:after="40" w:line="220" w:lineRule="exact"/>
              <w:rPr>
                <w:iCs/>
                <w:sz w:val="18"/>
                <w:szCs w:val="18"/>
              </w:rPr>
            </w:pPr>
            <w:r w:rsidRPr="00097B11">
              <w:rPr>
                <w:iCs/>
                <w:sz w:val="18"/>
                <w:szCs w:val="18"/>
              </w:rPr>
              <w:t>Четные гармонические составляющие</w:t>
            </w:r>
          </w:p>
        </w:tc>
      </w:tr>
      <w:tr w:rsidR="00097B11" w:rsidRPr="00097B11" w14:paraId="3766CF47" w14:textId="77777777" w:rsidTr="002D03B5">
        <w:trPr>
          <w:cantSplit/>
        </w:trPr>
        <w:tc>
          <w:tcPr>
            <w:tcW w:w="3366" w:type="dxa"/>
          </w:tcPr>
          <w:p w14:paraId="4986FE2B" w14:textId="77777777" w:rsidR="00097B11" w:rsidRPr="00097B11" w:rsidRDefault="00097B11" w:rsidP="00097B11">
            <w:pPr>
              <w:tabs>
                <w:tab w:val="left" w:pos="1080"/>
              </w:tabs>
              <w:spacing w:before="40" w:after="40" w:line="220" w:lineRule="exact"/>
              <w:ind w:right="92"/>
              <w:rPr>
                <w:sz w:val="18"/>
                <w:szCs w:val="18"/>
              </w:rPr>
            </w:pPr>
            <w:r w:rsidRPr="00097B11">
              <w:rPr>
                <w:sz w:val="18"/>
                <w:szCs w:val="18"/>
              </w:rPr>
              <w:t>2</w:t>
            </w:r>
          </w:p>
        </w:tc>
        <w:tc>
          <w:tcPr>
            <w:tcW w:w="4180" w:type="dxa"/>
          </w:tcPr>
          <w:p w14:paraId="5AD1A2FE" w14:textId="77777777" w:rsidR="00097B11" w:rsidRPr="00097B11" w:rsidRDefault="00097B11" w:rsidP="00097B11">
            <w:pPr>
              <w:tabs>
                <w:tab w:val="left" w:pos="1080"/>
              </w:tabs>
              <w:spacing w:before="40" w:after="40" w:line="220" w:lineRule="exact"/>
              <w:ind w:right="92"/>
              <w:jc w:val="right"/>
              <w:rPr>
                <w:sz w:val="18"/>
                <w:szCs w:val="18"/>
              </w:rPr>
            </w:pPr>
            <w:r w:rsidRPr="00097B11">
              <w:rPr>
                <w:sz w:val="18"/>
                <w:szCs w:val="18"/>
              </w:rPr>
              <w:t>1,08</w:t>
            </w:r>
          </w:p>
        </w:tc>
      </w:tr>
      <w:tr w:rsidR="00097B11" w:rsidRPr="00097B11" w14:paraId="1FB76688" w14:textId="77777777" w:rsidTr="002D03B5">
        <w:trPr>
          <w:cantSplit/>
        </w:trPr>
        <w:tc>
          <w:tcPr>
            <w:tcW w:w="3366" w:type="dxa"/>
          </w:tcPr>
          <w:p w14:paraId="7E2AAAEF" w14:textId="77777777" w:rsidR="00097B11" w:rsidRPr="00097B11" w:rsidRDefault="00097B11" w:rsidP="00097B11">
            <w:pPr>
              <w:tabs>
                <w:tab w:val="left" w:pos="1080"/>
              </w:tabs>
              <w:spacing w:before="40" w:after="40" w:line="220" w:lineRule="exact"/>
              <w:ind w:right="92"/>
              <w:rPr>
                <w:sz w:val="18"/>
                <w:szCs w:val="18"/>
              </w:rPr>
            </w:pPr>
            <w:r w:rsidRPr="00097B11">
              <w:rPr>
                <w:sz w:val="18"/>
                <w:szCs w:val="18"/>
              </w:rPr>
              <w:t>4</w:t>
            </w:r>
          </w:p>
        </w:tc>
        <w:tc>
          <w:tcPr>
            <w:tcW w:w="4180" w:type="dxa"/>
          </w:tcPr>
          <w:p w14:paraId="45EC925A" w14:textId="77777777" w:rsidR="00097B11" w:rsidRPr="00097B11" w:rsidRDefault="00097B11" w:rsidP="00097B11">
            <w:pPr>
              <w:tabs>
                <w:tab w:val="left" w:pos="1080"/>
              </w:tabs>
              <w:spacing w:before="40" w:after="40" w:line="220" w:lineRule="exact"/>
              <w:ind w:right="92"/>
              <w:jc w:val="right"/>
              <w:rPr>
                <w:sz w:val="18"/>
                <w:szCs w:val="18"/>
              </w:rPr>
            </w:pPr>
            <w:r w:rsidRPr="00097B11">
              <w:rPr>
                <w:sz w:val="18"/>
                <w:szCs w:val="18"/>
              </w:rPr>
              <w:t>0,43</w:t>
            </w:r>
          </w:p>
        </w:tc>
      </w:tr>
      <w:tr w:rsidR="00097B11" w:rsidRPr="00097B11" w14:paraId="3CF1367F" w14:textId="77777777" w:rsidTr="002D03B5">
        <w:trPr>
          <w:cantSplit/>
        </w:trPr>
        <w:tc>
          <w:tcPr>
            <w:tcW w:w="3366" w:type="dxa"/>
            <w:tcBorders>
              <w:bottom w:val="single" w:sz="4" w:space="0" w:color="auto"/>
            </w:tcBorders>
          </w:tcPr>
          <w:p w14:paraId="59E52F18" w14:textId="77777777" w:rsidR="00097B11" w:rsidRPr="00097B11" w:rsidRDefault="00097B11" w:rsidP="00097B11">
            <w:pPr>
              <w:tabs>
                <w:tab w:val="left" w:pos="1080"/>
              </w:tabs>
              <w:spacing w:before="40" w:after="40" w:line="220" w:lineRule="exact"/>
              <w:ind w:right="92"/>
              <w:rPr>
                <w:sz w:val="18"/>
                <w:szCs w:val="18"/>
              </w:rPr>
            </w:pPr>
            <w:r w:rsidRPr="00097B11">
              <w:rPr>
                <w:sz w:val="18"/>
                <w:szCs w:val="18"/>
              </w:rPr>
              <w:t>6</w:t>
            </w:r>
          </w:p>
        </w:tc>
        <w:tc>
          <w:tcPr>
            <w:tcW w:w="4180" w:type="dxa"/>
            <w:tcBorders>
              <w:bottom w:val="single" w:sz="4" w:space="0" w:color="auto"/>
            </w:tcBorders>
          </w:tcPr>
          <w:p w14:paraId="484C94B1" w14:textId="77777777" w:rsidR="00097B11" w:rsidRPr="00097B11" w:rsidRDefault="00097B11" w:rsidP="00097B11">
            <w:pPr>
              <w:tabs>
                <w:tab w:val="left" w:pos="1080"/>
              </w:tabs>
              <w:spacing w:before="40" w:after="40" w:line="220" w:lineRule="exact"/>
              <w:ind w:right="92"/>
              <w:jc w:val="right"/>
              <w:rPr>
                <w:sz w:val="18"/>
                <w:szCs w:val="18"/>
              </w:rPr>
            </w:pPr>
            <w:r w:rsidRPr="00097B11">
              <w:rPr>
                <w:sz w:val="18"/>
                <w:szCs w:val="18"/>
              </w:rPr>
              <w:t>0,30</w:t>
            </w:r>
          </w:p>
        </w:tc>
      </w:tr>
      <w:tr w:rsidR="00097B11" w:rsidRPr="00097B11" w14:paraId="0CD3D1FC" w14:textId="77777777" w:rsidTr="002D03B5">
        <w:trPr>
          <w:cantSplit/>
        </w:trPr>
        <w:tc>
          <w:tcPr>
            <w:tcW w:w="3366" w:type="dxa"/>
            <w:tcBorders>
              <w:bottom w:val="single" w:sz="12" w:space="0" w:color="auto"/>
            </w:tcBorders>
          </w:tcPr>
          <w:p w14:paraId="0CC48B12" w14:textId="77777777" w:rsidR="00097B11" w:rsidRPr="00097B11" w:rsidRDefault="00097B11" w:rsidP="00097B11">
            <w:pPr>
              <w:tabs>
                <w:tab w:val="left" w:pos="1080"/>
              </w:tabs>
              <w:spacing w:before="40" w:after="40" w:line="220" w:lineRule="exact"/>
              <w:ind w:right="92"/>
              <w:rPr>
                <w:sz w:val="18"/>
                <w:szCs w:val="18"/>
              </w:rPr>
            </w:pPr>
            <w:r w:rsidRPr="00097B11">
              <w:rPr>
                <w:sz w:val="18"/>
                <w:szCs w:val="18"/>
              </w:rPr>
              <w:t>8 ≤ n ≤ 40</w:t>
            </w:r>
          </w:p>
        </w:tc>
        <w:tc>
          <w:tcPr>
            <w:tcW w:w="4180" w:type="dxa"/>
            <w:tcBorders>
              <w:bottom w:val="single" w:sz="12" w:space="0" w:color="auto"/>
            </w:tcBorders>
          </w:tcPr>
          <w:p w14:paraId="6B17D85A" w14:textId="77777777" w:rsidR="00097B11" w:rsidRPr="00097B11" w:rsidRDefault="00097B11" w:rsidP="00097B11">
            <w:pPr>
              <w:tabs>
                <w:tab w:val="left" w:pos="1080"/>
              </w:tabs>
              <w:spacing w:before="40" w:after="40" w:line="220" w:lineRule="exact"/>
              <w:ind w:right="92"/>
              <w:jc w:val="right"/>
              <w:rPr>
                <w:sz w:val="18"/>
                <w:szCs w:val="18"/>
              </w:rPr>
            </w:pPr>
            <w:r w:rsidRPr="00097B11">
              <w:rPr>
                <w:sz w:val="18"/>
                <w:szCs w:val="18"/>
              </w:rPr>
              <w:t>0,23x8/n</w:t>
            </w:r>
          </w:p>
        </w:tc>
      </w:tr>
    </w:tbl>
    <w:p w14:paraId="352B6991" w14:textId="77777777" w:rsidR="00097B11" w:rsidRPr="00097B11" w:rsidRDefault="00097B11" w:rsidP="00D059EF">
      <w:pPr>
        <w:pStyle w:val="SingleTxtGR"/>
        <w:tabs>
          <w:tab w:val="clear" w:pos="1701"/>
        </w:tabs>
        <w:suppressAutoHyphens/>
        <w:spacing w:before="120"/>
        <w:ind w:left="2268" w:hanging="1134"/>
        <w:rPr>
          <w:spacing w:val="0"/>
          <w:w w:val="100"/>
        </w:rPr>
      </w:pPr>
      <w:r w:rsidRPr="00097B11">
        <w:rPr>
          <w:spacing w:val="0"/>
          <w:w w:val="100"/>
        </w:rPr>
        <w:t>7.3.2.2</w:t>
      </w:r>
      <w:r w:rsidRPr="00097B11">
        <w:rPr>
          <w:spacing w:val="0"/>
          <w:w w:val="100"/>
        </w:rPr>
        <w:tab/>
        <w:t xml:space="preserve">Если измерения производят с помощью метода, описанного в приложении 11, то предельные нормы для потребляемого тока </w:t>
      </w:r>
      <w:r w:rsidRPr="00097B11">
        <w:rPr>
          <w:rStyle w:val="SingleTxtGChar"/>
          <w:spacing w:val="0"/>
          <w:w w:val="100"/>
        </w:rPr>
        <w:t>&gt;</w:t>
      </w:r>
      <w:r w:rsidR="00D059EF">
        <w:rPr>
          <w:rStyle w:val="SingleTxtGChar"/>
          <w:spacing w:val="0"/>
          <w:w w:val="100"/>
          <w:lang w:val="en-US"/>
        </w:rPr>
        <w:t> </w:t>
      </w:r>
      <w:r w:rsidRPr="00097B11">
        <w:rPr>
          <w:rStyle w:val="SingleTxtGChar"/>
          <w:spacing w:val="0"/>
          <w:w w:val="100"/>
        </w:rPr>
        <w:t>16 A и</w:t>
      </w:r>
      <w:r w:rsidR="00D059EF">
        <w:rPr>
          <w:rStyle w:val="SingleTxtGChar"/>
          <w:spacing w:val="0"/>
          <w:w w:val="100"/>
          <w:lang w:val="en-US"/>
        </w:rPr>
        <w:t> </w:t>
      </w:r>
      <w:r w:rsidRPr="00097B11">
        <w:rPr>
          <w:rStyle w:val="SingleTxtGChar"/>
          <w:spacing w:val="0"/>
          <w:w w:val="100"/>
        </w:rPr>
        <w:t>≤</w:t>
      </w:r>
      <w:r w:rsidR="00D059EF">
        <w:rPr>
          <w:rStyle w:val="SingleTxtGChar"/>
          <w:spacing w:val="0"/>
          <w:w w:val="100"/>
          <w:lang w:val="en-US"/>
        </w:rPr>
        <w:t> </w:t>
      </w:r>
      <w:r w:rsidRPr="00097B11">
        <w:rPr>
          <w:rStyle w:val="SingleTxtGChar"/>
          <w:spacing w:val="0"/>
          <w:w w:val="100"/>
        </w:rPr>
        <w:t>75 A</w:t>
      </w:r>
      <w:r w:rsidRPr="00097B11">
        <w:rPr>
          <w:spacing w:val="0"/>
          <w:w w:val="100"/>
        </w:rPr>
        <w:t xml:space="preserve"> в одной фазе соответствуют установленным в стандарте </w:t>
      </w:r>
      <w:r w:rsidRPr="00097B11">
        <w:rPr>
          <w:spacing w:val="0"/>
          <w:w w:val="100"/>
          <w:lang w:val="en-US"/>
        </w:rPr>
        <w:t>IEC</w:t>
      </w:r>
      <w:r w:rsidR="00D059EF">
        <w:rPr>
          <w:spacing w:val="0"/>
          <w:w w:val="100"/>
          <w:lang w:val="en-US"/>
        </w:rPr>
        <w:t> </w:t>
      </w:r>
      <w:r w:rsidRPr="00097B11">
        <w:rPr>
          <w:spacing w:val="0"/>
          <w:w w:val="100"/>
        </w:rPr>
        <w:t>61000-3-12 и приведенным в таблицах 4, 5 и 6.</w:t>
      </w:r>
    </w:p>
    <w:p w14:paraId="5D7DC248" w14:textId="77777777" w:rsidR="00097B11" w:rsidRPr="00097B11" w:rsidRDefault="00097B11" w:rsidP="00097B11">
      <w:pPr>
        <w:pStyle w:val="H23GR"/>
        <w:rPr>
          <w:rStyle w:val="SingleTxtGChar"/>
          <w:b w:val="0"/>
          <w:bCs/>
          <w:spacing w:val="0"/>
          <w:w w:val="100"/>
        </w:rPr>
      </w:pPr>
      <w:r w:rsidRPr="00097B11">
        <w:rPr>
          <w:b w:val="0"/>
          <w:spacing w:val="0"/>
          <w:w w:val="100"/>
        </w:rPr>
        <w:tab/>
      </w:r>
      <w:r w:rsidRPr="00097B11">
        <w:rPr>
          <w:b w:val="0"/>
          <w:spacing w:val="0"/>
          <w:w w:val="100"/>
        </w:rPr>
        <w:tab/>
        <w:t>Таблица 4</w:t>
      </w:r>
      <w:r w:rsidRPr="00097B11">
        <w:rPr>
          <w:spacing w:val="0"/>
          <w:w w:val="100"/>
        </w:rPr>
        <w:br/>
        <w:t>Максимально допустимые нормы эмиссии гармонических составляющих (потребляемый ток &gt;</w:t>
      </w:r>
      <w:r w:rsidR="00D059EF">
        <w:rPr>
          <w:spacing w:val="0"/>
          <w:w w:val="100"/>
          <w:lang w:val="en-US"/>
        </w:rPr>
        <w:t> </w:t>
      </w:r>
      <w:r w:rsidRPr="00097B11">
        <w:rPr>
          <w:spacing w:val="0"/>
          <w:w w:val="100"/>
        </w:rPr>
        <w:t xml:space="preserve">16 </w:t>
      </w:r>
      <w:r w:rsidRPr="00097B11">
        <w:rPr>
          <w:spacing w:val="0"/>
          <w:w w:val="100"/>
          <w:lang w:val="en-US"/>
        </w:rPr>
        <w:t>A</w:t>
      </w:r>
      <w:r w:rsidRPr="00097B11">
        <w:rPr>
          <w:spacing w:val="0"/>
          <w:w w:val="100"/>
        </w:rPr>
        <w:t xml:space="preserve"> и ≤</w:t>
      </w:r>
      <w:r w:rsidR="00D059EF">
        <w:rPr>
          <w:spacing w:val="0"/>
          <w:w w:val="100"/>
          <w:lang w:val="en-US"/>
        </w:rPr>
        <w:t> </w:t>
      </w:r>
      <w:r w:rsidRPr="00097B11">
        <w:rPr>
          <w:spacing w:val="0"/>
          <w:w w:val="100"/>
        </w:rPr>
        <w:t xml:space="preserve">75 </w:t>
      </w:r>
      <w:r w:rsidRPr="00097B11">
        <w:rPr>
          <w:spacing w:val="0"/>
          <w:w w:val="100"/>
          <w:lang w:val="en-US"/>
        </w:rPr>
        <w:t>A</w:t>
      </w:r>
      <w:r w:rsidRPr="00097B11">
        <w:rPr>
          <w:spacing w:val="0"/>
          <w:w w:val="100"/>
        </w:rPr>
        <w:t xml:space="preserve"> в одной фазе) для однофазного или отличного от симметричного трехфазного оборудования</w:t>
      </w:r>
    </w:p>
    <w:tbl>
      <w:tblPr>
        <w:tblW w:w="7560" w:type="dxa"/>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6"/>
        <w:gridCol w:w="657"/>
        <w:gridCol w:w="658"/>
        <w:gridCol w:w="658"/>
        <w:gridCol w:w="658"/>
        <w:gridCol w:w="658"/>
        <w:gridCol w:w="658"/>
        <w:gridCol w:w="1183"/>
        <w:gridCol w:w="1184"/>
      </w:tblGrid>
      <w:tr w:rsidR="00097B11" w:rsidRPr="00097B11" w14:paraId="639F4DB6" w14:textId="77777777" w:rsidTr="005A7689">
        <w:tc>
          <w:tcPr>
            <w:tcW w:w="1246" w:type="dxa"/>
            <w:tcBorders>
              <w:bottom w:val="single" w:sz="12" w:space="0" w:color="auto"/>
            </w:tcBorders>
            <w:vAlign w:val="bottom"/>
          </w:tcPr>
          <w:p w14:paraId="3C931F7F" w14:textId="68984B32" w:rsidR="00097B11" w:rsidRPr="00097B11" w:rsidRDefault="00097B11" w:rsidP="00097B11">
            <w:pPr>
              <w:tabs>
                <w:tab w:val="left" w:pos="1080"/>
              </w:tabs>
              <w:spacing w:before="80" w:after="80" w:line="200" w:lineRule="exact"/>
              <w:rPr>
                <w:bCs/>
              </w:rPr>
            </w:pPr>
            <w:r w:rsidRPr="00097B11">
              <w:rPr>
                <w:bCs/>
                <w:i/>
                <w:sz w:val="16"/>
                <w:szCs w:val="16"/>
              </w:rPr>
              <w:t xml:space="preserve">Минимальное значение </w:t>
            </w:r>
            <w:r w:rsidR="002D03B5">
              <w:rPr>
                <w:bCs/>
                <w:i/>
                <w:sz w:val="16"/>
                <w:szCs w:val="16"/>
              </w:rPr>
              <w:br/>
            </w:r>
            <w:r w:rsidRPr="00097B11">
              <w:rPr>
                <w:bCs/>
                <w:i/>
                <w:sz w:val="16"/>
                <w:szCs w:val="16"/>
              </w:rPr>
              <w:t>R</w:t>
            </w:r>
            <w:r w:rsidRPr="00CD6FB3">
              <w:rPr>
                <w:bCs/>
                <w:i/>
                <w:vertAlign w:val="subscript"/>
              </w:rPr>
              <w:t>sce</w:t>
            </w:r>
          </w:p>
        </w:tc>
        <w:tc>
          <w:tcPr>
            <w:tcW w:w="3947" w:type="dxa"/>
            <w:gridSpan w:val="6"/>
            <w:tcBorders>
              <w:bottom w:val="single" w:sz="12" w:space="0" w:color="auto"/>
            </w:tcBorders>
            <w:vAlign w:val="bottom"/>
          </w:tcPr>
          <w:p w14:paraId="732C0EB8" w14:textId="3589AEC2" w:rsidR="00097B11" w:rsidRPr="00097B11" w:rsidRDefault="00097B11" w:rsidP="00097B11">
            <w:pPr>
              <w:tabs>
                <w:tab w:val="left" w:pos="1080"/>
              </w:tabs>
              <w:spacing w:before="80" w:after="80" w:line="200" w:lineRule="exact"/>
              <w:jc w:val="right"/>
              <w:rPr>
                <w:bCs/>
                <w:i/>
                <w:sz w:val="16"/>
                <w:szCs w:val="16"/>
              </w:rPr>
            </w:pPr>
            <w:r w:rsidRPr="00097B11">
              <w:rPr>
                <w:bCs/>
                <w:i/>
                <w:sz w:val="16"/>
                <w:szCs w:val="16"/>
              </w:rPr>
              <w:t xml:space="preserve">Допустимое значение </w:t>
            </w:r>
            <w:r w:rsidRPr="00097B11">
              <w:rPr>
                <w:i/>
                <w:sz w:val="16"/>
                <w:szCs w:val="16"/>
              </w:rPr>
              <w:t xml:space="preserve">гармонической </w:t>
            </w:r>
            <w:r w:rsidRPr="00097B11">
              <w:rPr>
                <w:i/>
                <w:sz w:val="16"/>
                <w:szCs w:val="16"/>
              </w:rPr>
              <w:br/>
              <w:t>составляющей тока</w:t>
            </w:r>
            <w:r w:rsidRPr="00097B11">
              <w:rPr>
                <w:bCs/>
                <w:i/>
                <w:sz w:val="16"/>
                <w:szCs w:val="16"/>
              </w:rPr>
              <w:t xml:space="preserve"> </w:t>
            </w:r>
            <w:r w:rsidRPr="00097B11">
              <w:rPr>
                <w:bCs/>
                <w:i/>
                <w:sz w:val="16"/>
                <w:szCs w:val="16"/>
                <w:lang w:val="en-US"/>
              </w:rPr>
              <w:t>I</w:t>
            </w:r>
            <w:r w:rsidRPr="00097B11">
              <w:rPr>
                <w:bCs/>
                <w:i/>
                <w:sz w:val="16"/>
                <w:szCs w:val="16"/>
                <w:vertAlign w:val="subscript"/>
                <w:lang w:val="en-US"/>
              </w:rPr>
              <w:t>n</w:t>
            </w:r>
            <w:r w:rsidRPr="00097B11">
              <w:rPr>
                <w:bCs/>
                <w:i/>
                <w:sz w:val="16"/>
                <w:szCs w:val="16"/>
              </w:rPr>
              <w:t>/</w:t>
            </w:r>
            <w:r w:rsidRPr="00097B11">
              <w:rPr>
                <w:bCs/>
                <w:i/>
                <w:sz w:val="16"/>
                <w:szCs w:val="16"/>
                <w:lang w:val="en-US"/>
              </w:rPr>
              <w:t>I</w:t>
            </w:r>
            <w:r w:rsidRPr="00097B11">
              <w:rPr>
                <w:bCs/>
                <w:i/>
                <w:sz w:val="16"/>
                <w:szCs w:val="16"/>
                <w:vertAlign w:val="subscript"/>
              </w:rPr>
              <w:t>1</w:t>
            </w:r>
            <w:r w:rsidRPr="00097B11">
              <w:rPr>
                <w:bCs/>
                <w:i/>
                <w:sz w:val="16"/>
                <w:szCs w:val="16"/>
              </w:rPr>
              <w:t xml:space="preserve">, </w:t>
            </w:r>
            <w:r w:rsidR="002D03B5">
              <w:rPr>
                <w:bCs/>
                <w:i/>
                <w:sz w:val="16"/>
                <w:szCs w:val="16"/>
              </w:rPr>
              <w:br/>
            </w:r>
            <w:r w:rsidRPr="00097B11">
              <w:rPr>
                <w:bCs/>
                <w:i/>
                <w:sz w:val="16"/>
                <w:szCs w:val="16"/>
              </w:rPr>
              <w:t>%</w:t>
            </w:r>
          </w:p>
        </w:tc>
        <w:tc>
          <w:tcPr>
            <w:tcW w:w="2367" w:type="dxa"/>
            <w:gridSpan w:val="2"/>
            <w:tcBorders>
              <w:bottom w:val="single" w:sz="12" w:space="0" w:color="auto"/>
            </w:tcBorders>
            <w:vAlign w:val="center"/>
          </w:tcPr>
          <w:p w14:paraId="7C3DA2E6" w14:textId="7E020A09" w:rsidR="00097B11" w:rsidRPr="00097B11" w:rsidRDefault="00097B11" w:rsidP="00097B11">
            <w:pPr>
              <w:tabs>
                <w:tab w:val="left" w:pos="1080"/>
              </w:tabs>
              <w:spacing w:before="80" w:after="80" w:line="200" w:lineRule="exact"/>
              <w:jc w:val="right"/>
              <w:rPr>
                <w:bCs/>
                <w:i/>
                <w:sz w:val="16"/>
                <w:szCs w:val="16"/>
              </w:rPr>
            </w:pPr>
            <w:r w:rsidRPr="00097B11">
              <w:rPr>
                <w:bCs/>
                <w:i/>
                <w:sz w:val="16"/>
                <w:szCs w:val="16"/>
              </w:rPr>
              <w:t xml:space="preserve">Максимальное значение </w:t>
            </w:r>
            <w:r w:rsidRPr="00097B11">
              <w:rPr>
                <w:bCs/>
                <w:i/>
                <w:sz w:val="16"/>
                <w:szCs w:val="16"/>
              </w:rPr>
              <w:br/>
              <w:t xml:space="preserve">коэффициента гармонических составляющих, </w:t>
            </w:r>
            <w:r w:rsidR="002D03B5">
              <w:rPr>
                <w:bCs/>
                <w:i/>
                <w:sz w:val="16"/>
                <w:szCs w:val="16"/>
              </w:rPr>
              <w:br/>
            </w:r>
            <w:r w:rsidRPr="00097B11">
              <w:rPr>
                <w:bCs/>
                <w:i/>
                <w:sz w:val="16"/>
                <w:szCs w:val="16"/>
              </w:rPr>
              <w:t>%</w:t>
            </w:r>
          </w:p>
        </w:tc>
      </w:tr>
      <w:tr w:rsidR="00097B11" w:rsidRPr="00097B11" w14:paraId="233B5CBC" w14:textId="77777777" w:rsidTr="005A7689">
        <w:tc>
          <w:tcPr>
            <w:tcW w:w="1246" w:type="dxa"/>
            <w:tcBorders>
              <w:top w:val="single" w:sz="12" w:space="0" w:color="auto"/>
            </w:tcBorders>
          </w:tcPr>
          <w:p w14:paraId="71751834" w14:textId="77777777" w:rsidR="00097B11" w:rsidRPr="00097B11" w:rsidRDefault="00097B11" w:rsidP="00097B11">
            <w:pPr>
              <w:spacing w:before="40" w:after="40" w:line="220" w:lineRule="exact"/>
              <w:ind w:right="234"/>
              <w:rPr>
                <w:sz w:val="18"/>
                <w:szCs w:val="18"/>
              </w:rPr>
            </w:pPr>
          </w:p>
        </w:tc>
        <w:tc>
          <w:tcPr>
            <w:tcW w:w="657" w:type="dxa"/>
            <w:tcBorders>
              <w:top w:val="single" w:sz="12" w:space="0" w:color="auto"/>
            </w:tcBorders>
          </w:tcPr>
          <w:p w14:paraId="342E81F8" w14:textId="77777777" w:rsidR="00097B11" w:rsidRPr="00097B11" w:rsidRDefault="00097B11" w:rsidP="00097B11">
            <w:pPr>
              <w:spacing w:before="40" w:after="40" w:line="220" w:lineRule="exact"/>
              <w:ind w:right="97"/>
              <w:jc w:val="right"/>
              <w:rPr>
                <w:sz w:val="18"/>
                <w:szCs w:val="18"/>
              </w:rPr>
            </w:pPr>
            <w:r w:rsidRPr="00097B11">
              <w:rPr>
                <w:sz w:val="18"/>
                <w:szCs w:val="18"/>
              </w:rPr>
              <w:t>I</w:t>
            </w:r>
            <w:r w:rsidRPr="00097B11">
              <w:rPr>
                <w:sz w:val="18"/>
                <w:szCs w:val="18"/>
                <w:vertAlign w:val="subscript"/>
              </w:rPr>
              <w:t>3</w:t>
            </w:r>
          </w:p>
        </w:tc>
        <w:tc>
          <w:tcPr>
            <w:tcW w:w="658" w:type="dxa"/>
            <w:tcBorders>
              <w:top w:val="single" w:sz="12" w:space="0" w:color="auto"/>
            </w:tcBorders>
          </w:tcPr>
          <w:p w14:paraId="773CE354" w14:textId="77777777" w:rsidR="00097B11" w:rsidRPr="00097B11" w:rsidRDefault="00097B11" w:rsidP="00097B11">
            <w:pPr>
              <w:spacing w:before="40" w:after="40" w:line="220" w:lineRule="exact"/>
              <w:ind w:right="72"/>
              <w:jc w:val="right"/>
              <w:rPr>
                <w:sz w:val="18"/>
                <w:szCs w:val="18"/>
              </w:rPr>
            </w:pPr>
            <w:r w:rsidRPr="00097B11">
              <w:rPr>
                <w:sz w:val="18"/>
                <w:szCs w:val="18"/>
              </w:rPr>
              <w:t>I</w:t>
            </w:r>
            <w:r w:rsidRPr="00097B11">
              <w:rPr>
                <w:sz w:val="18"/>
                <w:szCs w:val="18"/>
                <w:vertAlign w:val="subscript"/>
              </w:rPr>
              <w:t>5</w:t>
            </w:r>
          </w:p>
        </w:tc>
        <w:tc>
          <w:tcPr>
            <w:tcW w:w="658" w:type="dxa"/>
            <w:tcBorders>
              <w:top w:val="single" w:sz="12" w:space="0" w:color="auto"/>
            </w:tcBorders>
          </w:tcPr>
          <w:p w14:paraId="75E9FE5B" w14:textId="77777777" w:rsidR="00097B11" w:rsidRPr="00097B11" w:rsidRDefault="00097B11" w:rsidP="00097B11">
            <w:pPr>
              <w:tabs>
                <w:tab w:val="left" w:pos="1080"/>
              </w:tabs>
              <w:spacing w:before="40" w:after="40" w:line="220" w:lineRule="exact"/>
              <w:ind w:right="62"/>
              <w:jc w:val="right"/>
              <w:rPr>
                <w:sz w:val="18"/>
                <w:szCs w:val="18"/>
              </w:rPr>
            </w:pPr>
            <w:r w:rsidRPr="00097B11">
              <w:rPr>
                <w:sz w:val="18"/>
                <w:szCs w:val="18"/>
              </w:rPr>
              <w:t>I</w:t>
            </w:r>
            <w:r w:rsidRPr="00097B11">
              <w:rPr>
                <w:sz w:val="18"/>
                <w:szCs w:val="18"/>
                <w:vertAlign w:val="subscript"/>
              </w:rPr>
              <w:t>7</w:t>
            </w:r>
          </w:p>
        </w:tc>
        <w:tc>
          <w:tcPr>
            <w:tcW w:w="658" w:type="dxa"/>
            <w:tcBorders>
              <w:top w:val="single" w:sz="12" w:space="0" w:color="auto"/>
            </w:tcBorders>
          </w:tcPr>
          <w:p w14:paraId="2CCFD82E" w14:textId="77777777" w:rsidR="00097B11" w:rsidRPr="00097B11" w:rsidRDefault="00097B11" w:rsidP="00097B11">
            <w:pPr>
              <w:tabs>
                <w:tab w:val="left" w:pos="1080"/>
              </w:tabs>
              <w:spacing w:before="40" w:after="40" w:line="220" w:lineRule="exact"/>
              <w:jc w:val="right"/>
              <w:rPr>
                <w:sz w:val="18"/>
                <w:szCs w:val="18"/>
              </w:rPr>
            </w:pPr>
            <w:r w:rsidRPr="00097B11">
              <w:rPr>
                <w:sz w:val="18"/>
                <w:szCs w:val="18"/>
              </w:rPr>
              <w:t>I</w:t>
            </w:r>
            <w:r w:rsidRPr="00097B11">
              <w:rPr>
                <w:sz w:val="18"/>
                <w:szCs w:val="18"/>
                <w:vertAlign w:val="subscript"/>
              </w:rPr>
              <w:t>9</w:t>
            </w:r>
          </w:p>
        </w:tc>
        <w:tc>
          <w:tcPr>
            <w:tcW w:w="658" w:type="dxa"/>
            <w:tcBorders>
              <w:top w:val="single" w:sz="12" w:space="0" w:color="auto"/>
            </w:tcBorders>
          </w:tcPr>
          <w:p w14:paraId="3CA51E93" w14:textId="77777777" w:rsidR="00097B11" w:rsidRPr="00097B11" w:rsidRDefault="00097B11" w:rsidP="00097B11">
            <w:pPr>
              <w:tabs>
                <w:tab w:val="left" w:pos="595"/>
                <w:tab w:val="left" w:pos="1080"/>
              </w:tabs>
              <w:spacing w:before="40" w:after="40" w:line="220" w:lineRule="exact"/>
              <w:ind w:right="112"/>
              <w:jc w:val="right"/>
              <w:rPr>
                <w:sz w:val="18"/>
                <w:szCs w:val="18"/>
              </w:rPr>
            </w:pPr>
            <w:r w:rsidRPr="00097B11">
              <w:rPr>
                <w:sz w:val="18"/>
                <w:szCs w:val="18"/>
              </w:rPr>
              <w:t>I</w:t>
            </w:r>
            <w:r w:rsidRPr="00097B11">
              <w:rPr>
                <w:sz w:val="18"/>
                <w:szCs w:val="18"/>
                <w:vertAlign w:val="subscript"/>
              </w:rPr>
              <w:t>11</w:t>
            </w:r>
          </w:p>
        </w:tc>
        <w:tc>
          <w:tcPr>
            <w:tcW w:w="658" w:type="dxa"/>
            <w:tcBorders>
              <w:top w:val="single" w:sz="12" w:space="0" w:color="auto"/>
            </w:tcBorders>
          </w:tcPr>
          <w:p w14:paraId="2592BA48" w14:textId="77777777" w:rsidR="00097B11" w:rsidRPr="00097B11" w:rsidRDefault="00097B11" w:rsidP="00097B11">
            <w:pPr>
              <w:tabs>
                <w:tab w:val="left" w:pos="1080"/>
              </w:tabs>
              <w:spacing w:before="40" w:after="40" w:line="220" w:lineRule="exact"/>
              <w:ind w:right="125"/>
              <w:jc w:val="right"/>
              <w:rPr>
                <w:sz w:val="18"/>
                <w:szCs w:val="18"/>
              </w:rPr>
            </w:pPr>
            <w:r w:rsidRPr="00097B11">
              <w:rPr>
                <w:sz w:val="18"/>
                <w:szCs w:val="18"/>
              </w:rPr>
              <w:t>I</w:t>
            </w:r>
            <w:r w:rsidRPr="00097B11">
              <w:rPr>
                <w:sz w:val="18"/>
                <w:szCs w:val="18"/>
                <w:vertAlign w:val="subscript"/>
              </w:rPr>
              <w:t>13</w:t>
            </w:r>
          </w:p>
        </w:tc>
        <w:tc>
          <w:tcPr>
            <w:tcW w:w="1183" w:type="dxa"/>
            <w:tcBorders>
              <w:top w:val="single" w:sz="12" w:space="0" w:color="auto"/>
            </w:tcBorders>
          </w:tcPr>
          <w:p w14:paraId="09011D93" w14:textId="77777777" w:rsidR="00097B11" w:rsidRPr="00097B11" w:rsidRDefault="00097B11" w:rsidP="00097B11">
            <w:pPr>
              <w:tabs>
                <w:tab w:val="left" w:pos="1080"/>
              </w:tabs>
              <w:spacing w:before="40" w:after="40" w:line="220" w:lineRule="exact"/>
              <w:ind w:right="110"/>
              <w:jc w:val="right"/>
              <w:rPr>
                <w:sz w:val="18"/>
                <w:szCs w:val="18"/>
              </w:rPr>
            </w:pPr>
            <w:r w:rsidRPr="00097B11">
              <w:rPr>
                <w:sz w:val="18"/>
                <w:szCs w:val="18"/>
              </w:rPr>
              <w:t>СКГС</w:t>
            </w:r>
          </w:p>
        </w:tc>
        <w:tc>
          <w:tcPr>
            <w:tcW w:w="1184" w:type="dxa"/>
            <w:tcBorders>
              <w:top w:val="single" w:sz="12" w:space="0" w:color="auto"/>
            </w:tcBorders>
          </w:tcPr>
          <w:p w14:paraId="0AD83379" w14:textId="77777777" w:rsidR="00097B11" w:rsidRPr="00097B11" w:rsidRDefault="00097B11" w:rsidP="00097B11">
            <w:pPr>
              <w:tabs>
                <w:tab w:val="left" w:pos="1041"/>
              </w:tabs>
              <w:spacing w:before="40" w:after="40" w:line="220" w:lineRule="exact"/>
              <w:ind w:right="20"/>
              <w:jc w:val="right"/>
              <w:rPr>
                <w:sz w:val="18"/>
                <w:szCs w:val="18"/>
              </w:rPr>
            </w:pPr>
            <w:r w:rsidRPr="00097B11">
              <w:rPr>
                <w:sz w:val="18"/>
                <w:szCs w:val="18"/>
              </w:rPr>
              <w:t>ЧВКГС</w:t>
            </w:r>
          </w:p>
        </w:tc>
      </w:tr>
      <w:tr w:rsidR="00097B11" w:rsidRPr="00097B11" w14:paraId="006EF565" w14:textId="77777777" w:rsidTr="005A7689">
        <w:tc>
          <w:tcPr>
            <w:tcW w:w="1246" w:type="dxa"/>
          </w:tcPr>
          <w:p w14:paraId="37615F7B" w14:textId="77777777" w:rsidR="00097B11" w:rsidRPr="00097B11" w:rsidRDefault="00097B11" w:rsidP="00097B11">
            <w:pPr>
              <w:spacing w:before="40" w:after="40" w:line="220" w:lineRule="exact"/>
              <w:ind w:right="234"/>
              <w:rPr>
                <w:sz w:val="18"/>
                <w:szCs w:val="18"/>
              </w:rPr>
            </w:pPr>
            <w:r w:rsidRPr="00097B11">
              <w:rPr>
                <w:sz w:val="18"/>
                <w:szCs w:val="18"/>
              </w:rPr>
              <w:t>33</w:t>
            </w:r>
          </w:p>
        </w:tc>
        <w:tc>
          <w:tcPr>
            <w:tcW w:w="657" w:type="dxa"/>
          </w:tcPr>
          <w:p w14:paraId="2D98BA97" w14:textId="77777777" w:rsidR="00097B11" w:rsidRPr="00097B11" w:rsidRDefault="00097B11" w:rsidP="00097B11">
            <w:pPr>
              <w:spacing w:before="40" w:after="40" w:line="220" w:lineRule="exact"/>
              <w:ind w:right="97"/>
              <w:jc w:val="right"/>
              <w:rPr>
                <w:sz w:val="18"/>
                <w:szCs w:val="18"/>
              </w:rPr>
            </w:pPr>
            <w:r w:rsidRPr="00097B11">
              <w:rPr>
                <w:sz w:val="18"/>
                <w:szCs w:val="18"/>
              </w:rPr>
              <w:t>21,6</w:t>
            </w:r>
          </w:p>
        </w:tc>
        <w:tc>
          <w:tcPr>
            <w:tcW w:w="658" w:type="dxa"/>
          </w:tcPr>
          <w:p w14:paraId="573B0294" w14:textId="77777777" w:rsidR="00097B11" w:rsidRPr="00097B11" w:rsidRDefault="00097B11" w:rsidP="00097B11">
            <w:pPr>
              <w:spacing w:before="40" w:after="40" w:line="220" w:lineRule="exact"/>
              <w:ind w:right="72"/>
              <w:jc w:val="right"/>
              <w:rPr>
                <w:sz w:val="18"/>
                <w:szCs w:val="18"/>
              </w:rPr>
            </w:pPr>
            <w:r w:rsidRPr="00097B11">
              <w:rPr>
                <w:sz w:val="18"/>
                <w:szCs w:val="18"/>
              </w:rPr>
              <w:t>10,7</w:t>
            </w:r>
          </w:p>
        </w:tc>
        <w:tc>
          <w:tcPr>
            <w:tcW w:w="658" w:type="dxa"/>
          </w:tcPr>
          <w:p w14:paraId="0DDECBCC" w14:textId="77777777" w:rsidR="00097B11" w:rsidRPr="00097B11" w:rsidRDefault="00097B11" w:rsidP="00097B11">
            <w:pPr>
              <w:tabs>
                <w:tab w:val="left" w:pos="1080"/>
              </w:tabs>
              <w:spacing w:before="40" w:after="40" w:line="220" w:lineRule="exact"/>
              <w:ind w:right="62"/>
              <w:jc w:val="right"/>
              <w:rPr>
                <w:sz w:val="18"/>
                <w:szCs w:val="18"/>
              </w:rPr>
            </w:pPr>
            <w:r w:rsidRPr="00097B11">
              <w:rPr>
                <w:sz w:val="18"/>
                <w:szCs w:val="18"/>
              </w:rPr>
              <w:t>7,2</w:t>
            </w:r>
          </w:p>
        </w:tc>
        <w:tc>
          <w:tcPr>
            <w:tcW w:w="658" w:type="dxa"/>
          </w:tcPr>
          <w:p w14:paraId="373D1765" w14:textId="77777777" w:rsidR="00097B11" w:rsidRPr="00097B11" w:rsidRDefault="00097B11" w:rsidP="00097B11">
            <w:pPr>
              <w:tabs>
                <w:tab w:val="left" w:pos="1080"/>
              </w:tabs>
              <w:spacing w:before="40" w:after="40" w:line="220" w:lineRule="exact"/>
              <w:jc w:val="right"/>
              <w:rPr>
                <w:sz w:val="18"/>
                <w:szCs w:val="18"/>
              </w:rPr>
            </w:pPr>
            <w:r w:rsidRPr="00097B11">
              <w:rPr>
                <w:sz w:val="18"/>
                <w:szCs w:val="18"/>
              </w:rPr>
              <w:t>3,8</w:t>
            </w:r>
          </w:p>
        </w:tc>
        <w:tc>
          <w:tcPr>
            <w:tcW w:w="658" w:type="dxa"/>
          </w:tcPr>
          <w:p w14:paraId="3DB73FB4" w14:textId="77777777" w:rsidR="00097B11" w:rsidRPr="00097B11" w:rsidRDefault="00097B11" w:rsidP="00097B11">
            <w:pPr>
              <w:tabs>
                <w:tab w:val="left" w:pos="595"/>
                <w:tab w:val="left" w:pos="1080"/>
              </w:tabs>
              <w:spacing w:before="40" w:after="40" w:line="220" w:lineRule="exact"/>
              <w:ind w:right="112"/>
              <w:jc w:val="right"/>
              <w:rPr>
                <w:sz w:val="18"/>
                <w:szCs w:val="18"/>
              </w:rPr>
            </w:pPr>
            <w:r w:rsidRPr="00097B11">
              <w:rPr>
                <w:sz w:val="18"/>
                <w:szCs w:val="18"/>
              </w:rPr>
              <w:t>3,1</w:t>
            </w:r>
          </w:p>
        </w:tc>
        <w:tc>
          <w:tcPr>
            <w:tcW w:w="658" w:type="dxa"/>
          </w:tcPr>
          <w:p w14:paraId="3A13B734" w14:textId="77777777" w:rsidR="00097B11" w:rsidRPr="00097B11" w:rsidRDefault="00097B11" w:rsidP="00097B11">
            <w:pPr>
              <w:tabs>
                <w:tab w:val="left" w:pos="1080"/>
              </w:tabs>
              <w:spacing w:before="40" w:after="40" w:line="220" w:lineRule="exact"/>
              <w:ind w:right="125"/>
              <w:jc w:val="right"/>
              <w:rPr>
                <w:sz w:val="18"/>
                <w:szCs w:val="18"/>
              </w:rPr>
            </w:pPr>
            <w:r w:rsidRPr="00097B11">
              <w:rPr>
                <w:sz w:val="18"/>
                <w:szCs w:val="18"/>
              </w:rPr>
              <w:t>2</w:t>
            </w:r>
          </w:p>
        </w:tc>
        <w:tc>
          <w:tcPr>
            <w:tcW w:w="1183" w:type="dxa"/>
          </w:tcPr>
          <w:p w14:paraId="2168256D" w14:textId="77777777" w:rsidR="00097B11" w:rsidRPr="00097B11" w:rsidRDefault="00097B11" w:rsidP="00097B11">
            <w:pPr>
              <w:tabs>
                <w:tab w:val="left" w:pos="1080"/>
              </w:tabs>
              <w:spacing w:before="40" w:after="40" w:line="220" w:lineRule="exact"/>
              <w:ind w:right="110"/>
              <w:jc w:val="right"/>
              <w:rPr>
                <w:sz w:val="18"/>
                <w:szCs w:val="18"/>
              </w:rPr>
            </w:pPr>
            <w:r w:rsidRPr="00097B11">
              <w:rPr>
                <w:sz w:val="18"/>
                <w:szCs w:val="18"/>
              </w:rPr>
              <w:t>23</w:t>
            </w:r>
          </w:p>
        </w:tc>
        <w:tc>
          <w:tcPr>
            <w:tcW w:w="1184" w:type="dxa"/>
          </w:tcPr>
          <w:p w14:paraId="337090C7" w14:textId="77777777" w:rsidR="00097B11" w:rsidRPr="00097B11" w:rsidRDefault="00097B11" w:rsidP="00097B11">
            <w:pPr>
              <w:tabs>
                <w:tab w:val="left" w:pos="1041"/>
              </w:tabs>
              <w:spacing w:before="40" w:after="40" w:line="220" w:lineRule="exact"/>
              <w:ind w:right="20"/>
              <w:jc w:val="right"/>
              <w:rPr>
                <w:sz w:val="18"/>
                <w:szCs w:val="18"/>
              </w:rPr>
            </w:pPr>
            <w:r w:rsidRPr="00097B11">
              <w:rPr>
                <w:sz w:val="18"/>
                <w:szCs w:val="18"/>
              </w:rPr>
              <w:t>23</w:t>
            </w:r>
          </w:p>
        </w:tc>
      </w:tr>
      <w:tr w:rsidR="00097B11" w:rsidRPr="00097B11" w14:paraId="79FE0976" w14:textId="77777777" w:rsidTr="005A7689">
        <w:tc>
          <w:tcPr>
            <w:tcW w:w="1246" w:type="dxa"/>
          </w:tcPr>
          <w:p w14:paraId="3BC8C1AA" w14:textId="77777777" w:rsidR="00097B11" w:rsidRPr="00097B11" w:rsidRDefault="00097B11" w:rsidP="00097B11">
            <w:pPr>
              <w:spacing w:before="40" w:after="40" w:line="220" w:lineRule="exact"/>
              <w:ind w:right="234"/>
              <w:rPr>
                <w:sz w:val="18"/>
                <w:szCs w:val="18"/>
              </w:rPr>
            </w:pPr>
            <w:r w:rsidRPr="00097B11">
              <w:rPr>
                <w:sz w:val="18"/>
                <w:szCs w:val="18"/>
              </w:rPr>
              <w:t>66</w:t>
            </w:r>
          </w:p>
        </w:tc>
        <w:tc>
          <w:tcPr>
            <w:tcW w:w="657" w:type="dxa"/>
          </w:tcPr>
          <w:p w14:paraId="1FBA636A" w14:textId="77777777" w:rsidR="00097B11" w:rsidRPr="00097B11" w:rsidRDefault="00097B11" w:rsidP="00097B11">
            <w:pPr>
              <w:spacing w:before="40" w:after="40" w:line="220" w:lineRule="exact"/>
              <w:ind w:right="97"/>
              <w:jc w:val="right"/>
              <w:rPr>
                <w:sz w:val="18"/>
                <w:szCs w:val="18"/>
              </w:rPr>
            </w:pPr>
            <w:r w:rsidRPr="00097B11">
              <w:rPr>
                <w:sz w:val="18"/>
                <w:szCs w:val="18"/>
              </w:rPr>
              <w:t>24</w:t>
            </w:r>
          </w:p>
        </w:tc>
        <w:tc>
          <w:tcPr>
            <w:tcW w:w="658" w:type="dxa"/>
          </w:tcPr>
          <w:p w14:paraId="4C84917B" w14:textId="77777777" w:rsidR="00097B11" w:rsidRPr="00097B11" w:rsidRDefault="00097B11" w:rsidP="00097B11">
            <w:pPr>
              <w:spacing w:before="40" w:after="40" w:line="220" w:lineRule="exact"/>
              <w:ind w:right="72"/>
              <w:jc w:val="right"/>
              <w:rPr>
                <w:sz w:val="18"/>
                <w:szCs w:val="18"/>
              </w:rPr>
            </w:pPr>
            <w:r w:rsidRPr="00097B11">
              <w:rPr>
                <w:sz w:val="18"/>
                <w:szCs w:val="18"/>
              </w:rPr>
              <w:t>13</w:t>
            </w:r>
          </w:p>
        </w:tc>
        <w:tc>
          <w:tcPr>
            <w:tcW w:w="658" w:type="dxa"/>
          </w:tcPr>
          <w:p w14:paraId="14CDE976" w14:textId="77777777" w:rsidR="00097B11" w:rsidRPr="00097B11" w:rsidRDefault="00097B11" w:rsidP="00097B11">
            <w:pPr>
              <w:tabs>
                <w:tab w:val="left" w:pos="1080"/>
              </w:tabs>
              <w:spacing w:before="40" w:after="40" w:line="220" w:lineRule="exact"/>
              <w:ind w:right="62"/>
              <w:jc w:val="right"/>
              <w:rPr>
                <w:sz w:val="18"/>
                <w:szCs w:val="18"/>
              </w:rPr>
            </w:pPr>
            <w:r w:rsidRPr="00097B11">
              <w:rPr>
                <w:sz w:val="18"/>
                <w:szCs w:val="18"/>
              </w:rPr>
              <w:t>8</w:t>
            </w:r>
          </w:p>
        </w:tc>
        <w:tc>
          <w:tcPr>
            <w:tcW w:w="658" w:type="dxa"/>
          </w:tcPr>
          <w:p w14:paraId="3A821C2C" w14:textId="77777777" w:rsidR="00097B11" w:rsidRPr="00097B11" w:rsidRDefault="00097B11" w:rsidP="00097B11">
            <w:pPr>
              <w:tabs>
                <w:tab w:val="left" w:pos="1080"/>
              </w:tabs>
              <w:spacing w:before="40" w:after="40" w:line="220" w:lineRule="exact"/>
              <w:jc w:val="right"/>
              <w:rPr>
                <w:sz w:val="18"/>
                <w:szCs w:val="18"/>
              </w:rPr>
            </w:pPr>
            <w:r w:rsidRPr="00097B11">
              <w:rPr>
                <w:sz w:val="18"/>
                <w:szCs w:val="18"/>
              </w:rPr>
              <w:t>5</w:t>
            </w:r>
          </w:p>
        </w:tc>
        <w:tc>
          <w:tcPr>
            <w:tcW w:w="658" w:type="dxa"/>
          </w:tcPr>
          <w:p w14:paraId="2C7FA8B1" w14:textId="77777777" w:rsidR="00097B11" w:rsidRPr="00097B11" w:rsidRDefault="00097B11" w:rsidP="00097B11">
            <w:pPr>
              <w:tabs>
                <w:tab w:val="left" w:pos="595"/>
                <w:tab w:val="left" w:pos="1080"/>
              </w:tabs>
              <w:spacing w:before="40" w:after="40" w:line="220" w:lineRule="exact"/>
              <w:ind w:right="112"/>
              <w:jc w:val="right"/>
              <w:rPr>
                <w:sz w:val="18"/>
                <w:szCs w:val="18"/>
              </w:rPr>
            </w:pPr>
            <w:r w:rsidRPr="00097B11">
              <w:rPr>
                <w:sz w:val="18"/>
                <w:szCs w:val="18"/>
              </w:rPr>
              <w:t>4</w:t>
            </w:r>
          </w:p>
        </w:tc>
        <w:tc>
          <w:tcPr>
            <w:tcW w:w="658" w:type="dxa"/>
          </w:tcPr>
          <w:p w14:paraId="38774693" w14:textId="77777777" w:rsidR="00097B11" w:rsidRPr="00097B11" w:rsidRDefault="00097B11" w:rsidP="00097B11">
            <w:pPr>
              <w:tabs>
                <w:tab w:val="left" w:pos="1080"/>
              </w:tabs>
              <w:spacing w:before="40" w:after="40" w:line="220" w:lineRule="exact"/>
              <w:ind w:right="125"/>
              <w:jc w:val="right"/>
              <w:rPr>
                <w:sz w:val="18"/>
                <w:szCs w:val="18"/>
              </w:rPr>
            </w:pPr>
            <w:r w:rsidRPr="00097B11">
              <w:rPr>
                <w:sz w:val="18"/>
                <w:szCs w:val="18"/>
              </w:rPr>
              <w:t>3</w:t>
            </w:r>
          </w:p>
        </w:tc>
        <w:tc>
          <w:tcPr>
            <w:tcW w:w="1183" w:type="dxa"/>
          </w:tcPr>
          <w:p w14:paraId="52DB38B0" w14:textId="77777777" w:rsidR="00097B11" w:rsidRPr="00097B11" w:rsidRDefault="00097B11" w:rsidP="00097B11">
            <w:pPr>
              <w:tabs>
                <w:tab w:val="left" w:pos="1080"/>
              </w:tabs>
              <w:spacing w:before="40" w:after="40" w:line="220" w:lineRule="exact"/>
              <w:ind w:right="110"/>
              <w:jc w:val="right"/>
              <w:rPr>
                <w:sz w:val="18"/>
                <w:szCs w:val="18"/>
              </w:rPr>
            </w:pPr>
            <w:r w:rsidRPr="00097B11">
              <w:rPr>
                <w:sz w:val="18"/>
                <w:szCs w:val="18"/>
              </w:rPr>
              <w:t>26</w:t>
            </w:r>
          </w:p>
        </w:tc>
        <w:tc>
          <w:tcPr>
            <w:tcW w:w="1184" w:type="dxa"/>
          </w:tcPr>
          <w:p w14:paraId="3F1A961F" w14:textId="77777777" w:rsidR="00097B11" w:rsidRPr="00097B11" w:rsidRDefault="00097B11" w:rsidP="00097B11">
            <w:pPr>
              <w:tabs>
                <w:tab w:val="left" w:pos="1041"/>
              </w:tabs>
              <w:spacing w:before="40" w:after="40" w:line="220" w:lineRule="exact"/>
              <w:ind w:right="20"/>
              <w:jc w:val="right"/>
              <w:rPr>
                <w:sz w:val="18"/>
                <w:szCs w:val="18"/>
              </w:rPr>
            </w:pPr>
            <w:r w:rsidRPr="00097B11">
              <w:rPr>
                <w:sz w:val="18"/>
                <w:szCs w:val="18"/>
              </w:rPr>
              <w:t>26</w:t>
            </w:r>
          </w:p>
        </w:tc>
      </w:tr>
      <w:tr w:rsidR="00097B11" w:rsidRPr="00097B11" w14:paraId="36F50C50" w14:textId="77777777" w:rsidTr="005A7689">
        <w:tc>
          <w:tcPr>
            <w:tcW w:w="1246" w:type="dxa"/>
          </w:tcPr>
          <w:p w14:paraId="21BDEAC8" w14:textId="77777777" w:rsidR="00097B11" w:rsidRPr="00097B11" w:rsidRDefault="00097B11" w:rsidP="00097B11">
            <w:pPr>
              <w:spacing w:before="40" w:after="40" w:line="220" w:lineRule="exact"/>
              <w:ind w:right="234"/>
              <w:rPr>
                <w:sz w:val="18"/>
                <w:szCs w:val="18"/>
              </w:rPr>
            </w:pPr>
            <w:r w:rsidRPr="00097B11">
              <w:rPr>
                <w:sz w:val="18"/>
                <w:szCs w:val="18"/>
              </w:rPr>
              <w:t>120</w:t>
            </w:r>
          </w:p>
        </w:tc>
        <w:tc>
          <w:tcPr>
            <w:tcW w:w="657" w:type="dxa"/>
          </w:tcPr>
          <w:p w14:paraId="0DE4B853" w14:textId="77777777" w:rsidR="00097B11" w:rsidRPr="00097B11" w:rsidRDefault="00097B11" w:rsidP="00097B11">
            <w:pPr>
              <w:spacing w:before="40" w:after="40" w:line="220" w:lineRule="exact"/>
              <w:ind w:right="97"/>
              <w:jc w:val="right"/>
              <w:rPr>
                <w:sz w:val="18"/>
                <w:szCs w:val="18"/>
              </w:rPr>
            </w:pPr>
            <w:r w:rsidRPr="00097B11">
              <w:rPr>
                <w:sz w:val="18"/>
                <w:szCs w:val="18"/>
              </w:rPr>
              <w:t>27</w:t>
            </w:r>
          </w:p>
        </w:tc>
        <w:tc>
          <w:tcPr>
            <w:tcW w:w="658" w:type="dxa"/>
          </w:tcPr>
          <w:p w14:paraId="1A800E70" w14:textId="77777777" w:rsidR="00097B11" w:rsidRPr="00097B11" w:rsidRDefault="00097B11" w:rsidP="00097B11">
            <w:pPr>
              <w:spacing w:before="40" w:after="40" w:line="220" w:lineRule="exact"/>
              <w:ind w:right="72"/>
              <w:jc w:val="right"/>
              <w:rPr>
                <w:sz w:val="18"/>
                <w:szCs w:val="18"/>
              </w:rPr>
            </w:pPr>
            <w:r w:rsidRPr="00097B11">
              <w:rPr>
                <w:sz w:val="18"/>
                <w:szCs w:val="18"/>
              </w:rPr>
              <w:t>15</w:t>
            </w:r>
          </w:p>
        </w:tc>
        <w:tc>
          <w:tcPr>
            <w:tcW w:w="658" w:type="dxa"/>
          </w:tcPr>
          <w:p w14:paraId="3DB6A0B3" w14:textId="77777777" w:rsidR="00097B11" w:rsidRPr="00097B11" w:rsidRDefault="00097B11" w:rsidP="00097B11">
            <w:pPr>
              <w:tabs>
                <w:tab w:val="left" w:pos="1080"/>
              </w:tabs>
              <w:spacing w:before="40" w:after="40" w:line="220" w:lineRule="exact"/>
              <w:ind w:right="62"/>
              <w:jc w:val="right"/>
              <w:rPr>
                <w:sz w:val="18"/>
                <w:szCs w:val="18"/>
              </w:rPr>
            </w:pPr>
            <w:r w:rsidRPr="00097B11">
              <w:rPr>
                <w:sz w:val="18"/>
                <w:szCs w:val="18"/>
              </w:rPr>
              <w:t>10</w:t>
            </w:r>
          </w:p>
        </w:tc>
        <w:tc>
          <w:tcPr>
            <w:tcW w:w="658" w:type="dxa"/>
          </w:tcPr>
          <w:p w14:paraId="223FCDD8" w14:textId="77777777" w:rsidR="00097B11" w:rsidRPr="00097B11" w:rsidRDefault="00097B11" w:rsidP="00097B11">
            <w:pPr>
              <w:tabs>
                <w:tab w:val="left" w:pos="1080"/>
              </w:tabs>
              <w:spacing w:before="40" w:after="40" w:line="220" w:lineRule="exact"/>
              <w:jc w:val="right"/>
              <w:rPr>
                <w:sz w:val="18"/>
                <w:szCs w:val="18"/>
              </w:rPr>
            </w:pPr>
            <w:r w:rsidRPr="00097B11">
              <w:rPr>
                <w:sz w:val="18"/>
                <w:szCs w:val="18"/>
              </w:rPr>
              <w:t>6</w:t>
            </w:r>
          </w:p>
        </w:tc>
        <w:tc>
          <w:tcPr>
            <w:tcW w:w="658" w:type="dxa"/>
          </w:tcPr>
          <w:p w14:paraId="04C890A5" w14:textId="77777777" w:rsidR="00097B11" w:rsidRPr="00097B11" w:rsidRDefault="00097B11" w:rsidP="00097B11">
            <w:pPr>
              <w:tabs>
                <w:tab w:val="left" w:pos="595"/>
                <w:tab w:val="left" w:pos="1080"/>
              </w:tabs>
              <w:spacing w:before="40" w:after="40" w:line="220" w:lineRule="exact"/>
              <w:ind w:right="112"/>
              <w:jc w:val="right"/>
              <w:rPr>
                <w:sz w:val="18"/>
                <w:szCs w:val="18"/>
              </w:rPr>
            </w:pPr>
            <w:r w:rsidRPr="00097B11">
              <w:rPr>
                <w:sz w:val="18"/>
                <w:szCs w:val="18"/>
              </w:rPr>
              <w:t>5</w:t>
            </w:r>
          </w:p>
        </w:tc>
        <w:tc>
          <w:tcPr>
            <w:tcW w:w="658" w:type="dxa"/>
          </w:tcPr>
          <w:p w14:paraId="1D61ADC2" w14:textId="77777777" w:rsidR="00097B11" w:rsidRPr="00097B11" w:rsidRDefault="00097B11" w:rsidP="00097B11">
            <w:pPr>
              <w:tabs>
                <w:tab w:val="left" w:pos="1080"/>
              </w:tabs>
              <w:spacing w:before="40" w:after="40" w:line="220" w:lineRule="exact"/>
              <w:ind w:right="125"/>
              <w:jc w:val="right"/>
              <w:rPr>
                <w:sz w:val="18"/>
                <w:szCs w:val="18"/>
              </w:rPr>
            </w:pPr>
            <w:r w:rsidRPr="00097B11">
              <w:rPr>
                <w:sz w:val="18"/>
                <w:szCs w:val="18"/>
              </w:rPr>
              <w:t>4</w:t>
            </w:r>
          </w:p>
        </w:tc>
        <w:tc>
          <w:tcPr>
            <w:tcW w:w="1183" w:type="dxa"/>
          </w:tcPr>
          <w:p w14:paraId="4753BE92" w14:textId="77777777" w:rsidR="00097B11" w:rsidRPr="00097B11" w:rsidRDefault="00097B11" w:rsidP="00097B11">
            <w:pPr>
              <w:tabs>
                <w:tab w:val="left" w:pos="1080"/>
              </w:tabs>
              <w:spacing w:before="40" w:after="40" w:line="220" w:lineRule="exact"/>
              <w:ind w:right="110"/>
              <w:jc w:val="right"/>
              <w:rPr>
                <w:sz w:val="18"/>
                <w:szCs w:val="18"/>
              </w:rPr>
            </w:pPr>
            <w:r w:rsidRPr="00097B11">
              <w:rPr>
                <w:sz w:val="18"/>
                <w:szCs w:val="18"/>
              </w:rPr>
              <w:t>30</w:t>
            </w:r>
          </w:p>
        </w:tc>
        <w:tc>
          <w:tcPr>
            <w:tcW w:w="1184" w:type="dxa"/>
          </w:tcPr>
          <w:p w14:paraId="72C2D1BC" w14:textId="77777777" w:rsidR="00097B11" w:rsidRPr="00097B11" w:rsidRDefault="00097B11" w:rsidP="00097B11">
            <w:pPr>
              <w:tabs>
                <w:tab w:val="left" w:pos="1041"/>
              </w:tabs>
              <w:spacing w:before="40" w:after="40" w:line="220" w:lineRule="exact"/>
              <w:ind w:right="20"/>
              <w:jc w:val="right"/>
              <w:rPr>
                <w:sz w:val="18"/>
                <w:szCs w:val="18"/>
              </w:rPr>
            </w:pPr>
            <w:r w:rsidRPr="00097B11">
              <w:rPr>
                <w:sz w:val="18"/>
                <w:szCs w:val="18"/>
              </w:rPr>
              <w:t>30</w:t>
            </w:r>
          </w:p>
        </w:tc>
      </w:tr>
      <w:tr w:rsidR="00097B11" w:rsidRPr="00097B11" w14:paraId="334F4CBE" w14:textId="77777777" w:rsidTr="005A7689">
        <w:tc>
          <w:tcPr>
            <w:tcW w:w="1246" w:type="dxa"/>
            <w:tcBorders>
              <w:bottom w:val="single" w:sz="4" w:space="0" w:color="auto"/>
            </w:tcBorders>
          </w:tcPr>
          <w:p w14:paraId="71E62C01" w14:textId="77777777" w:rsidR="00097B11" w:rsidRPr="00097B11" w:rsidRDefault="00097B11" w:rsidP="00097B11">
            <w:pPr>
              <w:spacing w:before="40" w:after="40" w:line="220" w:lineRule="exact"/>
              <w:ind w:right="234"/>
              <w:rPr>
                <w:sz w:val="18"/>
                <w:szCs w:val="18"/>
              </w:rPr>
            </w:pPr>
            <w:r w:rsidRPr="00097B11">
              <w:rPr>
                <w:sz w:val="18"/>
                <w:szCs w:val="18"/>
              </w:rPr>
              <w:t>250</w:t>
            </w:r>
          </w:p>
        </w:tc>
        <w:tc>
          <w:tcPr>
            <w:tcW w:w="657" w:type="dxa"/>
            <w:tcBorders>
              <w:bottom w:val="single" w:sz="4" w:space="0" w:color="auto"/>
            </w:tcBorders>
          </w:tcPr>
          <w:p w14:paraId="2633257D" w14:textId="77777777" w:rsidR="00097B11" w:rsidRPr="00097B11" w:rsidRDefault="00097B11" w:rsidP="00097B11">
            <w:pPr>
              <w:spacing w:before="40" w:after="40" w:line="220" w:lineRule="exact"/>
              <w:ind w:right="97"/>
              <w:jc w:val="right"/>
              <w:rPr>
                <w:sz w:val="18"/>
                <w:szCs w:val="18"/>
              </w:rPr>
            </w:pPr>
            <w:r w:rsidRPr="00097B11">
              <w:rPr>
                <w:sz w:val="18"/>
                <w:szCs w:val="18"/>
              </w:rPr>
              <w:t>35</w:t>
            </w:r>
          </w:p>
        </w:tc>
        <w:tc>
          <w:tcPr>
            <w:tcW w:w="658" w:type="dxa"/>
            <w:tcBorders>
              <w:bottom w:val="single" w:sz="4" w:space="0" w:color="auto"/>
            </w:tcBorders>
          </w:tcPr>
          <w:p w14:paraId="13320175" w14:textId="77777777" w:rsidR="00097B11" w:rsidRPr="00097B11" w:rsidRDefault="00097B11" w:rsidP="00097B11">
            <w:pPr>
              <w:spacing w:before="40" w:after="40" w:line="220" w:lineRule="exact"/>
              <w:ind w:right="72"/>
              <w:jc w:val="right"/>
              <w:rPr>
                <w:sz w:val="18"/>
                <w:szCs w:val="18"/>
              </w:rPr>
            </w:pPr>
            <w:r w:rsidRPr="00097B11">
              <w:rPr>
                <w:sz w:val="18"/>
                <w:szCs w:val="18"/>
              </w:rPr>
              <w:t>20</w:t>
            </w:r>
          </w:p>
        </w:tc>
        <w:tc>
          <w:tcPr>
            <w:tcW w:w="658" w:type="dxa"/>
            <w:tcBorders>
              <w:bottom w:val="single" w:sz="4" w:space="0" w:color="auto"/>
            </w:tcBorders>
          </w:tcPr>
          <w:p w14:paraId="006E9F34" w14:textId="77777777" w:rsidR="00097B11" w:rsidRPr="00097B11" w:rsidRDefault="00097B11" w:rsidP="00097B11">
            <w:pPr>
              <w:tabs>
                <w:tab w:val="left" w:pos="1080"/>
              </w:tabs>
              <w:spacing w:before="40" w:after="40" w:line="220" w:lineRule="exact"/>
              <w:ind w:right="62"/>
              <w:jc w:val="right"/>
              <w:rPr>
                <w:sz w:val="18"/>
                <w:szCs w:val="18"/>
              </w:rPr>
            </w:pPr>
            <w:r w:rsidRPr="00097B11">
              <w:rPr>
                <w:sz w:val="18"/>
                <w:szCs w:val="18"/>
              </w:rPr>
              <w:t>13</w:t>
            </w:r>
          </w:p>
        </w:tc>
        <w:tc>
          <w:tcPr>
            <w:tcW w:w="658" w:type="dxa"/>
            <w:tcBorders>
              <w:bottom w:val="single" w:sz="4" w:space="0" w:color="auto"/>
            </w:tcBorders>
          </w:tcPr>
          <w:p w14:paraId="2EDE3C1F" w14:textId="77777777" w:rsidR="00097B11" w:rsidRPr="00097B11" w:rsidRDefault="00097B11" w:rsidP="00097B11">
            <w:pPr>
              <w:tabs>
                <w:tab w:val="left" w:pos="1080"/>
              </w:tabs>
              <w:spacing w:before="40" w:after="40" w:line="220" w:lineRule="exact"/>
              <w:jc w:val="right"/>
              <w:rPr>
                <w:sz w:val="18"/>
                <w:szCs w:val="18"/>
              </w:rPr>
            </w:pPr>
            <w:r w:rsidRPr="00097B11">
              <w:rPr>
                <w:sz w:val="18"/>
                <w:szCs w:val="18"/>
              </w:rPr>
              <w:t>9</w:t>
            </w:r>
          </w:p>
        </w:tc>
        <w:tc>
          <w:tcPr>
            <w:tcW w:w="658" w:type="dxa"/>
            <w:tcBorders>
              <w:bottom w:val="single" w:sz="4" w:space="0" w:color="auto"/>
            </w:tcBorders>
          </w:tcPr>
          <w:p w14:paraId="1EB54DE0" w14:textId="77777777" w:rsidR="00097B11" w:rsidRPr="00097B11" w:rsidRDefault="00097B11" w:rsidP="00097B11">
            <w:pPr>
              <w:tabs>
                <w:tab w:val="left" w:pos="595"/>
                <w:tab w:val="left" w:pos="1080"/>
              </w:tabs>
              <w:spacing w:before="40" w:after="40" w:line="220" w:lineRule="exact"/>
              <w:ind w:right="112"/>
              <w:jc w:val="right"/>
              <w:rPr>
                <w:sz w:val="18"/>
                <w:szCs w:val="18"/>
              </w:rPr>
            </w:pPr>
            <w:r w:rsidRPr="00097B11">
              <w:rPr>
                <w:sz w:val="18"/>
                <w:szCs w:val="18"/>
              </w:rPr>
              <w:t>8</w:t>
            </w:r>
          </w:p>
        </w:tc>
        <w:tc>
          <w:tcPr>
            <w:tcW w:w="658" w:type="dxa"/>
            <w:tcBorders>
              <w:bottom w:val="single" w:sz="4" w:space="0" w:color="auto"/>
            </w:tcBorders>
          </w:tcPr>
          <w:p w14:paraId="2C795CD6" w14:textId="77777777" w:rsidR="00097B11" w:rsidRPr="00097B11" w:rsidRDefault="00097B11" w:rsidP="00097B11">
            <w:pPr>
              <w:tabs>
                <w:tab w:val="left" w:pos="1080"/>
              </w:tabs>
              <w:spacing w:before="40" w:after="40" w:line="220" w:lineRule="exact"/>
              <w:ind w:right="125"/>
              <w:jc w:val="right"/>
              <w:rPr>
                <w:sz w:val="18"/>
                <w:szCs w:val="18"/>
              </w:rPr>
            </w:pPr>
            <w:r w:rsidRPr="00097B11">
              <w:rPr>
                <w:sz w:val="18"/>
                <w:szCs w:val="18"/>
              </w:rPr>
              <w:t>6</w:t>
            </w:r>
          </w:p>
        </w:tc>
        <w:tc>
          <w:tcPr>
            <w:tcW w:w="1183" w:type="dxa"/>
            <w:tcBorders>
              <w:bottom w:val="single" w:sz="4" w:space="0" w:color="auto"/>
            </w:tcBorders>
          </w:tcPr>
          <w:p w14:paraId="46EB4064" w14:textId="77777777" w:rsidR="00097B11" w:rsidRPr="00097B11" w:rsidRDefault="00097B11" w:rsidP="00097B11">
            <w:pPr>
              <w:tabs>
                <w:tab w:val="left" w:pos="1080"/>
              </w:tabs>
              <w:spacing w:before="40" w:after="40" w:line="220" w:lineRule="exact"/>
              <w:ind w:right="110"/>
              <w:jc w:val="right"/>
              <w:rPr>
                <w:sz w:val="18"/>
                <w:szCs w:val="18"/>
              </w:rPr>
            </w:pPr>
            <w:r w:rsidRPr="00097B11">
              <w:rPr>
                <w:sz w:val="18"/>
                <w:szCs w:val="18"/>
              </w:rPr>
              <w:t>40</w:t>
            </w:r>
          </w:p>
        </w:tc>
        <w:tc>
          <w:tcPr>
            <w:tcW w:w="1184" w:type="dxa"/>
            <w:tcBorders>
              <w:bottom w:val="single" w:sz="4" w:space="0" w:color="auto"/>
            </w:tcBorders>
          </w:tcPr>
          <w:p w14:paraId="4A1218D4" w14:textId="77777777" w:rsidR="00097B11" w:rsidRPr="00097B11" w:rsidRDefault="00097B11" w:rsidP="00097B11">
            <w:pPr>
              <w:tabs>
                <w:tab w:val="left" w:pos="1041"/>
              </w:tabs>
              <w:spacing w:before="40" w:after="40" w:line="220" w:lineRule="exact"/>
              <w:ind w:right="20"/>
              <w:jc w:val="right"/>
              <w:rPr>
                <w:sz w:val="18"/>
                <w:szCs w:val="18"/>
              </w:rPr>
            </w:pPr>
            <w:r w:rsidRPr="00097B11">
              <w:rPr>
                <w:sz w:val="18"/>
                <w:szCs w:val="18"/>
              </w:rPr>
              <w:t>40</w:t>
            </w:r>
          </w:p>
        </w:tc>
      </w:tr>
      <w:tr w:rsidR="00097B11" w:rsidRPr="00097B11" w14:paraId="2A93DBD6" w14:textId="77777777" w:rsidTr="005A7689">
        <w:tc>
          <w:tcPr>
            <w:tcW w:w="1246" w:type="dxa"/>
            <w:tcBorders>
              <w:bottom w:val="single" w:sz="12" w:space="0" w:color="auto"/>
            </w:tcBorders>
          </w:tcPr>
          <w:p w14:paraId="043FD2B2" w14:textId="77777777" w:rsidR="00097B11" w:rsidRPr="00097B11" w:rsidRDefault="00097B11" w:rsidP="00097B11">
            <w:pPr>
              <w:spacing w:before="40" w:after="40" w:line="220" w:lineRule="exact"/>
              <w:ind w:right="234"/>
              <w:rPr>
                <w:sz w:val="18"/>
                <w:szCs w:val="18"/>
              </w:rPr>
            </w:pPr>
            <w:r w:rsidRPr="00097B11">
              <w:rPr>
                <w:sz w:val="18"/>
                <w:szCs w:val="18"/>
              </w:rPr>
              <w:t>≥ 350</w:t>
            </w:r>
          </w:p>
        </w:tc>
        <w:tc>
          <w:tcPr>
            <w:tcW w:w="657" w:type="dxa"/>
            <w:tcBorders>
              <w:bottom w:val="single" w:sz="12" w:space="0" w:color="auto"/>
            </w:tcBorders>
          </w:tcPr>
          <w:p w14:paraId="1F829696" w14:textId="77777777" w:rsidR="00097B11" w:rsidRPr="00097B11" w:rsidRDefault="00097B11" w:rsidP="00097B11">
            <w:pPr>
              <w:spacing w:before="40" w:after="40" w:line="220" w:lineRule="exact"/>
              <w:ind w:right="97"/>
              <w:jc w:val="right"/>
              <w:rPr>
                <w:sz w:val="18"/>
                <w:szCs w:val="18"/>
              </w:rPr>
            </w:pPr>
            <w:r w:rsidRPr="00097B11">
              <w:rPr>
                <w:sz w:val="18"/>
                <w:szCs w:val="18"/>
              </w:rPr>
              <w:t>41</w:t>
            </w:r>
          </w:p>
        </w:tc>
        <w:tc>
          <w:tcPr>
            <w:tcW w:w="658" w:type="dxa"/>
            <w:tcBorders>
              <w:bottom w:val="single" w:sz="12" w:space="0" w:color="auto"/>
            </w:tcBorders>
          </w:tcPr>
          <w:p w14:paraId="6FD7BA80" w14:textId="77777777" w:rsidR="00097B11" w:rsidRPr="00097B11" w:rsidRDefault="00097B11" w:rsidP="00097B11">
            <w:pPr>
              <w:spacing w:before="40" w:after="40" w:line="220" w:lineRule="exact"/>
              <w:ind w:right="72"/>
              <w:jc w:val="right"/>
              <w:rPr>
                <w:sz w:val="18"/>
                <w:szCs w:val="18"/>
              </w:rPr>
            </w:pPr>
            <w:r w:rsidRPr="00097B11">
              <w:rPr>
                <w:sz w:val="18"/>
                <w:szCs w:val="18"/>
              </w:rPr>
              <w:t>24</w:t>
            </w:r>
          </w:p>
        </w:tc>
        <w:tc>
          <w:tcPr>
            <w:tcW w:w="658" w:type="dxa"/>
            <w:tcBorders>
              <w:bottom w:val="single" w:sz="12" w:space="0" w:color="auto"/>
            </w:tcBorders>
          </w:tcPr>
          <w:p w14:paraId="421AC1AD" w14:textId="77777777" w:rsidR="00097B11" w:rsidRPr="00097B11" w:rsidRDefault="00097B11" w:rsidP="00097B11">
            <w:pPr>
              <w:tabs>
                <w:tab w:val="left" w:pos="1080"/>
              </w:tabs>
              <w:spacing w:before="40" w:after="40" w:line="220" w:lineRule="exact"/>
              <w:ind w:right="62"/>
              <w:jc w:val="right"/>
              <w:rPr>
                <w:sz w:val="18"/>
                <w:szCs w:val="18"/>
              </w:rPr>
            </w:pPr>
            <w:r w:rsidRPr="00097B11">
              <w:rPr>
                <w:sz w:val="18"/>
                <w:szCs w:val="18"/>
              </w:rPr>
              <w:t>15</w:t>
            </w:r>
          </w:p>
        </w:tc>
        <w:tc>
          <w:tcPr>
            <w:tcW w:w="658" w:type="dxa"/>
            <w:tcBorders>
              <w:bottom w:val="single" w:sz="12" w:space="0" w:color="auto"/>
            </w:tcBorders>
          </w:tcPr>
          <w:p w14:paraId="1784E962" w14:textId="77777777" w:rsidR="00097B11" w:rsidRPr="00097B11" w:rsidRDefault="00097B11" w:rsidP="00097B11">
            <w:pPr>
              <w:tabs>
                <w:tab w:val="left" w:pos="1080"/>
              </w:tabs>
              <w:spacing w:before="40" w:after="40" w:line="220" w:lineRule="exact"/>
              <w:jc w:val="right"/>
              <w:rPr>
                <w:sz w:val="18"/>
                <w:szCs w:val="18"/>
              </w:rPr>
            </w:pPr>
            <w:r w:rsidRPr="00097B11">
              <w:rPr>
                <w:sz w:val="18"/>
                <w:szCs w:val="18"/>
              </w:rPr>
              <w:t>12</w:t>
            </w:r>
          </w:p>
        </w:tc>
        <w:tc>
          <w:tcPr>
            <w:tcW w:w="658" w:type="dxa"/>
            <w:tcBorders>
              <w:bottom w:val="single" w:sz="12" w:space="0" w:color="auto"/>
            </w:tcBorders>
          </w:tcPr>
          <w:p w14:paraId="60FA1EC7" w14:textId="77777777" w:rsidR="00097B11" w:rsidRPr="00097B11" w:rsidRDefault="00097B11" w:rsidP="00097B11">
            <w:pPr>
              <w:tabs>
                <w:tab w:val="left" w:pos="595"/>
                <w:tab w:val="left" w:pos="1080"/>
              </w:tabs>
              <w:spacing w:before="40" w:after="40" w:line="220" w:lineRule="exact"/>
              <w:ind w:right="112"/>
              <w:jc w:val="right"/>
              <w:rPr>
                <w:sz w:val="18"/>
                <w:szCs w:val="18"/>
              </w:rPr>
            </w:pPr>
            <w:r w:rsidRPr="00097B11">
              <w:rPr>
                <w:sz w:val="18"/>
                <w:szCs w:val="18"/>
              </w:rPr>
              <w:t>10</w:t>
            </w:r>
          </w:p>
        </w:tc>
        <w:tc>
          <w:tcPr>
            <w:tcW w:w="658" w:type="dxa"/>
            <w:tcBorders>
              <w:bottom w:val="single" w:sz="12" w:space="0" w:color="auto"/>
            </w:tcBorders>
          </w:tcPr>
          <w:p w14:paraId="767BB1C0" w14:textId="77777777" w:rsidR="00097B11" w:rsidRPr="00097B11" w:rsidRDefault="00097B11" w:rsidP="00097B11">
            <w:pPr>
              <w:tabs>
                <w:tab w:val="left" w:pos="1080"/>
              </w:tabs>
              <w:spacing w:before="40" w:after="40" w:line="220" w:lineRule="exact"/>
              <w:ind w:right="125"/>
              <w:jc w:val="right"/>
              <w:rPr>
                <w:sz w:val="18"/>
                <w:szCs w:val="18"/>
              </w:rPr>
            </w:pPr>
            <w:r w:rsidRPr="00097B11">
              <w:rPr>
                <w:sz w:val="18"/>
                <w:szCs w:val="18"/>
              </w:rPr>
              <w:t>8</w:t>
            </w:r>
          </w:p>
        </w:tc>
        <w:tc>
          <w:tcPr>
            <w:tcW w:w="1183" w:type="dxa"/>
            <w:tcBorders>
              <w:bottom w:val="single" w:sz="12" w:space="0" w:color="auto"/>
            </w:tcBorders>
          </w:tcPr>
          <w:p w14:paraId="025EFD74" w14:textId="77777777" w:rsidR="00097B11" w:rsidRPr="00097B11" w:rsidRDefault="00097B11" w:rsidP="00097B11">
            <w:pPr>
              <w:tabs>
                <w:tab w:val="left" w:pos="1080"/>
              </w:tabs>
              <w:spacing w:before="40" w:after="40" w:line="220" w:lineRule="exact"/>
              <w:ind w:right="110"/>
              <w:jc w:val="right"/>
              <w:rPr>
                <w:sz w:val="18"/>
                <w:szCs w:val="18"/>
              </w:rPr>
            </w:pPr>
            <w:r w:rsidRPr="00097B11">
              <w:rPr>
                <w:sz w:val="18"/>
                <w:szCs w:val="18"/>
              </w:rPr>
              <w:t>47</w:t>
            </w:r>
          </w:p>
        </w:tc>
        <w:tc>
          <w:tcPr>
            <w:tcW w:w="1184" w:type="dxa"/>
            <w:tcBorders>
              <w:bottom w:val="single" w:sz="12" w:space="0" w:color="auto"/>
            </w:tcBorders>
          </w:tcPr>
          <w:p w14:paraId="112DF16F" w14:textId="77777777" w:rsidR="00097B11" w:rsidRPr="00097B11" w:rsidRDefault="00097B11" w:rsidP="00097B11">
            <w:pPr>
              <w:tabs>
                <w:tab w:val="left" w:pos="1041"/>
              </w:tabs>
              <w:spacing w:before="40" w:after="40" w:line="220" w:lineRule="exact"/>
              <w:ind w:right="20"/>
              <w:jc w:val="right"/>
              <w:rPr>
                <w:sz w:val="18"/>
                <w:szCs w:val="18"/>
              </w:rPr>
            </w:pPr>
            <w:r w:rsidRPr="00097B11">
              <w:rPr>
                <w:sz w:val="18"/>
                <w:szCs w:val="18"/>
              </w:rPr>
              <w:t>47</w:t>
            </w:r>
          </w:p>
        </w:tc>
      </w:tr>
      <w:tr w:rsidR="00097B11" w:rsidRPr="00097B11" w14:paraId="4AEFAB2E" w14:textId="77777777" w:rsidTr="005A7689">
        <w:tc>
          <w:tcPr>
            <w:tcW w:w="7560" w:type="dxa"/>
            <w:gridSpan w:val="9"/>
            <w:tcBorders>
              <w:top w:val="single" w:sz="12" w:space="0" w:color="auto"/>
              <w:left w:val="nil"/>
              <w:bottom w:val="nil"/>
              <w:right w:val="nil"/>
            </w:tcBorders>
          </w:tcPr>
          <w:p w14:paraId="0565672E" w14:textId="0E039338" w:rsidR="00097B11" w:rsidRPr="00097B11" w:rsidRDefault="00097B11" w:rsidP="00097B11">
            <w:pPr>
              <w:tabs>
                <w:tab w:val="left" w:pos="1080"/>
              </w:tabs>
              <w:spacing w:before="120" w:after="40" w:line="220" w:lineRule="exact"/>
              <w:rPr>
                <w:sz w:val="18"/>
                <w:szCs w:val="18"/>
              </w:rPr>
            </w:pPr>
            <w:r w:rsidRPr="00097B11">
              <w:rPr>
                <w:sz w:val="18"/>
                <w:szCs w:val="18"/>
              </w:rPr>
              <w:t>Относительные значения четных гармонических составляющих до 12-го порядка включительно не должны превышать 16/</w:t>
            </w:r>
            <w:r w:rsidRPr="00097B11">
              <w:rPr>
                <w:sz w:val="18"/>
                <w:szCs w:val="18"/>
                <w:lang w:val="en-US"/>
              </w:rPr>
              <w:t>n</w:t>
            </w:r>
            <w:r w:rsidRPr="00097B11">
              <w:rPr>
                <w:sz w:val="18"/>
                <w:szCs w:val="18"/>
              </w:rPr>
              <w:t xml:space="preserve">%. </w:t>
            </w:r>
            <w:r w:rsidRPr="00097B11">
              <w:rPr>
                <w:iCs/>
                <w:sz w:val="18"/>
                <w:szCs w:val="18"/>
              </w:rPr>
              <w:t xml:space="preserve">Четные гармонические </w:t>
            </w:r>
            <w:r w:rsidRPr="00097B11">
              <w:rPr>
                <w:sz w:val="18"/>
                <w:szCs w:val="18"/>
              </w:rPr>
              <w:t>составляющие свыше 12</w:t>
            </w:r>
            <w:r w:rsidR="0091018A">
              <w:rPr>
                <w:sz w:val="18"/>
                <w:szCs w:val="18"/>
              </w:rPr>
              <w:noBreakHyphen/>
            </w:r>
            <w:r w:rsidRPr="00097B11">
              <w:rPr>
                <w:sz w:val="18"/>
                <w:szCs w:val="18"/>
              </w:rPr>
              <w:t>го порядка учитывают в суммарном коэффициенте гармонических составляющих (СКГС) и</w:t>
            </w:r>
            <w:r w:rsidR="0091018A">
              <w:rPr>
                <w:sz w:val="18"/>
                <w:szCs w:val="18"/>
              </w:rPr>
              <w:t> </w:t>
            </w:r>
            <w:r w:rsidRPr="00097B11">
              <w:rPr>
                <w:sz w:val="18"/>
                <w:szCs w:val="18"/>
              </w:rPr>
              <w:t xml:space="preserve">частичном взвешенном коэффициенте гармонических составляющих (ЧВКГС) так же, как нечетные </w:t>
            </w:r>
            <w:r w:rsidRPr="00097B11">
              <w:rPr>
                <w:iCs/>
                <w:sz w:val="18"/>
                <w:szCs w:val="18"/>
              </w:rPr>
              <w:t>гармонические составляющие</w:t>
            </w:r>
            <w:r w:rsidRPr="00097B11">
              <w:rPr>
                <w:sz w:val="18"/>
                <w:szCs w:val="18"/>
              </w:rPr>
              <w:t>.</w:t>
            </w:r>
          </w:p>
          <w:p w14:paraId="1E33F94C" w14:textId="77777777" w:rsidR="00097B11" w:rsidRPr="00097B11" w:rsidRDefault="00097B11" w:rsidP="00097B11">
            <w:pPr>
              <w:tabs>
                <w:tab w:val="left" w:pos="1080"/>
              </w:tabs>
              <w:spacing w:before="120" w:after="40" w:line="220" w:lineRule="exact"/>
              <w:rPr>
                <w:sz w:val="18"/>
                <w:szCs w:val="18"/>
              </w:rPr>
            </w:pPr>
            <w:r w:rsidRPr="00097B11">
              <w:rPr>
                <w:sz w:val="18"/>
                <w:szCs w:val="18"/>
              </w:rPr>
              <w:t>Допускается линейная интерполяция между последовательными значениями отношения короткого замыкания прибора (</w:t>
            </w:r>
            <w:r w:rsidRPr="00097B11">
              <w:rPr>
                <w:sz w:val="18"/>
                <w:szCs w:val="18"/>
                <w:lang w:val="en-US"/>
              </w:rPr>
              <w:t>R</w:t>
            </w:r>
            <w:r w:rsidRPr="00097B11">
              <w:rPr>
                <w:sz w:val="18"/>
                <w:szCs w:val="18"/>
                <w:vertAlign w:val="subscript"/>
                <w:lang w:val="en-US"/>
              </w:rPr>
              <w:t>sce</w:t>
            </w:r>
            <w:r w:rsidRPr="00097B11">
              <w:rPr>
                <w:sz w:val="18"/>
                <w:szCs w:val="18"/>
              </w:rPr>
              <w:t>).</w:t>
            </w:r>
          </w:p>
        </w:tc>
      </w:tr>
    </w:tbl>
    <w:p w14:paraId="6786E3FE" w14:textId="77777777" w:rsidR="00097B11" w:rsidRPr="00097B11" w:rsidRDefault="00097B11" w:rsidP="00097B11">
      <w:pPr>
        <w:pStyle w:val="H23GR"/>
        <w:rPr>
          <w:bCs/>
          <w:spacing w:val="0"/>
          <w:w w:val="100"/>
        </w:rPr>
      </w:pPr>
      <w:r w:rsidRPr="00097B11">
        <w:rPr>
          <w:b w:val="0"/>
          <w:spacing w:val="0"/>
          <w:w w:val="100"/>
        </w:rPr>
        <w:tab/>
      </w:r>
      <w:r w:rsidRPr="00097B11">
        <w:rPr>
          <w:b w:val="0"/>
          <w:spacing w:val="0"/>
          <w:w w:val="100"/>
        </w:rPr>
        <w:tab/>
        <w:t>Таблица 5</w:t>
      </w:r>
      <w:r w:rsidRPr="00097B11">
        <w:rPr>
          <w:b w:val="0"/>
          <w:spacing w:val="0"/>
          <w:w w:val="100"/>
        </w:rPr>
        <w:br/>
      </w:r>
      <w:r w:rsidRPr="00097B11">
        <w:rPr>
          <w:spacing w:val="0"/>
          <w:w w:val="100"/>
        </w:rPr>
        <w:t xml:space="preserve">Максимально допустимые нормы эмиссии гармонических составляющих (потребляемый ток &gt; 16 </w:t>
      </w:r>
      <w:r w:rsidRPr="00097B11">
        <w:rPr>
          <w:spacing w:val="0"/>
          <w:w w:val="100"/>
          <w:lang w:val="en-US"/>
        </w:rPr>
        <w:t>A</w:t>
      </w:r>
      <w:r w:rsidRPr="00097B11">
        <w:rPr>
          <w:spacing w:val="0"/>
          <w:w w:val="100"/>
        </w:rPr>
        <w:t xml:space="preserve"> и ≤ 75 </w:t>
      </w:r>
      <w:r w:rsidRPr="00097B11">
        <w:rPr>
          <w:spacing w:val="0"/>
          <w:w w:val="100"/>
          <w:lang w:val="en-US"/>
        </w:rPr>
        <w:t>A</w:t>
      </w:r>
      <w:r w:rsidRPr="00097B11">
        <w:rPr>
          <w:spacing w:val="0"/>
          <w:w w:val="100"/>
        </w:rPr>
        <w:t xml:space="preserve"> в одной фазе) для симметричного трехфазного оборудования</w:t>
      </w:r>
    </w:p>
    <w:tbl>
      <w:tblPr>
        <w:tblW w:w="7476"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9"/>
        <w:gridCol w:w="934"/>
        <w:gridCol w:w="934"/>
        <w:gridCol w:w="934"/>
        <w:gridCol w:w="934"/>
        <w:gridCol w:w="1225"/>
        <w:gridCol w:w="1226"/>
      </w:tblGrid>
      <w:tr w:rsidR="00097B11" w:rsidRPr="00097B11" w14:paraId="52BB438B" w14:textId="77777777" w:rsidTr="005A7689">
        <w:tc>
          <w:tcPr>
            <w:tcW w:w="1289" w:type="dxa"/>
            <w:tcBorders>
              <w:bottom w:val="single" w:sz="12" w:space="0" w:color="auto"/>
            </w:tcBorders>
            <w:vAlign w:val="bottom"/>
          </w:tcPr>
          <w:p w14:paraId="3CE570C6" w14:textId="77777777" w:rsidR="00097B11" w:rsidRPr="00097B11" w:rsidRDefault="00097B11" w:rsidP="00097B11">
            <w:pPr>
              <w:spacing w:before="80" w:after="80" w:line="200" w:lineRule="exact"/>
              <w:rPr>
                <w:bCs/>
                <w:i/>
                <w:sz w:val="16"/>
                <w:szCs w:val="16"/>
              </w:rPr>
            </w:pPr>
            <w:r w:rsidRPr="00097B11">
              <w:rPr>
                <w:bCs/>
                <w:i/>
                <w:sz w:val="16"/>
                <w:szCs w:val="16"/>
              </w:rPr>
              <w:t>Минимальное значение R</w:t>
            </w:r>
            <w:r w:rsidRPr="00097B11">
              <w:rPr>
                <w:bCs/>
                <w:i/>
                <w:sz w:val="16"/>
                <w:szCs w:val="16"/>
                <w:vertAlign w:val="subscript"/>
              </w:rPr>
              <w:t>sce</w:t>
            </w:r>
          </w:p>
        </w:tc>
        <w:tc>
          <w:tcPr>
            <w:tcW w:w="3736" w:type="dxa"/>
            <w:gridSpan w:val="4"/>
            <w:tcBorders>
              <w:bottom w:val="single" w:sz="12" w:space="0" w:color="auto"/>
            </w:tcBorders>
            <w:vAlign w:val="bottom"/>
          </w:tcPr>
          <w:p w14:paraId="49242C2D" w14:textId="77777777" w:rsidR="00097B11" w:rsidRPr="00097B11" w:rsidRDefault="00097B11" w:rsidP="00097B11">
            <w:pPr>
              <w:tabs>
                <w:tab w:val="left" w:pos="1080"/>
              </w:tabs>
              <w:spacing w:before="80" w:after="80" w:line="200" w:lineRule="exact"/>
              <w:jc w:val="right"/>
              <w:rPr>
                <w:bCs/>
                <w:i/>
                <w:sz w:val="16"/>
                <w:szCs w:val="16"/>
              </w:rPr>
            </w:pPr>
            <w:r w:rsidRPr="00097B11">
              <w:rPr>
                <w:bCs/>
                <w:i/>
                <w:sz w:val="16"/>
                <w:szCs w:val="16"/>
              </w:rPr>
              <w:t xml:space="preserve">Допустимое значение </w:t>
            </w:r>
            <w:r w:rsidRPr="00097B11">
              <w:rPr>
                <w:i/>
                <w:sz w:val="16"/>
                <w:szCs w:val="16"/>
              </w:rPr>
              <w:t xml:space="preserve">гармонической </w:t>
            </w:r>
            <w:r w:rsidRPr="00097B11">
              <w:rPr>
                <w:i/>
                <w:sz w:val="16"/>
                <w:szCs w:val="16"/>
              </w:rPr>
              <w:br/>
              <w:t>составляющей тока</w:t>
            </w:r>
            <w:r w:rsidRPr="00097B11">
              <w:rPr>
                <w:bCs/>
                <w:i/>
                <w:sz w:val="16"/>
                <w:szCs w:val="16"/>
              </w:rPr>
              <w:t xml:space="preserve"> </w:t>
            </w:r>
            <w:r w:rsidRPr="00097B11">
              <w:rPr>
                <w:bCs/>
                <w:i/>
                <w:sz w:val="16"/>
                <w:szCs w:val="16"/>
                <w:lang w:val="en-US"/>
              </w:rPr>
              <w:t>I</w:t>
            </w:r>
            <w:r w:rsidRPr="00097B11">
              <w:rPr>
                <w:bCs/>
                <w:i/>
                <w:sz w:val="16"/>
                <w:szCs w:val="16"/>
                <w:vertAlign w:val="subscript"/>
                <w:lang w:val="en-US"/>
              </w:rPr>
              <w:t>n</w:t>
            </w:r>
            <w:r w:rsidRPr="00097B11">
              <w:rPr>
                <w:bCs/>
                <w:i/>
                <w:sz w:val="16"/>
                <w:szCs w:val="16"/>
              </w:rPr>
              <w:t>/</w:t>
            </w:r>
            <w:r w:rsidRPr="00097B11">
              <w:rPr>
                <w:bCs/>
                <w:i/>
                <w:sz w:val="16"/>
                <w:szCs w:val="16"/>
                <w:lang w:val="en-US"/>
              </w:rPr>
              <w:t>I</w:t>
            </w:r>
            <w:r w:rsidRPr="00097B11">
              <w:rPr>
                <w:bCs/>
                <w:i/>
                <w:sz w:val="16"/>
                <w:szCs w:val="16"/>
                <w:vertAlign w:val="subscript"/>
              </w:rPr>
              <w:t>1</w:t>
            </w:r>
            <w:r w:rsidRPr="00097B11">
              <w:rPr>
                <w:bCs/>
                <w:i/>
                <w:sz w:val="16"/>
                <w:szCs w:val="16"/>
              </w:rPr>
              <w:t>,</w:t>
            </w:r>
            <w:r w:rsidR="00E5187B" w:rsidRPr="00E5187B">
              <w:rPr>
                <w:bCs/>
                <w:i/>
                <w:sz w:val="16"/>
                <w:szCs w:val="16"/>
              </w:rPr>
              <w:t xml:space="preserve"> </w:t>
            </w:r>
            <w:r w:rsidR="00D059EF">
              <w:rPr>
                <w:bCs/>
                <w:i/>
                <w:sz w:val="16"/>
                <w:szCs w:val="16"/>
              </w:rPr>
              <w:br/>
            </w:r>
            <w:r w:rsidRPr="00097B11">
              <w:rPr>
                <w:bCs/>
                <w:i/>
                <w:sz w:val="16"/>
                <w:szCs w:val="16"/>
              </w:rPr>
              <w:t>%</w:t>
            </w:r>
          </w:p>
        </w:tc>
        <w:tc>
          <w:tcPr>
            <w:tcW w:w="2451" w:type="dxa"/>
            <w:gridSpan w:val="2"/>
            <w:tcBorders>
              <w:bottom w:val="single" w:sz="12" w:space="0" w:color="auto"/>
            </w:tcBorders>
            <w:vAlign w:val="center"/>
          </w:tcPr>
          <w:p w14:paraId="0BBFA8CC" w14:textId="77777777" w:rsidR="00097B11" w:rsidRPr="00097B11" w:rsidRDefault="00097B11" w:rsidP="00097B11">
            <w:pPr>
              <w:tabs>
                <w:tab w:val="left" w:pos="1080"/>
              </w:tabs>
              <w:spacing w:before="80" w:after="80" w:line="200" w:lineRule="exact"/>
              <w:jc w:val="right"/>
              <w:rPr>
                <w:bCs/>
                <w:i/>
                <w:sz w:val="16"/>
                <w:szCs w:val="16"/>
              </w:rPr>
            </w:pPr>
            <w:r w:rsidRPr="00097B11">
              <w:rPr>
                <w:bCs/>
                <w:i/>
                <w:sz w:val="16"/>
                <w:szCs w:val="16"/>
              </w:rPr>
              <w:t xml:space="preserve">Максимальное значение коэффициента гармонических составляющих, </w:t>
            </w:r>
            <w:r w:rsidR="00D059EF">
              <w:rPr>
                <w:bCs/>
                <w:i/>
                <w:sz w:val="16"/>
                <w:szCs w:val="16"/>
              </w:rPr>
              <w:br/>
            </w:r>
            <w:r w:rsidRPr="00097B11">
              <w:rPr>
                <w:bCs/>
                <w:i/>
                <w:sz w:val="16"/>
                <w:szCs w:val="16"/>
              </w:rPr>
              <w:t>%</w:t>
            </w:r>
          </w:p>
        </w:tc>
      </w:tr>
      <w:tr w:rsidR="00097B11" w:rsidRPr="00097B11" w14:paraId="2A3919C2" w14:textId="77777777" w:rsidTr="005A7689">
        <w:tc>
          <w:tcPr>
            <w:tcW w:w="1289" w:type="dxa"/>
            <w:tcBorders>
              <w:top w:val="single" w:sz="12" w:space="0" w:color="auto"/>
            </w:tcBorders>
          </w:tcPr>
          <w:p w14:paraId="751B167E" w14:textId="77777777" w:rsidR="00097B11" w:rsidRPr="00097B11" w:rsidRDefault="00097B11" w:rsidP="00097B11">
            <w:pPr>
              <w:tabs>
                <w:tab w:val="left" w:pos="1080"/>
              </w:tabs>
              <w:spacing w:before="40" w:after="40" w:line="220" w:lineRule="exact"/>
              <w:ind w:right="1134"/>
              <w:rPr>
                <w:sz w:val="18"/>
                <w:szCs w:val="18"/>
              </w:rPr>
            </w:pPr>
          </w:p>
        </w:tc>
        <w:tc>
          <w:tcPr>
            <w:tcW w:w="934" w:type="dxa"/>
            <w:tcBorders>
              <w:top w:val="single" w:sz="12" w:space="0" w:color="auto"/>
            </w:tcBorders>
          </w:tcPr>
          <w:p w14:paraId="2B3AC84D" w14:textId="77777777" w:rsidR="00097B11" w:rsidRPr="00097B11" w:rsidRDefault="00097B11" w:rsidP="00097B11">
            <w:pPr>
              <w:spacing w:before="40" w:after="40" w:line="220" w:lineRule="exact"/>
              <w:ind w:right="57"/>
              <w:jc w:val="right"/>
              <w:rPr>
                <w:sz w:val="18"/>
                <w:szCs w:val="18"/>
              </w:rPr>
            </w:pPr>
            <w:r w:rsidRPr="00097B11">
              <w:rPr>
                <w:sz w:val="18"/>
                <w:szCs w:val="18"/>
              </w:rPr>
              <w:t>I</w:t>
            </w:r>
            <w:r w:rsidRPr="00097B11">
              <w:rPr>
                <w:sz w:val="18"/>
                <w:szCs w:val="18"/>
                <w:vertAlign w:val="subscript"/>
              </w:rPr>
              <w:t>5</w:t>
            </w:r>
          </w:p>
        </w:tc>
        <w:tc>
          <w:tcPr>
            <w:tcW w:w="934" w:type="dxa"/>
            <w:tcBorders>
              <w:top w:val="single" w:sz="12" w:space="0" w:color="auto"/>
            </w:tcBorders>
          </w:tcPr>
          <w:p w14:paraId="0922F470" w14:textId="77777777" w:rsidR="00097B11" w:rsidRPr="00097B11" w:rsidRDefault="00097B11" w:rsidP="00097B11">
            <w:pPr>
              <w:spacing w:before="40" w:after="40" w:line="220" w:lineRule="exact"/>
              <w:ind w:right="17"/>
              <w:jc w:val="right"/>
              <w:rPr>
                <w:sz w:val="18"/>
                <w:szCs w:val="18"/>
              </w:rPr>
            </w:pPr>
            <w:r w:rsidRPr="00097B11">
              <w:rPr>
                <w:sz w:val="18"/>
                <w:szCs w:val="18"/>
              </w:rPr>
              <w:t>I</w:t>
            </w:r>
            <w:r w:rsidRPr="00097B11">
              <w:rPr>
                <w:sz w:val="18"/>
                <w:szCs w:val="18"/>
                <w:vertAlign w:val="subscript"/>
              </w:rPr>
              <w:t>7</w:t>
            </w:r>
          </w:p>
        </w:tc>
        <w:tc>
          <w:tcPr>
            <w:tcW w:w="934" w:type="dxa"/>
            <w:tcBorders>
              <w:top w:val="single" w:sz="12" w:space="0" w:color="auto"/>
            </w:tcBorders>
          </w:tcPr>
          <w:p w14:paraId="1D082496" w14:textId="77777777" w:rsidR="00097B11" w:rsidRPr="00097B11" w:rsidRDefault="00097B11" w:rsidP="00097B11">
            <w:pPr>
              <w:spacing w:before="40" w:after="40" w:line="220" w:lineRule="exact"/>
              <w:ind w:right="17"/>
              <w:jc w:val="right"/>
              <w:rPr>
                <w:sz w:val="18"/>
                <w:szCs w:val="18"/>
              </w:rPr>
            </w:pPr>
            <w:r w:rsidRPr="00097B11">
              <w:rPr>
                <w:sz w:val="18"/>
                <w:szCs w:val="18"/>
              </w:rPr>
              <w:t>I</w:t>
            </w:r>
            <w:r w:rsidRPr="00097B11">
              <w:rPr>
                <w:sz w:val="18"/>
                <w:szCs w:val="18"/>
                <w:vertAlign w:val="subscript"/>
              </w:rPr>
              <w:t>11</w:t>
            </w:r>
          </w:p>
        </w:tc>
        <w:tc>
          <w:tcPr>
            <w:tcW w:w="934" w:type="dxa"/>
            <w:tcBorders>
              <w:top w:val="single" w:sz="12" w:space="0" w:color="auto"/>
            </w:tcBorders>
          </w:tcPr>
          <w:p w14:paraId="5C70554C" w14:textId="77777777" w:rsidR="00097B11" w:rsidRPr="00097B11" w:rsidRDefault="00097B11" w:rsidP="00097B11">
            <w:pPr>
              <w:spacing w:before="40" w:after="40" w:line="220" w:lineRule="exact"/>
              <w:jc w:val="right"/>
              <w:rPr>
                <w:sz w:val="18"/>
                <w:szCs w:val="18"/>
              </w:rPr>
            </w:pPr>
            <w:r w:rsidRPr="00097B11">
              <w:rPr>
                <w:sz w:val="18"/>
                <w:szCs w:val="18"/>
              </w:rPr>
              <w:t>I</w:t>
            </w:r>
            <w:r w:rsidRPr="00097B11">
              <w:rPr>
                <w:sz w:val="18"/>
                <w:szCs w:val="18"/>
                <w:vertAlign w:val="subscript"/>
              </w:rPr>
              <w:t>13</w:t>
            </w:r>
          </w:p>
        </w:tc>
        <w:tc>
          <w:tcPr>
            <w:tcW w:w="1225" w:type="dxa"/>
            <w:tcBorders>
              <w:top w:val="single" w:sz="12" w:space="0" w:color="auto"/>
            </w:tcBorders>
          </w:tcPr>
          <w:p w14:paraId="5C853766" w14:textId="77777777" w:rsidR="00097B11" w:rsidRPr="00097B11" w:rsidRDefault="00097B11" w:rsidP="00097B11">
            <w:pPr>
              <w:tabs>
                <w:tab w:val="left" w:pos="1080"/>
              </w:tabs>
              <w:spacing w:before="40" w:after="40" w:line="220" w:lineRule="exact"/>
              <w:jc w:val="right"/>
              <w:rPr>
                <w:sz w:val="18"/>
                <w:szCs w:val="18"/>
              </w:rPr>
            </w:pPr>
            <w:r w:rsidRPr="00097B11">
              <w:rPr>
                <w:sz w:val="18"/>
                <w:szCs w:val="18"/>
              </w:rPr>
              <w:t>СКГС</w:t>
            </w:r>
          </w:p>
        </w:tc>
        <w:tc>
          <w:tcPr>
            <w:tcW w:w="1226" w:type="dxa"/>
            <w:tcBorders>
              <w:top w:val="single" w:sz="12" w:space="0" w:color="auto"/>
            </w:tcBorders>
          </w:tcPr>
          <w:p w14:paraId="7DAB2861" w14:textId="77777777" w:rsidR="00097B11" w:rsidRPr="00097B11" w:rsidRDefault="00097B11" w:rsidP="00097B11">
            <w:pPr>
              <w:tabs>
                <w:tab w:val="left" w:pos="1041"/>
              </w:tabs>
              <w:spacing w:before="40" w:after="40" w:line="220" w:lineRule="exact"/>
              <w:ind w:right="20"/>
              <w:jc w:val="right"/>
              <w:rPr>
                <w:sz w:val="18"/>
                <w:szCs w:val="18"/>
              </w:rPr>
            </w:pPr>
            <w:r w:rsidRPr="00097B11">
              <w:rPr>
                <w:sz w:val="18"/>
                <w:szCs w:val="18"/>
              </w:rPr>
              <w:t>ЧВКГС</w:t>
            </w:r>
          </w:p>
        </w:tc>
      </w:tr>
      <w:tr w:rsidR="00097B11" w:rsidRPr="00097B11" w14:paraId="0769019A" w14:textId="77777777" w:rsidTr="005A7689">
        <w:tc>
          <w:tcPr>
            <w:tcW w:w="1289" w:type="dxa"/>
          </w:tcPr>
          <w:p w14:paraId="6B9DFF84" w14:textId="77777777" w:rsidR="00097B11" w:rsidRPr="00097B11" w:rsidRDefault="00097B11" w:rsidP="00097B11">
            <w:pPr>
              <w:tabs>
                <w:tab w:val="left" w:pos="1080"/>
              </w:tabs>
              <w:spacing w:before="40" w:after="40" w:line="220" w:lineRule="exact"/>
              <w:ind w:right="22"/>
              <w:rPr>
                <w:sz w:val="18"/>
                <w:szCs w:val="18"/>
              </w:rPr>
            </w:pPr>
            <w:r w:rsidRPr="00097B11">
              <w:rPr>
                <w:sz w:val="18"/>
                <w:szCs w:val="18"/>
              </w:rPr>
              <w:t>33</w:t>
            </w:r>
          </w:p>
        </w:tc>
        <w:tc>
          <w:tcPr>
            <w:tcW w:w="934" w:type="dxa"/>
          </w:tcPr>
          <w:p w14:paraId="27605534" w14:textId="77777777" w:rsidR="00097B11" w:rsidRPr="00097B11" w:rsidRDefault="00097B11" w:rsidP="00097B11">
            <w:pPr>
              <w:spacing w:before="40" w:after="40" w:line="220" w:lineRule="exact"/>
              <w:ind w:right="57"/>
              <w:jc w:val="right"/>
              <w:rPr>
                <w:sz w:val="18"/>
                <w:szCs w:val="18"/>
              </w:rPr>
            </w:pPr>
            <w:r w:rsidRPr="00097B11">
              <w:rPr>
                <w:sz w:val="18"/>
                <w:szCs w:val="18"/>
              </w:rPr>
              <w:t>10,7</w:t>
            </w:r>
          </w:p>
        </w:tc>
        <w:tc>
          <w:tcPr>
            <w:tcW w:w="934" w:type="dxa"/>
          </w:tcPr>
          <w:p w14:paraId="35B1753F" w14:textId="77777777" w:rsidR="00097B11" w:rsidRPr="00097B11" w:rsidRDefault="00097B11" w:rsidP="00097B11">
            <w:pPr>
              <w:spacing w:before="40" w:after="40" w:line="220" w:lineRule="exact"/>
              <w:ind w:right="17"/>
              <w:jc w:val="right"/>
              <w:rPr>
                <w:sz w:val="18"/>
                <w:szCs w:val="18"/>
              </w:rPr>
            </w:pPr>
            <w:r w:rsidRPr="00097B11">
              <w:rPr>
                <w:sz w:val="18"/>
                <w:szCs w:val="18"/>
              </w:rPr>
              <w:t>7,2</w:t>
            </w:r>
          </w:p>
        </w:tc>
        <w:tc>
          <w:tcPr>
            <w:tcW w:w="934" w:type="dxa"/>
          </w:tcPr>
          <w:p w14:paraId="73EBC50E" w14:textId="77777777" w:rsidR="00097B11" w:rsidRPr="00097B11" w:rsidRDefault="00097B11" w:rsidP="00097B11">
            <w:pPr>
              <w:spacing w:before="40" w:after="40" w:line="220" w:lineRule="exact"/>
              <w:ind w:right="17"/>
              <w:jc w:val="right"/>
              <w:rPr>
                <w:sz w:val="18"/>
                <w:szCs w:val="18"/>
              </w:rPr>
            </w:pPr>
            <w:r w:rsidRPr="00097B11">
              <w:rPr>
                <w:sz w:val="18"/>
                <w:szCs w:val="18"/>
              </w:rPr>
              <w:t>3,1</w:t>
            </w:r>
          </w:p>
        </w:tc>
        <w:tc>
          <w:tcPr>
            <w:tcW w:w="934" w:type="dxa"/>
          </w:tcPr>
          <w:p w14:paraId="36F39BC1" w14:textId="77777777" w:rsidR="00097B11" w:rsidRPr="00097B11" w:rsidRDefault="00097B11" w:rsidP="00097B11">
            <w:pPr>
              <w:spacing w:before="40" w:after="40" w:line="220" w:lineRule="exact"/>
              <w:jc w:val="right"/>
              <w:rPr>
                <w:sz w:val="18"/>
                <w:szCs w:val="18"/>
              </w:rPr>
            </w:pPr>
            <w:r w:rsidRPr="00097B11">
              <w:rPr>
                <w:sz w:val="18"/>
                <w:szCs w:val="18"/>
              </w:rPr>
              <w:t>2</w:t>
            </w:r>
          </w:p>
        </w:tc>
        <w:tc>
          <w:tcPr>
            <w:tcW w:w="1225" w:type="dxa"/>
          </w:tcPr>
          <w:p w14:paraId="3AAB03B8" w14:textId="77777777" w:rsidR="00097B11" w:rsidRPr="00097B11" w:rsidRDefault="00097B11" w:rsidP="00097B11">
            <w:pPr>
              <w:spacing w:before="40" w:after="40" w:line="220" w:lineRule="exact"/>
              <w:jc w:val="right"/>
              <w:rPr>
                <w:sz w:val="18"/>
                <w:szCs w:val="18"/>
              </w:rPr>
            </w:pPr>
            <w:r w:rsidRPr="00097B11">
              <w:rPr>
                <w:sz w:val="18"/>
                <w:szCs w:val="18"/>
              </w:rPr>
              <w:t>13</w:t>
            </w:r>
          </w:p>
        </w:tc>
        <w:tc>
          <w:tcPr>
            <w:tcW w:w="1226" w:type="dxa"/>
          </w:tcPr>
          <w:p w14:paraId="4DBA840F" w14:textId="77777777" w:rsidR="00097B11" w:rsidRPr="00097B11" w:rsidRDefault="00097B11" w:rsidP="00097B11">
            <w:pPr>
              <w:tabs>
                <w:tab w:val="left" w:pos="1080"/>
              </w:tabs>
              <w:spacing w:before="40" w:after="40" w:line="220" w:lineRule="exact"/>
              <w:ind w:right="54"/>
              <w:jc w:val="right"/>
              <w:rPr>
                <w:sz w:val="18"/>
                <w:szCs w:val="18"/>
              </w:rPr>
            </w:pPr>
            <w:r w:rsidRPr="00097B11">
              <w:rPr>
                <w:sz w:val="18"/>
                <w:szCs w:val="18"/>
              </w:rPr>
              <w:t>22</w:t>
            </w:r>
          </w:p>
        </w:tc>
      </w:tr>
      <w:tr w:rsidR="00097B11" w:rsidRPr="00097B11" w14:paraId="79BCD7B4" w14:textId="77777777" w:rsidTr="005A7689">
        <w:tc>
          <w:tcPr>
            <w:tcW w:w="1289" w:type="dxa"/>
          </w:tcPr>
          <w:p w14:paraId="626F35BA" w14:textId="77777777" w:rsidR="00097B11" w:rsidRPr="00097B11" w:rsidRDefault="00097B11" w:rsidP="00097B11">
            <w:pPr>
              <w:tabs>
                <w:tab w:val="left" w:pos="1080"/>
              </w:tabs>
              <w:spacing w:before="40" w:after="40" w:line="220" w:lineRule="exact"/>
              <w:ind w:right="22"/>
              <w:rPr>
                <w:sz w:val="18"/>
                <w:szCs w:val="18"/>
              </w:rPr>
            </w:pPr>
            <w:r w:rsidRPr="00097B11">
              <w:rPr>
                <w:sz w:val="18"/>
                <w:szCs w:val="18"/>
              </w:rPr>
              <w:t>66</w:t>
            </w:r>
          </w:p>
        </w:tc>
        <w:tc>
          <w:tcPr>
            <w:tcW w:w="934" w:type="dxa"/>
          </w:tcPr>
          <w:p w14:paraId="5F6D1708" w14:textId="77777777" w:rsidR="00097B11" w:rsidRPr="00097B11" w:rsidRDefault="00097B11" w:rsidP="00097B11">
            <w:pPr>
              <w:spacing w:before="40" w:after="40" w:line="220" w:lineRule="exact"/>
              <w:ind w:right="57"/>
              <w:jc w:val="right"/>
              <w:rPr>
                <w:sz w:val="18"/>
                <w:szCs w:val="18"/>
              </w:rPr>
            </w:pPr>
            <w:r w:rsidRPr="00097B11">
              <w:rPr>
                <w:sz w:val="18"/>
                <w:szCs w:val="18"/>
              </w:rPr>
              <w:t>14</w:t>
            </w:r>
          </w:p>
        </w:tc>
        <w:tc>
          <w:tcPr>
            <w:tcW w:w="934" w:type="dxa"/>
          </w:tcPr>
          <w:p w14:paraId="77196E69" w14:textId="77777777" w:rsidR="00097B11" w:rsidRPr="00097B11" w:rsidRDefault="00097B11" w:rsidP="00097B11">
            <w:pPr>
              <w:spacing w:before="40" w:after="40" w:line="220" w:lineRule="exact"/>
              <w:ind w:right="17"/>
              <w:jc w:val="right"/>
              <w:rPr>
                <w:sz w:val="18"/>
                <w:szCs w:val="18"/>
              </w:rPr>
            </w:pPr>
            <w:r w:rsidRPr="00097B11">
              <w:rPr>
                <w:sz w:val="18"/>
                <w:szCs w:val="18"/>
              </w:rPr>
              <w:t>9</w:t>
            </w:r>
          </w:p>
        </w:tc>
        <w:tc>
          <w:tcPr>
            <w:tcW w:w="934" w:type="dxa"/>
          </w:tcPr>
          <w:p w14:paraId="25ADB08D" w14:textId="77777777" w:rsidR="00097B11" w:rsidRPr="00097B11" w:rsidRDefault="00097B11" w:rsidP="00097B11">
            <w:pPr>
              <w:spacing w:before="40" w:after="40" w:line="220" w:lineRule="exact"/>
              <w:ind w:right="17"/>
              <w:jc w:val="right"/>
              <w:rPr>
                <w:sz w:val="18"/>
                <w:szCs w:val="18"/>
              </w:rPr>
            </w:pPr>
            <w:r w:rsidRPr="00097B11">
              <w:rPr>
                <w:sz w:val="18"/>
                <w:szCs w:val="18"/>
              </w:rPr>
              <w:t>5</w:t>
            </w:r>
          </w:p>
        </w:tc>
        <w:tc>
          <w:tcPr>
            <w:tcW w:w="934" w:type="dxa"/>
          </w:tcPr>
          <w:p w14:paraId="135AD530" w14:textId="77777777" w:rsidR="00097B11" w:rsidRPr="00097B11" w:rsidRDefault="00097B11" w:rsidP="00097B11">
            <w:pPr>
              <w:spacing w:before="40" w:after="40" w:line="220" w:lineRule="exact"/>
              <w:jc w:val="right"/>
              <w:rPr>
                <w:sz w:val="18"/>
                <w:szCs w:val="18"/>
              </w:rPr>
            </w:pPr>
            <w:r w:rsidRPr="00097B11">
              <w:rPr>
                <w:sz w:val="18"/>
                <w:szCs w:val="18"/>
              </w:rPr>
              <w:t>3</w:t>
            </w:r>
          </w:p>
        </w:tc>
        <w:tc>
          <w:tcPr>
            <w:tcW w:w="1225" w:type="dxa"/>
          </w:tcPr>
          <w:p w14:paraId="1EB13C40" w14:textId="77777777" w:rsidR="00097B11" w:rsidRPr="00097B11" w:rsidRDefault="00097B11" w:rsidP="00097B11">
            <w:pPr>
              <w:spacing w:before="40" w:after="40" w:line="220" w:lineRule="exact"/>
              <w:jc w:val="right"/>
              <w:rPr>
                <w:sz w:val="18"/>
                <w:szCs w:val="18"/>
              </w:rPr>
            </w:pPr>
            <w:r w:rsidRPr="00097B11">
              <w:rPr>
                <w:sz w:val="18"/>
                <w:szCs w:val="18"/>
              </w:rPr>
              <w:t>16</w:t>
            </w:r>
          </w:p>
        </w:tc>
        <w:tc>
          <w:tcPr>
            <w:tcW w:w="1226" w:type="dxa"/>
          </w:tcPr>
          <w:p w14:paraId="1061245E" w14:textId="77777777" w:rsidR="00097B11" w:rsidRPr="00097B11" w:rsidRDefault="00097B11" w:rsidP="00097B11">
            <w:pPr>
              <w:tabs>
                <w:tab w:val="left" w:pos="1080"/>
              </w:tabs>
              <w:spacing w:before="40" w:after="40" w:line="220" w:lineRule="exact"/>
              <w:ind w:right="54"/>
              <w:jc w:val="right"/>
              <w:rPr>
                <w:sz w:val="18"/>
                <w:szCs w:val="18"/>
              </w:rPr>
            </w:pPr>
            <w:r w:rsidRPr="00097B11">
              <w:rPr>
                <w:sz w:val="18"/>
                <w:szCs w:val="18"/>
              </w:rPr>
              <w:t>25</w:t>
            </w:r>
          </w:p>
        </w:tc>
      </w:tr>
      <w:tr w:rsidR="00097B11" w:rsidRPr="00097B11" w14:paraId="3BDAFC2D" w14:textId="77777777" w:rsidTr="005A7689">
        <w:tc>
          <w:tcPr>
            <w:tcW w:w="1289" w:type="dxa"/>
          </w:tcPr>
          <w:p w14:paraId="5CABFF03" w14:textId="77777777" w:rsidR="00097B11" w:rsidRPr="00097B11" w:rsidRDefault="00097B11" w:rsidP="00097B11">
            <w:pPr>
              <w:tabs>
                <w:tab w:val="left" w:pos="1080"/>
              </w:tabs>
              <w:spacing w:before="40" w:after="40" w:line="220" w:lineRule="exact"/>
              <w:ind w:right="22"/>
              <w:rPr>
                <w:sz w:val="18"/>
                <w:szCs w:val="18"/>
              </w:rPr>
            </w:pPr>
            <w:r w:rsidRPr="00097B11">
              <w:rPr>
                <w:sz w:val="18"/>
                <w:szCs w:val="18"/>
              </w:rPr>
              <w:t>120</w:t>
            </w:r>
          </w:p>
        </w:tc>
        <w:tc>
          <w:tcPr>
            <w:tcW w:w="934" w:type="dxa"/>
          </w:tcPr>
          <w:p w14:paraId="4D630236" w14:textId="77777777" w:rsidR="00097B11" w:rsidRPr="00097B11" w:rsidRDefault="00097B11" w:rsidP="00097B11">
            <w:pPr>
              <w:spacing w:before="40" w:after="40" w:line="220" w:lineRule="exact"/>
              <w:ind w:right="57"/>
              <w:jc w:val="right"/>
              <w:rPr>
                <w:sz w:val="18"/>
                <w:szCs w:val="18"/>
              </w:rPr>
            </w:pPr>
            <w:r w:rsidRPr="00097B11">
              <w:rPr>
                <w:sz w:val="18"/>
                <w:szCs w:val="18"/>
              </w:rPr>
              <w:t>19</w:t>
            </w:r>
          </w:p>
        </w:tc>
        <w:tc>
          <w:tcPr>
            <w:tcW w:w="934" w:type="dxa"/>
          </w:tcPr>
          <w:p w14:paraId="6A58AF93" w14:textId="77777777" w:rsidR="00097B11" w:rsidRPr="00097B11" w:rsidRDefault="00097B11" w:rsidP="00097B11">
            <w:pPr>
              <w:spacing w:before="40" w:after="40" w:line="220" w:lineRule="exact"/>
              <w:ind w:right="17"/>
              <w:jc w:val="right"/>
              <w:rPr>
                <w:sz w:val="18"/>
                <w:szCs w:val="18"/>
              </w:rPr>
            </w:pPr>
            <w:r w:rsidRPr="00097B11">
              <w:rPr>
                <w:sz w:val="18"/>
                <w:szCs w:val="18"/>
              </w:rPr>
              <w:t>12</w:t>
            </w:r>
          </w:p>
        </w:tc>
        <w:tc>
          <w:tcPr>
            <w:tcW w:w="934" w:type="dxa"/>
          </w:tcPr>
          <w:p w14:paraId="67549210" w14:textId="77777777" w:rsidR="00097B11" w:rsidRPr="00097B11" w:rsidRDefault="00097B11" w:rsidP="00097B11">
            <w:pPr>
              <w:spacing w:before="40" w:after="40" w:line="220" w:lineRule="exact"/>
              <w:ind w:right="17"/>
              <w:jc w:val="right"/>
              <w:rPr>
                <w:sz w:val="18"/>
                <w:szCs w:val="18"/>
              </w:rPr>
            </w:pPr>
            <w:r w:rsidRPr="00097B11">
              <w:rPr>
                <w:sz w:val="18"/>
                <w:szCs w:val="18"/>
              </w:rPr>
              <w:t>7</w:t>
            </w:r>
          </w:p>
        </w:tc>
        <w:tc>
          <w:tcPr>
            <w:tcW w:w="934" w:type="dxa"/>
          </w:tcPr>
          <w:p w14:paraId="32744CBA" w14:textId="77777777" w:rsidR="00097B11" w:rsidRPr="00097B11" w:rsidRDefault="00097B11" w:rsidP="00097B11">
            <w:pPr>
              <w:spacing w:before="40" w:after="40" w:line="220" w:lineRule="exact"/>
              <w:jc w:val="right"/>
              <w:rPr>
                <w:sz w:val="18"/>
                <w:szCs w:val="18"/>
              </w:rPr>
            </w:pPr>
            <w:r w:rsidRPr="00097B11">
              <w:rPr>
                <w:sz w:val="18"/>
                <w:szCs w:val="18"/>
              </w:rPr>
              <w:t>4</w:t>
            </w:r>
          </w:p>
        </w:tc>
        <w:tc>
          <w:tcPr>
            <w:tcW w:w="1225" w:type="dxa"/>
          </w:tcPr>
          <w:p w14:paraId="32B0380A" w14:textId="77777777" w:rsidR="00097B11" w:rsidRPr="00097B11" w:rsidRDefault="00097B11" w:rsidP="00097B11">
            <w:pPr>
              <w:spacing w:before="40" w:after="40" w:line="220" w:lineRule="exact"/>
              <w:jc w:val="right"/>
              <w:rPr>
                <w:sz w:val="18"/>
                <w:szCs w:val="18"/>
              </w:rPr>
            </w:pPr>
            <w:r w:rsidRPr="00097B11">
              <w:rPr>
                <w:sz w:val="18"/>
                <w:szCs w:val="18"/>
              </w:rPr>
              <w:t>22</w:t>
            </w:r>
          </w:p>
        </w:tc>
        <w:tc>
          <w:tcPr>
            <w:tcW w:w="1226" w:type="dxa"/>
          </w:tcPr>
          <w:p w14:paraId="2D62A183" w14:textId="77777777" w:rsidR="00097B11" w:rsidRPr="00097B11" w:rsidRDefault="00097B11" w:rsidP="00097B11">
            <w:pPr>
              <w:tabs>
                <w:tab w:val="left" w:pos="1080"/>
              </w:tabs>
              <w:spacing w:before="40" w:after="40" w:line="220" w:lineRule="exact"/>
              <w:ind w:right="54"/>
              <w:jc w:val="right"/>
              <w:rPr>
                <w:sz w:val="18"/>
                <w:szCs w:val="18"/>
              </w:rPr>
            </w:pPr>
            <w:r w:rsidRPr="00097B11">
              <w:rPr>
                <w:sz w:val="18"/>
                <w:szCs w:val="18"/>
              </w:rPr>
              <w:t>28</w:t>
            </w:r>
          </w:p>
        </w:tc>
      </w:tr>
      <w:tr w:rsidR="00097B11" w:rsidRPr="00097B11" w14:paraId="46C0CA80" w14:textId="77777777" w:rsidTr="005A7689">
        <w:tc>
          <w:tcPr>
            <w:tcW w:w="1289" w:type="dxa"/>
            <w:tcBorders>
              <w:bottom w:val="single" w:sz="4" w:space="0" w:color="auto"/>
            </w:tcBorders>
          </w:tcPr>
          <w:p w14:paraId="5B091F2A" w14:textId="77777777" w:rsidR="00097B11" w:rsidRPr="00097B11" w:rsidRDefault="00097B11" w:rsidP="00097B11">
            <w:pPr>
              <w:tabs>
                <w:tab w:val="left" w:pos="1080"/>
              </w:tabs>
              <w:spacing w:before="40" w:after="40" w:line="220" w:lineRule="exact"/>
              <w:ind w:right="22"/>
              <w:rPr>
                <w:sz w:val="18"/>
                <w:szCs w:val="18"/>
              </w:rPr>
            </w:pPr>
            <w:r w:rsidRPr="00097B11">
              <w:rPr>
                <w:sz w:val="18"/>
                <w:szCs w:val="18"/>
              </w:rPr>
              <w:t>250</w:t>
            </w:r>
          </w:p>
        </w:tc>
        <w:tc>
          <w:tcPr>
            <w:tcW w:w="934" w:type="dxa"/>
            <w:tcBorders>
              <w:bottom w:val="single" w:sz="4" w:space="0" w:color="auto"/>
            </w:tcBorders>
          </w:tcPr>
          <w:p w14:paraId="07FD7FC7" w14:textId="77777777" w:rsidR="00097B11" w:rsidRPr="00097B11" w:rsidRDefault="00097B11" w:rsidP="00097B11">
            <w:pPr>
              <w:spacing w:before="40" w:after="40" w:line="220" w:lineRule="exact"/>
              <w:ind w:right="57"/>
              <w:jc w:val="right"/>
              <w:rPr>
                <w:sz w:val="18"/>
                <w:szCs w:val="18"/>
              </w:rPr>
            </w:pPr>
            <w:r w:rsidRPr="00097B11">
              <w:rPr>
                <w:sz w:val="18"/>
                <w:szCs w:val="18"/>
              </w:rPr>
              <w:t>31</w:t>
            </w:r>
          </w:p>
        </w:tc>
        <w:tc>
          <w:tcPr>
            <w:tcW w:w="934" w:type="dxa"/>
            <w:tcBorders>
              <w:bottom w:val="single" w:sz="4" w:space="0" w:color="auto"/>
            </w:tcBorders>
          </w:tcPr>
          <w:p w14:paraId="231BAFE4" w14:textId="77777777" w:rsidR="00097B11" w:rsidRPr="00097B11" w:rsidRDefault="00097B11" w:rsidP="00097B11">
            <w:pPr>
              <w:spacing w:before="40" w:after="40" w:line="220" w:lineRule="exact"/>
              <w:ind w:right="17"/>
              <w:jc w:val="right"/>
              <w:rPr>
                <w:sz w:val="18"/>
                <w:szCs w:val="18"/>
              </w:rPr>
            </w:pPr>
            <w:r w:rsidRPr="00097B11">
              <w:rPr>
                <w:sz w:val="18"/>
                <w:szCs w:val="18"/>
              </w:rPr>
              <w:t>20</w:t>
            </w:r>
          </w:p>
        </w:tc>
        <w:tc>
          <w:tcPr>
            <w:tcW w:w="934" w:type="dxa"/>
            <w:tcBorders>
              <w:bottom w:val="single" w:sz="4" w:space="0" w:color="auto"/>
            </w:tcBorders>
          </w:tcPr>
          <w:p w14:paraId="783772F3" w14:textId="77777777" w:rsidR="00097B11" w:rsidRPr="00097B11" w:rsidRDefault="00097B11" w:rsidP="00097B11">
            <w:pPr>
              <w:spacing w:before="40" w:after="40" w:line="220" w:lineRule="exact"/>
              <w:ind w:right="17"/>
              <w:jc w:val="right"/>
              <w:rPr>
                <w:sz w:val="18"/>
                <w:szCs w:val="18"/>
              </w:rPr>
            </w:pPr>
            <w:r w:rsidRPr="00097B11">
              <w:rPr>
                <w:sz w:val="18"/>
                <w:szCs w:val="18"/>
              </w:rPr>
              <w:t>12</w:t>
            </w:r>
          </w:p>
        </w:tc>
        <w:tc>
          <w:tcPr>
            <w:tcW w:w="934" w:type="dxa"/>
            <w:tcBorders>
              <w:bottom w:val="single" w:sz="4" w:space="0" w:color="auto"/>
            </w:tcBorders>
          </w:tcPr>
          <w:p w14:paraId="0241CC2B" w14:textId="77777777" w:rsidR="00097B11" w:rsidRPr="00097B11" w:rsidRDefault="00097B11" w:rsidP="00097B11">
            <w:pPr>
              <w:spacing w:before="40" w:after="40" w:line="220" w:lineRule="exact"/>
              <w:jc w:val="right"/>
              <w:rPr>
                <w:sz w:val="18"/>
                <w:szCs w:val="18"/>
              </w:rPr>
            </w:pPr>
            <w:r w:rsidRPr="00097B11">
              <w:rPr>
                <w:sz w:val="18"/>
                <w:szCs w:val="18"/>
              </w:rPr>
              <w:t>7</w:t>
            </w:r>
          </w:p>
        </w:tc>
        <w:tc>
          <w:tcPr>
            <w:tcW w:w="1225" w:type="dxa"/>
            <w:tcBorders>
              <w:bottom w:val="single" w:sz="4" w:space="0" w:color="auto"/>
            </w:tcBorders>
          </w:tcPr>
          <w:p w14:paraId="314232B6" w14:textId="77777777" w:rsidR="00097B11" w:rsidRPr="00097B11" w:rsidRDefault="00097B11" w:rsidP="00097B11">
            <w:pPr>
              <w:spacing w:before="40" w:after="40" w:line="220" w:lineRule="exact"/>
              <w:jc w:val="right"/>
              <w:rPr>
                <w:sz w:val="18"/>
                <w:szCs w:val="18"/>
              </w:rPr>
            </w:pPr>
            <w:r w:rsidRPr="00097B11">
              <w:rPr>
                <w:sz w:val="18"/>
                <w:szCs w:val="18"/>
              </w:rPr>
              <w:t>37</w:t>
            </w:r>
          </w:p>
        </w:tc>
        <w:tc>
          <w:tcPr>
            <w:tcW w:w="1226" w:type="dxa"/>
            <w:tcBorders>
              <w:bottom w:val="single" w:sz="4" w:space="0" w:color="auto"/>
            </w:tcBorders>
          </w:tcPr>
          <w:p w14:paraId="53A04696" w14:textId="77777777" w:rsidR="00097B11" w:rsidRPr="00097B11" w:rsidRDefault="00097B11" w:rsidP="00097B11">
            <w:pPr>
              <w:tabs>
                <w:tab w:val="left" w:pos="1080"/>
              </w:tabs>
              <w:spacing w:before="40" w:after="40" w:line="220" w:lineRule="exact"/>
              <w:ind w:right="54"/>
              <w:jc w:val="right"/>
              <w:rPr>
                <w:sz w:val="18"/>
                <w:szCs w:val="18"/>
              </w:rPr>
            </w:pPr>
            <w:r w:rsidRPr="00097B11">
              <w:rPr>
                <w:sz w:val="18"/>
                <w:szCs w:val="18"/>
              </w:rPr>
              <w:t>38</w:t>
            </w:r>
          </w:p>
        </w:tc>
      </w:tr>
      <w:tr w:rsidR="00097B11" w:rsidRPr="00097B11" w14:paraId="5C2411A8" w14:textId="77777777" w:rsidTr="005A7689">
        <w:tc>
          <w:tcPr>
            <w:tcW w:w="1289" w:type="dxa"/>
            <w:tcBorders>
              <w:bottom w:val="single" w:sz="12" w:space="0" w:color="auto"/>
            </w:tcBorders>
          </w:tcPr>
          <w:p w14:paraId="6D255A74" w14:textId="77777777" w:rsidR="00097B11" w:rsidRPr="00097B11" w:rsidRDefault="00097B11" w:rsidP="00097B11">
            <w:pPr>
              <w:tabs>
                <w:tab w:val="left" w:pos="1080"/>
              </w:tabs>
              <w:spacing w:before="40" w:after="40" w:line="220" w:lineRule="exact"/>
              <w:ind w:right="22"/>
              <w:rPr>
                <w:sz w:val="18"/>
                <w:szCs w:val="18"/>
              </w:rPr>
            </w:pPr>
            <w:r w:rsidRPr="00097B11">
              <w:rPr>
                <w:sz w:val="18"/>
                <w:szCs w:val="18"/>
              </w:rPr>
              <w:t>≥ 350</w:t>
            </w:r>
          </w:p>
        </w:tc>
        <w:tc>
          <w:tcPr>
            <w:tcW w:w="934" w:type="dxa"/>
            <w:tcBorders>
              <w:bottom w:val="single" w:sz="12" w:space="0" w:color="auto"/>
            </w:tcBorders>
          </w:tcPr>
          <w:p w14:paraId="4D0BF8B2" w14:textId="77777777" w:rsidR="00097B11" w:rsidRPr="00097B11" w:rsidRDefault="00097B11" w:rsidP="00097B11">
            <w:pPr>
              <w:spacing w:before="40" w:after="40" w:line="220" w:lineRule="exact"/>
              <w:ind w:right="57"/>
              <w:jc w:val="right"/>
              <w:rPr>
                <w:sz w:val="18"/>
                <w:szCs w:val="18"/>
              </w:rPr>
            </w:pPr>
            <w:r w:rsidRPr="00097B11">
              <w:rPr>
                <w:sz w:val="18"/>
                <w:szCs w:val="18"/>
              </w:rPr>
              <w:t>40</w:t>
            </w:r>
          </w:p>
        </w:tc>
        <w:tc>
          <w:tcPr>
            <w:tcW w:w="934" w:type="dxa"/>
            <w:tcBorders>
              <w:bottom w:val="single" w:sz="12" w:space="0" w:color="auto"/>
            </w:tcBorders>
          </w:tcPr>
          <w:p w14:paraId="5F509583" w14:textId="77777777" w:rsidR="00097B11" w:rsidRPr="00097B11" w:rsidRDefault="00097B11" w:rsidP="00097B11">
            <w:pPr>
              <w:spacing w:before="40" w:after="40" w:line="220" w:lineRule="exact"/>
              <w:ind w:right="17"/>
              <w:jc w:val="right"/>
              <w:rPr>
                <w:sz w:val="18"/>
                <w:szCs w:val="18"/>
              </w:rPr>
            </w:pPr>
            <w:r w:rsidRPr="00097B11">
              <w:rPr>
                <w:sz w:val="18"/>
                <w:szCs w:val="18"/>
              </w:rPr>
              <w:t>25</w:t>
            </w:r>
          </w:p>
        </w:tc>
        <w:tc>
          <w:tcPr>
            <w:tcW w:w="934" w:type="dxa"/>
            <w:tcBorders>
              <w:bottom w:val="single" w:sz="12" w:space="0" w:color="auto"/>
            </w:tcBorders>
          </w:tcPr>
          <w:p w14:paraId="31849C0E" w14:textId="77777777" w:rsidR="00097B11" w:rsidRPr="00097B11" w:rsidRDefault="00097B11" w:rsidP="00097B11">
            <w:pPr>
              <w:spacing w:before="40" w:after="40" w:line="220" w:lineRule="exact"/>
              <w:ind w:right="17"/>
              <w:jc w:val="right"/>
              <w:rPr>
                <w:sz w:val="18"/>
                <w:szCs w:val="18"/>
              </w:rPr>
            </w:pPr>
            <w:r w:rsidRPr="00097B11">
              <w:rPr>
                <w:sz w:val="18"/>
                <w:szCs w:val="18"/>
              </w:rPr>
              <w:t>15</w:t>
            </w:r>
          </w:p>
        </w:tc>
        <w:tc>
          <w:tcPr>
            <w:tcW w:w="934" w:type="dxa"/>
            <w:tcBorders>
              <w:bottom w:val="single" w:sz="12" w:space="0" w:color="auto"/>
            </w:tcBorders>
          </w:tcPr>
          <w:p w14:paraId="47639A47" w14:textId="77777777" w:rsidR="00097B11" w:rsidRPr="00097B11" w:rsidRDefault="00097B11" w:rsidP="00097B11">
            <w:pPr>
              <w:spacing w:before="40" w:after="40" w:line="220" w:lineRule="exact"/>
              <w:jc w:val="right"/>
              <w:rPr>
                <w:sz w:val="18"/>
                <w:szCs w:val="18"/>
              </w:rPr>
            </w:pPr>
            <w:r w:rsidRPr="00097B11">
              <w:rPr>
                <w:sz w:val="18"/>
                <w:szCs w:val="18"/>
              </w:rPr>
              <w:t>10</w:t>
            </w:r>
          </w:p>
        </w:tc>
        <w:tc>
          <w:tcPr>
            <w:tcW w:w="1225" w:type="dxa"/>
            <w:tcBorders>
              <w:bottom w:val="single" w:sz="12" w:space="0" w:color="auto"/>
            </w:tcBorders>
          </w:tcPr>
          <w:p w14:paraId="532283C9" w14:textId="77777777" w:rsidR="00097B11" w:rsidRPr="00097B11" w:rsidRDefault="00097B11" w:rsidP="00097B11">
            <w:pPr>
              <w:spacing w:before="40" w:after="40" w:line="220" w:lineRule="exact"/>
              <w:jc w:val="right"/>
              <w:rPr>
                <w:sz w:val="18"/>
                <w:szCs w:val="18"/>
              </w:rPr>
            </w:pPr>
            <w:r w:rsidRPr="00097B11">
              <w:rPr>
                <w:sz w:val="18"/>
                <w:szCs w:val="18"/>
              </w:rPr>
              <w:t>48</w:t>
            </w:r>
          </w:p>
        </w:tc>
        <w:tc>
          <w:tcPr>
            <w:tcW w:w="1226" w:type="dxa"/>
            <w:tcBorders>
              <w:bottom w:val="single" w:sz="12" w:space="0" w:color="auto"/>
            </w:tcBorders>
          </w:tcPr>
          <w:p w14:paraId="6E26A8BB" w14:textId="77777777" w:rsidR="00097B11" w:rsidRPr="00097B11" w:rsidRDefault="00097B11" w:rsidP="00097B11">
            <w:pPr>
              <w:tabs>
                <w:tab w:val="left" w:pos="1080"/>
              </w:tabs>
              <w:spacing w:before="40" w:after="40" w:line="220" w:lineRule="exact"/>
              <w:ind w:right="54"/>
              <w:jc w:val="right"/>
              <w:rPr>
                <w:sz w:val="18"/>
                <w:szCs w:val="18"/>
              </w:rPr>
            </w:pPr>
            <w:r w:rsidRPr="00097B11">
              <w:rPr>
                <w:sz w:val="18"/>
                <w:szCs w:val="18"/>
              </w:rPr>
              <w:t>46</w:t>
            </w:r>
          </w:p>
        </w:tc>
      </w:tr>
      <w:tr w:rsidR="00097B11" w:rsidRPr="00097B11" w14:paraId="105567C0" w14:textId="77777777" w:rsidTr="005A7689">
        <w:tc>
          <w:tcPr>
            <w:tcW w:w="7476" w:type="dxa"/>
            <w:gridSpan w:val="7"/>
            <w:tcBorders>
              <w:top w:val="single" w:sz="12" w:space="0" w:color="auto"/>
              <w:left w:val="nil"/>
              <w:bottom w:val="nil"/>
              <w:right w:val="nil"/>
            </w:tcBorders>
          </w:tcPr>
          <w:p w14:paraId="6EC64075" w14:textId="099BA2DD" w:rsidR="00097B11" w:rsidRPr="00097B11" w:rsidRDefault="00097B11" w:rsidP="00097B11">
            <w:pPr>
              <w:tabs>
                <w:tab w:val="left" w:pos="1080"/>
              </w:tabs>
              <w:spacing w:before="120" w:after="40" w:line="220" w:lineRule="exact"/>
              <w:rPr>
                <w:sz w:val="18"/>
                <w:szCs w:val="18"/>
              </w:rPr>
            </w:pPr>
            <w:r w:rsidRPr="00097B11">
              <w:rPr>
                <w:sz w:val="18"/>
                <w:szCs w:val="18"/>
              </w:rPr>
              <w:t>Относительные значения четных гармонических составляющих до 12-го порядка включительно не должны превышать 16/</w:t>
            </w:r>
            <w:r w:rsidRPr="00097B11">
              <w:rPr>
                <w:sz w:val="18"/>
                <w:szCs w:val="18"/>
                <w:lang w:val="en-US"/>
              </w:rPr>
              <w:t>n</w:t>
            </w:r>
            <w:r w:rsidRPr="00097B11">
              <w:rPr>
                <w:sz w:val="18"/>
                <w:szCs w:val="18"/>
              </w:rPr>
              <w:t xml:space="preserve">%. </w:t>
            </w:r>
            <w:r w:rsidRPr="00097B11">
              <w:rPr>
                <w:iCs/>
                <w:sz w:val="18"/>
                <w:szCs w:val="18"/>
              </w:rPr>
              <w:t xml:space="preserve">Четные гармонические </w:t>
            </w:r>
            <w:r w:rsidRPr="00097B11">
              <w:rPr>
                <w:sz w:val="18"/>
                <w:szCs w:val="18"/>
              </w:rPr>
              <w:t>составляющие свыше</w:t>
            </w:r>
            <w:r w:rsidR="004654B3" w:rsidRPr="004654B3">
              <w:rPr>
                <w:sz w:val="18"/>
                <w:szCs w:val="18"/>
              </w:rPr>
              <w:t xml:space="preserve"> </w:t>
            </w:r>
            <w:r w:rsidRPr="00097B11">
              <w:rPr>
                <w:sz w:val="18"/>
                <w:szCs w:val="18"/>
              </w:rPr>
              <w:t>12</w:t>
            </w:r>
            <w:r w:rsidR="004654B3">
              <w:rPr>
                <w:sz w:val="18"/>
                <w:szCs w:val="18"/>
              </w:rPr>
              <w:noBreakHyphen/>
            </w:r>
            <w:r w:rsidRPr="00097B11">
              <w:rPr>
                <w:sz w:val="18"/>
                <w:szCs w:val="18"/>
              </w:rPr>
              <w:t xml:space="preserve">го порядка учитывают в СКГС и ЧВКГС так же, как нечетные </w:t>
            </w:r>
            <w:r w:rsidRPr="00097B11">
              <w:rPr>
                <w:iCs/>
                <w:sz w:val="18"/>
                <w:szCs w:val="18"/>
              </w:rPr>
              <w:t>гармонические составляющие</w:t>
            </w:r>
            <w:r w:rsidRPr="00097B11">
              <w:rPr>
                <w:sz w:val="18"/>
                <w:szCs w:val="18"/>
              </w:rPr>
              <w:t>.</w:t>
            </w:r>
          </w:p>
          <w:p w14:paraId="46A3ADF5" w14:textId="77777777" w:rsidR="00097B11" w:rsidRPr="00097B11" w:rsidRDefault="00097B11" w:rsidP="00097B11">
            <w:pPr>
              <w:tabs>
                <w:tab w:val="left" w:pos="1080"/>
              </w:tabs>
              <w:spacing w:before="120" w:after="40" w:line="220" w:lineRule="exact"/>
              <w:ind w:right="-8"/>
              <w:rPr>
                <w:sz w:val="18"/>
                <w:szCs w:val="18"/>
              </w:rPr>
            </w:pPr>
            <w:r w:rsidRPr="00097B11">
              <w:rPr>
                <w:sz w:val="18"/>
                <w:szCs w:val="18"/>
              </w:rPr>
              <w:t>Допускается линейная интерполяция между последовательными значениями</w:t>
            </w:r>
            <w:r w:rsidRPr="00097B11">
              <w:t xml:space="preserve"> </w:t>
            </w:r>
            <w:r w:rsidRPr="00097B11">
              <w:rPr>
                <w:sz w:val="18"/>
                <w:szCs w:val="18"/>
                <w:lang w:val="en-US"/>
              </w:rPr>
              <w:t>R</w:t>
            </w:r>
            <w:r w:rsidRPr="00097B11">
              <w:rPr>
                <w:sz w:val="18"/>
                <w:szCs w:val="18"/>
                <w:vertAlign w:val="subscript"/>
                <w:lang w:val="en-US"/>
              </w:rPr>
              <w:t>sce</w:t>
            </w:r>
            <w:r w:rsidRPr="00097B11">
              <w:rPr>
                <w:sz w:val="18"/>
                <w:szCs w:val="18"/>
              </w:rPr>
              <w:t>.</w:t>
            </w:r>
          </w:p>
        </w:tc>
      </w:tr>
    </w:tbl>
    <w:p w14:paraId="3779D8C3" w14:textId="77777777" w:rsidR="00097B11" w:rsidRPr="00097B11" w:rsidRDefault="00097B11" w:rsidP="00097B11">
      <w:pPr>
        <w:pStyle w:val="H23GR"/>
        <w:rPr>
          <w:spacing w:val="0"/>
          <w:w w:val="100"/>
        </w:rPr>
      </w:pPr>
      <w:r w:rsidRPr="00097B11">
        <w:rPr>
          <w:b w:val="0"/>
          <w:spacing w:val="0"/>
          <w:w w:val="100"/>
        </w:rPr>
        <w:tab/>
      </w:r>
      <w:r w:rsidRPr="00097B11">
        <w:rPr>
          <w:b w:val="0"/>
          <w:spacing w:val="0"/>
          <w:w w:val="100"/>
        </w:rPr>
        <w:tab/>
        <w:t>Таблица 6</w:t>
      </w:r>
      <w:r w:rsidRPr="00097B11">
        <w:rPr>
          <w:spacing w:val="0"/>
          <w:w w:val="100"/>
        </w:rPr>
        <w:br/>
        <w:t xml:space="preserve">Максимально допустимые нормы эмиссии гармонических составляющих (потребляемый ток &gt; 16 </w:t>
      </w:r>
      <w:r w:rsidRPr="00097B11">
        <w:rPr>
          <w:spacing w:val="0"/>
          <w:w w:val="100"/>
          <w:lang w:val="en-US"/>
        </w:rPr>
        <w:t>A</w:t>
      </w:r>
      <w:r w:rsidRPr="00097B11">
        <w:rPr>
          <w:spacing w:val="0"/>
          <w:w w:val="100"/>
        </w:rPr>
        <w:t xml:space="preserve"> и ≤ 75 </w:t>
      </w:r>
      <w:r w:rsidRPr="00097B11">
        <w:rPr>
          <w:spacing w:val="0"/>
          <w:w w:val="100"/>
          <w:lang w:val="en-US"/>
        </w:rPr>
        <w:t>A</w:t>
      </w:r>
      <w:r w:rsidRPr="00097B11">
        <w:rPr>
          <w:spacing w:val="0"/>
          <w:w w:val="100"/>
        </w:rPr>
        <w:t xml:space="preserve"> в одной фазе) для симметричного трехфазного оборудования при определенных условиях</w:t>
      </w:r>
    </w:p>
    <w:tbl>
      <w:tblPr>
        <w:tblW w:w="7490"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4"/>
        <w:gridCol w:w="932"/>
        <w:gridCol w:w="910"/>
        <w:gridCol w:w="952"/>
        <w:gridCol w:w="937"/>
        <w:gridCol w:w="1232"/>
        <w:gridCol w:w="1233"/>
      </w:tblGrid>
      <w:tr w:rsidR="00097B11" w:rsidRPr="00097B11" w14:paraId="13CA4099" w14:textId="77777777" w:rsidTr="005A7689">
        <w:tc>
          <w:tcPr>
            <w:tcW w:w="1294" w:type="dxa"/>
            <w:vAlign w:val="bottom"/>
          </w:tcPr>
          <w:p w14:paraId="587D8A87" w14:textId="77777777" w:rsidR="00097B11" w:rsidRPr="00097B11" w:rsidRDefault="00097B11" w:rsidP="00097B11">
            <w:pPr>
              <w:spacing w:before="80" w:after="80" w:line="200" w:lineRule="exact"/>
              <w:ind w:right="34"/>
              <w:rPr>
                <w:bCs/>
                <w:i/>
                <w:sz w:val="16"/>
                <w:szCs w:val="16"/>
              </w:rPr>
            </w:pPr>
            <w:r w:rsidRPr="00097B11">
              <w:rPr>
                <w:bCs/>
                <w:i/>
                <w:sz w:val="16"/>
                <w:szCs w:val="16"/>
              </w:rPr>
              <w:t>Минимальное значение</w:t>
            </w:r>
            <w:r w:rsidRPr="00097B11">
              <w:rPr>
                <w:bCs/>
              </w:rPr>
              <w:t xml:space="preserve"> </w:t>
            </w:r>
            <w:r w:rsidRPr="00097B11">
              <w:rPr>
                <w:bCs/>
                <w:i/>
                <w:sz w:val="16"/>
                <w:szCs w:val="16"/>
              </w:rPr>
              <w:t>R</w:t>
            </w:r>
            <w:r w:rsidRPr="00097B11">
              <w:rPr>
                <w:bCs/>
                <w:i/>
                <w:sz w:val="16"/>
                <w:szCs w:val="16"/>
                <w:vertAlign w:val="subscript"/>
              </w:rPr>
              <w:t>sce</w:t>
            </w:r>
          </w:p>
        </w:tc>
        <w:tc>
          <w:tcPr>
            <w:tcW w:w="3731" w:type="dxa"/>
            <w:gridSpan w:val="4"/>
            <w:vAlign w:val="bottom"/>
          </w:tcPr>
          <w:p w14:paraId="63384724" w14:textId="77777777" w:rsidR="00097B11" w:rsidRPr="00097B11" w:rsidRDefault="00097B11" w:rsidP="00097B11">
            <w:pPr>
              <w:tabs>
                <w:tab w:val="left" w:pos="1080"/>
              </w:tabs>
              <w:spacing w:before="80" w:after="80" w:line="200" w:lineRule="exact"/>
              <w:jc w:val="right"/>
              <w:rPr>
                <w:bCs/>
                <w:i/>
                <w:sz w:val="16"/>
                <w:szCs w:val="16"/>
              </w:rPr>
            </w:pPr>
            <w:r w:rsidRPr="00097B11">
              <w:rPr>
                <w:bCs/>
                <w:i/>
                <w:sz w:val="16"/>
                <w:szCs w:val="16"/>
              </w:rPr>
              <w:t xml:space="preserve">Допустимое значение </w:t>
            </w:r>
            <w:r w:rsidRPr="00097B11">
              <w:rPr>
                <w:i/>
                <w:sz w:val="16"/>
                <w:szCs w:val="16"/>
              </w:rPr>
              <w:t>гармонической</w:t>
            </w:r>
            <w:r w:rsidRPr="00097B11">
              <w:rPr>
                <w:i/>
                <w:sz w:val="16"/>
                <w:szCs w:val="16"/>
              </w:rPr>
              <w:br/>
              <w:t xml:space="preserve"> составляющей тока</w:t>
            </w:r>
            <w:r w:rsidRPr="00097B11">
              <w:rPr>
                <w:bCs/>
                <w:i/>
                <w:sz w:val="16"/>
                <w:szCs w:val="16"/>
              </w:rPr>
              <w:t xml:space="preserve"> </w:t>
            </w:r>
            <w:r w:rsidRPr="00097B11">
              <w:rPr>
                <w:bCs/>
                <w:i/>
                <w:sz w:val="16"/>
                <w:szCs w:val="16"/>
                <w:lang w:val="en-US"/>
              </w:rPr>
              <w:t>I</w:t>
            </w:r>
            <w:r w:rsidRPr="00097B11">
              <w:rPr>
                <w:bCs/>
                <w:i/>
                <w:sz w:val="16"/>
                <w:szCs w:val="16"/>
                <w:vertAlign w:val="subscript"/>
                <w:lang w:val="en-US"/>
              </w:rPr>
              <w:t>n</w:t>
            </w:r>
            <w:r w:rsidRPr="00097B11">
              <w:rPr>
                <w:bCs/>
                <w:i/>
                <w:sz w:val="16"/>
                <w:szCs w:val="16"/>
              </w:rPr>
              <w:t>/</w:t>
            </w:r>
            <w:r w:rsidRPr="00097B11">
              <w:rPr>
                <w:bCs/>
                <w:i/>
                <w:sz w:val="16"/>
                <w:szCs w:val="16"/>
                <w:lang w:val="en-US"/>
              </w:rPr>
              <w:t>I</w:t>
            </w:r>
            <w:r w:rsidRPr="00097B11">
              <w:rPr>
                <w:bCs/>
                <w:i/>
                <w:sz w:val="16"/>
                <w:szCs w:val="16"/>
                <w:vertAlign w:val="subscript"/>
              </w:rPr>
              <w:t>1</w:t>
            </w:r>
            <w:r w:rsidRPr="00097B11">
              <w:rPr>
                <w:bCs/>
                <w:i/>
                <w:sz w:val="16"/>
                <w:szCs w:val="16"/>
              </w:rPr>
              <w:t>,</w:t>
            </w:r>
            <w:r w:rsidRPr="00097B11">
              <w:rPr>
                <w:bCs/>
                <w:i/>
                <w:sz w:val="16"/>
                <w:szCs w:val="16"/>
                <w:vertAlign w:val="subscript"/>
              </w:rPr>
              <w:t xml:space="preserve"> </w:t>
            </w:r>
            <w:r w:rsidR="00E5187B">
              <w:rPr>
                <w:bCs/>
                <w:i/>
                <w:sz w:val="16"/>
                <w:szCs w:val="16"/>
                <w:vertAlign w:val="subscript"/>
              </w:rPr>
              <w:br/>
            </w:r>
            <w:r w:rsidRPr="00097B11">
              <w:rPr>
                <w:bCs/>
                <w:i/>
                <w:sz w:val="16"/>
                <w:szCs w:val="16"/>
              </w:rPr>
              <w:t>%</w:t>
            </w:r>
          </w:p>
        </w:tc>
        <w:tc>
          <w:tcPr>
            <w:tcW w:w="2465" w:type="dxa"/>
            <w:gridSpan w:val="2"/>
            <w:vAlign w:val="bottom"/>
          </w:tcPr>
          <w:p w14:paraId="010E11B7" w14:textId="77777777" w:rsidR="00097B11" w:rsidRPr="00097B11" w:rsidRDefault="00097B11" w:rsidP="00097B11">
            <w:pPr>
              <w:tabs>
                <w:tab w:val="left" w:pos="1080"/>
              </w:tabs>
              <w:spacing w:before="80" w:after="80" w:line="200" w:lineRule="exact"/>
              <w:jc w:val="right"/>
              <w:rPr>
                <w:bCs/>
                <w:i/>
                <w:sz w:val="16"/>
                <w:szCs w:val="16"/>
              </w:rPr>
            </w:pPr>
            <w:r w:rsidRPr="00097B11">
              <w:rPr>
                <w:bCs/>
                <w:i/>
                <w:sz w:val="16"/>
                <w:szCs w:val="16"/>
              </w:rPr>
              <w:t xml:space="preserve">Максимальное значение коэффициента гармонических составляющих, </w:t>
            </w:r>
            <w:r w:rsidR="00E5187B">
              <w:rPr>
                <w:bCs/>
                <w:i/>
                <w:sz w:val="16"/>
                <w:szCs w:val="16"/>
              </w:rPr>
              <w:br/>
            </w:r>
            <w:r w:rsidRPr="00097B11">
              <w:rPr>
                <w:bCs/>
                <w:i/>
                <w:sz w:val="16"/>
                <w:szCs w:val="16"/>
              </w:rPr>
              <w:t>%</w:t>
            </w:r>
          </w:p>
        </w:tc>
      </w:tr>
      <w:tr w:rsidR="00097B11" w:rsidRPr="00097B11" w14:paraId="723EDC1E" w14:textId="77777777" w:rsidTr="005A7689">
        <w:tc>
          <w:tcPr>
            <w:tcW w:w="1294" w:type="dxa"/>
          </w:tcPr>
          <w:p w14:paraId="511CDA04" w14:textId="77777777" w:rsidR="00097B11" w:rsidRPr="00097B11" w:rsidRDefault="00097B11" w:rsidP="00097B11">
            <w:pPr>
              <w:spacing w:before="40" w:after="40" w:line="220" w:lineRule="exact"/>
              <w:ind w:right="34"/>
              <w:rPr>
                <w:sz w:val="18"/>
                <w:szCs w:val="18"/>
              </w:rPr>
            </w:pPr>
          </w:p>
        </w:tc>
        <w:tc>
          <w:tcPr>
            <w:tcW w:w="932" w:type="dxa"/>
          </w:tcPr>
          <w:p w14:paraId="5AE4A5C7" w14:textId="77777777" w:rsidR="00097B11" w:rsidRPr="00097B11" w:rsidRDefault="00097B11" w:rsidP="00097B11">
            <w:pPr>
              <w:tabs>
                <w:tab w:val="left" w:pos="1080"/>
              </w:tabs>
              <w:spacing w:before="40" w:after="40" w:line="220" w:lineRule="exact"/>
              <w:jc w:val="right"/>
              <w:rPr>
                <w:sz w:val="18"/>
                <w:szCs w:val="18"/>
              </w:rPr>
            </w:pPr>
            <w:r w:rsidRPr="00097B11">
              <w:rPr>
                <w:sz w:val="18"/>
                <w:szCs w:val="18"/>
              </w:rPr>
              <w:t>I</w:t>
            </w:r>
            <w:r w:rsidRPr="00097B11">
              <w:rPr>
                <w:sz w:val="18"/>
                <w:szCs w:val="18"/>
                <w:vertAlign w:val="subscript"/>
              </w:rPr>
              <w:t>5</w:t>
            </w:r>
          </w:p>
        </w:tc>
        <w:tc>
          <w:tcPr>
            <w:tcW w:w="910" w:type="dxa"/>
          </w:tcPr>
          <w:p w14:paraId="10B8AF0B" w14:textId="77777777" w:rsidR="00097B11" w:rsidRPr="00097B11" w:rsidRDefault="00097B11" w:rsidP="00097B11">
            <w:pPr>
              <w:tabs>
                <w:tab w:val="left" w:pos="1080"/>
              </w:tabs>
              <w:spacing w:before="40" w:after="40" w:line="220" w:lineRule="exact"/>
              <w:ind w:right="160"/>
              <w:jc w:val="right"/>
              <w:rPr>
                <w:sz w:val="18"/>
                <w:szCs w:val="18"/>
              </w:rPr>
            </w:pPr>
            <w:r w:rsidRPr="00097B11">
              <w:rPr>
                <w:sz w:val="18"/>
                <w:szCs w:val="18"/>
              </w:rPr>
              <w:t>I</w:t>
            </w:r>
            <w:r w:rsidRPr="00097B11">
              <w:rPr>
                <w:sz w:val="18"/>
                <w:szCs w:val="18"/>
                <w:vertAlign w:val="subscript"/>
              </w:rPr>
              <w:t>7</w:t>
            </w:r>
          </w:p>
        </w:tc>
        <w:tc>
          <w:tcPr>
            <w:tcW w:w="952" w:type="dxa"/>
          </w:tcPr>
          <w:p w14:paraId="181FF41E" w14:textId="77777777" w:rsidR="00097B11" w:rsidRPr="00097B11" w:rsidRDefault="00097B11" w:rsidP="00097B11">
            <w:pPr>
              <w:tabs>
                <w:tab w:val="left" w:pos="1080"/>
              </w:tabs>
              <w:spacing w:before="40" w:after="40" w:line="220" w:lineRule="exact"/>
              <w:ind w:right="111"/>
              <w:jc w:val="right"/>
              <w:rPr>
                <w:sz w:val="18"/>
                <w:szCs w:val="18"/>
              </w:rPr>
            </w:pPr>
            <w:r w:rsidRPr="00097B11">
              <w:rPr>
                <w:sz w:val="18"/>
                <w:szCs w:val="18"/>
              </w:rPr>
              <w:t>I</w:t>
            </w:r>
            <w:r w:rsidRPr="00097B11">
              <w:rPr>
                <w:sz w:val="18"/>
                <w:szCs w:val="18"/>
                <w:vertAlign w:val="subscript"/>
              </w:rPr>
              <w:t>11</w:t>
            </w:r>
          </w:p>
        </w:tc>
        <w:tc>
          <w:tcPr>
            <w:tcW w:w="937" w:type="dxa"/>
          </w:tcPr>
          <w:p w14:paraId="1CE4E271" w14:textId="77777777" w:rsidR="00097B11" w:rsidRPr="00097B11" w:rsidRDefault="00097B11" w:rsidP="00097B11">
            <w:pPr>
              <w:tabs>
                <w:tab w:val="left" w:pos="1080"/>
              </w:tabs>
              <w:spacing w:before="40" w:after="40" w:line="220" w:lineRule="exact"/>
              <w:ind w:right="86"/>
              <w:jc w:val="right"/>
              <w:rPr>
                <w:sz w:val="18"/>
                <w:szCs w:val="18"/>
              </w:rPr>
            </w:pPr>
            <w:r w:rsidRPr="00097B11">
              <w:rPr>
                <w:sz w:val="18"/>
                <w:szCs w:val="18"/>
              </w:rPr>
              <w:t>I</w:t>
            </w:r>
            <w:r w:rsidRPr="00097B11">
              <w:rPr>
                <w:sz w:val="18"/>
                <w:szCs w:val="18"/>
                <w:vertAlign w:val="subscript"/>
              </w:rPr>
              <w:t>13</w:t>
            </w:r>
          </w:p>
        </w:tc>
        <w:tc>
          <w:tcPr>
            <w:tcW w:w="1232" w:type="dxa"/>
          </w:tcPr>
          <w:p w14:paraId="13CFBDBA" w14:textId="77777777" w:rsidR="00097B11" w:rsidRPr="00097B11" w:rsidRDefault="00097B11" w:rsidP="00097B11">
            <w:pPr>
              <w:spacing w:before="40" w:after="40" w:line="220" w:lineRule="exact"/>
              <w:jc w:val="right"/>
              <w:rPr>
                <w:sz w:val="18"/>
                <w:szCs w:val="18"/>
              </w:rPr>
            </w:pPr>
            <w:r w:rsidRPr="00097B11">
              <w:rPr>
                <w:sz w:val="18"/>
                <w:szCs w:val="18"/>
              </w:rPr>
              <w:t>СКГС</w:t>
            </w:r>
          </w:p>
        </w:tc>
        <w:tc>
          <w:tcPr>
            <w:tcW w:w="1233" w:type="dxa"/>
          </w:tcPr>
          <w:p w14:paraId="23AE56A6" w14:textId="77777777" w:rsidR="00097B11" w:rsidRPr="00097B11" w:rsidRDefault="00097B11" w:rsidP="00097B11">
            <w:pPr>
              <w:tabs>
                <w:tab w:val="left" w:pos="1041"/>
              </w:tabs>
              <w:spacing w:before="40" w:after="40" w:line="220" w:lineRule="exact"/>
              <w:ind w:right="20"/>
              <w:jc w:val="right"/>
              <w:rPr>
                <w:sz w:val="18"/>
                <w:szCs w:val="18"/>
              </w:rPr>
            </w:pPr>
            <w:r w:rsidRPr="00097B11">
              <w:rPr>
                <w:sz w:val="18"/>
                <w:szCs w:val="18"/>
              </w:rPr>
              <w:t>ЧВКГС</w:t>
            </w:r>
          </w:p>
        </w:tc>
      </w:tr>
      <w:tr w:rsidR="00097B11" w:rsidRPr="00097B11" w14:paraId="598F9636" w14:textId="77777777" w:rsidTr="005A7689">
        <w:tc>
          <w:tcPr>
            <w:tcW w:w="1294" w:type="dxa"/>
          </w:tcPr>
          <w:p w14:paraId="708F657A" w14:textId="77777777" w:rsidR="00097B11" w:rsidRPr="00097B11" w:rsidRDefault="00097B11" w:rsidP="00097B11">
            <w:pPr>
              <w:spacing w:before="40" w:after="40" w:line="220" w:lineRule="exact"/>
              <w:ind w:right="34"/>
              <w:rPr>
                <w:sz w:val="18"/>
                <w:szCs w:val="18"/>
              </w:rPr>
            </w:pPr>
            <w:r w:rsidRPr="00097B11">
              <w:rPr>
                <w:sz w:val="18"/>
                <w:szCs w:val="18"/>
              </w:rPr>
              <w:t>33</w:t>
            </w:r>
          </w:p>
        </w:tc>
        <w:tc>
          <w:tcPr>
            <w:tcW w:w="932" w:type="dxa"/>
          </w:tcPr>
          <w:p w14:paraId="4834FFD1" w14:textId="77777777" w:rsidR="00097B11" w:rsidRPr="00097B11" w:rsidRDefault="00097B11" w:rsidP="00097B11">
            <w:pPr>
              <w:tabs>
                <w:tab w:val="left" w:pos="1080"/>
              </w:tabs>
              <w:spacing w:before="40" w:after="40" w:line="220" w:lineRule="exact"/>
              <w:jc w:val="right"/>
              <w:rPr>
                <w:sz w:val="18"/>
                <w:szCs w:val="18"/>
              </w:rPr>
            </w:pPr>
            <w:r w:rsidRPr="00097B11">
              <w:rPr>
                <w:sz w:val="18"/>
                <w:szCs w:val="18"/>
              </w:rPr>
              <w:t>10,7</w:t>
            </w:r>
          </w:p>
        </w:tc>
        <w:tc>
          <w:tcPr>
            <w:tcW w:w="910" w:type="dxa"/>
          </w:tcPr>
          <w:p w14:paraId="3446D090" w14:textId="77777777" w:rsidR="00097B11" w:rsidRPr="00097B11" w:rsidRDefault="00097B11" w:rsidP="00097B11">
            <w:pPr>
              <w:tabs>
                <w:tab w:val="left" w:pos="1080"/>
              </w:tabs>
              <w:spacing w:before="40" w:after="40" w:line="220" w:lineRule="exact"/>
              <w:ind w:right="160"/>
              <w:jc w:val="right"/>
              <w:rPr>
                <w:sz w:val="18"/>
                <w:szCs w:val="18"/>
              </w:rPr>
            </w:pPr>
            <w:r w:rsidRPr="00097B11">
              <w:rPr>
                <w:sz w:val="18"/>
                <w:szCs w:val="18"/>
              </w:rPr>
              <w:t>7,2</w:t>
            </w:r>
          </w:p>
        </w:tc>
        <w:tc>
          <w:tcPr>
            <w:tcW w:w="952" w:type="dxa"/>
          </w:tcPr>
          <w:p w14:paraId="1BBC03C6" w14:textId="77777777" w:rsidR="00097B11" w:rsidRPr="00097B11" w:rsidRDefault="00097B11" w:rsidP="00097B11">
            <w:pPr>
              <w:tabs>
                <w:tab w:val="left" w:pos="1080"/>
              </w:tabs>
              <w:spacing w:before="40" w:after="40" w:line="220" w:lineRule="exact"/>
              <w:ind w:right="111"/>
              <w:jc w:val="right"/>
              <w:rPr>
                <w:sz w:val="18"/>
                <w:szCs w:val="18"/>
              </w:rPr>
            </w:pPr>
            <w:r w:rsidRPr="00097B11">
              <w:rPr>
                <w:sz w:val="18"/>
                <w:szCs w:val="18"/>
              </w:rPr>
              <w:t>3,1</w:t>
            </w:r>
          </w:p>
        </w:tc>
        <w:tc>
          <w:tcPr>
            <w:tcW w:w="937" w:type="dxa"/>
          </w:tcPr>
          <w:p w14:paraId="16E98625" w14:textId="77777777" w:rsidR="00097B11" w:rsidRPr="00097B11" w:rsidRDefault="00097B11" w:rsidP="00097B11">
            <w:pPr>
              <w:tabs>
                <w:tab w:val="left" w:pos="1080"/>
              </w:tabs>
              <w:spacing w:before="40" w:after="40" w:line="220" w:lineRule="exact"/>
              <w:ind w:right="86"/>
              <w:jc w:val="right"/>
              <w:rPr>
                <w:sz w:val="18"/>
                <w:szCs w:val="18"/>
              </w:rPr>
            </w:pPr>
            <w:r w:rsidRPr="00097B11">
              <w:rPr>
                <w:sz w:val="18"/>
                <w:szCs w:val="18"/>
              </w:rPr>
              <w:t>2</w:t>
            </w:r>
          </w:p>
        </w:tc>
        <w:tc>
          <w:tcPr>
            <w:tcW w:w="1232" w:type="dxa"/>
          </w:tcPr>
          <w:p w14:paraId="17CBEA4C" w14:textId="77777777" w:rsidR="00097B11" w:rsidRPr="00097B11" w:rsidRDefault="00097B11" w:rsidP="00097B11">
            <w:pPr>
              <w:tabs>
                <w:tab w:val="left" w:pos="1080"/>
              </w:tabs>
              <w:spacing w:before="40" w:after="40" w:line="220" w:lineRule="exact"/>
              <w:jc w:val="right"/>
              <w:rPr>
                <w:sz w:val="18"/>
                <w:szCs w:val="18"/>
              </w:rPr>
            </w:pPr>
            <w:r w:rsidRPr="00097B11">
              <w:rPr>
                <w:sz w:val="18"/>
                <w:szCs w:val="18"/>
              </w:rPr>
              <w:t>13</w:t>
            </w:r>
          </w:p>
        </w:tc>
        <w:tc>
          <w:tcPr>
            <w:tcW w:w="1233" w:type="dxa"/>
          </w:tcPr>
          <w:p w14:paraId="04E82993" w14:textId="77777777" w:rsidR="00097B11" w:rsidRPr="00097B11" w:rsidRDefault="00097B11" w:rsidP="00097B11">
            <w:pPr>
              <w:tabs>
                <w:tab w:val="left" w:pos="1080"/>
              </w:tabs>
              <w:spacing w:before="40" w:after="40" w:line="220" w:lineRule="exact"/>
              <w:ind w:right="48"/>
              <w:jc w:val="right"/>
              <w:rPr>
                <w:sz w:val="18"/>
                <w:szCs w:val="18"/>
              </w:rPr>
            </w:pPr>
            <w:r w:rsidRPr="00097B11">
              <w:rPr>
                <w:sz w:val="18"/>
                <w:szCs w:val="18"/>
              </w:rPr>
              <w:t>22</w:t>
            </w:r>
          </w:p>
        </w:tc>
      </w:tr>
      <w:tr w:rsidR="00097B11" w:rsidRPr="00097B11" w14:paraId="0445FD7E" w14:textId="77777777" w:rsidTr="005A7689">
        <w:tc>
          <w:tcPr>
            <w:tcW w:w="1294" w:type="dxa"/>
            <w:tcBorders>
              <w:bottom w:val="single" w:sz="4" w:space="0" w:color="auto"/>
            </w:tcBorders>
          </w:tcPr>
          <w:p w14:paraId="74827D17" w14:textId="77777777" w:rsidR="00097B11" w:rsidRPr="00097B11" w:rsidRDefault="00097B11" w:rsidP="00097B11">
            <w:pPr>
              <w:spacing w:before="40" w:after="40" w:line="220" w:lineRule="exact"/>
              <w:ind w:right="34"/>
              <w:rPr>
                <w:sz w:val="18"/>
                <w:szCs w:val="18"/>
              </w:rPr>
            </w:pPr>
            <w:r w:rsidRPr="00097B11">
              <w:rPr>
                <w:sz w:val="18"/>
                <w:szCs w:val="18"/>
              </w:rPr>
              <w:t>≥ 120</w:t>
            </w:r>
          </w:p>
        </w:tc>
        <w:tc>
          <w:tcPr>
            <w:tcW w:w="932" w:type="dxa"/>
            <w:tcBorders>
              <w:bottom w:val="single" w:sz="4" w:space="0" w:color="auto"/>
            </w:tcBorders>
          </w:tcPr>
          <w:p w14:paraId="4D05D5A3" w14:textId="77777777" w:rsidR="00097B11" w:rsidRPr="00097B11" w:rsidRDefault="00097B11" w:rsidP="00097B11">
            <w:pPr>
              <w:tabs>
                <w:tab w:val="left" w:pos="1080"/>
              </w:tabs>
              <w:spacing w:before="40" w:after="40" w:line="220" w:lineRule="exact"/>
              <w:jc w:val="right"/>
              <w:rPr>
                <w:sz w:val="18"/>
                <w:szCs w:val="18"/>
              </w:rPr>
            </w:pPr>
            <w:r w:rsidRPr="00097B11">
              <w:rPr>
                <w:sz w:val="18"/>
                <w:szCs w:val="18"/>
              </w:rPr>
              <w:t>40</w:t>
            </w:r>
          </w:p>
        </w:tc>
        <w:tc>
          <w:tcPr>
            <w:tcW w:w="910" w:type="dxa"/>
            <w:tcBorders>
              <w:bottom w:val="single" w:sz="4" w:space="0" w:color="auto"/>
            </w:tcBorders>
          </w:tcPr>
          <w:p w14:paraId="73E1B8D6" w14:textId="77777777" w:rsidR="00097B11" w:rsidRPr="00097B11" w:rsidRDefault="00097B11" w:rsidP="00097B11">
            <w:pPr>
              <w:tabs>
                <w:tab w:val="left" w:pos="1080"/>
              </w:tabs>
              <w:spacing w:before="40" w:after="40" w:line="220" w:lineRule="exact"/>
              <w:ind w:right="160"/>
              <w:jc w:val="right"/>
              <w:rPr>
                <w:sz w:val="18"/>
                <w:szCs w:val="18"/>
              </w:rPr>
            </w:pPr>
            <w:r w:rsidRPr="00097B11">
              <w:rPr>
                <w:sz w:val="18"/>
                <w:szCs w:val="18"/>
              </w:rPr>
              <w:t>25</w:t>
            </w:r>
          </w:p>
        </w:tc>
        <w:tc>
          <w:tcPr>
            <w:tcW w:w="952" w:type="dxa"/>
            <w:tcBorders>
              <w:bottom w:val="single" w:sz="4" w:space="0" w:color="auto"/>
            </w:tcBorders>
          </w:tcPr>
          <w:p w14:paraId="357CD5CA" w14:textId="77777777" w:rsidR="00097B11" w:rsidRPr="00097B11" w:rsidRDefault="00097B11" w:rsidP="00097B11">
            <w:pPr>
              <w:tabs>
                <w:tab w:val="left" w:pos="1080"/>
              </w:tabs>
              <w:spacing w:before="40" w:after="40" w:line="220" w:lineRule="exact"/>
              <w:ind w:right="111"/>
              <w:jc w:val="right"/>
              <w:rPr>
                <w:sz w:val="18"/>
                <w:szCs w:val="18"/>
              </w:rPr>
            </w:pPr>
            <w:r w:rsidRPr="00097B11">
              <w:rPr>
                <w:sz w:val="18"/>
                <w:szCs w:val="18"/>
              </w:rPr>
              <w:t>15</w:t>
            </w:r>
          </w:p>
        </w:tc>
        <w:tc>
          <w:tcPr>
            <w:tcW w:w="937" w:type="dxa"/>
            <w:tcBorders>
              <w:bottom w:val="single" w:sz="4" w:space="0" w:color="auto"/>
            </w:tcBorders>
          </w:tcPr>
          <w:p w14:paraId="11227D87" w14:textId="77777777" w:rsidR="00097B11" w:rsidRPr="00097B11" w:rsidRDefault="00097B11" w:rsidP="00097B11">
            <w:pPr>
              <w:tabs>
                <w:tab w:val="left" w:pos="1080"/>
              </w:tabs>
              <w:spacing w:before="40" w:after="40" w:line="220" w:lineRule="exact"/>
              <w:ind w:right="86"/>
              <w:jc w:val="right"/>
              <w:rPr>
                <w:sz w:val="18"/>
                <w:szCs w:val="18"/>
              </w:rPr>
            </w:pPr>
            <w:r w:rsidRPr="00097B11">
              <w:rPr>
                <w:sz w:val="18"/>
                <w:szCs w:val="18"/>
              </w:rPr>
              <w:t>10</w:t>
            </w:r>
          </w:p>
        </w:tc>
        <w:tc>
          <w:tcPr>
            <w:tcW w:w="1232" w:type="dxa"/>
            <w:tcBorders>
              <w:bottom w:val="single" w:sz="4" w:space="0" w:color="auto"/>
            </w:tcBorders>
          </w:tcPr>
          <w:p w14:paraId="73366108" w14:textId="77777777" w:rsidR="00097B11" w:rsidRPr="00097B11" w:rsidRDefault="00097B11" w:rsidP="00097B11">
            <w:pPr>
              <w:tabs>
                <w:tab w:val="left" w:pos="1080"/>
              </w:tabs>
              <w:spacing w:before="40" w:after="40" w:line="220" w:lineRule="exact"/>
              <w:jc w:val="right"/>
              <w:rPr>
                <w:sz w:val="18"/>
                <w:szCs w:val="18"/>
              </w:rPr>
            </w:pPr>
            <w:r w:rsidRPr="00097B11">
              <w:rPr>
                <w:sz w:val="18"/>
                <w:szCs w:val="18"/>
              </w:rPr>
              <w:t>48</w:t>
            </w:r>
          </w:p>
        </w:tc>
        <w:tc>
          <w:tcPr>
            <w:tcW w:w="1233" w:type="dxa"/>
            <w:tcBorders>
              <w:bottom w:val="single" w:sz="4" w:space="0" w:color="auto"/>
            </w:tcBorders>
          </w:tcPr>
          <w:p w14:paraId="08356A91" w14:textId="77777777" w:rsidR="00097B11" w:rsidRPr="00097B11" w:rsidRDefault="00097B11" w:rsidP="00097B11">
            <w:pPr>
              <w:tabs>
                <w:tab w:val="left" w:pos="1080"/>
              </w:tabs>
              <w:spacing w:before="40" w:after="40" w:line="220" w:lineRule="exact"/>
              <w:ind w:right="48"/>
              <w:jc w:val="right"/>
              <w:rPr>
                <w:sz w:val="18"/>
                <w:szCs w:val="18"/>
              </w:rPr>
            </w:pPr>
            <w:r w:rsidRPr="00097B11">
              <w:rPr>
                <w:sz w:val="18"/>
                <w:szCs w:val="18"/>
              </w:rPr>
              <w:t>46</w:t>
            </w:r>
          </w:p>
        </w:tc>
      </w:tr>
      <w:tr w:rsidR="00097B11" w:rsidRPr="00097B11" w14:paraId="70198708" w14:textId="77777777" w:rsidTr="005A7689">
        <w:tc>
          <w:tcPr>
            <w:tcW w:w="7490" w:type="dxa"/>
            <w:gridSpan w:val="7"/>
            <w:tcBorders>
              <w:left w:val="nil"/>
              <w:bottom w:val="nil"/>
              <w:right w:val="nil"/>
            </w:tcBorders>
          </w:tcPr>
          <w:p w14:paraId="0C1A82D3" w14:textId="5455CD66" w:rsidR="00097B11" w:rsidRPr="00097B11" w:rsidRDefault="00097B11" w:rsidP="00097B11">
            <w:pPr>
              <w:tabs>
                <w:tab w:val="left" w:pos="1080"/>
              </w:tabs>
              <w:spacing w:before="120" w:after="40" w:line="220" w:lineRule="exact"/>
              <w:rPr>
                <w:sz w:val="18"/>
                <w:szCs w:val="18"/>
              </w:rPr>
            </w:pPr>
            <w:r w:rsidRPr="00097B11">
              <w:rPr>
                <w:sz w:val="18"/>
                <w:szCs w:val="18"/>
              </w:rPr>
              <w:t>Относительные значения четных гармонических составляющих до 12-го порядка включительно не должны превышать 16/</w:t>
            </w:r>
            <w:r w:rsidRPr="00097B11">
              <w:rPr>
                <w:sz w:val="18"/>
                <w:szCs w:val="18"/>
                <w:lang w:val="en-US"/>
              </w:rPr>
              <w:t>n</w:t>
            </w:r>
            <w:r w:rsidRPr="00097B11">
              <w:rPr>
                <w:sz w:val="18"/>
                <w:szCs w:val="18"/>
              </w:rPr>
              <w:t xml:space="preserve">%. </w:t>
            </w:r>
            <w:r w:rsidRPr="00097B11">
              <w:rPr>
                <w:iCs/>
                <w:sz w:val="18"/>
                <w:szCs w:val="18"/>
              </w:rPr>
              <w:t xml:space="preserve">Четные гармонические </w:t>
            </w:r>
            <w:r w:rsidRPr="00097B11">
              <w:rPr>
                <w:sz w:val="18"/>
                <w:szCs w:val="18"/>
              </w:rPr>
              <w:t>составляющие свыше</w:t>
            </w:r>
            <w:r w:rsidR="00A47F69" w:rsidRPr="00A47F69">
              <w:rPr>
                <w:sz w:val="18"/>
                <w:szCs w:val="18"/>
              </w:rPr>
              <w:t xml:space="preserve"> </w:t>
            </w:r>
            <w:r w:rsidRPr="00097B11">
              <w:rPr>
                <w:sz w:val="18"/>
                <w:szCs w:val="18"/>
              </w:rPr>
              <w:t>12</w:t>
            </w:r>
            <w:r w:rsidR="00A47F69">
              <w:rPr>
                <w:sz w:val="18"/>
                <w:szCs w:val="18"/>
              </w:rPr>
              <w:noBreakHyphen/>
            </w:r>
            <w:r w:rsidRPr="00097B11">
              <w:rPr>
                <w:sz w:val="18"/>
                <w:szCs w:val="18"/>
              </w:rPr>
              <w:t xml:space="preserve">го порядка учитывают в СКГС и ЧВКГС так же, как нечетные </w:t>
            </w:r>
            <w:r w:rsidRPr="00097B11">
              <w:rPr>
                <w:iCs/>
                <w:sz w:val="18"/>
                <w:szCs w:val="18"/>
              </w:rPr>
              <w:t>гармонические составляющие</w:t>
            </w:r>
            <w:r w:rsidRPr="00097B11">
              <w:rPr>
                <w:sz w:val="18"/>
                <w:szCs w:val="18"/>
              </w:rPr>
              <w:t>.</w:t>
            </w:r>
          </w:p>
        </w:tc>
      </w:tr>
    </w:tbl>
    <w:p w14:paraId="1E5E2875" w14:textId="77777777" w:rsidR="00097B11" w:rsidRPr="00097B11" w:rsidRDefault="00097B11" w:rsidP="00D059EF">
      <w:pPr>
        <w:pStyle w:val="SingleTxtGR"/>
        <w:tabs>
          <w:tab w:val="clear" w:pos="1701"/>
        </w:tabs>
        <w:suppressAutoHyphens/>
        <w:spacing w:before="120"/>
        <w:ind w:left="2268" w:hanging="1134"/>
        <w:rPr>
          <w:spacing w:val="0"/>
          <w:w w:val="100"/>
        </w:rPr>
      </w:pPr>
      <w:r w:rsidRPr="00097B11">
        <w:rPr>
          <w:spacing w:val="0"/>
          <w:w w:val="100"/>
        </w:rPr>
        <w:t>7.4</w:t>
      </w:r>
      <w:r w:rsidRPr="00097B11">
        <w:rPr>
          <w:spacing w:val="0"/>
          <w:w w:val="100"/>
        </w:rPr>
        <w:tab/>
        <w:t xml:space="preserve">Технические требования, касающиеся эмиссии транспортными средствами помех, вызывающих изменения напряжения, колебания напряжения и фликер в цепях электропитания переменного тока </w:t>
      </w:r>
    </w:p>
    <w:p w14:paraId="1D42CF5F"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7.4.1</w:t>
      </w:r>
      <w:r w:rsidRPr="00097B11">
        <w:rPr>
          <w:spacing w:val="0"/>
          <w:w w:val="100"/>
        </w:rPr>
        <w:tab/>
        <w:t>Метод измерения</w:t>
      </w:r>
    </w:p>
    <w:p w14:paraId="271A3233"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ab/>
        <w:t>Измерение помех, вызывающих изменения напряжения, колебания напряжения и фликер в цепях электропитания переменного тока и создаваемых транспортным средством, являющимся репрезентативным для своего типа, производят с помощью метода, описанного в приложении 12. Этот метод измерения определяется изготовителем транспортного средства по согласованию с технической службой.</w:t>
      </w:r>
    </w:p>
    <w:p w14:paraId="33049B54" w14:textId="77777777" w:rsidR="00097B11" w:rsidRPr="00097B11" w:rsidRDefault="00097B11" w:rsidP="00D059EF">
      <w:pPr>
        <w:pStyle w:val="SingleTxtGR"/>
        <w:keepNext/>
        <w:tabs>
          <w:tab w:val="clear" w:pos="1701"/>
        </w:tabs>
        <w:suppressAutoHyphens/>
        <w:ind w:left="2268" w:hanging="1134"/>
        <w:rPr>
          <w:spacing w:val="0"/>
          <w:w w:val="100"/>
        </w:rPr>
      </w:pPr>
      <w:r w:rsidRPr="00097B11">
        <w:rPr>
          <w:spacing w:val="0"/>
          <w:w w:val="100"/>
        </w:rPr>
        <w:t>7.4.2</w:t>
      </w:r>
      <w:r w:rsidRPr="00097B11">
        <w:rPr>
          <w:spacing w:val="0"/>
          <w:w w:val="100"/>
        </w:rPr>
        <w:tab/>
        <w:t>Предельные нормы, установленные для официального утверждения типа транспортного средства</w:t>
      </w:r>
    </w:p>
    <w:p w14:paraId="52C7C652"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7.4.2.1</w:t>
      </w:r>
      <w:r w:rsidRPr="00097B11">
        <w:rPr>
          <w:spacing w:val="0"/>
          <w:w w:val="100"/>
        </w:rPr>
        <w:tab/>
        <w:t>Если измерения производят с помощью метода, описанного в приложении 12, то предельные нормы для оборудования с номинальным потребляемым током ≤</w:t>
      </w:r>
      <w:r w:rsidR="00D059EF">
        <w:rPr>
          <w:spacing w:val="0"/>
          <w:w w:val="100"/>
          <w:lang w:val="en-US"/>
        </w:rPr>
        <w:t> </w:t>
      </w:r>
      <w:r w:rsidRPr="00097B11">
        <w:rPr>
          <w:spacing w:val="0"/>
          <w:w w:val="100"/>
        </w:rPr>
        <w:t>16</w:t>
      </w:r>
      <w:r w:rsidR="00D059EF">
        <w:rPr>
          <w:spacing w:val="0"/>
          <w:w w:val="100"/>
          <w:lang w:val="en-US"/>
        </w:rPr>
        <w:t> </w:t>
      </w:r>
      <w:r w:rsidRPr="00097B11">
        <w:rPr>
          <w:spacing w:val="0"/>
          <w:w w:val="100"/>
          <w:lang w:val="en-US"/>
        </w:rPr>
        <w:t>A</w:t>
      </w:r>
      <w:r w:rsidRPr="00097B11">
        <w:rPr>
          <w:spacing w:val="0"/>
          <w:w w:val="100"/>
        </w:rPr>
        <w:t xml:space="preserve"> в одной фазе, которое не подлежит соединению</w:t>
      </w:r>
      <w:r w:rsidRPr="00097B11">
        <w:rPr>
          <w:b/>
          <w:spacing w:val="0"/>
          <w:w w:val="100"/>
        </w:rPr>
        <w:t xml:space="preserve"> </w:t>
      </w:r>
      <w:r w:rsidRPr="00097B11">
        <w:rPr>
          <w:spacing w:val="0"/>
          <w:w w:val="100"/>
        </w:rPr>
        <w:t xml:space="preserve">при соблюдении определенных условий, соответствуют установленным в пункте 5 стандарта </w:t>
      </w:r>
      <w:r w:rsidRPr="00097B11">
        <w:rPr>
          <w:spacing w:val="0"/>
          <w:w w:val="100"/>
          <w:lang w:val="en-US"/>
        </w:rPr>
        <w:t>IEC</w:t>
      </w:r>
      <w:r w:rsidRPr="00097B11">
        <w:rPr>
          <w:spacing w:val="0"/>
          <w:w w:val="100"/>
        </w:rPr>
        <w:t xml:space="preserve"> 61000-3-3:</w:t>
      </w:r>
    </w:p>
    <w:p w14:paraId="55102BB4" w14:textId="5F22EF34" w:rsidR="00097B11" w:rsidRPr="00097B11" w:rsidRDefault="00097B11" w:rsidP="00097B11">
      <w:pPr>
        <w:pStyle w:val="SingleTxtG"/>
        <w:ind w:left="2835" w:hanging="567"/>
        <w:rPr>
          <w:bCs/>
        </w:rPr>
      </w:pPr>
      <w:bookmarkStart w:id="4" w:name="_Hlk535326236"/>
      <w:r w:rsidRPr="00097B11">
        <w:rPr>
          <w:bCs/>
        </w:rPr>
        <w:t>–</w:t>
      </w:r>
      <w:r w:rsidRPr="00097B11">
        <w:rPr>
          <w:bCs/>
        </w:rPr>
        <w:tab/>
        <w:t xml:space="preserve">значение </w:t>
      </w:r>
      <w:r w:rsidR="00D75BE2" w:rsidRPr="00097B11">
        <w:rPr>
          <w:bCs/>
        </w:rPr>
        <w:t xml:space="preserve">Pst </w:t>
      </w:r>
      <w:r w:rsidRPr="00097B11">
        <w:rPr>
          <w:bCs/>
        </w:rPr>
        <w:t>не должно быть выше 1,0;</w:t>
      </w:r>
    </w:p>
    <w:p w14:paraId="68697227" w14:textId="77777777" w:rsidR="00097B11" w:rsidRPr="00097B11" w:rsidRDefault="00097B11" w:rsidP="00097B11">
      <w:pPr>
        <w:pStyle w:val="SingleTxtG"/>
        <w:ind w:left="2835" w:hanging="567"/>
        <w:rPr>
          <w:bCs/>
        </w:rPr>
      </w:pPr>
      <w:r w:rsidRPr="00097B11">
        <w:rPr>
          <w:bCs/>
        </w:rPr>
        <w:t>–</w:t>
      </w:r>
      <w:r w:rsidRPr="00097B11">
        <w:rPr>
          <w:bCs/>
        </w:rPr>
        <w:tab/>
        <w:t>значение Plt не должно быть выше 0,65;</w:t>
      </w:r>
    </w:p>
    <w:p w14:paraId="304D333C" w14:textId="77777777" w:rsidR="00097B11" w:rsidRPr="00097B11" w:rsidRDefault="00097B11" w:rsidP="00097B11">
      <w:pPr>
        <w:pStyle w:val="SingleTxtG"/>
        <w:ind w:left="2835" w:hanging="567"/>
        <w:rPr>
          <w:bCs/>
        </w:rPr>
      </w:pPr>
      <w:r w:rsidRPr="00097B11">
        <w:rPr>
          <w:bCs/>
        </w:rPr>
        <w:t>–</w:t>
      </w:r>
      <w:r w:rsidRPr="00097B11">
        <w:rPr>
          <w:bCs/>
        </w:rPr>
        <w:tab/>
        <w:t>значение d(t) во время колебания напряжения d не должно превышать 3,3% в течение более 500 мс;</w:t>
      </w:r>
    </w:p>
    <w:p w14:paraId="1CB3624F" w14:textId="77777777" w:rsidR="00097B11" w:rsidRPr="00097B11" w:rsidRDefault="00097B11" w:rsidP="00097B11">
      <w:pPr>
        <w:pStyle w:val="SingleTxtG"/>
        <w:ind w:left="2835" w:hanging="567"/>
        <w:rPr>
          <w:bCs/>
        </w:rPr>
      </w:pPr>
      <w:r w:rsidRPr="00097B11">
        <w:rPr>
          <w:bCs/>
        </w:rPr>
        <w:t>–</w:t>
      </w:r>
      <w:r w:rsidRPr="00097B11">
        <w:rPr>
          <w:bCs/>
        </w:rPr>
        <w:tab/>
        <w:t>относительные колебания напряжения в устойчивом состоянии dc не должны превышать 3,3%;</w:t>
      </w:r>
    </w:p>
    <w:p w14:paraId="28CF3E8D" w14:textId="77777777" w:rsidR="00097B11" w:rsidRPr="00097B11" w:rsidRDefault="00097B11" w:rsidP="00097B11">
      <w:pPr>
        <w:pStyle w:val="SingleTxtG"/>
        <w:ind w:left="2835" w:hanging="567"/>
        <w:rPr>
          <w:b/>
          <w:bCs/>
        </w:rPr>
      </w:pPr>
      <w:r w:rsidRPr="00097B11">
        <w:rPr>
          <w:bCs/>
        </w:rPr>
        <w:t>–</w:t>
      </w:r>
      <w:r w:rsidRPr="00097B11">
        <w:rPr>
          <w:bCs/>
        </w:rPr>
        <w:tab/>
        <w:t>максимальные относительные колебания dmax не должны превышать 6%</w:t>
      </w:r>
      <w:bookmarkEnd w:id="4"/>
      <w:r w:rsidRPr="00097B11">
        <w:rPr>
          <w:bCs/>
        </w:rPr>
        <w:t>.</w:t>
      </w:r>
    </w:p>
    <w:p w14:paraId="319F767F"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7.4.2.2</w:t>
      </w:r>
      <w:r w:rsidRPr="00097B11">
        <w:rPr>
          <w:spacing w:val="0"/>
          <w:w w:val="100"/>
        </w:rPr>
        <w:tab/>
        <w:t>Если измерения производят с помощью метода, описанного в приложении 12, то предельные нормы для оборудования с номинальным потребляемым током &gt; 16 A и ≤ 75 A в одной фазе, которое подлежит соединению при соблюдении определенных условий, соответствуют установленным в пункте 5 стандарта IEC 61000-3-11:</w:t>
      </w:r>
    </w:p>
    <w:p w14:paraId="4D91C6B8" w14:textId="77777777" w:rsidR="00097B11" w:rsidRPr="00097B11" w:rsidRDefault="00097B11" w:rsidP="00D059EF">
      <w:pPr>
        <w:pStyle w:val="SingleTxtG"/>
        <w:tabs>
          <w:tab w:val="left" w:pos="2268"/>
          <w:tab w:val="left" w:pos="2835"/>
          <w:tab w:val="left" w:pos="3402"/>
          <w:tab w:val="left" w:pos="3969"/>
        </w:tabs>
        <w:ind w:left="2835" w:hanging="567"/>
        <w:rPr>
          <w:bCs/>
        </w:rPr>
      </w:pPr>
      <w:r w:rsidRPr="00097B11">
        <w:rPr>
          <w:bCs/>
        </w:rPr>
        <w:t>–</w:t>
      </w:r>
      <w:r w:rsidRPr="00097B11">
        <w:rPr>
          <w:bCs/>
        </w:rPr>
        <w:tab/>
        <w:t>значение Pst не должно быть выше 1,0;</w:t>
      </w:r>
    </w:p>
    <w:p w14:paraId="6C815FDA" w14:textId="77777777" w:rsidR="00097B11" w:rsidRPr="00097B11" w:rsidRDefault="00097B11" w:rsidP="00D059EF">
      <w:pPr>
        <w:pStyle w:val="SingleTxtG"/>
        <w:tabs>
          <w:tab w:val="left" w:pos="2268"/>
          <w:tab w:val="left" w:pos="2835"/>
          <w:tab w:val="left" w:pos="3402"/>
          <w:tab w:val="left" w:pos="3969"/>
        </w:tabs>
        <w:ind w:left="2835" w:hanging="567"/>
        <w:rPr>
          <w:bCs/>
        </w:rPr>
      </w:pPr>
      <w:r w:rsidRPr="00097B11">
        <w:rPr>
          <w:bCs/>
        </w:rPr>
        <w:t>–</w:t>
      </w:r>
      <w:r w:rsidRPr="00097B11">
        <w:rPr>
          <w:bCs/>
        </w:rPr>
        <w:tab/>
        <w:t>значение Plt не должно быть выше 0,65;</w:t>
      </w:r>
    </w:p>
    <w:p w14:paraId="3A471453" w14:textId="77777777" w:rsidR="00097B11" w:rsidRPr="00097B11" w:rsidRDefault="00097B11" w:rsidP="00D059EF">
      <w:pPr>
        <w:pStyle w:val="SingleTxtG"/>
        <w:tabs>
          <w:tab w:val="left" w:pos="2268"/>
          <w:tab w:val="left" w:pos="2835"/>
          <w:tab w:val="left" w:pos="3402"/>
          <w:tab w:val="left" w:pos="3969"/>
        </w:tabs>
        <w:ind w:left="2835" w:hanging="567"/>
        <w:rPr>
          <w:bCs/>
        </w:rPr>
      </w:pPr>
      <w:r w:rsidRPr="00097B11">
        <w:rPr>
          <w:bCs/>
        </w:rPr>
        <w:t>–</w:t>
      </w:r>
      <w:r w:rsidRPr="00097B11">
        <w:rPr>
          <w:bCs/>
        </w:rPr>
        <w:tab/>
        <w:t>значение d(t) во время колебания напряжения d не должно превышать 3,3% в течение более 500 мс;</w:t>
      </w:r>
    </w:p>
    <w:p w14:paraId="53E37DCE" w14:textId="77777777" w:rsidR="00097B11" w:rsidRPr="00097B11" w:rsidRDefault="00097B11" w:rsidP="00D059EF">
      <w:pPr>
        <w:pStyle w:val="SingleTxtG"/>
        <w:tabs>
          <w:tab w:val="left" w:pos="2268"/>
          <w:tab w:val="left" w:pos="2835"/>
          <w:tab w:val="left" w:pos="3402"/>
          <w:tab w:val="left" w:pos="3969"/>
        </w:tabs>
        <w:ind w:left="2835" w:hanging="567"/>
        <w:rPr>
          <w:bCs/>
        </w:rPr>
      </w:pPr>
      <w:r w:rsidRPr="00097B11">
        <w:rPr>
          <w:bCs/>
        </w:rPr>
        <w:t>–</w:t>
      </w:r>
      <w:r w:rsidRPr="00097B11">
        <w:rPr>
          <w:bCs/>
        </w:rPr>
        <w:tab/>
        <w:t>относительные колебания напряжения в устойчивом состоянии dc не должны превышать 3,3%;</w:t>
      </w:r>
    </w:p>
    <w:p w14:paraId="595E36E1" w14:textId="77777777" w:rsidR="00097B11" w:rsidRPr="00097B11" w:rsidRDefault="00097B11" w:rsidP="00D059EF">
      <w:pPr>
        <w:pStyle w:val="SingleTxtG"/>
        <w:tabs>
          <w:tab w:val="left" w:pos="2268"/>
          <w:tab w:val="left" w:pos="2835"/>
          <w:tab w:val="left" w:pos="3402"/>
          <w:tab w:val="left" w:pos="3969"/>
        </w:tabs>
        <w:ind w:left="2835" w:hanging="567"/>
        <w:rPr>
          <w:bCs/>
        </w:rPr>
      </w:pPr>
      <w:r w:rsidRPr="00097B11">
        <w:rPr>
          <w:bCs/>
        </w:rPr>
        <w:t>–</w:t>
      </w:r>
      <w:r w:rsidRPr="00097B11">
        <w:rPr>
          <w:bCs/>
        </w:rPr>
        <w:tab/>
        <w:t>максимальные относительные колебания dmax не должны превышать 6%.</w:t>
      </w:r>
    </w:p>
    <w:p w14:paraId="0E6C36EC"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7.5</w:t>
      </w:r>
      <w:r w:rsidRPr="00097B11">
        <w:rPr>
          <w:spacing w:val="0"/>
          <w:w w:val="100"/>
        </w:rPr>
        <w:tab/>
        <w:t xml:space="preserve">Технические требования, касающиеся кондуктивных помех, наведенных радиочастотными электромагнитными полями транспортных средств в цепях электропитания переменного или постоянного тока </w:t>
      </w:r>
    </w:p>
    <w:p w14:paraId="6883C5C3"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7.5.1</w:t>
      </w:r>
      <w:r w:rsidRPr="00097B11">
        <w:rPr>
          <w:spacing w:val="0"/>
          <w:w w:val="100"/>
        </w:rPr>
        <w:tab/>
        <w:t>Метод измерения</w:t>
      </w:r>
    </w:p>
    <w:p w14:paraId="2246B55D"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ab/>
        <w:t>Измерение кондуктивных помех, наведенных радиочастотными электромагнитными полями транспортного средства, являющегося репрезентативным для своего типа, в цепях электропитания переменного или постоянного тока производят с помощью метода, описанного в приложении 13. Этот метод измерения определяется изготовителем транспортного средства по согласованию с технической службой.</w:t>
      </w:r>
    </w:p>
    <w:p w14:paraId="0DA87D5E" w14:textId="77777777" w:rsidR="00097B11" w:rsidRPr="00097B11" w:rsidRDefault="00097B11" w:rsidP="00D059EF">
      <w:pPr>
        <w:pStyle w:val="SingleTxtGR"/>
        <w:keepNext/>
        <w:tabs>
          <w:tab w:val="clear" w:pos="1701"/>
        </w:tabs>
        <w:suppressAutoHyphens/>
        <w:ind w:left="2268" w:hanging="1134"/>
        <w:rPr>
          <w:spacing w:val="0"/>
          <w:w w:val="100"/>
        </w:rPr>
      </w:pPr>
      <w:r w:rsidRPr="00097B11">
        <w:rPr>
          <w:spacing w:val="0"/>
          <w:w w:val="100"/>
        </w:rPr>
        <w:t>7.5.2</w:t>
      </w:r>
      <w:r w:rsidRPr="00097B11">
        <w:rPr>
          <w:spacing w:val="0"/>
          <w:w w:val="100"/>
        </w:rPr>
        <w:tab/>
        <w:t>Предельные нормы, установленные для официального утверждения типа транспортного средства</w:t>
      </w:r>
    </w:p>
    <w:p w14:paraId="13DE24B1" w14:textId="19C7F08E"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7.5.2.1</w:t>
      </w:r>
      <w:r w:rsidRPr="00097B11">
        <w:rPr>
          <w:spacing w:val="0"/>
          <w:w w:val="100"/>
        </w:rPr>
        <w:tab/>
        <w:t xml:space="preserve">Если измерения производят с помощью метода, описанного в приложении 13, то предельные нормы для цепей электропитания переменного тока соответствуют установленным в стандарте </w:t>
      </w:r>
      <w:r w:rsidRPr="00097B11">
        <w:rPr>
          <w:spacing w:val="0"/>
          <w:w w:val="100"/>
          <w:lang w:val="en-US"/>
        </w:rPr>
        <w:t>IEC</w:t>
      </w:r>
      <w:r w:rsidR="007B2844">
        <w:rPr>
          <w:spacing w:val="0"/>
          <w:w w:val="100"/>
        </w:rPr>
        <w:t> </w:t>
      </w:r>
      <w:r w:rsidRPr="00097B11">
        <w:rPr>
          <w:spacing w:val="0"/>
          <w:w w:val="100"/>
        </w:rPr>
        <w:t>61000</w:t>
      </w:r>
      <w:r w:rsidR="007B2844">
        <w:rPr>
          <w:spacing w:val="0"/>
          <w:w w:val="100"/>
        </w:rPr>
        <w:noBreakHyphen/>
      </w:r>
      <w:r w:rsidRPr="00097B11">
        <w:rPr>
          <w:spacing w:val="0"/>
          <w:w w:val="100"/>
        </w:rPr>
        <w:t>6-3 и приведенным в таблице 7.</w:t>
      </w:r>
    </w:p>
    <w:p w14:paraId="4C324DDA" w14:textId="77777777" w:rsidR="00097B11" w:rsidRPr="00097B11" w:rsidRDefault="00097B11" w:rsidP="00097B11">
      <w:pPr>
        <w:pStyle w:val="H23GR"/>
        <w:rPr>
          <w:spacing w:val="0"/>
          <w:w w:val="100"/>
        </w:rPr>
      </w:pPr>
      <w:r w:rsidRPr="00097B11">
        <w:rPr>
          <w:b w:val="0"/>
          <w:spacing w:val="0"/>
          <w:w w:val="100"/>
        </w:rPr>
        <w:tab/>
      </w:r>
      <w:r w:rsidRPr="00097B11">
        <w:rPr>
          <w:b w:val="0"/>
          <w:spacing w:val="0"/>
          <w:w w:val="100"/>
        </w:rPr>
        <w:tab/>
        <w:t>Таблица 7</w:t>
      </w:r>
      <w:r w:rsidRPr="00097B11">
        <w:rPr>
          <w:b w:val="0"/>
          <w:spacing w:val="0"/>
          <w:w w:val="100"/>
        </w:rPr>
        <w:br/>
      </w:r>
      <w:r w:rsidRPr="00097B11">
        <w:rPr>
          <w:spacing w:val="0"/>
          <w:w w:val="100"/>
        </w:rPr>
        <w:t>Максимально допустимая радиочастотная помехоэмиссия в цепях электропитания переменного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15"/>
        <w:gridCol w:w="5555"/>
      </w:tblGrid>
      <w:tr w:rsidR="00097B11" w:rsidRPr="00097B11" w14:paraId="123D88B1" w14:textId="77777777" w:rsidTr="00C66661">
        <w:trPr>
          <w:tblHeader/>
        </w:trPr>
        <w:tc>
          <w:tcPr>
            <w:tcW w:w="1815" w:type="dxa"/>
            <w:tcBorders>
              <w:bottom w:val="single" w:sz="12" w:space="0" w:color="auto"/>
            </w:tcBorders>
            <w:shd w:val="clear" w:color="auto" w:fill="auto"/>
            <w:vAlign w:val="bottom"/>
          </w:tcPr>
          <w:p w14:paraId="40E17CD6" w14:textId="77777777" w:rsidR="00097B11" w:rsidRPr="00097B11" w:rsidRDefault="00097B11" w:rsidP="00097B11">
            <w:pPr>
              <w:spacing w:before="80" w:after="80" w:line="200" w:lineRule="exact"/>
              <w:rPr>
                <w:i/>
                <w:sz w:val="16"/>
              </w:rPr>
            </w:pPr>
            <w:r w:rsidRPr="00097B11">
              <w:rPr>
                <w:i/>
                <w:sz w:val="16"/>
              </w:rPr>
              <w:t>Полоса частот (МГц)</w:t>
            </w:r>
          </w:p>
        </w:tc>
        <w:tc>
          <w:tcPr>
            <w:tcW w:w="5555" w:type="dxa"/>
            <w:tcBorders>
              <w:bottom w:val="single" w:sz="12" w:space="0" w:color="auto"/>
            </w:tcBorders>
            <w:shd w:val="clear" w:color="auto" w:fill="auto"/>
            <w:vAlign w:val="bottom"/>
          </w:tcPr>
          <w:p w14:paraId="257EF303" w14:textId="77777777" w:rsidR="00097B11" w:rsidRPr="00097B11" w:rsidRDefault="00097B11" w:rsidP="00097B11">
            <w:pPr>
              <w:spacing w:before="80" w:after="80" w:line="200" w:lineRule="exact"/>
              <w:jc w:val="right"/>
              <w:rPr>
                <w:i/>
                <w:sz w:val="16"/>
              </w:rPr>
            </w:pPr>
            <w:r w:rsidRPr="00097B11">
              <w:rPr>
                <w:i/>
                <w:sz w:val="16"/>
              </w:rPr>
              <w:t>Предельные нормы и детектор</w:t>
            </w:r>
          </w:p>
        </w:tc>
      </w:tr>
      <w:tr w:rsidR="00097B11" w:rsidRPr="00097B11" w14:paraId="2DA0A4A8" w14:textId="77777777" w:rsidTr="00C66661">
        <w:tc>
          <w:tcPr>
            <w:tcW w:w="1815" w:type="dxa"/>
            <w:tcBorders>
              <w:top w:val="single" w:sz="12" w:space="0" w:color="auto"/>
            </w:tcBorders>
            <w:shd w:val="clear" w:color="auto" w:fill="auto"/>
          </w:tcPr>
          <w:p w14:paraId="5DB1B688" w14:textId="77777777" w:rsidR="00097B11" w:rsidRPr="00097B11" w:rsidRDefault="00097B11" w:rsidP="00097B11">
            <w:pPr>
              <w:spacing w:before="40" w:after="40"/>
              <w:rPr>
                <w:sz w:val="18"/>
              </w:rPr>
            </w:pPr>
            <w:r w:rsidRPr="00097B11">
              <w:rPr>
                <w:sz w:val="18"/>
              </w:rPr>
              <w:t xml:space="preserve">0,15−0,5 </w:t>
            </w:r>
          </w:p>
        </w:tc>
        <w:tc>
          <w:tcPr>
            <w:tcW w:w="5555" w:type="dxa"/>
            <w:tcBorders>
              <w:top w:val="single" w:sz="12" w:space="0" w:color="auto"/>
            </w:tcBorders>
            <w:shd w:val="clear" w:color="auto" w:fill="auto"/>
            <w:vAlign w:val="bottom"/>
          </w:tcPr>
          <w:p w14:paraId="05B45D25" w14:textId="77777777" w:rsidR="00097B11" w:rsidRPr="00097B11" w:rsidRDefault="00097B11" w:rsidP="00097B11">
            <w:pPr>
              <w:spacing w:before="40" w:after="40"/>
              <w:jc w:val="right"/>
              <w:rPr>
                <w:sz w:val="18"/>
              </w:rPr>
            </w:pPr>
            <w:r w:rsidRPr="00097B11">
              <w:rPr>
                <w:sz w:val="18"/>
              </w:rPr>
              <w:t>66−56 дБмкВ (квазипиковый)</w:t>
            </w:r>
          </w:p>
          <w:p w14:paraId="736610D5" w14:textId="77777777" w:rsidR="00097B11" w:rsidRPr="00097B11" w:rsidRDefault="00097B11" w:rsidP="00097B11">
            <w:pPr>
              <w:spacing w:before="40" w:after="40"/>
              <w:jc w:val="right"/>
              <w:rPr>
                <w:sz w:val="18"/>
              </w:rPr>
            </w:pPr>
            <w:r w:rsidRPr="00097B11">
              <w:rPr>
                <w:sz w:val="18"/>
              </w:rPr>
              <w:t xml:space="preserve">56−46 дБмкВ (усредняющий) </w:t>
            </w:r>
            <w:r w:rsidRPr="00097B11">
              <w:rPr>
                <w:sz w:val="18"/>
              </w:rPr>
              <w:br/>
              <w:t>(линейное уменьшение с логарифмом частоты)</w:t>
            </w:r>
          </w:p>
        </w:tc>
      </w:tr>
      <w:tr w:rsidR="00097B11" w:rsidRPr="00097B11" w14:paraId="583147A2" w14:textId="77777777" w:rsidTr="00C66661">
        <w:tc>
          <w:tcPr>
            <w:tcW w:w="1815" w:type="dxa"/>
            <w:tcBorders>
              <w:bottom w:val="single" w:sz="4" w:space="0" w:color="auto"/>
            </w:tcBorders>
            <w:shd w:val="clear" w:color="auto" w:fill="auto"/>
          </w:tcPr>
          <w:p w14:paraId="06D97C74" w14:textId="77777777" w:rsidR="00097B11" w:rsidRPr="00097B11" w:rsidRDefault="00097B11" w:rsidP="00097B11">
            <w:pPr>
              <w:spacing w:before="40" w:after="40"/>
              <w:rPr>
                <w:sz w:val="18"/>
              </w:rPr>
            </w:pPr>
            <w:r w:rsidRPr="00097B11">
              <w:rPr>
                <w:sz w:val="18"/>
              </w:rPr>
              <w:t>0,5−5</w:t>
            </w:r>
          </w:p>
        </w:tc>
        <w:tc>
          <w:tcPr>
            <w:tcW w:w="5555" w:type="dxa"/>
            <w:tcBorders>
              <w:bottom w:val="single" w:sz="4" w:space="0" w:color="auto"/>
            </w:tcBorders>
            <w:shd w:val="clear" w:color="auto" w:fill="auto"/>
            <w:vAlign w:val="bottom"/>
          </w:tcPr>
          <w:p w14:paraId="60882330" w14:textId="77777777" w:rsidR="00097B11" w:rsidRPr="00097B11" w:rsidRDefault="00097B11" w:rsidP="00097B11">
            <w:pPr>
              <w:spacing w:before="40" w:after="40"/>
              <w:jc w:val="right"/>
              <w:rPr>
                <w:sz w:val="18"/>
              </w:rPr>
            </w:pPr>
            <w:r w:rsidRPr="00097B11">
              <w:rPr>
                <w:sz w:val="18"/>
              </w:rPr>
              <w:t>56 дБмкВ (квазипиковый)</w:t>
            </w:r>
          </w:p>
          <w:p w14:paraId="61BAD95A" w14:textId="77777777" w:rsidR="00097B11" w:rsidRPr="00097B11" w:rsidRDefault="00097B11" w:rsidP="00097B11">
            <w:pPr>
              <w:spacing w:before="40" w:after="40"/>
              <w:jc w:val="right"/>
              <w:rPr>
                <w:sz w:val="18"/>
              </w:rPr>
            </w:pPr>
            <w:r w:rsidRPr="00097B11">
              <w:rPr>
                <w:sz w:val="18"/>
              </w:rPr>
              <w:t>46 дБмкВ (усредняющий)</w:t>
            </w:r>
          </w:p>
        </w:tc>
      </w:tr>
      <w:tr w:rsidR="00097B11" w:rsidRPr="00097B11" w14:paraId="2C3873EC" w14:textId="77777777" w:rsidTr="00C66661">
        <w:tc>
          <w:tcPr>
            <w:tcW w:w="1815" w:type="dxa"/>
            <w:tcBorders>
              <w:bottom w:val="single" w:sz="12" w:space="0" w:color="auto"/>
            </w:tcBorders>
            <w:shd w:val="clear" w:color="auto" w:fill="auto"/>
          </w:tcPr>
          <w:p w14:paraId="7595E7F1" w14:textId="77777777" w:rsidR="00097B11" w:rsidRPr="00097B11" w:rsidRDefault="00097B11" w:rsidP="00097B11">
            <w:pPr>
              <w:spacing w:before="40" w:after="40"/>
              <w:rPr>
                <w:sz w:val="18"/>
              </w:rPr>
            </w:pPr>
            <w:r w:rsidRPr="00097B11">
              <w:rPr>
                <w:sz w:val="18"/>
              </w:rPr>
              <w:t>5−30</w:t>
            </w:r>
          </w:p>
        </w:tc>
        <w:tc>
          <w:tcPr>
            <w:tcW w:w="5555" w:type="dxa"/>
            <w:tcBorders>
              <w:bottom w:val="single" w:sz="12" w:space="0" w:color="auto"/>
            </w:tcBorders>
            <w:shd w:val="clear" w:color="auto" w:fill="auto"/>
            <w:vAlign w:val="bottom"/>
          </w:tcPr>
          <w:p w14:paraId="12EFFD71" w14:textId="77777777" w:rsidR="00097B11" w:rsidRPr="00097B11" w:rsidRDefault="00097B11" w:rsidP="00097B11">
            <w:pPr>
              <w:spacing w:before="40" w:after="40"/>
              <w:jc w:val="right"/>
              <w:rPr>
                <w:sz w:val="18"/>
              </w:rPr>
            </w:pPr>
            <w:r w:rsidRPr="00097B11">
              <w:rPr>
                <w:sz w:val="18"/>
              </w:rPr>
              <w:t>60 дБмкВ (квазипиковый)</w:t>
            </w:r>
          </w:p>
          <w:p w14:paraId="1BDA9951" w14:textId="77777777" w:rsidR="00097B11" w:rsidRPr="00097B11" w:rsidRDefault="00097B11" w:rsidP="00097B11">
            <w:pPr>
              <w:spacing w:before="40" w:after="40"/>
              <w:jc w:val="right"/>
              <w:rPr>
                <w:sz w:val="18"/>
              </w:rPr>
            </w:pPr>
            <w:r w:rsidRPr="00097B11">
              <w:rPr>
                <w:sz w:val="18"/>
              </w:rPr>
              <w:t>50 дБмкВ (усредняющий)</w:t>
            </w:r>
          </w:p>
        </w:tc>
      </w:tr>
    </w:tbl>
    <w:p w14:paraId="0CC3E0C1" w14:textId="63E90692" w:rsidR="00097B11" w:rsidRPr="00097B11" w:rsidRDefault="00097B11" w:rsidP="00D059EF">
      <w:pPr>
        <w:pStyle w:val="SingleTxtGR"/>
        <w:tabs>
          <w:tab w:val="clear" w:pos="1701"/>
        </w:tabs>
        <w:suppressAutoHyphens/>
        <w:spacing w:before="240"/>
        <w:ind w:left="2268" w:hanging="1134"/>
        <w:rPr>
          <w:spacing w:val="0"/>
          <w:w w:val="100"/>
        </w:rPr>
      </w:pPr>
      <w:r w:rsidRPr="00097B11">
        <w:rPr>
          <w:spacing w:val="0"/>
          <w:w w:val="100"/>
        </w:rPr>
        <w:t>7.5.2.2</w:t>
      </w:r>
      <w:r w:rsidRPr="00097B11">
        <w:rPr>
          <w:spacing w:val="0"/>
          <w:w w:val="100"/>
        </w:rPr>
        <w:tab/>
        <w:t>Если измерения производят с помощью метода, описанного в приложении 13, то предельные нормы для цепей электропитания постоянного тока соответствуют установленным в стандарте IEC</w:t>
      </w:r>
      <w:r w:rsidR="00A15D09">
        <w:rPr>
          <w:spacing w:val="0"/>
          <w:w w:val="100"/>
        </w:rPr>
        <w:t> </w:t>
      </w:r>
      <w:r w:rsidRPr="00097B11">
        <w:rPr>
          <w:spacing w:val="0"/>
          <w:w w:val="100"/>
        </w:rPr>
        <w:t>61000</w:t>
      </w:r>
      <w:r w:rsidR="00A15D09">
        <w:rPr>
          <w:spacing w:val="0"/>
          <w:w w:val="100"/>
        </w:rPr>
        <w:noBreakHyphen/>
      </w:r>
      <w:r w:rsidRPr="00097B11">
        <w:rPr>
          <w:spacing w:val="0"/>
          <w:w w:val="100"/>
        </w:rPr>
        <w:t>6-3 и приведенным в таблице 8.</w:t>
      </w:r>
    </w:p>
    <w:p w14:paraId="5192128C" w14:textId="77777777" w:rsidR="00097B11" w:rsidRPr="00097B11" w:rsidRDefault="00097B11" w:rsidP="00097B11">
      <w:pPr>
        <w:pStyle w:val="H23GR"/>
        <w:rPr>
          <w:spacing w:val="0"/>
          <w:w w:val="100"/>
        </w:rPr>
      </w:pPr>
      <w:r w:rsidRPr="00097B11">
        <w:rPr>
          <w:b w:val="0"/>
          <w:spacing w:val="0"/>
          <w:w w:val="100"/>
        </w:rPr>
        <w:tab/>
      </w:r>
      <w:r w:rsidRPr="00097B11">
        <w:rPr>
          <w:b w:val="0"/>
          <w:spacing w:val="0"/>
          <w:w w:val="100"/>
        </w:rPr>
        <w:tab/>
        <w:t>Таблица 8</w:t>
      </w:r>
      <w:r w:rsidRPr="00097B11">
        <w:rPr>
          <w:b w:val="0"/>
          <w:spacing w:val="0"/>
          <w:w w:val="100"/>
        </w:rPr>
        <w:br/>
      </w:r>
      <w:r w:rsidRPr="00097B11">
        <w:rPr>
          <w:spacing w:val="0"/>
          <w:w w:val="100"/>
        </w:rPr>
        <w:t>Максимально допустимая радиочастотная помехоэмиссия в цепях электропитания постоянного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15"/>
        <w:gridCol w:w="5555"/>
      </w:tblGrid>
      <w:tr w:rsidR="00097B11" w:rsidRPr="00097B11" w14:paraId="7D9574FF" w14:textId="77777777" w:rsidTr="001A3AF4">
        <w:trPr>
          <w:tblHeader/>
        </w:trPr>
        <w:tc>
          <w:tcPr>
            <w:tcW w:w="1815" w:type="dxa"/>
            <w:tcBorders>
              <w:bottom w:val="single" w:sz="12" w:space="0" w:color="auto"/>
            </w:tcBorders>
            <w:shd w:val="clear" w:color="auto" w:fill="auto"/>
            <w:vAlign w:val="bottom"/>
          </w:tcPr>
          <w:p w14:paraId="6BDE54CE" w14:textId="77777777" w:rsidR="00097B11" w:rsidRPr="00097B11" w:rsidRDefault="00097B11" w:rsidP="00097B11">
            <w:pPr>
              <w:spacing w:before="80" w:after="80" w:line="200" w:lineRule="exact"/>
              <w:rPr>
                <w:i/>
                <w:sz w:val="16"/>
              </w:rPr>
            </w:pPr>
            <w:r w:rsidRPr="00097B11">
              <w:rPr>
                <w:i/>
                <w:sz w:val="16"/>
              </w:rPr>
              <w:t>Полоса частот (МГц)</w:t>
            </w:r>
          </w:p>
        </w:tc>
        <w:tc>
          <w:tcPr>
            <w:tcW w:w="5555" w:type="dxa"/>
            <w:tcBorders>
              <w:bottom w:val="single" w:sz="12" w:space="0" w:color="auto"/>
            </w:tcBorders>
            <w:shd w:val="clear" w:color="auto" w:fill="auto"/>
            <w:vAlign w:val="bottom"/>
          </w:tcPr>
          <w:p w14:paraId="4B685BC5" w14:textId="77777777" w:rsidR="00097B11" w:rsidRPr="00097B11" w:rsidRDefault="00097B11" w:rsidP="00097B11">
            <w:pPr>
              <w:spacing w:before="80" w:after="80" w:line="200" w:lineRule="exact"/>
              <w:jc w:val="right"/>
              <w:rPr>
                <w:i/>
                <w:sz w:val="16"/>
              </w:rPr>
            </w:pPr>
            <w:r w:rsidRPr="00097B11">
              <w:rPr>
                <w:i/>
                <w:sz w:val="16"/>
              </w:rPr>
              <w:t>Предельные нормы и детектор</w:t>
            </w:r>
          </w:p>
        </w:tc>
      </w:tr>
      <w:tr w:rsidR="00097B11" w:rsidRPr="00097B11" w14:paraId="2B9625DC" w14:textId="77777777" w:rsidTr="001A3AF4">
        <w:tc>
          <w:tcPr>
            <w:tcW w:w="1815" w:type="dxa"/>
            <w:tcBorders>
              <w:top w:val="single" w:sz="12" w:space="0" w:color="auto"/>
              <w:bottom w:val="single" w:sz="4" w:space="0" w:color="auto"/>
            </w:tcBorders>
            <w:shd w:val="clear" w:color="auto" w:fill="auto"/>
          </w:tcPr>
          <w:p w14:paraId="69B65212" w14:textId="77777777" w:rsidR="00097B11" w:rsidRPr="00097B11" w:rsidRDefault="00097B11" w:rsidP="00097B11">
            <w:pPr>
              <w:spacing w:before="40" w:after="40"/>
              <w:rPr>
                <w:sz w:val="18"/>
              </w:rPr>
            </w:pPr>
            <w:r w:rsidRPr="00097B11">
              <w:rPr>
                <w:sz w:val="18"/>
              </w:rPr>
              <w:t xml:space="preserve">0,15−0,5 </w:t>
            </w:r>
          </w:p>
        </w:tc>
        <w:tc>
          <w:tcPr>
            <w:tcW w:w="5555" w:type="dxa"/>
            <w:tcBorders>
              <w:top w:val="single" w:sz="12" w:space="0" w:color="auto"/>
              <w:bottom w:val="single" w:sz="4" w:space="0" w:color="auto"/>
            </w:tcBorders>
            <w:shd w:val="clear" w:color="auto" w:fill="auto"/>
            <w:vAlign w:val="bottom"/>
          </w:tcPr>
          <w:p w14:paraId="12776B10" w14:textId="77777777" w:rsidR="00097B11" w:rsidRPr="00097B11" w:rsidRDefault="00097B11" w:rsidP="00097B11">
            <w:pPr>
              <w:spacing w:before="40" w:after="40"/>
              <w:jc w:val="right"/>
              <w:rPr>
                <w:sz w:val="18"/>
              </w:rPr>
            </w:pPr>
            <w:r w:rsidRPr="00097B11">
              <w:rPr>
                <w:sz w:val="18"/>
              </w:rPr>
              <w:t xml:space="preserve">79 дБмкВ (квазипиковый) </w:t>
            </w:r>
          </w:p>
          <w:p w14:paraId="0A52F538" w14:textId="77777777" w:rsidR="00097B11" w:rsidRPr="00097B11" w:rsidRDefault="00097B11" w:rsidP="00097B11">
            <w:pPr>
              <w:spacing w:before="40" w:after="40"/>
              <w:jc w:val="right"/>
              <w:rPr>
                <w:sz w:val="18"/>
              </w:rPr>
            </w:pPr>
            <w:r w:rsidRPr="00097B11">
              <w:rPr>
                <w:sz w:val="18"/>
              </w:rPr>
              <w:t>66 дБмкВ (усредняющий)</w:t>
            </w:r>
          </w:p>
        </w:tc>
      </w:tr>
      <w:tr w:rsidR="00097B11" w:rsidRPr="00097B11" w14:paraId="4E6D727F" w14:textId="77777777" w:rsidTr="001A3AF4">
        <w:tc>
          <w:tcPr>
            <w:tcW w:w="1815" w:type="dxa"/>
            <w:tcBorders>
              <w:bottom w:val="single" w:sz="12" w:space="0" w:color="auto"/>
            </w:tcBorders>
            <w:shd w:val="clear" w:color="auto" w:fill="auto"/>
          </w:tcPr>
          <w:p w14:paraId="3A372B75" w14:textId="77777777" w:rsidR="00097B11" w:rsidRPr="00097B11" w:rsidRDefault="00097B11" w:rsidP="00097B11">
            <w:pPr>
              <w:spacing w:before="40" w:after="40"/>
              <w:rPr>
                <w:sz w:val="18"/>
              </w:rPr>
            </w:pPr>
            <w:r w:rsidRPr="00097B11">
              <w:rPr>
                <w:sz w:val="18"/>
              </w:rPr>
              <w:t>0,5−30</w:t>
            </w:r>
          </w:p>
        </w:tc>
        <w:tc>
          <w:tcPr>
            <w:tcW w:w="5555" w:type="dxa"/>
            <w:tcBorders>
              <w:bottom w:val="single" w:sz="12" w:space="0" w:color="auto"/>
            </w:tcBorders>
            <w:shd w:val="clear" w:color="auto" w:fill="auto"/>
            <w:vAlign w:val="bottom"/>
          </w:tcPr>
          <w:p w14:paraId="718B0CBB" w14:textId="77777777" w:rsidR="00097B11" w:rsidRPr="00097B11" w:rsidRDefault="00097B11" w:rsidP="00097B11">
            <w:pPr>
              <w:spacing w:before="40" w:after="40"/>
              <w:jc w:val="right"/>
              <w:rPr>
                <w:sz w:val="18"/>
              </w:rPr>
            </w:pPr>
            <w:r w:rsidRPr="00097B11">
              <w:rPr>
                <w:sz w:val="18"/>
              </w:rPr>
              <w:t xml:space="preserve">73 дБмкВ (квазипиковый) </w:t>
            </w:r>
          </w:p>
          <w:p w14:paraId="7E744AFB" w14:textId="77777777" w:rsidR="00097B11" w:rsidRPr="00097B11" w:rsidRDefault="00097B11" w:rsidP="00097B11">
            <w:pPr>
              <w:spacing w:before="40" w:after="40"/>
              <w:jc w:val="right"/>
              <w:rPr>
                <w:sz w:val="18"/>
              </w:rPr>
            </w:pPr>
            <w:r w:rsidRPr="00097B11">
              <w:rPr>
                <w:sz w:val="18"/>
              </w:rPr>
              <w:t>60 дБмкВ (усредняющий)</w:t>
            </w:r>
          </w:p>
        </w:tc>
      </w:tr>
    </w:tbl>
    <w:p w14:paraId="57CE60F4" w14:textId="77777777" w:rsidR="00097B11" w:rsidRPr="00097B11" w:rsidRDefault="00097B11" w:rsidP="00D059EF">
      <w:pPr>
        <w:pStyle w:val="SingleTxtGR"/>
        <w:tabs>
          <w:tab w:val="clear" w:pos="1701"/>
        </w:tabs>
        <w:suppressAutoHyphens/>
        <w:spacing w:before="120"/>
        <w:ind w:left="2268" w:hanging="1134"/>
        <w:rPr>
          <w:spacing w:val="0"/>
          <w:w w:val="100"/>
        </w:rPr>
      </w:pPr>
      <w:r w:rsidRPr="00097B11">
        <w:rPr>
          <w:spacing w:val="0"/>
          <w:w w:val="100"/>
        </w:rPr>
        <w:t>7.6</w:t>
      </w:r>
      <w:r w:rsidRPr="00097B11">
        <w:rPr>
          <w:spacing w:val="0"/>
          <w:w w:val="100"/>
        </w:rPr>
        <w:tab/>
        <w:t>Технические требования, касающиеся кондуктивных помех, наведенных радиочастотными электромагнитными полями транспортных средств на портах проводных сетей</w:t>
      </w:r>
    </w:p>
    <w:p w14:paraId="236A6348"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7.6.1</w:t>
      </w:r>
      <w:r w:rsidRPr="00097B11">
        <w:rPr>
          <w:spacing w:val="0"/>
          <w:w w:val="100"/>
        </w:rPr>
        <w:tab/>
        <w:t>Метод измерения</w:t>
      </w:r>
    </w:p>
    <w:p w14:paraId="436F978C"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ab/>
        <w:t>Измерение кондуктивных помех, наведенных радиочастотными электромагнитными полями транспортного средства, являющегося репрезентативным для своего типа, на портах проводных сетей производят с помощью метода, описанного в приложении 14. Этот метод измерения определяется изготовителем транспортного средства по согласованию с технической службой.</w:t>
      </w:r>
    </w:p>
    <w:p w14:paraId="2B15C042"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7.6.2</w:t>
      </w:r>
      <w:r w:rsidRPr="00097B11">
        <w:rPr>
          <w:spacing w:val="0"/>
          <w:w w:val="100"/>
        </w:rPr>
        <w:tab/>
        <w:t>Предельные нормы, установленные для официального утверждения типа транспортного средства</w:t>
      </w:r>
    </w:p>
    <w:p w14:paraId="7C7D7B1D"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7.6.2.1</w:t>
      </w:r>
      <w:r w:rsidRPr="00097B11">
        <w:rPr>
          <w:spacing w:val="0"/>
          <w:w w:val="100"/>
        </w:rPr>
        <w:tab/>
        <w:t xml:space="preserve">Если измерения производят с помощью метода, описанного в приложении 14, то предельные нормы для портов проводных сетей соответствуют установленным в стандарте IEC 61000-6-3 и приведенным в таблице 9. </w:t>
      </w:r>
    </w:p>
    <w:p w14:paraId="74E91140" w14:textId="77777777" w:rsidR="00097B11" w:rsidRPr="00097B11" w:rsidRDefault="00097B11" w:rsidP="00097B11">
      <w:pPr>
        <w:pStyle w:val="H23GR"/>
        <w:rPr>
          <w:spacing w:val="0"/>
          <w:w w:val="100"/>
        </w:rPr>
      </w:pPr>
      <w:r w:rsidRPr="00097B11">
        <w:rPr>
          <w:b w:val="0"/>
          <w:spacing w:val="0"/>
          <w:w w:val="100"/>
        </w:rPr>
        <w:tab/>
      </w:r>
      <w:r w:rsidRPr="00097B11">
        <w:rPr>
          <w:b w:val="0"/>
          <w:spacing w:val="0"/>
          <w:w w:val="100"/>
        </w:rPr>
        <w:tab/>
        <w:t>Таблица 9</w:t>
      </w:r>
      <w:r w:rsidRPr="00097B11">
        <w:rPr>
          <w:b w:val="0"/>
          <w:spacing w:val="0"/>
          <w:w w:val="100"/>
        </w:rPr>
        <w:br/>
      </w:r>
      <w:r w:rsidRPr="00097B11">
        <w:rPr>
          <w:spacing w:val="0"/>
          <w:w w:val="100"/>
        </w:rPr>
        <w:t>Максимально допустимая радиочастотная помехоэмиссия на портах проводных сетей</w:t>
      </w:r>
    </w:p>
    <w:tbl>
      <w:tblPr>
        <w:tblW w:w="742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38"/>
        <w:gridCol w:w="2776"/>
        <w:gridCol w:w="2814"/>
      </w:tblGrid>
      <w:tr w:rsidR="00097B11" w:rsidRPr="00097B11" w14:paraId="217A8D29" w14:textId="77777777" w:rsidTr="002A2AE6">
        <w:trPr>
          <w:tblHeader/>
        </w:trPr>
        <w:tc>
          <w:tcPr>
            <w:tcW w:w="1838" w:type="dxa"/>
            <w:tcBorders>
              <w:bottom w:val="single" w:sz="12" w:space="0" w:color="auto"/>
            </w:tcBorders>
            <w:shd w:val="clear" w:color="auto" w:fill="auto"/>
            <w:vAlign w:val="bottom"/>
          </w:tcPr>
          <w:p w14:paraId="2C47BF0F" w14:textId="77777777" w:rsidR="00097B11" w:rsidRPr="00097B11" w:rsidRDefault="00097B11" w:rsidP="00097B11">
            <w:pPr>
              <w:spacing w:before="80" w:after="80" w:line="200" w:lineRule="exact"/>
              <w:rPr>
                <w:i/>
                <w:sz w:val="16"/>
              </w:rPr>
            </w:pPr>
            <w:r w:rsidRPr="00097B11">
              <w:rPr>
                <w:i/>
                <w:sz w:val="16"/>
              </w:rPr>
              <w:t>Полоса частот, МГц</w:t>
            </w:r>
          </w:p>
        </w:tc>
        <w:tc>
          <w:tcPr>
            <w:tcW w:w="2776" w:type="dxa"/>
            <w:tcBorders>
              <w:bottom w:val="single" w:sz="12" w:space="0" w:color="auto"/>
            </w:tcBorders>
            <w:shd w:val="clear" w:color="auto" w:fill="auto"/>
            <w:vAlign w:val="bottom"/>
          </w:tcPr>
          <w:p w14:paraId="57797133" w14:textId="77777777" w:rsidR="00097B11" w:rsidRPr="00097B11" w:rsidRDefault="00097B11" w:rsidP="00097B11">
            <w:pPr>
              <w:spacing w:before="80" w:after="80" w:line="200" w:lineRule="exact"/>
              <w:jc w:val="right"/>
              <w:rPr>
                <w:i/>
                <w:sz w:val="16"/>
              </w:rPr>
            </w:pPr>
            <w:r w:rsidRPr="00097B11">
              <w:rPr>
                <w:i/>
                <w:sz w:val="16"/>
              </w:rPr>
              <w:t xml:space="preserve">Предельные нормы для напряжения </w:t>
            </w:r>
            <w:r w:rsidRPr="00097B11">
              <w:rPr>
                <w:i/>
                <w:sz w:val="16"/>
              </w:rPr>
              <w:br/>
              <w:t>(детектор)</w:t>
            </w:r>
          </w:p>
        </w:tc>
        <w:tc>
          <w:tcPr>
            <w:tcW w:w="2814" w:type="dxa"/>
            <w:tcBorders>
              <w:bottom w:val="single" w:sz="12" w:space="0" w:color="auto"/>
            </w:tcBorders>
            <w:shd w:val="clear" w:color="auto" w:fill="auto"/>
            <w:vAlign w:val="bottom"/>
          </w:tcPr>
          <w:p w14:paraId="68F887B1" w14:textId="77777777" w:rsidR="00097B11" w:rsidRPr="00097B11" w:rsidRDefault="00097B11" w:rsidP="00097B11">
            <w:pPr>
              <w:spacing w:before="80" w:after="80" w:line="200" w:lineRule="exact"/>
              <w:jc w:val="right"/>
              <w:rPr>
                <w:i/>
                <w:sz w:val="16"/>
              </w:rPr>
            </w:pPr>
            <w:r w:rsidRPr="00097B11">
              <w:rPr>
                <w:i/>
                <w:sz w:val="16"/>
              </w:rPr>
              <w:t xml:space="preserve">Предельные нормы для силы тока </w:t>
            </w:r>
            <w:r w:rsidRPr="00097B11">
              <w:rPr>
                <w:i/>
                <w:sz w:val="16"/>
              </w:rPr>
              <w:br/>
              <w:t>(детектор)</w:t>
            </w:r>
          </w:p>
        </w:tc>
      </w:tr>
      <w:tr w:rsidR="00097B11" w:rsidRPr="00097B11" w14:paraId="65B0F197" w14:textId="77777777" w:rsidTr="002A2AE6">
        <w:tc>
          <w:tcPr>
            <w:tcW w:w="1838" w:type="dxa"/>
            <w:tcBorders>
              <w:top w:val="single" w:sz="12" w:space="0" w:color="auto"/>
              <w:bottom w:val="single" w:sz="4" w:space="0" w:color="auto"/>
            </w:tcBorders>
            <w:shd w:val="clear" w:color="auto" w:fill="auto"/>
          </w:tcPr>
          <w:p w14:paraId="75861B08" w14:textId="77777777" w:rsidR="00097B11" w:rsidRPr="00097B11" w:rsidRDefault="00097B11" w:rsidP="00097B11">
            <w:pPr>
              <w:spacing w:before="40" w:after="40" w:line="220" w:lineRule="atLeast"/>
              <w:rPr>
                <w:sz w:val="18"/>
              </w:rPr>
            </w:pPr>
            <w:r w:rsidRPr="00097B11">
              <w:rPr>
                <w:sz w:val="18"/>
              </w:rPr>
              <w:t xml:space="preserve">0,15−0,5 </w:t>
            </w:r>
          </w:p>
        </w:tc>
        <w:tc>
          <w:tcPr>
            <w:tcW w:w="2776" w:type="dxa"/>
            <w:tcBorders>
              <w:top w:val="single" w:sz="12" w:space="0" w:color="auto"/>
              <w:bottom w:val="single" w:sz="4" w:space="0" w:color="auto"/>
            </w:tcBorders>
            <w:shd w:val="clear" w:color="auto" w:fill="auto"/>
            <w:vAlign w:val="bottom"/>
          </w:tcPr>
          <w:p w14:paraId="34C80A80" w14:textId="77777777" w:rsidR="00097B11" w:rsidRPr="00097B11" w:rsidRDefault="00097B11" w:rsidP="00097B11">
            <w:pPr>
              <w:spacing w:before="40" w:after="40" w:line="220" w:lineRule="atLeast"/>
              <w:jc w:val="right"/>
              <w:rPr>
                <w:sz w:val="18"/>
              </w:rPr>
            </w:pPr>
            <w:r w:rsidRPr="00097B11">
              <w:rPr>
                <w:sz w:val="18"/>
              </w:rPr>
              <w:t>84−74 дБмкВ (квазипиковый)</w:t>
            </w:r>
          </w:p>
          <w:p w14:paraId="7947AF6E" w14:textId="77777777" w:rsidR="00097B11" w:rsidRPr="00097B11" w:rsidRDefault="00097B11" w:rsidP="00097B11">
            <w:pPr>
              <w:spacing w:before="40" w:after="40" w:line="220" w:lineRule="atLeast"/>
              <w:jc w:val="right"/>
              <w:rPr>
                <w:sz w:val="18"/>
              </w:rPr>
            </w:pPr>
            <w:r w:rsidRPr="00097B11">
              <w:rPr>
                <w:sz w:val="18"/>
              </w:rPr>
              <w:t xml:space="preserve">74−64 дБмкВ (усредняющий) </w:t>
            </w:r>
          </w:p>
          <w:p w14:paraId="4E22147C" w14:textId="2204CB7D" w:rsidR="00097B11" w:rsidRPr="00097B11" w:rsidRDefault="00097B11" w:rsidP="00097B11">
            <w:pPr>
              <w:spacing w:before="40" w:after="40" w:line="220" w:lineRule="atLeast"/>
              <w:jc w:val="right"/>
              <w:rPr>
                <w:sz w:val="18"/>
              </w:rPr>
            </w:pPr>
            <w:r w:rsidRPr="00097B11">
              <w:rPr>
                <w:sz w:val="18"/>
              </w:rPr>
              <w:t>(линейное уменьшение с</w:t>
            </w:r>
            <w:r w:rsidR="002A2AE6">
              <w:rPr>
                <w:sz w:val="18"/>
              </w:rPr>
              <w:t> </w:t>
            </w:r>
            <w:r w:rsidRPr="00097B11">
              <w:rPr>
                <w:sz w:val="18"/>
              </w:rPr>
              <w:t>логарифмом частоты)</w:t>
            </w:r>
          </w:p>
        </w:tc>
        <w:tc>
          <w:tcPr>
            <w:tcW w:w="2814" w:type="dxa"/>
            <w:tcBorders>
              <w:top w:val="single" w:sz="12" w:space="0" w:color="auto"/>
              <w:bottom w:val="single" w:sz="4" w:space="0" w:color="auto"/>
            </w:tcBorders>
            <w:shd w:val="clear" w:color="auto" w:fill="auto"/>
            <w:vAlign w:val="bottom"/>
          </w:tcPr>
          <w:p w14:paraId="0C78A6E7" w14:textId="77777777" w:rsidR="00097B11" w:rsidRPr="00097B11" w:rsidRDefault="00097B11" w:rsidP="00097B11">
            <w:pPr>
              <w:spacing w:before="40" w:after="40" w:line="220" w:lineRule="atLeast"/>
              <w:jc w:val="right"/>
              <w:rPr>
                <w:sz w:val="18"/>
              </w:rPr>
            </w:pPr>
            <w:r w:rsidRPr="00097B11">
              <w:rPr>
                <w:sz w:val="18"/>
              </w:rPr>
              <w:t xml:space="preserve">40−30 дБмкА (квазипиковый) </w:t>
            </w:r>
          </w:p>
          <w:p w14:paraId="0BA794D5" w14:textId="77777777" w:rsidR="00097B11" w:rsidRPr="00097B11" w:rsidRDefault="00097B11" w:rsidP="00097B11">
            <w:pPr>
              <w:spacing w:before="40" w:after="40" w:line="220" w:lineRule="atLeast"/>
              <w:jc w:val="right"/>
              <w:rPr>
                <w:sz w:val="18"/>
              </w:rPr>
            </w:pPr>
            <w:r w:rsidRPr="00097B11">
              <w:rPr>
                <w:sz w:val="18"/>
              </w:rPr>
              <w:t>30−20 дБмкА (усредняющий)</w:t>
            </w:r>
          </w:p>
          <w:p w14:paraId="37056999" w14:textId="55A9E276" w:rsidR="00097B11" w:rsidRPr="00097B11" w:rsidRDefault="00097B11" w:rsidP="00097B11">
            <w:pPr>
              <w:spacing w:before="40" w:after="40" w:line="220" w:lineRule="atLeast"/>
              <w:jc w:val="right"/>
              <w:rPr>
                <w:sz w:val="18"/>
              </w:rPr>
            </w:pPr>
            <w:r w:rsidRPr="00097B11">
              <w:rPr>
                <w:sz w:val="18"/>
              </w:rPr>
              <w:t>(линейное уменьшение с</w:t>
            </w:r>
            <w:r w:rsidR="002A2AE6">
              <w:rPr>
                <w:sz w:val="18"/>
              </w:rPr>
              <w:t> </w:t>
            </w:r>
            <w:r w:rsidRPr="00097B11">
              <w:rPr>
                <w:sz w:val="18"/>
              </w:rPr>
              <w:t>логарифмом частоты)</w:t>
            </w:r>
          </w:p>
        </w:tc>
      </w:tr>
      <w:tr w:rsidR="00097B11" w:rsidRPr="00097B11" w14:paraId="6AE5A973" w14:textId="77777777" w:rsidTr="002A2AE6">
        <w:tc>
          <w:tcPr>
            <w:tcW w:w="1838" w:type="dxa"/>
            <w:tcBorders>
              <w:bottom w:val="single" w:sz="12" w:space="0" w:color="auto"/>
            </w:tcBorders>
            <w:shd w:val="clear" w:color="auto" w:fill="auto"/>
          </w:tcPr>
          <w:p w14:paraId="503113FB" w14:textId="77777777" w:rsidR="00097B11" w:rsidRPr="00097B11" w:rsidRDefault="00097B11" w:rsidP="00097B11">
            <w:pPr>
              <w:spacing w:before="40" w:after="40" w:line="220" w:lineRule="atLeast"/>
              <w:rPr>
                <w:sz w:val="18"/>
              </w:rPr>
            </w:pPr>
            <w:r w:rsidRPr="00097B11">
              <w:rPr>
                <w:sz w:val="18"/>
              </w:rPr>
              <w:t>0,5−30</w:t>
            </w:r>
          </w:p>
        </w:tc>
        <w:tc>
          <w:tcPr>
            <w:tcW w:w="2776" w:type="dxa"/>
            <w:tcBorders>
              <w:bottom w:val="single" w:sz="12" w:space="0" w:color="auto"/>
            </w:tcBorders>
            <w:shd w:val="clear" w:color="auto" w:fill="auto"/>
            <w:vAlign w:val="bottom"/>
          </w:tcPr>
          <w:p w14:paraId="05D87421" w14:textId="77777777" w:rsidR="00097B11" w:rsidRPr="00097B11" w:rsidRDefault="00097B11" w:rsidP="00097B11">
            <w:pPr>
              <w:spacing w:before="40" w:after="40" w:line="220" w:lineRule="atLeast"/>
              <w:jc w:val="right"/>
              <w:rPr>
                <w:sz w:val="18"/>
              </w:rPr>
            </w:pPr>
            <w:r w:rsidRPr="00097B11">
              <w:rPr>
                <w:sz w:val="18"/>
              </w:rPr>
              <w:t xml:space="preserve">74 дБмкВ (квазипиковый) </w:t>
            </w:r>
          </w:p>
          <w:p w14:paraId="5BEBD7B3" w14:textId="77777777" w:rsidR="00097B11" w:rsidRPr="00097B11" w:rsidRDefault="00097B11" w:rsidP="00097B11">
            <w:pPr>
              <w:spacing w:before="40" w:after="40" w:line="220" w:lineRule="atLeast"/>
              <w:jc w:val="right"/>
              <w:rPr>
                <w:sz w:val="18"/>
              </w:rPr>
            </w:pPr>
            <w:r w:rsidRPr="00097B11">
              <w:rPr>
                <w:sz w:val="18"/>
              </w:rPr>
              <w:t>64 дБмкВ (усредняющий)</w:t>
            </w:r>
          </w:p>
        </w:tc>
        <w:tc>
          <w:tcPr>
            <w:tcW w:w="2814" w:type="dxa"/>
            <w:tcBorders>
              <w:bottom w:val="single" w:sz="12" w:space="0" w:color="auto"/>
            </w:tcBorders>
            <w:shd w:val="clear" w:color="auto" w:fill="auto"/>
            <w:vAlign w:val="bottom"/>
          </w:tcPr>
          <w:p w14:paraId="01BED356" w14:textId="77777777" w:rsidR="00097B11" w:rsidRPr="00097B11" w:rsidRDefault="00097B11" w:rsidP="00097B11">
            <w:pPr>
              <w:spacing w:before="40" w:after="40" w:line="220" w:lineRule="atLeast"/>
              <w:jc w:val="right"/>
              <w:rPr>
                <w:sz w:val="18"/>
              </w:rPr>
            </w:pPr>
            <w:r w:rsidRPr="00097B11">
              <w:rPr>
                <w:sz w:val="18"/>
              </w:rPr>
              <w:t xml:space="preserve">30 дБмкА (квазипиковый) </w:t>
            </w:r>
          </w:p>
          <w:p w14:paraId="10BE2D89" w14:textId="77777777" w:rsidR="00097B11" w:rsidRPr="00097B11" w:rsidRDefault="00097B11" w:rsidP="00097B11">
            <w:pPr>
              <w:spacing w:before="40" w:after="40" w:line="220" w:lineRule="atLeast"/>
              <w:jc w:val="right"/>
              <w:rPr>
                <w:sz w:val="18"/>
              </w:rPr>
            </w:pPr>
            <w:r w:rsidRPr="00097B11">
              <w:rPr>
                <w:sz w:val="18"/>
              </w:rPr>
              <w:t>20 дБмкА (усредняющий)</w:t>
            </w:r>
          </w:p>
        </w:tc>
      </w:tr>
    </w:tbl>
    <w:p w14:paraId="07A298F7" w14:textId="77777777" w:rsidR="00097B11" w:rsidRPr="00097B11" w:rsidRDefault="00097B11" w:rsidP="00D059EF">
      <w:pPr>
        <w:pStyle w:val="SingleTxtGR"/>
        <w:pageBreakBefore/>
        <w:tabs>
          <w:tab w:val="clear" w:pos="1701"/>
        </w:tabs>
        <w:suppressAutoHyphens/>
        <w:spacing w:before="120"/>
        <w:ind w:left="2268" w:hanging="1134"/>
        <w:rPr>
          <w:spacing w:val="0"/>
          <w:w w:val="100"/>
        </w:rPr>
      </w:pPr>
      <w:r w:rsidRPr="00097B11">
        <w:rPr>
          <w:spacing w:val="0"/>
          <w:w w:val="100"/>
        </w:rPr>
        <w:t>7.7</w:t>
      </w:r>
      <w:r w:rsidRPr="00097B11">
        <w:rPr>
          <w:spacing w:val="0"/>
          <w:w w:val="100"/>
        </w:rPr>
        <w:tab/>
        <w:t>Технические требования, касающиеся устойчивости транспортных средств к воздействию электромагнитного излучения</w:t>
      </w:r>
    </w:p>
    <w:p w14:paraId="03D2FCB3"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7.7.1</w:t>
      </w:r>
      <w:r w:rsidRPr="00097B11">
        <w:rPr>
          <w:spacing w:val="0"/>
          <w:w w:val="100"/>
        </w:rPr>
        <w:tab/>
        <w:t>Метод испытания</w:t>
      </w:r>
    </w:p>
    <w:p w14:paraId="5034FEA5"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ab/>
        <w:t>Испытание транспортного средства, являющегося репрезентативным для своего типа, на устойчивость к воздействию электромагнитного излучения проводят с помощью метода, описанного в приложении 6.</w:t>
      </w:r>
    </w:p>
    <w:p w14:paraId="1C19F2CF"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7.7.2</w:t>
      </w:r>
      <w:r w:rsidRPr="00097B11">
        <w:rPr>
          <w:spacing w:val="0"/>
          <w:w w:val="100"/>
        </w:rPr>
        <w:tab/>
        <w:t>Пределы помехоустойчивости транспортного средства, установленные для официального утверждения типа</w:t>
      </w:r>
    </w:p>
    <w:p w14:paraId="2A84B423"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7.7.2.1</w:t>
      </w:r>
      <w:r w:rsidRPr="00097B11">
        <w:rPr>
          <w:spacing w:val="0"/>
          <w:w w:val="100"/>
        </w:rPr>
        <w:tab/>
        <w:t>Если испытания проводят с помощью метода, описанного в приложении</w:t>
      </w:r>
      <w:r w:rsidR="00D059EF">
        <w:rPr>
          <w:spacing w:val="0"/>
          <w:w w:val="100"/>
          <w:lang w:val="en-US"/>
        </w:rPr>
        <w:t> </w:t>
      </w:r>
      <w:r w:rsidRPr="00097B11">
        <w:rPr>
          <w:spacing w:val="0"/>
          <w:w w:val="100"/>
        </w:rPr>
        <w:t>6, то среднеквадратичное значение напряженности поля должно составлять 30 вольт/м в пределах 90% полосы частот 20−2 000 МГц и минимум 25 вольт/м в пределах всей полосы частот 20−2 000 МГц.</w:t>
      </w:r>
    </w:p>
    <w:p w14:paraId="3FFF5A63" w14:textId="4F07A34F"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7.7.2.2</w:t>
      </w:r>
      <w:r w:rsidRPr="00097B11">
        <w:rPr>
          <w:spacing w:val="0"/>
          <w:w w:val="100"/>
        </w:rPr>
        <w:tab/>
        <w:t xml:space="preserve">Считается, что транспортное средство, являющееся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6, эффективность </w:t>
      </w:r>
      <w:r w:rsidR="00DA7BF7">
        <w:rPr>
          <w:spacing w:val="0"/>
          <w:w w:val="100"/>
        </w:rPr>
        <w:t>«</w:t>
      </w:r>
      <w:r w:rsidRPr="00097B11">
        <w:rPr>
          <w:spacing w:val="0"/>
          <w:w w:val="100"/>
        </w:rPr>
        <w:t>функций, связанных с помехоустойчивостью</w:t>
      </w:r>
      <w:r w:rsidR="00DA7BF7">
        <w:rPr>
          <w:spacing w:val="0"/>
          <w:w w:val="100"/>
        </w:rPr>
        <w:t>»</w:t>
      </w:r>
      <w:r w:rsidRPr="00097B11">
        <w:rPr>
          <w:spacing w:val="0"/>
          <w:w w:val="100"/>
        </w:rPr>
        <w:t>, согласно пункту 2.2 приложения 6, не снижается.</w:t>
      </w:r>
    </w:p>
    <w:p w14:paraId="423B603B"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7.8</w:t>
      </w:r>
      <w:r w:rsidRPr="00097B11">
        <w:rPr>
          <w:spacing w:val="0"/>
          <w:w w:val="100"/>
        </w:rPr>
        <w:tab/>
        <w:t>Технические требования, касающиеся устойчивости транспортных средств к электрическим быстрым переходным процессам/пачкам импульсов в цепях электропитания переменного или постоянного тока</w:t>
      </w:r>
    </w:p>
    <w:p w14:paraId="7AE79038"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7.8.1</w:t>
      </w:r>
      <w:r w:rsidRPr="00097B11">
        <w:rPr>
          <w:spacing w:val="0"/>
          <w:w w:val="100"/>
        </w:rPr>
        <w:tab/>
        <w:t>Метод испытания</w:t>
      </w:r>
    </w:p>
    <w:p w14:paraId="2094BDEA"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7.8.1.1</w:t>
      </w:r>
      <w:r w:rsidRPr="00097B11">
        <w:rPr>
          <w:spacing w:val="0"/>
          <w:w w:val="100"/>
        </w:rPr>
        <w:tab/>
        <w:t>Испытание транспортного средства, являющегося репрезентативным для своего типа, на устойчивость к электрическим быстрым переходным процессам/пачкам импульсов в цепях электропитания переменного или постоянного тока проводят с помощью метода, описанного в приложении</w:t>
      </w:r>
      <w:r w:rsidR="00D059EF">
        <w:rPr>
          <w:spacing w:val="0"/>
          <w:w w:val="100"/>
          <w:lang w:val="en-US"/>
        </w:rPr>
        <w:t> </w:t>
      </w:r>
      <w:r w:rsidRPr="00097B11">
        <w:rPr>
          <w:spacing w:val="0"/>
          <w:w w:val="100"/>
        </w:rPr>
        <w:t xml:space="preserve">15. </w:t>
      </w:r>
    </w:p>
    <w:p w14:paraId="0546805F"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7.8.2</w:t>
      </w:r>
      <w:r w:rsidRPr="00097B11">
        <w:rPr>
          <w:spacing w:val="0"/>
          <w:w w:val="100"/>
        </w:rPr>
        <w:tab/>
        <w:t>Пределы помехоустойчивости транспортного средства, установленные для официального утверждения типа</w:t>
      </w:r>
    </w:p>
    <w:p w14:paraId="7CB75F20"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7.8.2.1</w:t>
      </w:r>
      <w:r w:rsidRPr="00097B11">
        <w:rPr>
          <w:spacing w:val="0"/>
          <w:w w:val="100"/>
        </w:rPr>
        <w:tab/>
        <w:t>Если испытания проводят с помощью методов, описанных в приложении</w:t>
      </w:r>
      <w:r w:rsidR="00D059EF">
        <w:rPr>
          <w:spacing w:val="0"/>
          <w:w w:val="100"/>
          <w:lang w:val="en-US"/>
        </w:rPr>
        <w:t> </w:t>
      </w:r>
      <w:r w:rsidRPr="00097B11">
        <w:rPr>
          <w:spacing w:val="0"/>
          <w:w w:val="100"/>
        </w:rPr>
        <w:t>15, то испытательные уровни помехоустойчивости для цепей электропитания переменного или постоянного тока должны составлять: значение испытательного напряжения в разомкнутой цепи</w:t>
      </w:r>
      <w:r w:rsidR="00D059EF">
        <w:rPr>
          <w:spacing w:val="0"/>
          <w:w w:val="100"/>
          <w:lang w:val="en-US"/>
        </w:rPr>
        <w:t> </w:t>
      </w:r>
      <w:r w:rsidRPr="00097B11">
        <w:rPr>
          <w:spacing w:val="0"/>
          <w:w w:val="100"/>
        </w:rPr>
        <w:t>±2 кВ со временем нарастания (</w:t>
      </w:r>
      <w:r w:rsidRPr="00097B11">
        <w:rPr>
          <w:spacing w:val="0"/>
          <w:w w:val="100"/>
          <w:lang w:val="en-US"/>
        </w:rPr>
        <w:t>Tr</w:t>
      </w:r>
      <w:r w:rsidRPr="00097B11">
        <w:rPr>
          <w:spacing w:val="0"/>
          <w:w w:val="100"/>
        </w:rPr>
        <w:t>) 5 нс при времени удержания (</w:t>
      </w:r>
      <w:r w:rsidRPr="00097B11">
        <w:rPr>
          <w:spacing w:val="0"/>
          <w:w w:val="100"/>
          <w:lang w:val="en-US"/>
        </w:rPr>
        <w:t>Th</w:t>
      </w:r>
      <w:r w:rsidRPr="00097B11">
        <w:rPr>
          <w:spacing w:val="0"/>
          <w:w w:val="100"/>
        </w:rPr>
        <w:t xml:space="preserve">) 50 нс и частотой повторения импульсов 5 кГц в течение, по крайней мере, 1 минуты. </w:t>
      </w:r>
    </w:p>
    <w:p w14:paraId="21C94BAF" w14:textId="016D27F9"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7.8.2.2</w:t>
      </w:r>
      <w:r w:rsidRPr="00097B11">
        <w:rPr>
          <w:spacing w:val="0"/>
          <w:w w:val="100"/>
        </w:rPr>
        <w:tab/>
        <w:t xml:space="preserve">Считается, что транспортное средство, являющееся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15, эффективность </w:t>
      </w:r>
      <w:r w:rsidR="00DA7BF7">
        <w:rPr>
          <w:spacing w:val="0"/>
          <w:w w:val="100"/>
        </w:rPr>
        <w:t>«</w:t>
      </w:r>
      <w:r w:rsidRPr="00097B11">
        <w:rPr>
          <w:spacing w:val="0"/>
          <w:w w:val="100"/>
        </w:rPr>
        <w:t>функций, связанных с помехоустойчивостью</w:t>
      </w:r>
      <w:r w:rsidR="00DA7BF7">
        <w:rPr>
          <w:spacing w:val="0"/>
          <w:w w:val="100"/>
        </w:rPr>
        <w:t>»</w:t>
      </w:r>
      <w:r w:rsidRPr="00097B11">
        <w:rPr>
          <w:spacing w:val="0"/>
          <w:w w:val="100"/>
        </w:rPr>
        <w:t xml:space="preserve">, согласно пункту 2.2 приложения 6, не снижается. </w:t>
      </w:r>
    </w:p>
    <w:p w14:paraId="42693232" w14:textId="77777777" w:rsidR="00097B11" w:rsidRPr="00097B11" w:rsidRDefault="00097B11" w:rsidP="00D059EF">
      <w:pPr>
        <w:pStyle w:val="SingleTxtGR"/>
        <w:keepNext/>
        <w:tabs>
          <w:tab w:val="clear" w:pos="1701"/>
        </w:tabs>
        <w:suppressAutoHyphens/>
        <w:ind w:left="2268" w:hanging="1134"/>
        <w:rPr>
          <w:spacing w:val="0"/>
          <w:w w:val="100"/>
        </w:rPr>
      </w:pPr>
      <w:r w:rsidRPr="00097B11">
        <w:rPr>
          <w:spacing w:val="0"/>
          <w:w w:val="100"/>
        </w:rPr>
        <w:t>7.9</w:t>
      </w:r>
      <w:r w:rsidRPr="00097B11">
        <w:rPr>
          <w:spacing w:val="0"/>
          <w:w w:val="100"/>
        </w:rPr>
        <w:tab/>
        <w:t>Технические требования, касающиеся устойчивости транспортных средств к импульсным помехам большой энергии в цепях электропитания переменного или постоянного тока</w:t>
      </w:r>
    </w:p>
    <w:p w14:paraId="58B775CA"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7.9.1</w:t>
      </w:r>
      <w:r w:rsidRPr="00097B11">
        <w:rPr>
          <w:spacing w:val="0"/>
          <w:w w:val="100"/>
        </w:rPr>
        <w:tab/>
        <w:t>Метод испытания</w:t>
      </w:r>
    </w:p>
    <w:p w14:paraId="112EA71E"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7.9.1.1</w:t>
      </w:r>
      <w:r w:rsidRPr="00097B11">
        <w:rPr>
          <w:spacing w:val="0"/>
          <w:w w:val="100"/>
        </w:rPr>
        <w:tab/>
        <w:t>Испытание транспортного средства, являющегося репрезентативным для своего типа, на устойчивость к импульсным помехам большой энергии в цепях электропитания переменного/постоянного тока проводят с помощью метода, описанного в приложении 16.</w:t>
      </w:r>
    </w:p>
    <w:p w14:paraId="45CDF07B" w14:textId="77777777" w:rsidR="00097B11" w:rsidRPr="00097B11" w:rsidRDefault="00097B11" w:rsidP="00A815B5">
      <w:pPr>
        <w:pStyle w:val="SingleTxtGR"/>
        <w:keepNext/>
        <w:keepLines/>
        <w:tabs>
          <w:tab w:val="clear" w:pos="1701"/>
        </w:tabs>
        <w:suppressAutoHyphens/>
        <w:ind w:left="2268" w:hanging="1134"/>
        <w:rPr>
          <w:spacing w:val="0"/>
          <w:w w:val="100"/>
        </w:rPr>
      </w:pPr>
      <w:r w:rsidRPr="00097B11">
        <w:rPr>
          <w:spacing w:val="0"/>
          <w:w w:val="100"/>
        </w:rPr>
        <w:t>7.9.2</w:t>
      </w:r>
      <w:r w:rsidRPr="00097B11">
        <w:rPr>
          <w:spacing w:val="0"/>
          <w:w w:val="100"/>
        </w:rPr>
        <w:tab/>
        <w:t>Пределы помехоустойчивости транспортного средства, установленные для официального утверждения типа</w:t>
      </w:r>
    </w:p>
    <w:p w14:paraId="088F7C93" w14:textId="678827FD" w:rsidR="00097B11" w:rsidRPr="00097B11" w:rsidRDefault="00097B11" w:rsidP="00A815B5">
      <w:pPr>
        <w:pStyle w:val="SingleTxtGR"/>
        <w:keepNext/>
        <w:keepLines/>
        <w:tabs>
          <w:tab w:val="clear" w:pos="1701"/>
        </w:tabs>
        <w:suppressAutoHyphens/>
        <w:ind w:left="2268" w:hanging="1134"/>
        <w:rPr>
          <w:spacing w:val="0"/>
          <w:w w:val="100"/>
        </w:rPr>
      </w:pPr>
      <w:r w:rsidRPr="00097B11">
        <w:rPr>
          <w:spacing w:val="0"/>
          <w:w w:val="100"/>
        </w:rPr>
        <w:t>7.9.2.1</w:t>
      </w:r>
      <w:r w:rsidRPr="00097B11">
        <w:rPr>
          <w:spacing w:val="0"/>
          <w:w w:val="100"/>
        </w:rPr>
        <w:tab/>
        <w:t>Если испытания проводят с помощью методов, описанных в приложении</w:t>
      </w:r>
      <w:r w:rsidR="005803C5">
        <w:rPr>
          <w:spacing w:val="0"/>
          <w:w w:val="100"/>
        </w:rPr>
        <w:t> </w:t>
      </w:r>
      <w:r w:rsidRPr="00097B11">
        <w:rPr>
          <w:spacing w:val="0"/>
          <w:w w:val="100"/>
        </w:rPr>
        <w:t xml:space="preserve">16, то испытательные уровни помехоустойчивости составляют: </w:t>
      </w:r>
    </w:p>
    <w:p w14:paraId="03AAB75F" w14:textId="62E4C863" w:rsidR="00097B11" w:rsidRPr="00097B11" w:rsidRDefault="00097B11" w:rsidP="00097B11">
      <w:pPr>
        <w:pStyle w:val="SingleTxtGR"/>
        <w:suppressAutoHyphens/>
        <w:ind w:left="2835" w:hanging="1701"/>
        <w:rPr>
          <w:spacing w:val="0"/>
          <w:w w:val="100"/>
        </w:rPr>
      </w:pPr>
      <w:r w:rsidRPr="00097B11">
        <w:rPr>
          <w:spacing w:val="0"/>
          <w:w w:val="100"/>
        </w:rPr>
        <w:tab/>
      </w:r>
      <w:r w:rsidRPr="00097B11">
        <w:rPr>
          <w:spacing w:val="0"/>
          <w:w w:val="100"/>
        </w:rPr>
        <w:tab/>
        <w:t>a)</w:t>
      </w:r>
      <w:r w:rsidRPr="00097B11">
        <w:rPr>
          <w:spacing w:val="0"/>
          <w:w w:val="100"/>
        </w:rPr>
        <w:tab/>
        <w:t xml:space="preserve">для цепей электропитания переменного тока: значение испытательного напряжения в разомкнутой цепи по схеме </w:t>
      </w:r>
      <w:r w:rsidR="00DA7BF7">
        <w:rPr>
          <w:spacing w:val="0"/>
          <w:w w:val="100"/>
        </w:rPr>
        <w:t>«</w:t>
      </w:r>
      <w:r w:rsidRPr="00097B11">
        <w:rPr>
          <w:spacing w:val="0"/>
          <w:w w:val="100"/>
        </w:rPr>
        <w:t>провод−земля</w:t>
      </w:r>
      <w:r w:rsidR="00DA7BF7">
        <w:rPr>
          <w:spacing w:val="0"/>
          <w:w w:val="100"/>
        </w:rPr>
        <w:t>»</w:t>
      </w:r>
      <w:r w:rsidRPr="00097B11">
        <w:rPr>
          <w:spacing w:val="0"/>
          <w:w w:val="100"/>
        </w:rPr>
        <w:t xml:space="preserve"> ±2 кВ и по схеме </w:t>
      </w:r>
      <w:r w:rsidR="00DA7BF7">
        <w:rPr>
          <w:spacing w:val="0"/>
          <w:w w:val="100"/>
        </w:rPr>
        <w:t>«</w:t>
      </w:r>
      <w:r w:rsidRPr="00097B11">
        <w:rPr>
          <w:spacing w:val="0"/>
          <w:w w:val="100"/>
        </w:rPr>
        <w:t>провод−провод</w:t>
      </w:r>
      <w:r w:rsidR="00DA7BF7">
        <w:rPr>
          <w:spacing w:val="0"/>
          <w:w w:val="100"/>
        </w:rPr>
        <w:t>»</w:t>
      </w:r>
      <w:r w:rsidRPr="00097B11">
        <w:rPr>
          <w:spacing w:val="0"/>
          <w:w w:val="100"/>
        </w:rPr>
        <w:t xml:space="preserve"> ±1 кВ (импульс</w:t>
      </w:r>
      <w:r w:rsidR="00D059EF">
        <w:rPr>
          <w:spacing w:val="0"/>
          <w:w w:val="100"/>
          <w:lang w:val="en-US"/>
        </w:rPr>
        <w:t> </w:t>
      </w:r>
      <w:r w:rsidRPr="00097B11">
        <w:rPr>
          <w:spacing w:val="0"/>
          <w:w w:val="100"/>
        </w:rPr>
        <w:t>− 1,2 мкс/50 мкс) со временем нарастания (Tr) 1,2 мкс при времени удержания (Th) 50 мкс. Применяют 5 импульсов обеих полярностей для каждого случая помехи, подаваемых с максимальным интервалом в 1 минуту между импульсами. Испытание проводят для следующих фаз: 0°, 90°, 180° и 270°;</w:t>
      </w:r>
    </w:p>
    <w:p w14:paraId="4749722E" w14:textId="14CFF208" w:rsidR="00097B11" w:rsidRPr="00097B11" w:rsidRDefault="00097B11" w:rsidP="00097B11">
      <w:pPr>
        <w:pStyle w:val="SingleTxtGR"/>
        <w:suppressAutoHyphens/>
        <w:ind w:left="2835" w:hanging="1701"/>
        <w:rPr>
          <w:spacing w:val="0"/>
          <w:w w:val="100"/>
        </w:rPr>
      </w:pPr>
      <w:r w:rsidRPr="00097B11">
        <w:rPr>
          <w:spacing w:val="0"/>
          <w:w w:val="100"/>
        </w:rPr>
        <w:tab/>
      </w:r>
      <w:r w:rsidRPr="00097B11">
        <w:rPr>
          <w:spacing w:val="0"/>
          <w:w w:val="100"/>
        </w:rPr>
        <w:tab/>
        <w:t xml:space="preserve">b) </w:t>
      </w:r>
      <w:r w:rsidRPr="00097B11">
        <w:rPr>
          <w:spacing w:val="0"/>
          <w:w w:val="100"/>
        </w:rPr>
        <w:tab/>
        <w:t xml:space="preserve">для цепей электропитания постоянного тока: значение испытательного напряжения в разомкнутой цепи по схеме </w:t>
      </w:r>
      <w:r w:rsidR="00DA7BF7">
        <w:rPr>
          <w:spacing w:val="0"/>
          <w:w w:val="100"/>
        </w:rPr>
        <w:t>«</w:t>
      </w:r>
      <w:r w:rsidRPr="00097B11">
        <w:rPr>
          <w:spacing w:val="0"/>
          <w:w w:val="100"/>
        </w:rPr>
        <w:t>провод−земля</w:t>
      </w:r>
      <w:r w:rsidR="00DA7BF7">
        <w:rPr>
          <w:spacing w:val="0"/>
          <w:w w:val="100"/>
        </w:rPr>
        <w:t>»</w:t>
      </w:r>
      <w:r w:rsidRPr="00097B11">
        <w:rPr>
          <w:spacing w:val="0"/>
          <w:w w:val="100"/>
        </w:rPr>
        <w:t xml:space="preserve"> ±0,5 кВ и по схеме </w:t>
      </w:r>
      <w:r w:rsidR="00DA7BF7">
        <w:rPr>
          <w:spacing w:val="0"/>
          <w:w w:val="100"/>
        </w:rPr>
        <w:t>«</w:t>
      </w:r>
      <w:r w:rsidRPr="00097B11">
        <w:rPr>
          <w:spacing w:val="0"/>
          <w:w w:val="100"/>
        </w:rPr>
        <w:t>провод−провод</w:t>
      </w:r>
      <w:r w:rsidR="00DA7BF7">
        <w:rPr>
          <w:spacing w:val="0"/>
          <w:w w:val="100"/>
        </w:rPr>
        <w:t>»</w:t>
      </w:r>
      <w:r w:rsidRPr="00097B11">
        <w:rPr>
          <w:spacing w:val="0"/>
          <w:w w:val="100"/>
        </w:rPr>
        <w:t xml:space="preserve"> ±0,5 кВ (импульс − 1,2 мкс/50 мкс) со временем нарастания (Tr) 1,2 мкс при времени удержания (Th) 50 мкс. Применяют 5 импульсов обеих полярностей для каждого случая помехи, подаваемых с максимальным интервалом в 1 минуту.</w:t>
      </w:r>
    </w:p>
    <w:p w14:paraId="67AE312A" w14:textId="56BED7EE"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7.9.2.2</w:t>
      </w:r>
      <w:r w:rsidRPr="00097B11">
        <w:rPr>
          <w:spacing w:val="0"/>
          <w:w w:val="100"/>
        </w:rPr>
        <w:tab/>
        <w:t xml:space="preserve">Считается, что транспортное средство, являющееся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16, эффективность </w:t>
      </w:r>
      <w:r w:rsidR="00DA7BF7">
        <w:rPr>
          <w:spacing w:val="0"/>
          <w:w w:val="100"/>
        </w:rPr>
        <w:t>«</w:t>
      </w:r>
      <w:r w:rsidRPr="00097B11">
        <w:rPr>
          <w:spacing w:val="0"/>
          <w:w w:val="100"/>
        </w:rPr>
        <w:t>функций, связанных с помехоустойчивостью</w:t>
      </w:r>
      <w:r w:rsidR="00DA7BF7">
        <w:rPr>
          <w:spacing w:val="0"/>
          <w:w w:val="100"/>
        </w:rPr>
        <w:t>»</w:t>
      </w:r>
      <w:r w:rsidRPr="00097B11">
        <w:rPr>
          <w:spacing w:val="0"/>
          <w:w w:val="100"/>
        </w:rPr>
        <w:t>, согласно пункту 2.2 приложения 6, не снижается.</w:t>
      </w:r>
    </w:p>
    <w:p w14:paraId="20A10C06"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7.10</w:t>
      </w:r>
      <w:r w:rsidRPr="00097B11">
        <w:rPr>
          <w:spacing w:val="0"/>
          <w:w w:val="100"/>
        </w:rPr>
        <w:tab/>
        <w:t>Технические требования, касающиеся широкополосных электромагнитных помех, производимых ЭСУ</w:t>
      </w:r>
    </w:p>
    <w:p w14:paraId="5D570E01"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7.10.1</w:t>
      </w:r>
      <w:r w:rsidRPr="00097B11">
        <w:rPr>
          <w:spacing w:val="0"/>
          <w:w w:val="100"/>
        </w:rPr>
        <w:tab/>
        <w:t>Метод измерения</w:t>
      </w:r>
    </w:p>
    <w:p w14:paraId="6FC135AB"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ab/>
        <w:t xml:space="preserve">Измерение электромагнитного излучения, генерируемого ЭСУ, являющимся репрезентативным для своего типа, производят в соответствии с методом, описанным в приложении 7. </w:t>
      </w:r>
    </w:p>
    <w:p w14:paraId="6234E43E"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7.10.2</w:t>
      </w:r>
      <w:r w:rsidRPr="00097B11">
        <w:rPr>
          <w:spacing w:val="0"/>
          <w:w w:val="100"/>
        </w:rPr>
        <w:tab/>
        <w:t>Предельные нормы широкополосного излучения, установленные для официального утверждения типа ЭСУ</w:t>
      </w:r>
    </w:p>
    <w:p w14:paraId="222519EF" w14:textId="4C2CC936"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7.10.2.1</w:t>
      </w:r>
      <w:r w:rsidRPr="00097B11">
        <w:rPr>
          <w:spacing w:val="0"/>
          <w:w w:val="100"/>
        </w:rPr>
        <w:tab/>
        <w:t>Если измерения производят с помощью метода, описанного в приложении 7, то предельные нормы излучения составляют 62−52 дБмкВ/м в полосе частот 30−75 МГц, при этом в случае частот выше 30 МГц этот предел уменьшается логарифмически, и</w:t>
      </w:r>
      <w:r w:rsidR="004D5CF1">
        <w:rPr>
          <w:spacing w:val="0"/>
          <w:w w:val="100"/>
        </w:rPr>
        <w:t> </w:t>
      </w:r>
      <w:r w:rsidRPr="00097B11">
        <w:rPr>
          <w:spacing w:val="0"/>
          <w:w w:val="100"/>
        </w:rPr>
        <w:t>52−63 дБмкВ/м в полосе частот 75−400 МГц, причем в случае частот выше 75 МГц данный предел увеличивается логарифмически, как показано в добавлении 6. В полосе частот 400−1 000 МГц этот предел остается постоянным на уровне 63 дБмкВ/м.</w:t>
      </w:r>
    </w:p>
    <w:p w14:paraId="04609F86" w14:textId="77777777" w:rsidR="00097B11" w:rsidRPr="00097B11" w:rsidRDefault="00097B11" w:rsidP="00D059EF">
      <w:pPr>
        <w:pStyle w:val="SingleTxtGR"/>
        <w:tabs>
          <w:tab w:val="clear" w:pos="1701"/>
        </w:tabs>
        <w:suppressAutoHyphens/>
        <w:ind w:left="2268" w:hanging="1134"/>
        <w:rPr>
          <w:spacing w:val="0"/>
          <w:w w:val="100"/>
        </w:rPr>
      </w:pPr>
      <w:r w:rsidRPr="00097B11">
        <w:rPr>
          <w:spacing w:val="0"/>
          <w:w w:val="100"/>
        </w:rPr>
        <w:t>7.10.2.2</w:t>
      </w:r>
      <w:r w:rsidRPr="00097B11">
        <w:rPr>
          <w:spacing w:val="0"/>
          <w:w w:val="100"/>
        </w:rPr>
        <w:tab/>
        <w:t>На ЭСУ, являющемся репрезентативным для своего типа, измеренные значения, выраженные в дБмкВ/м, должны быть ниже предельных норм, установленных для официального утверждения типа.</w:t>
      </w:r>
    </w:p>
    <w:p w14:paraId="09D485EA"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7.11</w:t>
      </w:r>
      <w:r w:rsidRPr="00097B11">
        <w:rPr>
          <w:spacing w:val="0"/>
          <w:w w:val="100"/>
        </w:rPr>
        <w:tab/>
        <w:t>Технические требования, касающиеся эмиссии ЭСУ гармонических составляющих в цепях электропитания переменного тока</w:t>
      </w:r>
    </w:p>
    <w:p w14:paraId="39221842"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7.11.1</w:t>
      </w:r>
      <w:r w:rsidRPr="00097B11">
        <w:rPr>
          <w:spacing w:val="0"/>
          <w:w w:val="100"/>
        </w:rPr>
        <w:tab/>
        <w:t>Метод измерения</w:t>
      </w:r>
    </w:p>
    <w:p w14:paraId="6C0962EE" w14:textId="77777777" w:rsidR="00097B11" w:rsidRPr="00097B11" w:rsidRDefault="00097B11" w:rsidP="00097B11">
      <w:pPr>
        <w:pStyle w:val="SingleTxtGR"/>
        <w:tabs>
          <w:tab w:val="clear" w:pos="1701"/>
        </w:tabs>
        <w:suppressAutoHyphens/>
        <w:ind w:left="2268" w:hanging="1134"/>
        <w:rPr>
          <w:spacing w:val="0"/>
          <w:w w:val="100"/>
        </w:rPr>
      </w:pPr>
      <w:r w:rsidRPr="00097B11">
        <w:rPr>
          <w:spacing w:val="0"/>
          <w:w w:val="100"/>
        </w:rPr>
        <w:tab/>
        <w:t>Измерение эмиссии гармонических составляющих в цепях электропитания переменного тока, производимой ЭСУ, являющимся репрезентативным для своего типа, производят с помощью метода, описанного в приложении 17. Этот метод измерения определяется изготовителем ЭСУ по согласованию с технической службой.</w:t>
      </w:r>
    </w:p>
    <w:p w14:paraId="3F254530" w14:textId="77777777" w:rsidR="00097B11" w:rsidRPr="00097B11" w:rsidRDefault="00097B11" w:rsidP="00D059EF">
      <w:pPr>
        <w:pStyle w:val="SingleTxtGR"/>
        <w:keepNext/>
        <w:keepLines/>
        <w:tabs>
          <w:tab w:val="clear" w:pos="1701"/>
        </w:tabs>
        <w:suppressAutoHyphens/>
        <w:ind w:left="2268" w:hanging="1134"/>
        <w:rPr>
          <w:spacing w:val="0"/>
          <w:w w:val="100"/>
        </w:rPr>
      </w:pPr>
      <w:r w:rsidRPr="00097B11">
        <w:rPr>
          <w:spacing w:val="0"/>
          <w:w w:val="100"/>
        </w:rPr>
        <w:t>7.11.2</w:t>
      </w:r>
      <w:r w:rsidRPr="00097B11">
        <w:rPr>
          <w:spacing w:val="0"/>
          <w:w w:val="100"/>
        </w:rPr>
        <w:tab/>
        <w:t>Предельные нормы, установленные для официального утверждения типа ЭСУ</w:t>
      </w:r>
    </w:p>
    <w:p w14:paraId="13DC1EAD" w14:textId="77777777" w:rsidR="00097B11" w:rsidRPr="00097B11" w:rsidRDefault="00097B11" w:rsidP="00D059EF">
      <w:pPr>
        <w:pStyle w:val="SingleTxtGR"/>
        <w:keepNext/>
        <w:keepLines/>
        <w:suppressAutoHyphens/>
        <w:ind w:left="2268" w:hanging="1134"/>
        <w:rPr>
          <w:spacing w:val="0"/>
          <w:w w:val="100"/>
        </w:rPr>
      </w:pPr>
      <w:r w:rsidRPr="00097B11">
        <w:rPr>
          <w:spacing w:val="0"/>
          <w:w w:val="100"/>
        </w:rPr>
        <w:t>7.11.2.1</w:t>
      </w:r>
      <w:r w:rsidRPr="00097B11">
        <w:rPr>
          <w:spacing w:val="0"/>
          <w:w w:val="100"/>
        </w:rPr>
        <w:tab/>
        <w:t>Если измерения производят с помощью метода, описанного в приложении 17, то предельные нормы для потребляемого тока ≤ 16 A в одной фазе соответствуют установленным в стандарте IEC 61000-3-2 и приведенным в таблице 10.</w:t>
      </w:r>
    </w:p>
    <w:p w14:paraId="7E919D53" w14:textId="77777777" w:rsidR="00097B11" w:rsidRPr="00097B11" w:rsidRDefault="00097B11" w:rsidP="00097B11">
      <w:pPr>
        <w:pStyle w:val="H23GR"/>
        <w:rPr>
          <w:spacing w:val="0"/>
          <w:w w:val="100"/>
        </w:rPr>
      </w:pPr>
      <w:r w:rsidRPr="00097B11">
        <w:rPr>
          <w:b w:val="0"/>
          <w:spacing w:val="0"/>
          <w:w w:val="100"/>
        </w:rPr>
        <w:tab/>
      </w:r>
      <w:r w:rsidRPr="00097B11">
        <w:rPr>
          <w:b w:val="0"/>
          <w:spacing w:val="0"/>
          <w:w w:val="100"/>
        </w:rPr>
        <w:tab/>
        <w:t>Таблица 10</w:t>
      </w:r>
      <w:r w:rsidRPr="00097B11">
        <w:rPr>
          <w:b w:val="0"/>
          <w:spacing w:val="0"/>
          <w:w w:val="100"/>
        </w:rPr>
        <w:br/>
      </w:r>
      <w:r w:rsidRPr="00097B11">
        <w:rPr>
          <w:spacing w:val="0"/>
          <w:w w:val="100"/>
        </w:rPr>
        <w:t>Максимально допустимые нормы эмиссии гармонических составляющих (потребляемый ток ≤ 16 A в одной фазе)</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94"/>
        <w:gridCol w:w="3976"/>
      </w:tblGrid>
      <w:tr w:rsidR="00097B11" w:rsidRPr="00097B11" w14:paraId="0EE5C158" w14:textId="77777777" w:rsidTr="000F63AA">
        <w:trPr>
          <w:trHeight w:val="491"/>
          <w:tblHeader/>
        </w:trPr>
        <w:tc>
          <w:tcPr>
            <w:tcW w:w="3394" w:type="dxa"/>
            <w:tcBorders>
              <w:bottom w:val="single" w:sz="12" w:space="0" w:color="auto"/>
            </w:tcBorders>
            <w:shd w:val="clear" w:color="auto" w:fill="auto"/>
            <w:vAlign w:val="bottom"/>
          </w:tcPr>
          <w:p w14:paraId="334D681F" w14:textId="77777777" w:rsidR="00097B11" w:rsidRPr="00097B11" w:rsidRDefault="00097B11" w:rsidP="00097B11">
            <w:pPr>
              <w:spacing w:before="80" w:after="80" w:line="200" w:lineRule="exact"/>
              <w:rPr>
                <w:i/>
                <w:sz w:val="16"/>
              </w:rPr>
            </w:pPr>
            <w:r w:rsidRPr="00097B11">
              <w:rPr>
                <w:i/>
                <w:sz w:val="16"/>
              </w:rPr>
              <w:t xml:space="preserve">Порядок гармонической составляющей, </w:t>
            </w:r>
            <w:r w:rsidRPr="00097B11">
              <w:rPr>
                <w:i/>
                <w:sz w:val="16"/>
              </w:rPr>
              <w:br/>
              <w:t>n</w:t>
            </w:r>
          </w:p>
        </w:tc>
        <w:tc>
          <w:tcPr>
            <w:tcW w:w="3976" w:type="dxa"/>
            <w:tcBorders>
              <w:bottom w:val="single" w:sz="12" w:space="0" w:color="auto"/>
            </w:tcBorders>
            <w:shd w:val="clear" w:color="auto" w:fill="auto"/>
            <w:vAlign w:val="bottom"/>
          </w:tcPr>
          <w:p w14:paraId="3BA0478D" w14:textId="77777777" w:rsidR="00097B11" w:rsidRPr="00097B11" w:rsidRDefault="00097B11" w:rsidP="00097B11">
            <w:pPr>
              <w:spacing w:before="80" w:after="80" w:line="200" w:lineRule="exact"/>
              <w:jc w:val="right"/>
              <w:rPr>
                <w:i/>
                <w:sz w:val="16"/>
              </w:rPr>
            </w:pPr>
            <w:r w:rsidRPr="00097B11">
              <w:rPr>
                <w:i/>
                <w:sz w:val="16"/>
              </w:rPr>
              <w:t>Максимально допустимое значение гармонической составляющей тока,</w:t>
            </w:r>
            <w:r w:rsidR="00D059EF">
              <w:rPr>
                <w:i/>
                <w:sz w:val="16"/>
              </w:rPr>
              <w:br/>
            </w:r>
            <w:r w:rsidRPr="00097B11">
              <w:rPr>
                <w:i/>
                <w:sz w:val="16"/>
              </w:rPr>
              <w:t xml:space="preserve"> A</w:t>
            </w:r>
          </w:p>
        </w:tc>
      </w:tr>
      <w:tr w:rsidR="00097B11" w:rsidRPr="00097B11" w14:paraId="1E12D054" w14:textId="77777777" w:rsidTr="000F63AA">
        <w:tc>
          <w:tcPr>
            <w:tcW w:w="7370" w:type="dxa"/>
            <w:gridSpan w:val="2"/>
            <w:tcBorders>
              <w:top w:val="single" w:sz="12" w:space="0" w:color="auto"/>
            </w:tcBorders>
            <w:shd w:val="clear" w:color="auto" w:fill="auto"/>
            <w:vAlign w:val="bottom"/>
          </w:tcPr>
          <w:p w14:paraId="1F370DA2" w14:textId="77777777" w:rsidR="00097B11" w:rsidRPr="00097B11" w:rsidRDefault="00097B11" w:rsidP="0080055E">
            <w:pPr>
              <w:spacing w:before="40" w:after="40" w:line="220" w:lineRule="atLeast"/>
              <w:rPr>
                <w:sz w:val="18"/>
              </w:rPr>
            </w:pPr>
            <w:r w:rsidRPr="00097B11">
              <w:rPr>
                <w:sz w:val="18"/>
              </w:rPr>
              <w:t>Нечетные гармонические составляющие</w:t>
            </w:r>
          </w:p>
        </w:tc>
      </w:tr>
      <w:tr w:rsidR="00097B11" w:rsidRPr="00097B11" w14:paraId="433D9AB6" w14:textId="77777777" w:rsidTr="000F63AA">
        <w:tc>
          <w:tcPr>
            <w:tcW w:w="3394" w:type="dxa"/>
            <w:shd w:val="clear" w:color="auto" w:fill="auto"/>
            <w:vAlign w:val="bottom"/>
          </w:tcPr>
          <w:p w14:paraId="52CEDD23" w14:textId="77777777" w:rsidR="00097B11" w:rsidRPr="00097B11" w:rsidRDefault="00097B11" w:rsidP="0080055E">
            <w:pPr>
              <w:spacing w:before="40" w:after="40" w:line="220" w:lineRule="atLeast"/>
              <w:rPr>
                <w:sz w:val="18"/>
              </w:rPr>
            </w:pPr>
            <w:r w:rsidRPr="00097B11">
              <w:rPr>
                <w:sz w:val="18"/>
              </w:rPr>
              <w:t>3</w:t>
            </w:r>
          </w:p>
        </w:tc>
        <w:tc>
          <w:tcPr>
            <w:tcW w:w="3976" w:type="dxa"/>
            <w:shd w:val="clear" w:color="auto" w:fill="auto"/>
            <w:vAlign w:val="bottom"/>
          </w:tcPr>
          <w:p w14:paraId="65067183" w14:textId="77777777" w:rsidR="00097B11" w:rsidRPr="00097B11" w:rsidRDefault="00097B11" w:rsidP="0080055E">
            <w:pPr>
              <w:spacing w:before="40" w:after="40" w:line="220" w:lineRule="atLeast"/>
              <w:jc w:val="right"/>
              <w:rPr>
                <w:sz w:val="18"/>
              </w:rPr>
            </w:pPr>
            <w:r w:rsidRPr="00097B11">
              <w:rPr>
                <w:sz w:val="18"/>
              </w:rPr>
              <w:t>2,3</w:t>
            </w:r>
          </w:p>
        </w:tc>
      </w:tr>
      <w:tr w:rsidR="00097B11" w:rsidRPr="00097B11" w14:paraId="785D4738" w14:textId="77777777" w:rsidTr="000F63AA">
        <w:tc>
          <w:tcPr>
            <w:tcW w:w="3394" w:type="dxa"/>
            <w:shd w:val="clear" w:color="auto" w:fill="auto"/>
            <w:vAlign w:val="bottom"/>
          </w:tcPr>
          <w:p w14:paraId="2D651614" w14:textId="77777777" w:rsidR="00097B11" w:rsidRPr="00097B11" w:rsidRDefault="00097B11" w:rsidP="0080055E">
            <w:pPr>
              <w:spacing w:before="40" w:after="40" w:line="220" w:lineRule="atLeast"/>
              <w:rPr>
                <w:sz w:val="18"/>
              </w:rPr>
            </w:pPr>
            <w:r w:rsidRPr="00097B11">
              <w:rPr>
                <w:sz w:val="18"/>
              </w:rPr>
              <w:t>5</w:t>
            </w:r>
          </w:p>
        </w:tc>
        <w:tc>
          <w:tcPr>
            <w:tcW w:w="3976" w:type="dxa"/>
            <w:shd w:val="clear" w:color="auto" w:fill="auto"/>
            <w:vAlign w:val="bottom"/>
          </w:tcPr>
          <w:p w14:paraId="1A0CCE91" w14:textId="77777777" w:rsidR="00097B11" w:rsidRPr="00097B11" w:rsidRDefault="00097B11" w:rsidP="0080055E">
            <w:pPr>
              <w:spacing w:before="40" w:after="40" w:line="220" w:lineRule="atLeast"/>
              <w:jc w:val="right"/>
              <w:rPr>
                <w:sz w:val="18"/>
              </w:rPr>
            </w:pPr>
            <w:r w:rsidRPr="00097B11">
              <w:rPr>
                <w:sz w:val="18"/>
              </w:rPr>
              <w:t>1,14</w:t>
            </w:r>
          </w:p>
        </w:tc>
      </w:tr>
      <w:tr w:rsidR="00097B11" w:rsidRPr="00097B11" w14:paraId="149EC08D" w14:textId="77777777" w:rsidTr="000F63AA">
        <w:tc>
          <w:tcPr>
            <w:tcW w:w="3394" w:type="dxa"/>
            <w:shd w:val="clear" w:color="auto" w:fill="auto"/>
            <w:vAlign w:val="bottom"/>
          </w:tcPr>
          <w:p w14:paraId="2D82388A" w14:textId="77777777" w:rsidR="00097B11" w:rsidRPr="00097B11" w:rsidRDefault="00097B11" w:rsidP="0080055E">
            <w:pPr>
              <w:spacing w:before="40" w:after="40" w:line="220" w:lineRule="atLeast"/>
              <w:rPr>
                <w:sz w:val="18"/>
              </w:rPr>
            </w:pPr>
            <w:r w:rsidRPr="00097B11">
              <w:rPr>
                <w:sz w:val="18"/>
              </w:rPr>
              <w:t>7</w:t>
            </w:r>
          </w:p>
        </w:tc>
        <w:tc>
          <w:tcPr>
            <w:tcW w:w="3976" w:type="dxa"/>
            <w:shd w:val="clear" w:color="auto" w:fill="auto"/>
            <w:vAlign w:val="bottom"/>
          </w:tcPr>
          <w:p w14:paraId="77BFD015" w14:textId="77777777" w:rsidR="00097B11" w:rsidRPr="00097B11" w:rsidRDefault="00097B11" w:rsidP="0080055E">
            <w:pPr>
              <w:spacing w:before="40" w:after="40" w:line="220" w:lineRule="atLeast"/>
              <w:jc w:val="right"/>
              <w:rPr>
                <w:sz w:val="18"/>
              </w:rPr>
            </w:pPr>
            <w:r w:rsidRPr="00097B11">
              <w:rPr>
                <w:sz w:val="18"/>
              </w:rPr>
              <w:t>0,77</w:t>
            </w:r>
          </w:p>
        </w:tc>
      </w:tr>
      <w:tr w:rsidR="00097B11" w:rsidRPr="00097B11" w14:paraId="4A11D189" w14:textId="77777777" w:rsidTr="000F63AA">
        <w:tc>
          <w:tcPr>
            <w:tcW w:w="3394" w:type="dxa"/>
            <w:shd w:val="clear" w:color="auto" w:fill="auto"/>
            <w:vAlign w:val="bottom"/>
          </w:tcPr>
          <w:p w14:paraId="294D8BB5" w14:textId="77777777" w:rsidR="00097B11" w:rsidRPr="00097B11" w:rsidRDefault="00097B11" w:rsidP="0080055E">
            <w:pPr>
              <w:spacing w:before="40" w:after="40" w:line="220" w:lineRule="atLeast"/>
              <w:rPr>
                <w:sz w:val="18"/>
              </w:rPr>
            </w:pPr>
            <w:r w:rsidRPr="00097B11">
              <w:rPr>
                <w:sz w:val="18"/>
              </w:rPr>
              <w:t>9</w:t>
            </w:r>
          </w:p>
        </w:tc>
        <w:tc>
          <w:tcPr>
            <w:tcW w:w="3976" w:type="dxa"/>
            <w:shd w:val="clear" w:color="auto" w:fill="auto"/>
            <w:vAlign w:val="bottom"/>
          </w:tcPr>
          <w:p w14:paraId="1EF57838" w14:textId="77777777" w:rsidR="00097B11" w:rsidRPr="00097B11" w:rsidRDefault="00097B11" w:rsidP="0080055E">
            <w:pPr>
              <w:spacing w:before="40" w:after="40" w:line="220" w:lineRule="atLeast"/>
              <w:jc w:val="right"/>
              <w:rPr>
                <w:sz w:val="18"/>
              </w:rPr>
            </w:pPr>
            <w:r w:rsidRPr="00097B11">
              <w:rPr>
                <w:sz w:val="18"/>
              </w:rPr>
              <w:t>0,40</w:t>
            </w:r>
          </w:p>
        </w:tc>
      </w:tr>
      <w:tr w:rsidR="00097B11" w:rsidRPr="00097B11" w14:paraId="281CB5F3" w14:textId="77777777" w:rsidTr="000F63AA">
        <w:tc>
          <w:tcPr>
            <w:tcW w:w="3394" w:type="dxa"/>
            <w:shd w:val="clear" w:color="auto" w:fill="auto"/>
            <w:vAlign w:val="bottom"/>
          </w:tcPr>
          <w:p w14:paraId="28A062C4" w14:textId="77777777" w:rsidR="00097B11" w:rsidRPr="00097B11" w:rsidRDefault="00097B11" w:rsidP="0080055E">
            <w:pPr>
              <w:spacing w:before="40" w:after="40" w:line="220" w:lineRule="atLeast"/>
              <w:rPr>
                <w:sz w:val="18"/>
              </w:rPr>
            </w:pPr>
            <w:r w:rsidRPr="00097B11">
              <w:rPr>
                <w:sz w:val="18"/>
              </w:rPr>
              <w:t>11</w:t>
            </w:r>
          </w:p>
        </w:tc>
        <w:tc>
          <w:tcPr>
            <w:tcW w:w="3976" w:type="dxa"/>
            <w:shd w:val="clear" w:color="auto" w:fill="auto"/>
            <w:vAlign w:val="bottom"/>
          </w:tcPr>
          <w:p w14:paraId="2BF9C58E" w14:textId="77777777" w:rsidR="00097B11" w:rsidRPr="00097B11" w:rsidRDefault="00097B11" w:rsidP="0080055E">
            <w:pPr>
              <w:spacing w:before="40" w:after="40" w:line="220" w:lineRule="atLeast"/>
              <w:jc w:val="right"/>
              <w:rPr>
                <w:sz w:val="18"/>
              </w:rPr>
            </w:pPr>
            <w:r w:rsidRPr="00097B11">
              <w:rPr>
                <w:sz w:val="18"/>
              </w:rPr>
              <w:t>0,33</w:t>
            </w:r>
          </w:p>
        </w:tc>
      </w:tr>
      <w:tr w:rsidR="00097B11" w:rsidRPr="00097B11" w14:paraId="50FB9942" w14:textId="77777777" w:rsidTr="000F63AA">
        <w:tc>
          <w:tcPr>
            <w:tcW w:w="3394" w:type="dxa"/>
            <w:shd w:val="clear" w:color="auto" w:fill="auto"/>
            <w:vAlign w:val="bottom"/>
          </w:tcPr>
          <w:p w14:paraId="707CEB30" w14:textId="77777777" w:rsidR="00097B11" w:rsidRPr="00097B11" w:rsidRDefault="00097B11" w:rsidP="0080055E">
            <w:pPr>
              <w:spacing w:before="40" w:after="40" w:line="220" w:lineRule="atLeast"/>
              <w:rPr>
                <w:sz w:val="18"/>
              </w:rPr>
            </w:pPr>
            <w:r w:rsidRPr="00097B11">
              <w:rPr>
                <w:sz w:val="18"/>
              </w:rPr>
              <w:t>13</w:t>
            </w:r>
          </w:p>
        </w:tc>
        <w:tc>
          <w:tcPr>
            <w:tcW w:w="3976" w:type="dxa"/>
            <w:shd w:val="clear" w:color="auto" w:fill="auto"/>
            <w:vAlign w:val="bottom"/>
          </w:tcPr>
          <w:p w14:paraId="03578E52" w14:textId="77777777" w:rsidR="00097B11" w:rsidRPr="00097B11" w:rsidRDefault="00097B11" w:rsidP="0080055E">
            <w:pPr>
              <w:spacing w:before="40" w:after="40" w:line="220" w:lineRule="atLeast"/>
              <w:jc w:val="right"/>
              <w:rPr>
                <w:sz w:val="18"/>
              </w:rPr>
            </w:pPr>
            <w:r w:rsidRPr="00097B11">
              <w:rPr>
                <w:sz w:val="18"/>
              </w:rPr>
              <w:t>0,21</w:t>
            </w:r>
          </w:p>
        </w:tc>
      </w:tr>
      <w:tr w:rsidR="00097B11" w:rsidRPr="00097B11" w14:paraId="0F094C27" w14:textId="77777777" w:rsidTr="000F63AA">
        <w:tc>
          <w:tcPr>
            <w:tcW w:w="3394" w:type="dxa"/>
            <w:shd w:val="clear" w:color="auto" w:fill="auto"/>
            <w:vAlign w:val="bottom"/>
          </w:tcPr>
          <w:p w14:paraId="5F335F07" w14:textId="77777777" w:rsidR="00097B11" w:rsidRPr="00097B11" w:rsidRDefault="00097B11" w:rsidP="0080055E">
            <w:pPr>
              <w:spacing w:before="40" w:after="40" w:line="220" w:lineRule="atLeast"/>
              <w:rPr>
                <w:sz w:val="18"/>
              </w:rPr>
            </w:pPr>
            <w:r w:rsidRPr="00097B11">
              <w:rPr>
                <w:sz w:val="18"/>
              </w:rPr>
              <w:t>15 ≤ n ≤ 39</w:t>
            </w:r>
          </w:p>
        </w:tc>
        <w:tc>
          <w:tcPr>
            <w:tcW w:w="3976" w:type="dxa"/>
            <w:shd w:val="clear" w:color="auto" w:fill="auto"/>
            <w:vAlign w:val="bottom"/>
          </w:tcPr>
          <w:p w14:paraId="50D17884" w14:textId="77777777" w:rsidR="00097B11" w:rsidRPr="00097B11" w:rsidRDefault="00097B11" w:rsidP="0080055E">
            <w:pPr>
              <w:spacing w:before="40" w:after="40" w:line="220" w:lineRule="atLeast"/>
              <w:jc w:val="right"/>
              <w:rPr>
                <w:sz w:val="18"/>
              </w:rPr>
            </w:pPr>
            <w:r w:rsidRPr="00097B11">
              <w:rPr>
                <w:sz w:val="18"/>
              </w:rPr>
              <w:t>0,15×15/n</w:t>
            </w:r>
          </w:p>
        </w:tc>
      </w:tr>
      <w:tr w:rsidR="00097B11" w:rsidRPr="00097B11" w14:paraId="1296237A" w14:textId="77777777" w:rsidTr="000F63AA">
        <w:tc>
          <w:tcPr>
            <w:tcW w:w="7370" w:type="dxa"/>
            <w:gridSpan w:val="2"/>
            <w:shd w:val="clear" w:color="auto" w:fill="auto"/>
            <w:vAlign w:val="bottom"/>
          </w:tcPr>
          <w:p w14:paraId="72BB32BB" w14:textId="77777777" w:rsidR="00097B11" w:rsidRPr="00097B11" w:rsidRDefault="00097B11" w:rsidP="0080055E">
            <w:pPr>
              <w:spacing w:before="40" w:after="40" w:line="220" w:lineRule="atLeast"/>
              <w:rPr>
                <w:sz w:val="18"/>
              </w:rPr>
            </w:pPr>
            <w:r w:rsidRPr="00097B11">
              <w:rPr>
                <w:sz w:val="18"/>
              </w:rPr>
              <w:t>Четные гармонические составляющие</w:t>
            </w:r>
          </w:p>
        </w:tc>
      </w:tr>
      <w:tr w:rsidR="00097B11" w:rsidRPr="00097B11" w14:paraId="08BC65CD" w14:textId="77777777" w:rsidTr="000F63AA">
        <w:tc>
          <w:tcPr>
            <w:tcW w:w="3394" w:type="dxa"/>
            <w:shd w:val="clear" w:color="auto" w:fill="auto"/>
            <w:vAlign w:val="bottom"/>
          </w:tcPr>
          <w:p w14:paraId="24DBB665" w14:textId="77777777" w:rsidR="00097B11" w:rsidRPr="00097B11" w:rsidRDefault="00097B11" w:rsidP="0080055E">
            <w:pPr>
              <w:spacing w:before="40" w:after="40" w:line="220" w:lineRule="atLeast"/>
              <w:rPr>
                <w:sz w:val="18"/>
              </w:rPr>
            </w:pPr>
            <w:r w:rsidRPr="00097B11">
              <w:rPr>
                <w:sz w:val="18"/>
              </w:rPr>
              <w:t>2</w:t>
            </w:r>
          </w:p>
        </w:tc>
        <w:tc>
          <w:tcPr>
            <w:tcW w:w="3976" w:type="dxa"/>
            <w:shd w:val="clear" w:color="auto" w:fill="auto"/>
            <w:vAlign w:val="bottom"/>
          </w:tcPr>
          <w:p w14:paraId="1BF10793" w14:textId="77777777" w:rsidR="00097B11" w:rsidRPr="00097B11" w:rsidRDefault="00097B11" w:rsidP="0080055E">
            <w:pPr>
              <w:spacing w:before="40" w:after="40" w:line="220" w:lineRule="atLeast"/>
              <w:jc w:val="right"/>
              <w:rPr>
                <w:sz w:val="18"/>
              </w:rPr>
            </w:pPr>
            <w:r w:rsidRPr="00097B11">
              <w:rPr>
                <w:sz w:val="18"/>
              </w:rPr>
              <w:t>1,08</w:t>
            </w:r>
          </w:p>
        </w:tc>
      </w:tr>
      <w:tr w:rsidR="00097B11" w:rsidRPr="00097B11" w14:paraId="39E2D760" w14:textId="77777777" w:rsidTr="000F63AA">
        <w:tc>
          <w:tcPr>
            <w:tcW w:w="3394" w:type="dxa"/>
            <w:shd w:val="clear" w:color="auto" w:fill="auto"/>
            <w:vAlign w:val="bottom"/>
          </w:tcPr>
          <w:p w14:paraId="3E9A2351" w14:textId="77777777" w:rsidR="00097B11" w:rsidRPr="00097B11" w:rsidRDefault="00097B11" w:rsidP="0080055E">
            <w:pPr>
              <w:spacing w:before="40" w:after="40" w:line="220" w:lineRule="atLeast"/>
              <w:rPr>
                <w:sz w:val="18"/>
              </w:rPr>
            </w:pPr>
            <w:r w:rsidRPr="00097B11">
              <w:rPr>
                <w:sz w:val="18"/>
              </w:rPr>
              <w:t>4</w:t>
            </w:r>
          </w:p>
        </w:tc>
        <w:tc>
          <w:tcPr>
            <w:tcW w:w="3976" w:type="dxa"/>
            <w:shd w:val="clear" w:color="auto" w:fill="auto"/>
            <w:vAlign w:val="bottom"/>
          </w:tcPr>
          <w:p w14:paraId="3A49BCF5" w14:textId="77777777" w:rsidR="00097B11" w:rsidRPr="00097B11" w:rsidRDefault="00097B11" w:rsidP="0080055E">
            <w:pPr>
              <w:spacing w:before="40" w:after="40" w:line="220" w:lineRule="atLeast"/>
              <w:jc w:val="right"/>
              <w:rPr>
                <w:sz w:val="18"/>
              </w:rPr>
            </w:pPr>
            <w:r w:rsidRPr="00097B11">
              <w:rPr>
                <w:sz w:val="18"/>
              </w:rPr>
              <w:t>0,43</w:t>
            </w:r>
          </w:p>
        </w:tc>
      </w:tr>
      <w:tr w:rsidR="00097B11" w:rsidRPr="00097B11" w14:paraId="69696D04" w14:textId="77777777" w:rsidTr="000F63AA">
        <w:tc>
          <w:tcPr>
            <w:tcW w:w="3394" w:type="dxa"/>
            <w:tcBorders>
              <w:bottom w:val="single" w:sz="4" w:space="0" w:color="auto"/>
            </w:tcBorders>
            <w:shd w:val="clear" w:color="auto" w:fill="auto"/>
            <w:vAlign w:val="bottom"/>
          </w:tcPr>
          <w:p w14:paraId="4E6D4595" w14:textId="77777777" w:rsidR="00097B11" w:rsidRPr="00097B11" w:rsidRDefault="00097B11" w:rsidP="0080055E">
            <w:pPr>
              <w:spacing w:before="40" w:after="40" w:line="220" w:lineRule="atLeast"/>
              <w:rPr>
                <w:sz w:val="18"/>
              </w:rPr>
            </w:pPr>
            <w:r w:rsidRPr="00097B11">
              <w:rPr>
                <w:sz w:val="18"/>
              </w:rPr>
              <w:t>6</w:t>
            </w:r>
          </w:p>
        </w:tc>
        <w:tc>
          <w:tcPr>
            <w:tcW w:w="3976" w:type="dxa"/>
            <w:tcBorders>
              <w:bottom w:val="single" w:sz="4" w:space="0" w:color="auto"/>
            </w:tcBorders>
            <w:shd w:val="clear" w:color="auto" w:fill="auto"/>
            <w:vAlign w:val="bottom"/>
          </w:tcPr>
          <w:p w14:paraId="51133873" w14:textId="77777777" w:rsidR="00097B11" w:rsidRPr="00097B11" w:rsidRDefault="00097B11" w:rsidP="0080055E">
            <w:pPr>
              <w:spacing w:before="40" w:after="40" w:line="220" w:lineRule="atLeast"/>
              <w:jc w:val="right"/>
              <w:rPr>
                <w:sz w:val="18"/>
              </w:rPr>
            </w:pPr>
            <w:r w:rsidRPr="00097B11">
              <w:rPr>
                <w:sz w:val="18"/>
              </w:rPr>
              <w:t>0,30</w:t>
            </w:r>
          </w:p>
        </w:tc>
      </w:tr>
      <w:tr w:rsidR="00097B11" w:rsidRPr="00097B11" w14:paraId="69B74E10" w14:textId="77777777" w:rsidTr="000F63AA">
        <w:tc>
          <w:tcPr>
            <w:tcW w:w="3394" w:type="dxa"/>
            <w:tcBorders>
              <w:bottom w:val="single" w:sz="12" w:space="0" w:color="auto"/>
            </w:tcBorders>
            <w:shd w:val="clear" w:color="auto" w:fill="auto"/>
            <w:vAlign w:val="bottom"/>
          </w:tcPr>
          <w:p w14:paraId="0C88191C" w14:textId="77777777" w:rsidR="00097B11" w:rsidRPr="00097B11" w:rsidRDefault="00097B11" w:rsidP="0080055E">
            <w:pPr>
              <w:spacing w:before="40" w:after="40" w:line="220" w:lineRule="atLeast"/>
              <w:rPr>
                <w:sz w:val="18"/>
              </w:rPr>
            </w:pPr>
            <w:r w:rsidRPr="00097B11">
              <w:rPr>
                <w:sz w:val="18"/>
              </w:rPr>
              <w:t>8 ≤ n ≤ 40</w:t>
            </w:r>
          </w:p>
        </w:tc>
        <w:tc>
          <w:tcPr>
            <w:tcW w:w="3976" w:type="dxa"/>
            <w:tcBorders>
              <w:bottom w:val="single" w:sz="12" w:space="0" w:color="auto"/>
            </w:tcBorders>
            <w:shd w:val="clear" w:color="auto" w:fill="auto"/>
            <w:vAlign w:val="bottom"/>
          </w:tcPr>
          <w:p w14:paraId="5C37F4CD" w14:textId="77777777" w:rsidR="00097B11" w:rsidRPr="00097B11" w:rsidRDefault="00097B11" w:rsidP="0080055E">
            <w:pPr>
              <w:spacing w:before="40" w:after="40" w:line="220" w:lineRule="atLeast"/>
              <w:jc w:val="right"/>
              <w:rPr>
                <w:sz w:val="18"/>
              </w:rPr>
            </w:pPr>
            <w:r w:rsidRPr="00097B11">
              <w:rPr>
                <w:sz w:val="18"/>
              </w:rPr>
              <w:t>0,23×8/n</w:t>
            </w:r>
          </w:p>
        </w:tc>
      </w:tr>
    </w:tbl>
    <w:p w14:paraId="383AA3BD" w14:textId="2B3373AB" w:rsidR="00097B11" w:rsidRPr="00097B11" w:rsidRDefault="00097B11" w:rsidP="00097B11">
      <w:pPr>
        <w:pStyle w:val="SingleTxtGR"/>
        <w:keepLines/>
        <w:suppressAutoHyphens/>
        <w:spacing w:before="240"/>
        <w:ind w:left="2268" w:hanging="1134"/>
        <w:rPr>
          <w:spacing w:val="0"/>
          <w:w w:val="100"/>
        </w:rPr>
      </w:pPr>
      <w:r w:rsidRPr="00097B11">
        <w:rPr>
          <w:spacing w:val="0"/>
          <w:w w:val="100"/>
        </w:rPr>
        <w:t>7.11.2.2</w:t>
      </w:r>
      <w:r w:rsidRPr="00097B11">
        <w:rPr>
          <w:spacing w:val="0"/>
          <w:w w:val="100"/>
        </w:rPr>
        <w:tab/>
        <w:t>Если измерения производят с помощью метода, описанного в приложении 17, то предельные нормы для потребляемого тока &gt; 16 A и ≤ 75 A в одной фазе соответствуют установленным в стандарте IEC</w:t>
      </w:r>
      <w:r w:rsidR="004D5CF1">
        <w:rPr>
          <w:spacing w:val="0"/>
          <w:w w:val="100"/>
        </w:rPr>
        <w:t> </w:t>
      </w:r>
      <w:r w:rsidRPr="00097B11">
        <w:rPr>
          <w:spacing w:val="0"/>
          <w:w w:val="100"/>
        </w:rPr>
        <w:t>61000</w:t>
      </w:r>
      <w:r w:rsidR="004D5CF1">
        <w:rPr>
          <w:spacing w:val="0"/>
          <w:w w:val="100"/>
        </w:rPr>
        <w:noBreakHyphen/>
      </w:r>
      <w:r w:rsidRPr="00097B11">
        <w:rPr>
          <w:spacing w:val="0"/>
          <w:w w:val="100"/>
        </w:rPr>
        <w:t>3-12 и приведенным в таблицах 11, 12 и 13.</w:t>
      </w:r>
    </w:p>
    <w:p w14:paraId="3CA86107" w14:textId="77777777" w:rsidR="00097B11" w:rsidRPr="00097B11" w:rsidRDefault="00097B11" w:rsidP="00097B11">
      <w:pPr>
        <w:pStyle w:val="H23GR"/>
        <w:rPr>
          <w:spacing w:val="0"/>
          <w:w w:val="100"/>
        </w:rPr>
      </w:pPr>
      <w:r w:rsidRPr="00097B11">
        <w:rPr>
          <w:b w:val="0"/>
          <w:spacing w:val="0"/>
          <w:w w:val="100"/>
        </w:rPr>
        <w:tab/>
      </w:r>
      <w:r w:rsidRPr="00097B11">
        <w:rPr>
          <w:b w:val="0"/>
          <w:spacing w:val="0"/>
          <w:w w:val="100"/>
        </w:rPr>
        <w:tab/>
        <w:t>Таблица 11</w:t>
      </w:r>
      <w:r w:rsidRPr="00097B11">
        <w:rPr>
          <w:b w:val="0"/>
          <w:spacing w:val="0"/>
          <w:w w:val="100"/>
        </w:rPr>
        <w:br/>
      </w:r>
      <w:r w:rsidRPr="00097B11">
        <w:rPr>
          <w:spacing w:val="0"/>
          <w:w w:val="100"/>
        </w:rPr>
        <w:t>Максимально допустимые нормы эмиссии гармонических составляющих (потребляемый ток &gt; 16 A и ≤ 75 A в одной фазе) для однофазного или отличного от симметричного трехфазного оборудования</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2"/>
        <w:gridCol w:w="660"/>
        <w:gridCol w:w="660"/>
        <w:gridCol w:w="661"/>
        <w:gridCol w:w="661"/>
        <w:gridCol w:w="661"/>
        <w:gridCol w:w="662"/>
        <w:gridCol w:w="1119"/>
        <w:gridCol w:w="1064"/>
      </w:tblGrid>
      <w:tr w:rsidR="00097B11" w:rsidRPr="00097B11" w14:paraId="3B1A4706" w14:textId="77777777" w:rsidTr="000F63AA">
        <w:trPr>
          <w:tblHeader/>
        </w:trPr>
        <w:tc>
          <w:tcPr>
            <w:tcW w:w="1222" w:type="dxa"/>
            <w:vMerge w:val="restart"/>
            <w:shd w:val="clear" w:color="auto" w:fill="auto"/>
            <w:vAlign w:val="bottom"/>
          </w:tcPr>
          <w:p w14:paraId="229F1B71" w14:textId="77777777" w:rsidR="00097B11" w:rsidRPr="00097B11" w:rsidRDefault="00097B11" w:rsidP="00097B11">
            <w:pPr>
              <w:spacing w:before="80" w:after="80" w:line="200" w:lineRule="exact"/>
              <w:rPr>
                <w:i/>
                <w:sz w:val="16"/>
              </w:rPr>
            </w:pPr>
            <w:r w:rsidRPr="00097B11">
              <w:rPr>
                <w:i/>
                <w:sz w:val="16"/>
              </w:rPr>
              <w:t>Минимальное значение R</w:t>
            </w:r>
            <w:r w:rsidRPr="00097B11">
              <w:rPr>
                <w:i/>
                <w:sz w:val="16"/>
                <w:vertAlign w:val="subscript"/>
              </w:rPr>
              <w:t>sce</w:t>
            </w:r>
          </w:p>
        </w:tc>
        <w:tc>
          <w:tcPr>
            <w:tcW w:w="3965" w:type="dxa"/>
            <w:gridSpan w:val="6"/>
            <w:tcBorders>
              <w:bottom w:val="single" w:sz="4" w:space="0" w:color="auto"/>
            </w:tcBorders>
            <w:shd w:val="clear" w:color="auto" w:fill="auto"/>
            <w:vAlign w:val="bottom"/>
          </w:tcPr>
          <w:p w14:paraId="4CEC85FB" w14:textId="77777777" w:rsidR="00097B11" w:rsidRPr="00097B11" w:rsidRDefault="00097B11" w:rsidP="00097B11">
            <w:pPr>
              <w:spacing w:before="80" w:after="80" w:line="200" w:lineRule="exact"/>
              <w:jc w:val="center"/>
              <w:rPr>
                <w:i/>
                <w:sz w:val="16"/>
              </w:rPr>
            </w:pPr>
            <w:r w:rsidRPr="00097B11">
              <w:rPr>
                <w:i/>
                <w:sz w:val="16"/>
              </w:rPr>
              <w:t xml:space="preserve">Допустимое значение гармонической </w:t>
            </w:r>
            <w:r w:rsidRPr="00097B11">
              <w:rPr>
                <w:i/>
                <w:sz w:val="16"/>
              </w:rPr>
              <w:br/>
              <w:t>составляющей тока I</w:t>
            </w:r>
            <w:r w:rsidRPr="00097B11">
              <w:rPr>
                <w:i/>
                <w:sz w:val="16"/>
                <w:vertAlign w:val="subscript"/>
              </w:rPr>
              <w:t>n</w:t>
            </w:r>
            <w:r w:rsidRPr="00097B11">
              <w:rPr>
                <w:i/>
                <w:sz w:val="16"/>
              </w:rPr>
              <w:t>/I</w:t>
            </w:r>
            <w:r w:rsidRPr="00097B11">
              <w:rPr>
                <w:i/>
                <w:sz w:val="16"/>
                <w:vertAlign w:val="subscript"/>
              </w:rPr>
              <w:t>1</w:t>
            </w:r>
            <w:r w:rsidRPr="00097B11">
              <w:rPr>
                <w:i/>
                <w:sz w:val="16"/>
              </w:rPr>
              <w:t>, %</w:t>
            </w:r>
          </w:p>
        </w:tc>
        <w:tc>
          <w:tcPr>
            <w:tcW w:w="2183" w:type="dxa"/>
            <w:gridSpan w:val="2"/>
            <w:tcBorders>
              <w:bottom w:val="single" w:sz="4" w:space="0" w:color="auto"/>
            </w:tcBorders>
            <w:shd w:val="clear" w:color="auto" w:fill="auto"/>
            <w:vAlign w:val="bottom"/>
          </w:tcPr>
          <w:p w14:paraId="28DCD669" w14:textId="77777777" w:rsidR="00097B11" w:rsidRPr="00097B11" w:rsidRDefault="00097B11" w:rsidP="00097B11">
            <w:pPr>
              <w:spacing w:before="80" w:after="80" w:line="200" w:lineRule="exact"/>
              <w:jc w:val="center"/>
              <w:rPr>
                <w:i/>
                <w:sz w:val="16"/>
              </w:rPr>
            </w:pPr>
            <w:r w:rsidRPr="00097B11">
              <w:rPr>
                <w:i/>
                <w:sz w:val="16"/>
              </w:rPr>
              <w:t xml:space="preserve">Максимальное значение </w:t>
            </w:r>
            <w:r w:rsidRPr="00097B11">
              <w:rPr>
                <w:i/>
                <w:sz w:val="16"/>
              </w:rPr>
              <w:br/>
              <w:t>коэффициента гармонических составляющих, %</w:t>
            </w:r>
          </w:p>
        </w:tc>
      </w:tr>
      <w:tr w:rsidR="00097B11" w:rsidRPr="00097B11" w14:paraId="1C1A8AE1" w14:textId="77777777" w:rsidTr="000F63AA">
        <w:tc>
          <w:tcPr>
            <w:tcW w:w="1222" w:type="dxa"/>
            <w:vMerge/>
            <w:tcBorders>
              <w:bottom w:val="single" w:sz="12" w:space="0" w:color="auto"/>
            </w:tcBorders>
            <w:shd w:val="clear" w:color="auto" w:fill="auto"/>
            <w:vAlign w:val="bottom"/>
          </w:tcPr>
          <w:p w14:paraId="7A237297" w14:textId="77777777" w:rsidR="00097B11" w:rsidRPr="00097B11" w:rsidRDefault="00097B11" w:rsidP="00097B11">
            <w:pPr>
              <w:spacing w:before="40" w:after="40"/>
              <w:rPr>
                <w:i/>
                <w:sz w:val="16"/>
                <w:szCs w:val="16"/>
              </w:rPr>
            </w:pPr>
          </w:p>
        </w:tc>
        <w:tc>
          <w:tcPr>
            <w:tcW w:w="660" w:type="dxa"/>
            <w:tcBorders>
              <w:top w:val="single" w:sz="4" w:space="0" w:color="auto"/>
              <w:bottom w:val="single" w:sz="12" w:space="0" w:color="auto"/>
            </w:tcBorders>
            <w:shd w:val="clear" w:color="auto" w:fill="auto"/>
            <w:vAlign w:val="bottom"/>
          </w:tcPr>
          <w:p w14:paraId="3CEFFAA6" w14:textId="77777777" w:rsidR="00097B11" w:rsidRPr="00097B11" w:rsidRDefault="00097B11" w:rsidP="00097B11">
            <w:pPr>
              <w:spacing w:before="40" w:after="40"/>
              <w:jc w:val="right"/>
              <w:rPr>
                <w:i/>
                <w:sz w:val="16"/>
                <w:szCs w:val="16"/>
              </w:rPr>
            </w:pPr>
            <w:r w:rsidRPr="00097B11">
              <w:rPr>
                <w:i/>
                <w:sz w:val="16"/>
                <w:szCs w:val="16"/>
              </w:rPr>
              <w:t>I</w:t>
            </w:r>
            <w:r w:rsidRPr="00097B11">
              <w:rPr>
                <w:i/>
                <w:sz w:val="16"/>
                <w:szCs w:val="16"/>
                <w:vertAlign w:val="subscript"/>
              </w:rPr>
              <w:t>3</w:t>
            </w:r>
          </w:p>
        </w:tc>
        <w:tc>
          <w:tcPr>
            <w:tcW w:w="660" w:type="dxa"/>
            <w:tcBorders>
              <w:top w:val="single" w:sz="4" w:space="0" w:color="auto"/>
              <w:bottom w:val="single" w:sz="12" w:space="0" w:color="auto"/>
            </w:tcBorders>
            <w:shd w:val="clear" w:color="auto" w:fill="auto"/>
            <w:vAlign w:val="bottom"/>
          </w:tcPr>
          <w:p w14:paraId="5D6F8C71" w14:textId="77777777" w:rsidR="00097B11" w:rsidRPr="00097B11" w:rsidRDefault="00097B11" w:rsidP="00097B11">
            <w:pPr>
              <w:spacing w:before="40" w:after="40"/>
              <w:jc w:val="right"/>
              <w:rPr>
                <w:i/>
                <w:sz w:val="16"/>
                <w:szCs w:val="16"/>
              </w:rPr>
            </w:pPr>
            <w:r w:rsidRPr="00097B11">
              <w:rPr>
                <w:i/>
                <w:sz w:val="16"/>
                <w:szCs w:val="16"/>
              </w:rPr>
              <w:t>I</w:t>
            </w:r>
            <w:r w:rsidRPr="00097B11">
              <w:rPr>
                <w:i/>
                <w:sz w:val="16"/>
                <w:szCs w:val="16"/>
                <w:vertAlign w:val="subscript"/>
              </w:rPr>
              <w:t>5</w:t>
            </w:r>
          </w:p>
        </w:tc>
        <w:tc>
          <w:tcPr>
            <w:tcW w:w="661" w:type="dxa"/>
            <w:tcBorders>
              <w:top w:val="single" w:sz="4" w:space="0" w:color="auto"/>
              <w:bottom w:val="single" w:sz="12" w:space="0" w:color="auto"/>
            </w:tcBorders>
            <w:shd w:val="clear" w:color="auto" w:fill="auto"/>
            <w:vAlign w:val="bottom"/>
          </w:tcPr>
          <w:p w14:paraId="1B6BB899" w14:textId="77777777" w:rsidR="00097B11" w:rsidRPr="00097B11" w:rsidRDefault="00097B11" w:rsidP="00097B11">
            <w:pPr>
              <w:spacing w:before="40" w:after="40"/>
              <w:jc w:val="right"/>
              <w:rPr>
                <w:i/>
                <w:sz w:val="16"/>
                <w:szCs w:val="16"/>
              </w:rPr>
            </w:pPr>
            <w:r w:rsidRPr="00097B11">
              <w:rPr>
                <w:i/>
                <w:sz w:val="16"/>
                <w:szCs w:val="16"/>
              </w:rPr>
              <w:t>I</w:t>
            </w:r>
            <w:r w:rsidRPr="00097B11">
              <w:rPr>
                <w:i/>
                <w:sz w:val="16"/>
                <w:szCs w:val="16"/>
                <w:vertAlign w:val="subscript"/>
              </w:rPr>
              <w:t>7</w:t>
            </w:r>
          </w:p>
        </w:tc>
        <w:tc>
          <w:tcPr>
            <w:tcW w:w="661" w:type="dxa"/>
            <w:tcBorders>
              <w:top w:val="single" w:sz="4" w:space="0" w:color="auto"/>
              <w:bottom w:val="single" w:sz="12" w:space="0" w:color="auto"/>
            </w:tcBorders>
            <w:shd w:val="clear" w:color="auto" w:fill="auto"/>
            <w:vAlign w:val="bottom"/>
          </w:tcPr>
          <w:p w14:paraId="0E958E7E" w14:textId="77777777" w:rsidR="00097B11" w:rsidRPr="00097B11" w:rsidRDefault="00097B11" w:rsidP="00097B11">
            <w:pPr>
              <w:spacing w:before="40" w:after="40"/>
              <w:jc w:val="right"/>
              <w:rPr>
                <w:i/>
                <w:sz w:val="16"/>
                <w:szCs w:val="16"/>
              </w:rPr>
            </w:pPr>
            <w:r w:rsidRPr="00097B11">
              <w:rPr>
                <w:i/>
                <w:sz w:val="16"/>
                <w:szCs w:val="16"/>
              </w:rPr>
              <w:t>I</w:t>
            </w:r>
            <w:r w:rsidRPr="00097B11">
              <w:rPr>
                <w:i/>
                <w:sz w:val="16"/>
                <w:szCs w:val="16"/>
                <w:vertAlign w:val="subscript"/>
              </w:rPr>
              <w:t>9</w:t>
            </w:r>
          </w:p>
        </w:tc>
        <w:tc>
          <w:tcPr>
            <w:tcW w:w="661" w:type="dxa"/>
            <w:tcBorders>
              <w:top w:val="single" w:sz="4" w:space="0" w:color="auto"/>
              <w:bottom w:val="single" w:sz="12" w:space="0" w:color="auto"/>
            </w:tcBorders>
            <w:shd w:val="clear" w:color="auto" w:fill="auto"/>
            <w:vAlign w:val="bottom"/>
          </w:tcPr>
          <w:p w14:paraId="1A882123" w14:textId="77777777" w:rsidR="00097B11" w:rsidRPr="00097B11" w:rsidRDefault="00097B11" w:rsidP="00097B11">
            <w:pPr>
              <w:spacing w:before="40" w:after="40"/>
              <w:jc w:val="right"/>
              <w:rPr>
                <w:i/>
                <w:sz w:val="16"/>
                <w:szCs w:val="16"/>
              </w:rPr>
            </w:pPr>
            <w:r w:rsidRPr="00097B11">
              <w:rPr>
                <w:i/>
                <w:sz w:val="16"/>
                <w:szCs w:val="16"/>
              </w:rPr>
              <w:t>I</w:t>
            </w:r>
            <w:r w:rsidRPr="00097B11">
              <w:rPr>
                <w:i/>
                <w:sz w:val="16"/>
                <w:szCs w:val="16"/>
                <w:vertAlign w:val="subscript"/>
              </w:rPr>
              <w:t>11</w:t>
            </w:r>
          </w:p>
        </w:tc>
        <w:tc>
          <w:tcPr>
            <w:tcW w:w="662" w:type="dxa"/>
            <w:tcBorders>
              <w:top w:val="single" w:sz="4" w:space="0" w:color="auto"/>
              <w:bottom w:val="single" w:sz="12" w:space="0" w:color="auto"/>
            </w:tcBorders>
            <w:shd w:val="clear" w:color="auto" w:fill="auto"/>
            <w:vAlign w:val="bottom"/>
          </w:tcPr>
          <w:p w14:paraId="736BF961" w14:textId="77777777" w:rsidR="00097B11" w:rsidRPr="00097B11" w:rsidRDefault="00097B11" w:rsidP="00097B11">
            <w:pPr>
              <w:spacing w:before="40" w:after="40"/>
              <w:jc w:val="right"/>
              <w:rPr>
                <w:i/>
                <w:sz w:val="16"/>
                <w:szCs w:val="16"/>
              </w:rPr>
            </w:pPr>
            <w:r w:rsidRPr="00097B11">
              <w:rPr>
                <w:i/>
                <w:sz w:val="16"/>
                <w:szCs w:val="16"/>
              </w:rPr>
              <w:t>I</w:t>
            </w:r>
            <w:r w:rsidRPr="00097B11">
              <w:rPr>
                <w:i/>
                <w:sz w:val="16"/>
                <w:szCs w:val="16"/>
                <w:vertAlign w:val="subscript"/>
              </w:rPr>
              <w:t>13</w:t>
            </w:r>
          </w:p>
        </w:tc>
        <w:tc>
          <w:tcPr>
            <w:tcW w:w="1119" w:type="dxa"/>
            <w:tcBorders>
              <w:top w:val="single" w:sz="4" w:space="0" w:color="auto"/>
              <w:bottom w:val="single" w:sz="12" w:space="0" w:color="auto"/>
            </w:tcBorders>
            <w:shd w:val="clear" w:color="auto" w:fill="auto"/>
            <w:vAlign w:val="bottom"/>
          </w:tcPr>
          <w:p w14:paraId="104AEAE3" w14:textId="77777777" w:rsidR="00097B11" w:rsidRPr="00097B11" w:rsidRDefault="00097B11" w:rsidP="00097B11">
            <w:pPr>
              <w:spacing w:before="40" w:after="40"/>
              <w:jc w:val="right"/>
              <w:rPr>
                <w:i/>
                <w:sz w:val="16"/>
                <w:szCs w:val="16"/>
              </w:rPr>
            </w:pPr>
            <w:r w:rsidRPr="00097B11">
              <w:rPr>
                <w:i/>
                <w:sz w:val="16"/>
                <w:szCs w:val="16"/>
              </w:rPr>
              <w:t>СКГС</w:t>
            </w:r>
          </w:p>
        </w:tc>
        <w:tc>
          <w:tcPr>
            <w:tcW w:w="1064" w:type="dxa"/>
            <w:tcBorders>
              <w:top w:val="single" w:sz="4" w:space="0" w:color="auto"/>
              <w:bottom w:val="single" w:sz="12" w:space="0" w:color="auto"/>
            </w:tcBorders>
            <w:shd w:val="clear" w:color="auto" w:fill="auto"/>
            <w:vAlign w:val="bottom"/>
          </w:tcPr>
          <w:p w14:paraId="2521C8A1" w14:textId="77777777" w:rsidR="00097B11" w:rsidRPr="00097B11" w:rsidRDefault="00097B11" w:rsidP="00097B11">
            <w:pPr>
              <w:spacing w:before="40" w:after="40"/>
              <w:jc w:val="right"/>
              <w:rPr>
                <w:i/>
                <w:sz w:val="16"/>
                <w:szCs w:val="16"/>
              </w:rPr>
            </w:pPr>
            <w:r w:rsidRPr="00097B11">
              <w:rPr>
                <w:i/>
                <w:sz w:val="16"/>
                <w:szCs w:val="16"/>
              </w:rPr>
              <w:t>ЧВКГС</w:t>
            </w:r>
          </w:p>
        </w:tc>
      </w:tr>
      <w:tr w:rsidR="00097B11" w:rsidRPr="00097B11" w14:paraId="1B56B6D9" w14:textId="77777777" w:rsidTr="000F63AA">
        <w:tc>
          <w:tcPr>
            <w:tcW w:w="1222" w:type="dxa"/>
            <w:tcBorders>
              <w:top w:val="single" w:sz="12" w:space="0" w:color="auto"/>
            </w:tcBorders>
            <w:shd w:val="clear" w:color="auto" w:fill="auto"/>
            <w:vAlign w:val="bottom"/>
          </w:tcPr>
          <w:p w14:paraId="414E8AAB" w14:textId="77777777" w:rsidR="00097B11" w:rsidRPr="00097B11" w:rsidRDefault="00097B11" w:rsidP="0080055E">
            <w:pPr>
              <w:spacing w:before="40" w:after="40" w:line="220" w:lineRule="atLeast"/>
              <w:rPr>
                <w:sz w:val="18"/>
              </w:rPr>
            </w:pPr>
            <w:r w:rsidRPr="00097B11">
              <w:rPr>
                <w:sz w:val="18"/>
              </w:rPr>
              <w:t>33</w:t>
            </w:r>
          </w:p>
        </w:tc>
        <w:tc>
          <w:tcPr>
            <w:tcW w:w="660" w:type="dxa"/>
            <w:tcBorders>
              <w:top w:val="single" w:sz="12" w:space="0" w:color="auto"/>
            </w:tcBorders>
            <w:shd w:val="clear" w:color="auto" w:fill="auto"/>
            <w:vAlign w:val="bottom"/>
          </w:tcPr>
          <w:p w14:paraId="7D2A8D0C" w14:textId="77777777" w:rsidR="00097B11" w:rsidRPr="00097B11" w:rsidRDefault="00097B11" w:rsidP="0080055E">
            <w:pPr>
              <w:spacing w:before="40" w:after="40" w:line="220" w:lineRule="atLeast"/>
              <w:jc w:val="right"/>
              <w:rPr>
                <w:sz w:val="18"/>
              </w:rPr>
            </w:pPr>
            <w:r w:rsidRPr="00097B11">
              <w:rPr>
                <w:sz w:val="18"/>
              </w:rPr>
              <w:t>21,6</w:t>
            </w:r>
          </w:p>
        </w:tc>
        <w:tc>
          <w:tcPr>
            <w:tcW w:w="660" w:type="dxa"/>
            <w:tcBorders>
              <w:top w:val="single" w:sz="12" w:space="0" w:color="auto"/>
            </w:tcBorders>
            <w:shd w:val="clear" w:color="auto" w:fill="auto"/>
            <w:vAlign w:val="bottom"/>
          </w:tcPr>
          <w:p w14:paraId="6471F7C6" w14:textId="77777777" w:rsidR="00097B11" w:rsidRPr="00097B11" w:rsidRDefault="00097B11" w:rsidP="0080055E">
            <w:pPr>
              <w:spacing w:before="40" w:after="40" w:line="220" w:lineRule="atLeast"/>
              <w:jc w:val="right"/>
              <w:rPr>
                <w:sz w:val="18"/>
              </w:rPr>
            </w:pPr>
            <w:r w:rsidRPr="00097B11">
              <w:rPr>
                <w:sz w:val="18"/>
              </w:rPr>
              <w:t>10,7</w:t>
            </w:r>
          </w:p>
        </w:tc>
        <w:tc>
          <w:tcPr>
            <w:tcW w:w="661" w:type="dxa"/>
            <w:tcBorders>
              <w:top w:val="single" w:sz="12" w:space="0" w:color="auto"/>
            </w:tcBorders>
            <w:shd w:val="clear" w:color="auto" w:fill="auto"/>
            <w:vAlign w:val="bottom"/>
          </w:tcPr>
          <w:p w14:paraId="033B4EDC" w14:textId="77777777" w:rsidR="00097B11" w:rsidRPr="00097B11" w:rsidRDefault="00097B11" w:rsidP="0080055E">
            <w:pPr>
              <w:spacing w:before="40" w:after="40" w:line="220" w:lineRule="atLeast"/>
              <w:jc w:val="right"/>
              <w:rPr>
                <w:sz w:val="18"/>
              </w:rPr>
            </w:pPr>
            <w:r w:rsidRPr="00097B11">
              <w:rPr>
                <w:sz w:val="18"/>
              </w:rPr>
              <w:t>7,2</w:t>
            </w:r>
          </w:p>
        </w:tc>
        <w:tc>
          <w:tcPr>
            <w:tcW w:w="661" w:type="dxa"/>
            <w:tcBorders>
              <w:top w:val="single" w:sz="12" w:space="0" w:color="auto"/>
            </w:tcBorders>
            <w:shd w:val="clear" w:color="auto" w:fill="auto"/>
            <w:vAlign w:val="bottom"/>
          </w:tcPr>
          <w:p w14:paraId="154CFEEE" w14:textId="77777777" w:rsidR="00097B11" w:rsidRPr="00097B11" w:rsidRDefault="00097B11" w:rsidP="0080055E">
            <w:pPr>
              <w:spacing w:before="40" w:after="40" w:line="220" w:lineRule="atLeast"/>
              <w:jc w:val="right"/>
              <w:rPr>
                <w:sz w:val="18"/>
              </w:rPr>
            </w:pPr>
            <w:r w:rsidRPr="00097B11">
              <w:rPr>
                <w:sz w:val="18"/>
              </w:rPr>
              <w:t>3,8</w:t>
            </w:r>
          </w:p>
        </w:tc>
        <w:tc>
          <w:tcPr>
            <w:tcW w:w="661" w:type="dxa"/>
            <w:tcBorders>
              <w:top w:val="single" w:sz="12" w:space="0" w:color="auto"/>
            </w:tcBorders>
            <w:shd w:val="clear" w:color="auto" w:fill="auto"/>
            <w:vAlign w:val="bottom"/>
          </w:tcPr>
          <w:p w14:paraId="45DC9BFF" w14:textId="77777777" w:rsidR="00097B11" w:rsidRPr="00097B11" w:rsidRDefault="00097B11" w:rsidP="0080055E">
            <w:pPr>
              <w:spacing w:before="40" w:after="40" w:line="220" w:lineRule="atLeast"/>
              <w:jc w:val="right"/>
              <w:rPr>
                <w:sz w:val="18"/>
              </w:rPr>
            </w:pPr>
            <w:r w:rsidRPr="00097B11">
              <w:rPr>
                <w:sz w:val="18"/>
              </w:rPr>
              <w:t>3,1</w:t>
            </w:r>
          </w:p>
        </w:tc>
        <w:tc>
          <w:tcPr>
            <w:tcW w:w="662" w:type="dxa"/>
            <w:tcBorders>
              <w:top w:val="single" w:sz="12" w:space="0" w:color="auto"/>
            </w:tcBorders>
            <w:shd w:val="clear" w:color="auto" w:fill="auto"/>
            <w:vAlign w:val="bottom"/>
          </w:tcPr>
          <w:p w14:paraId="3B596492" w14:textId="77777777" w:rsidR="00097B11" w:rsidRPr="00097B11" w:rsidRDefault="00097B11" w:rsidP="0080055E">
            <w:pPr>
              <w:spacing w:before="40" w:after="40" w:line="220" w:lineRule="atLeast"/>
              <w:jc w:val="right"/>
              <w:rPr>
                <w:sz w:val="18"/>
              </w:rPr>
            </w:pPr>
            <w:r w:rsidRPr="00097B11">
              <w:rPr>
                <w:sz w:val="18"/>
              </w:rPr>
              <w:t>2</w:t>
            </w:r>
          </w:p>
        </w:tc>
        <w:tc>
          <w:tcPr>
            <w:tcW w:w="1119" w:type="dxa"/>
            <w:tcBorders>
              <w:top w:val="single" w:sz="12" w:space="0" w:color="auto"/>
            </w:tcBorders>
            <w:shd w:val="clear" w:color="auto" w:fill="auto"/>
            <w:vAlign w:val="bottom"/>
          </w:tcPr>
          <w:p w14:paraId="6F741432" w14:textId="77777777" w:rsidR="00097B11" w:rsidRPr="00097B11" w:rsidRDefault="00097B11" w:rsidP="0080055E">
            <w:pPr>
              <w:spacing w:before="40" w:after="40" w:line="220" w:lineRule="atLeast"/>
              <w:jc w:val="right"/>
              <w:rPr>
                <w:sz w:val="18"/>
              </w:rPr>
            </w:pPr>
            <w:r w:rsidRPr="00097B11">
              <w:rPr>
                <w:sz w:val="18"/>
              </w:rPr>
              <w:t>23</w:t>
            </w:r>
          </w:p>
        </w:tc>
        <w:tc>
          <w:tcPr>
            <w:tcW w:w="1064" w:type="dxa"/>
            <w:tcBorders>
              <w:top w:val="single" w:sz="12" w:space="0" w:color="auto"/>
            </w:tcBorders>
            <w:shd w:val="clear" w:color="auto" w:fill="auto"/>
            <w:vAlign w:val="bottom"/>
          </w:tcPr>
          <w:p w14:paraId="5337B63A" w14:textId="77777777" w:rsidR="00097B11" w:rsidRPr="00097B11" w:rsidRDefault="00097B11" w:rsidP="0080055E">
            <w:pPr>
              <w:spacing w:before="40" w:after="40" w:line="220" w:lineRule="atLeast"/>
              <w:jc w:val="right"/>
              <w:rPr>
                <w:sz w:val="18"/>
              </w:rPr>
            </w:pPr>
            <w:r w:rsidRPr="00097B11">
              <w:rPr>
                <w:sz w:val="18"/>
              </w:rPr>
              <w:t>23</w:t>
            </w:r>
          </w:p>
        </w:tc>
      </w:tr>
      <w:tr w:rsidR="00097B11" w:rsidRPr="00097B11" w14:paraId="2053E902" w14:textId="77777777" w:rsidTr="000F63AA">
        <w:tc>
          <w:tcPr>
            <w:tcW w:w="1222" w:type="dxa"/>
            <w:shd w:val="clear" w:color="auto" w:fill="auto"/>
            <w:vAlign w:val="bottom"/>
          </w:tcPr>
          <w:p w14:paraId="68B16C42" w14:textId="77777777" w:rsidR="00097B11" w:rsidRPr="00097B11" w:rsidRDefault="00097B11" w:rsidP="0080055E">
            <w:pPr>
              <w:spacing w:before="40" w:after="40" w:line="220" w:lineRule="atLeast"/>
              <w:rPr>
                <w:sz w:val="18"/>
              </w:rPr>
            </w:pPr>
            <w:r w:rsidRPr="00097B11">
              <w:rPr>
                <w:sz w:val="18"/>
              </w:rPr>
              <w:t>66</w:t>
            </w:r>
          </w:p>
        </w:tc>
        <w:tc>
          <w:tcPr>
            <w:tcW w:w="660" w:type="dxa"/>
            <w:shd w:val="clear" w:color="auto" w:fill="auto"/>
            <w:vAlign w:val="bottom"/>
          </w:tcPr>
          <w:p w14:paraId="7993207A" w14:textId="77777777" w:rsidR="00097B11" w:rsidRPr="00097B11" w:rsidRDefault="00097B11" w:rsidP="0080055E">
            <w:pPr>
              <w:spacing w:before="40" w:after="40" w:line="220" w:lineRule="atLeast"/>
              <w:jc w:val="right"/>
              <w:rPr>
                <w:sz w:val="18"/>
              </w:rPr>
            </w:pPr>
            <w:r w:rsidRPr="00097B11">
              <w:rPr>
                <w:sz w:val="18"/>
              </w:rPr>
              <w:t>24</w:t>
            </w:r>
          </w:p>
        </w:tc>
        <w:tc>
          <w:tcPr>
            <w:tcW w:w="660" w:type="dxa"/>
            <w:shd w:val="clear" w:color="auto" w:fill="auto"/>
            <w:vAlign w:val="bottom"/>
          </w:tcPr>
          <w:p w14:paraId="1C51D5DE" w14:textId="77777777" w:rsidR="00097B11" w:rsidRPr="00097B11" w:rsidRDefault="00097B11" w:rsidP="0080055E">
            <w:pPr>
              <w:spacing w:before="40" w:after="40" w:line="220" w:lineRule="atLeast"/>
              <w:jc w:val="right"/>
              <w:rPr>
                <w:sz w:val="18"/>
              </w:rPr>
            </w:pPr>
            <w:r w:rsidRPr="00097B11">
              <w:rPr>
                <w:sz w:val="18"/>
              </w:rPr>
              <w:t>13</w:t>
            </w:r>
          </w:p>
        </w:tc>
        <w:tc>
          <w:tcPr>
            <w:tcW w:w="661" w:type="dxa"/>
            <w:shd w:val="clear" w:color="auto" w:fill="auto"/>
            <w:vAlign w:val="bottom"/>
          </w:tcPr>
          <w:p w14:paraId="0A866EB5" w14:textId="77777777" w:rsidR="00097B11" w:rsidRPr="00097B11" w:rsidRDefault="00097B11" w:rsidP="0080055E">
            <w:pPr>
              <w:spacing w:before="40" w:after="40" w:line="220" w:lineRule="atLeast"/>
              <w:jc w:val="right"/>
              <w:rPr>
                <w:sz w:val="18"/>
              </w:rPr>
            </w:pPr>
            <w:r w:rsidRPr="00097B11">
              <w:rPr>
                <w:sz w:val="18"/>
              </w:rPr>
              <w:t>8</w:t>
            </w:r>
          </w:p>
        </w:tc>
        <w:tc>
          <w:tcPr>
            <w:tcW w:w="661" w:type="dxa"/>
            <w:shd w:val="clear" w:color="auto" w:fill="auto"/>
            <w:vAlign w:val="bottom"/>
          </w:tcPr>
          <w:p w14:paraId="6251CD0D" w14:textId="77777777" w:rsidR="00097B11" w:rsidRPr="00097B11" w:rsidRDefault="00097B11" w:rsidP="0080055E">
            <w:pPr>
              <w:spacing w:before="40" w:after="40" w:line="220" w:lineRule="atLeast"/>
              <w:jc w:val="right"/>
              <w:rPr>
                <w:sz w:val="18"/>
              </w:rPr>
            </w:pPr>
            <w:r w:rsidRPr="00097B11">
              <w:rPr>
                <w:sz w:val="18"/>
              </w:rPr>
              <w:t>5</w:t>
            </w:r>
          </w:p>
        </w:tc>
        <w:tc>
          <w:tcPr>
            <w:tcW w:w="661" w:type="dxa"/>
            <w:shd w:val="clear" w:color="auto" w:fill="auto"/>
            <w:vAlign w:val="bottom"/>
          </w:tcPr>
          <w:p w14:paraId="77344782" w14:textId="77777777" w:rsidR="00097B11" w:rsidRPr="00097B11" w:rsidRDefault="00097B11" w:rsidP="0080055E">
            <w:pPr>
              <w:spacing w:before="40" w:after="40" w:line="220" w:lineRule="atLeast"/>
              <w:jc w:val="right"/>
              <w:rPr>
                <w:sz w:val="18"/>
              </w:rPr>
            </w:pPr>
            <w:r w:rsidRPr="00097B11">
              <w:rPr>
                <w:sz w:val="18"/>
              </w:rPr>
              <w:t>4</w:t>
            </w:r>
          </w:p>
        </w:tc>
        <w:tc>
          <w:tcPr>
            <w:tcW w:w="662" w:type="dxa"/>
            <w:shd w:val="clear" w:color="auto" w:fill="auto"/>
            <w:vAlign w:val="bottom"/>
          </w:tcPr>
          <w:p w14:paraId="2BA833A0" w14:textId="77777777" w:rsidR="00097B11" w:rsidRPr="00097B11" w:rsidRDefault="00097B11" w:rsidP="0080055E">
            <w:pPr>
              <w:spacing w:before="40" w:after="40" w:line="220" w:lineRule="atLeast"/>
              <w:jc w:val="right"/>
              <w:rPr>
                <w:sz w:val="18"/>
              </w:rPr>
            </w:pPr>
            <w:r w:rsidRPr="00097B11">
              <w:rPr>
                <w:sz w:val="18"/>
              </w:rPr>
              <w:t>3</w:t>
            </w:r>
          </w:p>
        </w:tc>
        <w:tc>
          <w:tcPr>
            <w:tcW w:w="1119" w:type="dxa"/>
            <w:shd w:val="clear" w:color="auto" w:fill="auto"/>
            <w:vAlign w:val="bottom"/>
          </w:tcPr>
          <w:p w14:paraId="6ED13C17" w14:textId="77777777" w:rsidR="00097B11" w:rsidRPr="00097B11" w:rsidRDefault="00097B11" w:rsidP="0080055E">
            <w:pPr>
              <w:spacing w:before="40" w:after="40" w:line="220" w:lineRule="atLeast"/>
              <w:jc w:val="right"/>
              <w:rPr>
                <w:sz w:val="18"/>
              </w:rPr>
            </w:pPr>
            <w:r w:rsidRPr="00097B11">
              <w:rPr>
                <w:sz w:val="18"/>
              </w:rPr>
              <w:t>26</w:t>
            </w:r>
          </w:p>
        </w:tc>
        <w:tc>
          <w:tcPr>
            <w:tcW w:w="1064" w:type="dxa"/>
            <w:shd w:val="clear" w:color="auto" w:fill="auto"/>
            <w:vAlign w:val="bottom"/>
          </w:tcPr>
          <w:p w14:paraId="6BFB3CAF" w14:textId="77777777" w:rsidR="00097B11" w:rsidRPr="00097B11" w:rsidRDefault="00097B11" w:rsidP="0080055E">
            <w:pPr>
              <w:spacing w:before="40" w:after="40" w:line="220" w:lineRule="atLeast"/>
              <w:jc w:val="right"/>
              <w:rPr>
                <w:sz w:val="18"/>
              </w:rPr>
            </w:pPr>
            <w:r w:rsidRPr="00097B11">
              <w:rPr>
                <w:sz w:val="18"/>
              </w:rPr>
              <w:t>26</w:t>
            </w:r>
          </w:p>
        </w:tc>
      </w:tr>
      <w:tr w:rsidR="00097B11" w:rsidRPr="00097B11" w14:paraId="6693D893" w14:textId="77777777" w:rsidTr="000F63AA">
        <w:tc>
          <w:tcPr>
            <w:tcW w:w="1222" w:type="dxa"/>
            <w:shd w:val="clear" w:color="auto" w:fill="auto"/>
            <w:vAlign w:val="bottom"/>
          </w:tcPr>
          <w:p w14:paraId="4E1EA6B3" w14:textId="77777777" w:rsidR="00097B11" w:rsidRPr="00097B11" w:rsidRDefault="00097B11" w:rsidP="0080055E">
            <w:pPr>
              <w:spacing w:before="40" w:after="40" w:line="220" w:lineRule="atLeast"/>
              <w:rPr>
                <w:sz w:val="18"/>
              </w:rPr>
            </w:pPr>
            <w:r w:rsidRPr="00097B11">
              <w:rPr>
                <w:sz w:val="18"/>
              </w:rPr>
              <w:t>120</w:t>
            </w:r>
          </w:p>
        </w:tc>
        <w:tc>
          <w:tcPr>
            <w:tcW w:w="660" w:type="dxa"/>
            <w:shd w:val="clear" w:color="auto" w:fill="auto"/>
            <w:vAlign w:val="bottom"/>
          </w:tcPr>
          <w:p w14:paraId="08EE0AFB" w14:textId="77777777" w:rsidR="00097B11" w:rsidRPr="00097B11" w:rsidRDefault="00097B11" w:rsidP="0080055E">
            <w:pPr>
              <w:spacing w:before="40" w:after="40" w:line="220" w:lineRule="atLeast"/>
              <w:jc w:val="right"/>
              <w:rPr>
                <w:sz w:val="18"/>
              </w:rPr>
            </w:pPr>
            <w:r w:rsidRPr="00097B11">
              <w:rPr>
                <w:sz w:val="18"/>
              </w:rPr>
              <w:t>27</w:t>
            </w:r>
          </w:p>
        </w:tc>
        <w:tc>
          <w:tcPr>
            <w:tcW w:w="660" w:type="dxa"/>
            <w:shd w:val="clear" w:color="auto" w:fill="auto"/>
            <w:vAlign w:val="bottom"/>
          </w:tcPr>
          <w:p w14:paraId="2F27EC84" w14:textId="77777777" w:rsidR="00097B11" w:rsidRPr="00097B11" w:rsidRDefault="00097B11" w:rsidP="0080055E">
            <w:pPr>
              <w:spacing w:before="40" w:after="40" w:line="220" w:lineRule="atLeast"/>
              <w:jc w:val="right"/>
              <w:rPr>
                <w:sz w:val="18"/>
              </w:rPr>
            </w:pPr>
            <w:r w:rsidRPr="00097B11">
              <w:rPr>
                <w:sz w:val="18"/>
              </w:rPr>
              <w:t>15</w:t>
            </w:r>
          </w:p>
        </w:tc>
        <w:tc>
          <w:tcPr>
            <w:tcW w:w="661" w:type="dxa"/>
            <w:shd w:val="clear" w:color="auto" w:fill="auto"/>
            <w:vAlign w:val="bottom"/>
          </w:tcPr>
          <w:p w14:paraId="29A959AC" w14:textId="77777777" w:rsidR="00097B11" w:rsidRPr="00097B11" w:rsidRDefault="00097B11" w:rsidP="0080055E">
            <w:pPr>
              <w:spacing w:before="40" w:after="40" w:line="220" w:lineRule="atLeast"/>
              <w:jc w:val="right"/>
              <w:rPr>
                <w:sz w:val="18"/>
              </w:rPr>
            </w:pPr>
            <w:r w:rsidRPr="00097B11">
              <w:rPr>
                <w:sz w:val="18"/>
              </w:rPr>
              <w:t>10</w:t>
            </w:r>
          </w:p>
        </w:tc>
        <w:tc>
          <w:tcPr>
            <w:tcW w:w="661" w:type="dxa"/>
            <w:shd w:val="clear" w:color="auto" w:fill="auto"/>
            <w:vAlign w:val="bottom"/>
          </w:tcPr>
          <w:p w14:paraId="60E1ED87" w14:textId="77777777" w:rsidR="00097B11" w:rsidRPr="00097B11" w:rsidRDefault="00097B11" w:rsidP="0080055E">
            <w:pPr>
              <w:spacing w:before="40" w:after="40" w:line="220" w:lineRule="atLeast"/>
              <w:jc w:val="right"/>
              <w:rPr>
                <w:sz w:val="18"/>
              </w:rPr>
            </w:pPr>
            <w:r w:rsidRPr="00097B11">
              <w:rPr>
                <w:sz w:val="18"/>
              </w:rPr>
              <w:t>6</w:t>
            </w:r>
          </w:p>
        </w:tc>
        <w:tc>
          <w:tcPr>
            <w:tcW w:w="661" w:type="dxa"/>
            <w:shd w:val="clear" w:color="auto" w:fill="auto"/>
            <w:vAlign w:val="bottom"/>
          </w:tcPr>
          <w:p w14:paraId="56625046" w14:textId="77777777" w:rsidR="00097B11" w:rsidRPr="00097B11" w:rsidRDefault="00097B11" w:rsidP="0080055E">
            <w:pPr>
              <w:spacing w:before="40" w:after="40" w:line="220" w:lineRule="atLeast"/>
              <w:jc w:val="right"/>
              <w:rPr>
                <w:sz w:val="18"/>
              </w:rPr>
            </w:pPr>
            <w:r w:rsidRPr="00097B11">
              <w:rPr>
                <w:sz w:val="18"/>
              </w:rPr>
              <w:t>5</w:t>
            </w:r>
          </w:p>
        </w:tc>
        <w:tc>
          <w:tcPr>
            <w:tcW w:w="662" w:type="dxa"/>
            <w:shd w:val="clear" w:color="auto" w:fill="auto"/>
            <w:vAlign w:val="bottom"/>
          </w:tcPr>
          <w:p w14:paraId="14AE6D6A" w14:textId="77777777" w:rsidR="00097B11" w:rsidRPr="00097B11" w:rsidRDefault="00097B11" w:rsidP="0080055E">
            <w:pPr>
              <w:spacing w:before="40" w:after="40" w:line="220" w:lineRule="atLeast"/>
              <w:jc w:val="right"/>
              <w:rPr>
                <w:sz w:val="18"/>
              </w:rPr>
            </w:pPr>
            <w:r w:rsidRPr="00097B11">
              <w:rPr>
                <w:sz w:val="18"/>
              </w:rPr>
              <w:t>4</w:t>
            </w:r>
          </w:p>
        </w:tc>
        <w:tc>
          <w:tcPr>
            <w:tcW w:w="1119" w:type="dxa"/>
            <w:shd w:val="clear" w:color="auto" w:fill="auto"/>
            <w:vAlign w:val="bottom"/>
          </w:tcPr>
          <w:p w14:paraId="02A84923" w14:textId="77777777" w:rsidR="00097B11" w:rsidRPr="00097B11" w:rsidRDefault="00097B11" w:rsidP="0080055E">
            <w:pPr>
              <w:spacing w:before="40" w:after="40" w:line="220" w:lineRule="atLeast"/>
              <w:jc w:val="right"/>
              <w:rPr>
                <w:sz w:val="18"/>
              </w:rPr>
            </w:pPr>
            <w:r w:rsidRPr="00097B11">
              <w:rPr>
                <w:sz w:val="18"/>
              </w:rPr>
              <w:t>30</w:t>
            </w:r>
          </w:p>
        </w:tc>
        <w:tc>
          <w:tcPr>
            <w:tcW w:w="1064" w:type="dxa"/>
            <w:shd w:val="clear" w:color="auto" w:fill="auto"/>
            <w:vAlign w:val="bottom"/>
          </w:tcPr>
          <w:p w14:paraId="0D0A7E16" w14:textId="77777777" w:rsidR="00097B11" w:rsidRPr="00097B11" w:rsidRDefault="00097B11" w:rsidP="0080055E">
            <w:pPr>
              <w:spacing w:before="40" w:after="40" w:line="220" w:lineRule="atLeast"/>
              <w:jc w:val="right"/>
              <w:rPr>
                <w:sz w:val="18"/>
              </w:rPr>
            </w:pPr>
            <w:r w:rsidRPr="00097B11">
              <w:rPr>
                <w:sz w:val="18"/>
              </w:rPr>
              <w:t>30</w:t>
            </w:r>
          </w:p>
        </w:tc>
      </w:tr>
      <w:tr w:rsidR="00097B11" w:rsidRPr="00097B11" w14:paraId="15050615" w14:textId="77777777" w:rsidTr="000F63AA">
        <w:tc>
          <w:tcPr>
            <w:tcW w:w="1222" w:type="dxa"/>
            <w:tcBorders>
              <w:bottom w:val="single" w:sz="4" w:space="0" w:color="auto"/>
            </w:tcBorders>
            <w:shd w:val="clear" w:color="auto" w:fill="auto"/>
            <w:vAlign w:val="bottom"/>
          </w:tcPr>
          <w:p w14:paraId="50E87448" w14:textId="77777777" w:rsidR="00097B11" w:rsidRPr="00097B11" w:rsidRDefault="00097B11" w:rsidP="0080055E">
            <w:pPr>
              <w:spacing w:before="40" w:after="40" w:line="220" w:lineRule="atLeast"/>
              <w:rPr>
                <w:sz w:val="18"/>
              </w:rPr>
            </w:pPr>
            <w:r w:rsidRPr="00097B11">
              <w:rPr>
                <w:sz w:val="18"/>
              </w:rPr>
              <w:t>250</w:t>
            </w:r>
          </w:p>
        </w:tc>
        <w:tc>
          <w:tcPr>
            <w:tcW w:w="660" w:type="dxa"/>
            <w:tcBorders>
              <w:bottom w:val="single" w:sz="4" w:space="0" w:color="auto"/>
            </w:tcBorders>
            <w:shd w:val="clear" w:color="auto" w:fill="auto"/>
            <w:vAlign w:val="bottom"/>
          </w:tcPr>
          <w:p w14:paraId="00C1C680" w14:textId="77777777" w:rsidR="00097B11" w:rsidRPr="00097B11" w:rsidRDefault="00097B11" w:rsidP="0080055E">
            <w:pPr>
              <w:spacing w:before="40" w:after="40" w:line="220" w:lineRule="atLeast"/>
              <w:jc w:val="right"/>
              <w:rPr>
                <w:sz w:val="18"/>
              </w:rPr>
            </w:pPr>
            <w:r w:rsidRPr="00097B11">
              <w:rPr>
                <w:sz w:val="18"/>
              </w:rPr>
              <w:t>35</w:t>
            </w:r>
          </w:p>
        </w:tc>
        <w:tc>
          <w:tcPr>
            <w:tcW w:w="660" w:type="dxa"/>
            <w:tcBorders>
              <w:bottom w:val="single" w:sz="4" w:space="0" w:color="auto"/>
            </w:tcBorders>
            <w:shd w:val="clear" w:color="auto" w:fill="auto"/>
            <w:vAlign w:val="bottom"/>
          </w:tcPr>
          <w:p w14:paraId="24E8D5E6" w14:textId="77777777" w:rsidR="00097B11" w:rsidRPr="00097B11" w:rsidRDefault="00097B11" w:rsidP="0080055E">
            <w:pPr>
              <w:spacing w:before="40" w:after="40" w:line="220" w:lineRule="atLeast"/>
              <w:jc w:val="right"/>
              <w:rPr>
                <w:sz w:val="18"/>
              </w:rPr>
            </w:pPr>
            <w:r w:rsidRPr="00097B11">
              <w:rPr>
                <w:sz w:val="18"/>
              </w:rPr>
              <w:t>20</w:t>
            </w:r>
          </w:p>
        </w:tc>
        <w:tc>
          <w:tcPr>
            <w:tcW w:w="661" w:type="dxa"/>
            <w:tcBorders>
              <w:bottom w:val="single" w:sz="4" w:space="0" w:color="auto"/>
            </w:tcBorders>
            <w:shd w:val="clear" w:color="auto" w:fill="auto"/>
            <w:vAlign w:val="bottom"/>
          </w:tcPr>
          <w:p w14:paraId="13629148" w14:textId="77777777" w:rsidR="00097B11" w:rsidRPr="00097B11" w:rsidRDefault="00097B11" w:rsidP="0080055E">
            <w:pPr>
              <w:spacing w:before="40" w:after="40" w:line="220" w:lineRule="atLeast"/>
              <w:jc w:val="right"/>
              <w:rPr>
                <w:sz w:val="18"/>
              </w:rPr>
            </w:pPr>
            <w:r w:rsidRPr="00097B11">
              <w:rPr>
                <w:sz w:val="18"/>
              </w:rPr>
              <w:t>13</w:t>
            </w:r>
          </w:p>
        </w:tc>
        <w:tc>
          <w:tcPr>
            <w:tcW w:w="661" w:type="dxa"/>
            <w:tcBorders>
              <w:bottom w:val="single" w:sz="4" w:space="0" w:color="auto"/>
            </w:tcBorders>
            <w:shd w:val="clear" w:color="auto" w:fill="auto"/>
            <w:vAlign w:val="bottom"/>
          </w:tcPr>
          <w:p w14:paraId="476C2307" w14:textId="77777777" w:rsidR="00097B11" w:rsidRPr="00097B11" w:rsidRDefault="00097B11" w:rsidP="0080055E">
            <w:pPr>
              <w:spacing w:before="40" w:after="40" w:line="220" w:lineRule="atLeast"/>
              <w:jc w:val="right"/>
              <w:rPr>
                <w:sz w:val="18"/>
              </w:rPr>
            </w:pPr>
            <w:r w:rsidRPr="00097B11">
              <w:rPr>
                <w:sz w:val="18"/>
              </w:rPr>
              <w:t>9</w:t>
            </w:r>
          </w:p>
        </w:tc>
        <w:tc>
          <w:tcPr>
            <w:tcW w:w="661" w:type="dxa"/>
            <w:tcBorders>
              <w:bottom w:val="single" w:sz="4" w:space="0" w:color="auto"/>
            </w:tcBorders>
            <w:shd w:val="clear" w:color="auto" w:fill="auto"/>
            <w:vAlign w:val="bottom"/>
          </w:tcPr>
          <w:p w14:paraId="1A8897A7" w14:textId="77777777" w:rsidR="00097B11" w:rsidRPr="00097B11" w:rsidRDefault="00097B11" w:rsidP="0080055E">
            <w:pPr>
              <w:spacing w:before="40" w:after="40" w:line="220" w:lineRule="atLeast"/>
              <w:jc w:val="right"/>
              <w:rPr>
                <w:sz w:val="18"/>
              </w:rPr>
            </w:pPr>
            <w:r w:rsidRPr="00097B11">
              <w:rPr>
                <w:sz w:val="18"/>
              </w:rPr>
              <w:t>8</w:t>
            </w:r>
          </w:p>
        </w:tc>
        <w:tc>
          <w:tcPr>
            <w:tcW w:w="662" w:type="dxa"/>
            <w:tcBorders>
              <w:bottom w:val="single" w:sz="4" w:space="0" w:color="auto"/>
            </w:tcBorders>
            <w:shd w:val="clear" w:color="auto" w:fill="auto"/>
            <w:vAlign w:val="bottom"/>
          </w:tcPr>
          <w:p w14:paraId="052EA435" w14:textId="77777777" w:rsidR="00097B11" w:rsidRPr="00097B11" w:rsidRDefault="00097B11" w:rsidP="0080055E">
            <w:pPr>
              <w:spacing w:before="40" w:after="40" w:line="220" w:lineRule="atLeast"/>
              <w:jc w:val="right"/>
              <w:rPr>
                <w:sz w:val="18"/>
              </w:rPr>
            </w:pPr>
            <w:r w:rsidRPr="00097B11">
              <w:rPr>
                <w:sz w:val="18"/>
              </w:rPr>
              <w:t>6</w:t>
            </w:r>
          </w:p>
        </w:tc>
        <w:tc>
          <w:tcPr>
            <w:tcW w:w="1119" w:type="dxa"/>
            <w:tcBorders>
              <w:bottom w:val="single" w:sz="4" w:space="0" w:color="auto"/>
            </w:tcBorders>
            <w:shd w:val="clear" w:color="auto" w:fill="auto"/>
            <w:vAlign w:val="bottom"/>
          </w:tcPr>
          <w:p w14:paraId="695E441E" w14:textId="77777777" w:rsidR="00097B11" w:rsidRPr="00097B11" w:rsidRDefault="00097B11" w:rsidP="0080055E">
            <w:pPr>
              <w:spacing w:before="40" w:after="40" w:line="220" w:lineRule="atLeast"/>
              <w:jc w:val="right"/>
              <w:rPr>
                <w:sz w:val="18"/>
              </w:rPr>
            </w:pPr>
            <w:r w:rsidRPr="00097B11">
              <w:rPr>
                <w:sz w:val="18"/>
              </w:rPr>
              <w:t>40</w:t>
            </w:r>
          </w:p>
        </w:tc>
        <w:tc>
          <w:tcPr>
            <w:tcW w:w="1064" w:type="dxa"/>
            <w:tcBorders>
              <w:bottom w:val="single" w:sz="4" w:space="0" w:color="auto"/>
            </w:tcBorders>
            <w:shd w:val="clear" w:color="auto" w:fill="auto"/>
            <w:vAlign w:val="bottom"/>
          </w:tcPr>
          <w:p w14:paraId="60681BF2" w14:textId="77777777" w:rsidR="00097B11" w:rsidRPr="00097B11" w:rsidRDefault="00097B11" w:rsidP="0080055E">
            <w:pPr>
              <w:spacing w:before="40" w:after="40" w:line="220" w:lineRule="atLeast"/>
              <w:jc w:val="right"/>
              <w:rPr>
                <w:sz w:val="18"/>
              </w:rPr>
            </w:pPr>
            <w:r w:rsidRPr="00097B11">
              <w:rPr>
                <w:sz w:val="18"/>
              </w:rPr>
              <w:t>40</w:t>
            </w:r>
          </w:p>
        </w:tc>
      </w:tr>
      <w:tr w:rsidR="00097B11" w:rsidRPr="00097B11" w14:paraId="39EB8A4D" w14:textId="77777777" w:rsidTr="000F63AA">
        <w:tc>
          <w:tcPr>
            <w:tcW w:w="1222" w:type="dxa"/>
            <w:tcBorders>
              <w:bottom w:val="single" w:sz="12" w:space="0" w:color="auto"/>
            </w:tcBorders>
            <w:shd w:val="clear" w:color="auto" w:fill="auto"/>
            <w:vAlign w:val="bottom"/>
          </w:tcPr>
          <w:p w14:paraId="7CC70E12" w14:textId="77777777" w:rsidR="00097B11" w:rsidRPr="00097B11" w:rsidRDefault="00097B11" w:rsidP="0080055E">
            <w:pPr>
              <w:spacing w:before="40" w:after="40" w:line="220" w:lineRule="atLeast"/>
              <w:rPr>
                <w:sz w:val="18"/>
              </w:rPr>
            </w:pPr>
            <w:r w:rsidRPr="00097B11">
              <w:rPr>
                <w:sz w:val="18"/>
              </w:rPr>
              <w:t>≥ 350</w:t>
            </w:r>
          </w:p>
        </w:tc>
        <w:tc>
          <w:tcPr>
            <w:tcW w:w="660" w:type="dxa"/>
            <w:tcBorders>
              <w:bottom w:val="single" w:sz="12" w:space="0" w:color="auto"/>
            </w:tcBorders>
            <w:shd w:val="clear" w:color="auto" w:fill="auto"/>
            <w:vAlign w:val="bottom"/>
          </w:tcPr>
          <w:p w14:paraId="7B73BC73" w14:textId="77777777" w:rsidR="00097B11" w:rsidRPr="00097B11" w:rsidRDefault="00097B11" w:rsidP="0080055E">
            <w:pPr>
              <w:spacing w:before="40" w:after="40" w:line="220" w:lineRule="atLeast"/>
              <w:jc w:val="right"/>
              <w:rPr>
                <w:sz w:val="18"/>
              </w:rPr>
            </w:pPr>
            <w:r w:rsidRPr="00097B11">
              <w:rPr>
                <w:sz w:val="18"/>
              </w:rPr>
              <w:t>41</w:t>
            </w:r>
          </w:p>
        </w:tc>
        <w:tc>
          <w:tcPr>
            <w:tcW w:w="660" w:type="dxa"/>
            <w:tcBorders>
              <w:bottom w:val="single" w:sz="12" w:space="0" w:color="auto"/>
            </w:tcBorders>
            <w:shd w:val="clear" w:color="auto" w:fill="auto"/>
            <w:vAlign w:val="bottom"/>
          </w:tcPr>
          <w:p w14:paraId="221187FB" w14:textId="77777777" w:rsidR="00097B11" w:rsidRPr="00097B11" w:rsidRDefault="00097B11" w:rsidP="0080055E">
            <w:pPr>
              <w:spacing w:before="40" w:after="40" w:line="220" w:lineRule="atLeast"/>
              <w:jc w:val="right"/>
              <w:rPr>
                <w:sz w:val="18"/>
              </w:rPr>
            </w:pPr>
            <w:r w:rsidRPr="00097B11">
              <w:rPr>
                <w:sz w:val="18"/>
              </w:rPr>
              <w:t>24</w:t>
            </w:r>
          </w:p>
        </w:tc>
        <w:tc>
          <w:tcPr>
            <w:tcW w:w="661" w:type="dxa"/>
            <w:tcBorders>
              <w:bottom w:val="single" w:sz="12" w:space="0" w:color="auto"/>
            </w:tcBorders>
            <w:shd w:val="clear" w:color="auto" w:fill="auto"/>
            <w:vAlign w:val="bottom"/>
          </w:tcPr>
          <w:p w14:paraId="159A79EF" w14:textId="77777777" w:rsidR="00097B11" w:rsidRPr="00097B11" w:rsidRDefault="00097B11" w:rsidP="0080055E">
            <w:pPr>
              <w:spacing w:before="40" w:after="40" w:line="220" w:lineRule="atLeast"/>
              <w:jc w:val="right"/>
              <w:rPr>
                <w:sz w:val="18"/>
              </w:rPr>
            </w:pPr>
            <w:r w:rsidRPr="00097B11">
              <w:rPr>
                <w:sz w:val="18"/>
              </w:rPr>
              <w:t>15</w:t>
            </w:r>
          </w:p>
        </w:tc>
        <w:tc>
          <w:tcPr>
            <w:tcW w:w="661" w:type="dxa"/>
            <w:tcBorders>
              <w:bottom w:val="single" w:sz="12" w:space="0" w:color="auto"/>
            </w:tcBorders>
            <w:shd w:val="clear" w:color="auto" w:fill="auto"/>
            <w:vAlign w:val="bottom"/>
          </w:tcPr>
          <w:p w14:paraId="62447FD1" w14:textId="77777777" w:rsidR="00097B11" w:rsidRPr="00097B11" w:rsidRDefault="00097B11" w:rsidP="0080055E">
            <w:pPr>
              <w:spacing w:before="40" w:after="40" w:line="220" w:lineRule="atLeast"/>
              <w:jc w:val="right"/>
              <w:rPr>
                <w:sz w:val="18"/>
              </w:rPr>
            </w:pPr>
            <w:r w:rsidRPr="00097B11">
              <w:rPr>
                <w:sz w:val="18"/>
              </w:rPr>
              <w:t>12</w:t>
            </w:r>
          </w:p>
        </w:tc>
        <w:tc>
          <w:tcPr>
            <w:tcW w:w="661" w:type="dxa"/>
            <w:tcBorders>
              <w:bottom w:val="single" w:sz="12" w:space="0" w:color="auto"/>
            </w:tcBorders>
            <w:shd w:val="clear" w:color="auto" w:fill="auto"/>
            <w:vAlign w:val="bottom"/>
          </w:tcPr>
          <w:p w14:paraId="78E86564" w14:textId="77777777" w:rsidR="00097B11" w:rsidRPr="00097B11" w:rsidRDefault="00097B11" w:rsidP="0080055E">
            <w:pPr>
              <w:spacing w:before="40" w:after="40" w:line="220" w:lineRule="atLeast"/>
              <w:jc w:val="right"/>
              <w:rPr>
                <w:sz w:val="18"/>
              </w:rPr>
            </w:pPr>
            <w:r w:rsidRPr="00097B11">
              <w:rPr>
                <w:sz w:val="18"/>
              </w:rPr>
              <w:t>10</w:t>
            </w:r>
          </w:p>
        </w:tc>
        <w:tc>
          <w:tcPr>
            <w:tcW w:w="662" w:type="dxa"/>
            <w:tcBorders>
              <w:bottom w:val="single" w:sz="12" w:space="0" w:color="auto"/>
            </w:tcBorders>
            <w:shd w:val="clear" w:color="auto" w:fill="auto"/>
            <w:vAlign w:val="bottom"/>
          </w:tcPr>
          <w:p w14:paraId="06869FD3" w14:textId="77777777" w:rsidR="00097B11" w:rsidRPr="00097B11" w:rsidRDefault="00097B11" w:rsidP="0080055E">
            <w:pPr>
              <w:spacing w:before="40" w:after="40" w:line="220" w:lineRule="atLeast"/>
              <w:jc w:val="right"/>
              <w:rPr>
                <w:sz w:val="18"/>
              </w:rPr>
            </w:pPr>
            <w:r w:rsidRPr="00097B11">
              <w:rPr>
                <w:sz w:val="18"/>
              </w:rPr>
              <w:t>8</w:t>
            </w:r>
          </w:p>
        </w:tc>
        <w:tc>
          <w:tcPr>
            <w:tcW w:w="1119" w:type="dxa"/>
            <w:tcBorders>
              <w:bottom w:val="single" w:sz="12" w:space="0" w:color="auto"/>
            </w:tcBorders>
            <w:shd w:val="clear" w:color="auto" w:fill="auto"/>
            <w:vAlign w:val="bottom"/>
          </w:tcPr>
          <w:p w14:paraId="75AE03BE" w14:textId="77777777" w:rsidR="00097B11" w:rsidRPr="00097B11" w:rsidRDefault="00097B11" w:rsidP="0080055E">
            <w:pPr>
              <w:spacing w:before="40" w:after="40" w:line="220" w:lineRule="atLeast"/>
              <w:jc w:val="right"/>
              <w:rPr>
                <w:sz w:val="18"/>
              </w:rPr>
            </w:pPr>
            <w:r w:rsidRPr="00097B11">
              <w:rPr>
                <w:sz w:val="18"/>
              </w:rPr>
              <w:t>47</w:t>
            </w:r>
          </w:p>
        </w:tc>
        <w:tc>
          <w:tcPr>
            <w:tcW w:w="1064" w:type="dxa"/>
            <w:tcBorders>
              <w:bottom w:val="single" w:sz="12" w:space="0" w:color="auto"/>
            </w:tcBorders>
            <w:shd w:val="clear" w:color="auto" w:fill="auto"/>
            <w:vAlign w:val="bottom"/>
          </w:tcPr>
          <w:p w14:paraId="2FD282AA" w14:textId="77777777" w:rsidR="00097B11" w:rsidRPr="00097B11" w:rsidRDefault="00097B11" w:rsidP="0080055E">
            <w:pPr>
              <w:spacing w:before="40" w:after="40" w:line="220" w:lineRule="atLeast"/>
              <w:jc w:val="right"/>
              <w:rPr>
                <w:sz w:val="18"/>
              </w:rPr>
            </w:pPr>
            <w:r w:rsidRPr="00097B11">
              <w:rPr>
                <w:sz w:val="18"/>
              </w:rPr>
              <w:t>47</w:t>
            </w:r>
          </w:p>
        </w:tc>
      </w:tr>
      <w:tr w:rsidR="00097B11" w:rsidRPr="00097B11" w14:paraId="4E63BEAB" w14:textId="77777777" w:rsidTr="000F63AA">
        <w:tc>
          <w:tcPr>
            <w:tcW w:w="7370" w:type="dxa"/>
            <w:gridSpan w:val="9"/>
            <w:tcBorders>
              <w:top w:val="single" w:sz="12" w:space="0" w:color="auto"/>
              <w:left w:val="nil"/>
              <w:bottom w:val="nil"/>
              <w:right w:val="nil"/>
            </w:tcBorders>
            <w:shd w:val="clear" w:color="auto" w:fill="auto"/>
            <w:vAlign w:val="bottom"/>
          </w:tcPr>
          <w:p w14:paraId="1C257DF2" w14:textId="26995E2B" w:rsidR="00097B11" w:rsidRPr="00097B11" w:rsidRDefault="00097B11" w:rsidP="0080055E">
            <w:pPr>
              <w:spacing w:before="120" w:after="40" w:line="220" w:lineRule="atLeast"/>
              <w:ind w:left="96"/>
              <w:rPr>
                <w:sz w:val="18"/>
              </w:rPr>
            </w:pPr>
            <w:r w:rsidRPr="00097B11">
              <w:rPr>
                <w:sz w:val="18"/>
              </w:rPr>
              <w:t>Относительные значения четных гармонических составляющих до 12-го порядка включительно не должны превышать 16/n%. Четные гармонические составляющие свыше</w:t>
            </w:r>
            <w:r w:rsidR="00CE1117">
              <w:rPr>
                <w:sz w:val="18"/>
                <w:lang w:val="en-US"/>
              </w:rPr>
              <w:t> </w:t>
            </w:r>
            <w:r w:rsidRPr="00097B11">
              <w:rPr>
                <w:sz w:val="18"/>
              </w:rPr>
              <w:t>12-го порядка учитывают в СКГС и ЧВКГС так же, как нечетные гармонические составляющие.</w:t>
            </w:r>
          </w:p>
          <w:p w14:paraId="655D7BD0" w14:textId="77777777" w:rsidR="00097B11" w:rsidRPr="00097B11" w:rsidRDefault="00097B11" w:rsidP="0080055E">
            <w:pPr>
              <w:spacing w:before="40" w:after="120" w:line="220" w:lineRule="atLeast"/>
              <w:ind w:left="96"/>
              <w:rPr>
                <w:sz w:val="18"/>
              </w:rPr>
            </w:pPr>
            <w:r w:rsidRPr="00097B11">
              <w:rPr>
                <w:sz w:val="18"/>
              </w:rPr>
              <w:t>Допускается линейная интерполяция между последовательными значениями R</w:t>
            </w:r>
            <w:r w:rsidRPr="00097B11">
              <w:rPr>
                <w:sz w:val="18"/>
                <w:vertAlign w:val="subscript"/>
              </w:rPr>
              <w:t>sce</w:t>
            </w:r>
            <w:r w:rsidRPr="00097B11">
              <w:rPr>
                <w:sz w:val="18"/>
              </w:rPr>
              <w:t>.</w:t>
            </w:r>
          </w:p>
        </w:tc>
      </w:tr>
    </w:tbl>
    <w:p w14:paraId="6396735F" w14:textId="77777777" w:rsidR="00097B11" w:rsidRPr="00097B11" w:rsidRDefault="00097B11" w:rsidP="00097B11">
      <w:pPr>
        <w:pStyle w:val="H23GR"/>
        <w:rPr>
          <w:spacing w:val="0"/>
          <w:w w:val="100"/>
        </w:rPr>
      </w:pPr>
      <w:r w:rsidRPr="00097B11">
        <w:rPr>
          <w:b w:val="0"/>
          <w:spacing w:val="0"/>
          <w:w w:val="100"/>
        </w:rPr>
        <w:tab/>
      </w:r>
      <w:r w:rsidRPr="00097B11">
        <w:rPr>
          <w:b w:val="0"/>
          <w:spacing w:val="0"/>
          <w:w w:val="100"/>
        </w:rPr>
        <w:tab/>
        <w:t>Таблица 12</w:t>
      </w:r>
      <w:r w:rsidRPr="00097B11">
        <w:rPr>
          <w:b w:val="0"/>
          <w:spacing w:val="0"/>
          <w:w w:val="100"/>
        </w:rPr>
        <w:br/>
      </w:r>
      <w:r w:rsidRPr="00097B11">
        <w:rPr>
          <w:spacing w:val="0"/>
          <w:w w:val="100"/>
        </w:rPr>
        <w:t>Максимально допустимые нормы эмиссии гармонических составляющих (потребляемый ток &gt; 16 A и ≤ 75 A в одной фазе) для симметричного трехфазного оборудования</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8"/>
        <w:gridCol w:w="996"/>
        <w:gridCol w:w="997"/>
        <w:gridCol w:w="997"/>
        <w:gridCol w:w="998"/>
        <w:gridCol w:w="1126"/>
        <w:gridCol w:w="1028"/>
      </w:tblGrid>
      <w:tr w:rsidR="00097B11" w:rsidRPr="00097B11" w14:paraId="2BE16A8B" w14:textId="77777777" w:rsidTr="000F63AA">
        <w:trPr>
          <w:tblHeader/>
        </w:trPr>
        <w:tc>
          <w:tcPr>
            <w:tcW w:w="1228" w:type="dxa"/>
            <w:vMerge w:val="restart"/>
            <w:shd w:val="clear" w:color="auto" w:fill="auto"/>
            <w:vAlign w:val="bottom"/>
          </w:tcPr>
          <w:p w14:paraId="1DD4E7C5" w14:textId="77777777" w:rsidR="00097B11" w:rsidRPr="00097B11" w:rsidRDefault="00097B11" w:rsidP="00097B11">
            <w:pPr>
              <w:spacing w:before="80" w:after="80" w:line="200" w:lineRule="exact"/>
              <w:rPr>
                <w:i/>
                <w:sz w:val="16"/>
              </w:rPr>
            </w:pPr>
            <w:r w:rsidRPr="00097B11">
              <w:rPr>
                <w:i/>
                <w:sz w:val="16"/>
              </w:rPr>
              <w:t>Минимальное значение R</w:t>
            </w:r>
            <w:r w:rsidRPr="00097B11">
              <w:rPr>
                <w:i/>
                <w:sz w:val="16"/>
                <w:vertAlign w:val="subscript"/>
              </w:rPr>
              <w:t>sce</w:t>
            </w:r>
          </w:p>
        </w:tc>
        <w:tc>
          <w:tcPr>
            <w:tcW w:w="3988" w:type="dxa"/>
            <w:gridSpan w:val="4"/>
            <w:tcBorders>
              <w:bottom w:val="single" w:sz="4" w:space="0" w:color="auto"/>
            </w:tcBorders>
            <w:shd w:val="clear" w:color="auto" w:fill="auto"/>
            <w:vAlign w:val="bottom"/>
          </w:tcPr>
          <w:p w14:paraId="0BCC2565" w14:textId="77777777" w:rsidR="00097B11" w:rsidRPr="00097B11" w:rsidRDefault="00097B11" w:rsidP="00097B11">
            <w:pPr>
              <w:spacing w:before="80" w:after="80" w:line="200" w:lineRule="exact"/>
              <w:jc w:val="center"/>
              <w:rPr>
                <w:i/>
                <w:sz w:val="16"/>
              </w:rPr>
            </w:pPr>
            <w:r w:rsidRPr="00097B11">
              <w:rPr>
                <w:i/>
                <w:sz w:val="16"/>
              </w:rPr>
              <w:t xml:space="preserve">Допустимое значение гармонической </w:t>
            </w:r>
            <w:r w:rsidRPr="00097B11">
              <w:rPr>
                <w:i/>
                <w:sz w:val="16"/>
              </w:rPr>
              <w:br/>
              <w:t>составляющей тока I</w:t>
            </w:r>
            <w:r w:rsidRPr="00097B11">
              <w:rPr>
                <w:i/>
                <w:sz w:val="16"/>
                <w:vertAlign w:val="subscript"/>
              </w:rPr>
              <w:t>n</w:t>
            </w:r>
            <w:r w:rsidRPr="00097B11">
              <w:rPr>
                <w:i/>
                <w:sz w:val="16"/>
              </w:rPr>
              <w:t>/I</w:t>
            </w:r>
            <w:r w:rsidRPr="00097B11">
              <w:rPr>
                <w:i/>
                <w:sz w:val="16"/>
                <w:vertAlign w:val="subscript"/>
              </w:rPr>
              <w:t>1</w:t>
            </w:r>
            <w:r w:rsidRPr="00097B11">
              <w:rPr>
                <w:i/>
                <w:sz w:val="16"/>
              </w:rPr>
              <w:t>, %</w:t>
            </w:r>
          </w:p>
        </w:tc>
        <w:tc>
          <w:tcPr>
            <w:tcW w:w="2154" w:type="dxa"/>
            <w:gridSpan w:val="2"/>
            <w:tcBorders>
              <w:bottom w:val="single" w:sz="4" w:space="0" w:color="auto"/>
            </w:tcBorders>
            <w:shd w:val="clear" w:color="auto" w:fill="auto"/>
            <w:vAlign w:val="bottom"/>
          </w:tcPr>
          <w:p w14:paraId="31C34957" w14:textId="77777777" w:rsidR="00097B11" w:rsidRPr="00097B11" w:rsidRDefault="00097B11" w:rsidP="00097B11">
            <w:pPr>
              <w:spacing w:before="80" w:after="80" w:line="200" w:lineRule="exact"/>
              <w:jc w:val="center"/>
              <w:rPr>
                <w:i/>
                <w:sz w:val="16"/>
              </w:rPr>
            </w:pPr>
            <w:r w:rsidRPr="00097B11">
              <w:rPr>
                <w:i/>
                <w:sz w:val="16"/>
              </w:rPr>
              <w:t>Максимальное значение коэффициента гармонических составляющих, %</w:t>
            </w:r>
          </w:p>
        </w:tc>
      </w:tr>
      <w:tr w:rsidR="00097B11" w:rsidRPr="00097B11" w14:paraId="719B0CBD" w14:textId="77777777" w:rsidTr="000F63AA">
        <w:trPr>
          <w:tblHeader/>
        </w:trPr>
        <w:tc>
          <w:tcPr>
            <w:tcW w:w="1228" w:type="dxa"/>
            <w:vMerge/>
            <w:tcBorders>
              <w:bottom w:val="single" w:sz="12" w:space="0" w:color="auto"/>
            </w:tcBorders>
            <w:shd w:val="clear" w:color="auto" w:fill="auto"/>
            <w:vAlign w:val="bottom"/>
          </w:tcPr>
          <w:p w14:paraId="01C12B78" w14:textId="77777777" w:rsidR="00097B11" w:rsidRPr="00097B11" w:rsidRDefault="00097B11" w:rsidP="00097B11">
            <w:pPr>
              <w:spacing w:before="80" w:after="80" w:line="200" w:lineRule="exact"/>
              <w:rPr>
                <w:i/>
                <w:sz w:val="16"/>
              </w:rPr>
            </w:pPr>
          </w:p>
        </w:tc>
        <w:tc>
          <w:tcPr>
            <w:tcW w:w="996" w:type="dxa"/>
            <w:tcBorders>
              <w:bottom w:val="single" w:sz="12" w:space="0" w:color="auto"/>
            </w:tcBorders>
            <w:shd w:val="clear" w:color="auto" w:fill="auto"/>
            <w:vAlign w:val="bottom"/>
          </w:tcPr>
          <w:p w14:paraId="6AAD4D51" w14:textId="77777777" w:rsidR="00097B11" w:rsidRPr="00097B11" w:rsidRDefault="00097B11" w:rsidP="00097B11">
            <w:pPr>
              <w:spacing w:before="80" w:after="80" w:line="200" w:lineRule="exact"/>
              <w:jc w:val="right"/>
              <w:rPr>
                <w:i/>
                <w:sz w:val="16"/>
              </w:rPr>
            </w:pPr>
            <w:r w:rsidRPr="00097B11">
              <w:rPr>
                <w:i/>
                <w:sz w:val="16"/>
              </w:rPr>
              <w:t>I</w:t>
            </w:r>
            <w:r w:rsidRPr="00097B11">
              <w:rPr>
                <w:i/>
                <w:sz w:val="16"/>
                <w:vertAlign w:val="subscript"/>
              </w:rPr>
              <w:t>5</w:t>
            </w:r>
          </w:p>
        </w:tc>
        <w:tc>
          <w:tcPr>
            <w:tcW w:w="997" w:type="dxa"/>
            <w:tcBorders>
              <w:bottom w:val="single" w:sz="12" w:space="0" w:color="auto"/>
            </w:tcBorders>
            <w:shd w:val="clear" w:color="auto" w:fill="auto"/>
            <w:vAlign w:val="bottom"/>
          </w:tcPr>
          <w:p w14:paraId="157C1B82" w14:textId="77777777" w:rsidR="00097B11" w:rsidRPr="00097B11" w:rsidRDefault="00097B11" w:rsidP="00097B11">
            <w:pPr>
              <w:spacing w:before="80" w:after="80" w:line="200" w:lineRule="exact"/>
              <w:jc w:val="right"/>
              <w:rPr>
                <w:i/>
                <w:sz w:val="16"/>
              </w:rPr>
            </w:pPr>
            <w:r w:rsidRPr="00097B11">
              <w:rPr>
                <w:i/>
                <w:sz w:val="16"/>
              </w:rPr>
              <w:t>I</w:t>
            </w:r>
            <w:r w:rsidRPr="00097B11">
              <w:rPr>
                <w:i/>
                <w:sz w:val="16"/>
                <w:vertAlign w:val="subscript"/>
              </w:rPr>
              <w:t>7</w:t>
            </w:r>
          </w:p>
        </w:tc>
        <w:tc>
          <w:tcPr>
            <w:tcW w:w="997" w:type="dxa"/>
            <w:tcBorders>
              <w:bottom w:val="single" w:sz="12" w:space="0" w:color="auto"/>
            </w:tcBorders>
            <w:shd w:val="clear" w:color="auto" w:fill="auto"/>
            <w:vAlign w:val="bottom"/>
          </w:tcPr>
          <w:p w14:paraId="5538171A" w14:textId="77777777" w:rsidR="00097B11" w:rsidRPr="00097B11" w:rsidRDefault="00097B11" w:rsidP="00097B11">
            <w:pPr>
              <w:spacing w:before="80" w:after="80" w:line="200" w:lineRule="exact"/>
              <w:jc w:val="right"/>
              <w:rPr>
                <w:i/>
                <w:sz w:val="16"/>
              </w:rPr>
            </w:pPr>
            <w:r w:rsidRPr="00097B11">
              <w:rPr>
                <w:i/>
                <w:sz w:val="16"/>
              </w:rPr>
              <w:t>I</w:t>
            </w:r>
            <w:r w:rsidRPr="00097B11">
              <w:rPr>
                <w:i/>
                <w:sz w:val="16"/>
                <w:vertAlign w:val="subscript"/>
              </w:rPr>
              <w:t>11</w:t>
            </w:r>
          </w:p>
        </w:tc>
        <w:tc>
          <w:tcPr>
            <w:tcW w:w="998" w:type="dxa"/>
            <w:tcBorders>
              <w:bottom w:val="single" w:sz="12" w:space="0" w:color="auto"/>
            </w:tcBorders>
            <w:shd w:val="clear" w:color="auto" w:fill="auto"/>
            <w:vAlign w:val="bottom"/>
          </w:tcPr>
          <w:p w14:paraId="63DB2838" w14:textId="77777777" w:rsidR="00097B11" w:rsidRPr="00097B11" w:rsidRDefault="00097B11" w:rsidP="00097B11">
            <w:pPr>
              <w:spacing w:before="80" w:after="80" w:line="200" w:lineRule="exact"/>
              <w:jc w:val="right"/>
              <w:rPr>
                <w:i/>
                <w:sz w:val="16"/>
              </w:rPr>
            </w:pPr>
            <w:r w:rsidRPr="00097B11">
              <w:rPr>
                <w:i/>
                <w:sz w:val="16"/>
              </w:rPr>
              <w:t>I</w:t>
            </w:r>
            <w:r w:rsidRPr="00097B11">
              <w:rPr>
                <w:i/>
                <w:sz w:val="16"/>
                <w:vertAlign w:val="subscript"/>
              </w:rPr>
              <w:t>13</w:t>
            </w:r>
          </w:p>
        </w:tc>
        <w:tc>
          <w:tcPr>
            <w:tcW w:w="1126" w:type="dxa"/>
            <w:tcBorders>
              <w:bottom w:val="single" w:sz="12" w:space="0" w:color="auto"/>
            </w:tcBorders>
            <w:shd w:val="clear" w:color="auto" w:fill="auto"/>
            <w:vAlign w:val="bottom"/>
          </w:tcPr>
          <w:p w14:paraId="69A2DC22" w14:textId="77777777" w:rsidR="00097B11" w:rsidRPr="00097B11" w:rsidRDefault="00097B11" w:rsidP="00097B11">
            <w:pPr>
              <w:spacing w:before="80" w:after="80" w:line="200" w:lineRule="exact"/>
              <w:jc w:val="right"/>
              <w:rPr>
                <w:i/>
                <w:sz w:val="16"/>
              </w:rPr>
            </w:pPr>
            <w:r w:rsidRPr="00097B11">
              <w:rPr>
                <w:i/>
                <w:sz w:val="16"/>
              </w:rPr>
              <w:t>СКГС</w:t>
            </w:r>
          </w:p>
        </w:tc>
        <w:tc>
          <w:tcPr>
            <w:tcW w:w="1028" w:type="dxa"/>
            <w:tcBorders>
              <w:bottom w:val="single" w:sz="12" w:space="0" w:color="auto"/>
            </w:tcBorders>
            <w:shd w:val="clear" w:color="auto" w:fill="auto"/>
            <w:vAlign w:val="bottom"/>
          </w:tcPr>
          <w:p w14:paraId="27E404DB" w14:textId="77777777" w:rsidR="00097B11" w:rsidRPr="00097B11" w:rsidRDefault="00097B11" w:rsidP="00097B11">
            <w:pPr>
              <w:spacing w:before="80" w:after="80" w:line="200" w:lineRule="exact"/>
              <w:jc w:val="right"/>
              <w:rPr>
                <w:i/>
                <w:sz w:val="16"/>
              </w:rPr>
            </w:pPr>
            <w:r w:rsidRPr="00097B11">
              <w:rPr>
                <w:i/>
                <w:sz w:val="16"/>
              </w:rPr>
              <w:t>ЧВКГС</w:t>
            </w:r>
          </w:p>
        </w:tc>
      </w:tr>
      <w:tr w:rsidR="00097B11" w:rsidRPr="00097B11" w14:paraId="2CD3A3DA" w14:textId="77777777" w:rsidTr="000F63AA">
        <w:tc>
          <w:tcPr>
            <w:tcW w:w="1228" w:type="dxa"/>
            <w:tcBorders>
              <w:top w:val="single" w:sz="12" w:space="0" w:color="auto"/>
            </w:tcBorders>
            <w:shd w:val="clear" w:color="auto" w:fill="auto"/>
            <w:vAlign w:val="bottom"/>
          </w:tcPr>
          <w:p w14:paraId="64449DED" w14:textId="77777777" w:rsidR="00097B11" w:rsidRPr="00097B11" w:rsidRDefault="00097B11" w:rsidP="00097B11">
            <w:pPr>
              <w:spacing w:before="40" w:after="40"/>
              <w:rPr>
                <w:sz w:val="18"/>
              </w:rPr>
            </w:pPr>
            <w:r w:rsidRPr="00097B11">
              <w:rPr>
                <w:sz w:val="18"/>
              </w:rPr>
              <w:t>33</w:t>
            </w:r>
          </w:p>
        </w:tc>
        <w:tc>
          <w:tcPr>
            <w:tcW w:w="996" w:type="dxa"/>
            <w:tcBorders>
              <w:top w:val="single" w:sz="12" w:space="0" w:color="auto"/>
            </w:tcBorders>
            <w:shd w:val="clear" w:color="auto" w:fill="auto"/>
            <w:vAlign w:val="bottom"/>
          </w:tcPr>
          <w:p w14:paraId="376B8343" w14:textId="77777777" w:rsidR="00097B11" w:rsidRPr="00097B11" w:rsidRDefault="00097B11" w:rsidP="00097B11">
            <w:pPr>
              <w:spacing w:before="40" w:after="40"/>
              <w:jc w:val="right"/>
              <w:rPr>
                <w:sz w:val="18"/>
              </w:rPr>
            </w:pPr>
            <w:r w:rsidRPr="00097B11">
              <w:rPr>
                <w:sz w:val="18"/>
              </w:rPr>
              <w:t>10,7</w:t>
            </w:r>
          </w:p>
        </w:tc>
        <w:tc>
          <w:tcPr>
            <w:tcW w:w="997" w:type="dxa"/>
            <w:tcBorders>
              <w:top w:val="single" w:sz="12" w:space="0" w:color="auto"/>
            </w:tcBorders>
            <w:shd w:val="clear" w:color="auto" w:fill="auto"/>
            <w:vAlign w:val="bottom"/>
          </w:tcPr>
          <w:p w14:paraId="329765FA" w14:textId="77777777" w:rsidR="00097B11" w:rsidRPr="00097B11" w:rsidRDefault="00097B11" w:rsidP="00097B11">
            <w:pPr>
              <w:spacing w:before="40" w:after="40"/>
              <w:jc w:val="right"/>
              <w:rPr>
                <w:sz w:val="18"/>
              </w:rPr>
            </w:pPr>
            <w:r w:rsidRPr="00097B11">
              <w:rPr>
                <w:sz w:val="18"/>
              </w:rPr>
              <w:t>7,2</w:t>
            </w:r>
          </w:p>
        </w:tc>
        <w:tc>
          <w:tcPr>
            <w:tcW w:w="997" w:type="dxa"/>
            <w:tcBorders>
              <w:top w:val="single" w:sz="12" w:space="0" w:color="auto"/>
            </w:tcBorders>
            <w:shd w:val="clear" w:color="auto" w:fill="auto"/>
            <w:vAlign w:val="bottom"/>
          </w:tcPr>
          <w:p w14:paraId="752FE9FB" w14:textId="77777777" w:rsidR="00097B11" w:rsidRPr="00097B11" w:rsidRDefault="00097B11" w:rsidP="00097B11">
            <w:pPr>
              <w:spacing w:before="40" w:after="40"/>
              <w:jc w:val="right"/>
              <w:rPr>
                <w:sz w:val="18"/>
              </w:rPr>
            </w:pPr>
            <w:r w:rsidRPr="00097B11">
              <w:rPr>
                <w:sz w:val="18"/>
              </w:rPr>
              <w:t>3,1</w:t>
            </w:r>
          </w:p>
        </w:tc>
        <w:tc>
          <w:tcPr>
            <w:tcW w:w="998" w:type="dxa"/>
            <w:tcBorders>
              <w:top w:val="single" w:sz="12" w:space="0" w:color="auto"/>
            </w:tcBorders>
            <w:shd w:val="clear" w:color="auto" w:fill="auto"/>
            <w:vAlign w:val="bottom"/>
          </w:tcPr>
          <w:p w14:paraId="4A302AEF" w14:textId="77777777" w:rsidR="00097B11" w:rsidRPr="00097B11" w:rsidRDefault="00097B11" w:rsidP="00097B11">
            <w:pPr>
              <w:spacing w:before="40" w:after="40"/>
              <w:jc w:val="right"/>
              <w:rPr>
                <w:sz w:val="18"/>
              </w:rPr>
            </w:pPr>
            <w:r w:rsidRPr="00097B11">
              <w:rPr>
                <w:sz w:val="18"/>
              </w:rPr>
              <w:t>2</w:t>
            </w:r>
          </w:p>
        </w:tc>
        <w:tc>
          <w:tcPr>
            <w:tcW w:w="1126" w:type="dxa"/>
            <w:tcBorders>
              <w:top w:val="single" w:sz="12" w:space="0" w:color="auto"/>
            </w:tcBorders>
            <w:shd w:val="clear" w:color="auto" w:fill="auto"/>
            <w:vAlign w:val="bottom"/>
          </w:tcPr>
          <w:p w14:paraId="34EBEA44" w14:textId="77777777" w:rsidR="00097B11" w:rsidRPr="00097B11" w:rsidRDefault="00097B11" w:rsidP="00097B11">
            <w:pPr>
              <w:spacing w:before="40" w:after="40"/>
              <w:jc w:val="right"/>
              <w:rPr>
                <w:sz w:val="18"/>
              </w:rPr>
            </w:pPr>
            <w:r w:rsidRPr="00097B11">
              <w:rPr>
                <w:sz w:val="18"/>
              </w:rPr>
              <w:t>13</w:t>
            </w:r>
          </w:p>
        </w:tc>
        <w:tc>
          <w:tcPr>
            <w:tcW w:w="1028" w:type="dxa"/>
            <w:tcBorders>
              <w:top w:val="single" w:sz="12" w:space="0" w:color="auto"/>
            </w:tcBorders>
            <w:shd w:val="clear" w:color="auto" w:fill="auto"/>
            <w:vAlign w:val="bottom"/>
          </w:tcPr>
          <w:p w14:paraId="59870B91" w14:textId="77777777" w:rsidR="00097B11" w:rsidRPr="00097B11" w:rsidRDefault="00097B11" w:rsidP="00097B11">
            <w:pPr>
              <w:spacing w:before="40" w:after="40"/>
              <w:jc w:val="right"/>
              <w:rPr>
                <w:sz w:val="18"/>
              </w:rPr>
            </w:pPr>
            <w:r w:rsidRPr="00097B11">
              <w:rPr>
                <w:sz w:val="18"/>
              </w:rPr>
              <w:t>22</w:t>
            </w:r>
          </w:p>
        </w:tc>
      </w:tr>
      <w:tr w:rsidR="00097B11" w:rsidRPr="00097B11" w14:paraId="27919A5E" w14:textId="77777777" w:rsidTr="000F63AA">
        <w:tc>
          <w:tcPr>
            <w:tcW w:w="1228" w:type="dxa"/>
            <w:shd w:val="clear" w:color="auto" w:fill="auto"/>
            <w:vAlign w:val="bottom"/>
          </w:tcPr>
          <w:p w14:paraId="4E41A46E" w14:textId="77777777" w:rsidR="00097B11" w:rsidRPr="00097B11" w:rsidRDefault="00097B11" w:rsidP="00097B11">
            <w:pPr>
              <w:spacing w:before="40" w:after="40"/>
              <w:rPr>
                <w:sz w:val="18"/>
              </w:rPr>
            </w:pPr>
            <w:r w:rsidRPr="00097B11">
              <w:rPr>
                <w:sz w:val="18"/>
              </w:rPr>
              <w:t>66</w:t>
            </w:r>
          </w:p>
        </w:tc>
        <w:tc>
          <w:tcPr>
            <w:tcW w:w="996" w:type="dxa"/>
            <w:shd w:val="clear" w:color="auto" w:fill="auto"/>
            <w:vAlign w:val="bottom"/>
          </w:tcPr>
          <w:p w14:paraId="474DFFAE" w14:textId="77777777" w:rsidR="00097B11" w:rsidRPr="00097B11" w:rsidRDefault="00097B11" w:rsidP="00097B11">
            <w:pPr>
              <w:spacing w:before="40" w:after="40"/>
              <w:jc w:val="right"/>
              <w:rPr>
                <w:sz w:val="18"/>
              </w:rPr>
            </w:pPr>
            <w:r w:rsidRPr="00097B11">
              <w:rPr>
                <w:sz w:val="18"/>
              </w:rPr>
              <w:t>14</w:t>
            </w:r>
          </w:p>
        </w:tc>
        <w:tc>
          <w:tcPr>
            <w:tcW w:w="997" w:type="dxa"/>
            <w:shd w:val="clear" w:color="auto" w:fill="auto"/>
            <w:vAlign w:val="bottom"/>
          </w:tcPr>
          <w:p w14:paraId="16568962" w14:textId="77777777" w:rsidR="00097B11" w:rsidRPr="00097B11" w:rsidRDefault="00097B11" w:rsidP="00097B11">
            <w:pPr>
              <w:spacing w:before="40" w:after="40"/>
              <w:jc w:val="right"/>
              <w:rPr>
                <w:sz w:val="18"/>
              </w:rPr>
            </w:pPr>
            <w:r w:rsidRPr="00097B11">
              <w:rPr>
                <w:sz w:val="18"/>
              </w:rPr>
              <w:t>9</w:t>
            </w:r>
          </w:p>
        </w:tc>
        <w:tc>
          <w:tcPr>
            <w:tcW w:w="997" w:type="dxa"/>
            <w:shd w:val="clear" w:color="auto" w:fill="auto"/>
            <w:vAlign w:val="bottom"/>
          </w:tcPr>
          <w:p w14:paraId="10E13FE8" w14:textId="77777777" w:rsidR="00097B11" w:rsidRPr="00097B11" w:rsidRDefault="00097B11" w:rsidP="00097B11">
            <w:pPr>
              <w:spacing w:before="40" w:after="40"/>
              <w:jc w:val="right"/>
              <w:rPr>
                <w:sz w:val="18"/>
              </w:rPr>
            </w:pPr>
            <w:r w:rsidRPr="00097B11">
              <w:rPr>
                <w:sz w:val="18"/>
              </w:rPr>
              <w:t>5</w:t>
            </w:r>
          </w:p>
        </w:tc>
        <w:tc>
          <w:tcPr>
            <w:tcW w:w="998" w:type="dxa"/>
            <w:shd w:val="clear" w:color="auto" w:fill="auto"/>
            <w:vAlign w:val="bottom"/>
          </w:tcPr>
          <w:p w14:paraId="2C5D6FD0" w14:textId="77777777" w:rsidR="00097B11" w:rsidRPr="00097B11" w:rsidRDefault="00097B11" w:rsidP="00097B11">
            <w:pPr>
              <w:spacing w:before="40" w:after="40"/>
              <w:jc w:val="right"/>
              <w:rPr>
                <w:sz w:val="18"/>
              </w:rPr>
            </w:pPr>
            <w:r w:rsidRPr="00097B11">
              <w:rPr>
                <w:sz w:val="18"/>
              </w:rPr>
              <w:t>3</w:t>
            </w:r>
          </w:p>
        </w:tc>
        <w:tc>
          <w:tcPr>
            <w:tcW w:w="1126" w:type="dxa"/>
            <w:shd w:val="clear" w:color="auto" w:fill="auto"/>
            <w:vAlign w:val="bottom"/>
          </w:tcPr>
          <w:p w14:paraId="179751D0" w14:textId="77777777" w:rsidR="00097B11" w:rsidRPr="00097B11" w:rsidRDefault="00097B11" w:rsidP="00097B11">
            <w:pPr>
              <w:spacing w:before="40" w:after="40"/>
              <w:jc w:val="right"/>
              <w:rPr>
                <w:sz w:val="18"/>
              </w:rPr>
            </w:pPr>
            <w:r w:rsidRPr="00097B11">
              <w:rPr>
                <w:sz w:val="18"/>
              </w:rPr>
              <w:t>16</w:t>
            </w:r>
          </w:p>
        </w:tc>
        <w:tc>
          <w:tcPr>
            <w:tcW w:w="1028" w:type="dxa"/>
            <w:shd w:val="clear" w:color="auto" w:fill="auto"/>
            <w:vAlign w:val="bottom"/>
          </w:tcPr>
          <w:p w14:paraId="232A4479" w14:textId="77777777" w:rsidR="00097B11" w:rsidRPr="00097B11" w:rsidRDefault="00097B11" w:rsidP="00097B11">
            <w:pPr>
              <w:spacing w:before="40" w:after="40"/>
              <w:jc w:val="right"/>
              <w:rPr>
                <w:sz w:val="18"/>
              </w:rPr>
            </w:pPr>
            <w:r w:rsidRPr="00097B11">
              <w:rPr>
                <w:sz w:val="18"/>
              </w:rPr>
              <w:t>25</w:t>
            </w:r>
          </w:p>
        </w:tc>
      </w:tr>
      <w:tr w:rsidR="00097B11" w:rsidRPr="00097B11" w14:paraId="5721B98B" w14:textId="77777777" w:rsidTr="000F63AA">
        <w:tc>
          <w:tcPr>
            <w:tcW w:w="1228" w:type="dxa"/>
            <w:shd w:val="clear" w:color="auto" w:fill="auto"/>
            <w:vAlign w:val="bottom"/>
          </w:tcPr>
          <w:p w14:paraId="17DBDBC5" w14:textId="77777777" w:rsidR="00097B11" w:rsidRPr="00097B11" w:rsidRDefault="00097B11" w:rsidP="00097B11">
            <w:pPr>
              <w:spacing w:before="40" w:after="40"/>
              <w:rPr>
                <w:sz w:val="18"/>
              </w:rPr>
            </w:pPr>
            <w:r w:rsidRPr="00097B11">
              <w:rPr>
                <w:sz w:val="18"/>
              </w:rPr>
              <w:t>120</w:t>
            </w:r>
          </w:p>
        </w:tc>
        <w:tc>
          <w:tcPr>
            <w:tcW w:w="996" w:type="dxa"/>
            <w:shd w:val="clear" w:color="auto" w:fill="auto"/>
            <w:vAlign w:val="bottom"/>
          </w:tcPr>
          <w:p w14:paraId="688AE350" w14:textId="77777777" w:rsidR="00097B11" w:rsidRPr="00097B11" w:rsidRDefault="00097B11" w:rsidP="00097B11">
            <w:pPr>
              <w:spacing w:before="40" w:after="40"/>
              <w:jc w:val="right"/>
              <w:rPr>
                <w:sz w:val="18"/>
              </w:rPr>
            </w:pPr>
            <w:r w:rsidRPr="00097B11">
              <w:rPr>
                <w:sz w:val="18"/>
              </w:rPr>
              <w:t>19</w:t>
            </w:r>
          </w:p>
        </w:tc>
        <w:tc>
          <w:tcPr>
            <w:tcW w:w="997" w:type="dxa"/>
            <w:shd w:val="clear" w:color="auto" w:fill="auto"/>
            <w:vAlign w:val="bottom"/>
          </w:tcPr>
          <w:p w14:paraId="333F7098" w14:textId="77777777" w:rsidR="00097B11" w:rsidRPr="00097B11" w:rsidRDefault="00097B11" w:rsidP="00097B11">
            <w:pPr>
              <w:spacing w:before="40" w:after="40"/>
              <w:jc w:val="right"/>
              <w:rPr>
                <w:sz w:val="18"/>
              </w:rPr>
            </w:pPr>
            <w:r w:rsidRPr="00097B11">
              <w:rPr>
                <w:sz w:val="18"/>
              </w:rPr>
              <w:t>12</w:t>
            </w:r>
          </w:p>
        </w:tc>
        <w:tc>
          <w:tcPr>
            <w:tcW w:w="997" w:type="dxa"/>
            <w:shd w:val="clear" w:color="auto" w:fill="auto"/>
            <w:vAlign w:val="bottom"/>
          </w:tcPr>
          <w:p w14:paraId="23CF4CB7" w14:textId="77777777" w:rsidR="00097B11" w:rsidRPr="00097B11" w:rsidRDefault="00097B11" w:rsidP="00097B11">
            <w:pPr>
              <w:spacing w:before="40" w:after="40"/>
              <w:jc w:val="right"/>
              <w:rPr>
                <w:sz w:val="18"/>
              </w:rPr>
            </w:pPr>
            <w:r w:rsidRPr="00097B11">
              <w:rPr>
                <w:sz w:val="18"/>
              </w:rPr>
              <w:t>7</w:t>
            </w:r>
          </w:p>
        </w:tc>
        <w:tc>
          <w:tcPr>
            <w:tcW w:w="998" w:type="dxa"/>
            <w:shd w:val="clear" w:color="auto" w:fill="auto"/>
            <w:vAlign w:val="bottom"/>
          </w:tcPr>
          <w:p w14:paraId="62BEC59F" w14:textId="77777777" w:rsidR="00097B11" w:rsidRPr="00097B11" w:rsidRDefault="00097B11" w:rsidP="00097B11">
            <w:pPr>
              <w:spacing w:before="40" w:after="40"/>
              <w:jc w:val="right"/>
              <w:rPr>
                <w:sz w:val="18"/>
              </w:rPr>
            </w:pPr>
            <w:r w:rsidRPr="00097B11">
              <w:rPr>
                <w:sz w:val="18"/>
              </w:rPr>
              <w:t>4</w:t>
            </w:r>
          </w:p>
        </w:tc>
        <w:tc>
          <w:tcPr>
            <w:tcW w:w="1126" w:type="dxa"/>
            <w:shd w:val="clear" w:color="auto" w:fill="auto"/>
            <w:vAlign w:val="bottom"/>
          </w:tcPr>
          <w:p w14:paraId="4BB046FE" w14:textId="77777777" w:rsidR="00097B11" w:rsidRPr="00097B11" w:rsidRDefault="00097B11" w:rsidP="00097B11">
            <w:pPr>
              <w:spacing w:before="40" w:after="40"/>
              <w:jc w:val="right"/>
              <w:rPr>
                <w:sz w:val="18"/>
              </w:rPr>
            </w:pPr>
            <w:r w:rsidRPr="00097B11">
              <w:rPr>
                <w:sz w:val="18"/>
              </w:rPr>
              <w:t>22</w:t>
            </w:r>
          </w:p>
        </w:tc>
        <w:tc>
          <w:tcPr>
            <w:tcW w:w="1028" w:type="dxa"/>
            <w:shd w:val="clear" w:color="auto" w:fill="auto"/>
            <w:vAlign w:val="bottom"/>
          </w:tcPr>
          <w:p w14:paraId="44A05D22" w14:textId="77777777" w:rsidR="00097B11" w:rsidRPr="00097B11" w:rsidRDefault="00097B11" w:rsidP="00097B11">
            <w:pPr>
              <w:spacing w:before="40" w:after="40"/>
              <w:jc w:val="right"/>
              <w:rPr>
                <w:sz w:val="18"/>
              </w:rPr>
            </w:pPr>
            <w:r w:rsidRPr="00097B11">
              <w:rPr>
                <w:sz w:val="18"/>
              </w:rPr>
              <w:t>28</w:t>
            </w:r>
          </w:p>
        </w:tc>
      </w:tr>
      <w:tr w:rsidR="00097B11" w:rsidRPr="00097B11" w14:paraId="1B4016B1" w14:textId="77777777" w:rsidTr="000F63AA">
        <w:tc>
          <w:tcPr>
            <w:tcW w:w="1228" w:type="dxa"/>
            <w:tcBorders>
              <w:bottom w:val="single" w:sz="4" w:space="0" w:color="auto"/>
            </w:tcBorders>
            <w:shd w:val="clear" w:color="auto" w:fill="auto"/>
            <w:vAlign w:val="bottom"/>
          </w:tcPr>
          <w:p w14:paraId="43D7DB51" w14:textId="77777777" w:rsidR="00097B11" w:rsidRPr="00097B11" w:rsidRDefault="00097B11" w:rsidP="00097B11">
            <w:pPr>
              <w:spacing w:before="40" w:after="40"/>
              <w:rPr>
                <w:sz w:val="18"/>
              </w:rPr>
            </w:pPr>
            <w:r w:rsidRPr="00097B11">
              <w:rPr>
                <w:sz w:val="18"/>
              </w:rPr>
              <w:t>250</w:t>
            </w:r>
          </w:p>
        </w:tc>
        <w:tc>
          <w:tcPr>
            <w:tcW w:w="996" w:type="dxa"/>
            <w:tcBorders>
              <w:bottom w:val="single" w:sz="4" w:space="0" w:color="auto"/>
            </w:tcBorders>
            <w:shd w:val="clear" w:color="auto" w:fill="auto"/>
            <w:vAlign w:val="bottom"/>
          </w:tcPr>
          <w:p w14:paraId="4B0599C0" w14:textId="77777777" w:rsidR="00097B11" w:rsidRPr="00097B11" w:rsidRDefault="00097B11" w:rsidP="00097B11">
            <w:pPr>
              <w:spacing w:before="40" w:after="40"/>
              <w:jc w:val="right"/>
              <w:rPr>
                <w:sz w:val="18"/>
              </w:rPr>
            </w:pPr>
            <w:r w:rsidRPr="00097B11">
              <w:rPr>
                <w:sz w:val="18"/>
              </w:rPr>
              <w:t>31</w:t>
            </w:r>
          </w:p>
        </w:tc>
        <w:tc>
          <w:tcPr>
            <w:tcW w:w="997" w:type="dxa"/>
            <w:tcBorders>
              <w:bottom w:val="single" w:sz="4" w:space="0" w:color="auto"/>
            </w:tcBorders>
            <w:shd w:val="clear" w:color="auto" w:fill="auto"/>
            <w:vAlign w:val="bottom"/>
          </w:tcPr>
          <w:p w14:paraId="30E84719" w14:textId="77777777" w:rsidR="00097B11" w:rsidRPr="00097B11" w:rsidRDefault="00097B11" w:rsidP="00097B11">
            <w:pPr>
              <w:spacing w:before="40" w:after="40"/>
              <w:jc w:val="right"/>
              <w:rPr>
                <w:sz w:val="18"/>
              </w:rPr>
            </w:pPr>
            <w:r w:rsidRPr="00097B11">
              <w:rPr>
                <w:sz w:val="18"/>
              </w:rPr>
              <w:t>20</w:t>
            </w:r>
          </w:p>
        </w:tc>
        <w:tc>
          <w:tcPr>
            <w:tcW w:w="997" w:type="dxa"/>
            <w:tcBorders>
              <w:bottom w:val="single" w:sz="4" w:space="0" w:color="auto"/>
            </w:tcBorders>
            <w:shd w:val="clear" w:color="auto" w:fill="auto"/>
            <w:vAlign w:val="bottom"/>
          </w:tcPr>
          <w:p w14:paraId="59FC5695" w14:textId="77777777" w:rsidR="00097B11" w:rsidRPr="00097B11" w:rsidRDefault="00097B11" w:rsidP="00097B11">
            <w:pPr>
              <w:spacing w:before="40" w:after="40"/>
              <w:jc w:val="right"/>
              <w:rPr>
                <w:sz w:val="18"/>
              </w:rPr>
            </w:pPr>
            <w:r w:rsidRPr="00097B11">
              <w:rPr>
                <w:sz w:val="18"/>
              </w:rPr>
              <w:t>12</w:t>
            </w:r>
          </w:p>
        </w:tc>
        <w:tc>
          <w:tcPr>
            <w:tcW w:w="998" w:type="dxa"/>
            <w:tcBorders>
              <w:bottom w:val="single" w:sz="4" w:space="0" w:color="auto"/>
            </w:tcBorders>
            <w:shd w:val="clear" w:color="auto" w:fill="auto"/>
            <w:vAlign w:val="bottom"/>
          </w:tcPr>
          <w:p w14:paraId="40927D6D" w14:textId="77777777" w:rsidR="00097B11" w:rsidRPr="00097B11" w:rsidRDefault="00097B11" w:rsidP="00097B11">
            <w:pPr>
              <w:spacing w:before="40" w:after="40"/>
              <w:jc w:val="right"/>
              <w:rPr>
                <w:sz w:val="18"/>
              </w:rPr>
            </w:pPr>
            <w:r w:rsidRPr="00097B11">
              <w:rPr>
                <w:sz w:val="18"/>
              </w:rPr>
              <w:t>7</w:t>
            </w:r>
          </w:p>
        </w:tc>
        <w:tc>
          <w:tcPr>
            <w:tcW w:w="1126" w:type="dxa"/>
            <w:tcBorders>
              <w:bottom w:val="single" w:sz="4" w:space="0" w:color="auto"/>
            </w:tcBorders>
            <w:shd w:val="clear" w:color="auto" w:fill="auto"/>
            <w:vAlign w:val="bottom"/>
          </w:tcPr>
          <w:p w14:paraId="4EE29CA2" w14:textId="77777777" w:rsidR="00097B11" w:rsidRPr="00097B11" w:rsidRDefault="00097B11" w:rsidP="00097B11">
            <w:pPr>
              <w:spacing w:before="40" w:after="40"/>
              <w:jc w:val="right"/>
              <w:rPr>
                <w:sz w:val="18"/>
              </w:rPr>
            </w:pPr>
            <w:r w:rsidRPr="00097B11">
              <w:rPr>
                <w:sz w:val="18"/>
              </w:rPr>
              <w:t>37</w:t>
            </w:r>
          </w:p>
        </w:tc>
        <w:tc>
          <w:tcPr>
            <w:tcW w:w="1028" w:type="dxa"/>
            <w:tcBorders>
              <w:bottom w:val="single" w:sz="4" w:space="0" w:color="auto"/>
            </w:tcBorders>
            <w:shd w:val="clear" w:color="auto" w:fill="auto"/>
            <w:vAlign w:val="bottom"/>
          </w:tcPr>
          <w:p w14:paraId="669FCB1D" w14:textId="77777777" w:rsidR="00097B11" w:rsidRPr="00097B11" w:rsidRDefault="00097B11" w:rsidP="00097B11">
            <w:pPr>
              <w:spacing w:before="40" w:after="40"/>
              <w:jc w:val="right"/>
              <w:rPr>
                <w:sz w:val="18"/>
              </w:rPr>
            </w:pPr>
            <w:r w:rsidRPr="00097B11">
              <w:rPr>
                <w:sz w:val="18"/>
              </w:rPr>
              <w:t>38</w:t>
            </w:r>
          </w:p>
        </w:tc>
      </w:tr>
      <w:tr w:rsidR="00097B11" w:rsidRPr="00097B11" w14:paraId="014347DC" w14:textId="77777777" w:rsidTr="000F63AA">
        <w:tc>
          <w:tcPr>
            <w:tcW w:w="1228" w:type="dxa"/>
            <w:tcBorders>
              <w:bottom w:val="single" w:sz="12" w:space="0" w:color="auto"/>
            </w:tcBorders>
            <w:shd w:val="clear" w:color="auto" w:fill="auto"/>
            <w:vAlign w:val="bottom"/>
          </w:tcPr>
          <w:p w14:paraId="04B34126" w14:textId="77777777" w:rsidR="00097B11" w:rsidRPr="00097B11" w:rsidRDefault="00097B11" w:rsidP="00097B11">
            <w:pPr>
              <w:spacing w:before="40" w:after="40"/>
              <w:rPr>
                <w:sz w:val="18"/>
              </w:rPr>
            </w:pPr>
            <w:r w:rsidRPr="00097B11">
              <w:rPr>
                <w:sz w:val="18"/>
              </w:rPr>
              <w:t>≥ 350</w:t>
            </w:r>
          </w:p>
        </w:tc>
        <w:tc>
          <w:tcPr>
            <w:tcW w:w="996" w:type="dxa"/>
            <w:tcBorders>
              <w:bottom w:val="single" w:sz="12" w:space="0" w:color="auto"/>
            </w:tcBorders>
            <w:shd w:val="clear" w:color="auto" w:fill="auto"/>
            <w:vAlign w:val="bottom"/>
          </w:tcPr>
          <w:p w14:paraId="6BD6EECC" w14:textId="77777777" w:rsidR="00097B11" w:rsidRPr="00097B11" w:rsidRDefault="00097B11" w:rsidP="00097B11">
            <w:pPr>
              <w:spacing w:before="40" w:after="40"/>
              <w:jc w:val="right"/>
              <w:rPr>
                <w:sz w:val="18"/>
              </w:rPr>
            </w:pPr>
            <w:r w:rsidRPr="00097B11">
              <w:rPr>
                <w:sz w:val="18"/>
              </w:rPr>
              <w:t>40</w:t>
            </w:r>
          </w:p>
        </w:tc>
        <w:tc>
          <w:tcPr>
            <w:tcW w:w="997" w:type="dxa"/>
            <w:tcBorders>
              <w:bottom w:val="single" w:sz="12" w:space="0" w:color="auto"/>
            </w:tcBorders>
            <w:shd w:val="clear" w:color="auto" w:fill="auto"/>
            <w:vAlign w:val="bottom"/>
          </w:tcPr>
          <w:p w14:paraId="2F93F774" w14:textId="77777777" w:rsidR="00097B11" w:rsidRPr="00097B11" w:rsidRDefault="00097B11" w:rsidP="00097B11">
            <w:pPr>
              <w:spacing w:before="40" w:after="40"/>
              <w:jc w:val="right"/>
              <w:rPr>
                <w:sz w:val="18"/>
              </w:rPr>
            </w:pPr>
            <w:r w:rsidRPr="00097B11">
              <w:rPr>
                <w:sz w:val="18"/>
              </w:rPr>
              <w:t>25</w:t>
            </w:r>
          </w:p>
        </w:tc>
        <w:tc>
          <w:tcPr>
            <w:tcW w:w="997" w:type="dxa"/>
            <w:tcBorders>
              <w:bottom w:val="single" w:sz="12" w:space="0" w:color="auto"/>
            </w:tcBorders>
            <w:shd w:val="clear" w:color="auto" w:fill="auto"/>
            <w:vAlign w:val="bottom"/>
          </w:tcPr>
          <w:p w14:paraId="5A88F3FB" w14:textId="77777777" w:rsidR="00097B11" w:rsidRPr="00097B11" w:rsidRDefault="00097B11" w:rsidP="00097B11">
            <w:pPr>
              <w:spacing w:before="40" w:after="40"/>
              <w:jc w:val="right"/>
              <w:rPr>
                <w:sz w:val="18"/>
              </w:rPr>
            </w:pPr>
            <w:r w:rsidRPr="00097B11">
              <w:rPr>
                <w:sz w:val="18"/>
              </w:rPr>
              <w:t>15</w:t>
            </w:r>
          </w:p>
        </w:tc>
        <w:tc>
          <w:tcPr>
            <w:tcW w:w="998" w:type="dxa"/>
            <w:tcBorders>
              <w:bottom w:val="single" w:sz="12" w:space="0" w:color="auto"/>
            </w:tcBorders>
            <w:shd w:val="clear" w:color="auto" w:fill="auto"/>
            <w:vAlign w:val="bottom"/>
          </w:tcPr>
          <w:p w14:paraId="5304D207" w14:textId="77777777" w:rsidR="00097B11" w:rsidRPr="00097B11" w:rsidRDefault="00097B11" w:rsidP="00097B11">
            <w:pPr>
              <w:spacing w:before="40" w:after="40"/>
              <w:jc w:val="right"/>
              <w:rPr>
                <w:sz w:val="18"/>
              </w:rPr>
            </w:pPr>
            <w:r w:rsidRPr="00097B11">
              <w:rPr>
                <w:sz w:val="18"/>
              </w:rPr>
              <w:t>10</w:t>
            </w:r>
          </w:p>
        </w:tc>
        <w:tc>
          <w:tcPr>
            <w:tcW w:w="1126" w:type="dxa"/>
            <w:tcBorders>
              <w:bottom w:val="single" w:sz="12" w:space="0" w:color="auto"/>
            </w:tcBorders>
            <w:shd w:val="clear" w:color="auto" w:fill="auto"/>
            <w:vAlign w:val="bottom"/>
          </w:tcPr>
          <w:p w14:paraId="7AFA3B51" w14:textId="77777777" w:rsidR="00097B11" w:rsidRPr="00097B11" w:rsidRDefault="00097B11" w:rsidP="00097B11">
            <w:pPr>
              <w:spacing w:before="40" w:after="40"/>
              <w:jc w:val="right"/>
              <w:rPr>
                <w:sz w:val="18"/>
              </w:rPr>
            </w:pPr>
            <w:r w:rsidRPr="00097B11">
              <w:rPr>
                <w:sz w:val="18"/>
              </w:rPr>
              <w:t>48</w:t>
            </w:r>
          </w:p>
        </w:tc>
        <w:tc>
          <w:tcPr>
            <w:tcW w:w="1028" w:type="dxa"/>
            <w:tcBorders>
              <w:bottom w:val="single" w:sz="12" w:space="0" w:color="auto"/>
            </w:tcBorders>
            <w:shd w:val="clear" w:color="auto" w:fill="auto"/>
            <w:vAlign w:val="bottom"/>
          </w:tcPr>
          <w:p w14:paraId="6CC29E64" w14:textId="77777777" w:rsidR="00097B11" w:rsidRPr="00097B11" w:rsidRDefault="00097B11" w:rsidP="00097B11">
            <w:pPr>
              <w:spacing w:before="40" w:after="40"/>
              <w:jc w:val="right"/>
              <w:rPr>
                <w:sz w:val="18"/>
              </w:rPr>
            </w:pPr>
            <w:r w:rsidRPr="00097B11">
              <w:rPr>
                <w:sz w:val="18"/>
              </w:rPr>
              <w:t>46</w:t>
            </w:r>
          </w:p>
        </w:tc>
      </w:tr>
      <w:tr w:rsidR="00097B11" w:rsidRPr="00097B11" w14:paraId="6FB75576" w14:textId="77777777" w:rsidTr="000F63AA">
        <w:tc>
          <w:tcPr>
            <w:tcW w:w="7370" w:type="dxa"/>
            <w:gridSpan w:val="7"/>
            <w:tcBorders>
              <w:top w:val="single" w:sz="12" w:space="0" w:color="auto"/>
              <w:left w:val="nil"/>
              <w:bottom w:val="nil"/>
              <w:right w:val="nil"/>
            </w:tcBorders>
            <w:shd w:val="clear" w:color="auto" w:fill="auto"/>
            <w:vAlign w:val="bottom"/>
          </w:tcPr>
          <w:p w14:paraId="0D287B32" w14:textId="1CFE7CE7" w:rsidR="00097B11" w:rsidRPr="00097B11" w:rsidRDefault="00097B11" w:rsidP="00097B11">
            <w:pPr>
              <w:spacing w:before="120" w:after="40" w:line="220" w:lineRule="atLeast"/>
              <w:ind w:left="125"/>
              <w:rPr>
                <w:sz w:val="18"/>
              </w:rPr>
            </w:pPr>
            <w:r w:rsidRPr="00097B11">
              <w:rPr>
                <w:sz w:val="18"/>
              </w:rPr>
              <w:t>Относительные значения четных гармонических составляющих до 12-го порядка включительно не должны превышать 16/n%. Четные гармонические составляющие свыше</w:t>
            </w:r>
            <w:r w:rsidR="00CE1117">
              <w:rPr>
                <w:sz w:val="18"/>
                <w:lang w:val="en-US"/>
              </w:rPr>
              <w:t> </w:t>
            </w:r>
            <w:r w:rsidRPr="00097B11">
              <w:rPr>
                <w:sz w:val="18"/>
              </w:rPr>
              <w:t>12-го порядка учитывают в СКГС и ЧВКГС так же, как нечетные гармонические составляющие.</w:t>
            </w:r>
          </w:p>
          <w:p w14:paraId="650AF073" w14:textId="77777777" w:rsidR="00097B11" w:rsidRPr="00097B11" w:rsidRDefault="00097B11" w:rsidP="00097B11">
            <w:pPr>
              <w:spacing w:before="40" w:after="120" w:line="220" w:lineRule="atLeast"/>
              <w:ind w:left="125"/>
              <w:rPr>
                <w:sz w:val="18"/>
              </w:rPr>
            </w:pPr>
            <w:r w:rsidRPr="00097B11">
              <w:rPr>
                <w:sz w:val="18"/>
              </w:rPr>
              <w:t>Допускается линейная интерполяция между последовательными значениями R</w:t>
            </w:r>
            <w:r w:rsidRPr="00097B11">
              <w:rPr>
                <w:sz w:val="18"/>
                <w:vertAlign w:val="subscript"/>
              </w:rPr>
              <w:t>sce</w:t>
            </w:r>
            <w:r w:rsidRPr="00097B11">
              <w:rPr>
                <w:sz w:val="18"/>
              </w:rPr>
              <w:t>.</w:t>
            </w:r>
          </w:p>
        </w:tc>
      </w:tr>
    </w:tbl>
    <w:p w14:paraId="675684C1" w14:textId="77777777" w:rsidR="00097B11" w:rsidRPr="00097B11" w:rsidRDefault="00097B11" w:rsidP="00097B11">
      <w:pPr>
        <w:pStyle w:val="H23GR"/>
        <w:rPr>
          <w:spacing w:val="0"/>
          <w:w w:val="100"/>
        </w:rPr>
      </w:pPr>
      <w:r w:rsidRPr="00097B11">
        <w:rPr>
          <w:b w:val="0"/>
          <w:spacing w:val="0"/>
          <w:w w:val="100"/>
        </w:rPr>
        <w:tab/>
      </w:r>
      <w:r w:rsidRPr="00097B11">
        <w:rPr>
          <w:b w:val="0"/>
          <w:spacing w:val="0"/>
          <w:w w:val="100"/>
        </w:rPr>
        <w:tab/>
        <w:t>Таблица 13</w:t>
      </w:r>
      <w:r w:rsidRPr="00097B11">
        <w:rPr>
          <w:b w:val="0"/>
          <w:spacing w:val="0"/>
          <w:w w:val="100"/>
        </w:rPr>
        <w:br/>
      </w:r>
      <w:r w:rsidRPr="00097B11">
        <w:rPr>
          <w:spacing w:val="0"/>
          <w:w w:val="100"/>
        </w:rPr>
        <w:t xml:space="preserve">Максимально допустимые нормы эмиссии гармонических составляющих </w:t>
      </w:r>
      <w:r w:rsidRPr="00097B11">
        <w:rPr>
          <w:spacing w:val="0"/>
          <w:w w:val="100"/>
        </w:rPr>
        <w:br/>
        <w:t>(потребляемый ток &gt; 16 A и ≤ 75 A в одной фазе) для симметричного трехфазного оборудования при определенных условиях</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44"/>
        <w:gridCol w:w="988"/>
        <w:gridCol w:w="987"/>
        <w:gridCol w:w="986"/>
        <w:gridCol w:w="986"/>
        <w:gridCol w:w="1137"/>
        <w:gridCol w:w="1042"/>
      </w:tblGrid>
      <w:tr w:rsidR="00097B11" w:rsidRPr="00097B11" w14:paraId="245DE26B" w14:textId="77777777" w:rsidTr="008A4EA8">
        <w:trPr>
          <w:tblHeader/>
        </w:trPr>
        <w:tc>
          <w:tcPr>
            <w:tcW w:w="1244" w:type="dxa"/>
            <w:tcBorders>
              <w:bottom w:val="single" w:sz="4" w:space="0" w:color="auto"/>
            </w:tcBorders>
            <w:shd w:val="clear" w:color="auto" w:fill="auto"/>
            <w:vAlign w:val="bottom"/>
          </w:tcPr>
          <w:p w14:paraId="7D2FC7BC" w14:textId="77777777" w:rsidR="00097B11" w:rsidRPr="00097B11" w:rsidRDefault="00097B11" w:rsidP="00097B11">
            <w:pPr>
              <w:spacing w:before="80" w:after="80" w:line="200" w:lineRule="exact"/>
              <w:rPr>
                <w:i/>
                <w:sz w:val="16"/>
              </w:rPr>
            </w:pPr>
            <w:r w:rsidRPr="00097B11">
              <w:rPr>
                <w:i/>
                <w:sz w:val="16"/>
              </w:rPr>
              <w:t>Минимальное значение R</w:t>
            </w:r>
            <w:r w:rsidRPr="00097B11">
              <w:rPr>
                <w:i/>
                <w:sz w:val="16"/>
                <w:vertAlign w:val="subscript"/>
              </w:rPr>
              <w:t>sce</w:t>
            </w:r>
          </w:p>
        </w:tc>
        <w:tc>
          <w:tcPr>
            <w:tcW w:w="3947" w:type="dxa"/>
            <w:gridSpan w:val="4"/>
            <w:tcBorders>
              <w:bottom w:val="single" w:sz="4" w:space="0" w:color="auto"/>
            </w:tcBorders>
            <w:shd w:val="clear" w:color="auto" w:fill="auto"/>
            <w:vAlign w:val="bottom"/>
          </w:tcPr>
          <w:p w14:paraId="2D0E7F85" w14:textId="77777777" w:rsidR="00097B11" w:rsidRPr="00097B11" w:rsidRDefault="00097B11" w:rsidP="00097B11">
            <w:pPr>
              <w:spacing w:before="80" w:after="80" w:line="200" w:lineRule="exact"/>
              <w:jc w:val="center"/>
              <w:rPr>
                <w:i/>
                <w:sz w:val="16"/>
              </w:rPr>
            </w:pPr>
            <w:r w:rsidRPr="00097B11">
              <w:rPr>
                <w:i/>
                <w:sz w:val="16"/>
              </w:rPr>
              <w:t>Допустимое значение гармонической</w:t>
            </w:r>
            <w:r w:rsidRPr="00097B11">
              <w:rPr>
                <w:i/>
                <w:sz w:val="16"/>
              </w:rPr>
              <w:br/>
              <w:t xml:space="preserve"> составляющей тока I</w:t>
            </w:r>
            <w:r w:rsidRPr="00097B11">
              <w:rPr>
                <w:i/>
                <w:sz w:val="16"/>
                <w:vertAlign w:val="subscript"/>
              </w:rPr>
              <w:t>n</w:t>
            </w:r>
            <w:r w:rsidRPr="00097B11">
              <w:rPr>
                <w:i/>
                <w:sz w:val="16"/>
              </w:rPr>
              <w:t>/I</w:t>
            </w:r>
            <w:r w:rsidRPr="00097B11">
              <w:rPr>
                <w:i/>
                <w:sz w:val="16"/>
                <w:vertAlign w:val="subscript"/>
              </w:rPr>
              <w:t>1</w:t>
            </w:r>
            <w:r w:rsidRPr="00097B11">
              <w:rPr>
                <w:i/>
                <w:sz w:val="16"/>
              </w:rPr>
              <w:t>, %</w:t>
            </w:r>
          </w:p>
        </w:tc>
        <w:tc>
          <w:tcPr>
            <w:tcW w:w="2179" w:type="dxa"/>
            <w:gridSpan w:val="2"/>
            <w:tcBorders>
              <w:bottom w:val="single" w:sz="4" w:space="0" w:color="auto"/>
            </w:tcBorders>
            <w:shd w:val="clear" w:color="auto" w:fill="auto"/>
            <w:vAlign w:val="bottom"/>
          </w:tcPr>
          <w:p w14:paraId="203ECD7C" w14:textId="77777777" w:rsidR="00097B11" w:rsidRPr="00097B11" w:rsidRDefault="00097B11" w:rsidP="00097B11">
            <w:pPr>
              <w:spacing w:before="80" w:after="80" w:line="200" w:lineRule="exact"/>
              <w:jc w:val="center"/>
              <w:rPr>
                <w:i/>
                <w:sz w:val="16"/>
              </w:rPr>
            </w:pPr>
            <w:r w:rsidRPr="00097B11">
              <w:rPr>
                <w:i/>
                <w:sz w:val="16"/>
              </w:rPr>
              <w:t>Максимальное значение коэффициента гармонических составляющих, %</w:t>
            </w:r>
          </w:p>
        </w:tc>
      </w:tr>
      <w:tr w:rsidR="00097B11" w:rsidRPr="00097B11" w14:paraId="1F7504D6" w14:textId="77777777" w:rsidTr="008A4EA8">
        <w:trPr>
          <w:tblHeader/>
        </w:trPr>
        <w:tc>
          <w:tcPr>
            <w:tcW w:w="1244" w:type="dxa"/>
            <w:tcBorders>
              <w:bottom w:val="single" w:sz="12" w:space="0" w:color="auto"/>
            </w:tcBorders>
            <w:shd w:val="clear" w:color="auto" w:fill="auto"/>
            <w:vAlign w:val="bottom"/>
          </w:tcPr>
          <w:p w14:paraId="40C3EA94" w14:textId="77777777" w:rsidR="00097B11" w:rsidRPr="00097B11" w:rsidRDefault="00097B11" w:rsidP="00097B11">
            <w:pPr>
              <w:spacing w:before="80" w:after="80" w:line="200" w:lineRule="exact"/>
              <w:rPr>
                <w:i/>
                <w:sz w:val="16"/>
              </w:rPr>
            </w:pPr>
          </w:p>
        </w:tc>
        <w:tc>
          <w:tcPr>
            <w:tcW w:w="988" w:type="dxa"/>
            <w:tcBorders>
              <w:bottom w:val="single" w:sz="12" w:space="0" w:color="auto"/>
            </w:tcBorders>
            <w:shd w:val="clear" w:color="auto" w:fill="auto"/>
            <w:vAlign w:val="bottom"/>
          </w:tcPr>
          <w:p w14:paraId="370B0316" w14:textId="77777777" w:rsidR="00097B11" w:rsidRPr="00097B11" w:rsidRDefault="00097B11" w:rsidP="00097B11">
            <w:pPr>
              <w:spacing w:before="80" w:after="80" w:line="200" w:lineRule="exact"/>
              <w:jc w:val="right"/>
              <w:rPr>
                <w:i/>
                <w:sz w:val="16"/>
              </w:rPr>
            </w:pPr>
            <w:r w:rsidRPr="00097B11">
              <w:rPr>
                <w:i/>
                <w:sz w:val="16"/>
              </w:rPr>
              <w:t>I</w:t>
            </w:r>
            <w:r w:rsidRPr="00097B11">
              <w:rPr>
                <w:i/>
                <w:sz w:val="16"/>
                <w:vertAlign w:val="subscript"/>
              </w:rPr>
              <w:t>5</w:t>
            </w:r>
          </w:p>
        </w:tc>
        <w:tc>
          <w:tcPr>
            <w:tcW w:w="987" w:type="dxa"/>
            <w:tcBorders>
              <w:bottom w:val="single" w:sz="12" w:space="0" w:color="auto"/>
            </w:tcBorders>
            <w:shd w:val="clear" w:color="auto" w:fill="auto"/>
            <w:vAlign w:val="bottom"/>
          </w:tcPr>
          <w:p w14:paraId="3C823C3B" w14:textId="77777777" w:rsidR="00097B11" w:rsidRPr="00097B11" w:rsidRDefault="00097B11" w:rsidP="00097B11">
            <w:pPr>
              <w:spacing w:before="80" w:after="80" w:line="200" w:lineRule="exact"/>
              <w:jc w:val="right"/>
              <w:rPr>
                <w:i/>
                <w:sz w:val="16"/>
              </w:rPr>
            </w:pPr>
            <w:r w:rsidRPr="00097B11">
              <w:rPr>
                <w:i/>
                <w:sz w:val="16"/>
              </w:rPr>
              <w:t>I</w:t>
            </w:r>
            <w:r w:rsidRPr="00097B11">
              <w:rPr>
                <w:i/>
                <w:sz w:val="16"/>
                <w:vertAlign w:val="subscript"/>
              </w:rPr>
              <w:t>7</w:t>
            </w:r>
          </w:p>
        </w:tc>
        <w:tc>
          <w:tcPr>
            <w:tcW w:w="986" w:type="dxa"/>
            <w:tcBorders>
              <w:bottom w:val="single" w:sz="12" w:space="0" w:color="auto"/>
            </w:tcBorders>
            <w:shd w:val="clear" w:color="auto" w:fill="auto"/>
            <w:vAlign w:val="bottom"/>
          </w:tcPr>
          <w:p w14:paraId="6B4D8A15" w14:textId="77777777" w:rsidR="00097B11" w:rsidRPr="00097B11" w:rsidRDefault="00097B11" w:rsidP="00097B11">
            <w:pPr>
              <w:spacing w:before="80" w:after="80" w:line="200" w:lineRule="exact"/>
              <w:jc w:val="right"/>
              <w:rPr>
                <w:i/>
                <w:sz w:val="16"/>
              </w:rPr>
            </w:pPr>
            <w:r w:rsidRPr="00097B11">
              <w:rPr>
                <w:i/>
                <w:sz w:val="16"/>
              </w:rPr>
              <w:t>I</w:t>
            </w:r>
            <w:r w:rsidRPr="00097B11">
              <w:rPr>
                <w:i/>
                <w:sz w:val="16"/>
                <w:vertAlign w:val="subscript"/>
              </w:rPr>
              <w:t>11</w:t>
            </w:r>
          </w:p>
        </w:tc>
        <w:tc>
          <w:tcPr>
            <w:tcW w:w="986" w:type="dxa"/>
            <w:tcBorders>
              <w:bottom w:val="single" w:sz="12" w:space="0" w:color="auto"/>
            </w:tcBorders>
            <w:shd w:val="clear" w:color="auto" w:fill="auto"/>
            <w:vAlign w:val="bottom"/>
          </w:tcPr>
          <w:p w14:paraId="18B741FD" w14:textId="77777777" w:rsidR="00097B11" w:rsidRPr="00097B11" w:rsidRDefault="00097B11" w:rsidP="00097B11">
            <w:pPr>
              <w:spacing w:before="80" w:after="80" w:line="200" w:lineRule="exact"/>
              <w:jc w:val="right"/>
              <w:rPr>
                <w:i/>
                <w:sz w:val="16"/>
              </w:rPr>
            </w:pPr>
            <w:r w:rsidRPr="00097B11">
              <w:rPr>
                <w:i/>
                <w:sz w:val="16"/>
              </w:rPr>
              <w:t>I</w:t>
            </w:r>
            <w:r w:rsidRPr="00097B11">
              <w:rPr>
                <w:i/>
                <w:sz w:val="16"/>
                <w:vertAlign w:val="subscript"/>
              </w:rPr>
              <w:t>13</w:t>
            </w:r>
          </w:p>
        </w:tc>
        <w:tc>
          <w:tcPr>
            <w:tcW w:w="1137" w:type="dxa"/>
            <w:tcBorders>
              <w:bottom w:val="single" w:sz="12" w:space="0" w:color="auto"/>
            </w:tcBorders>
            <w:shd w:val="clear" w:color="auto" w:fill="auto"/>
            <w:vAlign w:val="bottom"/>
          </w:tcPr>
          <w:p w14:paraId="496B5236" w14:textId="77777777" w:rsidR="00097B11" w:rsidRPr="00097B11" w:rsidRDefault="00097B11" w:rsidP="00097B11">
            <w:pPr>
              <w:spacing w:before="80" w:after="80" w:line="200" w:lineRule="exact"/>
              <w:jc w:val="right"/>
              <w:rPr>
                <w:i/>
                <w:sz w:val="16"/>
              </w:rPr>
            </w:pPr>
            <w:r w:rsidRPr="00097B11">
              <w:rPr>
                <w:i/>
                <w:sz w:val="16"/>
              </w:rPr>
              <w:t>СКГС</w:t>
            </w:r>
          </w:p>
        </w:tc>
        <w:tc>
          <w:tcPr>
            <w:tcW w:w="1042" w:type="dxa"/>
            <w:tcBorders>
              <w:bottom w:val="single" w:sz="12" w:space="0" w:color="auto"/>
            </w:tcBorders>
            <w:shd w:val="clear" w:color="auto" w:fill="auto"/>
            <w:vAlign w:val="bottom"/>
          </w:tcPr>
          <w:p w14:paraId="353DD083" w14:textId="77777777" w:rsidR="00097B11" w:rsidRPr="00097B11" w:rsidRDefault="00097B11" w:rsidP="00097B11">
            <w:pPr>
              <w:spacing w:before="80" w:after="80" w:line="200" w:lineRule="exact"/>
              <w:jc w:val="right"/>
              <w:rPr>
                <w:i/>
                <w:sz w:val="16"/>
              </w:rPr>
            </w:pPr>
            <w:r w:rsidRPr="00097B11">
              <w:rPr>
                <w:i/>
                <w:sz w:val="16"/>
              </w:rPr>
              <w:t>ЧВКГС</w:t>
            </w:r>
          </w:p>
        </w:tc>
      </w:tr>
      <w:tr w:rsidR="00097B11" w:rsidRPr="00097B11" w14:paraId="639AC665" w14:textId="77777777" w:rsidTr="008A4EA8">
        <w:tc>
          <w:tcPr>
            <w:tcW w:w="1244" w:type="dxa"/>
            <w:tcBorders>
              <w:top w:val="single" w:sz="12" w:space="0" w:color="auto"/>
              <w:bottom w:val="single" w:sz="4" w:space="0" w:color="auto"/>
            </w:tcBorders>
            <w:shd w:val="clear" w:color="auto" w:fill="auto"/>
            <w:vAlign w:val="bottom"/>
          </w:tcPr>
          <w:p w14:paraId="67475803" w14:textId="77777777" w:rsidR="00097B11" w:rsidRPr="00097B11" w:rsidRDefault="00097B11" w:rsidP="00097B11">
            <w:pPr>
              <w:spacing w:before="40" w:after="40"/>
              <w:rPr>
                <w:sz w:val="18"/>
              </w:rPr>
            </w:pPr>
            <w:r w:rsidRPr="00097B11">
              <w:rPr>
                <w:sz w:val="18"/>
              </w:rPr>
              <w:t>33</w:t>
            </w:r>
          </w:p>
        </w:tc>
        <w:tc>
          <w:tcPr>
            <w:tcW w:w="988" w:type="dxa"/>
            <w:tcBorders>
              <w:top w:val="single" w:sz="12" w:space="0" w:color="auto"/>
              <w:bottom w:val="single" w:sz="4" w:space="0" w:color="auto"/>
            </w:tcBorders>
            <w:shd w:val="clear" w:color="auto" w:fill="auto"/>
            <w:vAlign w:val="bottom"/>
          </w:tcPr>
          <w:p w14:paraId="370855DD" w14:textId="77777777" w:rsidR="00097B11" w:rsidRPr="00097B11" w:rsidRDefault="00097B11" w:rsidP="00097B11">
            <w:pPr>
              <w:spacing w:before="40" w:after="40"/>
              <w:jc w:val="right"/>
              <w:rPr>
                <w:sz w:val="18"/>
              </w:rPr>
            </w:pPr>
            <w:r w:rsidRPr="00097B11">
              <w:rPr>
                <w:sz w:val="18"/>
              </w:rPr>
              <w:t>10,7</w:t>
            </w:r>
          </w:p>
        </w:tc>
        <w:tc>
          <w:tcPr>
            <w:tcW w:w="987" w:type="dxa"/>
            <w:tcBorders>
              <w:top w:val="single" w:sz="12" w:space="0" w:color="auto"/>
              <w:bottom w:val="single" w:sz="4" w:space="0" w:color="auto"/>
            </w:tcBorders>
            <w:shd w:val="clear" w:color="auto" w:fill="auto"/>
            <w:vAlign w:val="bottom"/>
          </w:tcPr>
          <w:p w14:paraId="55D2D2E7" w14:textId="77777777" w:rsidR="00097B11" w:rsidRPr="00097B11" w:rsidRDefault="00097B11" w:rsidP="00097B11">
            <w:pPr>
              <w:spacing w:before="40" w:after="40"/>
              <w:jc w:val="right"/>
              <w:rPr>
                <w:sz w:val="18"/>
              </w:rPr>
            </w:pPr>
            <w:r w:rsidRPr="00097B11">
              <w:rPr>
                <w:sz w:val="18"/>
              </w:rPr>
              <w:t>7,2</w:t>
            </w:r>
          </w:p>
        </w:tc>
        <w:tc>
          <w:tcPr>
            <w:tcW w:w="986" w:type="dxa"/>
            <w:tcBorders>
              <w:top w:val="single" w:sz="12" w:space="0" w:color="auto"/>
              <w:bottom w:val="single" w:sz="4" w:space="0" w:color="auto"/>
            </w:tcBorders>
            <w:shd w:val="clear" w:color="auto" w:fill="auto"/>
            <w:vAlign w:val="bottom"/>
          </w:tcPr>
          <w:p w14:paraId="13F1DD09" w14:textId="77777777" w:rsidR="00097B11" w:rsidRPr="00097B11" w:rsidRDefault="00097B11" w:rsidP="00097B11">
            <w:pPr>
              <w:spacing w:before="40" w:after="40"/>
              <w:jc w:val="right"/>
              <w:rPr>
                <w:sz w:val="18"/>
              </w:rPr>
            </w:pPr>
            <w:r w:rsidRPr="00097B11">
              <w:rPr>
                <w:sz w:val="18"/>
              </w:rPr>
              <w:t>3,1</w:t>
            </w:r>
          </w:p>
        </w:tc>
        <w:tc>
          <w:tcPr>
            <w:tcW w:w="986" w:type="dxa"/>
            <w:tcBorders>
              <w:top w:val="single" w:sz="12" w:space="0" w:color="auto"/>
              <w:bottom w:val="single" w:sz="4" w:space="0" w:color="auto"/>
            </w:tcBorders>
            <w:shd w:val="clear" w:color="auto" w:fill="auto"/>
            <w:vAlign w:val="bottom"/>
          </w:tcPr>
          <w:p w14:paraId="40B95213" w14:textId="77777777" w:rsidR="00097B11" w:rsidRPr="00097B11" w:rsidRDefault="00097B11" w:rsidP="00097B11">
            <w:pPr>
              <w:spacing w:before="40" w:after="40"/>
              <w:jc w:val="right"/>
              <w:rPr>
                <w:sz w:val="18"/>
              </w:rPr>
            </w:pPr>
            <w:r w:rsidRPr="00097B11">
              <w:rPr>
                <w:sz w:val="18"/>
              </w:rPr>
              <w:t>2</w:t>
            </w:r>
          </w:p>
        </w:tc>
        <w:tc>
          <w:tcPr>
            <w:tcW w:w="1137" w:type="dxa"/>
            <w:tcBorders>
              <w:top w:val="single" w:sz="12" w:space="0" w:color="auto"/>
              <w:bottom w:val="single" w:sz="4" w:space="0" w:color="auto"/>
            </w:tcBorders>
            <w:shd w:val="clear" w:color="auto" w:fill="auto"/>
            <w:vAlign w:val="bottom"/>
          </w:tcPr>
          <w:p w14:paraId="208E7866" w14:textId="77777777" w:rsidR="00097B11" w:rsidRPr="00097B11" w:rsidRDefault="00097B11" w:rsidP="00097B11">
            <w:pPr>
              <w:spacing w:before="40" w:after="40"/>
              <w:jc w:val="right"/>
              <w:rPr>
                <w:sz w:val="18"/>
              </w:rPr>
            </w:pPr>
            <w:r w:rsidRPr="00097B11">
              <w:rPr>
                <w:sz w:val="18"/>
              </w:rPr>
              <w:t>13</w:t>
            </w:r>
          </w:p>
        </w:tc>
        <w:tc>
          <w:tcPr>
            <w:tcW w:w="1042" w:type="dxa"/>
            <w:tcBorders>
              <w:top w:val="single" w:sz="12" w:space="0" w:color="auto"/>
              <w:bottom w:val="single" w:sz="4" w:space="0" w:color="auto"/>
            </w:tcBorders>
            <w:shd w:val="clear" w:color="auto" w:fill="auto"/>
            <w:vAlign w:val="bottom"/>
          </w:tcPr>
          <w:p w14:paraId="14AD9E33" w14:textId="77777777" w:rsidR="00097B11" w:rsidRPr="00097B11" w:rsidRDefault="00097B11" w:rsidP="00097B11">
            <w:pPr>
              <w:spacing w:before="40" w:after="40"/>
              <w:jc w:val="right"/>
              <w:rPr>
                <w:sz w:val="18"/>
              </w:rPr>
            </w:pPr>
            <w:r w:rsidRPr="00097B11">
              <w:rPr>
                <w:sz w:val="18"/>
              </w:rPr>
              <w:t>22</w:t>
            </w:r>
          </w:p>
        </w:tc>
      </w:tr>
      <w:tr w:rsidR="00097B11" w:rsidRPr="00097B11" w14:paraId="55377857" w14:textId="77777777" w:rsidTr="008A4EA8">
        <w:tc>
          <w:tcPr>
            <w:tcW w:w="1244" w:type="dxa"/>
            <w:tcBorders>
              <w:bottom w:val="single" w:sz="12" w:space="0" w:color="auto"/>
            </w:tcBorders>
            <w:shd w:val="clear" w:color="auto" w:fill="auto"/>
            <w:vAlign w:val="bottom"/>
          </w:tcPr>
          <w:p w14:paraId="43B9EF8D" w14:textId="77777777" w:rsidR="00097B11" w:rsidRPr="00097B11" w:rsidRDefault="00097B11" w:rsidP="00097B11">
            <w:pPr>
              <w:spacing w:before="40" w:after="40"/>
              <w:rPr>
                <w:sz w:val="18"/>
              </w:rPr>
            </w:pPr>
            <w:r w:rsidRPr="00097B11">
              <w:rPr>
                <w:sz w:val="18"/>
              </w:rPr>
              <w:t>≥ 120</w:t>
            </w:r>
          </w:p>
        </w:tc>
        <w:tc>
          <w:tcPr>
            <w:tcW w:w="988" w:type="dxa"/>
            <w:tcBorders>
              <w:bottom w:val="single" w:sz="12" w:space="0" w:color="auto"/>
            </w:tcBorders>
            <w:shd w:val="clear" w:color="auto" w:fill="auto"/>
            <w:vAlign w:val="bottom"/>
          </w:tcPr>
          <w:p w14:paraId="4F27CC6A" w14:textId="77777777" w:rsidR="00097B11" w:rsidRPr="00097B11" w:rsidRDefault="00097B11" w:rsidP="00097B11">
            <w:pPr>
              <w:spacing w:before="40" w:after="40"/>
              <w:jc w:val="right"/>
              <w:rPr>
                <w:sz w:val="18"/>
              </w:rPr>
            </w:pPr>
            <w:r w:rsidRPr="00097B11">
              <w:rPr>
                <w:sz w:val="18"/>
              </w:rPr>
              <w:t>40</w:t>
            </w:r>
          </w:p>
        </w:tc>
        <w:tc>
          <w:tcPr>
            <w:tcW w:w="987" w:type="dxa"/>
            <w:tcBorders>
              <w:bottom w:val="single" w:sz="12" w:space="0" w:color="auto"/>
            </w:tcBorders>
            <w:shd w:val="clear" w:color="auto" w:fill="auto"/>
            <w:vAlign w:val="bottom"/>
          </w:tcPr>
          <w:p w14:paraId="44D9D054" w14:textId="77777777" w:rsidR="00097B11" w:rsidRPr="00097B11" w:rsidRDefault="00097B11" w:rsidP="00097B11">
            <w:pPr>
              <w:spacing w:before="40" w:after="40"/>
              <w:jc w:val="right"/>
              <w:rPr>
                <w:sz w:val="18"/>
              </w:rPr>
            </w:pPr>
            <w:r w:rsidRPr="00097B11">
              <w:rPr>
                <w:sz w:val="18"/>
              </w:rPr>
              <w:t>25</w:t>
            </w:r>
          </w:p>
        </w:tc>
        <w:tc>
          <w:tcPr>
            <w:tcW w:w="986" w:type="dxa"/>
            <w:tcBorders>
              <w:bottom w:val="single" w:sz="12" w:space="0" w:color="auto"/>
            </w:tcBorders>
            <w:shd w:val="clear" w:color="auto" w:fill="auto"/>
            <w:vAlign w:val="bottom"/>
          </w:tcPr>
          <w:p w14:paraId="731A0DD7" w14:textId="77777777" w:rsidR="00097B11" w:rsidRPr="00097B11" w:rsidRDefault="00097B11" w:rsidP="00097B11">
            <w:pPr>
              <w:spacing w:before="40" w:after="40"/>
              <w:jc w:val="right"/>
              <w:rPr>
                <w:sz w:val="18"/>
              </w:rPr>
            </w:pPr>
            <w:r w:rsidRPr="00097B11">
              <w:rPr>
                <w:sz w:val="18"/>
              </w:rPr>
              <w:t>15</w:t>
            </w:r>
          </w:p>
        </w:tc>
        <w:tc>
          <w:tcPr>
            <w:tcW w:w="986" w:type="dxa"/>
            <w:tcBorders>
              <w:bottom w:val="single" w:sz="12" w:space="0" w:color="auto"/>
            </w:tcBorders>
            <w:shd w:val="clear" w:color="auto" w:fill="auto"/>
            <w:vAlign w:val="bottom"/>
          </w:tcPr>
          <w:p w14:paraId="4991DD74" w14:textId="77777777" w:rsidR="00097B11" w:rsidRPr="00097B11" w:rsidRDefault="00097B11" w:rsidP="00097B11">
            <w:pPr>
              <w:spacing w:before="40" w:after="40"/>
              <w:jc w:val="right"/>
              <w:rPr>
                <w:sz w:val="18"/>
              </w:rPr>
            </w:pPr>
            <w:r w:rsidRPr="00097B11">
              <w:rPr>
                <w:sz w:val="18"/>
              </w:rPr>
              <w:t>10</w:t>
            </w:r>
          </w:p>
        </w:tc>
        <w:tc>
          <w:tcPr>
            <w:tcW w:w="1137" w:type="dxa"/>
            <w:tcBorders>
              <w:bottom w:val="single" w:sz="12" w:space="0" w:color="auto"/>
            </w:tcBorders>
            <w:shd w:val="clear" w:color="auto" w:fill="auto"/>
            <w:vAlign w:val="bottom"/>
          </w:tcPr>
          <w:p w14:paraId="7BE977CA" w14:textId="77777777" w:rsidR="00097B11" w:rsidRPr="00097B11" w:rsidRDefault="00097B11" w:rsidP="00097B11">
            <w:pPr>
              <w:spacing w:before="40" w:after="40"/>
              <w:jc w:val="right"/>
              <w:rPr>
                <w:sz w:val="18"/>
              </w:rPr>
            </w:pPr>
            <w:r w:rsidRPr="00097B11">
              <w:rPr>
                <w:sz w:val="18"/>
              </w:rPr>
              <w:t>48</w:t>
            </w:r>
          </w:p>
        </w:tc>
        <w:tc>
          <w:tcPr>
            <w:tcW w:w="1042" w:type="dxa"/>
            <w:tcBorders>
              <w:bottom w:val="single" w:sz="12" w:space="0" w:color="auto"/>
            </w:tcBorders>
            <w:shd w:val="clear" w:color="auto" w:fill="auto"/>
            <w:vAlign w:val="bottom"/>
          </w:tcPr>
          <w:p w14:paraId="46A5799E" w14:textId="77777777" w:rsidR="00097B11" w:rsidRPr="00097B11" w:rsidRDefault="00097B11" w:rsidP="00097B11">
            <w:pPr>
              <w:spacing w:before="40" w:after="40"/>
              <w:jc w:val="right"/>
              <w:rPr>
                <w:sz w:val="18"/>
              </w:rPr>
            </w:pPr>
            <w:r w:rsidRPr="00097B11">
              <w:rPr>
                <w:sz w:val="18"/>
              </w:rPr>
              <w:t>46</w:t>
            </w:r>
          </w:p>
        </w:tc>
      </w:tr>
      <w:tr w:rsidR="00097B11" w:rsidRPr="00097B11" w14:paraId="31539F75" w14:textId="77777777" w:rsidTr="008A4EA8">
        <w:tc>
          <w:tcPr>
            <w:tcW w:w="7370" w:type="dxa"/>
            <w:gridSpan w:val="7"/>
            <w:tcBorders>
              <w:top w:val="single" w:sz="12" w:space="0" w:color="auto"/>
              <w:left w:val="nil"/>
              <w:bottom w:val="nil"/>
              <w:right w:val="nil"/>
            </w:tcBorders>
            <w:shd w:val="clear" w:color="auto" w:fill="auto"/>
            <w:vAlign w:val="bottom"/>
          </w:tcPr>
          <w:p w14:paraId="4C10888E" w14:textId="6F43AE64" w:rsidR="00097B11" w:rsidRPr="00097B11" w:rsidRDefault="00097B11" w:rsidP="00097B11">
            <w:pPr>
              <w:spacing w:before="120" w:after="120" w:line="220" w:lineRule="atLeast"/>
              <w:ind w:left="125"/>
              <w:rPr>
                <w:sz w:val="18"/>
              </w:rPr>
            </w:pPr>
            <w:r w:rsidRPr="00097B11">
              <w:rPr>
                <w:sz w:val="18"/>
              </w:rPr>
              <w:t>Относительные значения четных гармонических составляющих до 12-го порядка включительно не должны превышать 16/n%. Четные гармонические составляющие свыше</w:t>
            </w:r>
            <w:r w:rsidR="00CE1117">
              <w:rPr>
                <w:sz w:val="18"/>
                <w:lang w:val="en-US"/>
              </w:rPr>
              <w:t> </w:t>
            </w:r>
            <w:r w:rsidRPr="00097B11">
              <w:rPr>
                <w:sz w:val="18"/>
              </w:rPr>
              <w:t>12-го порядка учитывают в СКГС и ЧВКГС так же, как нечетные гармонические составляющие.</w:t>
            </w:r>
          </w:p>
        </w:tc>
      </w:tr>
    </w:tbl>
    <w:p w14:paraId="7019063F" w14:textId="77777777" w:rsidR="00097B11" w:rsidRPr="00097B11" w:rsidRDefault="00097B11" w:rsidP="00CE1117">
      <w:pPr>
        <w:pStyle w:val="SingleTxtGR"/>
        <w:tabs>
          <w:tab w:val="clear" w:pos="1701"/>
        </w:tabs>
        <w:suppressAutoHyphens/>
        <w:spacing w:before="120"/>
        <w:ind w:left="2268" w:hanging="1134"/>
        <w:rPr>
          <w:spacing w:val="0"/>
          <w:w w:val="100"/>
        </w:rPr>
      </w:pPr>
      <w:r w:rsidRPr="00097B11">
        <w:rPr>
          <w:spacing w:val="0"/>
          <w:w w:val="100"/>
        </w:rPr>
        <w:t>7.12</w:t>
      </w:r>
      <w:r w:rsidRPr="00097B11">
        <w:rPr>
          <w:spacing w:val="0"/>
          <w:w w:val="100"/>
        </w:rPr>
        <w:tab/>
        <w:t xml:space="preserve">Технические требования, касающиеся эмиссии ЭСУ помех, вызывающих изменения напряжения, колебания напряжения и фликер в цепях электропитания переменного тока </w:t>
      </w:r>
    </w:p>
    <w:p w14:paraId="0B118850" w14:textId="77777777" w:rsidR="00097B11" w:rsidRPr="00097B11" w:rsidRDefault="00097B11" w:rsidP="00CE1117">
      <w:pPr>
        <w:pStyle w:val="SingleTxtGR"/>
        <w:tabs>
          <w:tab w:val="clear" w:pos="1701"/>
        </w:tabs>
        <w:suppressAutoHyphens/>
        <w:rPr>
          <w:spacing w:val="0"/>
          <w:w w:val="100"/>
        </w:rPr>
      </w:pPr>
      <w:r w:rsidRPr="00097B11">
        <w:rPr>
          <w:spacing w:val="0"/>
          <w:w w:val="100"/>
        </w:rPr>
        <w:t>7.12.1</w:t>
      </w:r>
      <w:r w:rsidRPr="00097B11">
        <w:rPr>
          <w:spacing w:val="0"/>
          <w:w w:val="100"/>
        </w:rPr>
        <w:tab/>
        <w:t>Метод измерения</w:t>
      </w:r>
    </w:p>
    <w:p w14:paraId="3AA72E6B" w14:textId="77777777" w:rsidR="00097B11" w:rsidRPr="00097B11" w:rsidRDefault="00097B11" w:rsidP="00CE1117">
      <w:pPr>
        <w:pStyle w:val="SingleTxtGR"/>
        <w:tabs>
          <w:tab w:val="clear" w:pos="1701"/>
        </w:tabs>
        <w:suppressAutoHyphens/>
        <w:ind w:left="2268" w:hanging="1134"/>
        <w:rPr>
          <w:spacing w:val="0"/>
          <w:w w:val="100"/>
        </w:rPr>
      </w:pPr>
      <w:r w:rsidRPr="00097B11">
        <w:rPr>
          <w:spacing w:val="0"/>
          <w:w w:val="100"/>
        </w:rPr>
        <w:tab/>
        <w:t>Измерение помех, вызывающих изменения напряжения, колебания напряжения и фликер в цепях электропитания переменного тока и создаваемых ЭСУ, являющимся репрезентативным для своего типа, производят с помощью метода, описанного в приложении 18. Этот метод измерения определяется изготовителем ЭСУ по согласованию с технической службой.</w:t>
      </w:r>
    </w:p>
    <w:p w14:paraId="3AAC920B" w14:textId="0CD01B9E" w:rsidR="00097B11" w:rsidRPr="00097B11" w:rsidRDefault="00097B11" w:rsidP="00CE1117">
      <w:pPr>
        <w:pStyle w:val="SingleTxtGR"/>
        <w:tabs>
          <w:tab w:val="clear" w:pos="1701"/>
        </w:tabs>
        <w:suppressAutoHyphens/>
        <w:ind w:left="2268" w:hanging="1134"/>
        <w:rPr>
          <w:spacing w:val="0"/>
          <w:w w:val="100"/>
        </w:rPr>
      </w:pPr>
      <w:r w:rsidRPr="00097B11">
        <w:rPr>
          <w:spacing w:val="0"/>
          <w:w w:val="100"/>
        </w:rPr>
        <w:t>7.12.2</w:t>
      </w:r>
      <w:r w:rsidRPr="00097B11">
        <w:rPr>
          <w:spacing w:val="0"/>
          <w:w w:val="100"/>
        </w:rPr>
        <w:tab/>
        <w:t>Предельные нормы, установленные для официального утверждения типа</w:t>
      </w:r>
      <w:r w:rsidR="00736357">
        <w:rPr>
          <w:spacing w:val="0"/>
          <w:w w:val="100"/>
        </w:rPr>
        <w:t> </w:t>
      </w:r>
      <w:r w:rsidRPr="00097B11">
        <w:rPr>
          <w:spacing w:val="0"/>
          <w:w w:val="100"/>
        </w:rPr>
        <w:t>ЭСУ</w:t>
      </w:r>
    </w:p>
    <w:p w14:paraId="096B7B4D" w14:textId="37FBE0C5" w:rsidR="00097B11" w:rsidRPr="00097B11" w:rsidRDefault="00097B11" w:rsidP="00CE1117">
      <w:pPr>
        <w:pStyle w:val="SingleTxtGR"/>
        <w:tabs>
          <w:tab w:val="clear" w:pos="1701"/>
        </w:tabs>
        <w:suppressAutoHyphens/>
        <w:ind w:left="2268" w:hanging="1134"/>
        <w:rPr>
          <w:spacing w:val="0"/>
          <w:w w:val="100"/>
        </w:rPr>
      </w:pPr>
      <w:r w:rsidRPr="00097B11">
        <w:rPr>
          <w:spacing w:val="0"/>
          <w:w w:val="100"/>
        </w:rPr>
        <w:t>7.12.2.1</w:t>
      </w:r>
      <w:r w:rsidRPr="00097B11">
        <w:rPr>
          <w:spacing w:val="0"/>
          <w:w w:val="100"/>
        </w:rPr>
        <w:tab/>
        <w:t>Если измерения производят с помощью метода, описанного в приложении 18, то предельные нормы для оборудования с номинальным потребляемым током ≤</w:t>
      </w:r>
      <w:r w:rsidR="002C34E1">
        <w:rPr>
          <w:spacing w:val="0"/>
          <w:w w:val="100"/>
        </w:rPr>
        <w:t> </w:t>
      </w:r>
      <w:r w:rsidRPr="00097B11">
        <w:rPr>
          <w:spacing w:val="0"/>
          <w:w w:val="100"/>
        </w:rPr>
        <w:t>16</w:t>
      </w:r>
      <w:r w:rsidR="002C34E1">
        <w:rPr>
          <w:spacing w:val="0"/>
          <w:w w:val="100"/>
        </w:rPr>
        <w:t> </w:t>
      </w:r>
      <w:r w:rsidRPr="00097B11">
        <w:rPr>
          <w:spacing w:val="0"/>
          <w:w w:val="100"/>
        </w:rPr>
        <w:t>A в одной фазе, которое не подлежит соединению при соблюдении определенных условий, соответствуют установленным в пункте 5 стандарта IEC 61000-3-3.</w:t>
      </w:r>
    </w:p>
    <w:p w14:paraId="7B660180" w14:textId="77777777" w:rsidR="00097B11" w:rsidRPr="00097B11" w:rsidRDefault="00097B11" w:rsidP="00CE1117">
      <w:pPr>
        <w:pStyle w:val="SingleTxtGR"/>
        <w:tabs>
          <w:tab w:val="clear" w:pos="1701"/>
        </w:tabs>
        <w:suppressAutoHyphens/>
        <w:ind w:left="2268" w:hanging="1134"/>
        <w:rPr>
          <w:spacing w:val="0"/>
          <w:w w:val="100"/>
        </w:rPr>
      </w:pPr>
      <w:r w:rsidRPr="00097B11">
        <w:rPr>
          <w:spacing w:val="0"/>
          <w:w w:val="100"/>
        </w:rPr>
        <w:t>7.12.2.2</w:t>
      </w:r>
      <w:r w:rsidRPr="00097B11">
        <w:rPr>
          <w:spacing w:val="0"/>
          <w:w w:val="100"/>
        </w:rPr>
        <w:tab/>
        <w:t>Если измерения производят с помощью метода, описанного в приложении 18, то предельные нормы для оборудования с номинальным потребляемым током &gt; 16 A и ≤ 75 A в одной фазе, которое подлежит соединению при соблюдении определенных условий, соответствуют установленным в пункте 5 стандарта IEC 61000-3-11.</w:t>
      </w:r>
    </w:p>
    <w:p w14:paraId="1354851D" w14:textId="77777777" w:rsidR="00097B11" w:rsidRPr="00097B11" w:rsidRDefault="00097B11" w:rsidP="00CE1117">
      <w:pPr>
        <w:pStyle w:val="SingleTxtGR"/>
        <w:tabs>
          <w:tab w:val="clear" w:pos="1701"/>
        </w:tabs>
        <w:suppressAutoHyphens/>
        <w:ind w:left="2268" w:hanging="1134"/>
        <w:rPr>
          <w:spacing w:val="0"/>
          <w:w w:val="100"/>
        </w:rPr>
      </w:pPr>
      <w:r w:rsidRPr="00097B11">
        <w:rPr>
          <w:spacing w:val="0"/>
          <w:w w:val="100"/>
        </w:rPr>
        <w:t>7.13</w:t>
      </w:r>
      <w:r w:rsidRPr="00097B11">
        <w:rPr>
          <w:spacing w:val="0"/>
          <w:w w:val="100"/>
        </w:rPr>
        <w:tab/>
        <w:t xml:space="preserve">Технические требования, касающиеся кондуктивных помех, наведенных радиочастотными электромагнитными полями ЭСУ в цепях электропитания переменного или постоянного тока </w:t>
      </w:r>
    </w:p>
    <w:p w14:paraId="2C835585" w14:textId="77777777" w:rsidR="00097B11" w:rsidRPr="00097B11" w:rsidRDefault="00097B11" w:rsidP="00CE1117">
      <w:pPr>
        <w:pStyle w:val="SingleTxtGR"/>
        <w:tabs>
          <w:tab w:val="clear" w:pos="1701"/>
        </w:tabs>
        <w:suppressAutoHyphens/>
        <w:ind w:left="2268" w:hanging="1134"/>
        <w:rPr>
          <w:spacing w:val="0"/>
          <w:w w:val="100"/>
        </w:rPr>
      </w:pPr>
      <w:r w:rsidRPr="00097B11">
        <w:rPr>
          <w:spacing w:val="0"/>
          <w:w w:val="100"/>
        </w:rPr>
        <w:t>7.13.1</w:t>
      </w:r>
      <w:r w:rsidRPr="00097B11">
        <w:rPr>
          <w:spacing w:val="0"/>
          <w:w w:val="100"/>
        </w:rPr>
        <w:tab/>
        <w:t>Метод измерения</w:t>
      </w:r>
    </w:p>
    <w:p w14:paraId="45749AB2" w14:textId="77777777" w:rsidR="00097B11" w:rsidRPr="00097B11" w:rsidRDefault="00097B11" w:rsidP="00CE1117">
      <w:pPr>
        <w:pStyle w:val="SingleTxtGR"/>
        <w:tabs>
          <w:tab w:val="clear" w:pos="1701"/>
        </w:tabs>
        <w:suppressAutoHyphens/>
        <w:ind w:left="2268" w:hanging="1134"/>
        <w:rPr>
          <w:spacing w:val="0"/>
          <w:w w:val="100"/>
        </w:rPr>
      </w:pPr>
      <w:r w:rsidRPr="00097B11">
        <w:rPr>
          <w:spacing w:val="0"/>
          <w:w w:val="100"/>
        </w:rPr>
        <w:tab/>
        <w:t>Измерение кондуктивных помех, наведенных радиочастотными электромагнитными полями ЭСУ, являющегося репрезентативным для своего типа, в цепях электропитания переменного или постоянного тока производят с помощью метода, описанного в приложении 19. Этот метод измерения определяется изготовителем ЭСУ по согласованию с технической службой.</w:t>
      </w:r>
    </w:p>
    <w:p w14:paraId="255F6E2A" w14:textId="4CD1E98C" w:rsidR="00097B11" w:rsidRPr="00097B11" w:rsidRDefault="00097B11" w:rsidP="00CE1117">
      <w:pPr>
        <w:pStyle w:val="SingleTxtGR"/>
        <w:tabs>
          <w:tab w:val="clear" w:pos="1701"/>
        </w:tabs>
        <w:suppressAutoHyphens/>
        <w:ind w:left="2268" w:hanging="1134"/>
        <w:rPr>
          <w:spacing w:val="0"/>
          <w:w w:val="100"/>
        </w:rPr>
      </w:pPr>
      <w:r w:rsidRPr="00097B11">
        <w:rPr>
          <w:spacing w:val="0"/>
          <w:w w:val="100"/>
        </w:rPr>
        <w:t>7.13.2</w:t>
      </w:r>
      <w:r w:rsidRPr="00097B11">
        <w:rPr>
          <w:spacing w:val="0"/>
          <w:w w:val="100"/>
        </w:rPr>
        <w:tab/>
        <w:t>Предельные нормы, установленные для официального утверждения типа</w:t>
      </w:r>
      <w:r w:rsidR="002C34E1">
        <w:rPr>
          <w:spacing w:val="0"/>
          <w:w w:val="100"/>
        </w:rPr>
        <w:t> </w:t>
      </w:r>
      <w:r w:rsidRPr="00097B11">
        <w:rPr>
          <w:spacing w:val="0"/>
          <w:w w:val="100"/>
        </w:rPr>
        <w:t>ЭСУ</w:t>
      </w:r>
    </w:p>
    <w:p w14:paraId="59121062" w14:textId="6B263134" w:rsidR="00097B11" w:rsidRPr="00097B11" w:rsidRDefault="00097B11" w:rsidP="00CE1117">
      <w:pPr>
        <w:pStyle w:val="SingleTxtGR"/>
        <w:tabs>
          <w:tab w:val="clear" w:pos="1701"/>
        </w:tabs>
        <w:suppressAutoHyphens/>
        <w:ind w:left="2268" w:hanging="1134"/>
        <w:rPr>
          <w:spacing w:val="0"/>
          <w:w w:val="100"/>
        </w:rPr>
      </w:pPr>
      <w:r w:rsidRPr="00097B11">
        <w:rPr>
          <w:spacing w:val="0"/>
          <w:w w:val="100"/>
        </w:rPr>
        <w:t>7.13.2.1</w:t>
      </w:r>
      <w:r w:rsidRPr="00097B11">
        <w:rPr>
          <w:spacing w:val="0"/>
          <w:w w:val="100"/>
        </w:rPr>
        <w:tab/>
        <w:t>Если измерения производят с помощью метода, описанного в приложении 19, то предельные нормы для цепей электропитания переменного тока соответствуют установленным в стандарте IEC</w:t>
      </w:r>
      <w:r w:rsidR="004D5CF1">
        <w:rPr>
          <w:spacing w:val="0"/>
          <w:w w:val="100"/>
        </w:rPr>
        <w:t> </w:t>
      </w:r>
      <w:r w:rsidRPr="00097B11">
        <w:rPr>
          <w:spacing w:val="0"/>
          <w:w w:val="100"/>
        </w:rPr>
        <w:t>61000</w:t>
      </w:r>
      <w:r w:rsidR="004D5CF1">
        <w:rPr>
          <w:spacing w:val="0"/>
          <w:w w:val="100"/>
        </w:rPr>
        <w:noBreakHyphen/>
      </w:r>
      <w:r w:rsidRPr="00097B11">
        <w:rPr>
          <w:spacing w:val="0"/>
          <w:w w:val="100"/>
        </w:rPr>
        <w:t>6-3 и приведенным в таблице 14.</w:t>
      </w:r>
    </w:p>
    <w:p w14:paraId="250B5240" w14:textId="77777777" w:rsidR="00097B11" w:rsidRPr="00097B11" w:rsidRDefault="00097B11" w:rsidP="00097B11">
      <w:pPr>
        <w:pStyle w:val="H23GR"/>
        <w:rPr>
          <w:spacing w:val="0"/>
          <w:w w:val="100"/>
        </w:rPr>
      </w:pPr>
      <w:r w:rsidRPr="00097B11">
        <w:rPr>
          <w:b w:val="0"/>
          <w:spacing w:val="0"/>
          <w:w w:val="100"/>
        </w:rPr>
        <w:tab/>
      </w:r>
      <w:r w:rsidRPr="00097B11">
        <w:rPr>
          <w:b w:val="0"/>
          <w:spacing w:val="0"/>
          <w:w w:val="100"/>
        </w:rPr>
        <w:tab/>
        <w:t>Таблица 14</w:t>
      </w:r>
      <w:r w:rsidRPr="00097B11">
        <w:rPr>
          <w:b w:val="0"/>
          <w:spacing w:val="0"/>
          <w:w w:val="100"/>
        </w:rPr>
        <w:br/>
      </w:r>
      <w:r w:rsidRPr="00097B11">
        <w:rPr>
          <w:spacing w:val="0"/>
          <w:w w:val="100"/>
        </w:rPr>
        <w:t>Максимально допустимая радиочастотная помехоэмиссия в цепях электропитания переменного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12"/>
        <w:gridCol w:w="5158"/>
      </w:tblGrid>
      <w:tr w:rsidR="00097B11" w:rsidRPr="00097B11" w14:paraId="34CB2F58" w14:textId="77777777" w:rsidTr="000F63AA">
        <w:trPr>
          <w:tblHeader/>
        </w:trPr>
        <w:tc>
          <w:tcPr>
            <w:tcW w:w="2212" w:type="dxa"/>
            <w:tcBorders>
              <w:bottom w:val="single" w:sz="12" w:space="0" w:color="auto"/>
            </w:tcBorders>
            <w:shd w:val="clear" w:color="auto" w:fill="auto"/>
            <w:vAlign w:val="bottom"/>
          </w:tcPr>
          <w:p w14:paraId="3E5F2223" w14:textId="77777777" w:rsidR="00097B11" w:rsidRPr="00097B11" w:rsidRDefault="00097B11" w:rsidP="00097B11">
            <w:pPr>
              <w:spacing w:before="80" w:after="80" w:line="200" w:lineRule="exact"/>
              <w:rPr>
                <w:i/>
                <w:sz w:val="16"/>
              </w:rPr>
            </w:pPr>
            <w:r w:rsidRPr="00097B11">
              <w:rPr>
                <w:i/>
                <w:sz w:val="16"/>
              </w:rPr>
              <w:t>Полоса частот, МГц</w:t>
            </w:r>
          </w:p>
        </w:tc>
        <w:tc>
          <w:tcPr>
            <w:tcW w:w="5158" w:type="dxa"/>
            <w:tcBorders>
              <w:bottom w:val="single" w:sz="12" w:space="0" w:color="auto"/>
            </w:tcBorders>
            <w:shd w:val="clear" w:color="auto" w:fill="auto"/>
            <w:vAlign w:val="bottom"/>
          </w:tcPr>
          <w:p w14:paraId="62AD7E17" w14:textId="77777777" w:rsidR="00097B11" w:rsidRPr="00097B11" w:rsidRDefault="00097B11" w:rsidP="00097B11">
            <w:pPr>
              <w:spacing w:before="80" w:after="80" w:line="200" w:lineRule="exact"/>
              <w:jc w:val="right"/>
              <w:rPr>
                <w:i/>
                <w:sz w:val="16"/>
              </w:rPr>
            </w:pPr>
            <w:r w:rsidRPr="00097B11">
              <w:rPr>
                <w:i/>
                <w:sz w:val="16"/>
              </w:rPr>
              <w:t>Предельные нормы и детектор</w:t>
            </w:r>
          </w:p>
        </w:tc>
      </w:tr>
      <w:tr w:rsidR="00097B11" w:rsidRPr="00097B11" w14:paraId="101D49CD" w14:textId="77777777" w:rsidTr="000F63AA">
        <w:tc>
          <w:tcPr>
            <w:tcW w:w="2212" w:type="dxa"/>
            <w:tcBorders>
              <w:top w:val="single" w:sz="12" w:space="0" w:color="auto"/>
            </w:tcBorders>
            <w:shd w:val="clear" w:color="auto" w:fill="auto"/>
          </w:tcPr>
          <w:p w14:paraId="71E40787" w14:textId="77777777" w:rsidR="00097B11" w:rsidRPr="00097B11" w:rsidRDefault="00097B11" w:rsidP="00097B11">
            <w:pPr>
              <w:spacing w:before="40" w:after="40"/>
              <w:rPr>
                <w:sz w:val="18"/>
              </w:rPr>
            </w:pPr>
            <w:r w:rsidRPr="00097B11">
              <w:rPr>
                <w:sz w:val="18"/>
              </w:rPr>
              <w:t xml:space="preserve">0,15−0,5 </w:t>
            </w:r>
          </w:p>
        </w:tc>
        <w:tc>
          <w:tcPr>
            <w:tcW w:w="5158" w:type="dxa"/>
            <w:tcBorders>
              <w:top w:val="single" w:sz="12" w:space="0" w:color="auto"/>
            </w:tcBorders>
            <w:shd w:val="clear" w:color="auto" w:fill="auto"/>
            <w:vAlign w:val="bottom"/>
          </w:tcPr>
          <w:p w14:paraId="5401A799" w14:textId="77777777" w:rsidR="00097B11" w:rsidRPr="00097B11" w:rsidRDefault="00097B11" w:rsidP="00097B11">
            <w:pPr>
              <w:spacing w:before="40" w:after="40"/>
              <w:jc w:val="right"/>
              <w:rPr>
                <w:sz w:val="18"/>
              </w:rPr>
            </w:pPr>
            <w:r w:rsidRPr="00097B11">
              <w:rPr>
                <w:sz w:val="18"/>
              </w:rPr>
              <w:t>66−56 дБмкВ (квазипиковый)</w:t>
            </w:r>
          </w:p>
          <w:p w14:paraId="5E87859A" w14:textId="77777777" w:rsidR="00097B11" w:rsidRPr="00097B11" w:rsidRDefault="00097B11" w:rsidP="00097B11">
            <w:pPr>
              <w:spacing w:before="40" w:after="40"/>
              <w:jc w:val="right"/>
              <w:rPr>
                <w:sz w:val="18"/>
              </w:rPr>
            </w:pPr>
            <w:r w:rsidRPr="00097B11">
              <w:rPr>
                <w:sz w:val="18"/>
              </w:rPr>
              <w:t xml:space="preserve">56−46 дБмкВ (усредняющий) </w:t>
            </w:r>
            <w:r w:rsidRPr="00097B11">
              <w:rPr>
                <w:sz w:val="18"/>
              </w:rPr>
              <w:br/>
              <w:t>(линейное уменьшение с логарифмом частоты)</w:t>
            </w:r>
          </w:p>
        </w:tc>
      </w:tr>
      <w:tr w:rsidR="00097B11" w:rsidRPr="00097B11" w14:paraId="70731B09" w14:textId="77777777" w:rsidTr="000F63AA">
        <w:tc>
          <w:tcPr>
            <w:tcW w:w="2212" w:type="dxa"/>
            <w:tcBorders>
              <w:bottom w:val="single" w:sz="4" w:space="0" w:color="auto"/>
            </w:tcBorders>
            <w:shd w:val="clear" w:color="auto" w:fill="auto"/>
          </w:tcPr>
          <w:p w14:paraId="4EA503AE" w14:textId="77777777" w:rsidR="00097B11" w:rsidRPr="00097B11" w:rsidRDefault="00097B11" w:rsidP="00097B11">
            <w:pPr>
              <w:spacing w:before="40" w:after="40"/>
              <w:rPr>
                <w:sz w:val="18"/>
              </w:rPr>
            </w:pPr>
            <w:r w:rsidRPr="00097B11">
              <w:rPr>
                <w:sz w:val="18"/>
              </w:rPr>
              <w:t>0,5−5</w:t>
            </w:r>
          </w:p>
        </w:tc>
        <w:tc>
          <w:tcPr>
            <w:tcW w:w="5158" w:type="dxa"/>
            <w:tcBorders>
              <w:bottom w:val="single" w:sz="4" w:space="0" w:color="auto"/>
            </w:tcBorders>
            <w:shd w:val="clear" w:color="auto" w:fill="auto"/>
            <w:vAlign w:val="bottom"/>
          </w:tcPr>
          <w:p w14:paraId="2B8B0B9F" w14:textId="77777777" w:rsidR="00097B11" w:rsidRPr="00097B11" w:rsidRDefault="00097B11" w:rsidP="00097B11">
            <w:pPr>
              <w:spacing w:before="40" w:after="40"/>
              <w:jc w:val="right"/>
              <w:rPr>
                <w:sz w:val="18"/>
              </w:rPr>
            </w:pPr>
            <w:r w:rsidRPr="00097B11">
              <w:rPr>
                <w:sz w:val="18"/>
              </w:rPr>
              <w:t>56 дБмкВ (квазипиковый)</w:t>
            </w:r>
          </w:p>
          <w:p w14:paraId="10498B56" w14:textId="77777777" w:rsidR="00097B11" w:rsidRPr="00097B11" w:rsidRDefault="00097B11" w:rsidP="00097B11">
            <w:pPr>
              <w:spacing w:before="40" w:after="40"/>
              <w:jc w:val="right"/>
              <w:rPr>
                <w:sz w:val="18"/>
              </w:rPr>
            </w:pPr>
            <w:r w:rsidRPr="00097B11">
              <w:rPr>
                <w:sz w:val="18"/>
              </w:rPr>
              <w:t>46 дБмкВ (усредняющий)</w:t>
            </w:r>
          </w:p>
        </w:tc>
      </w:tr>
      <w:tr w:rsidR="00097B11" w:rsidRPr="00097B11" w14:paraId="53E83701" w14:textId="77777777" w:rsidTr="000F63AA">
        <w:tc>
          <w:tcPr>
            <w:tcW w:w="2212" w:type="dxa"/>
            <w:tcBorders>
              <w:bottom w:val="single" w:sz="12" w:space="0" w:color="auto"/>
            </w:tcBorders>
            <w:shd w:val="clear" w:color="auto" w:fill="auto"/>
          </w:tcPr>
          <w:p w14:paraId="0AE11C56" w14:textId="77777777" w:rsidR="00097B11" w:rsidRPr="00097B11" w:rsidRDefault="00097B11" w:rsidP="00097B11">
            <w:pPr>
              <w:spacing w:before="40" w:after="40"/>
              <w:rPr>
                <w:sz w:val="18"/>
              </w:rPr>
            </w:pPr>
            <w:r w:rsidRPr="00097B11">
              <w:rPr>
                <w:sz w:val="18"/>
              </w:rPr>
              <w:t>5−30</w:t>
            </w:r>
          </w:p>
        </w:tc>
        <w:tc>
          <w:tcPr>
            <w:tcW w:w="5158" w:type="dxa"/>
            <w:tcBorders>
              <w:bottom w:val="single" w:sz="12" w:space="0" w:color="auto"/>
            </w:tcBorders>
            <w:shd w:val="clear" w:color="auto" w:fill="auto"/>
            <w:vAlign w:val="bottom"/>
          </w:tcPr>
          <w:p w14:paraId="7908D0A7" w14:textId="77777777" w:rsidR="00097B11" w:rsidRPr="00097B11" w:rsidRDefault="00097B11" w:rsidP="00097B11">
            <w:pPr>
              <w:spacing w:before="40" w:after="40"/>
              <w:jc w:val="right"/>
              <w:rPr>
                <w:sz w:val="18"/>
              </w:rPr>
            </w:pPr>
            <w:r w:rsidRPr="00097B11">
              <w:rPr>
                <w:sz w:val="18"/>
              </w:rPr>
              <w:t>60 дБмкВ (квазипиковый)</w:t>
            </w:r>
          </w:p>
          <w:p w14:paraId="62398676" w14:textId="77777777" w:rsidR="00097B11" w:rsidRPr="00097B11" w:rsidRDefault="00097B11" w:rsidP="00097B11">
            <w:pPr>
              <w:spacing w:before="40" w:after="40"/>
              <w:jc w:val="right"/>
              <w:rPr>
                <w:sz w:val="18"/>
              </w:rPr>
            </w:pPr>
            <w:r w:rsidRPr="00097B11">
              <w:rPr>
                <w:sz w:val="18"/>
              </w:rPr>
              <w:t>50 дБмкВ (усредняющий)</w:t>
            </w:r>
          </w:p>
        </w:tc>
      </w:tr>
    </w:tbl>
    <w:p w14:paraId="0E930EE9" w14:textId="03250E7E" w:rsidR="00097B11" w:rsidRPr="00097B11" w:rsidRDefault="00097B11" w:rsidP="00097B11">
      <w:pPr>
        <w:pStyle w:val="SingleTxtGR"/>
        <w:suppressAutoHyphens/>
        <w:spacing w:before="240"/>
        <w:ind w:left="2268" w:hanging="1134"/>
        <w:rPr>
          <w:spacing w:val="0"/>
          <w:w w:val="100"/>
        </w:rPr>
      </w:pPr>
      <w:r w:rsidRPr="00097B11">
        <w:rPr>
          <w:spacing w:val="0"/>
          <w:w w:val="100"/>
        </w:rPr>
        <w:t>7.13.2.2</w:t>
      </w:r>
      <w:r w:rsidRPr="00097B11">
        <w:rPr>
          <w:spacing w:val="0"/>
          <w:w w:val="100"/>
        </w:rPr>
        <w:tab/>
        <w:t>Если измерения производят с помощью метода, описанного в приложении 19, то предельные нормы для цепей электропитания постоянного тока соответствуют установленным в стандарте IEC</w:t>
      </w:r>
      <w:r w:rsidR="004D5CF1">
        <w:rPr>
          <w:spacing w:val="0"/>
          <w:w w:val="100"/>
        </w:rPr>
        <w:t> </w:t>
      </w:r>
      <w:r w:rsidRPr="00097B11">
        <w:rPr>
          <w:spacing w:val="0"/>
          <w:w w:val="100"/>
        </w:rPr>
        <w:t>61000</w:t>
      </w:r>
      <w:r w:rsidR="004D5CF1">
        <w:rPr>
          <w:spacing w:val="0"/>
          <w:w w:val="100"/>
        </w:rPr>
        <w:noBreakHyphen/>
      </w:r>
      <w:r w:rsidRPr="00097B11">
        <w:rPr>
          <w:spacing w:val="0"/>
          <w:w w:val="100"/>
        </w:rPr>
        <w:t>6-3 и приведенным в таблице 15.</w:t>
      </w:r>
    </w:p>
    <w:p w14:paraId="3AAFC98D" w14:textId="77777777" w:rsidR="00097B11" w:rsidRPr="00097B11" w:rsidRDefault="00097B11" w:rsidP="00097B11">
      <w:pPr>
        <w:pStyle w:val="H23GR"/>
        <w:rPr>
          <w:bCs/>
          <w:spacing w:val="0"/>
          <w:w w:val="100"/>
        </w:rPr>
      </w:pPr>
      <w:r w:rsidRPr="00097B11">
        <w:rPr>
          <w:b w:val="0"/>
          <w:spacing w:val="0"/>
          <w:w w:val="100"/>
        </w:rPr>
        <w:tab/>
      </w:r>
      <w:r w:rsidRPr="00097B11">
        <w:rPr>
          <w:b w:val="0"/>
          <w:spacing w:val="0"/>
          <w:w w:val="100"/>
        </w:rPr>
        <w:tab/>
        <w:t>Таблица 15</w:t>
      </w:r>
      <w:r w:rsidRPr="00097B11">
        <w:rPr>
          <w:b w:val="0"/>
          <w:spacing w:val="0"/>
          <w:w w:val="100"/>
        </w:rPr>
        <w:br/>
      </w:r>
      <w:r w:rsidRPr="00097B11">
        <w:rPr>
          <w:spacing w:val="0"/>
          <w:w w:val="100"/>
        </w:rPr>
        <w:t>Максимально допустимая радиочастотная помехоэмиссия в цепях электропитания постоянного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6"/>
        <w:gridCol w:w="5144"/>
      </w:tblGrid>
      <w:tr w:rsidR="00097B11" w:rsidRPr="00097B11" w14:paraId="59229232" w14:textId="77777777" w:rsidTr="000F63AA">
        <w:trPr>
          <w:tblHeader/>
        </w:trPr>
        <w:tc>
          <w:tcPr>
            <w:tcW w:w="2226" w:type="dxa"/>
            <w:tcBorders>
              <w:bottom w:val="single" w:sz="12" w:space="0" w:color="auto"/>
            </w:tcBorders>
            <w:shd w:val="clear" w:color="auto" w:fill="auto"/>
            <w:vAlign w:val="bottom"/>
          </w:tcPr>
          <w:p w14:paraId="04D3F5F3" w14:textId="77777777" w:rsidR="00097B11" w:rsidRPr="00097B11" w:rsidRDefault="00097B11" w:rsidP="00097B11">
            <w:pPr>
              <w:spacing w:before="80" w:after="80" w:line="200" w:lineRule="exact"/>
              <w:rPr>
                <w:i/>
                <w:sz w:val="16"/>
              </w:rPr>
            </w:pPr>
            <w:r w:rsidRPr="00097B11">
              <w:rPr>
                <w:i/>
                <w:sz w:val="16"/>
              </w:rPr>
              <w:t>Полоса частот, МГц</w:t>
            </w:r>
          </w:p>
        </w:tc>
        <w:tc>
          <w:tcPr>
            <w:tcW w:w="5144" w:type="dxa"/>
            <w:tcBorders>
              <w:bottom w:val="single" w:sz="12" w:space="0" w:color="auto"/>
            </w:tcBorders>
            <w:shd w:val="clear" w:color="auto" w:fill="auto"/>
            <w:vAlign w:val="bottom"/>
          </w:tcPr>
          <w:p w14:paraId="528F28F1" w14:textId="77777777" w:rsidR="00097B11" w:rsidRPr="00097B11" w:rsidRDefault="00097B11" w:rsidP="00097B11">
            <w:pPr>
              <w:spacing w:before="80" w:after="80" w:line="200" w:lineRule="exact"/>
              <w:jc w:val="right"/>
              <w:rPr>
                <w:i/>
                <w:sz w:val="16"/>
              </w:rPr>
            </w:pPr>
            <w:r w:rsidRPr="00097B11">
              <w:rPr>
                <w:i/>
                <w:sz w:val="16"/>
              </w:rPr>
              <w:t>Предельные нормы и детектор</w:t>
            </w:r>
          </w:p>
        </w:tc>
      </w:tr>
      <w:tr w:rsidR="00097B11" w:rsidRPr="00097B11" w14:paraId="44F2B4F5" w14:textId="77777777" w:rsidTr="000F63AA">
        <w:tc>
          <w:tcPr>
            <w:tcW w:w="2226" w:type="dxa"/>
            <w:tcBorders>
              <w:top w:val="single" w:sz="12" w:space="0" w:color="auto"/>
              <w:bottom w:val="single" w:sz="4" w:space="0" w:color="auto"/>
            </w:tcBorders>
            <w:shd w:val="clear" w:color="auto" w:fill="auto"/>
          </w:tcPr>
          <w:p w14:paraId="1E4F708B" w14:textId="77777777" w:rsidR="00097B11" w:rsidRPr="00097B11" w:rsidRDefault="00097B11" w:rsidP="00097B11">
            <w:pPr>
              <w:spacing w:before="40" w:after="40"/>
              <w:rPr>
                <w:sz w:val="18"/>
              </w:rPr>
            </w:pPr>
            <w:r w:rsidRPr="00097B11">
              <w:rPr>
                <w:sz w:val="18"/>
              </w:rPr>
              <w:t xml:space="preserve">0,15−0,5 </w:t>
            </w:r>
          </w:p>
        </w:tc>
        <w:tc>
          <w:tcPr>
            <w:tcW w:w="5144" w:type="dxa"/>
            <w:tcBorders>
              <w:top w:val="single" w:sz="12" w:space="0" w:color="auto"/>
              <w:bottom w:val="single" w:sz="4" w:space="0" w:color="auto"/>
            </w:tcBorders>
            <w:shd w:val="clear" w:color="auto" w:fill="auto"/>
            <w:vAlign w:val="bottom"/>
          </w:tcPr>
          <w:p w14:paraId="689D38F2" w14:textId="77777777" w:rsidR="00097B11" w:rsidRPr="00097B11" w:rsidRDefault="00097B11" w:rsidP="00097B11">
            <w:pPr>
              <w:spacing w:before="40" w:after="40"/>
              <w:jc w:val="right"/>
              <w:rPr>
                <w:sz w:val="18"/>
              </w:rPr>
            </w:pPr>
            <w:r w:rsidRPr="00097B11">
              <w:rPr>
                <w:sz w:val="18"/>
              </w:rPr>
              <w:t xml:space="preserve">79 дБмкВ (квазипиковый) </w:t>
            </w:r>
          </w:p>
          <w:p w14:paraId="729E7B72" w14:textId="77777777" w:rsidR="00097B11" w:rsidRPr="00097B11" w:rsidRDefault="00097B11" w:rsidP="00097B11">
            <w:pPr>
              <w:spacing w:before="40" w:after="40"/>
              <w:jc w:val="right"/>
              <w:rPr>
                <w:sz w:val="18"/>
              </w:rPr>
            </w:pPr>
            <w:r w:rsidRPr="00097B11">
              <w:rPr>
                <w:sz w:val="18"/>
              </w:rPr>
              <w:t>66 дБмкВ (усредняющий)</w:t>
            </w:r>
          </w:p>
        </w:tc>
      </w:tr>
      <w:tr w:rsidR="00097B11" w:rsidRPr="00097B11" w14:paraId="67AB320C" w14:textId="77777777" w:rsidTr="000F63AA">
        <w:tc>
          <w:tcPr>
            <w:tcW w:w="2226" w:type="dxa"/>
            <w:tcBorders>
              <w:bottom w:val="single" w:sz="12" w:space="0" w:color="auto"/>
            </w:tcBorders>
            <w:shd w:val="clear" w:color="auto" w:fill="auto"/>
          </w:tcPr>
          <w:p w14:paraId="2E14EE40" w14:textId="77777777" w:rsidR="00097B11" w:rsidRPr="00097B11" w:rsidRDefault="00097B11" w:rsidP="00097B11">
            <w:pPr>
              <w:spacing w:before="40" w:after="40"/>
              <w:rPr>
                <w:sz w:val="18"/>
              </w:rPr>
            </w:pPr>
            <w:r w:rsidRPr="00097B11">
              <w:rPr>
                <w:sz w:val="18"/>
              </w:rPr>
              <w:t>0,5−30</w:t>
            </w:r>
          </w:p>
        </w:tc>
        <w:tc>
          <w:tcPr>
            <w:tcW w:w="5144" w:type="dxa"/>
            <w:tcBorders>
              <w:bottom w:val="single" w:sz="12" w:space="0" w:color="auto"/>
            </w:tcBorders>
            <w:shd w:val="clear" w:color="auto" w:fill="auto"/>
            <w:vAlign w:val="bottom"/>
          </w:tcPr>
          <w:p w14:paraId="7404DF85" w14:textId="77777777" w:rsidR="00097B11" w:rsidRPr="00097B11" w:rsidRDefault="00097B11" w:rsidP="00097B11">
            <w:pPr>
              <w:spacing w:before="40" w:after="40"/>
              <w:jc w:val="right"/>
              <w:rPr>
                <w:sz w:val="18"/>
              </w:rPr>
            </w:pPr>
            <w:r w:rsidRPr="00097B11">
              <w:rPr>
                <w:sz w:val="18"/>
              </w:rPr>
              <w:t xml:space="preserve">73 дБмкВ (квазипиковый) </w:t>
            </w:r>
          </w:p>
          <w:p w14:paraId="79FFDC16" w14:textId="77777777" w:rsidR="00097B11" w:rsidRPr="00097B11" w:rsidRDefault="00097B11" w:rsidP="00097B11">
            <w:pPr>
              <w:spacing w:before="40" w:after="40"/>
              <w:jc w:val="right"/>
              <w:rPr>
                <w:sz w:val="18"/>
              </w:rPr>
            </w:pPr>
            <w:r w:rsidRPr="00097B11">
              <w:rPr>
                <w:sz w:val="18"/>
              </w:rPr>
              <w:t>60 дБмкВ (усредняющий)</w:t>
            </w:r>
          </w:p>
        </w:tc>
      </w:tr>
    </w:tbl>
    <w:p w14:paraId="2DABF284" w14:textId="77777777" w:rsidR="00097B11" w:rsidRPr="00097B11" w:rsidRDefault="00097B11" w:rsidP="00A140FF">
      <w:pPr>
        <w:pStyle w:val="SingleTxtGR"/>
        <w:keepNext/>
        <w:keepLines/>
        <w:tabs>
          <w:tab w:val="clear" w:pos="1701"/>
        </w:tabs>
        <w:suppressAutoHyphens/>
        <w:spacing w:before="240"/>
        <w:ind w:left="2268" w:hanging="1134"/>
        <w:rPr>
          <w:spacing w:val="0"/>
          <w:w w:val="100"/>
        </w:rPr>
      </w:pPr>
      <w:r w:rsidRPr="00097B11">
        <w:rPr>
          <w:spacing w:val="0"/>
          <w:w w:val="100"/>
        </w:rPr>
        <w:t>7.14</w:t>
      </w:r>
      <w:r w:rsidRPr="00097B11">
        <w:rPr>
          <w:spacing w:val="0"/>
          <w:w w:val="100"/>
        </w:rPr>
        <w:tab/>
        <w:t>Технические требования, касающиеся кондуктивных помех, наведенных радиочастотными электромагнитными полями ЭСУ на портах проводных сетей</w:t>
      </w:r>
    </w:p>
    <w:p w14:paraId="38838AF8" w14:textId="77777777" w:rsidR="00097B11" w:rsidRPr="00097B11" w:rsidRDefault="00097B11" w:rsidP="00A140FF">
      <w:pPr>
        <w:pStyle w:val="SingleTxtGR"/>
        <w:keepNext/>
        <w:keepLines/>
        <w:tabs>
          <w:tab w:val="clear" w:pos="1701"/>
        </w:tabs>
        <w:suppressAutoHyphens/>
        <w:rPr>
          <w:spacing w:val="0"/>
          <w:w w:val="100"/>
        </w:rPr>
      </w:pPr>
      <w:r w:rsidRPr="00097B11">
        <w:rPr>
          <w:spacing w:val="0"/>
          <w:w w:val="100"/>
        </w:rPr>
        <w:t>7.14.1</w:t>
      </w:r>
      <w:r w:rsidRPr="00097B11">
        <w:rPr>
          <w:spacing w:val="0"/>
          <w:w w:val="100"/>
        </w:rPr>
        <w:tab/>
        <w:t>Метод измерения</w:t>
      </w:r>
    </w:p>
    <w:p w14:paraId="29771DD8" w14:textId="77777777" w:rsidR="00097B11" w:rsidRPr="00097B11" w:rsidRDefault="00097B11" w:rsidP="00A140FF">
      <w:pPr>
        <w:pStyle w:val="SingleTxtGR"/>
        <w:keepNext/>
        <w:keepLines/>
        <w:tabs>
          <w:tab w:val="clear" w:pos="1701"/>
        </w:tabs>
        <w:suppressAutoHyphens/>
        <w:ind w:left="2268" w:hanging="1134"/>
        <w:rPr>
          <w:spacing w:val="0"/>
          <w:w w:val="100"/>
        </w:rPr>
      </w:pPr>
      <w:r w:rsidRPr="00097B11">
        <w:rPr>
          <w:spacing w:val="0"/>
          <w:w w:val="100"/>
        </w:rPr>
        <w:tab/>
        <w:t>Измерение кондуктивных помех, наведенных радиочастотными электромагнитными полями ЭСУ, являющегося репрезентативным для своего типа, на портах проводных сетей производят с помощью метода, описанного в приложении 20. Этот метод измерения определяется изготовителем ЭСУ по согласованию с технической службой.</w:t>
      </w:r>
    </w:p>
    <w:p w14:paraId="59C0A176" w14:textId="6E3DA795" w:rsidR="00097B11" w:rsidRPr="00097B11" w:rsidRDefault="00097B11" w:rsidP="00ED3A8A">
      <w:pPr>
        <w:pStyle w:val="SingleTxtGR"/>
        <w:keepNext/>
        <w:tabs>
          <w:tab w:val="clear" w:pos="1701"/>
        </w:tabs>
        <w:suppressAutoHyphens/>
        <w:ind w:left="2268" w:hanging="1134"/>
        <w:rPr>
          <w:spacing w:val="0"/>
          <w:w w:val="100"/>
        </w:rPr>
      </w:pPr>
      <w:r w:rsidRPr="00097B11">
        <w:rPr>
          <w:spacing w:val="0"/>
          <w:w w:val="100"/>
        </w:rPr>
        <w:t>7.14.2</w:t>
      </w:r>
      <w:r w:rsidRPr="00097B11">
        <w:rPr>
          <w:spacing w:val="0"/>
          <w:w w:val="100"/>
        </w:rPr>
        <w:tab/>
        <w:t>Предельные нормы, установленные для официального утверждения типа</w:t>
      </w:r>
      <w:r w:rsidR="00AA753C">
        <w:rPr>
          <w:spacing w:val="0"/>
          <w:w w:val="100"/>
        </w:rPr>
        <w:t> </w:t>
      </w:r>
      <w:r w:rsidRPr="00097B11">
        <w:rPr>
          <w:spacing w:val="0"/>
          <w:w w:val="100"/>
        </w:rPr>
        <w:t>ЭСУ</w:t>
      </w:r>
    </w:p>
    <w:p w14:paraId="4DFF1C56" w14:textId="77777777" w:rsidR="00097B11" w:rsidRPr="00097B11" w:rsidRDefault="00097B11" w:rsidP="00ED3A8A">
      <w:pPr>
        <w:pStyle w:val="SingleTxtGR"/>
        <w:tabs>
          <w:tab w:val="clear" w:pos="1701"/>
        </w:tabs>
        <w:suppressAutoHyphens/>
        <w:ind w:left="2268" w:hanging="1134"/>
        <w:rPr>
          <w:spacing w:val="0"/>
          <w:w w:val="100"/>
        </w:rPr>
      </w:pPr>
      <w:r w:rsidRPr="00097B11">
        <w:rPr>
          <w:spacing w:val="0"/>
          <w:w w:val="100"/>
        </w:rPr>
        <w:t>7.14.2.1</w:t>
      </w:r>
      <w:r w:rsidRPr="00097B11">
        <w:rPr>
          <w:spacing w:val="0"/>
          <w:w w:val="100"/>
        </w:rPr>
        <w:tab/>
        <w:t xml:space="preserve">Если измерения производят с помощью метода, описанного в приложении 20, то предельные нормы для портов проводных сетей соответствуют установленным в стандарте IEC 61000-6-3 и приведенным в таблице 16. </w:t>
      </w:r>
    </w:p>
    <w:p w14:paraId="4EEEDB5E" w14:textId="77777777" w:rsidR="00097B11" w:rsidRPr="00097B11" w:rsidRDefault="00097B11" w:rsidP="00097B11">
      <w:pPr>
        <w:pStyle w:val="H23GR"/>
        <w:rPr>
          <w:spacing w:val="0"/>
          <w:w w:val="100"/>
        </w:rPr>
      </w:pPr>
      <w:r w:rsidRPr="00097B11">
        <w:rPr>
          <w:b w:val="0"/>
          <w:spacing w:val="0"/>
          <w:w w:val="100"/>
        </w:rPr>
        <w:tab/>
      </w:r>
      <w:r w:rsidRPr="00097B11">
        <w:rPr>
          <w:b w:val="0"/>
          <w:spacing w:val="0"/>
          <w:w w:val="100"/>
        </w:rPr>
        <w:tab/>
        <w:t>Таблица 16</w:t>
      </w:r>
      <w:r w:rsidRPr="00097B11">
        <w:rPr>
          <w:b w:val="0"/>
          <w:spacing w:val="0"/>
          <w:w w:val="100"/>
        </w:rPr>
        <w:br/>
      </w:r>
      <w:r w:rsidRPr="00097B11">
        <w:rPr>
          <w:spacing w:val="0"/>
          <w:w w:val="100"/>
        </w:rPr>
        <w:t>Максимально допустимая радиочастотная помехоэмиссия на портах проводных сетей</w:t>
      </w:r>
    </w:p>
    <w:tbl>
      <w:tblPr>
        <w:tblW w:w="768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5"/>
        <w:gridCol w:w="3004"/>
        <w:gridCol w:w="3004"/>
      </w:tblGrid>
      <w:tr w:rsidR="00097B11" w:rsidRPr="00097B11" w14:paraId="194E1752" w14:textId="77777777" w:rsidTr="004D5CF1">
        <w:trPr>
          <w:tblHeader/>
        </w:trPr>
        <w:tc>
          <w:tcPr>
            <w:tcW w:w="1675" w:type="dxa"/>
            <w:tcBorders>
              <w:bottom w:val="single" w:sz="12" w:space="0" w:color="auto"/>
            </w:tcBorders>
            <w:shd w:val="clear" w:color="auto" w:fill="auto"/>
            <w:vAlign w:val="bottom"/>
          </w:tcPr>
          <w:p w14:paraId="3C6293F8" w14:textId="77777777" w:rsidR="00097B11" w:rsidRPr="00097B11" w:rsidRDefault="00097B11" w:rsidP="00097B11">
            <w:pPr>
              <w:spacing w:before="80" w:after="80" w:line="200" w:lineRule="exact"/>
              <w:rPr>
                <w:i/>
                <w:sz w:val="16"/>
              </w:rPr>
            </w:pPr>
            <w:r w:rsidRPr="00097B11">
              <w:rPr>
                <w:i/>
                <w:sz w:val="16"/>
              </w:rPr>
              <w:t>Полоса частот, МГц</w:t>
            </w:r>
          </w:p>
        </w:tc>
        <w:tc>
          <w:tcPr>
            <w:tcW w:w="3004" w:type="dxa"/>
            <w:tcBorders>
              <w:bottom w:val="single" w:sz="12" w:space="0" w:color="auto"/>
            </w:tcBorders>
            <w:shd w:val="clear" w:color="auto" w:fill="auto"/>
            <w:vAlign w:val="bottom"/>
          </w:tcPr>
          <w:p w14:paraId="2CD35D5F" w14:textId="77777777" w:rsidR="00097B11" w:rsidRPr="00097B11" w:rsidRDefault="00097B11" w:rsidP="00097B11">
            <w:pPr>
              <w:spacing w:before="80" w:after="80" w:line="200" w:lineRule="exact"/>
              <w:jc w:val="right"/>
              <w:rPr>
                <w:i/>
                <w:sz w:val="16"/>
              </w:rPr>
            </w:pPr>
            <w:r w:rsidRPr="00097B11">
              <w:rPr>
                <w:i/>
                <w:sz w:val="16"/>
              </w:rPr>
              <w:t xml:space="preserve">Предельные нормы по напряжению </w:t>
            </w:r>
            <w:r w:rsidRPr="00097B11">
              <w:rPr>
                <w:i/>
                <w:sz w:val="16"/>
              </w:rPr>
              <w:br/>
              <w:t>(детектор)</w:t>
            </w:r>
          </w:p>
        </w:tc>
        <w:tc>
          <w:tcPr>
            <w:tcW w:w="3004" w:type="dxa"/>
            <w:tcBorders>
              <w:bottom w:val="single" w:sz="12" w:space="0" w:color="auto"/>
            </w:tcBorders>
            <w:shd w:val="clear" w:color="auto" w:fill="auto"/>
            <w:vAlign w:val="bottom"/>
          </w:tcPr>
          <w:p w14:paraId="43B1DBE7" w14:textId="77777777" w:rsidR="00097B11" w:rsidRPr="00097B11" w:rsidRDefault="00097B11" w:rsidP="00097B11">
            <w:pPr>
              <w:spacing w:before="80" w:after="80" w:line="200" w:lineRule="exact"/>
              <w:jc w:val="right"/>
              <w:rPr>
                <w:i/>
                <w:sz w:val="16"/>
              </w:rPr>
            </w:pPr>
            <w:r w:rsidRPr="00097B11">
              <w:rPr>
                <w:i/>
                <w:sz w:val="16"/>
              </w:rPr>
              <w:t xml:space="preserve">Предельные нормы по силе тока </w:t>
            </w:r>
            <w:r w:rsidRPr="00097B11">
              <w:rPr>
                <w:i/>
                <w:sz w:val="16"/>
              </w:rPr>
              <w:br/>
              <w:t>(детектор)</w:t>
            </w:r>
          </w:p>
        </w:tc>
      </w:tr>
      <w:tr w:rsidR="00097B11" w:rsidRPr="00097B11" w14:paraId="0D7AD57F" w14:textId="77777777" w:rsidTr="004D5CF1">
        <w:tc>
          <w:tcPr>
            <w:tcW w:w="1675" w:type="dxa"/>
            <w:tcBorders>
              <w:top w:val="single" w:sz="12" w:space="0" w:color="auto"/>
              <w:bottom w:val="single" w:sz="4" w:space="0" w:color="auto"/>
            </w:tcBorders>
            <w:shd w:val="clear" w:color="auto" w:fill="auto"/>
          </w:tcPr>
          <w:p w14:paraId="63E15591" w14:textId="77777777" w:rsidR="00097B11" w:rsidRPr="00097B11" w:rsidRDefault="00097B11" w:rsidP="00097B11">
            <w:pPr>
              <w:spacing w:before="40" w:after="40" w:line="220" w:lineRule="atLeast"/>
              <w:rPr>
                <w:sz w:val="18"/>
              </w:rPr>
            </w:pPr>
            <w:r w:rsidRPr="00097B11">
              <w:rPr>
                <w:sz w:val="18"/>
              </w:rPr>
              <w:t xml:space="preserve">0,15−0,5 </w:t>
            </w:r>
          </w:p>
        </w:tc>
        <w:tc>
          <w:tcPr>
            <w:tcW w:w="3004" w:type="dxa"/>
            <w:tcBorders>
              <w:top w:val="single" w:sz="12" w:space="0" w:color="auto"/>
              <w:bottom w:val="single" w:sz="4" w:space="0" w:color="auto"/>
            </w:tcBorders>
            <w:shd w:val="clear" w:color="auto" w:fill="auto"/>
            <w:vAlign w:val="bottom"/>
          </w:tcPr>
          <w:p w14:paraId="569C7F08" w14:textId="77777777" w:rsidR="00097B11" w:rsidRPr="00097B11" w:rsidRDefault="00097B11" w:rsidP="00097B11">
            <w:pPr>
              <w:spacing w:before="40" w:after="40" w:line="220" w:lineRule="atLeast"/>
              <w:jc w:val="right"/>
              <w:rPr>
                <w:sz w:val="18"/>
              </w:rPr>
            </w:pPr>
            <w:r w:rsidRPr="00097B11">
              <w:rPr>
                <w:sz w:val="18"/>
              </w:rPr>
              <w:t>84−74 дБмкВ (квазипиковый)</w:t>
            </w:r>
          </w:p>
          <w:p w14:paraId="4CC22A33" w14:textId="77777777" w:rsidR="00097B11" w:rsidRPr="00097B11" w:rsidRDefault="00097B11" w:rsidP="00097B11">
            <w:pPr>
              <w:spacing w:before="40" w:after="40" w:line="220" w:lineRule="atLeast"/>
              <w:jc w:val="right"/>
              <w:rPr>
                <w:sz w:val="18"/>
              </w:rPr>
            </w:pPr>
            <w:r w:rsidRPr="00097B11">
              <w:rPr>
                <w:sz w:val="18"/>
              </w:rPr>
              <w:t xml:space="preserve">74−64 дБмкВ (усредняющий) </w:t>
            </w:r>
          </w:p>
          <w:p w14:paraId="4FD9CDA1" w14:textId="77777777" w:rsidR="00097B11" w:rsidRPr="00097B11" w:rsidRDefault="00097B11" w:rsidP="00097B11">
            <w:pPr>
              <w:spacing w:before="40" w:after="40" w:line="220" w:lineRule="atLeast"/>
              <w:jc w:val="right"/>
              <w:rPr>
                <w:sz w:val="18"/>
              </w:rPr>
            </w:pPr>
            <w:r w:rsidRPr="00097B11">
              <w:rPr>
                <w:sz w:val="18"/>
              </w:rPr>
              <w:t xml:space="preserve">(линейное уменьшение </w:t>
            </w:r>
            <w:r w:rsidRPr="00097B11">
              <w:rPr>
                <w:sz w:val="18"/>
              </w:rPr>
              <w:br/>
              <w:t>с логарифмом частоты)</w:t>
            </w:r>
          </w:p>
        </w:tc>
        <w:tc>
          <w:tcPr>
            <w:tcW w:w="3004" w:type="dxa"/>
            <w:tcBorders>
              <w:top w:val="single" w:sz="12" w:space="0" w:color="auto"/>
              <w:bottom w:val="single" w:sz="4" w:space="0" w:color="auto"/>
            </w:tcBorders>
            <w:shd w:val="clear" w:color="auto" w:fill="auto"/>
          </w:tcPr>
          <w:p w14:paraId="71B270ED" w14:textId="77777777" w:rsidR="00097B11" w:rsidRPr="00097B11" w:rsidRDefault="00097B11" w:rsidP="00097B11">
            <w:pPr>
              <w:spacing w:before="40" w:after="40" w:line="220" w:lineRule="atLeast"/>
              <w:jc w:val="right"/>
              <w:rPr>
                <w:sz w:val="18"/>
              </w:rPr>
            </w:pPr>
            <w:r w:rsidRPr="00097B11">
              <w:rPr>
                <w:sz w:val="18"/>
              </w:rPr>
              <w:t xml:space="preserve">40−30 дБмкА (квазипиковый) </w:t>
            </w:r>
          </w:p>
          <w:p w14:paraId="65A33353" w14:textId="77777777" w:rsidR="00097B11" w:rsidRPr="00097B11" w:rsidRDefault="00097B11" w:rsidP="00097B11">
            <w:pPr>
              <w:spacing w:before="40" w:after="40" w:line="220" w:lineRule="atLeast"/>
              <w:jc w:val="right"/>
              <w:rPr>
                <w:sz w:val="18"/>
              </w:rPr>
            </w:pPr>
            <w:r w:rsidRPr="00097B11">
              <w:rPr>
                <w:sz w:val="18"/>
              </w:rPr>
              <w:t xml:space="preserve">30−20 дБмкА (усредняющий) </w:t>
            </w:r>
          </w:p>
          <w:p w14:paraId="40F4E17A" w14:textId="77777777" w:rsidR="00097B11" w:rsidRPr="00097B11" w:rsidRDefault="00097B11" w:rsidP="00097B11">
            <w:pPr>
              <w:spacing w:before="40" w:after="40" w:line="220" w:lineRule="atLeast"/>
              <w:jc w:val="right"/>
              <w:rPr>
                <w:sz w:val="18"/>
              </w:rPr>
            </w:pPr>
            <w:r w:rsidRPr="00097B11">
              <w:rPr>
                <w:sz w:val="18"/>
              </w:rPr>
              <w:t xml:space="preserve">(линейное уменьшение </w:t>
            </w:r>
            <w:r w:rsidRPr="00097B11">
              <w:rPr>
                <w:sz w:val="18"/>
              </w:rPr>
              <w:br/>
              <w:t>с логарифмом частоты)</w:t>
            </w:r>
          </w:p>
        </w:tc>
      </w:tr>
      <w:tr w:rsidR="00097B11" w:rsidRPr="00097B11" w14:paraId="68FC4F53" w14:textId="77777777" w:rsidTr="004D5CF1">
        <w:tc>
          <w:tcPr>
            <w:tcW w:w="1675" w:type="dxa"/>
            <w:tcBorders>
              <w:bottom w:val="single" w:sz="12" w:space="0" w:color="auto"/>
            </w:tcBorders>
            <w:shd w:val="clear" w:color="auto" w:fill="auto"/>
          </w:tcPr>
          <w:p w14:paraId="3C5D2A40" w14:textId="77777777" w:rsidR="00097B11" w:rsidRPr="00097B11" w:rsidRDefault="00097B11" w:rsidP="00097B11">
            <w:pPr>
              <w:spacing w:before="40" w:after="40" w:line="220" w:lineRule="atLeast"/>
              <w:rPr>
                <w:sz w:val="18"/>
              </w:rPr>
            </w:pPr>
            <w:r w:rsidRPr="00097B11">
              <w:rPr>
                <w:sz w:val="18"/>
              </w:rPr>
              <w:t>0,5−30</w:t>
            </w:r>
          </w:p>
        </w:tc>
        <w:tc>
          <w:tcPr>
            <w:tcW w:w="3004" w:type="dxa"/>
            <w:tcBorders>
              <w:bottom w:val="single" w:sz="12" w:space="0" w:color="auto"/>
            </w:tcBorders>
            <w:shd w:val="clear" w:color="auto" w:fill="auto"/>
            <w:vAlign w:val="bottom"/>
          </w:tcPr>
          <w:p w14:paraId="5D2AAD2B" w14:textId="77777777" w:rsidR="00097B11" w:rsidRPr="00097B11" w:rsidRDefault="00097B11" w:rsidP="00097B11">
            <w:pPr>
              <w:spacing w:before="40" w:after="40" w:line="220" w:lineRule="atLeast"/>
              <w:jc w:val="right"/>
              <w:rPr>
                <w:sz w:val="18"/>
              </w:rPr>
            </w:pPr>
            <w:r w:rsidRPr="00097B11">
              <w:rPr>
                <w:sz w:val="18"/>
              </w:rPr>
              <w:t xml:space="preserve">74 дБмкВ (квазипиковый) </w:t>
            </w:r>
          </w:p>
          <w:p w14:paraId="4942353E" w14:textId="77777777" w:rsidR="00097B11" w:rsidRPr="00097B11" w:rsidRDefault="00097B11" w:rsidP="00097B11">
            <w:pPr>
              <w:spacing w:before="40" w:after="40" w:line="220" w:lineRule="atLeast"/>
              <w:jc w:val="right"/>
              <w:rPr>
                <w:sz w:val="18"/>
              </w:rPr>
            </w:pPr>
            <w:r w:rsidRPr="00097B11">
              <w:rPr>
                <w:sz w:val="18"/>
              </w:rPr>
              <w:t>64 дБмкВ (усредняющий)</w:t>
            </w:r>
          </w:p>
        </w:tc>
        <w:tc>
          <w:tcPr>
            <w:tcW w:w="3004" w:type="dxa"/>
            <w:tcBorders>
              <w:bottom w:val="single" w:sz="12" w:space="0" w:color="auto"/>
            </w:tcBorders>
            <w:shd w:val="clear" w:color="auto" w:fill="auto"/>
          </w:tcPr>
          <w:p w14:paraId="0C017793" w14:textId="77777777" w:rsidR="00097B11" w:rsidRPr="00097B11" w:rsidRDefault="00097B11" w:rsidP="00097B11">
            <w:pPr>
              <w:spacing w:before="40" w:after="40" w:line="220" w:lineRule="atLeast"/>
              <w:jc w:val="right"/>
              <w:rPr>
                <w:sz w:val="18"/>
              </w:rPr>
            </w:pPr>
            <w:r w:rsidRPr="00097B11">
              <w:rPr>
                <w:sz w:val="18"/>
              </w:rPr>
              <w:t xml:space="preserve">30 дБмкА (квазипиковый) </w:t>
            </w:r>
          </w:p>
          <w:p w14:paraId="2F54F308" w14:textId="77777777" w:rsidR="00097B11" w:rsidRPr="00097B11" w:rsidRDefault="00097B11" w:rsidP="00097B11">
            <w:pPr>
              <w:spacing w:before="40" w:after="40" w:line="220" w:lineRule="atLeast"/>
              <w:jc w:val="right"/>
              <w:rPr>
                <w:sz w:val="18"/>
              </w:rPr>
            </w:pPr>
            <w:r w:rsidRPr="00097B11">
              <w:rPr>
                <w:sz w:val="18"/>
              </w:rPr>
              <w:t>20 дБмкА (усредняющий)</w:t>
            </w:r>
          </w:p>
        </w:tc>
      </w:tr>
    </w:tbl>
    <w:p w14:paraId="327BFFB1" w14:textId="77777777" w:rsidR="00097B11" w:rsidRPr="00097B11" w:rsidRDefault="00097B11" w:rsidP="00ED3A8A">
      <w:pPr>
        <w:pStyle w:val="SingleTxtGR"/>
        <w:tabs>
          <w:tab w:val="clear" w:pos="1701"/>
        </w:tabs>
        <w:suppressAutoHyphens/>
        <w:spacing w:before="240"/>
        <w:ind w:left="2268" w:hanging="1134"/>
        <w:rPr>
          <w:spacing w:val="0"/>
          <w:w w:val="100"/>
        </w:rPr>
      </w:pPr>
      <w:r w:rsidRPr="00097B11">
        <w:rPr>
          <w:spacing w:val="0"/>
          <w:w w:val="100"/>
        </w:rPr>
        <w:t>7.15</w:t>
      </w:r>
      <w:r w:rsidRPr="00097B11">
        <w:rPr>
          <w:spacing w:val="0"/>
          <w:w w:val="100"/>
        </w:rPr>
        <w:tab/>
        <w:t>Технические требования, касающиеся устойчивости ЭСУ к электрическим быстрым переходным процессам/пачкам импульсов в цепях электропитания переменного или постоянного тока</w:t>
      </w:r>
    </w:p>
    <w:p w14:paraId="5A0CE94A" w14:textId="77777777" w:rsidR="00097B11" w:rsidRPr="00097B11" w:rsidRDefault="00097B11" w:rsidP="00ED3A8A">
      <w:pPr>
        <w:pStyle w:val="SingleTxtGR"/>
        <w:tabs>
          <w:tab w:val="clear" w:pos="1701"/>
        </w:tabs>
        <w:suppressAutoHyphens/>
        <w:ind w:left="2268" w:hanging="1134"/>
        <w:rPr>
          <w:spacing w:val="0"/>
          <w:w w:val="100"/>
        </w:rPr>
      </w:pPr>
      <w:r w:rsidRPr="00097B11">
        <w:rPr>
          <w:spacing w:val="0"/>
          <w:w w:val="100"/>
        </w:rPr>
        <w:t>7.15.1</w:t>
      </w:r>
      <w:r w:rsidRPr="00097B11">
        <w:rPr>
          <w:spacing w:val="0"/>
          <w:w w:val="100"/>
        </w:rPr>
        <w:tab/>
        <w:t>Метод испытания</w:t>
      </w:r>
    </w:p>
    <w:p w14:paraId="3C5E9A5E" w14:textId="4D20C5ED" w:rsidR="00097B11" w:rsidRPr="00097B11" w:rsidRDefault="00097B11" w:rsidP="00ED3A8A">
      <w:pPr>
        <w:pStyle w:val="SingleTxtGR"/>
        <w:tabs>
          <w:tab w:val="clear" w:pos="1701"/>
        </w:tabs>
        <w:suppressAutoHyphens/>
        <w:ind w:left="2268" w:hanging="1134"/>
        <w:rPr>
          <w:spacing w:val="0"/>
          <w:w w:val="100"/>
        </w:rPr>
      </w:pPr>
      <w:r w:rsidRPr="00097B11">
        <w:rPr>
          <w:spacing w:val="0"/>
          <w:w w:val="100"/>
        </w:rPr>
        <w:t>7.15.1.1</w:t>
      </w:r>
      <w:r w:rsidRPr="00097B11">
        <w:rPr>
          <w:spacing w:val="0"/>
          <w:w w:val="100"/>
        </w:rPr>
        <w:tab/>
        <w:t xml:space="preserve">Испытание ЭСУ, являющегося репрезентативным для своего типа, на устойчивость к электрическим быстрым переходным процессам/пачкам импульсов в цепях электропитания переменного или постоянного тока проводят с помощью метода, описанного в приложении 21. </w:t>
      </w:r>
    </w:p>
    <w:p w14:paraId="1454E3DD" w14:textId="77777777" w:rsidR="00097B11" w:rsidRPr="00097B11" w:rsidRDefault="00097B11" w:rsidP="00ED3A8A">
      <w:pPr>
        <w:pStyle w:val="SingleTxtGR"/>
        <w:tabs>
          <w:tab w:val="clear" w:pos="1701"/>
        </w:tabs>
        <w:suppressAutoHyphens/>
        <w:ind w:left="2268" w:hanging="1134"/>
        <w:rPr>
          <w:spacing w:val="0"/>
          <w:w w:val="100"/>
        </w:rPr>
      </w:pPr>
      <w:r w:rsidRPr="00097B11">
        <w:rPr>
          <w:spacing w:val="0"/>
          <w:w w:val="100"/>
        </w:rPr>
        <w:t>7.15.2</w:t>
      </w:r>
      <w:r w:rsidRPr="00097B11">
        <w:rPr>
          <w:spacing w:val="0"/>
          <w:w w:val="100"/>
        </w:rPr>
        <w:tab/>
        <w:t>Пределы помехоустойчивости, установленные для официального утверждения типа ЭСУ</w:t>
      </w:r>
    </w:p>
    <w:p w14:paraId="17B6555A" w14:textId="6E5C316F" w:rsidR="00097B11" w:rsidRPr="00097B11" w:rsidRDefault="00097B11" w:rsidP="00ED3A8A">
      <w:pPr>
        <w:pStyle w:val="SingleTxtGR"/>
        <w:tabs>
          <w:tab w:val="clear" w:pos="1701"/>
        </w:tabs>
        <w:suppressAutoHyphens/>
        <w:ind w:left="2268" w:hanging="1134"/>
        <w:rPr>
          <w:spacing w:val="0"/>
          <w:w w:val="100"/>
        </w:rPr>
      </w:pPr>
      <w:r w:rsidRPr="00097B11">
        <w:rPr>
          <w:spacing w:val="0"/>
          <w:w w:val="100"/>
        </w:rPr>
        <w:t>7.15.2.1</w:t>
      </w:r>
      <w:r w:rsidRPr="00097B11">
        <w:rPr>
          <w:spacing w:val="0"/>
          <w:w w:val="100"/>
        </w:rPr>
        <w:tab/>
        <w:t>Если испытания проводят с помощью методов, описанных в приложении</w:t>
      </w:r>
      <w:r w:rsidR="00ED3A8A">
        <w:rPr>
          <w:spacing w:val="0"/>
          <w:w w:val="100"/>
          <w:lang w:val="en-US"/>
        </w:rPr>
        <w:t> </w:t>
      </w:r>
      <w:r w:rsidRPr="00097B11">
        <w:rPr>
          <w:spacing w:val="0"/>
          <w:w w:val="100"/>
        </w:rPr>
        <w:t>21, то испытательные уровни помехоустойчивости для цепей электропитания переменного или постоянного тока составляют: значение испытательного напряжения в разомкнутой цепи ±2 кВ со временем нарастания (Tr) 5 нс при времени удержания (Th) 50 нс и</w:t>
      </w:r>
      <w:r w:rsidR="004D5CF1">
        <w:rPr>
          <w:spacing w:val="0"/>
          <w:w w:val="100"/>
        </w:rPr>
        <w:t> </w:t>
      </w:r>
      <w:r w:rsidRPr="00097B11">
        <w:rPr>
          <w:spacing w:val="0"/>
          <w:w w:val="100"/>
        </w:rPr>
        <w:t>частотой повторения импульсов 5 кГц в течение, по крайней мере, 1</w:t>
      </w:r>
      <w:r w:rsidR="004D5CF1">
        <w:rPr>
          <w:spacing w:val="0"/>
          <w:w w:val="100"/>
        </w:rPr>
        <w:t> </w:t>
      </w:r>
      <w:r w:rsidRPr="00097B11">
        <w:rPr>
          <w:spacing w:val="0"/>
          <w:w w:val="100"/>
        </w:rPr>
        <w:t xml:space="preserve">минуты. </w:t>
      </w:r>
    </w:p>
    <w:p w14:paraId="48F51CC9" w14:textId="079F4A19" w:rsidR="00097B11" w:rsidRPr="00097B11" w:rsidRDefault="00097B11" w:rsidP="00ED3A8A">
      <w:pPr>
        <w:pStyle w:val="SingleTxtGR"/>
        <w:tabs>
          <w:tab w:val="clear" w:pos="1701"/>
        </w:tabs>
        <w:suppressAutoHyphens/>
        <w:ind w:left="2268" w:hanging="1134"/>
        <w:rPr>
          <w:spacing w:val="0"/>
          <w:w w:val="100"/>
        </w:rPr>
      </w:pPr>
      <w:r w:rsidRPr="00097B11">
        <w:rPr>
          <w:spacing w:val="0"/>
          <w:w w:val="100"/>
        </w:rPr>
        <w:t>7.15.2.2</w:t>
      </w:r>
      <w:r w:rsidRPr="00097B11">
        <w:rPr>
          <w:spacing w:val="0"/>
          <w:w w:val="100"/>
        </w:rPr>
        <w:tab/>
        <w:t xml:space="preserve">Считается, что ЭСУ, являющийся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21, эффективность </w:t>
      </w:r>
      <w:r w:rsidR="00DA7BF7">
        <w:rPr>
          <w:spacing w:val="0"/>
          <w:w w:val="100"/>
        </w:rPr>
        <w:t>«</w:t>
      </w:r>
      <w:r w:rsidRPr="00097B11">
        <w:rPr>
          <w:spacing w:val="0"/>
          <w:w w:val="100"/>
        </w:rPr>
        <w:t>функций, связанных с помехоустойчивостью</w:t>
      </w:r>
      <w:r w:rsidR="00DA7BF7">
        <w:rPr>
          <w:spacing w:val="0"/>
          <w:w w:val="100"/>
        </w:rPr>
        <w:t>»</w:t>
      </w:r>
      <w:r w:rsidRPr="00097B11">
        <w:rPr>
          <w:spacing w:val="0"/>
          <w:w w:val="100"/>
        </w:rPr>
        <w:t xml:space="preserve">, согласно пункту 2.2 приложения 9, не снижается. </w:t>
      </w:r>
    </w:p>
    <w:p w14:paraId="7E5E229B" w14:textId="77777777" w:rsidR="00097B11" w:rsidRPr="00097B11" w:rsidRDefault="00097B11" w:rsidP="004D5CF1">
      <w:pPr>
        <w:pStyle w:val="SingleTxtGR"/>
        <w:keepNext/>
        <w:keepLines/>
        <w:tabs>
          <w:tab w:val="clear" w:pos="1701"/>
        </w:tabs>
        <w:suppressAutoHyphens/>
        <w:ind w:left="2268" w:hanging="1134"/>
        <w:rPr>
          <w:spacing w:val="0"/>
          <w:w w:val="100"/>
        </w:rPr>
      </w:pPr>
      <w:r w:rsidRPr="00097B11">
        <w:rPr>
          <w:spacing w:val="0"/>
          <w:w w:val="100"/>
        </w:rPr>
        <w:t>7.16</w:t>
      </w:r>
      <w:r w:rsidRPr="00097B11">
        <w:rPr>
          <w:spacing w:val="0"/>
          <w:w w:val="100"/>
        </w:rPr>
        <w:tab/>
        <w:t>Технические требования, касающиеся устойчивости ЭСУ к импульсным помехам большой энергии в цепях электропитания переменного или постоянного тока</w:t>
      </w:r>
    </w:p>
    <w:p w14:paraId="7C62A178" w14:textId="77777777" w:rsidR="00097B11" w:rsidRPr="00097B11" w:rsidRDefault="00097B11" w:rsidP="004D5CF1">
      <w:pPr>
        <w:pStyle w:val="SingleTxtGR"/>
        <w:keepNext/>
        <w:keepLines/>
        <w:tabs>
          <w:tab w:val="clear" w:pos="1701"/>
        </w:tabs>
        <w:suppressAutoHyphens/>
        <w:rPr>
          <w:spacing w:val="0"/>
          <w:w w:val="100"/>
        </w:rPr>
      </w:pPr>
      <w:r w:rsidRPr="00097B11">
        <w:rPr>
          <w:spacing w:val="0"/>
          <w:w w:val="100"/>
        </w:rPr>
        <w:t>7.16.1</w:t>
      </w:r>
      <w:r w:rsidRPr="00097B11">
        <w:rPr>
          <w:spacing w:val="0"/>
          <w:w w:val="100"/>
        </w:rPr>
        <w:tab/>
        <w:t>Метод испытания</w:t>
      </w:r>
    </w:p>
    <w:p w14:paraId="6ED980E3" w14:textId="77777777" w:rsidR="00097B11" w:rsidRPr="00097B11" w:rsidRDefault="00097B11" w:rsidP="00CE5496">
      <w:pPr>
        <w:pStyle w:val="SingleTxtGR"/>
        <w:keepNext/>
        <w:keepLines/>
        <w:tabs>
          <w:tab w:val="clear" w:pos="1701"/>
        </w:tabs>
        <w:suppressAutoHyphens/>
        <w:ind w:left="2268" w:hanging="1134"/>
        <w:rPr>
          <w:spacing w:val="0"/>
          <w:w w:val="100"/>
        </w:rPr>
      </w:pPr>
      <w:r w:rsidRPr="00097B11">
        <w:rPr>
          <w:spacing w:val="0"/>
          <w:w w:val="100"/>
        </w:rPr>
        <w:t>7.16.1.1</w:t>
      </w:r>
      <w:r w:rsidRPr="00097B11">
        <w:rPr>
          <w:spacing w:val="0"/>
          <w:w w:val="100"/>
        </w:rPr>
        <w:tab/>
        <w:t>Испытание ЭСУ, являющегося репрезентативным для своего типа, на устойчивость к импульсным помехам большой энергии в цепях электропитания переменного/постоянного тока проводят с помощью метода, описанного в приложении 22.</w:t>
      </w:r>
    </w:p>
    <w:p w14:paraId="29326DE4" w14:textId="77777777" w:rsidR="00097B11" w:rsidRPr="00097B11" w:rsidRDefault="00097B11" w:rsidP="00CE5496">
      <w:pPr>
        <w:pStyle w:val="SingleTxtGR"/>
        <w:tabs>
          <w:tab w:val="clear" w:pos="1701"/>
        </w:tabs>
        <w:suppressAutoHyphens/>
        <w:ind w:left="2268" w:hanging="1134"/>
        <w:rPr>
          <w:spacing w:val="0"/>
          <w:w w:val="100"/>
        </w:rPr>
      </w:pPr>
      <w:r w:rsidRPr="00097B11">
        <w:rPr>
          <w:spacing w:val="0"/>
          <w:w w:val="100"/>
        </w:rPr>
        <w:t>7.16.2</w:t>
      </w:r>
      <w:r w:rsidRPr="00097B11">
        <w:rPr>
          <w:spacing w:val="0"/>
          <w:w w:val="100"/>
        </w:rPr>
        <w:tab/>
        <w:t>Пределы помехоустойчивости, установленные для официального утверждения типа ЭСУ</w:t>
      </w:r>
    </w:p>
    <w:p w14:paraId="0EAE8D30" w14:textId="1944CB41" w:rsidR="00097B11" w:rsidRPr="00097B11" w:rsidRDefault="00097B11" w:rsidP="00CE5496">
      <w:pPr>
        <w:pStyle w:val="SingleTxtGR"/>
        <w:tabs>
          <w:tab w:val="clear" w:pos="1701"/>
        </w:tabs>
        <w:suppressAutoHyphens/>
        <w:ind w:left="2268" w:hanging="1134"/>
        <w:rPr>
          <w:spacing w:val="0"/>
          <w:w w:val="100"/>
        </w:rPr>
      </w:pPr>
      <w:r w:rsidRPr="00097B11">
        <w:rPr>
          <w:spacing w:val="0"/>
          <w:w w:val="100"/>
        </w:rPr>
        <w:t>7.16.2.1</w:t>
      </w:r>
      <w:r w:rsidRPr="00097B11">
        <w:rPr>
          <w:spacing w:val="0"/>
          <w:w w:val="100"/>
        </w:rPr>
        <w:tab/>
        <w:t>Если испытания проводят с помощью методов, описанных в приложении</w:t>
      </w:r>
      <w:r w:rsidR="00A01ACC">
        <w:rPr>
          <w:spacing w:val="0"/>
          <w:w w:val="100"/>
        </w:rPr>
        <w:t> </w:t>
      </w:r>
      <w:r w:rsidRPr="00097B11">
        <w:rPr>
          <w:spacing w:val="0"/>
          <w:w w:val="100"/>
        </w:rPr>
        <w:t xml:space="preserve">22, то испытательные уровни помехоустойчивости составляют: </w:t>
      </w:r>
    </w:p>
    <w:p w14:paraId="596B173E" w14:textId="65A216D4" w:rsidR="00097B11" w:rsidRPr="00097B11" w:rsidRDefault="00097B11" w:rsidP="00097B11">
      <w:pPr>
        <w:pStyle w:val="SingleTxtGR"/>
        <w:suppressAutoHyphens/>
        <w:ind w:left="2835" w:hanging="1701"/>
        <w:rPr>
          <w:spacing w:val="0"/>
          <w:w w:val="100"/>
        </w:rPr>
      </w:pPr>
      <w:r w:rsidRPr="00097B11">
        <w:rPr>
          <w:spacing w:val="0"/>
          <w:w w:val="100"/>
        </w:rPr>
        <w:tab/>
      </w:r>
      <w:r w:rsidRPr="00097B11">
        <w:rPr>
          <w:spacing w:val="0"/>
          <w:w w:val="100"/>
        </w:rPr>
        <w:tab/>
        <w:t>a)</w:t>
      </w:r>
      <w:r w:rsidRPr="00097B11">
        <w:rPr>
          <w:spacing w:val="0"/>
          <w:w w:val="100"/>
        </w:rPr>
        <w:tab/>
        <w:t xml:space="preserve">для цепей электропитания переменного тока: значение испытательного напряжения в разомкнутой цепи по схеме </w:t>
      </w:r>
      <w:r w:rsidR="00DA7BF7">
        <w:rPr>
          <w:spacing w:val="0"/>
          <w:w w:val="100"/>
        </w:rPr>
        <w:t>«</w:t>
      </w:r>
      <w:r w:rsidRPr="00097B11">
        <w:rPr>
          <w:spacing w:val="0"/>
          <w:w w:val="100"/>
        </w:rPr>
        <w:t>провод−земля</w:t>
      </w:r>
      <w:r w:rsidR="00DA7BF7">
        <w:rPr>
          <w:spacing w:val="0"/>
          <w:w w:val="100"/>
        </w:rPr>
        <w:t>»</w:t>
      </w:r>
      <w:r w:rsidRPr="00097B11">
        <w:rPr>
          <w:spacing w:val="0"/>
          <w:w w:val="100"/>
        </w:rPr>
        <w:t xml:space="preserve"> ±2 кВ и по схеме </w:t>
      </w:r>
      <w:r w:rsidR="00DA7BF7">
        <w:rPr>
          <w:spacing w:val="0"/>
          <w:w w:val="100"/>
        </w:rPr>
        <w:t>«</w:t>
      </w:r>
      <w:r w:rsidRPr="00097B11">
        <w:rPr>
          <w:spacing w:val="0"/>
          <w:w w:val="100"/>
        </w:rPr>
        <w:t>провод−провод</w:t>
      </w:r>
      <w:r w:rsidR="00DA7BF7">
        <w:rPr>
          <w:spacing w:val="0"/>
          <w:w w:val="100"/>
        </w:rPr>
        <w:t>»</w:t>
      </w:r>
      <w:r w:rsidRPr="00097B11">
        <w:rPr>
          <w:spacing w:val="0"/>
          <w:w w:val="100"/>
        </w:rPr>
        <w:t xml:space="preserve"> ±1 кВ (импульс</w:t>
      </w:r>
      <w:r w:rsidR="00CE5496">
        <w:rPr>
          <w:spacing w:val="0"/>
          <w:w w:val="100"/>
          <w:lang w:val="en-US"/>
        </w:rPr>
        <w:t> </w:t>
      </w:r>
      <w:r w:rsidRPr="00097B11">
        <w:rPr>
          <w:spacing w:val="0"/>
          <w:w w:val="100"/>
        </w:rPr>
        <w:t>− 1,2 мкс/50 мкс) со временем нарастания (Tr) 1,2 мкс при времени удержания (Th) 50 мкс. Применяют 5 импульсов обеих полярностей для каждого случая помехи, подаваемых с максимальным интервалом в 1 минуту между импульсами. Испытание проводится для следующих фаз: 0°, 90°, 180° и 270°;</w:t>
      </w:r>
    </w:p>
    <w:p w14:paraId="7C679730" w14:textId="3D517616" w:rsidR="00097B11" w:rsidRPr="00097B11" w:rsidRDefault="00097B11" w:rsidP="00097B11">
      <w:pPr>
        <w:pStyle w:val="SingleTxtGR"/>
        <w:suppressAutoHyphens/>
        <w:ind w:left="2835" w:hanging="1701"/>
        <w:rPr>
          <w:spacing w:val="0"/>
          <w:w w:val="100"/>
        </w:rPr>
      </w:pPr>
      <w:r w:rsidRPr="00097B11">
        <w:rPr>
          <w:spacing w:val="0"/>
          <w:w w:val="100"/>
        </w:rPr>
        <w:tab/>
      </w:r>
      <w:r w:rsidRPr="00097B11">
        <w:rPr>
          <w:spacing w:val="0"/>
          <w:w w:val="100"/>
        </w:rPr>
        <w:tab/>
        <w:t>b)</w:t>
      </w:r>
      <w:r w:rsidRPr="00097B11">
        <w:rPr>
          <w:spacing w:val="0"/>
          <w:w w:val="100"/>
        </w:rPr>
        <w:tab/>
        <w:t xml:space="preserve">для цепей электропитания постоянного тока: значение испытательного напряжения в разомкнутой цепи по схеме </w:t>
      </w:r>
      <w:r w:rsidR="00DA7BF7">
        <w:rPr>
          <w:spacing w:val="0"/>
          <w:w w:val="100"/>
        </w:rPr>
        <w:t>«</w:t>
      </w:r>
      <w:r w:rsidRPr="00097B11">
        <w:rPr>
          <w:spacing w:val="0"/>
          <w:w w:val="100"/>
        </w:rPr>
        <w:t>провод−земля</w:t>
      </w:r>
      <w:r w:rsidR="00DA7BF7">
        <w:rPr>
          <w:spacing w:val="0"/>
          <w:w w:val="100"/>
        </w:rPr>
        <w:t>»</w:t>
      </w:r>
      <w:r w:rsidRPr="00097B11">
        <w:rPr>
          <w:spacing w:val="0"/>
          <w:w w:val="100"/>
        </w:rPr>
        <w:t xml:space="preserve"> ±0,5 кВ и по схеме </w:t>
      </w:r>
      <w:r w:rsidR="00DA7BF7">
        <w:rPr>
          <w:spacing w:val="0"/>
          <w:w w:val="100"/>
        </w:rPr>
        <w:t>«</w:t>
      </w:r>
      <w:r w:rsidRPr="00097B11">
        <w:rPr>
          <w:spacing w:val="0"/>
          <w:w w:val="100"/>
        </w:rPr>
        <w:t>провод−провод</w:t>
      </w:r>
      <w:r w:rsidR="00DA7BF7">
        <w:rPr>
          <w:spacing w:val="0"/>
          <w:w w:val="100"/>
        </w:rPr>
        <w:t>»</w:t>
      </w:r>
      <w:r w:rsidRPr="00097B11">
        <w:rPr>
          <w:spacing w:val="0"/>
          <w:w w:val="100"/>
        </w:rPr>
        <w:t xml:space="preserve"> ±0,5 кВ (импульс − 1,2 мкс/50 мкс) со временем нарастания (Tr) 1,2 мкс при времени удержания (Th) 50 мкс. Применяют 5 импульсов обеих полярностей для каждого случая помехи, подаваемых с максимальным интервалом в 1 минуту.</w:t>
      </w:r>
    </w:p>
    <w:p w14:paraId="2D1FFB55" w14:textId="3E73C776" w:rsidR="00097B11" w:rsidRPr="00097B11" w:rsidRDefault="00097B11" w:rsidP="00CE5496">
      <w:pPr>
        <w:pStyle w:val="SingleTxtGR"/>
        <w:tabs>
          <w:tab w:val="clear" w:pos="1701"/>
        </w:tabs>
        <w:suppressAutoHyphens/>
        <w:ind w:left="2268" w:hanging="1134"/>
        <w:rPr>
          <w:spacing w:val="0"/>
          <w:w w:val="100"/>
        </w:rPr>
      </w:pPr>
      <w:r w:rsidRPr="00097B11">
        <w:rPr>
          <w:spacing w:val="0"/>
          <w:w w:val="100"/>
        </w:rPr>
        <w:t>7.16.2.2</w:t>
      </w:r>
      <w:r w:rsidRPr="00097B11">
        <w:rPr>
          <w:spacing w:val="0"/>
          <w:w w:val="100"/>
        </w:rPr>
        <w:tab/>
        <w:t xml:space="preserve">Считается, что ЭСУ, являющийся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22, эффективность </w:t>
      </w:r>
      <w:r w:rsidR="00DA7BF7">
        <w:rPr>
          <w:spacing w:val="0"/>
          <w:w w:val="100"/>
        </w:rPr>
        <w:t>«</w:t>
      </w:r>
      <w:r w:rsidRPr="00097B11">
        <w:rPr>
          <w:spacing w:val="0"/>
          <w:w w:val="100"/>
        </w:rPr>
        <w:t>функций, связанных с помехоустойчивостью</w:t>
      </w:r>
      <w:r w:rsidR="00DA7BF7">
        <w:rPr>
          <w:spacing w:val="0"/>
          <w:w w:val="100"/>
        </w:rPr>
        <w:t>»</w:t>
      </w:r>
      <w:r w:rsidRPr="00097B11">
        <w:rPr>
          <w:spacing w:val="0"/>
          <w:w w:val="100"/>
        </w:rPr>
        <w:t>, согласно пункту 2.2 приложения 9, не снижается.</w:t>
      </w:r>
    </w:p>
    <w:p w14:paraId="3EF9BF20" w14:textId="77777777" w:rsidR="00097B11" w:rsidRPr="00097B11" w:rsidRDefault="00097B11" w:rsidP="00CE5496">
      <w:pPr>
        <w:pStyle w:val="SingleTxtGR"/>
        <w:tabs>
          <w:tab w:val="clear" w:pos="1701"/>
        </w:tabs>
        <w:suppressAutoHyphens/>
        <w:ind w:left="2268" w:hanging="1134"/>
        <w:rPr>
          <w:spacing w:val="0"/>
          <w:w w:val="100"/>
        </w:rPr>
      </w:pPr>
      <w:r w:rsidRPr="00097B11">
        <w:rPr>
          <w:spacing w:val="0"/>
          <w:w w:val="100"/>
        </w:rPr>
        <w:t>7.17</w:t>
      </w:r>
      <w:r w:rsidRPr="00097B11">
        <w:rPr>
          <w:spacing w:val="0"/>
          <w:w w:val="100"/>
        </w:rPr>
        <w:tab/>
        <w:t>Технические требования, касающиеся наведенных помех в переходном режиме, создаваемых ЭСУ в цепях электропитания напряжением 12/24 В</w:t>
      </w:r>
    </w:p>
    <w:p w14:paraId="0E2600E6" w14:textId="77777777" w:rsidR="00097B11" w:rsidRPr="00097B11" w:rsidRDefault="00097B11" w:rsidP="00CE5496">
      <w:pPr>
        <w:pStyle w:val="SingleTxtGR"/>
        <w:tabs>
          <w:tab w:val="clear" w:pos="1701"/>
        </w:tabs>
        <w:suppressAutoHyphens/>
        <w:ind w:left="2268" w:hanging="1134"/>
        <w:rPr>
          <w:spacing w:val="0"/>
          <w:w w:val="100"/>
        </w:rPr>
      </w:pPr>
      <w:r w:rsidRPr="00097B11">
        <w:rPr>
          <w:spacing w:val="0"/>
          <w:w w:val="100"/>
        </w:rPr>
        <w:t>7.17.1</w:t>
      </w:r>
      <w:r w:rsidRPr="00097B11">
        <w:rPr>
          <w:spacing w:val="0"/>
          <w:w w:val="100"/>
        </w:rPr>
        <w:tab/>
        <w:t>Метод испытания</w:t>
      </w:r>
    </w:p>
    <w:p w14:paraId="62FD3BF6" w14:textId="77777777" w:rsidR="00097B11" w:rsidRPr="00097B11" w:rsidRDefault="00097B11" w:rsidP="00CE5496">
      <w:pPr>
        <w:pStyle w:val="SingleTxtGR"/>
        <w:tabs>
          <w:tab w:val="clear" w:pos="1701"/>
        </w:tabs>
        <w:suppressAutoHyphens/>
        <w:ind w:left="2268" w:hanging="1134"/>
        <w:rPr>
          <w:spacing w:val="0"/>
          <w:w w:val="100"/>
        </w:rPr>
      </w:pPr>
      <w:r w:rsidRPr="00097B11">
        <w:rPr>
          <w:spacing w:val="0"/>
          <w:w w:val="100"/>
        </w:rPr>
        <w:tab/>
        <w:t>Создание помех ЭСУ, являющимся репрезентативным для своего типа, проверяют методом(ами), соответствующим(и) стандарту ISO 7637-2, как указано в приложении 10 в отношении уровней, приведенных в таблице</w:t>
      </w:r>
      <w:r w:rsidR="00CE5496">
        <w:rPr>
          <w:spacing w:val="0"/>
          <w:w w:val="100"/>
          <w:lang w:val="en-US"/>
        </w:rPr>
        <w:t> </w:t>
      </w:r>
      <w:r w:rsidRPr="00097B11">
        <w:rPr>
          <w:spacing w:val="0"/>
          <w:w w:val="100"/>
        </w:rPr>
        <w:t>17.</w:t>
      </w:r>
    </w:p>
    <w:p w14:paraId="27F2465A" w14:textId="77777777" w:rsidR="00097B11" w:rsidRPr="00097B11" w:rsidRDefault="00097B11" w:rsidP="00097B11">
      <w:pPr>
        <w:pStyle w:val="SingleTxtGR"/>
        <w:tabs>
          <w:tab w:val="clear" w:pos="2268"/>
          <w:tab w:val="left" w:pos="1134"/>
        </w:tabs>
        <w:suppressAutoHyphens/>
        <w:jc w:val="left"/>
        <w:rPr>
          <w:b/>
          <w:bCs/>
          <w:spacing w:val="0"/>
          <w:w w:val="100"/>
        </w:rPr>
      </w:pPr>
      <w:r w:rsidRPr="00097B11">
        <w:rPr>
          <w:bCs/>
          <w:spacing w:val="0"/>
          <w:w w:val="100"/>
        </w:rPr>
        <w:t>Таблица 17</w:t>
      </w:r>
      <w:r w:rsidRPr="00097B11">
        <w:rPr>
          <w:bCs/>
          <w:spacing w:val="0"/>
          <w:w w:val="100"/>
        </w:rPr>
        <w:br/>
      </w:r>
      <w:r w:rsidRPr="00097B11">
        <w:rPr>
          <w:b/>
          <w:bCs/>
          <w:spacing w:val="0"/>
          <w:w w:val="100"/>
        </w:rPr>
        <w:t>Максимальная допустимая амплитуда импульса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9"/>
        <w:gridCol w:w="2645"/>
        <w:gridCol w:w="2636"/>
      </w:tblGrid>
      <w:tr w:rsidR="00097B11" w:rsidRPr="00097B11" w14:paraId="4C52C99F" w14:textId="77777777" w:rsidTr="000F63AA">
        <w:trPr>
          <w:tblHeader/>
        </w:trPr>
        <w:tc>
          <w:tcPr>
            <w:tcW w:w="2089" w:type="dxa"/>
            <w:tcBorders>
              <w:top w:val="nil"/>
              <w:left w:val="nil"/>
              <w:bottom w:val="single" w:sz="4" w:space="0" w:color="auto"/>
            </w:tcBorders>
            <w:shd w:val="clear" w:color="auto" w:fill="auto"/>
            <w:vAlign w:val="bottom"/>
          </w:tcPr>
          <w:p w14:paraId="1481B973" w14:textId="77777777" w:rsidR="00097B11" w:rsidRPr="00097B11" w:rsidRDefault="00097B11" w:rsidP="00097B11">
            <w:pPr>
              <w:spacing w:before="80" w:after="80" w:line="200" w:lineRule="exact"/>
              <w:rPr>
                <w:i/>
                <w:sz w:val="16"/>
              </w:rPr>
            </w:pPr>
            <w:r w:rsidRPr="00097B11">
              <w:rPr>
                <w:i/>
                <w:sz w:val="16"/>
              </w:rPr>
              <w:br w:type="page"/>
            </w:r>
            <w:r w:rsidRPr="00097B11">
              <w:rPr>
                <w:i/>
                <w:sz w:val="16"/>
              </w:rPr>
              <w:br w:type="page"/>
            </w:r>
            <w:r w:rsidRPr="00097B11">
              <w:rPr>
                <w:i/>
                <w:sz w:val="16"/>
              </w:rPr>
              <w:br w:type="page"/>
            </w:r>
          </w:p>
        </w:tc>
        <w:tc>
          <w:tcPr>
            <w:tcW w:w="5281" w:type="dxa"/>
            <w:gridSpan w:val="2"/>
            <w:tcBorders>
              <w:top w:val="single" w:sz="4" w:space="0" w:color="auto"/>
              <w:bottom w:val="single" w:sz="4" w:space="0" w:color="auto"/>
            </w:tcBorders>
            <w:shd w:val="clear" w:color="auto" w:fill="auto"/>
            <w:vAlign w:val="bottom"/>
          </w:tcPr>
          <w:p w14:paraId="4FB42095" w14:textId="77777777" w:rsidR="00097B11" w:rsidRPr="00097B11" w:rsidRDefault="00097B11" w:rsidP="00097B11">
            <w:pPr>
              <w:spacing w:before="80" w:after="80" w:line="200" w:lineRule="exact"/>
              <w:jc w:val="center"/>
              <w:rPr>
                <w:i/>
                <w:sz w:val="16"/>
              </w:rPr>
            </w:pPr>
            <w:r w:rsidRPr="00097B11">
              <w:rPr>
                <w:i/>
                <w:sz w:val="16"/>
              </w:rPr>
              <w:t>Максимальная допустимая амплитуда импульса для</w:t>
            </w:r>
          </w:p>
        </w:tc>
      </w:tr>
      <w:tr w:rsidR="00097B11" w:rsidRPr="00097B11" w14:paraId="3B5C72EA" w14:textId="77777777" w:rsidTr="000F63AA">
        <w:trPr>
          <w:tblHeader/>
        </w:trPr>
        <w:tc>
          <w:tcPr>
            <w:tcW w:w="2089" w:type="dxa"/>
            <w:tcBorders>
              <w:bottom w:val="single" w:sz="12" w:space="0" w:color="auto"/>
            </w:tcBorders>
            <w:shd w:val="clear" w:color="auto" w:fill="auto"/>
            <w:vAlign w:val="bottom"/>
          </w:tcPr>
          <w:p w14:paraId="1F0DBC45" w14:textId="77777777" w:rsidR="00097B11" w:rsidRPr="00097B11" w:rsidRDefault="00097B11" w:rsidP="00097B11">
            <w:pPr>
              <w:spacing w:before="80" w:after="80" w:line="200" w:lineRule="exact"/>
              <w:rPr>
                <w:i/>
                <w:sz w:val="16"/>
              </w:rPr>
            </w:pPr>
            <w:r w:rsidRPr="00097B11">
              <w:rPr>
                <w:i/>
                <w:sz w:val="16"/>
              </w:rPr>
              <w:t>Полярность амплитуды импульса</w:t>
            </w:r>
          </w:p>
        </w:tc>
        <w:tc>
          <w:tcPr>
            <w:tcW w:w="2645" w:type="dxa"/>
            <w:tcBorders>
              <w:bottom w:val="single" w:sz="12" w:space="0" w:color="auto"/>
            </w:tcBorders>
            <w:shd w:val="clear" w:color="auto" w:fill="auto"/>
            <w:vAlign w:val="bottom"/>
          </w:tcPr>
          <w:p w14:paraId="6CFC5EEF" w14:textId="77777777" w:rsidR="00097B11" w:rsidRPr="00097B11" w:rsidRDefault="00097B11" w:rsidP="00097B11">
            <w:pPr>
              <w:spacing w:before="80" w:after="80" w:line="200" w:lineRule="exact"/>
              <w:jc w:val="right"/>
              <w:rPr>
                <w:i/>
                <w:sz w:val="16"/>
              </w:rPr>
            </w:pPr>
            <w:r w:rsidRPr="00097B11">
              <w:rPr>
                <w:i/>
                <w:sz w:val="16"/>
              </w:rPr>
              <w:t xml:space="preserve">транспортных средств </w:t>
            </w:r>
            <w:r w:rsidRPr="00097B11">
              <w:rPr>
                <w:i/>
                <w:sz w:val="16"/>
              </w:rPr>
              <w:br/>
              <w:t>с бортовым напряжением 12 В</w:t>
            </w:r>
          </w:p>
        </w:tc>
        <w:tc>
          <w:tcPr>
            <w:tcW w:w="2636" w:type="dxa"/>
            <w:tcBorders>
              <w:bottom w:val="single" w:sz="12" w:space="0" w:color="auto"/>
            </w:tcBorders>
            <w:shd w:val="clear" w:color="auto" w:fill="auto"/>
            <w:vAlign w:val="bottom"/>
          </w:tcPr>
          <w:p w14:paraId="28D2D5AF" w14:textId="77777777" w:rsidR="00097B11" w:rsidRPr="00097B11" w:rsidRDefault="00097B11" w:rsidP="00097B11">
            <w:pPr>
              <w:spacing w:before="80" w:after="80" w:line="200" w:lineRule="exact"/>
              <w:jc w:val="right"/>
              <w:rPr>
                <w:i/>
                <w:sz w:val="16"/>
              </w:rPr>
            </w:pPr>
            <w:r w:rsidRPr="00097B11">
              <w:rPr>
                <w:i/>
                <w:sz w:val="16"/>
              </w:rPr>
              <w:t xml:space="preserve">транспортных средств </w:t>
            </w:r>
            <w:r w:rsidRPr="00097B11">
              <w:rPr>
                <w:i/>
                <w:sz w:val="16"/>
              </w:rPr>
              <w:br/>
              <w:t>с бортовым напряжением 24 В</w:t>
            </w:r>
          </w:p>
        </w:tc>
      </w:tr>
      <w:tr w:rsidR="00097B11" w:rsidRPr="00097B11" w14:paraId="77552BDB" w14:textId="77777777" w:rsidTr="000F63AA">
        <w:tc>
          <w:tcPr>
            <w:tcW w:w="2089" w:type="dxa"/>
            <w:tcBorders>
              <w:top w:val="single" w:sz="12" w:space="0" w:color="auto"/>
              <w:bottom w:val="single" w:sz="4" w:space="0" w:color="auto"/>
            </w:tcBorders>
            <w:shd w:val="clear" w:color="auto" w:fill="auto"/>
            <w:vAlign w:val="bottom"/>
          </w:tcPr>
          <w:p w14:paraId="64B15AC4" w14:textId="77777777" w:rsidR="00097B11" w:rsidRPr="00097B11" w:rsidRDefault="00097B11" w:rsidP="00097B11">
            <w:pPr>
              <w:spacing w:before="40" w:after="40"/>
              <w:rPr>
                <w:sz w:val="18"/>
              </w:rPr>
            </w:pPr>
            <w:r w:rsidRPr="00097B11">
              <w:rPr>
                <w:sz w:val="18"/>
              </w:rPr>
              <w:t>Положительная</w:t>
            </w:r>
          </w:p>
        </w:tc>
        <w:tc>
          <w:tcPr>
            <w:tcW w:w="2645" w:type="dxa"/>
            <w:tcBorders>
              <w:top w:val="single" w:sz="12" w:space="0" w:color="auto"/>
              <w:bottom w:val="single" w:sz="4" w:space="0" w:color="auto"/>
            </w:tcBorders>
            <w:shd w:val="clear" w:color="auto" w:fill="auto"/>
            <w:vAlign w:val="bottom"/>
          </w:tcPr>
          <w:p w14:paraId="02F3F04B" w14:textId="77777777" w:rsidR="00097B11" w:rsidRPr="00097B11" w:rsidRDefault="00097B11" w:rsidP="00097B11">
            <w:pPr>
              <w:spacing w:before="40" w:after="40"/>
              <w:jc w:val="right"/>
              <w:rPr>
                <w:sz w:val="18"/>
              </w:rPr>
            </w:pPr>
            <w:r w:rsidRPr="00097B11">
              <w:rPr>
                <w:sz w:val="18"/>
              </w:rPr>
              <w:t>+75 В</w:t>
            </w:r>
          </w:p>
        </w:tc>
        <w:tc>
          <w:tcPr>
            <w:tcW w:w="2636" w:type="dxa"/>
            <w:tcBorders>
              <w:top w:val="single" w:sz="12" w:space="0" w:color="auto"/>
              <w:bottom w:val="single" w:sz="4" w:space="0" w:color="auto"/>
            </w:tcBorders>
            <w:shd w:val="clear" w:color="auto" w:fill="auto"/>
            <w:vAlign w:val="bottom"/>
          </w:tcPr>
          <w:p w14:paraId="63560D9D" w14:textId="77777777" w:rsidR="00097B11" w:rsidRPr="00097B11" w:rsidRDefault="00097B11" w:rsidP="00097B11">
            <w:pPr>
              <w:spacing w:before="40" w:after="40"/>
              <w:jc w:val="right"/>
              <w:rPr>
                <w:sz w:val="18"/>
              </w:rPr>
            </w:pPr>
            <w:r w:rsidRPr="00097B11">
              <w:rPr>
                <w:sz w:val="18"/>
              </w:rPr>
              <w:t>+150 В</w:t>
            </w:r>
          </w:p>
        </w:tc>
      </w:tr>
      <w:tr w:rsidR="00097B11" w:rsidRPr="00097B11" w14:paraId="0FCC0F46" w14:textId="77777777" w:rsidTr="000F63AA">
        <w:tc>
          <w:tcPr>
            <w:tcW w:w="2089" w:type="dxa"/>
            <w:tcBorders>
              <w:bottom w:val="single" w:sz="12" w:space="0" w:color="auto"/>
            </w:tcBorders>
            <w:shd w:val="clear" w:color="auto" w:fill="auto"/>
            <w:vAlign w:val="bottom"/>
          </w:tcPr>
          <w:p w14:paraId="19807004" w14:textId="77777777" w:rsidR="00097B11" w:rsidRPr="00097B11" w:rsidRDefault="00097B11" w:rsidP="00097B11">
            <w:pPr>
              <w:spacing w:before="40" w:after="40"/>
              <w:rPr>
                <w:sz w:val="18"/>
              </w:rPr>
            </w:pPr>
            <w:r w:rsidRPr="00097B11">
              <w:rPr>
                <w:sz w:val="18"/>
              </w:rPr>
              <w:t>Отрицательная</w:t>
            </w:r>
          </w:p>
        </w:tc>
        <w:tc>
          <w:tcPr>
            <w:tcW w:w="2645" w:type="dxa"/>
            <w:tcBorders>
              <w:bottom w:val="single" w:sz="12" w:space="0" w:color="auto"/>
            </w:tcBorders>
            <w:shd w:val="clear" w:color="auto" w:fill="auto"/>
            <w:vAlign w:val="bottom"/>
          </w:tcPr>
          <w:p w14:paraId="6F55FBE1" w14:textId="77777777" w:rsidR="00097B11" w:rsidRPr="00097B11" w:rsidRDefault="00097B11" w:rsidP="00097B11">
            <w:pPr>
              <w:spacing w:before="40" w:after="40"/>
              <w:jc w:val="right"/>
              <w:rPr>
                <w:sz w:val="18"/>
              </w:rPr>
            </w:pPr>
            <w:r w:rsidRPr="00097B11">
              <w:rPr>
                <w:sz w:val="18"/>
              </w:rPr>
              <w:t>−100 В</w:t>
            </w:r>
          </w:p>
        </w:tc>
        <w:tc>
          <w:tcPr>
            <w:tcW w:w="2636" w:type="dxa"/>
            <w:tcBorders>
              <w:bottom w:val="single" w:sz="12" w:space="0" w:color="auto"/>
            </w:tcBorders>
            <w:shd w:val="clear" w:color="auto" w:fill="auto"/>
            <w:vAlign w:val="bottom"/>
          </w:tcPr>
          <w:p w14:paraId="50ACC9F1" w14:textId="77777777" w:rsidR="00097B11" w:rsidRPr="00097B11" w:rsidRDefault="00097B11" w:rsidP="00097B11">
            <w:pPr>
              <w:spacing w:before="40" w:after="40"/>
              <w:jc w:val="right"/>
              <w:rPr>
                <w:sz w:val="18"/>
              </w:rPr>
            </w:pPr>
            <w:r w:rsidRPr="00097B11">
              <w:rPr>
                <w:sz w:val="18"/>
              </w:rPr>
              <w:t>−450 В</w:t>
            </w:r>
          </w:p>
        </w:tc>
      </w:tr>
    </w:tbl>
    <w:p w14:paraId="2272B969" w14:textId="77777777" w:rsidR="00097B11" w:rsidRPr="00097B11" w:rsidRDefault="00097B11" w:rsidP="00C972E9">
      <w:pPr>
        <w:pStyle w:val="SingleTxtGR"/>
        <w:keepNext/>
        <w:keepLines/>
        <w:tabs>
          <w:tab w:val="clear" w:pos="1701"/>
        </w:tabs>
        <w:suppressAutoHyphens/>
        <w:spacing w:before="240"/>
        <w:ind w:left="2268" w:hanging="1134"/>
        <w:rPr>
          <w:spacing w:val="0"/>
          <w:w w:val="100"/>
        </w:rPr>
      </w:pPr>
      <w:r w:rsidRPr="00097B11">
        <w:rPr>
          <w:spacing w:val="0"/>
          <w:w w:val="100"/>
        </w:rPr>
        <w:t>7.18</w:t>
      </w:r>
      <w:r w:rsidRPr="00097B11">
        <w:rPr>
          <w:spacing w:val="0"/>
          <w:w w:val="100"/>
        </w:rPr>
        <w:tab/>
        <w:t>Технические требования, касающиеся устойчивости ЭСУ к воздействию электромагнитного излучения</w:t>
      </w:r>
    </w:p>
    <w:p w14:paraId="263FC7D7" w14:textId="77777777" w:rsidR="00097B11" w:rsidRPr="00097B11" w:rsidRDefault="00097B11" w:rsidP="00C972E9">
      <w:pPr>
        <w:pStyle w:val="SingleTxtGR"/>
        <w:keepNext/>
        <w:keepLines/>
        <w:tabs>
          <w:tab w:val="clear" w:pos="1701"/>
        </w:tabs>
        <w:suppressAutoHyphens/>
        <w:rPr>
          <w:spacing w:val="0"/>
          <w:w w:val="100"/>
        </w:rPr>
      </w:pPr>
      <w:r w:rsidRPr="00097B11">
        <w:rPr>
          <w:spacing w:val="0"/>
          <w:w w:val="100"/>
        </w:rPr>
        <w:t>7.18.1</w:t>
      </w:r>
      <w:r w:rsidRPr="00097B11">
        <w:rPr>
          <w:spacing w:val="0"/>
          <w:w w:val="100"/>
        </w:rPr>
        <w:tab/>
        <w:t>Метод(ы) испытания</w:t>
      </w:r>
    </w:p>
    <w:p w14:paraId="77E23CA6" w14:textId="77777777" w:rsidR="00097B11" w:rsidRPr="00097B11" w:rsidRDefault="00097B11" w:rsidP="00C972E9">
      <w:pPr>
        <w:pStyle w:val="SingleTxtGR"/>
        <w:keepNext/>
        <w:keepLines/>
        <w:tabs>
          <w:tab w:val="clear" w:pos="1701"/>
        </w:tabs>
        <w:suppressAutoHyphens/>
        <w:ind w:left="2268"/>
        <w:rPr>
          <w:spacing w:val="0"/>
          <w:w w:val="100"/>
        </w:rPr>
      </w:pPr>
      <w:r w:rsidRPr="00097B11">
        <w:rPr>
          <w:spacing w:val="0"/>
          <w:w w:val="100"/>
        </w:rPr>
        <w:t>Испытание ЭСУ, являющегося репрезентативным для своего типа, на устойчивость к воздействию электромагнитного излучения проводят с помощью метода(ов), выбранного(ых) из числа описанных в приложении</w:t>
      </w:r>
      <w:r w:rsidR="00047AC7">
        <w:rPr>
          <w:spacing w:val="0"/>
          <w:w w:val="100"/>
          <w:lang w:val="en-US"/>
        </w:rPr>
        <w:t> </w:t>
      </w:r>
      <w:r w:rsidRPr="00097B11">
        <w:rPr>
          <w:spacing w:val="0"/>
          <w:w w:val="100"/>
        </w:rPr>
        <w:t>9.</w:t>
      </w:r>
    </w:p>
    <w:p w14:paraId="3D3D9953" w14:textId="77777777" w:rsidR="00097B11" w:rsidRPr="00097B11" w:rsidRDefault="00097B11" w:rsidP="00047AC7">
      <w:pPr>
        <w:pStyle w:val="SingleTxtGR"/>
        <w:tabs>
          <w:tab w:val="clear" w:pos="1701"/>
        </w:tabs>
        <w:suppressAutoHyphens/>
        <w:ind w:left="2268" w:hanging="1134"/>
        <w:rPr>
          <w:spacing w:val="0"/>
          <w:w w:val="100"/>
        </w:rPr>
      </w:pPr>
      <w:r w:rsidRPr="00097B11">
        <w:rPr>
          <w:spacing w:val="0"/>
          <w:w w:val="100"/>
        </w:rPr>
        <w:t>7.18.2</w:t>
      </w:r>
      <w:r w:rsidRPr="00097B11">
        <w:rPr>
          <w:spacing w:val="0"/>
          <w:w w:val="100"/>
        </w:rPr>
        <w:tab/>
        <w:t>Пределы помехоустойчивости, установленные для официального утверждения типа ЭСУ</w:t>
      </w:r>
    </w:p>
    <w:p w14:paraId="7F2FEA14" w14:textId="6474F22A" w:rsidR="00097B11" w:rsidRPr="00097B11" w:rsidRDefault="00097B11" w:rsidP="00047AC7">
      <w:pPr>
        <w:pStyle w:val="SingleTxtGR"/>
        <w:tabs>
          <w:tab w:val="clear" w:pos="1701"/>
        </w:tabs>
        <w:suppressAutoHyphens/>
        <w:ind w:left="2268" w:hanging="1134"/>
        <w:rPr>
          <w:spacing w:val="0"/>
          <w:w w:val="100"/>
        </w:rPr>
      </w:pPr>
      <w:r w:rsidRPr="00097B11">
        <w:rPr>
          <w:spacing w:val="0"/>
          <w:w w:val="100"/>
        </w:rPr>
        <w:t>7.18.2.1</w:t>
      </w:r>
      <w:r w:rsidRPr="00097B11">
        <w:rPr>
          <w:spacing w:val="0"/>
          <w:w w:val="100"/>
        </w:rPr>
        <w:tab/>
        <w:t>Если испытания проводят с помощью методов, описанных в приложении</w:t>
      </w:r>
      <w:r w:rsidR="00047AC7">
        <w:rPr>
          <w:spacing w:val="0"/>
          <w:w w:val="100"/>
          <w:lang w:val="en-US"/>
        </w:rPr>
        <w:t> </w:t>
      </w:r>
      <w:r w:rsidRPr="00097B11">
        <w:rPr>
          <w:spacing w:val="0"/>
          <w:w w:val="100"/>
        </w:rPr>
        <w:t>9, то испытательные уровни помехоустойчивости должны иметь среднеквадратичное значение, составляющее 60 вольт/м для</w:t>
      </w:r>
      <w:r w:rsidR="00047AC7">
        <w:rPr>
          <w:spacing w:val="0"/>
          <w:w w:val="100"/>
          <w:lang w:val="en-US"/>
        </w:rPr>
        <w:t> </w:t>
      </w:r>
      <w:r w:rsidRPr="00097B11">
        <w:rPr>
          <w:spacing w:val="0"/>
          <w:w w:val="100"/>
        </w:rPr>
        <w:t>метода испытания в 150-миллиметровой полосковой системе, 15 вольт/м − для метода испытания в 800-миллиметровой полосковой системе, 75 вольт/м − для метода испытания в камере поперечного электромагнитного колебания (ПЭК), 60 мА − для метода испытания путем непосредственной инжекции тока (НИТ) и 30 вольт/м − для метода испытания в условиях свободного поля в пределах 90% полосы частот 20−2 000 МГц, не менее 50 вольт/м − для метода испытания в 150</w:t>
      </w:r>
      <w:r w:rsidR="00C972E9">
        <w:rPr>
          <w:spacing w:val="0"/>
          <w:w w:val="100"/>
        </w:rPr>
        <w:noBreakHyphen/>
      </w:r>
      <w:r w:rsidRPr="00097B11">
        <w:rPr>
          <w:spacing w:val="0"/>
          <w:w w:val="100"/>
        </w:rPr>
        <w:t>миллиметровой полосковой системе, 12,5 вольт/м − для метода испытания в 800-миллиметровой полосковой системе, 62,5 вольт/м − для метода испытания в камере ПЭК, 50 мА − для метода испытания путем непосредственной инжекции тока (НИТ) и 25 вольт/м − для метода испытания в условиях свободного поля в пределах всей полосы частот 20−2 000 МГц.</w:t>
      </w:r>
    </w:p>
    <w:p w14:paraId="6C33F4CD" w14:textId="71D3089B" w:rsidR="00097B11" w:rsidRPr="00097B11" w:rsidRDefault="00097B11" w:rsidP="00047AC7">
      <w:pPr>
        <w:pStyle w:val="SingleTxtGR"/>
        <w:tabs>
          <w:tab w:val="clear" w:pos="1701"/>
        </w:tabs>
        <w:suppressAutoHyphens/>
        <w:ind w:left="2268" w:hanging="1134"/>
        <w:rPr>
          <w:spacing w:val="0"/>
          <w:w w:val="100"/>
        </w:rPr>
      </w:pPr>
      <w:r w:rsidRPr="00097B11">
        <w:rPr>
          <w:spacing w:val="0"/>
          <w:w w:val="100"/>
        </w:rPr>
        <w:t>7.18.2.2</w:t>
      </w:r>
      <w:r w:rsidRPr="00097B11">
        <w:rPr>
          <w:spacing w:val="0"/>
          <w:w w:val="100"/>
        </w:rPr>
        <w:tab/>
        <w:t xml:space="preserve">Считается, что ЭСУ, являющийся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9, эффективность </w:t>
      </w:r>
      <w:r w:rsidR="00DA7BF7">
        <w:rPr>
          <w:spacing w:val="0"/>
          <w:w w:val="100"/>
        </w:rPr>
        <w:t>«</w:t>
      </w:r>
      <w:r w:rsidRPr="00097B11">
        <w:rPr>
          <w:spacing w:val="0"/>
          <w:w w:val="100"/>
        </w:rPr>
        <w:t>функций, связанных с помехоустойчивостью</w:t>
      </w:r>
      <w:r w:rsidR="00DA7BF7">
        <w:rPr>
          <w:spacing w:val="0"/>
          <w:w w:val="100"/>
        </w:rPr>
        <w:t>»</w:t>
      </w:r>
      <w:r w:rsidRPr="00097B11">
        <w:rPr>
          <w:spacing w:val="0"/>
          <w:w w:val="100"/>
        </w:rPr>
        <w:t>, не снижается.</w:t>
      </w:r>
    </w:p>
    <w:p w14:paraId="20436046" w14:textId="77777777" w:rsidR="00097B11" w:rsidRPr="00097B11" w:rsidRDefault="00097B11" w:rsidP="00047AC7">
      <w:pPr>
        <w:pStyle w:val="SingleTxtGR"/>
        <w:tabs>
          <w:tab w:val="clear" w:pos="1701"/>
        </w:tabs>
        <w:suppressAutoHyphens/>
        <w:ind w:left="2268" w:hanging="1134"/>
        <w:rPr>
          <w:spacing w:val="0"/>
          <w:w w:val="100"/>
        </w:rPr>
      </w:pPr>
      <w:r w:rsidRPr="00097B11">
        <w:rPr>
          <w:spacing w:val="0"/>
          <w:w w:val="100"/>
        </w:rPr>
        <w:t>7.19</w:t>
      </w:r>
      <w:r w:rsidRPr="00097B11">
        <w:rPr>
          <w:spacing w:val="0"/>
          <w:w w:val="100"/>
        </w:rPr>
        <w:tab/>
        <w:t>Технические требования, касающиеся устойчивости ЭСУ к помехам в переходном режиме, передаваемым по цепям электропитания напряжением 12/24 В</w:t>
      </w:r>
    </w:p>
    <w:p w14:paraId="53D12463" w14:textId="77777777" w:rsidR="00097B11" w:rsidRPr="00097B11" w:rsidRDefault="00097B11" w:rsidP="00047AC7">
      <w:pPr>
        <w:pStyle w:val="SingleTxtGR"/>
        <w:keepNext/>
        <w:keepLines/>
        <w:tabs>
          <w:tab w:val="clear" w:pos="1701"/>
        </w:tabs>
        <w:suppressAutoHyphens/>
        <w:ind w:left="2268" w:hanging="1134"/>
        <w:rPr>
          <w:spacing w:val="0"/>
          <w:w w:val="100"/>
        </w:rPr>
      </w:pPr>
      <w:r w:rsidRPr="00097B11">
        <w:rPr>
          <w:spacing w:val="0"/>
          <w:w w:val="100"/>
        </w:rPr>
        <w:t>7.19.1</w:t>
      </w:r>
      <w:r w:rsidRPr="00097B11">
        <w:rPr>
          <w:spacing w:val="0"/>
          <w:w w:val="100"/>
        </w:rPr>
        <w:tab/>
        <w:t>Метод испытания</w:t>
      </w:r>
    </w:p>
    <w:p w14:paraId="196DC455" w14:textId="4C634AAE" w:rsidR="00097B11" w:rsidRPr="00097B11" w:rsidRDefault="00097B11" w:rsidP="00047AC7">
      <w:pPr>
        <w:pStyle w:val="SingleTxtGR"/>
        <w:keepNext/>
        <w:keepLines/>
        <w:tabs>
          <w:tab w:val="clear" w:pos="1701"/>
        </w:tabs>
        <w:suppressAutoHyphens/>
        <w:ind w:left="2268" w:hanging="1134"/>
        <w:rPr>
          <w:spacing w:val="0"/>
          <w:w w:val="100"/>
        </w:rPr>
      </w:pPr>
      <w:r w:rsidRPr="00097B11">
        <w:rPr>
          <w:spacing w:val="0"/>
          <w:w w:val="100"/>
        </w:rPr>
        <w:tab/>
        <w:t>Помехоустойчивость ЭСУ, являющегося репрезентативным для своего типа, проверяют методом(ами), соответствующим(</w:t>
      </w:r>
      <w:r w:rsidR="00C972E9">
        <w:rPr>
          <w:spacing w:val="0"/>
          <w:w w:val="100"/>
        </w:rPr>
        <w:t>им</w:t>
      </w:r>
      <w:r w:rsidRPr="00097B11">
        <w:rPr>
          <w:spacing w:val="0"/>
          <w:w w:val="100"/>
        </w:rPr>
        <w:t xml:space="preserve">и) стандарту </w:t>
      </w:r>
      <w:r w:rsidR="00047AC7">
        <w:rPr>
          <w:spacing w:val="0"/>
          <w:w w:val="100"/>
        </w:rPr>
        <w:br/>
      </w:r>
      <w:r w:rsidRPr="00097B11">
        <w:rPr>
          <w:spacing w:val="0"/>
          <w:w w:val="100"/>
        </w:rPr>
        <w:t>ISO 7637-2, как указано в приложении 10, с применением испытательных уровней, указанных в таблице 18.</w:t>
      </w:r>
    </w:p>
    <w:p w14:paraId="2311A69B" w14:textId="77777777" w:rsidR="0077462E" w:rsidRPr="000F1710" w:rsidRDefault="0077462E" w:rsidP="000F1710">
      <w:pPr>
        <w:pStyle w:val="H23GR"/>
        <w:keepNext w:val="0"/>
        <w:keepLines w:val="0"/>
        <w:rPr>
          <w:spacing w:val="0"/>
          <w:w w:val="100"/>
        </w:rPr>
      </w:pPr>
      <w:r w:rsidRPr="000F1710">
        <w:rPr>
          <w:b w:val="0"/>
          <w:spacing w:val="0"/>
          <w:w w:val="100"/>
        </w:rPr>
        <w:tab/>
      </w:r>
      <w:r w:rsidRPr="000F1710">
        <w:rPr>
          <w:b w:val="0"/>
          <w:spacing w:val="0"/>
          <w:w w:val="100"/>
        </w:rPr>
        <w:tab/>
        <w:t>Таблица 18</w:t>
      </w:r>
      <w:r w:rsidRPr="000F1710">
        <w:rPr>
          <w:b w:val="0"/>
          <w:spacing w:val="0"/>
          <w:w w:val="100"/>
        </w:rPr>
        <w:br/>
      </w:r>
      <w:r w:rsidRPr="000F1710">
        <w:rPr>
          <w:spacing w:val="0"/>
          <w:w w:val="100"/>
        </w:rPr>
        <w:t>Помехоустойчивость ЭСУ</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4"/>
        <w:gridCol w:w="1615"/>
        <w:gridCol w:w="2070"/>
        <w:gridCol w:w="2071"/>
      </w:tblGrid>
      <w:tr w:rsidR="0077462E" w:rsidRPr="000F1710" w14:paraId="629836EE" w14:textId="77777777" w:rsidTr="000F1710">
        <w:trPr>
          <w:trHeight w:val="399"/>
          <w:tblHeader/>
        </w:trPr>
        <w:tc>
          <w:tcPr>
            <w:tcW w:w="1614" w:type="dxa"/>
            <w:vMerge w:val="restart"/>
            <w:shd w:val="clear" w:color="auto" w:fill="auto"/>
            <w:vAlign w:val="bottom"/>
          </w:tcPr>
          <w:p w14:paraId="773144D9" w14:textId="77777777" w:rsidR="0077462E" w:rsidRPr="000F1710" w:rsidRDefault="0077462E" w:rsidP="000F1710">
            <w:pPr>
              <w:spacing w:before="80" w:after="80" w:line="200" w:lineRule="exact"/>
              <w:rPr>
                <w:i/>
                <w:sz w:val="16"/>
              </w:rPr>
            </w:pPr>
            <w:r w:rsidRPr="000F1710">
              <w:rPr>
                <w:i/>
                <w:sz w:val="16"/>
              </w:rPr>
              <w:t>Номер испытательного импульса</w:t>
            </w:r>
          </w:p>
        </w:tc>
        <w:tc>
          <w:tcPr>
            <w:tcW w:w="1615" w:type="dxa"/>
            <w:vMerge w:val="restart"/>
            <w:shd w:val="clear" w:color="auto" w:fill="auto"/>
            <w:vAlign w:val="bottom"/>
          </w:tcPr>
          <w:p w14:paraId="382B300B" w14:textId="77777777" w:rsidR="0077462E" w:rsidRPr="000F1710" w:rsidRDefault="0077462E" w:rsidP="000F1710">
            <w:pPr>
              <w:spacing w:before="80" w:after="80" w:line="200" w:lineRule="exact"/>
              <w:rPr>
                <w:i/>
                <w:sz w:val="16"/>
              </w:rPr>
            </w:pPr>
            <w:r w:rsidRPr="000F1710">
              <w:rPr>
                <w:i/>
                <w:sz w:val="16"/>
              </w:rPr>
              <w:t xml:space="preserve">Уровень </w:t>
            </w:r>
            <w:r w:rsidR="000F1710">
              <w:rPr>
                <w:i/>
                <w:sz w:val="16"/>
              </w:rPr>
              <w:br/>
            </w:r>
            <w:r w:rsidRPr="000F1710">
              <w:rPr>
                <w:i/>
                <w:sz w:val="16"/>
              </w:rPr>
              <w:t>испытания</w:t>
            </w:r>
            <w:r w:rsidR="000F1710">
              <w:rPr>
                <w:i/>
                <w:sz w:val="16"/>
                <w:lang w:val="en-US"/>
              </w:rPr>
              <w:t xml:space="preserve"> </w:t>
            </w:r>
            <w:r w:rsidRPr="000F1710">
              <w:rPr>
                <w:i/>
                <w:sz w:val="16"/>
              </w:rPr>
              <w:t>на помехоустойчивость</w:t>
            </w:r>
          </w:p>
        </w:tc>
        <w:tc>
          <w:tcPr>
            <w:tcW w:w="4141" w:type="dxa"/>
            <w:gridSpan w:val="2"/>
            <w:shd w:val="clear" w:color="auto" w:fill="auto"/>
          </w:tcPr>
          <w:p w14:paraId="6BDEEF88" w14:textId="77777777" w:rsidR="0077462E" w:rsidRPr="000F1710" w:rsidRDefault="0077462E" w:rsidP="000F1710">
            <w:pPr>
              <w:spacing w:before="80" w:after="80" w:line="200" w:lineRule="exact"/>
              <w:jc w:val="center"/>
              <w:rPr>
                <w:i/>
                <w:sz w:val="16"/>
              </w:rPr>
            </w:pPr>
            <w:r w:rsidRPr="000F1710">
              <w:rPr>
                <w:i/>
                <w:sz w:val="16"/>
              </w:rPr>
              <w:t>Функциональное состояние системы:</w:t>
            </w:r>
          </w:p>
        </w:tc>
      </w:tr>
      <w:tr w:rsidR="0077462E" w:rsidRPr="000F1710" w14:paraId="1A930244" w14:textId="77777777" w:rsidTr="000F1710">
        <w:trPr>
          <w:trHeight w:val="398"/>
          <w:tblHeader/>
        </w:trPr>
        <w:tc>
          <w:tcPr>
            <w:tcW w:w="1614" w:type="dxa"/>
            <w:vMerge/>
            <w:tcBorders>
              <w:bottom w:val="single" w:sz="12" w:space="0" w:color="auto"/>
            </w:tcBorders>
            <w:shd w:val="clear" w:color="auto" w:fill="auto"/>
            <w:vAlign w:val="bottom"/>
          </w:tcPr>
          <w:p w14:paraId="0480327D" w14:textId="77777777" w:rsidR="0077462E" w:rsidRPr="000F1710" w:rsidRDefault="0077462E" w:rsidP="000F1710">
            <w:pPr>
              <w:spacing w:before="80" w:after="80" w:line="200" w:lineRule="exact"/>
              <w:rPr>
                <w:i/>
                <w:sz w:val="16"/>
              </w:rPr>
            </w:pPr>
          </w:p>
        </w:tc>
        <w:tc>
          <w:tcPr>
            <w:tcW w:w="1615" w:type="dxa"/>
            <w:vMerge/>
            <w:tcBorders>
              <w:bottom w:val="single" w:sz="12" w:space="0" w:color="auto"/>
            </w:tcBorders>
            <w:shd w:val="clear" w:color="auto" w:fill="auto"/>
          </w:tcPr>
          <w:p w14:paraId="451D99B6" w14:textId="77777777" w:rsidR="0077462E" w:rsidRPr="000F1710" w:rsidRDefault="0077462E" w:rsidP="000F1710">
            <w:pPr>
              <w:spacing w:before="80" w:after="80" w:line="200" w:lineRule="exact"/>
              <w:rPr>
                <w:i/>
                <w:sz w:val="16"/>
              </w:rPr>
            </w:pPr>
          </w:p>
        </w:tc>
        <w:tc>
          <w:tcPr>
            <w:tcW w:w="2070" w:type="dxa"/>
            <w:tcBorders>
              <w:bottom w:val="single" w:sz="12" w:space="0" w:color="auto"/>
            </w:tcBorders>
            <w:shd w:val="clear" w:color="auto" w:fill="auto"/>
          </w:tcPr>
          <w:p w14:paraId="1B9EACB7" w14:textId="77777777" w:rsidR="0077462E" w:rsidRPr="000F1710" w:rsidRDefault="0077462E" w:rsidP="000F1710">
            <w:pPr>
              <w:spacing w:before="80" w:after="80" w:line="200" w:lineRule="exact"/>
              <w:rPr>
                <w:i/>
                <w:sz w:val="16"/>
              </w:rPr>
            </w:pPr>
            <w:r w:rsidRPr="000F1710">
              <w:rPr>
                <w:i/>
                <w:sz w:val="16"/>
              </w:rPr>
              <w:t xml:space="preserve">имеющее отношение </w:t>
            </w:r>
            <w:r w:rsidRPr="000F1710">
              <w:rPr>
                <w:i/>
                <w:sz w:val="16"/>
              </w:rPr>
              <w:br/>
              <w:t xml:space="preserve">к функциям, связанным </w:t>
            </w:r>
            <w:r w:rsidRPr="000F1710">
              <w:rPr>
                <w:i/>
                <w:sz w:val="16"/>
              </w:rPr>
              <w:br/>
              <w:t>с помехоустойчивостью</w:t>
            </w:r>
          </w:p>
        </w:tc>
        <w:tc>
          <w:tcPr>
            <w:tcW w:w="2071" w:type="dxa"/>
            <w:tcBorders>
              <w:bottom w:val="single" w:sz="12" w:space="0" w:color="auto"/>
            </w:tcBorders>
            <w:shd w:val="clear" w:color="auto" w:fill="auto"/>
          </w:tcPr>
          <w:p w14:paraId="3154BAE7" w14:textId="77777777" w:rsidR="0077462E" w:rsidRPr="000F1710" w:rsidRDefault="0077462E" w:rsidP="000F1710">
            <w:pPr>
              <w:spacing w:before="80" w:after="80" w:line="200" w:lineRule="exact"/>
              <w:rPr>
                <w:i/>
                <w:sz w:val="16"/>
              </w:rPr>
            </w:pPr>
            <w:r w:rsidRPr="000F1710">
              <w:rPr>
                <w:i/>
                <w:sz w:val="16"/>
              </w:rPr>
              <w:t>не имеющее отношение к</w:t>
            </w:r>
            <w:r w:rsidR="000F1710">
              <w:rPr>
                <w:i/>
                <w:sz w:val="16"/>
                <w:lang w:val="en-US"/>
              </w:rPr>
              <w:t> </w:t>
            </w:r>
            <w:r w:rsidRPr="000F1710">
              <w:rPr>
                <w:i/>
                <w:sz w:val="16"/>
              </w:rPr>
              <w:t>функциям, связанным с</w:t>
            </w:r>
            <w:r w:rsidR="000F1710">
              <w:rPr>
                <w:i/>
                <w:sz w:val="16"/>
                <w:lang w:val="en-US"/>
              </w:rPr>
              <w:t> </w:t>
            </w:r>
            <w:r w:rsidRPr="000F1710">
              <w:rPr>
                <w:i/>
                <w:sz w:val="16"/>
              </w:rPr>
              <w:t>помехоустойчивостью</w:t>
            </w:r>
          </w:p>
        </w:tc>
      </w:tr>
      <w:tr w:rsidR="0077462E" w:rsidRPr="000F1710" w14:paraId="0E9052F7" w14:textId="77777777" w:rsidTr="000F1710">
        <w:tc>
          <w:tcPr>
            <w:tcW w:w="1614" w:type="dxa"/>
            <w:tcBorders>
              <w:top w:val="single" w:sz="12" w:space="0" w:color="auto"/>
            </w:tcBorders>
            <w:shd w:val="clear" w:color="auto" w:fill="auto"/>
          </w:tcPr>
          <w:p w14:paraId="14CAB615" w14:textId="77777777" w:rsidR="0077462E" w:rsidRPr="000F1710" w:rsidRDefault="0077462E" w:rsidP="000F1710">
            <w:pPr>
              <w:spacing w:before="40" w:after="40"/>
              <w:rPr>
                <w:sz w:val="18"/>
              </w:rPr>
            </w:pPr>
            <w:r w:rsidRPr="000F1710">
              <w:rPr>
                <w:sz w:val="18"/>
              </w:rPr>
              <w:t>1</w:t>
            </w:r>
          </w:p>
        </w:tc>
        <w:tc>
          <w:tcPr>
            <w:tcW w:w="1615" w:type="dxa"/>
            <w:tcBorders>
              <w:top w:val="single" w:sz="12" w:space="0" w:color="auto"/>
            </w:tcBorders>
            <w:shd w:val="clear" w:color="auto" w:fill="auto"/>
          </w:tcPr>
          <w:p w14:paraId="3FB81321" w14:textId="77777777" w:rsidR="0077462E" w:rsidRPr="000F1710" w:rsidRDefault="0077462E" w:rsidP="000F1710">
            <w:pPr>
              <w:spacing w:before="40" w:after="40"/>
              <w:rPr>
                <w:sz w:val="18"/>
              </w:rPr>
            </w:pPr>
            <w:r w:rsidRPr="000F1710">
              <w:rPr>
                <w:sz w:val="18"/>
              </w:rPr>
              <w:t>III</w:t>
            </w:r>
          </w:p>
        </w:tc>
        <w:tc>
          <w:tcPr>
            <w:tcW w:w="2070" w:type="dxa"/>
            <w:tcBorders>
              <w:top w:val="single" w:sz="12" w:space="0" w:color="auto"/>
            </w:tcBorders>
            <w:shd w:val="clear" w:color="auto" w:fill="auto"/>
          </w:tcPr>
          <w:p w14:paraId="13C2A81E" w14:textId="77777777" w:rsidR="0077462E" w:rsidRPr="000F1710" w:rsidRDefault="0077462E" w:rsidP="000F1710">
            <w:pPr>
              <w:spacing w:before="40" w:after="40"/>
              <w:rPr>
                <w:sz w:val="18"/>
              </w:rPr>
            </w:pPr>
            <w:r w:rsidRPr="000F1710">
              <w:rPr>
                <w:sz w:val="18"/>
              </w:rPr>
              <w:t>C</w:t>
            </w:r>
          </w:p>
        </w:tc>
        <w:tc>
          <w:tcPr>
            <w:tcW w:w="2071" w:type="dxa"/>
            <w:tcBorders>
              <w:top w:val="single" w:sz="12" w:space="0" w:color="auto"/>
            </w:tcBorders>
            <w:shd w:val="clear" w:color="auto" w:fill="auto"/>
          </w:tcPr>
          <w:p w14:paraId="2DB8332F" w14:textId="77777777" w:rsidR="0077462E" w:rsidRPr="000F1710" w:rsidRDefault="0077462E" w:rsidP="000F1710">
            <w:pPr>
              <w:spacing w:before="40" w:after="40"/>
              <w:rPr>
                <w:sz w:val="18"/>
              </w:rPr>
            </w:pPr>
            <w:r w:rsidRPr="000F1710">
              <w:rPr>
                <w:sz w:val="18"/>
              </w:rPr>
              <w:t>D</w:t>
            </w:r>
          </w:p>
        </w:tc>
      </w:tr>
      <w:tr w:rsidR="0077462E" w:rsidRPr="000F1710" w14:paraId="7E56ACCA" w14:textId="77777777" w:rsidTr="000F1710">
        <w:tc>
          <w:tcPr>
            <w:tcW w:w="1614" w:type="dxa"/>
            <w:shd w:val="clear" w:color="auto" w:fill="auto"/>
          </w:tcPr>
          <w:p w14:paraId="51CB8CBF" w14:textId="77777777" w:rsidR="0077462E" w:rsidRPr="000F1710" w:rsidRDefault="0077462E" w:rsidP="000F1710">
            <w:pPr>
              <w:spacing w:before="40" w:after="40"/>
              <w:rPr>
                <w:sz w:val="18"/>
              </w:rPr>
            </w:pPr>
            <w:r w:rsidRPr="000F1710">
              <w:rPr>
                <w:sz w:val="18"/>
              </w:rPr>
              <w:t>2a</w:t>
            </w:r>
          </w:p>
        </w:tc>
        <w:tc>
          <w:tcPr>
            <w:tcW w:w="1615" w:type="dxa"/>
            <w:shd w:val="clear" w:color="auto" w:fill="auto"/>
          </w:tcPr>
          <w:p w14:paraId="08E34C03" w14:textId="77777777" w:rsidR="0077462E" w:rsidRPr="000F1710" w:rsidRDefault="0077462E" w:rsidP="000F1710">
            <w:pPr>
              <w:spacing w:before="40" w:after="40"/>
              <w:rPr>
                <w:sz w:val="18"/>
              </w:rPr>
            </w:pPr>
            <w:r w:rsidRPr="000F1710">
              <w:rPr>
                <w:sz w:val="18"/>
              </w:rPr>
              <w:t>III</w:t>
            </w:r>
          </w:p>
        </w:tc>
        <w:tc>
          <w:tcPr>
            <w:tcW w:w="2070" w:type="dxa"/>
            <w:shd w:val="clear" w:color="auto" w:fill="auto"/>
          </w:tcPr>
          <w:p w14:paraId="12E7D3A7" w14:textId="77777777" w:rsidR="0077462E" w:rsidRPr="000F1710" w:rsidRDefault="0077462E" w:rsidP="000F1710">
            <w:pPr>
              <w:spacing w:before="40" w:after="40"/>
              <w:rPr>
                <w:sz w:val="18"/>
              </w:rPr>
            </w:pPr>
            <w:r w:rsidRPr="000F1710">
              <w:rPr>
                <w:sz w:val="18"/>
              </w:rPr>
              <w:t>B</w:t>
            </w:r>
          </w:p>
        </w:tc>
        <w:tc>
          <w:tcPr>
            <w:tcW w:w="2071" w:type="dxa"/>
            <w:shd w:val="clear" w:color="auto" w:fill="auto"/>
          </w:tcPr>
          <w:p w14:paraId="62AF68DC" w14:textId="77777777" w:rsidR="0077462E" w:rsidRPr="000F1710" w:rsidRDefault="0077462E" w:rsidP="000F1710">
            <w:pPr>
              <w:spacing w:before="40" w:after="40"/>
              <w:rPr>
                <w:sz w:val="18"/>
              </w:rPr>
            </w:pPr>
            <w:r w:rsidRPr="000F1710">
              <w:rPr>
                <w:sz w:val="18"/>
              </w:rPr>
              <w:t>D</w:t>
            </w:r>
          </w:p>
        </w:tc>
      </w:tr>
      <w:tr w:rsidR="0077462E" w:rsidRPr="000F1710" w14:paraId="4773E4C5" w14:textId="77777777" w:rsidTr="00410574">
        <w:tc>
          <w:tcPr>
            <w:tcW w:w="1614" w:type="dxa"/>
            <w:tcBorders>
              <w:bottom w:val="single" w:sz="4" w:space="0" w:color="auto"/>
            </w:tcBorders>
            <w:shd w:val="clear" w:color="auto" w:fill="auto"/>
          </w:tcPr>
          <w:p w14:paraId="5E2FBEA9" w14:textId="77777777" w:rsidR="0077462E" w:rsidRPr="000F1710" w:rsidRDefault="0077462E" w:rsidP="000F1710">
            <w:pPr>
              <w:spacing w:before="40" w:after="40"/>
              <w:rPr>
                <w:sz w:val="18"/>
              </w:rPr>
            </w:pPr>
            <w:r w:rsidRPr="000F1710">
              <w:rPr>
                <w:sz w:val="18"/>
              </w:rPr>
              <w:t>2b</w:t>
            </w:r>
          </w:p>
        </w:tc>
        <w:tc>
          <w:tcPr>
            <w:tcW w:w="1615" w:type="dxa"/>
            <w:tcBorders>
              <w:bottom w:val="single" w:sz="4" w:space="0" w:color="auto"/>
            </w:tcBorders>
            <w:shd w:val="clear" w:color="auto" w:fill="auto"/>
          </w:tcPr>
          <w:p w14:paraId="68B24E35" w14:textId="77777777" w:rsidR="0077462E" w:rsidRPr="000F1710" w:rsidRDefault="0077462E" w:rsidP="000F1710">
            <w:pPr>
              <w:spacing w:before="40" w:after="40"/>
              <w:rPr>
                <w:sz w:val="18"/>
              </w:rPr>
            </w:pPr>
            <w:r w:rsidRPr="000F1710">
              <w:rPr>
                <w:sz w:val="18"/>
              </w:rPr>
              <w:t>III</w:t>
            </w:r>
          </w:p>
        </w:tc>
        <w:tc>
          <w:tcPr>
            <w:tcW w:w="2070" w:type="dxa"/>
            <w:tcBorders>
              <w:bottom w:val="single" w:sz="4" w:space="0" w:color="auto"/>
            </w:tcBorders>
            <w:shd w:val="clear" w:color="auto" w:fill="auto"/>
          </w:tcPr>
          <w:p w14:paraId="1B6F27EA" w14:textId="77777777" w:rsidR="0077462E" w:rsidRPr="000F1710" w:rsidRDefault="0077462E" w:rsidP="000F1710">
            <w:pPr>
              <w:spacing w:before="40" w:after="40"/>
              <w:rPr>
                <w:sz w:val="18"/>
              </w:rPr>
            </w:pPr>
            <w:r w:rsidRPr="000F1710">
              <w:rPr>
                <w:sz w:val="18"/>
              </w:rPr>
              <w:t>C</w:t>
            </w:r>
          </w:p>
        </w:tc>
        <w:tc>
          <w:tcPr>
            <w:tcW w:w="2071" w:type="dxa"/>
            <w:tcBorders>
              <w:bottom w:val="single" w:sz="4" w:space="0" w:color="auto"/>
            </w:tcBorders>
            <w:shd w:val="clear" w:color="auto" w:fill="auto"/>
          </w:tcPr>
          <w:p w14:paraId="125AFBA0" w14:textId="77777777" w:rsidR="0077462E" w:rsidRPr="000F1710" w:rsidRDefault="0077462E" w:rsidP="000F1710">
            <w:pPr>
              <w:spacing w:before="40" w:after="40"/>
              <w:rPr>
                <w:sz w:val="18"/>
              </w:rPr>
            </w:pPr>
            <w:r w:rsidRPr="000F1710">
              <w:rPr>
                <w:sz w:val="18"/>
              </w:rPr>
              <w:t>D</w:t>
            </w:r>
          </w:p>
        </w:tc>
      </w:tr>
      <w:tr w:rsidR="0077462E" w:rsidRPr="000F1710" w14:paraId="77D6C460" w14:textId="77777777" w:rsidTr="00410574">
        <w:tc>
          <w:tcPr>
            <w:tcW w:w="1614" w:type="dxa"/>
            <w:tcBorders>
              <w:bottom w:val="single" w:sz="12" w:space="0" w:color="auto"/>
            </w:tcBorders>
            <w:shd w:val="clear" w:color="auto" w:fill="auto"/>
          </w:tcPr>
          <w:p w14:paraId="441C2385" w14:textId="77777777" w:rsidR="0077462E" w:rsidRPr="000F1710" w:rsidRDefault="0077462E" w:rsidP="000F1710">
            <w:pPr>
              <w:spacing w:before="40" w:after="40"/>
              <w:rPr>
                <w:sz w:val="18"/>
              </w:rPr>
            </w:pPr>
            <w:r w:rsidRPr="000F1710">
              <w:rPr>
                <w:sz w:val="18"/>
              </w:rPr>
              <w:t>3a/3b</w:t>
            </w:r>
          </w:p>
        </w:tc>
        <w:tc>
          <w:tcPr>
            <w:tcW w:w="1615" w:type="dxa"/>
            <w:tcBorders>
              <w:bottom w:val="single" w:sz="12" w:space="0" w:color="auto"/>
            </w:tcBorders>
            <w:shd w:val="clear" w:color="auto" w:fill="auto"/>
          </w:tcPr>
          <w:p w14:paraId="068B89E0" w14:textId="77777777" w:rsidR="0077462E" w:rsidRPr="000F1710" w:rsidRDefault="0077462E" w:rsidP="000F1710">
            <w:pPr>
              <w:spacing w:before="40" w:after="40"/>
              <w:rPr>
                <w:sz w:val="18"/>
              </w:rPr>
            </w:pPr>
            <w:r w:rsidRPr="000F1710">
              <w:rPr>
                <w:sz w:val="18"/>
              </w:rPr>
              <w:t>III</w:t>
            </w:r>
          </w:p>
        </w:tc>
        <w:tc>
          <w:tcPr>
            <w:tcW w:w="2070" w:type="dxa"/>
            <w:tcBorders>
              <w:bottom w:val="single" w:sz="12" w:space="0" w:color="auto"/>
            </w:tcBorders>
            <w:shd w:val="clear" w:color="auto" w:fill="auto"/>
          </w:tcPr>
          <w:p w14:paraId="323500B6" w14:textId="77777777" w:rsidR="0077462E" w:rsidRPr="000F1710" w:rsidRDefault="0077462E" w:rsidP="000F1710">
            <w:pPr>
              <w:spacing w:before="40" w:after="40"/>
              <w:rPr>
                <w:sz w:val="18"/>
              </w:rPr>
            </w:pPr>
            <w:r w:rsidRPr="000F1710">
              <w:rPr>
                <w:sz w:val="18"/>
              </w:rPr>
              <w:t>A</w:t>
            </w:r>
          </w:p>
        </w:tc>
        <w:tc>
          <w:tcPr>
            <w:tcW w:w="2071" w:type="dxa"/>
            <w:tcBorders>
              <w:bottom w:val="single" w:sz="12" w:space="0" w:color="auto"/>
            </w:tcBorders>
            <w:shd w:val="clear" w:color="auto" w:fill="auto"/>
          </w:tcPr>
          <w:p w14:paraId="366911A5" w14:textId="77777777" w:rsidR="0077462E" w:rsidRPr="000F1710" w:rsidRDefault="0077462E" w:rsidP="000F1710">
            <w:pPr>
              <w:spacing w:before="40" w:after="40"/>
              <w:rPr>
                <w:sz w:val="18"/>
              </w:rPr>
            </w:pPr>
            <w:r w:rsidRPr="000F1710">
              <w:rPr>
                <w:sz w:val="18"/>
              </w:rPr>
              <w:t>D</w:t>
            </w:r>
          </w:p>
        </w:tc>
      </w:tr>
    </w:tbl>
    <w:p w14:paraId="057C11EF" w14:textId="77777777" w:rsidR="0077462E" w:rsidRPr="000F1710" w:rsidRDefault="0077462E" w:rsidP="00C972E9">
      <w:pPr>
        <w:pStyle w:val="SingleTxtGR"/>
        <w:keepNext/>
        <w:keepLines/>
        <w:suppressAutoHyphens/>
        <w:spacing w:before="240"/>
        <w:ind w:left="2268" w:hanging="1134"/>
        <w:rPr>
          <w:spacing w:val="0"/>
          <w:w w:val="100"/>
        </w:rPr>
      </w:pPr>
      <w:r w:rsidRPr="000F1710">
        <w:rPr>
          <w:spacing w:val="0"/>
          <w:w w:val="100"/>
        </w:rPr>
        <w:t>7.20</w:t>
      </w:r>
      <w:r w:rsidRPr="000F1710">
        <w:rPr>
          <w:spacing w:val="0"/>
          <w:w w:val="100"/>
        </w:rPr>
        <w:tab/>
      </w:r>
      <w:r w:rsidRPr="000F1710">
        <w:rPr>
          <w:spacing w:val="0"/>
          <w:w w:val="100"/>
        </w:rPr>
        <w:tab/>
        <w:t>Исключения</w:t>
      </w:r>
    </w:p>
    <w:p w14:paraId="03C8A803" w14:textId="77777777" w:rsidR="0077462E" w:rsidRPr="000F1710" w:rsidRDefault="0077462E" w:rsidP="00C972E9">
      <w:pPr>
        <w:pStyle w:val="SingleTxtGR"/>
        <w:keepNext/>
        <w:keepLines/>
        <w:suppressAutoHyphens/>
        <w:ind w:left="2268" w:hanging="1134"/>
        <w:rPr>
          <w:spacing w:val="0"/>
          <w:w w:val="100"/>
        </w:rPr>
      </w:pPr>
      <w:r w:rsidRPr="000F1710">
        <w:rPr>
          <w:spacing w:val="0"/>
          <w:w w:val="100"/>
        </w:rPr>
        <w:t>7.20.1</w:t>
      </w:r>
      <w:r w:rsidRPr="000F1710">
        <w:rPr>
          <w:spacing w:val="0"/>
          <w:w w:val="100"/>
        </w:rPr>
        <w:tab/>
      </w:r>
      <w:r w:rsidRPr="000F1710">
        <w:rPr>
          <w:spacing w:val="0"/>
          <w:w w:val="100"/>
        </w:rPr>
        <w:tab/>
        <w:t>Если отсутствует прямое подключение к проводной сети, что включает дополнительные коммуникационные услуги помимо зарядки, то положения приложения 14 и приложения 20 не применяются.</w:t>
      </w:r>
    </w:p>
    <w:p w14:paraId="43E238AE" w14:textId="77777777" w:rsidR="0077462E" w:rsidRPr="000F1710" w:rsidRDefault="0077462E" w:rsidP="000F1710">
      <w:pPr>
        <w:pStyle w:val="SingleTxtGR"/>
        <w:suppressAutoHyphens/>
        <w:ind w:left="2268" w:hanging="1134"/>
        <w:rPr>
          <w:spacing w:val="0"/>
          <w:w w:val="100"/>
        </w:rPr>
      </w:pPr>
      <w:r w:rsidRPr="000F1710">
        <w:rPr>
          <w:spacing w:val="0"/>
          <w:w w:val="100"/>
        </w:rPr>
        <w:t>7.20.2</w:t>
      </w:r>
      <w:r w:rsidRPr="000F1710">
        <w:rPr>
          <w:spacing w:val="0"/>
          <w:w w:val="100"/>
        </w:rPr>
        <w:tab/>
      </w:r>
      <w:r w:rsidRPr="000F1710">
        <w:rPr>
          <w:spacing w:val="0"/>
          <w:w w:val="100"/>
        </w:rPr>
        <w:tab/>
        <w:t>Если порты проводных сетей транспортного средства используют для передачи данных и сигналов цепи электропитания переменного/постоянного тока, то положения приложения 14 не применяются.</w:t>
      </w:r>
    </w:p>
    <w:p w14:paraId="58A550E3" w14:textId="77777777" w:rsidR="0077462E" w:rsidRPr="000F1710" w:rsidRDefault="0077462E" w:rsidP="000F1710">
      <w:pPr>
        <w:pStyle w:val="SingleTxtGR"/>
        <w:suppressAutoHyphens/>
        <w:ind w:left="2268" w:hanging="1134"/>
        <w:rPr>
          <w:spacing w:val="0"/>
          <w:w w:val="100"/>
        </w:rPr>
      </w:pPr>
      <w:r w:rsidRPr="000F1710">
        <w:rPr>
          <w:spacing w:val="0"/>
          <w:w w:val="100"/>
        </w:rPr>
        <w:t>7.20.3</w:t>
      </w:r>
      <w:r w:rsidRPr="000F1710">
        <w:rPr>
          <w:spacing w:val="0"/>
          <w:w w:val="100"/>
        </w:rPr>
        <w:tab/>
      </w:r>
      <w:r w:rsidRPr="000F1710">
        <w:rPr>
          <w:spacing w:val="0"/>
          <w:w w:val="100"/>
        </w:rPr>
        <w:tab/>
        <w:t>Если порты проводных сетей ЭСУ используют для передачи данных и сигналов цепи электропитания переменного/постоянного тока, то положения приложения 20 не применяются.</w:t>
      </w:r>
    </w:p>
    <w:p w14:paraId="591D00F6" w14:textId="695909DB" w:rsidR="0077462E" w:rsidRPr="000F1710" w:rsidRDefault="0077462E" w:rsidP="000F1710">
      <w:pPr>
        <w:spacing w:after="120"/>
        <w:ind w:left="2268" w:right="1134" w:hanging="1134"/>
        <w:jc w:val="both"/>
        <w:rPr>
          <w:bCs/>
          <w:i/>
          <w:iCs/>
          <w:color w:val="000000"/>
        </w:rPr>
      </w:pPr>
      <w:r w:rsidRPr="000F1710">
        <w:t>7.20.4</w:t>
      </w:r>
      <w:r w:rsidRPr="000F1710">
        <w:tab/>
      </w:r>
      <w:r w:rsidRPr="000F1710">
        <w:tab/>
        <w:t xml:space="preserve">Транспортные средства и/или ЭСУ, которые предназначены для использования в конфигурации </w:t>
      </w:r>
      <w:r w:rsidR="00DA7BF7">
        <w:t>«</w:t>
      </w:r>
      <w:r w:rsidRPr="000F1710">
        <w:t>режим зарядки ПЭАС с подключением к электросети</w:t>
      </w:r>
      <w:r w:rsidR="00DA7BF7">
        <w:t>»</w:t>
      </w:r>
      <w:r w:rsidRPr="000F1710">
        <w:t xml:space="preserve">, предусматривающей подключение к зарядной станции постоянного тока с длиной сетевого кабеля постоянного тока </w:t>
      </w:r>
      <w:r w:rsidRPr="000F1710">
        <w:rPr>
          <w:bCs/>
        </w:rPr>
        <w:t>(кабеля между зарядной станцией постоянного тока и зарядной вилкой транспортного средства)</w:t>
      </w:r>
      <w:r w:rsidRPr="000F1710">
        <w:t xml:space="preserve"> менее 30 м, не должны в обязательном порядке удовлетворять требованиям </w:t>
      </w:r>
      <w:r w:rsidRPr="000F1710">
        <w:rPr>
          <w:bCs/>
        </w:rPr>
        <w:t>пунктов 7.5, 7.8, 7.9, 7.13, 7.15, 7.16.</w:t>
      </w:r>
    </w:p>
    <w:p w14:paraId="48BAB7CE" w14:textId="26F1AEA5" w:rsidR="0077462E" w:rsidRPr="000F1710" w:rsidRDefault="0077462E" w:rsidP="000F1710">
      <w:pPr>
        <w:pStyle w:val="SingleTxtGR"/>
        <w:suppressAutoHyphens/>
        <w:ind w:left="2268" w:hanging="1134"/>
        <w:rPr>
          <w:spacing w:val="0"/>
          <w:w w:val="100"/>
        </w:rPr>
      </w:pPr>
      <w:r w:rsidRPr="000F1710">
        <w:rPr>
          <w:spacing w:val="0"/>
          <w:w w:val="100"/>
        </w:rPr>
        <w:tab/>
      </w:r>
      <w:r w:rsidRPr="000F1710">
        <w:rPr>
          <w:spacing w:val="0"/>
          <w:w w:val="100"/>
        </w:rPr>
        <w:tab/>
        <w:t xml:space="preserve">В этом случае изготовитель заявляет о том, что соответствующее транспортное средство и/или ЭСУ могут использоваться в конфигурации </w:t>
      </w:r>
      <w:r w:rsidR="00DA7BF7">
        <w:rPr>
          <w:spacing w:val="0"/>
          <w:w w:val="100"/>
        </w:rPr>
        <w:t>«</w:t>
      </w:r>
      <w:r w:rsidRPr="000F1710">
        <w:rPr>
          <w:bCs/>
          <w:iCs/>
          <w:spacing w:val="0"/>
          <w:w w:val="100"/>
        </w:rPr>
        <w:t xml:space="preserve">режим зарядки ПЭАС с </w:t>
      </w:r>
      <w:r w:rsidRPr="000F1710">
        <w:rPr>
          <w:spacing w:val="0"/>
          <w:w w:val="100"/>
        </w:rPr>
        <w:t>подключением к электросети</w:t>
      </w:r>
      <w:r w:rsidR="00DA7BF7">
        <w:rPr>
          <w:spacing w:val="0"/>
          <w:w w:val="100"/>
        </w:rPr>
        <w:t>»</w:t>
      </w:r>
      <w:r w:rsidRPr="000F1710">
        <w:rPr>
          <w:spacing w:val="0"/>
          <w:w w:val="100"/>
        </w:rPr>
        <w:t xml:space="preserve"> только при длине кабелей менее 30 м. Данная информация публикуется после официального утверждения типа.</w:t>
      </w:r>
    </w:p>
    <w:p w14:paraId="3E2A3CE4" w14:textId="3B24597C" w:rsidR="0077462E" w:rsidRPr="000F1710" w:rsidRDefault="0077462E" w:rsidP="000F1710">
      <w:pPr>
        <w:pStyle w:val="SingleTxtGR"/>
        <w:suppressAutoHyphens/>
        <w:ind w:left="2268" w:hanging="1134"/>
        <w:rPr>
          <w:spacing w:val="0"/>
          <w:w w:val="100"/>
        </w:rPr>
      </w:pPr>
      <w:r w:rsidRPr="000F1710">
        <w:rPr>
          <w:spacing w:val="0"/>
          <w:w w:val="100"/>
        </w:rPr>
        <w:t>7.20.5</w:t>
      </w:r>
      <w:r w:rsidRPr="000F1710">
        <w:rPr>
          <w:spacing w:val="0"/>
          <w:w w:val="100"/>
        </w:rPr>
        <w:tab/>
      </w:r>
      <w:r w:rsidRPr="000F1710">
        <w:rPr>
          <w:spacing w:val="0"/>
          <w:w w:val="100"/>
        </w:rPr>
        <w:tab/>
        <w:t xml:space="preserve">Транспортные средства и/или ЭСУ, которые предназначены для использования в конфигурации </w:t>
      </w:r>
      <w:r w:rsidR="00DA7BF7">
        <w:rPr>
          <w:spacing w:val="0"/>
          <w:w w:val="100"/>
        </w:rPr>
        <w:t>«</w:t>
      </w:r>
      <w:r w:rsidRPr="000F1710">
        <w:rPr>
          <w:bCs/>
          <w:iCs/>
          <w:spacing w:val="0"/>
          <w:w w:val="100"/>
        </w:rPr>
        <w:t xml:space="preserve">режим зарядки ПЭАС с </w:t>
      </w:r>
      <w:r w:rsidRPr="000F1710">
        <w:rPr>
          <w:spacing w:val="0"/>
          <w:w w:val="100"/>
        </w:rPr>
        <w:t>подключением к электросети</w:t>
      </w:r>
      <w:r w:rsidR="00DA7BF7">
        <w:rPr>
          <w:spacing w:val="0"/>
          <w:w w:val="100"/>
        </w:rPr>
        <w:t>»</w:t>
      </w:r>
      <w:r w:rsidRPr="000F1710">
        <w:rPr>
          <w:spacing w:val="0"/>
          <w:w w:val="100"/>
        </w:rPr>
        <w:t>, предусматривающей подключение к местной/частной зарядной станции постоянного тока без дополнительных участников, не должны в обязательном порядке удовлетворять требованиям пунктов 7.5, 7.8, 7.9, 7.13, 7.15, 7.16.</w:t>
      </w:r>
    </w:p>
    <w:p w14:paraId="756ED59C" w14:textId="0BF7BA3B" w:rsidR="0077462E" w:rsidRPr="000F1710" w:rsidRDefault="0077462E" w:rsidP="000F1710">
      <w:pPr>
        <w:pStyle w:val="SingleTxtGR"/>
        <w:suppressAutoHyphens/>
        <w:ind w:left="2268" w:hanging="1134"/>
        <w:rPr>
          <w:spacing w:val="0"/>
          <w:w w:val="100"/>
        </w:rPr>
      </w:pPr>
      <w:r w:rsidRPr="000F1710">
        <w:rPr>
          <w:spacing w:val="0"/>
          <w:w w:val="100"/>
        </w:rPr>
        <w:tab/>
      </w:r>
      <w:r w:rsidRPr="000F1710">
        <w:rPr>
          <w:spacing w:val="0"/>
          <w:w w:val="100"/>
        </w:rPr>
        <w:tab/>
        <w:t xml:space="preserve">В этом случае изготовитель заявляет о том, что соответствующее транспортное средство и/или ЭСУ могут использоваться в конфигурации </w:t>
      </w:r>
      <w:r w:rsidR="00DA7BF7">
        <w:rPr>
          <w:spacing w:val="0"/>
          <w:w w:val="100"/>
        </w:rPr>
        <w:t>«</w:t>
      </w:r>
      <w:r w:rsidRPr="000F1710">
        <w:rPr>
          <w:bCs/>
          <w:iCs/>
          <w:spacing w:val="0"/>
          <w:w w:val="100"/>
        </w:rPr>
        <w:t xml:space="preserve">режим зарядки ПЭАС с </w:t>
      </w:r>
      <w:r w:rsidRPr="000F1710">
        <w:rPr>
          <w:spacing w:val="0"/>
          <w:w w:val="100"/>
        </w:rPr>
        <w:t>подключением к электросети</w:t>
      </w:r>
      <w:r w:rsidR="00DA7BF7">
        <w:rPr>
          <w:spacing w:val="0"/>
          <w:w w:val="100"/>
        </w:rPr>
        <w:t>»</w:t>
      </w:r>
      <w:r w:rsidRPr="000F1710">
        <w:rPr>
          <w:spacing w:val="0"/>
          <w:w w:val="100"/>
        </w:rPr>
        <w:t xml:space="preserve"> только в варианте подключения к местной/частной зарядной станции постоянного тока без дополнительных участников. Данная информация публикуется после официального утверждения типа.</w:t>
      </w:r>
    </w:p>
    <w:p w14:paraId="3805B942" w14:textId="77777777" w:rsidR="0077462E" w:rsidRPr="000F1710" w:rsidRDefault="0077462E" w:rsidP="007B50BD">
      <w:pPr>
        <w:pStyle w:val="HChGR"/>
        <w:tabs>
          <w:tab w:val="left" w:pos="2268"/>
        </w:tabs>
        <w:ind w:left="2268"/>
        <w:rPr>
          <w:spacing w:val="0"/>
          <w:w w:val="100"/>
        </w:rPr>
      </w:pPr>
      <w:r w:rsidRPr="000F1710">
        <w:rPr>
          <w:spacing w:val="0"/>
          <w:w w:val="100"/>
        </w:rPr>
        <w:t>8.</w:t>
      </w:r>
      <w:r w:rsidRPr="000F1710">
        <w:rPr>
          <w:spacing w:val="0"/>
          <w:w w:val="100"/>
        </w:rPr>
        <w:tab/>
        <w:t>Изменение или распространение</w:t>
      </w:r>
      <w:r w:rsidR="007B50BD" w:rsidRPr="007B50BD">
        <w:rPr>
          <w:spacing w:val="0"/>
          <w:w w:val="100"/>
        </w:rPr>
        <w:t xml:space="preserve"> </w:t>
      </w:r>
      <w:r w:rsidRPr="000F1710">
        <w:rPr>
          <w:spacing w:val="0"/>
          <w:w w:val="100"/>
        </w:rPr>
        <w:t>официального утверждения типа транспортного средства после добавления или замены электрического/</w:t>
      </w:r>
      <w:r w:rsidR="007B50BD" w:rsidRPr="007B50BD">
        <w:rPr>
          <w:spacing w:val="0"/>
          <w:w w:val="100"/>
        </w:rPr>
        <w:t xml:space="preserve"> </w:t>
      </w:r>
      <w:r w:rsidRPr="000F1710">
        <w:rPr>
          <w:spacing w:val="0"/>
          <w:w w:val="100"/>
        </w:rPr>
        <w:t>электронного сборочного узла (ЭСУ)</w:t>
      </w:r>
    </w:p>
    <w:p w14:paraId="4EA0EEEB" w14:textId="7B6FE6DE" w:rsidR="0077462E" w:rsidRPr="000F1710" w:rsidRDefault="0077462E" w:rsidP="000F1710">
      <w:pPr>
        <w:pStyle w:val="SingleTxtGR"/>
        <w:suppressAutoHyphens/>
        <w:ind w:left="2268" w:hanging="1134"/>
        <w:rPr>
          <w:spacing w:val="0"/>
          <w:w w:val="100"/>
        </w:rPr>
      </w:pPr>
      <w:r w:rsidRPr="000F1710">
        <w:rPr>
          <w:spacing w:val="0"/>
          <w:w w:val="100"/>
        </w:rPr>
        <w:t>8.1</w:t>
      </w:r>
      <w:r w:rsidRPr="000F1710">
        <w:rPr>
          <w:spacing w:val="0"/>
          <w:w w:val="100"/>
        </w:rPr>
        <w:tab/>
      </w:r>
      <w:r w:rsidRPr="000F1710">
        <w:rPr>
          <w:spacing w:val="0"/>
          <w:w w:val="100"/>
        </w:rPr>
        <w:tab/>
        <w:t>Если изготовитель транспортного средства получил официальное утверждение типа для оснащенного транспортного средства и желает установить дополнительную или альтернативную электрическую/</w:t>
      </w:r>
      <w:r w:rsidR="007B50BD" w:rsidRPr="007B50BD">
        <w:rPr>
          <w:spacing w:val="0"/>
          <w:w w:val="100"/>
        </w:rPr>
        <w:t xml:space="preserve"> </w:t>
      </w:r>
      <w:r w:rsidRPr="000F1710">
        <w:rPr>
          <w:spacing w:val="0"/>
          <w:w w:val="100"/>
        </w:rPr>
        <w:t>электронную систему или ЭСУ, в отношении которой/которого уже получено официальное утверждение на основании настоящих Правил и которая/который будет установлена/установлен в соответствии со всеми изложенными в них условиями, то официальное утверждение транспортного средства может быть распространено без проведения дополнительных испытаний. Для целей соответствия производства дополнительная или альтернативная электрическая/электронная система или ЭСУ считается частью транспортного средства.</w:t>
      </w:r>
    </w:p>
    <w:p w14:paraId="0EFA9453" w14:textId="25EF1980" w:rsidR="0077462E" w:rsidRPr="000F1710" w:rsidRDefault="0077462E" w:rsidP="000F1710">
      <w:pPr>
        <w:pStyle w:val="SingleTxtGR"/>
        <w:suppressAutoHyphens/>
        <w:ind w:left="2268" w:hanging="1134"/>
        <w:rPr>
          <w:spacing w:val="0"/>
          <w:w w:val="100"/>
        </w:rPr>
      </w:pPr>
      <w:r w:rsidRPr="000F1710">
        <w:rPr>
          <w:spacing w:val="0"/>
          <w:w w:val="100"/>
        </w:rPr>
        <w:t>8.2</w:t>
      </w:r>
      <w:r w:rsidRPr="000F1710">
        <w:rPr>
          <w:spacing w:val="0"/>
          <w:w w:val="100"/>
        </w:rPr>
        <w:tab/>
      </w:r>
      <w:r w:rsidRPr="000F1710">
        <w:rPr>
          <w:spacing w:val="0"/>
          <w:w w:val="100"/>
        </w:rPr>
        <w:tab/>
        <w:t>В тех случаях, когда в отношении дополнительной(ых) или альтернативной(ых) части(ей) не было получено официального утверждения на основании настоящих Правил и испытание считается необходимым, транспортное средство в целом считается соответствующим установленным требованиям, если можно продемонстрировать, что новая(ые) или измененная(ые) часть(и) отвечает(ют) соответствующим требованиям пункта 6 и, если это применимо, пункта 7, или если в ходе сопоставительного испытания можно продемонстрировать, что новая часть вряд ли окажет негативное влияние на соответствие типа транспортного средства.</w:t>
      </w:r>
    </w:p>
    <w:p w14:paraId="3E18FDA8" w14:textId="019E9CAB" w:rsidR="0077462E" w:rsidRPr="000F1710" w:rsidRDefault="0077462E" w:rsidP="000F1710">
      <w:pPr>
        <w:pStyle w:val="SingleTxtGR"/>
        <w:suppressAutoHyphens/>
        <w:ind w:left="2268" w:hanging="1134"/>
        <w:rPr>
          <w:spacing w:val="0"/>
          <w:w w:val="100"/>
        </w:rPr>
      </w:pPr>
      <w:r w:rsidRPr="000F1710">
        <w:rPr>
          <w:spacing w:val="0"/>
          <w:w w:val="100"/>
        </w:rPr>
        <w:t>8.3</w:t>
      </w:r>
      <w:r w:rsidRPr="000F1710">
        <w:rPr>
          <w:spacing w:val="0"/>
          <w:w w:val="100"/>
        </w:rPr>
        <w:tab/>
      </w:r>
      <w:r w:rsidRPr="000F1710">
        <w:rPr>
          <w:spacing w:val="0"/>
          <w:w w:val="100"/>
        </w:rPr>
        <w:tab/>
        <w:t>Дополнительная установка изготовителем транспортного средства на официально утвержденном транспортном средстве стандартного оборудования бытового или профессионального назначения, за исключением оборудования мобильной связи, которое соответствует другим правилам и установка, замена или снятие которого осуществляется согласно рекомендациям изготовителей оборудования и транспортных средств, не влечет за собой отмену официального утверждения транспортного средства. Это не препятствует установке изготовителями транспортных средств оборудования связи в соответствии с надлежащими инструкциями по установке, составленными изготовителем транспортного средства и/или изготовителем(ями) такого оборудования связи. Изготовитель транспортного средства представляет (по требованию компетентного органа, ответственного за проведение испытаний) доказательства того, что такие передающие устройства не оказывают негативного влияния на эффективность функционирования транспортного средства. В качестве такого доказательства может выступать заявление о том, что уровни мощности и схема установки являются таковыми, что уровни устойчивости к воздействию, оговоренные в настоящих Правилах, обеспечивают достаточную защиту при осуществлении изолированной передачи, т.</w:t>
      </w:r>
      <w:r w:rsidR="00591901">
        <w:rPr>
          <w:spacing w:val="0"/>
          <w:w w:val="100"/>
        </w:rPr>
        <w:t> </w:t>
      </w:r>
      <w:r w:rsidRPr="000F1710">
        <w:rPr>
          <w:spacing w:val="0"/>
          <w:w w:val="100"/>
        </w:rPr>
        <w:t>е. за исключением передачи, осуществляемой в комплексе с испытаниями, оговоренными в пункте 6. Настоящие Правила не допускают использования передающего устройства связи, когда в отношении такого оборудования или его использования применяются другие требования.</w:t>
      </w:r>
    </w:p>
    <w:p w14:paraId="5FC7F723" w14:textId="77777777" w:rsidR="0077462E" w:rsidRPr="000F1710" w:rsidRDefault="0077462E" w:rsidP="00E82DAE">
      <w:pPr>
        <w:pStyle w:val="HChGR"/>
        <w:tabs>
          <w:tab w:val="left" w:pos="2268"/>
        </w:tabs>
        <w:rPr>
          <w:spacing w:val="0"/>
          <w:w w:val="100"/>
        </w:rPr>
      </w:pPr>
      <w:r w:rsidRPr="000F1710">
        <w:rPr>
          <w:spacing w:val="0"/>
          <w:w w:val="100"/>
        </w:rPr>
        <w:tab/>
      </w:r>
      <w:r w:rsidRPr="000F1710">
        <w:rPr>
          <w:spacing w:val="0"/>
          <w:w w:val="100"/>
        </w:rPr>
        <w:tab/>
        <w:t>9.</w:t>
      </w:r>
      <w:r w:rsidRPr="000F1710">
        <w:rPr>
          <w:spacing w:val="0"/>
          <w:w w:val="100"/>
        </w:rPr>
        <w:tab/>
      </w:r>
      <w:r w:rsidRPr="000F1710">
        <w:rPr>
          <w:spacing w:val="0"/>
          <w:w w:val="100"/>
        </w:rPr>
        <w:tab/>
        <w:t>Соответствие производства</w:t>
      </w:r>
    </w:p>
    <w:p w14:paraId="1560E324" w14:textId="7EABD0FD" w:rsidR="0077462E" w:rsidRPr="000F1710" w:rsidRDefault="0077462E" w:rsidP="00E82DAE">
      <w:pPr>
        <w:pStyle w:val="SingleTxtGR"/>
        <w:suppressAutoHyphens/>
        <w:ind w:left="2268"/>
        <w:rPr>
          <w:spacing w:val="0"/>
          <w:w w:val="100"/>
        </w:rPr>
      </w:pPr>
      <w:r w:rsidRPr="000F1710">
        <w:rPr>
          <w:spacing w:val="0"/>
          <w:w w:val="100"/>
        </w:rPr>
        <w:t>Процедуры обеспечения соответствия производства должны соответствовать процедурам, оговоренным в добавлении 2 к Соглашению (</w:t>
      </w:r>
      <w:r w:rsidRPr="000F1710">
        <w:rPr>
          <w:spacing w:val="0"/>
          <w:w w:val="100"/>
          <w:lang w:val="en-US"/>
        </w:rPr>
        <w:t>E</w:t>
      </w:r>
      <w:r w:rsidRPr="000F1710">
        <w:rPr>
          <w:spacing w:val="0"/>
          <w:w w:val="100"/>
        </w:rPr>
        <w:t>/</w:t>
      </w:r>
      <w:r w:rsidRPr="000F1710">
        <w:rPr>
          <w:spacing w:val="0"/>
          <w:w w:val="100"/>
          <w:lang w:val="en-US"/>
        </w:rPr>
        <w:t>ECE</w:t>
      </w:r>
      <w:r w:rsidRPr="000F1710">
        <w:rPr>
          <w:spacing w:val="0"/>
          <w:w w:val="100"/>
        </w:rPr>
        <w:t>/324</w:t>
      </w:r>
      <w:r w:rsidR="00D11A27">
        <w:rPr>
          <w:spacing w:val="0"/>
          <w:w w:val="100"/>
        </w:rPr>
        <w:t>–</w:t>
      </w:r>
      <w:r w:rsidRPr="000F1710">
        <w:rPr>
          <w:spacing w:val="0"/>
          <w:w w:val="100"/>
          <w:lang w:val="en-US"/>
        </w:rPr>
        <w:t>E</w:t>
      </w:r>
      <w:r w:rsidRPr="000F1710">
        <w:rPr>
          <w:spacing w:val="0"/>
          <w:w w:val="100"/>
        </w:rPr>
        <w:t>/</w:t>
      </w:r>
      <w:r w:rsidRPr="000F1710">
        <w:rPr>
          <w:spacing w:val="0"/>
          <w:w w:val="100"/>
          <w:lang w:val="en-US"/>
        </w:rPr>
        <w:t>ECE</w:t>
      </w:r>
      <w:r w:rsidRPr="000F1710">
        <w:rPr>
          <w:spacing w:val="0"/>
          <w:w w:val="100"/>
        </w:rPr>
        <w:t>/</w:t>
      </w:r>
      <w:r w:rsidRPr="000F1710">
        <w:rPr>
          <w:spacing w:val="0"/>
          <w:w w:val="100"/>
          <w:lang w:val="en-US"/>
        </w:rPr>
        <w:t>TRANS</w:t>
      </w:r>
      <w:r w:rsidRPr="000F1710">
        <w:rPr>
          <w:spacing w:val="0"/>
          <w:w w:val="100"/>
        </w:rPr>
        <w:t>/505/</w:t>
      </w:r>
      <w:r w:rsidRPr="000F1710">
        <w:rPr>
          <w:spacing w:val="0"/>
          <w:w w:val="100"/>
          <w:lang w:val="en-US"/>
        </w:rPr>
        <w:t>Rev</w:t>
      </w:r>
      <w:r w:rsidRPr="000F1710">
        <w:rPr>
          <w:spacing w:val="0"/>
          <w:w w:val="100"/>
        </w:rPr>
        <w:t>.2), с учетом нижеследующих требований.</w:t>
      </w:r>
    </w:p>
    <w:p w14:paraId="40F6A55C" w14:textId="77777777" w:rsidR="0077462E" w:rsidRPr="000F1710" w:rsidRDefault="0077462E" w:rsidP="00E82DAE">
      <w:pPr>
        <w:pStyle w:val="SingleTxtGR"/>
        <w:tabs>
          <w:tab w:val="clear" w:pos="1701"/>
        </w:tabs>
        <w:suppressAutoHyphens/>
        <w:ind w:left="2268" w:hanging="1134"/>
        <w:rPr>
          <w:spacing w:val="0"/>
          <w:w w:val="100"/>
        </w:rPr>
      </w:pPr>
      <w:r w:rsidRPr="000F1710">
        <w:rPr>
          <w:spacing w:val="0"/>
          <w:w w:val="100"/>
        </w:rPr>
        <w:t>9.1</w:t>
      </w:r>
      <w:r w:rsidRPr="000F1710">
        <w:rPr>
          <w:spacing w:val="0"/>
          <w:w w:val="100"/>
        </w:rPr>
        <w:tab/>
        <w:t>Транспортные средства или элементы либо ЭСУ, официально утвержденные на основании настоящих Правил, изготавливают таким образом, чтобы они соответствовали официально утвержденному типу с учетом требований, изложенных в пункте 6 и, если это применимо, в</w:t>
      </w:r>
      <w:r w:rsidR="00E82DAE">
        <w:rPr>
          <w:spacing w:val="0"/>
          <w:w w:val="100"/>
          <w:lang w:val="en-US"/>
        </w:rPr>
        <w:t> </w:t>
      </w:r>
      <w:r w:rsidRPr="000F1710">
        <w:rPr>
          <w:spacing w:val="0"/>
          <w:w w:val="100"/>
        </w:rPr>
        <w:t>пункте 7 выше.</w:t>
      </w:r>
    </w:p>
    <w:p w14:paraId="513286A0" w14:textId="1C3E6754" w:rsidR="0077462E" w:rsidRPr="000F1710" w:rsidRDefault="0077462E" w:rsidP="00E82DAE">
      <w:pPr>
        <w:pStyle w:val="SingleTxtGR"/>
        <w:tabs>
          <w:tab w:val="clear" w:pos="1701"/>
        </w:tabs>
        <w:suppressAutoHyphens/>
        <w:ind w:left="2268" w:hanging="1134"/>
        <w:rPr>
          <w:spacing w:val="0"/>
          <w:w w:val="100"/>
        </w:rPr>
      </w:pPr>
      <w:r w:rsidRPr="000F1710">
        <w:rPr>
          <w:spacing w:val="0"/>
          <w:w w:val="100"/>
        </w:rPr>
        <w:t>9.2</w:t>
      </w:r>
      <w:r w:rsidRPr="000F1710">
        <w:rPr>
          <w:spacing w:val="0"/>
          <w:w w:val="100"/>
        </w:rPr>
        <w:tab/>
        <w:t>Соответствие производства транспортного средства или элемента либо отдельного технического блока проверяют на основе данных, содержащихся в карточке (карточках) сообщения об официальном утверждении типа, приведенной (приведенных) в приложении 3А и/или</w:t>
      </w:r>
      <w:r w:rsidR="00DA6196">
        <w:rPr>
          <w:spacing w:val="0"/>
          <w:w w:val="100"/>
        </w:rPr>
        <w:t> </w:t>
      </w:r>
      <w:r w:rsidRPr="000F1710">
        <w:rPr>
          <w:spacing w:val="0"/>
          <w:w w:val="100"/>
        </w:rPr>
        <w:t>3В к настоящим Правилам.</w:t>
      </w:r>
    </w:p>
    <w:p w14:paraId="1A63778D" w14:textId="0AE88C94" w:rsidR="0077462E" w:rsidRPr="000F1710" w:rsidRDefault="0077462E" w:rsidP="00E82DAE">
      <w:pPr>
        <w:pStyle w:val="SingleTxtGR"/>
        <w:tabs>
          <w:tab w:val="clear" w:pos="1701"/>
        </w:tabs>
        <w:suppressAutoHyphens/>
        <w:ind w:left="2268" w:hanging="1134"/>
        <w:rPr>
          <w:spacing w:val="0"/>
          <w:w w:val="100"/>
        </w:rPr>
      </w:pPr>
      <w:r w:rsidRPr="000F1710">
        <w:rPr>
          <w:spacing w:val="0"/>
          <w:w w:val="100"/>
        </w:rPr>
        <w:t>9.3</w:t>
      </w:r>
      <w:r w:rsidRPr="000F1710">
        <w:rPr>
          <w:spacing w:val="0"/>
          <w:w w:val="100"/>
        </w:rPr>
        <w:tab/>
        <w:t>Если компетентный орган не удовлетворен процедурой проверки, выполненной изготовителем, то применяются пункты 9.3.1, 9.3.2 и 9.3.3 ниже.</w:t>
      </w:r>
    </w:p>
    <w:p w14:paraId="74EE2460" w14:textId="5EAC7C6E" w:rsidR="0077462E" w:rsidRPr="000F1710" w:rsidRDefault="0077462E" w:rsidP="00E82DAE">
      <w:pPr>
        <w:pStyle w:val="SingleTxtGR"/>
        <w:tabs>
          <w:tab w:val="clear" w:pos="1701"/>
        </w:tabs>
        <w:suppressAutoHyphens/>
        <w:ind w:left="2268" w:hanging="1134"/>
        <w:rPr>
          <w:spacing w:val="0"/>
          <w:w w:val="100"/>
        </w:rPr>
      </w:pPr>
      <w:r w:rsidRPr="000F1710">
        <w:rPr>
          <w:spacing w:val="0"/>
          <w:w w:val="100"/>
        </w:rPr>
        <w:t>9.3.1</w:t>
      </w:r>
      <w:r w:rsidRPr="000F1710">
        <w:rPr>
          <w:spacing w:val="0"/>
          <w:w w:val="100"/>
        </w:rPr>
        <w:tab/>
        <w:t>При проведении проверки соответствия транспортного средства, элемента либо ЭСУ серийного производства считается, что производство соответствует требованиям настоящих Правил в отношении широкополосных электромагнитных помех и узкополосных электромагнитных помех, если измеренные уровни не превышают более чем на 4 дБ (60%) контрольные пределы, предписанные в пунктах 6.2.2.1, 6.2.2.2, 6.3.2.1, 6.3.2.2 и, если это применимо, в пунктах 7.2.2.1 и 7.2.2.2 для транспортных средств и в пунктах 6.5.2.1 и 6.6.2.1 и, если это применимо, в пункте 7.10.2.1 выше, для ЭСУ (соответственно).</w:t>
      </w:r>
    </w:p>
    <w:p w14:paraId="6EF67401" w14:textId="1A2E82FF" w:rsidR="0077462E" w:rsidRPr="000F1710" w:rsidRDefault="0077462E" w:rsidP="00E82DAE">
      <w:pPr>
        <w:pStyle w:val="SingleTxtGR"/>
        <w:tabs>
          <w:tab w:val="clear" w:pos="1701"/>
        </w:tabs>
        <w:suppressAutoHyphens/>
        <w:ind w:left="2268" w:hanging="1134"/>
        <w:rPr>
          <w:spacing w:val="0"/>
          <w:w w:val="100"/>
        </w:rPr>
      </w:pPr>
      <w:r w:rsidRPr="000F1710">
        <w:rPr>
          <w:spacing w:val="0"/>
          <w:w w:val="100"/>
        </w:rPr>
        <w:t>9.3.2</w:t>
      </w:r>
      <w:r w:rsidRPr="000F1710">
        <w:rPr>
          <w:spacing w:val="0"/>
          <w:w w:val="100"/>
        </w:rPr>
        <w:tab/>
        <w:t>При проведении проверки соответствия транспортного средства, элемента или ЭСУ серийного производства считается, что производство соответствует требованиям настоящих Правил в отношении устойчивости к воздействию электромагнитного излучения, если ЭСУ транспортного средства не оказывает никакого негативного влияния на непосредственное управление транспортным средством, которое могло бы быть замечено водителем или другими участниками дорожного движения, когда транспортное средство находится в состоянии, определенном в пункте 4 приложения 6, и подвергается воздействию поля, напряженность которого, выраженная в вольт/м, составляет до 80% от контрольных пределов, предписанных выше в пункте 6.4.2.1 и, если это применимо, в пункте 7.7.2.1 для транспортных средств и в пункте</w:t>
      </w:r>
      <w:r w:rsidR="00A140FF">
        <w:rPr>
          <w:spacing w:val="0"/>
          <w:w w:val="100"/>
          <w:lang w:val="en-US"/>
        </w:rPr>
        <w:t> </w:t>
      </w:r>
      <w:r w:rsidRPr="000F1710">
        <w:rPr>
          <w:spacing w:val="0"/>
          <w:w w:val="100"/>
        </w:rPr>
        <w:t>6.8.2.1 и, если это применимо, в пункте 7.18.2.1 выше, для ЭСУ.</w:t>
      </w:r>
    </w:p>
    <w:p w14:paraId="7FCD3163" w14:textId="69F1D5DA" w:rsidR="0077462E" w:rsidRPr="000F1710" w:rsidRDefault="0077462E" w:rsidP="00E82DAE">
      <w:pPr>
        <w:pStyle w:val="SingleTxtGR"/>
        <w:tabs>
          <w:tab w:val="clear" w:pos="1701"/>
        </w:tabs>
        <w:suppressAutoHyphens/>
        <w:ind w:left="2268" w:hanging="1134"/>
        <w:rPr>
          <w:spacing w:val="0"/>
          <w:w w:val="100"/>
        </w:rPr>
      </w:pPr>
      <w:r w:rsidRPr="000F1710">
        <w:rPr>
          <w:spacing w:val="0"/>
          <w:w w:val="100"/>
        </w:rPr>
        <w:t>9.3.3</w:t>
      </w:r>
      <w:r w:rsidRPr="000F1710">
        <w:rPr>
          <w:spacing w:val="0"/>
          <w:w w:val="100"/>
        </w:rPr>
        <w:tab/>
        <w:t xml:space="preserve">Если проводится проверка на соответствие какого-либо элемента или отдельного технического блока (ОТБ), взятого из данной серии, то считается, что это изделие соответствует требованиям настоящих Правил в отношении устойчивости к наведенным помехам и излучению, если эффективность </w:t>
      </w:r>
      <w:r w:rsidR="00DA7BF7">
        <w:rPr>
          <w:spacing w:val="0"/>
          <w:w w:val="100"/>
        </w:rPr>
        <w:t>«</w:t>
      </w:r>
      <w:r w:rsidRPr="000F1710">
        <w:rPr>
          <w:spacing w:val="0"/>
          <w:w w:val="100"/>
        </w:rPr>
        <w:t>функций, связанных с помехоустойчивостью</w:t>
      </w:r>
      <w:r w:rsidR="00DA7BF7">
        <w:rPr>
          <w:spacing w:val="0"/>
          <w:w w:val="100"/>
        </w:rPr>
        <w:t>»</w:t>
      </w:r>
      <w:r w:rsidRPr="000F1710">
        <w:rPr>
          <w:spacing w:val="0"/>
          <w:w w:val="100"/>
        </w:rPr>
        <w:t>, данного элемента или ОТБ не снижается до уровней, указанных в пункте 6.9.1 и, если это применимо, в пункте 7.19.1, и не превышает уровней, указанных в пункте 6.7.1 и, если это применимо, в пункте 7.17.1 выше.</w:t>
      </w:r>
    </w:p>
    <w:p w14:paraId="7DEC99DF" w14:textId="77777777" w:rsidR="0077462E" w:rsidRPr="000F1710" w:rsidRDefault="0077462E" w:rsidP="00E82DAE">
      <w:pPr>
        <w:pStyle w:val="HChGR"/>
        <w:tabs>
          <w:tab w:val="left" w:pos="2268"/>
        </w:tabs>
        <w:ind w:left="2268"/>
        <w:rPr>
          <w:spacing w:val="0"/>
          <w:w w:val="100"/>
        </w:rPr>
      </w:pPr>
      <w:r w:rsidRPr="000F1710">
        <w:rPr>
          <w:spacing w:val="0"/>
          <w:w w:val="100"/>
        </w:rPr>
        <w:t>10.</w:t>
      </w:r>
      <w:r w:rsidRPr="000F1710">
        <w:rPr>
          <w:spacing w:val="0"/>
          <w:w w:val="100"/>
        </w:rPr>
        <w:tab/>
        <w:t xml:space="preserve">Санкции, налагаемые за несоответствие </w:t>
      </w:r>
      <w:r w:rsidRPr="000F1710">
        <w:rPr>
          <w:spacing w:val="0"/>
          <w:w w:val="100"/>
        </w:rPr>
        <w:tab/>
        <w:t>производства</w:t>
      </w:r>
    </w:p>
    <w:p w14:paraId="78D80A67" w14:textId="7A005299" w:rsidR="0077462E" w:rsidRPr="000F1710" w:rsidRDefault="0077462E" w:rsidP="00E82DAE">
      <w:pPr>
        <w:pStyle w:val="SingleTxtGR"/>
        <w:tabs>
          <w:tab w:val="clear" w:pos="1701"/>
        </w:tabs>
        <w:suppressAutoHyphens/>
        <w:ind w:left="2268" w:hanging="1134"/>
        <w:rPr>
          <w:spacing w:val="0"/>
          <w:w w:val="100"/>
        </w:rPr>
      </w:pPr>
      <w:r w:rsidRPr="000F1710">
        <w:rPr>
          <w:spacing w:val="0"/>
          <w:w w:val="100"/>
        </w:rPr>
        <w:t>10.1</w:t>
      </w:r>
      <w:r w:rsidRPr="000F1710">
        <w:rPr>
          <w:spacing w:val="0"/>
          <w:w w:val="100"/>
        </w:rPr>
        <w:tab/>
        <w:t>Официальное утверждение, предоставленное в отношении транспортного средства, элемента или отдельного технического блока на основании настоящих Правил, может быть отменено, если не соблюдаются требования, изложенные в пункте 6 и, если это применимо, в пункте 7 выше, или если выбранные транспортные средства не проходят испытания, предусмотренные в пункте 6 и, если это применимо, в пункте</w:t>
      </w:r>
      <w:r w:rsidR="00FC1C95">
        <w:rPr>
          <w:spacing w:val="0"/>
          <w:w w:val="100"/>
        </w:rPr>
        <w:t> </w:t>
      </w:r>
      <w:r w:rsidRPr="000F1710">
        <w:rPr>
          <w:spacing w:val="0"/>
          <w:w w:val="100"/>
        </w:rPr>
        <w:t>7 выше.</w:t>
      </w:r>
    </w:p>
    <w:p w14:paraId="1313FE24" w14:textId="77777777" w:rsidR="0077462E" w:rsidRPr="000F1710" w:rsidRDefault="0077462E" w:rsidP="00E82DAE">
      <w:pPr>
        <w:pStyle w:val="SingleTxtGR"/>
        <w:tabs>
          <w:tab w:val="clear" w:pos="1701"/>
        </w:tabs>
        <w:suppressAutoHyphens/>
        <w:ind w:left="2268" w:hanging="1134"/>
        <w:rPr>
          <w:spacing w:val="0"/>
          <w:w w:val="100"/>
        </w:rPr>
      </w:pPr>
      <w:r w:rsidRPr="000F1710">
        <w:rPr>
          <w:spacing w:val="0"/>
          <w:w w:val="100"/>
        </w:rPr>
        <w:t>10.2</w:t>
      </w:r>
      <w:r w:rsidRPr="000F1710">
        <w:rPr>
          <w:spacing w:val="0"/>
          <w:w w:val="100"/>
        </w:rPr>
        <w:tab/>
        <w:t>Если какая-либо Сторона Соглашения, применяющая настоящие Правила, отменяет предоставленное ею ранее официальное утверждение, она незамедлительно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приложениях 3А и 3В к настоящим Правилам.</w:t>
      </w:r>
    </w:p>
    <w:p w14:paraId="01097423" w14:textId="77777777" w:rsidR="0077462E" w:rsidRPr="000F1710" w:rsidRDefault="0077462E" w:rsidP="008B7022">
      <w:pPr>
        <w:pStyle w:val="HChGR"/>
        <w:tabs>
          <w:tab w:val="left" w:pos="2268"/>
        </w:tabs>
        <w:ind w:left="2268"/>
        <w:rPr>
          <w:spacing w:val="0"/>
          <w:w w:val="100"/>
        </w:rPr>
      </w:pPr>
      <w:r w:rsidRPr="000F1710">
        <w:rPr>
          <w:spacing w:val="0"/>
          <w:w w:val="100"/>
        </w:rPr>
        <w:t>11.</w:t>
      </w:r>
      <w:r w:rsidRPr="000F1710">
        <w:rPr>
          <w:spacing w:val="0"/>
          <w:w w:val="100"/>
        </w:rPr>
        <w:tab/>
        <w:t>Окончательное прекращение производства</w:t>
      </w:r>
    </w:p>
    <w:p w14:paraId="62B91A03" w14:textId="7E5E0E9B" w:rsidR="0077462E" w:rsidRPr="000F1710" w:rsidRDefault="0077462E" w:rsidP="000F1710">
      <w:pPr>
        <w:pStyle w:val="SingleTxtGR"/>
        <w:suppressAutoHyphens/>
        <w:ind w:left="2268"/>
        <w:rPr>
          <w:spacing w:val="0"/>
          <w:w w:val="100"/>
        </w:rPr>
      </w:pPr>
      <w:r w:rsidRPr="000F1710">
        <w:rPr>
          <w:spacing w:val="0"/>
          <w:w w:val="100"/>
        </w:rPr>
        <w:t>Если владелец официального утверждения полностью прекращает производство определенного типа транспортного средства или ЭСУ, официально утвержденного на основании настоящих Правил, он</w:t>
      </w:r>
      <w:r w:rsidR="00901AD9">
        <w:rPr>
          <w:spacing w:val="0"/>
          <w:w w:val="100"/>
          <w:lang w:val="en-US"/>
        </w:rPr>
        <w:t> </w:t>
      </w:r>
      <w:r w:rsidRPr="000F1710">
        <w:rPr>
          <w:spacing w:val="0"/>
          <w:w w:val="100"/>
        </w:rPr>
        <w:t>сообщает об этом органу, предоставившему официальное утверждение типа, который в свою очередь сообщает об этом другим Сторонам Соглашения 1958 года, применяющим настоящие Правила, посредством карточки сообщения, соответствующей образцу, приведенному в приложениях 3А и 3В к настоящим Правилам.</w:t>
      </w:r>
    </w:p>
    <w:p w14:paraId="7227C0E0" w14:textId="77777777" w:rsidR="0077462E" w:rsidRPr="000F1710" w:rsidRDefault="0077462E" w:rsidP="008B7022">
      <w:pPr>
        <w:pStyle w:val="HChGR"/>
        <w:tabs>
          <w:tab w:val="left" w:pos="2268"/>
        </w:tabs>
        <w:ind w:left="2268"/>
        <w:rPr>
          <w:spacing w:val="0"/>
          <w:w w:val="100"/>
        </w:rPr>
      </w:pPr>
      <w:r w:rsidRPr="000F1710">
        <w:rPr>
          <w:spacing w:val="0"/>
          <w:w w:val="100"/>
        </w:rPr>
        <w:t>12.</w:t>
      </w:r>
      <w:r w:rsidRPr="000F1710">
        <w:rPr>
          <w:spacing w:val="0"/>
          <w:w w:val="100"/>
        </w:rPr>
        <w:tab/>
        <w:t xml:space="preserve">Модификация типа транспортного средства </w:t>
      </w:r>
      <w:r w:rsidRPr="000F1710">
        <w:rPr>
          <w:spacing w:val="0"/>
          <w:w w:val="100"/>
        </w:rPr>
        <w:tab/>
        <w:t xml:space="preserve">или ЭСУ и распространение официального </w:t>
      </w:r>
      <w:r w:rsidRPr="000F1710">
        <w:rPr>
          <w:spacing w:val="0"/>
          <w:w w:val="100"/>
        </w:rPr>
        <w:tab/>
        <w:t>утверждения</w:t>
      </w:r>
    </w:p>
    <w:p w14:paraId="7A1F4A3B" w14:textId="77777777" w:rsidR="0077462E" w:rsidRPr="000F1710" w:rsidRDefault="0077462E" w:rsidP="008B7022">
      <w:pPr>
        <w:pStyle w:val="SingleTxtGR"/>
        <w:tabs>
          <w:tab w:val="clear" w:pos="1701"/>
        </w:tabs>
        <w:suppressAutoHyphens/>
        <w:ind w:left="2268" w:hanging="1134"/>
        <w:rPr>
          <w:spacing w:val="0"/>
          <w:w w:val="100"/>
        </w:rPr>
      </w:pPr>
      <w:r w:rsidRPr="000F1710">
        <w:rPr>
          <w:spacing w:val="0"/>
          <w:w w:val="100"/>
        </w:rPr>
        <w:t>12.1</w:t>
      </w:r>
      <w:r w:rsidRPr="000F1710">
        <w:rPr>
          <w:spacing w:val="0"/>
          <w:w w:val="100"/>
        </w:rPr>
        <w:tab/>
        <w:t>Внесение каких-либо изменений в данный тип транспортного средства или ЭСУ доводится до сведения административного органа, который предоставил официальное утверждение для этого типа транспортного средства. Этот орган может:</w:t>
      </w:r>
    </w:p>
    <w:p w14:paraId="1D6FB930" w14:textId="77777777" w:rsidR="0077462E" w:rsidRPr="000F1710" w:rsidRDefault="0077462E" w:rsidP="008B7022">
      <w:pPr>
        <w:pStyle w:val="SingleTxtGR"/>
        <w:tabs>
          <w:tab w:val="clear" w:pos="1701"/>
        </w:tabs>
        <w:suppressAutoHyphens/>
        <w:ind w:left="2268" w:hanging="1134"/>
        <w:rPr>
          <w:spacing w:val="0"/>
          <w:w w:val="100"/>
        </w:rPr>
      </w:pPr>
      <w:r w:rsidRPr="000F1710">
        <w:rPr>
          <w:spacing w:val="0"/>
          <w:w w:val="100"/>
        </w:rPr>
        <w:t>12.1.1</w:t>
      </w:r>
      <w:r w:rsidRPr="000F1710">
        <w:rPr>
          <w:spacing w:val="0"/>
          <w:w w:val="100"/>
        </w:rPr>
        <w:tab/>
        <w:t>прийти к заключению, что внесенные изменения вряд ли оказывают значительное негативное влияние и что в любом случае это транспортное средство или ЭСУ по-прежнему соответствует предписаниям; или</w:t>
      </w:r>
    </w:p>
    <w:p w14:paraId="622034BC" w14:textId="77777777" w:rsidR="0077462E" w:rsidRPr="000F1710" w:rsidRDefault="0077462E" w:rsidP="008B7022">
      <w:pPr>
        <w:pStyle w:val="SingleTxtGR"/>
        <w:tabs>
          <w:tab w:val="clear" w:pos="1701"/>
        </w:tabs>
        <w:suppressAutoHyphens/>
        <w:ind w:left="2268" w:hanging="1134"/>
        <w:rPr>
          <w:spacing w:val="0"/>
          <w:w w:val="100"/>
        </w:rPr>
      </w:pPr>
      <w:r w:rsidRPr="000F1710">
        <w:rPr>
          <w:spacing w:val="0"/>
          <w:w w:val="100"/>
        </w:rPr>
        <w:t>12.1.2</w:t>
      </w:r>
      <w:r w:rsidRPr="000F1710">
        <w:rPr>
          <w:spacing w:val="0"/>
          <w:w w:val="100"/>
        </w:rPr>
        <w:tab/>
        <w:t>потребовать нового протокола испытания от технической службы, ответственной за проведение испытаний.</w:t>
      </w:r>
    </w:p>
    <w:p w14:paraId="08940962" w14:textId="77777777" w:rsidR="0077462E" w:rsidRPr="000F1710" w:rsidRDefault="0077462E" w:rsidP="008B7022">
      <w:pPr>
        <w:pStyle w:val="SingleTxtGR"/>
        <w:tabs>
          <w:tab w:val="clear" w:pos="1701"/>
        </w:tabs>
        <w:suppressAutoHyphens/>
        <w:ind w:left="2268" w:hanging="1134"/>
        <w:rPr>
          <w:spacing w:val="0"/>
          <w:w w:val="100"/>
        </w:rPr>
      </w:pPr>
      <w:r w:rsidRPr="000F1710">
        <w:rPr>
          <w:spacing w:val="0"/>
          <w:w w:val="100"/>
        </w:rPr>
        <w:t>12.2</w:t>
      </w:r>
      <w:r w:rsidRPr="000F1710">
        <w:rPr>
          <w:spacing w:val="0"/>
          <w:w w:val="100"/>
        </w:rPr>
        <w:tab/>
        <w:t>Подтверждение официального утверждения или отказ в официальном утверждении направляется вместе с перечнем изменений Сторонам Соглашения, применяющим настоящие Правила, в соответствии с процедурой, указанной выше в пункте 4 настоящих Правил.</w:t>
      </w:r>
    </w:p>
    <w:p w14:paraId="3238BC75" w14:textId="77777777" w:rsidR="0077462E" w:rsidRPr="000F1710" w:rsidRDefault="0077462E" w:rsidP="008B7022">
      <w:pPr>
        <w:pStyle w:val="SingleTxtGR"/>
        <w:tabs>
          <w:tab w:val="clear" w:pos="1701"/>
        </w:tabs>
        <w:suppressAutoHyphens/>
        <w:ind w:left="2268" w:hanging="1134"/>
        <w:rPr>
          <w:spacing w:val="0"/>
          <w:w w:val="100"/>
        </w:rPr>
      </w:pPr>
      <w:r w:rsidRPr="000F1710">
        <w:rPr>
          <w:spacing w:val="0"/>
          <w:w w:val="100"/>
        </w:rPr>
        <w:t>12.3</w:t>
      </w:r>
      <w:r w:rsidRPr="000F1710">
        <w:rPr>
          <w:spacing w:val="0"/>
          <w:w w:val="100"/>
        </w:rPr>
        <w:tab/>
        <w:t>Орган по официальному утверждению типа, распространивший официальное утверждение, присваивает распространению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образцам, приведенным в приложениях 3А и 3В к настоящим Правилам.</w:t>
      </w:r>
    </w:p>
    <w:p w14:paraId="45A2B5C3" w14:textId="77777777" w:rsidR="0077462E" w:rsidRPr="000F1710" w:rsidRDefault="0077462E" w:rsidP="008B7022">
      <w:pPr>
        <w:pStyle w:val="HChGR"/>
        <w:tabs>
          <w:tab w:val="left" w:pos="2268"/>
        </w:tabs>
        <w:ind w:left="2268"/>
        <w:rPr>
          <w:spacing w:val="0"/>
          <w:w w:val="100"/>
        </w:rPr>
      </w:pPr>
      <w:r w:rsidRPr="000F1710">
        <w:rPr>
          <w:spacing w:val="0"/>
          <w:w w:val="100"/>
        </w:rPr>
        <w:t>13.</w:t>
      </w:r>
      <w:r w:rsidRPr="000F1710">
        <w:rPr>
          <w:spacing w:val="0"/>
          <w:w w:val="100"/>
        </w:rPr>
        <w:tab/>
      </w:r>
      <w:r w:rsidRPr="000F1710">
        <w:rPr>
          <w:spacing w:val="0"/>
          <w:w w:val="100"/>
        </w:rPr>
        <w:tab/>
        <w:t>Переходные положения</w:t>
      </w:r>
    </w:p>
    <w:p w14:paraId="0E23CAD7" w14:textId="77777777" w:rsidR="0077462E" w:rsidRPr="00DA6196" w:rsidRDefault="0077462E" w:rsidP="000F1710">
      <w:pPr>
        <w:pStyle w:val="SingleTxtG"/>
        <w:tabs>
          <w:tab w:val="left" w:pos="2300"/>
        </w:tabs>
        <w:ind w:left="2268" w:hanging="1134"/>
        <w:rPr>
          <w:b/>
        </w:rPr>
      </w:pPr>
      <w:r w:rsidRPr="000F1710">
        <w:rPr>
          <w:bCs/>
        </w:rPr>
        <w:t>13.1</w:t>
      </w:r>
      <w:r w:rsidRPr="000F1710">
        <w:tab/>
      </w:r>
      <w:r w:rsidRPr="00DA6196">
        <w:rPr>
          <w:b/>
          <w:bCs/>
        </w:rPr>
        <w:t>Переходные положения, применимые к поправкам серии 05</w:t>
      </w:r>
    </w:p>
    <w:p w14:paraId="0E295B26" w14:textId="77777777" w:rsidR="0077462E" w:rsidRPr="000F1710" w:rsidRDefault="0077462E" w:rsidP="000F1710">
      <w:pPr>
        <w:pStyle w:val="SingleTxtG"/>
        <w:tabs>
          <w:tab w:val="left" w:pos="2300"/>
        </w:tabs>
        <w:ind w:left="2268" w:hanging="1134"/>
      </w:pPr>
      <w:r w:rsidRPr="000F1710">
        <w:rPr>
          <w:bCs/>
        </w:rPr>
        <w:t>13.1.1</w:t>
      </w:r>
      <w:r w:rsidRPr="000F1710">
        <w:tab/>
      </w:r>
      <w:r w:rsidRPr="000F1710">
        <w:rPr>
          <w:bCs/>
        </w:rPr>
        <w:t>Начиная с 9 октября 2014 года ни одна из Договаривающихся сторон, применяющих настоящие Правила ООН, не отказывает в предоставлении или признании официальных утверждений типа ООН на основании настоящих Правил ООН с поправками серии 05.</w:t>
      </w:r>
    </w:p>
    <w:p w14:paraId="639A6764" w14:textId="77777777" w:rsidR="0077462E" w:rsidRPr="000F1710" w:rsidRDefault="0077462E" w:rsidP="000F1710">
      <w:pPr>
        <w:pStyle w:val="SingleTxtG"/>
        <w:tabs>
          <w:tab w:val="left" w:pos="2300"/>
        </w:tabs>
        <w:ind w:left="2268" w:hanging="1134"/>
      </w:pPr>
      <w:r w:rsidRPr="000F1710">
        <w:rPr>
          <w:bCs/>
        </w:rPr>
        <w:t>13.1.2</w:t>
      </w:r>
      <w:r w:rsidRPr="000F1710">
        <w:tab/>
      </w:r>
      <w:r w:rsidRPr="000F1710">
        <w:rPr>
          <w:bCs/>
        </w:rPr>
        <w:t>Начиная с 9 октября 2017 года Договаривающиеся стороны, применяющие настоящие Правила ООН, не обязаны признавать официальные утверждения типа ООН, предоставленные впервые на основании предыдущих серий поправок после 9 октября 2017 года, или их распространения.</w:t>
      </w:r>
    </w:p>
    <w:p w14:paraId="357D5613" w14:textId="77777777" w:rsidR="0077462E" w:rsidRPr="000F1710" w:rsidRDefault="0077462E" w:rsidP="000F1710">
      <w:pPr>
        <w:pStyle w:val="SingleTxtG"/>
        <w:tabs>
          <w:tab w:val="left" w:pos="2300"/>
        </w:tabs>
        <w:ind w:left="2268" w:hanging="1134"/>
      </w:pPr>
      <w:r w:rsidRPr="000F1710">
        <w:rPr>
          <w:bCs/>
        </w:rPr>
        <w:t>13.1.3</w:t>
      </w:r>
      <w:r w:rsidRPr="000F1710">
        <w:tab/>
      </w:r>
      <w:r w:rsidRPr="000F1710">
        <w:rPr>
          <w:bCs/>
        </w:rPr>
        <w:t>Независимо от положений пункта 13.1.2 Договаривающиеся стороны, применяющие настоящие Правила ООН, продолжают признавать официальные утверждения типа ООН, предоставленные на основании предыдущих серий поправок к настоящим правилам ООН, в отношении транспортных средств, которые не оснащены соединительной системой для зарядки ПЭАС, или в отношении компонента или отдельного технического узла, не имеющего соединительной системы для зарядки ПЭАС, которые не затронуты изменениями, внесенными на основании поправок серии 05.</w:t>
      </w:r>
    </w:p>
    <w:p w14:paraId="245BDC37" w14:textId="77777777" w:rsidR="0077462E" w:rsidRPr="000F1710" w:rsidRDefault="0077462E" w:rsidP="000F1710">
      <w:pPr>
        <w:pStyle w:val="SingleTxtG"/>
        <w:tabs>
          <w:tab w:val="left" w:pos="2300"/>
        </w:tabs>
        <w:ind w:left="2268" w:hanging="1134"/>
      </w:pPr>
      <w:r w:rsidRPr="000F1710">
        <w:rPr>
          <w:bCs/>
        </w:rPr>
        <w:t>13.1.4</w:t>
      </w:r>
      <w:r w:rsidRPr="000F1710">
        <w:tab/>
      </w:r>
      <w:r w:rsidRPr="000F1710">
        <w:rPr>
          <w:bCs/>
        </w:rPr>
        <w:t>Договаривающиеся стороны, применяющие настоящие Правила ООН, не отказывают в предоставлении или распространении официальных утверждений типа ООН на основании какой-либо предыдущей серии поправок к настоящим Правилам ООН.</w:t>
      </w:r>
    </w:p>
    <w:p w14:paraId="731BDE21" w14:textId="77777777" w:rsidR="0077462E" w:rsidRPr="000F1710" w:rsidRDefault="0077462E" w:rsidP="000F1710">
      <w:pPr>
        <w:pStyle w:val="SingleTxtG"/>
        <w:tabs>
          <w:tab w:val="left" w:pos="2300"/>
        </w:tabs>
        <w:ind w:left="2268" w:hanging="1134"/>
      </w:pPr>
      <w:r w:rsidRPr="000F1710">
        <w:rPr>
          <w:bCs/>
        </w:rPr>
        <w:t>13.2</w:t>
      </w:r>
      <w:r w:rsidRPr="000F1710">
        <w:tab/>
      </w:r>
      <w:r w:rsidRPr="000F1710">
        <w:rPr>
          <w:b/>
          <w:bCs/>
        </w:rPr>
        <w:t>Переходные положения, применимые к поправкам серии 06</w:t>
      </w:r>
    </w:p>
    <w:p w14:paraId="0F258204" w14:textId="77777777" w:rsidR="0077462E" w:rsidRPr="000F1710" w:rsidRDefault="0077462E" w:rsidP="000F1710">
      <w:pPr>
        <w:pStyle w:val="SingleTxtG"/>
        <w:tabs>
          <w:tab w:val="left" w:pos="2300"/>
        </w:tabs>
        <w:ind w:left="2268" w:hanging="1134"/>
      </w:pPr>
      <w:r w:rsidRPr="000F1710">
        <w:rPr>
          <w:bCs/>
        </w:rPr>
        <w:t>13.2.1</w:t>
      </w:r>
      <w:r w:rsidRPr="000F1710">
        <w:tab/>
      </w:r>
      <w:r w:rsidRPr="000F1710">
        <w:rPr>
          <w:bCs/>
        </w:rPr>
        <w:t>Начиная с официальной даты вступления в силу поправок серии 06 ни одна из Договаривающихся сторон, применяющих настоящие Правила</w:t>
      </w:r>
      <w:r w:rsidR="008B7022">
        <w:rPr>
          <w:bCs/>
          <w:lang w:val="en-US"/>
        </w:rPr>
        <w:t> </w:t>
      </w:r>
      <w:r w:rsidRPr="000F1710">
        <w:rPr>
          <w:bCs/>
        </w:rPr>
        <w:t>ООН, не отказывает в предоставлении или признании официальных утверждений типа ООН на основании настоящих Правил ООН с поправками серии 06.</w:t>
      </w:r>
    </w:p>
    <w:p w14:paraId="2CF987D4" w14:textId="77777777" w:rsidR="0077462E" w:rsidRPr="000F1710" w:rsidRDefault="0077462E" w:rsidP="000F1710">
      <w:pPr>
        <w:pStyle w:val="SingleTxtG"/>
        <w:tabs>
          <w:tab w:val="left" w:pos="2300"/>
        </w:tabs>
        <w:ind w:left="2268" w:hanging="1134"/>
      </w:pPr>
      <w:r w:rsidRPr="000F1710">
        <w:rPr>
          <w:bCs/>
        </w:rPr>
        <w:t>13.2.2</w:t>
      </w:r>
      <w:r w:rsidRPr="000F1710">
        <w:tab/>
      </w:r>
      <w:r w:rsidRPr="000F1710">
        <w:rPr>
          <w:bCs/>
        </w:rPr>
        <w:t>Начиная с 1 сентября 2022 года Договаривающиеся стороны, применяющие настоящие Правила ООН, не обязаны признавать официальные утверждения типа ООН, предоставленные впервые на основании предыдущих серий поправок после 1 сентября 2022 года, или их распространения.</w:t>
      </w:r>
    </w:p>
    <w:p w14:paraId="7BDCA894" w14:textId="77777777" w:rsidR="0077462E" w:rsidRPr="000F1710" w:rsidRDefault="0077462E" w:rsidP="000F1710">
      <w:pPr>
        <w:pStyle w:val="SingleTxtG"/>
        <w:tabs>
          <w:tab w:val="left" w:pos="2300"/>
        </w:tabs>
        <w:ind w:left="2268" w:hanging="1134"/>
        <w:rPr>
          <w:bCs/>
        </w:rPr>
      </w:pPr>
      <w:r w:rsidRPr="000F1710">
        <w:rPr>
          <w:bCs/>
        </w:rPr>
        <w:t>13.2.3</w:t>
      </w:r>
      <w:r w:rsidRPr="000F1710">
        <w:tab/>
      </w:r>
      <w:r w:rsidRPr="000F1710">
        <w:rPr>
          <w:bCs/>
        </w:rPr>
        <w:t>Независимо от положений пункта 13.2.2 Договаривающиеся стороны, применяющие настоящие Правила ООН, продолжают признавать официальные утверждения типа ООН, предоставленные на основании предыдущих серий поправок к настоящим Правилам ООН, в отношении транспортных средств, которые не оснащены соединительной системой для зарядки ПЭАС, или в отношении компонента или отдельного технического узла, не имеющего соединительной системы для зарядки ПЭАС, которые не затронуты изменениями, внесенными на основании поправок серий 05 или 06.</w:t>
      </w:r>
    </w:p>
    <w:p w14:paraId="5B3C2A6D" w14:textId="77777777" w:rsidR="0077462E" w:rsidRPr="000F1710" w:rsidRDefault="0077462E" w:rsidP="000F1710">
      <w:pPr>
        <w:pStyle w:val="SingleTxtG"/>
        <w:tabs>
          <w:tab w:val="left" w:pos="2300"/>
        </w:tabs>
        <w:ind w:left="2268" w:hanging="1134"/>
      </w:pPr>
      <w:r w:rsidRPr="000F1710">
        <w:rPr>
          <w:bCs/>
        </w:rPr>
        <w:t>13.2.4</w:t>
      </w:r>
      <w:r w:rsidRPr="000F1710">
        <w:tab/>
      </w:r>
      <w:r w:rsidRPr="000F1710">
        <w:rPr>
          <w:bCs/>
        </w:rPr>
        <w:t>Договаривающиеся стороны, применяющие настоящие Правила ООН, не отказывают в предоставлении или распространении официальных утверждений типа ООН на основании какой-либо предыдущей серии поправок к настоящим Правилам ООН.</w:t>
      </w:r>
    </w:p>
    <w:p w14:paraId="2E3490C2" w14:textId="77777777" w:rsidR="0077462E" w:rsidRPr="000F1710" w:rsidRDefault="0077462E" w:rsidP="008B7022">
      <w:pPr>
        <w:pStyle w:val="HChGR"/>
        <w:tabs>
          <w:tab w:val="left" w:pos="2268"/>
        </w:tabs>
        <w:ind w:left="2268"/>
        <w:rPr>
          <w:spacing w:val="0"/>
          <w:w w:val="100"/>
        </w:rPr>
      </w:pPr>
      <w:r w:rsidRPr="000F1710">
        <w:rPr>
          <w:spacing w:val="0"/>
          <w:w w:val="100"/>
        </w:rPr>
        <w:t>14.</w:t>
      </w:r>
      <w:r w:rsidRPr="000F1710">
        <w:rPr>
          <w:spacing w:val="0"/>
          <w:w w:val="100"/>
        </w:rPr>
        <w:tab/>
        <w:t xml:space="preserve">Названия и адреса технических служб, </w:t>
      </w:r>
      <w:r w:rsidRPr="000F1710">
        <w:rPr>
          <w:spacing w:val="0"/>
          <w:w w:val="100"/>
        </w:rPr>
        <w:tab/>
        <w:t>уполномоченных проводить испытания</w:t>
      </w:r>
      <w:r w:rsidR="008B7022" w:rsidRPr="008B7022">
        <w:rPr>
          <w:spacing w:val="0"/>
          <w:w w:val="100"/>
        </w:rPr>
        <w:t xml:space="preserve"> </w:t>
      </w:r>
      <w:r w:rsidRPr="000F1710">
        <w:rPr>
          <w:spacing w:val="0"/>
          <w:w w:val="100"/>
        </w:rPr>
        <w:t>для</w:t>
      </w:r>
      <w:r w:rsidR="002C411F">
        <w:rPr>
          <w:spacing w:val="0"/>
          <w:w w:val="100"/>
          <w:lang w:val="en-US"/>
        </w:rPr>
        <w:t> </w:t>
      </w:r>
      <w:r w:rsidRPr="000F1710">
        <w:rPr>
          <w:spacing w:val="0"/>
          <w:w w:val="100"/>
        </w:rPr>
        <w:t>официального утверждения, и органов по</w:t>
      </w:r>
      <w:r w:rsidR="008B7022">
        <w:rPr>
          <w:lang w:val="en-US"/>
        </w:rPr>
        <w:t> </w:t>
      </w:r>
      <w:r w:rsidRPr="000F1710">
        <w:rPr>
          <w:spacing w:val="0"/>
          <w:w w:val="100"/>
        </w:rPr>
        <w:t>официальному утверждению типа</w:t>
      </w:r>
    </w:p>
    <w:p w14:paraId="31A2314D" w14:textId="77777777" w:rsidR="0093651A" w:rsidRPr="000F1710" w:rsidRDefault="008B7022" w:rsidP="008B7022">
      <w:pPr>
        <w:pStyle w:val="SingleTxtG"/>
        <w:tabs>
          <w:tab w:val="left" w:pos="2268"/>
          <w:tab w:val="left" w:pos="2835"/>
          <w:tab w:val="left" w:pos="3402"/>
        </w:tabs>
        <w:ind w:left="2268" w:hanging="1134"/>
        <w:rPr>
          <w:lang w:eastAsia="ru-RU"/>
        </w:rPr>
      </w:pPr>
      <w:r>
        <w:tab/>
      </w:r>
      <w:r w:rsidR="0077462E" w:rsidRPr="000F1710">
        <w:t>Стороны Соглашения 1958 года, применяющие настоящие Правила, сообщают Секретариату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утверждения.</w:t>
      </w:r>
    </w:p>
    <w:p w14:paraId="364A341C" w14:textId="77777777" w:rsidR="00BD2C99" w:rsidRDefault="00BD2C99">
      <w:pPr>
        <w:suppressAutoHyphens w:val="0"/>
        <w:spacing w:line="240" w:lineRule="auto"/>
        <w:rPr>
          <w:rFonts w:eastAsia="Times New Roman" w:cs="Times New Roman"/>
          <w:szCs w:val="20"/>
          <w:lang w:eastAsia="ru-RU"/>
        </w:rPr>
      </w:pPr>
      <w:r>
        <w:rPr>
          <w:lang w:eastAsia="ru-RU"/>
        </w:rPr>
        <w:br w:type="page"/>
      </w:r>
    </w:p>
    <w:p w14:paraId="57BDE78B" w14:textId="77777777" w:rsidR="00EB1B0E" w:rsidRPr="00EB1B0E" w:rsidRDefault="00EB1B0E" w:rsidP="00EB1B0E">
      <w:pPr>
        <w:pStyle w:val="HChG"/>
      </w:pPr>
      <w:r w:rsidRPr="00EB1B0E">
        <w:t>Добавление 1</w:t>
      </w:r>
    </w:p>
    <w:p w14:paraId="2B68A361" w14:textId="77777777" w:rsidR="00EB1B0E" w:rsidRPr="00EB1B0E" w:rsidRDefault="00EB1B0E" w:rsidP="00EB1B0E">
      <w:pPr>
        <w:pStyle w:val="HChG"/>
      </w:pPr>
      <w:r w:rsidRPr="00EB1B0E">
        <w:tab/>
      </w:r>
      <w:r w:rsidRPr="00EB1B0E">
        <w:tab/>
        <w:t>Перечень стандартов, указанных в настоящих Правилах</w:t>
      </w:r>
    </w:p>
    <w:p w14:paraId="68507895" w14:textId="2F61B03B"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1.</w:t>
      </w:r>
      <w:r w:rsidRPr="00EB1B0E">
        <w:rPr>
          <w:spacing w:val="0"/>
          <w:w w:val="100"/>
        </w:rPr>
        <w:tab/>
        <w:t xml:space="preserve">CISPR 12: </w:t>
      </w:r>
      <w:r w:rsidR="00DA7BF7">
        <w:rPr>
          <w:spacing w:val="0"/>
          <w:w w:val="100"/>
        </w:rPr>
        <w:t>«</w:t>
      </w:r>
      <w:r w:rsidRPr="00EB1B0E">
        <w:rPr>
          <w:spacing w:val="0"/>
          <w:w w:val="100"/>
        </w:rPr>
        <w:t>Нормы и методы измерения индустриальных радиопомех от транспортных средств, моторных лодок и устройств с двигателем внутреннего сгорания с искровым зажиганием</w:t>
      </w:r>
      <w:r w:rsidR="00DA7BF7">
        <w:rPr>
          <w:spacing w:val="0"/>
          <w:w w:val="100"/>
        </w:rPr>
        <w:t>»</w:t>
      </w:r>
      <w:r w:rsidRPr="00EB1B0E">
        <w:rPr>
          <w:spacing w:val="0"/>
          <w:w w:val="100"/>
        </w:rPr>
        <w:t>, пятое издани</w:t>
      </w:r>
      <w:r w:rsidRPr="00EB1B0E">
        <w:rPr>
          <w:bCs/>
          <w:spacing w:val="0"/>
          <w:w w:val="100"/>
        </w:rPr>
        <w:t xml:space="preserve">е </w:t>
      </w:r>
      <w:r w:rsidRPr="00EB1B0E">
        <w:rPr>
          <w:spacing w:val="0"/>
          <w:w w:val="100"/>
        </w:rPr>
        <w:t>2001</w:t>
      </w:r>
      <w:r w:rsidRPr="00EB1B0E">
        <w:rPr>
          <w:bCs/>
          <w:spacing w:val="0"/>
          <w:w w:val="100"/>
        </w:rPr>
        <w:t xml:space="preserve"> года и поправка 1:2005.</w:t>
      </w:r>
    </w:p>
    <w:p w14:paraId="722EDCBE" w14:textId="2D6E89DC"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2.</w:t>
      </w:r>
      <w:r w:rsidRPr="00EB1B0E">
        <w:rPr>
          <w:spacing w:val="0"/>
          <w:w w:val="100"/>
        </w:rPr>
        <w:tab/>
        <w:t xml:space="preserve">CISPR 16-1-4: </w:t>
      </w:r>
      <w:r w:rsidR="00DA7BF7">
        <w:rPr>
          <w:spacing w:val="0"/>
          <w:w w:val="100"/>
        </w:rPr>
        <w:t>«</w:t>
      </w:r>
      <w:r w:rsidRPr="00EB1B0E">
        <w:rPr>
          <w:spacing w:val="0"/>
          <w:w w:val="100"/>
        </w:rPr>
        <w:t>Технические требования к аппаратуре для измерения радиопомех и помехозащищенности и методы измерения − Часть 1: Аппаратура для измерения радиопомех и помехозащищенности</w:t>
      </w:r>
      <w:r>
        <w:rPr>
          <w:spacing w:val="0"/>
          <w:w w:val="100"/>
          <w:lang w:val="en-US"/>
        </w:rPr>
        <w:t> </w:t>
      </w:r>
      <w:r w:rsidRPr="00EB1B0E">
        <w:rPr>
          <w:spacing w:val="0"/>
          <w:w w:val="100"/>
        </w:rPr>
        <w:t>− Антенны и места испытаний для измерения излученных помех</w:t>
      </w:r>
      <w:r w:rsidR="00DA7BF7">
        <w:rPr>
          <w:spacing w:val="0"/>
          <w:w w:val="100"/>
        </w:rPr>
        <w:t>»</w:t>
      </w:r>
      <w:r w:rsidRPr="00EB1B0E">
        <w:rPr>
          <w:spacing w:val="0"/>
          <w:w w:val="100"/>
        </w:rPr>
        <w:t>, третье издание 2010 года.</w:t>
      </w:r>
    </w:p>
    <w:p w14:paraId="0AD76574" w14:textId="4BE8FD39"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3.</w:t>
      </w:r>
      <w:r w:rsidRPr="00EB1B0E">
        <w:rPr>
          <w:spacing w:val="0"/>
          <w:w w:val="100"/>
        </w:rPr>
        <w:tab/>
        <w:t xml:space="preserve">CISPR 25: </w:t>
      </w:r>
      <w:r w:rsidR="00DA7BF7">
        <w:rPr>
          <w:spacing w:val="0"/>
          <w:w w:val="100"/>
        </w:rPr>
        <w:t>«</w:t>
      </w:r>
      <w:r w:rsidRPr="00EB1B0E">
        <w:rPr>
          <w:spacing w:val="0"/>
          <w:w w:val="100"/>
        </w:rPr>
        <w:t>Пределы и методы измерений характеристик радиопомех для защиты приемников, используемых на транспорте</w:t>
      </w:r>
      <w:r w:rsidR="00DA7BF7">
        <w:rPr>
          <w:spacing w:val="0"/>
          <w:w w:val="100"/>
        </w:rPr>
        <w:t>»</w:t>
      </w:r>
      <w:r w:rsidRPr="00EB1B0E">
        <w:rPr>
          <w:spacing w:val="0"/>
          <w:w w:val="100"/>
        </w:rPr>
        <w:t>, второе издание 2002</w:t>
      </w:r>
      <w:r>
        <w:rPr>
          <w:spacing w:val="0"/>
          <w:w w:val="100"/>
          <w:lang w:val="en-US"/>
        </w:rPr>
        <w:t> </w:t>
      </w:r>
      <w:r w:rsidRPr="00EB1B0E">
        <w:rPr>
          <w:spacing w:val="0"/>
          <w:w w:val="100"/>
        </w:rPr>
        <w:t>года и исправление 2004 года.</w:t>
      </w:r>
    </w:p>
    <w:p w14:paraId="045BD382" w14:textId="6A3D3FC7"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4.</w:t>
      </w:r>
      <w:r w:rsidRPr="00EB1B0E">
        <w:rPr>
          <w:spacing w:val="0"/>
          <w:w w:val="100"/>
        </w:rPr>
        <w:tab/>
        <w:t xml:space="preserve">ISO 7637-2: </w:t>
      </w:r>
      <w:r w:rsidR="00DA7BF7">
        <w:rPr>
          <w:spacing w:val="0"/>
          <w:w w:val="100"/>
        </w:rPr>
        <w:t>«</w:t>
      </w:r>
      <w:r w:rsidRPr="00EB1B0E">
        <w:rPr>
          <w:spacing w:val="0"/>
          <w:w w:val="100"/>
        </w:rPr>
        <w:t>Транспорт дорожный − Электрические помехи, вызываемые проводимостью и взаимодействием − Часть 2: Нестационарная электропроводимость только по линиям электропитания на транспортных средствах с номинальным напряжением 12 В или 24 В</w:t>
      </w:r>
      <w:r w:rsidR="00DA7BF7">
        <w:rPr>
          <w:spacing w:val="0"/>
          <w:w w:val="100"/>
        </w:rPr>
        <w:t>»</w:t>
      </w:r>
      <w:r w:rsidRPr="00EB1B0E">
        <w:rPr>
          <w:spacing w:val="0"/>
          <w:w w:val="100"/>
        </w:rPr>
        <w:t>, второе издание 2004 года.</w:t>
      </w:r>
    </w:p>
    <w:p w14:paraId="51CDD6D3" w14:textId="047E7F18"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5.</w:t>
      </w:r>
      <w:r w:rsidRPr="00EB1B0E">
        <w:rPr>
          <w:spacing w:val="0"/>
          <w:w w:val="100"/>
        </w:rPr>
        <w:tab/>
      </w:r>
      <w:r w:rsidRPr="00EB1B0E">
        <w:rPr>
          <w:spacing w:val="0"/>
          <w:w w:val="100"/>
          <w:lang w:val="en-US"/>
        </w:rPr>
        <w:t>ISO</w:t>
      </w:r>
      <w:r w:rsidRPr="00EB1B0E">
        <w:rPr>
          <w:spacing w:val="0"/>
          <w:w w:val="100"/>
        </w:rPr>
        <w:t>-</w:t>
      </w:r>
      <w:r w:rsidRPr="00EB1B0E">
        <w:rPr>
          <w:spacing w:val="0"/>
          <w:w w:val="100"/>
          <w:lang w:val="en-US"/>
        </w:rPr>
        <w:t>EN</w:t>
      </w:r>
      <w:r w:rsidRPr="00EB1B0E">
        <w:rPr>
          <w:spacing w:val="0"/>
          <w:w w:val="100"/>
        </w:rPr>
        <w:t xml:space="preserve"> 17025: </w:t>
      </w:r>
      <w:r w:rsidR="00DA7BF7">
        <w:rPr>
          <w:spacing w:val="0"/>
          <w:w w:val="100"/>
        </w:rPr>
        <w:t>«</w:t>
      </w:r>
      <w:r w:rsidRPr="00EB1B0E">
        <w:rPr>
          <w:spacing w:val="0"/>
          <w:w w:val="100"/>
        </w:rPr>
        <w:t>Общие требования к компетенции испытательных и калибровочных лабораторий</w:t>
      </w:r>
      <w:r w:rsidR="00DA7BF7">
        <w:rPr>
          <w:spacing w:val="0"/>
          <w:w w:val="100"/>
        </w:rPr>
        <w:t>»</w:t>
      </w:r>
      <w:r w:rsidRPr="00EB1B0E">
        <w:rPr>
          <w:spacing w:val="0"/>
          <w:w w:val="100"/>
        </w:rPr>
        <w:t xml:space="preserve">, </w:t>
      </w:r>
      <w:r w:rsidRPr="00EB1B0E">
        <w:rPr>
          <w:bCs/>
          <w:spacing w:val="0"/>
          <w:w w:val="100"/>
        </w:rPr>
        <w:t>второе издание 2005 года и исправление 2006 года.</w:t>
      </w:r>
    </w:p>
    <w:p w14:paraId="60B74A1F" w14:textId="76892420"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6.</w:t>
      </w:r>
      <w:r w:rsidRPr="00EB1B0E">
        <w:rPr>
          <w:spacing w:val="0"/>
          <w:w w:val="100"/>
        </w:rPr>
        <w:tab/>
      </w:r>
      <w:r w:rsidRPr="00EB1B0E">
        <w:rPr>
          <w:spacing w:val="0"/>
          <w:w w:val="100"/>
          <w:lang w:val="en-US"/>
        </w:rPr>
        <w:t>ISO</w:t>
      </w:r>
      <w:r w:rsidRPr="00EB1B0E">
        <w:rPr>
          <w:spacing w:val="0"/>
          <w:w w:val="100"/>
        </w:rPr>
        <w:t xml:space="preserve"> 11451: </w:t>
      </w:r>
      <w:r w:rsidR="00DA7BF7">
        <w:rPr>
          <w:spacing w:val="0"/>
          <w:w w:val="100"/>
        </w:rPr>
        <w:t>«</w:t>
      </w:r>
      <w:r w:rsidRPr="00EB1B0E">
        <w:rPr>
          <w:spacing w:val="0"/>
          <w:w w:val="100"/>
        </w:rPr>
        <w:t>Транспорт дорожный − методы испытания транспортных средств на устойчивость к воздействию узкополосного излучения электромагнитной энергии</w:t>
      </w:r>
      <w:r w:rsidR="00DA7BF7">
        <w:rPr>
          <w:spacing w:val="0"/>
          <w:w w:val="100"/>
        </w:rPr>
        <w:t>»</w:t>
      </w:r>
      <w:r w:rsidRPr="00EB1B0E">
        <w:rPr>
          <w:spacing w:val="0"/>
          <w:w w:val="100"/>
        </w:rPr>
        <w:t>:</w:t>
      </w:r>
    </w:p>
    <w:p w14:paraId="72A36F8F" w14:textId="203AA6ED" w:rsidR="00EB1B0E" w:rsidRPr="00EB1B0E" w:rsidRDefault="00EB1B0E" w:rsidP="00EB1B0E">
      <w:pPr>
        <w:pStyle w:val="SingleTxtGR"/>
        <w:tabs>
          <w:tab w:val="clear" w:pos="1701"/>
          <w:tab w:val="clear" w:pos="3969"/>
        </w:tabs>
        <w:suppressAutoHyphens/>
        <w:ind w:left="3153" w:hanging="2019"/>
        <w:rPr>
          <w:spacing w:val="0"/>
          <w:w w:val="100"/>
        </w:rPr>
      </w:pPr>
      <w:r w:rsidRPr="00EB1B0E">
        <w:rPr>
          <w:spacing w:val="0"/>
          <w:w w:val="100"/>
        </w:rPr>
        <w:tab/>
        <w:t>Часть 1:</w:t>
      </w:r>
      <w:r w:rsidRPr="00EB1B0E">
        <w:rPr>
          <w:spacing w:val="0"/>
          <w:w w:val="100"/>
        </w:rPr>
        <w:tab/>
        <w:t>Общие положения и терминология (</w:t>
      </w:r>
      <w:r w:rsidRPr="00EB1B0E">
        <w:rPr>
          <w:spacing w:val="0"/>
          <w:w w:val="100"/>
          <w:lang w:val="en-US"/>
        </w:rPr>
        <w:t>ISO</w:t>
      </w:r>
      <w:r w:rsidRPr="00EB1B0E">
        <w:rPr>
          <w:spacing w:val="0"/>
          <w:w w:val="100"/>
        </w:rPr>
        <w:t xml:space="preserve"> 11451-1, третье издание 2005 года и </w:t>
      </w:r>
      <w:r w:rsidRPr="00EB1B0E">
        <w:rPr>
          <w:bCs/>
          <w:spacing w:val="0"/>
          <w:w w:val="100"/>
        </w:rPr>
        <w:t>поправка 1:2008</w:t>
      </w:r>
      <w:r w:rsidRPr="00EB1B0E">
        <w:rPr>
          <w:spacing w:val="0"/>
          <w:w w:val="100"/>
        </w:rPr>
        <w:t>);</w:t>
      </w:r>
    </w:p>
    <w:p w14:paraId="02FBBB29" w14:textId="4F990A72" w:rsidR="00EB1B0E" w:rsidRPr="00EB1B0E" w:rsidRDefault="00EB1B0E" w:rsidP="00EB1B0E">
      <w:pPr>
        <w:pStyle w:val="SingleTxtGR"/>
        <w:tabs>
          <w:tab w:val="clear" w:pos="1701"/>
          <w:tab w:val="clear" w:pos="3969"/>
        </w:tabs>
        <w:suppressAutoHyphens/>
        <w:ind w:left="3153" w:hanging="2019"/>
        <w:rPr>
          <w:spacing w:val="0"/>
          <w:w w:val="100"/>
        </w:rPr>
      </w:pPr>
      <w:r w:rsidRPr="00EB1B0E">
        <w:rPr>
          <w:spacing w:val="0"/>
          <w:w w:val="100"/>
        </w:rPr>
        <w:tab/>
        <w:t>Часть 2:</w:t>
      </w:r>
      <w:r w:rsidRPr="00EB1B0E">
        <w:rPr>
          <w:spacing w:val="0"/>
          <w:w w:val="100"/>
        </w:rPr>
        <w:tab/>
        <w:t>Источники излучения вне транспортного средства (ISO</w:t>
      </w:r>
      <w:r w:rsidR="00E008FE">
        <w:rPr>
          <w:spacing w:val="0"/>
          <w:w w:val="100"/>
        </w:rPr>
        <w:t> </w:t>
      </w:r>
      <w:r w:rsidRPr="00EB1B0E">
        <w:rPr>
          <w:spacing w:val="0"/>
          <w:w w:val="100"/>
        </w:rPr>
        <w:t>11451</w:t>
      </w:r>
      <w:r w:rsidR="00E008FE">
        <w:rPr>
          <w:spacing w:val="0"/>
          <w:w w:val="100"/>
        </w:rPr>
        <w:noBreakHyphen/>
      </w:r>
      <w:r w:rsidRPr="00EB1B0E">
        <w:rPr>
          <w:spacing w:val="0"/>
          <w:w w:val="100"/>
        </w:rPr>
        <w:t>2, четвертое издание 2015 года);</w:t>
      </w:r>
    </w:p>
    <w:p w14:paraId="0E47D144" w14:textId="77777777" w:rsidR="00EB1B0E" w:rsidRPr="00EB1B0E" w:rsidRDefault="00EB1B0E" w:rsidP="00EB1B0E">
      <w:pPr>
        <w:pStyle w:val="SingleTxtGR"/>
        <w:tabs>
          <w:tab w:val="clear" w:pos="1701"/>
          <w:tab w:val="clear" w:pos="3969"/>
        </w:tabs>
        <w:suppressAutoHyphens/>
        <w:ind w:left="3153" w:hanging="2019"/>
        <w:rPr>
          <w:spacing w:val="0"/>
          <w:w w:val="100"/>
        </w:rPr>
      </w:pPr>
      <w:r w:rsidRPr="00EB1B0E">
        <w:rPr>
          <w:spacing w:val="0"/>
          <w:w w:val="100"/>
        </w:rPr>
        <w:tab/>
        <w:t>Часть 4:</w:t>
      </w:r>
      <w:r w:rsidRPr="00EB1B0E">
        <w:rPr>
          <w:spacing w:val="0"/>
          <w:w w:val="100"/>
        </w:rPr>
        <w:tab/>
        <w:t>Инжекция объемного тока (ИОТ) (</w:t>
      </w:r>
      <w:r w:rsidRPr="00EB1B0E">
        <w:rPr>
          <w:spacing w:val="0"/>
          <w:w w:val="100"/>
          <w:lang w:val="en-US"/>
        </w:rPr>
        <w:t>ISO</w:t>
      </w:r>
      <w:r w:rsidRPr="00EB1B0E">
        <w:rPr>
          <w:spacing w:val="0"/>
          <w:w w:val="100"/>
        </w:rPr>
        <w:t xml:space="preserve"> 11451-4, третье издание 2013 года).</w:t>
      </w:r>
    </w:p>
    <w:p w14:paraId="7433C81D" w14:textId="4B021298"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7.</w:t>
      </w:r>
      <w:r w:rsidRPr="00EB1B0E">
        <w:rPr>
          <w:spacing w:val="0"/>
          <w:w w:val="100"/>
        </w:rPr>
        <w:tab/>
      </w:r>
      <w:r w:rsidRPr="00EB1B0E">
        <w:rPr>
          <w:spacing w:val="0"/>
          <w:w w:val="100"/>
          <w:lang w:val="en-US"/>
        </w:rPr>
        <w:t>ISO</w:t>
      </w:r>
      <w:r w:rsidRPr="00EB1B0E">
        <w:rPr>
          <w:spacing w:val="0"/>
          <w:w w:val="100"/>
        </w:rPr>
        <w:t xml:space="preserve"> 11452: </w:t>
      </w:r>
      <w:r w:rsidR="00DA7BF7">
        <w:rPr>
          <w:spacing w:val="0"/>
          <w:w w:val="100"/>
        </w:rPr>
        <w:t>«</w:t>
      </w:r>
      <w:r w:rsidRPr="00EB1B0E">
        <w:rPr>
          <w:spacing w:val="0"/>
          <w:w w:val="100"/>
        </w:rPr>
        <w:t>Транспорт дорожный − методы испытания компонентов на устойчивость к воздействию узкополосного излучения электромагнитной энергии</w:t>
      </w:r>
      <w:r w:rsidR="00DA7BF7">
        <w:rPr>
          <w:spacing w:val="0"/>
          <w:w w:val="100"/>
        </w:rPr>
        <w:t>»</w:t>
      </w:r>
      <w:r w:rsidRPr="00EB1B0E">
        <w:rPr>
          <w:spacing w:val="0"/>
          <w:w w:val="100"/>
        </w:rPr>
        <w:t>:</w:t>
      </w:r>
    </w:p>
    <w:p w14:paraId="0190EA0A" w14:textId="31B87211" w:rsidR="00EB1B0E" w:rsidRPr="00EB1B0E" w:rsidRDefault="00EB1B0E" w:rsidP="00EB1B0E">
      <w:pPr>
        <w:pStyle w:val="SingleTxtGR"/>
        <w:tabs>
          <w:tab w:val="clear" w:pos="1701"/>
          <w:tab w:val="clear" w:pos="3969"/>
        </w:tabs>
        <w:suppressAutoHyphens/>
        <w:ind w:left="3153" w:hanging="2019"/>
        <w:rPr>
          <w:spacing w:val="0"/>
          <w:w w:val="100"/>
        </w:rPr>
      </w:pPr>
      <w:r w:rsidRPr="00EB1B0E">
        <w:rPr>
          <w:spacing w:val="0"/>
          <w:w w:val="100"/>
        </w:rPr>
        <w:tab/>
        <w:t>Часть 1:</w:t>
      </w:r>
      <w:r w:rsidRPr="00EB1B0E">
        <w:rPr>
          <w:spacing w:val="0"/>
          <w:w w:val="100"/>
        </w:rPr>
        <w:tab/>
        <w:t>Общие положения и терминология (ISO 11452-1, третье издание 2005 года и поправка 1:2008);</w:t>
      </w:r>
    </w:p>
    <w:p w14:paraId="2F6F2B85" w14:textId="489BE2F4" w:rsidR="00EB1B0E" w:rsidRPr="00EB1B0E" w:rsidRDefault="00EB1B0E" w:rsidP="00EB1B0E">
      <w:pPr>
        <w:pStyle w:val="SingleTxtGR"/>
        <w:tabs>
          <w:tab w:val="clear" w:pos="1701"/>
          <w:tab w:val="clear" w:pos="3969"/>
        </w:tabs>
        <w:suppressAutoHyphens/>
        <w:ind w:left="3153" w:hanging="2019"/>
        <w:rPr>
          <w:spacing w:val="0"/>
          <w:w w:val="100"/>
        </w:rPr>
      </w:pPr>
      <w:r w:rsidRPr="00EB1B0E">
        <w:rPr>
          <w:spacing w:val="0"/>
          <w:w w:val="100"/>
        </w:rPr>
        <w:tab/>
        <w:t>Часть 2:</w:t>
      </w:r>
      <w:r w:rsidRPr="00EB1B0E">
        <w:rPr>
          <w:spacing w:val="0"/>
          <w:w w:val="100"/>
        </w:rPr>
        <w:tab/>
        <w:t>Экранированная камера с поглощающим покрытием (ISO</w:t>
      </w:r>
      <w:r w:rsidR="00E008FE">
        <w:rPr>
          <w:spacing w:val="0"/>
          <w:w w:val="100"/>
        </w:rPr>
        <w:t> </w:t>
      </w:r>
      <w:r w:rsidRPr="00EB1B0E">
        <w:rPr>
          <w:spacing w:val="0"/>
          <w:w w:val="100"/>
        </w:rPr>
        <w:t>11452</w:t>
      </w:r>
      <w:r w:rsidR="00E008FE">
        <w:rPr>
          <w:spacing w:val="0"/>
          <w:w w:val="100"/>
        </w:rPr>
        <w:t>-</w:t>
      </w:r>
      <w:r w:rsidRPr="00EB1B0E">
        <w:rPr>
          <w:spacing w:val="0"/>
          <w:w w:val="100"/>
        </w:rPr>
        <w:t>2, второе издание 2004 года);</w:t>
      </w:r>
    </w:p>
    <w:p w14:paraId="56E55566" w14:textId="77777777" w:rsidR="00EB1B0E" w:rsidRPr="00EB1B0E" w:rsidRDefault="00EB1B0E" w:rsidP="00EB1B0E">
      <w:pPr>
        <w:pStyle w:val="SingleTxtGR"/>
        <w:tabs>
          <w:tab w:val="clear" w:pos="1701"/>
          <w:tab w:val="clear" w:pos="3969"/>
        </w:tabs>
        <w:suppressAutoHyphens/>
        <w:ind w:left="3153" w:hanging="2019"/>
        <w:rPr>
          <w:spacing w:val="0"/>
          <w:w w:val="100"/>
        </w:rPr>
      </w:pPr>
      <w:r w:rsidRPr="00EB1B0E">
        <w:rPr>
          <w:spacing w:val="0"/>
          <w:w w:val="100"/>
        </w:rPr>
        <w:tab/>
        <w:t>Часть 3:</w:t>
      </w:r>
      <w:r w:rsidRPr="00EB1B0E">
        <w:rPr>
          <w:spacing w:val="0"/>
          <w:w w:val="100"/>
        </w:rPr>
        <w:tab/>
        <w:t>Камера поперечной электромагнитной волны (ТЕМ-камера) (ISO 11452-3, третье издание 2016 года);</w:t>
      </w:r>
    </w:p>
    <w:p w14:paraId="370A055B" w14:textId="77777777" w:rsidR="00EB1B0E" w:rsidRPr="00EB1B0E" w:rsidRDefault="00EB1B0E" w:rsidP="00EB1B0E">
      <w:pPr>
        <w:pStyle w:val="SingleTxtGR"/>
        <w:tabs>
          <w:tab w:val="clear" w:pos="1701"/>
          <w:tab w:val="clear" w:pos="3969"/>
        </w:tabs>
        <w:suppressAutoHyphens/>
        <w:ind w:left="3153" w:hanging="2019"/>
        <w:rPr>
          <w:spacing w:val="0"/>
          <w:w w:val="100"/>
        </w:rPr>
      </w:pPr>
      <w:r w:rsidRPr="00EB1B0E">
        <w:rPr>
          <w:spacing w:val="0"/>
          <w:w w:val="100"/>
        </w:rPr>
        <w:tab/>
        <w:t>Часть 4:</w:t>
      </w:r>
      <w:r w:rsidRPr="00EB1B0E">
        <w:rPr>
          <w:spacing w:val="0"/>
          <w:w w:val="100"/>
        </w:rPr>
        <w:tab/>
        <w:t>Инжекция объемного тока (ИОТ) (ISO 11452-4, четвертое издание 2011 года);</w:t>
      </w:r>
    </w:p>
    <w:p w14:paraId="167C4762" w14:textId="77777777" w:rsidR="00EB1B0E" w:rsidRPr="00EB1B0E" w:rsidRDefault="00EB1B0E" w:rsidP="00EB1B0E">
      <w:pPr>
        <w:pStyle w:val="SingleTxtGR"/>
        <w:tabs>
          <w:tab w:val="clear" w:pos="1701"/>
          <w:tab w:val="clear" w:pos="3969"/>
        </w:tabs>
        <w:suppressAutoHyphens/>
        <w:ind w:left="3153" w:hanging="2019"/>
        <w:rPr>
          <w:spacing w:val="0"/>
          <w:w w:val="100"/>
        </w:rPr>
      </w:pPr>
      <w:r w:rsidRPr="00EB1B0E">
        <w:rPr>
          <w:spacing w:val="0"/>
          <w:w w:val="100"/>
        </w:rPr>
        <w:tab/>
        <w:t>Часть 5:</w:t>
      </w:r>
      <w:r w:rsidRPr="00EB1B0E">
        <w:rPr>
          <w:spacing w:val="0"/>
          <w:w w:val="100"/>
        </w:rPr>
        <w:tab/>
        <w:t>Полосковая линия передачи (ISO 11452-5, второе издание 2002</w:t>
      </w:r>
      <w:r>
        <w:rPr>
          <w:spacing w:val="0"/>
          <w:w w:val="100"/>
          <w:lang w:val="en-US"/>
        </w:rPr>
        <w:t> </w:t>
      </w:r>
      <w:r w:rsidRPr="00EB1B0E">
        <w:rPr>
          <w:spacing w:val="0"/>
          <w:w w:val="100"/>
        </w:rPr>
        <w:t>года).</w:t>
      </w:r>
    </w:p>
    <w:p w14:paraId="38CB2D7B" w14:textId="77777777"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8.</w:t>
      </w:r>
      <w:r w:rsidRPr="00EB1B0E">
        <w:rPr>
          <w:spacing w:val="0"/>
          <w:w w:val="100"/>
        </w:rPr>
        <w:tab/>
        <w:t>Регламент радиосвязи МСЭ, издание 2008 года.</w:t>
      </w:r>
    </w:p>
    <w:p w14:paraId="659C87F8" w14:textId="16167D6F"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9.</w:t>
      </w:r>
      <w:r w:rsidRPr="00EB1B0E">
        <w:rPr>
          <w:spacing w:val="0"/>
          <w:w w:val="100"/>
        </w:rPr>
        <w:tab/>
        <w:t xml:space="preserve">IEC 61000-3-2 </w:t>
      </w:r>
      <w:r w:rsidR="00DA7BF7">
        <w:rPr>
          <w:spacing w:val="0"/>
          <w:w w:val="100"/>
        </w:rPr>
        <w:t>«</w:t>
      </w:r>
      <w:r w:rsidRPr="00EB1B0E">
        <w:rPr>
          <w:spacing w:val="0"/>
          <w:w w:val="100"/>
        </w:rPr>
        <w:t>Совместимость технических средств электромагнитная (ЭМС) − Часть 3-2. Нормы эмиссии гармонических составляющих тока (оборудование с потребляемым током ≤ 16 А в одной фазе)</w:t>
      </w:r>
      <w:r w:rsidR="00DA7BF7">
        <w:rPr>
          <w:spacing w:val="0"/>
          <w:w w:val="100"/>
        </w:rPr>
        <w:t>»</w:t>
      </w:r>
      <w:r w:rsidRPr="00EB1B0E">
        <w:rPr>
          <w:spacing w:val="0"/>
          <w:w w:val="100"/>
        </w:rPr>
        <w:t>, издание</w:t>
      </w:r>
      <w:r w:rsidR="00E008FE">
        <w:rPr>
          <w:spacing w:val="0"/>
          <w:w w:val="100"/>
        </w:rPr>
        <w:t> </w:t>
      </w:r>
      <w:r w:rsidRPr="00EB1B0E">
        <w:rPr>
          <w:spacing w:val="0"/>
          <w:w w:val="100"/>
        </w:rPr>
        <w:t>3.2</w:t>
      </w:r>
      <w:r w:rsidR="00E008FE">
        <w:rPr>
          <w:spacing w:val="0"/>
          <w:w w:val="100"/>
        </w:rPr>
        <w:t> </w:t>
      </w:r>
      <w:r w:rsidRPr="00EB1B0E">
        <w:rPr>
          <w:spacing w:val="0"/>
          <w:w w:val="100"/>
        </w:rPr>
        <w:t xml:space="preserve">− 2005 год + </w:t>
      </w:r>
      <w:r w:rsidRPr="00EB1B0E">
        <w:rPr>
          <w:bCs/>
          <w:spacing w:val="0"/>
          <w:w w:val="100"/>
        </w:rPr>
        <w:t xml:space="preserve">поправка </w:t>
      </w:r>
      <w:r w:rsidRPr="00EB1B0E">
        <w:rPr>
          <w:spacing w:val="0"/>
          <w:w w:val="100"/>
        </w:rPr>
        <w:t>1:2008 +</w:t>
      </w:r>
      <w:r w:rsidRPr="00EB1B0E">
        <w:rPr>
          <w:bCs/>
          <w:spacing w:val="0"/>
          <w:w w:val="100"/>
        </w:rPr>
        <w:t xml:space="preserve"> поправка </w:t>
      </w:r>
      <w:r w:rsidRPr="00EB1B0E">
        <w:rPr>
          <w:spacing w:val="0"/>
          <w:w w:val="100"/>
        </w:rPr>
        <w:t>2:2009.</w:t>
      </w:r>
    </w:p>
    <w:p w14:paraId="41192F74" w14:textId="6B3F8D69"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10.</w:t>
      </w:r>
      <w:r w:rsidRPr="00EB1B0E">
        <w:rPr>
          <w:spacing w:val="0"/>
          <w:w w:val="100"/>
        </w:rPr>
        <w:tab/>
      </w:r>
      <w:r w:rsidRPr="00EB1B0E">
        <w:rPr>
          <w:spacing w:val="0"/>
          <w:w w:val="100"/>
          <w:lang w:val="en-US"/>
        </w:rPr>
        <w:t>IEC</w:t>
      </w:r>
      <w:r w:rsidRPr="00EB1B0E">
        <w:rPr>
          <w:spacing w:val="0"/>
          <w:w w:val="100"/>
        </w:rPr>
        <w:t xml:space="preserve"> 61000-3-3 </w:t>
      </w:r>
      <w:r w:rsidR="00DA7BF7">
        <w:rPr>
          <w:spacing w:val="0"/>
          <w:w w:val="100"/>
        </w:rPr>
        <w:t>«</w:t>
      </w:r>
      <w:r w:rsidRPr="00EB1B0E">
        <w:rPr>
          <w:spacing w:val="0"/>
          <w:w w:val="100"/>
        </w:rPr>
        <w:t>Совместимость технических средств электромагнитная (ЭМС) − Часть 3-3. Предельные нормы. Ограничения изменений напряжения, колебаний напряжения и фликера в низковольтных системах электроснабжения общего назначения. Оборудование с номинальным током ≤ 16 </w:t>
      </w:r>
      <w:r w:rsidRPr="00EB1B0E">
        <w:rPr>
          <w:spacing w:val="0"/>
          <w:w w:val="100"/>
          <w:lang w:val="en-US"/>
        </w:rPr>
        <w:t>A</w:t>
      </w:r>
      <w:r w:rsidRPr="00EB1B0E">
        <w:rPr>
          <w:spacing w:val="0"/>
          <w:w w:val="100"/>
        </w:rPr>
        <w:t xml:space="preserve"> в одной фазе, подключаемое без соблюдения определенных условий</w:t>
      </w:r>
      <w:r w:rsidR="00DA7BF7">
        <w:rPr>
          <w:spacing w:val="0"/>
          <w:w w:val="100"/>
        </w:rPr>
        <w:t>»</w:t>
      </w:r>
      <w:r w:rsidRPr="00EB1B0E">
        <w:rPr>
          <w:spacing w:val="0"/>
          <w:w w:val="100"/>
        </w:rPr>
        <w:t>, издание 2.0 − 2008 год.</w:t>
      </w:r>
    </w:p>
    <w:p w14:paraId="7E3E405D" w14:textId="72615495"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11.</w:t>
      </w:r>
      <w:r w:rsidRPr="00EB1B0E">
        <w:rPr>
          <w:spacing w:val="0"/>
          <w:w w:val="100"/>
        </w:rPr>
        <w:tab/>
      </w:r>
      <w:r w:rsidRPr="00EB1B0E">
        <w:rPr>
          <w:spacing w:val="0"/>
          <w:w w:val="100"/>
          <w:lang w:val="en-US"/>
        </w:rPr>
        <w:t>IEC</w:t>
      </w:r>
      <w:r w:rsidRPr="00EB1B0E">
        <w:rPr>
          <w:spacing w:val="0"/>
          <w:w w:val="100"/>
        </w:rPr>
        <w:t xml:space="preserve"> 61000-3-11 </w:t>
      </w:r>
      <w:r w:rsidR="00DA7BF7">
        <w:rPr>
          <w:spacing w:val="0"/>
          <w:w w:val="100"/>
        </w:rPr>
        <w:t>«</w:t>
      </w:r>
      <w:r w:rsidRPr="00EB1B0E">
        <w:rPr>
          <w:spacing w:val="0"/>
          <w:w w:val="100"/>
        </w:rPr>
        <w:t>Совместимость технических средств электромагнитная (ЭМС) − Часть 3-11. Предельные нормы. Ограничения изменений напряжения, колебаний напряжения и фликера в низковольтных системах электроснабжения общего назначения. Оборудование с номинальным током ≤ 75 </w:t>
      </w:r>
      <w:r w:rsidRPr="00EB1B0E">
        <w:rPr>
          <w:spacing w:val="0"/>
          <w:w w:val="100"/>
          <w:lang w:val="en-US"/>
        </w:rPr>
        <w:t>A</w:t>
      </w:r>
      <w:r w:rsidRPr="00EB1B0E">
        <w:rPr>
          <w:spacing w:val="0"/>
          <w:w w:val="100"/>
        </w:rPr>
        <w:t xml:space="preserve"> в одной фазе, подключаемое при соблюдении определенных условий</w:t>
      </w:r>
      <w:r w:rsidR="00DA7BF7">
        <w:rPr>
          <w:spacing w:val="0"/>
          <w:w w:val="100"/>
        </w:rPr>
        <w:t>»</w:t>
      </w:r>
      <w:r w:rsidRPr="00EB1B0E">
        <w:rPr>
          <w:spacing w:val="0"/>
          <w:w w:val="100"/>
        </w:rPr>
        <w:t>, издание 1.0 − 2000 год.</w:t>
      </w:r>
    </w:p>
    <w:p w14:paraId="35383E13" w14:textId="382230B5"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12.</w:t>
      </w:r>
      <w:r w:rsidRPr="00EB1B0E">
        <w:rPr>
          <w:spacing w:val="0"/>
          <w:w w:val="100"/>
        </w:rPr>
        <w:tab/>
      </w:r>
      <w:r w:rsidRPr="00EB1B0E">
        <w:rPr>
          <w:spacing w:val="0"/>
          <w:w w:val="100"/>
          <w:lang w:val="en-US"/>
        </w:rPr>
        <w:t>IEC</w:t>
      </w:r>
      <w:r w:rsidRPr="00EB1B0E">
        <w:rPr>
          <w:spacing w:val="0"/>
          <w:w w:val="100"/>
        </w:rPr>
        <w:t xml:space="preserve"> 61000-3-12 </w:t>
      </w:r>
      <w:r w:rsidR="00DA7BF7">
        <w:rPr>
          <w:spacing w:val="0"/>
          <w:w w:val="100"/>
        </w:rPr>
        <w:t>«</w:t>
      </w:r>
      <w:r w:rsidRPr="00EB1B0E">
        <w:rPr>
          <w:spacing w:val="0"/>
          <w:w w:val="100"/>
        </w:rPr>
        <w:t>Совместимость технических средств электромагнитная (ЭМС) − Часть 3-12. Нормы эмиссии гармонических составляющих тока, создаваемых техническими средствами с потребляемым током &gt; 16 </w:t>
      </w:r>
      <w:r w:rsidRPr="00EB1B0E">
        <w:rPr>
          <w:spacing w:val="0"/>
          <w:w w:val="100"/>
          <w:lang w:val="en-US"/>
        </w:rPr>
        <w:t>A</w:t>
      </w:r>
      <w:r w:rsidRPr="00EB1B0E">
        <w:rPr>
          <w:spacing w:val="0"/>
          <w:w w:val="100"/>
        </w:rPr>
        <w:t xml:space="preserve"> и</w:t>
      </w:r>
      <w:r>
        <w:rPr>
          <w:spacing w:val="0"/>
          <w:w w:val="100"/>
          <w:lang w:val="en-US"/>
        </w:rPr>
        <w:t> </w:t>
      </w:r>
      <w:r w:rsidRPr="00EB1B0E">
        <w:rPr>
          <w:spacing w:val="0"/>
          <w:w w:val="100"/>
        </w:rPr>
        <w:t>≤ 75 </w:t>
      </w:r>
      <w:r w:rsidRPr="00EB1B0E">
        <w:rPr>
          <w:spacing w:val="0"/>
          <w:w w:val="100"/>
          <w:lang w:val="en-US"/>
        </w:rPr>
        <w:t>A</w:t>
      </w:r>
      <w:r w:rsidRPr="00EB1B0E">
        <w:rPr>
          <w:spacing w:val="0"/>
          <w:w w:val="100"/>
        </w:rPr>
        <w:t xml:space="preserve"> в одной фазе, подключаемыми к низковольтным системам электроснабжения общего назначения</w:t>
      </w:r>
      <w:r w:rsidR="00DA7BF7">
        <w:rPr>
          <w:spacing w:val="0"/>
          <w:w w:val="100"/>
        </w:rPr>
        <w:t>»</w:t>
      </w:r>
      <w:r w:rsidRPr="00EB1B0E">
        <w:rPr>
          <w:spacing w:val="0"/>
          <w:w w:val="100"/>
        </w:rPr>
        <w:t>, издание 1.0 − 2004 год.</w:t>
      </w:r>
    </w:p>
    <w:p w14:paraId="49B23658" w14:textId="007CA313"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13.</w:t>
      </w:r>
      <w:r w:rsidRPr="00EB1B0E">
        <w:rPr>
          <w:spacing w:val="0"/>
          <w:w w:val="100"/>
        </w:rPr>
        <w:tab/>
      </w:r>
      <w:r w:rsidRPr="00EB1B0E">
        <w:rPr>
          <w:spacing w:val="0"/>
          <w:w w:val="100"/>
          <w:lang w:val="en-US"/>
        </w:rPr>
        <w:t>IEC</w:t>
      </w:r>
      <w:r w:rsidRPr="00EB1B0E">
        <w:rPr>
          <w:spacing w:val="0"/>
          <w:w w:val="100"/>
        </w:rPr>
        <w:t xml:space="preserve"> 61000-4-4 </w:t>
      </w:r>
      <w:r w:rsidR="00DA7BF7">
        <w:rPr>
          <w:spacing w:val="0"/>
          <w:w w:val="100"/>
        </w:rPr>
        <w:t>«</w:t>
      </w:r>
      <w:r w:rsidRPr="00EB1B0E">
        <w:rPr>
          <w:spacing w:val="0"/>
          <w:w w:val="100"/>
        </w:rPr>
        <w:t>Совместимость технических средств электромагнитная (ЭМС) − Часть 4-4. Методы испытаний и измерений. Испытание на устойчивость к электрическим быстрым переходным процессам/пачкам</w:t>
      </w:r>
      <w:r w:rsidR="00DA7BF7">
        <w:rPr>
          <w:spacing w:val="0"/>
          <w:w w:val="100"/>
        </w:rPr>
        <w:t>»</w:t>
      </w:r>
      <w:r w:rsidRPr="00EB1B0E">
        <w:rPr>
          <w:spacing w:val="0"/>
          <w:w w:val="100"/>
        </w:rPr>
        <w:t>, издание 2.0 − 2004 год.</w:t>
      </w:r>
    </w:p>
    <w:p w14:paraId="54DBA6D5" w14:textId="3F39893E"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14.</w:t>
      </w:r>
      <w:r w:rsidRPr="00EB1B0E">
        <w:rPr>
          <w:spacing w:val="0"/>
          <w:w w:val="100"/>
        </w:rPr>
        <w:tab/>
      </w:r>
      <w:r w:rsidRPr="00EB1B0E">
        <w:rPr>
          <w:spacing w:val="0"/>
          <w:w w:val="100"/>
          <w:lang w:val="en-US"/>
        </w:rPr>
        <w:t>IEC</w:t>
      </w:r>
      <w:r w:rsidRPr="00EB1B0E">
        <w:rPr>
          <w:spacing w:val="0"/>
          <w:w w:val="100"/>
        </w:rPr>
        <w:t xml:space="preserve"> 61000-4-5 </w:t>
      </w:r>
      <w:r w:rsidR="00DA7BF7">
        <w:rPr>
          <w:spacing w:val="0"/>
          <w:w w:val="100"/>
        </w:rPr>
        <w:t>«</w:t>
      </w:r>
      <w:r w:rsidRPr="00EB1B0E">
        <w:rPr>
          <w:spacing w:val="0"/>
          <w:w w:val="100"/>
        </w:rPr>
        <w:t>Совместимость технических средств электромагнитная (ЭМС) − Часть 4-5. Методы испытаний и измерений. Испытание на устойчивость к микросекундным импульсным помехам большой энергии</w:t>
      </w:r>
      <w:r w:rsidR="00DA7BF7">
        <w:rPr>
          <w:spacing w:val="0"/>
          <w:w w:val="100"/>
        </w:rPr>
        <w:t>»</w:t>
      </w:r>
      <w:r w:rsidRPr="00EB1B0E">
        <w:rPr>
          <w:spacing w:val="0"/>
          <w:w w:val="100"/>
        </w:rPr>
        <w:t>, издание 2.0 − 2005 год.</w:t>
      </w:r>
    </w:p>
    <w:p w14:paraId="099C238E" w14:textId="084AE325"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15.</w:t>
      </w:r>
      <w:r w:rsidRPr="00EB1B0E">
        <w:rPr>
          <w:spacing w:val="0"/>
          <w:w w:val="100"/>
        </w:rPr>
        <w:tab/>
      </w:r>
      <w:r w:rsidRPr="00EB1B0E">
        <w:rPr>
          <w:spacing w:val="0"/>
          <w:w w:val="100"/>
          <w:lang w:val="en-US"/>
        </w:rPr>
        <w:t>IEC</w:t>
      </w:r>
      <w:r w:rsidRPr="00EB1B0E">
        <w:rPr>
          <w:spacing w:val="0"/>
          <w:w w:val="100"/>
        </w:rPr>
        <w:t xml:space="preserve"> 61000-6-3 </w:t>
      </w:r>
      <w:r w:rsidR="00DA7BF7">
        <w:rPr>
          <w:spacing w:val="0"/>
          <w:w w:val="100"/>
        </w:rPr>
        <w:t>«</w:t>
      </w:r>
      <w:r w:rsidRPr="00EB1B0E">
        <w:rPr>
          <w:spacing w:val="0"/>
          <w:w w:val="100"/>
        </w:rPr>
        <w:t>Совместимость технических средств электромагнитная (ЭМС) − Часть 6-3. Общие стандарты. Электромагнитные помехи от технических средств, применяемых в жилых, коммерческих зонах и производственных зонах с малым энергопотреблением</w:t>
      </w:r>
      <w:r w:rsidR="00DA7BF7">
        <w:rPr>
          <w:spacing w:val="0"/>
          <w:w w:val="100"/>
        </w:rPr>
        <w:t>»</w:t>
      </w:r>
      <w:r w:rsidRPr="00EB1B0E">
        <w:rPr>
          <w:spacing w:val="0"/>
          <w:w w:val="100"/>
        </w:rPr>
        <w:t>, издание 2.0</w:t>
      </w:r>
      <w:r w:rsidR="00E008FE">
        <w:rPr>
          <w:spacing w:val="0"/>
          <w:w w:val="100"/>
        </w:rPr>
        <w:t> </w:t>
      </w:r>
      <w:r w:rsidRPr="00EB1B0E">
        <w:rPr>
          <w:spacing w:val="0"/>
          <w:w w:val="100"/>
        </w:rPr>
        <w:t>− 2006 год.</w:t>
      </w:r>
    </w:p>
    <w:p w14:paraId="460CC0D3" w14:textId="56588163"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16.</w:t>
      </w:r>
      <w:r w:rsidRPr="00EB1B0E">
        <w:rPr>
          <w:spacing w:val="0"/>
          <w:w w:val="100"/>
        </w:rPr>
        <w:tab/>
      </w:r>
      <w:r w:rsidRPr="00EB1B0E">
        <w:rPr>
          <w:spacing w:val="0"/>
          <w:w w:val="100"/>
          <w:lang w:val="en-US"/>
        </w:rPr>
        <w:t>CISPR</w:t>
      </w:r>
      <w:r w:rsidRPr="00EB1B0E">
        <w:rPr>
          <w:spacing w:val="0"/>
          <w:w w:val="100"/>
        </w:rPr>
        <w:t xml:space="preserve"> 16-2-1 </w:t>
      </w:r>
      <w:r w:rsidR="00DA7BF7">
        <w:rPr>
          <w:spacing w:val="0"/>
          <w:w w:val="100"/>
        </w:rPr>
        <w:t>«</w:t>
      </w:r>
      <w:r w:rsidRPr="00EB1B0E">
        <w:rPr>
          <w:spacing w:val="0"/>
          <w:w w:val="100"/>
        </w:rPr>
        <w:t>Технические требования к аппаратуре для измерения радиопомех и помехозащищенности и методы измерения − Часть 2−1: Методы измерения радиопомех и помехозащищенности − Измерение наведенных помех</w:t>
      </w:r>
      <w:r w:rsidR="00DA7BF7">
        <w:rPr>
          <w:spacing w:val="0"/>
          <w:w w:val="100"/>
        </w:rPr>
        <w:t>»</w:t>
      </w:r>
      <w:r w:rsidRPr="00EB1B0E">
        <w:rPr>
          <w:spacing w:val="0"/>
          <w:w w:val="100"/>
        </w:rPr>
        <w:t>, издание 2.0 − 2008 год.</w:t>
      </w:r>
    </w:p>
    <w:p w14:paraId="724E2801" w14:textId="30C1818B"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17.</w:t>
      </w:r>
      <w:r w:rsidRPr="00EB1B0E">
        <w:rPr>
          <w:spacing w:val="0"/>
          <w:w w:val="100"/>
        </w:rPr>
        <w:tab/>
      </w:r>
      <w:r w:rsidRPr="00EB1B0E">
        <w:rPr>
          <w:spacing w:val="0"/>
          <w:w w:val="100"/>
          <w:lang w:val="en-US"/>
        </w:rPr>
        <w:t>CISPR</w:t>
      </w:r>
      <w:r w:rsidRPr="00EB1B0E">
        <w:rPr>
          <w:spacing w:val="0"/>
          <w:w w:val="100"/>
        </w:rPr>
        <w:t xml:space="preserve"> 22 </w:t>
      </w:r>
      <w:r w:rsidR="00DA7BF7">
        <w:rPr>
          <w:spacing w:val="0"/>
          <w:w w:val="100"/>
        </w:rPr>
        <w:t>«</w:t>
      </w:r>
      <w:r w:rsidRPr="00EB1B0E">
        <w:rPr>
          <w:spacing w:val="0"/>
          <w:w w:val="100"/>
        </w:rPr>
        <w:t>Оборудование информационных технологий. Характеристики радиопомех − Нормы и методы измерений</w:t>
      </w:r>
      <w:r w:rsidR="00DA7BF7">
        <w:rPr>
          <w:spacing w:val="0"/>
          <w:w w:val="100"/>
        </w:rPr>
        <w:t>»</w:t>
      </w:r>
      <w:r w:rsidRPr="00EB1B0E">
        <w:rPr>
          <w:spacing w:val="0"/>
          <w:w w:val="100"/>
        </w:rPr>
        <w:t>, издание 6.0 − 2008 год.</w:t>
      </w:r>
    </w:p>
    <w:p w14:paraId="3B61A7E6" w14:textId="20787821" w:rsidR="00EB1B0E" w:rsidRPr="00EB1B0E" w:rsidRDefault="00EB1B0E" w:rsidP="00EB1B0E">
      <w:pPr>
        <w:pStyle w:val="SingleTxtGR"/>
        <w:tabs>
          <w:tab w:val="clear" w:pos="1701"/>
          <w:tab w:val="clear" w:pos="2268"/>
        </w:tabs>
        <w:suppressAutoHyphens/>
        <w:ind w:left="2268" w:hanging="1134"/>
        <w:rPr>
          <w:spacing w:val="0"/>
          <w:w w:val="100"/>
        </w:rPr>
      </w:pPr>
      <w:r w:rsidRPr="00EB1B0E">
        <w:rPr>
          <w:spacing w:val="0"/>
          <w:w w:val="100"/>
        </w:rPr>
        <w:t>18.</w:t>
      </w:r>
      <w:r w:rsidRPr="00EB1B0E">
        <w:rPr>
          <w:spacing w:val="0"/>
          <w:w w:val="100"/>
        </w:rPr>
        <w:tab/>
      </w:r>
      <w:r w:rsidRPr="00EB1B0E">
        <w:rPr>
          <w:spacing w:val="0"/>
          <w:w w:val="100"/>
          <w:lang w:val="en-US"/>
        </w:rPr>
        <w:t>CISPR</w:t>
      </w:r>
      <w:r w:rsidRPr="00EB1B0E">
        <w:rPr>
          <w:spacing w:val="0"/>
          <w:w w:val="100"/>
        </w:rPr>
        <w:t xml:space="preserve"> 16-1-2 </w:t>
      </w:r>
      <w:r w:rsidR="00DA7BF7">
        <w:rPr>
          <w:spacing w:val="0"/>
          <w:w w:val="100"/>
        </w:rPr>
        <w:t>«</w:t>
      </w:r>
      <w:r w:rsidRPr="00EB1B0E">
        <w:rPr>
          <w:spacing w:val="0"/>
          <w:w w:val="100"/>
        </w:rPr>
        <w:t>Технические требования к аппаратуре для измерения радиопомех и помехозащищенности и методы измерения − Часть 1−2: Приборы для измерения радиопомех и помехозащищенности</w:t>
      </w:r>
      <w:r>
        <w:rPr>
          <w:spacing w:val="0"/>
          <w:w w:val="100"/>
        </w:rPr>
        <w:t> </w:t>
      </w:r>
      <w:r w:rsidRPr="00EB1B0E">
        <w:rPr>
          <w:spacing w:val="0"/>
          <w:w w:val="100"/>
        </w:rPr>
        <w:t>− Вспомогательное оборудование − Наведенные помехи</w:t>
      </w:r>
      <w:r w:rsidR="00DA7BF7">
        <w:rPr>
          <w:spacing w:val="0"/>
          <w:w w:val="100"/>
        </w:rPr>
        <w:t>»</w:t>
      </w:r>
      <w:r w:rsidRPr="00EB1B0E">
        <w:rPr>
          <w:spacing w:val="0"/>
          <w:w w:val="100"/>
        </w:rPr>
        <w:t xml:space="preserve">, </w:t>
      </w:r>
      <w:r w:rsidRPr="00EB1B0E">
        <w:rPr>
          <w:bCs/>
          <w:iCs/>
          <w:spacing w:val="0"/>
          <w:w w:val="100"/>
        </w:rPr>
        <w:t>издание 2, 2014</w:t>
      </w:r>
      <w:r w:rsidR="002E593B">
        <w:rPr>
          <w:bCs/>
          <w:iCs/>
          <w:spacing w:val="0"/>
          <w:w w:val="100"/>
        </w:rPr>
        <w:t> </w:t>
      </w:r>
      <w:r w:rsidRPr="00EB1B0E">
        <w:rPr>
          <w:bCs/>
          <w:iCs/>
          <w:spacing w:val="0"/>
          <w:w w:val="100"/>
        </w:rPr>
        <w:t>год</w:t>
      </w:r>
      <w:r w:rsidRPr="00EB1B0E">
        <w:rPr>
          <w:spacing w:val="0"/>
          <w:w w:val="100"/>
        </w:rPr>
        <w:t>.</w:t>
      </w:r>
    </w:p>
    <w:p w14:paraId="2C72EE02" w14:textId="70626A60" w:rsidR="00EB1B0E" w:rsidRPr="00EB1B0E" w:rsidRDefault="00EB1B0E" w:rsidP="00EB1B0E">
      <w:pPr>
        <w:pStyle w:val="SingleTxtG"/>
        <w:ind w:left="2268" w:hanging="1134"/>
        <w:rPr>
          <w:bCs/>
        </w:rPr>
      </w:pPr>
      <w:r w:rsidRPr="00EB1B0E">
        <w:rPr>
          <w:bCs/>
        </w:rPr>
        <w:t>19.</w:t>
      </w:r>
      <w:r w:rsidRPr="00EB1B0E">
        <w:tab/>
      </w:r>
      <w:r w:rsidRPr="00EB1B0E">
        <w:rPr>
          <w:bCs/>
        </w:rPr>
        <w:t xml:space="preserve">IEC 61851-1 </w:t>
      </w:r>
      <w:r w:rsidR="00DA7BF7">
        <w:rPr>
          <w:bCs/>
        </w:rPr>
        <w:t>«</w:t>
      </w:r>
      <w:r w:rsidRPr="00EB1B0E">
        <w:rPr>
          <w:bCs/>
        </w:rPr>
        <w:t>Система токопроводящей зарядки электромобилей</w:t>
      </w:r>
      <w:r>
        <w:rPr>
          <w:bCs/>
          <w:lang w:val="en-US"/>
        </w:rPr>
        <w:t> </w:t>
      </w:r>
      <w:r w:rsidRPr="00EB1B0E">
        <w:rPr>
          <w:bCs/>
        </w:rPr>
        <w:t>− Часть 1: Общие требования</w:t>
      </w:r>
      <w:r w:rsidR="00DA7BF7">
        <w:rPr>
          <w:bCs/>
        </w:rPr>
        <w:t>»</w:t>
      </w:r>
      <w:r w:rsidRPr="00EB1B0E">
        <w:rPr>
          <w:bCs/>
        </w:rPr>
        <w:t>, издание 3.0, 2017 год.</w:t>
      </w:r>
    </w:p>
    <w:p w14:paraId="50219931" w14:textId="2A17FC87" w:rsidR="00EB1B0E" w:rsidRPr="00EB1B0E" w:rsidRDefault="00EB1B0E" w:rsidP="00EB1B0E">
      <w:pPr>
        <w:pStyle w:val="SingleTxtG"/>
        <w:ind w:left="2268" w:hanging="1134"/>
      </w:pPr>
      <w:bookmarkStart w:id="5" w:name="_Hlk520455602"/>
      <w:r w:rsidRPr="00EB1B0E">
        <w:rPr>
          <w:bCs/>
        </w:rPr>
        <w:t>20.</w:t>
      </w:r>
      <w:r w:rsidRPr="00EB1B0E">
        <w:tab/>
      </w:r>
      <w:r w:rsidRPr="00EB1B0E">
        <w:rPr>
          <w:bCs/>
        </w:rPr>
        <w:t xml:space="preserve">CISPR 32 </w:t>
      </w:r>
      <w:r w:rsidR="00DA7BF7">
        <w:rPr>
          <w:bCs/>
        </w:rPr>
        <w:t>«</w:t>
      </w:r>
      <w:r w:rsidRPr="00EB1B0E">
        <w:rPr>
          <w:bCs/>
        </w:rPr>
        <w:t>Электромагнитная совместимость мультимедийного оборудования – Требования в отношении помех</w:t>
      </w:r>
      <w:r w:rsidR="00DA7BF7">
        <w:rPr>
          <w:bCs/>
        </w:rPr>
        <w:t>»</w:t>
      </w:r>
      <w:r w:rsidRPr="00EB1B0E">
        <w:rPr>
          <w:bCs/>
        </w:rPr>
        <w:t>, издание 2.0, 2015 год.</w:t>
      </w:r>
      <w:bookmarkEnd w:id="5"/>
    </w:p>
    <w:p w14:paraId="33FEDE2B" w14:textId="77777777" w:rsidR="00EB1B0E" w:rsidRDefault="00EB1B0E">
      <w:pPr>
        <w:suppressAutoHyphens w:val="0"/>
        <w:spacing w:line="240" w:lineRule="auto"/>
        <w:rPr>
          <w:rFonts w:eastAsia="Times New Roman" w:cs="Times New Roman"/>
          <w:szCs w:val="20"/>
          <w:lang w:eastAsia="ru-RU"/>
        </w:rPr>
      </w:pPr>
      <w:r>
        <w:rPr>
          <w:lang w:eastAsia="ru-RU"/>
        </w:rPr>
        <w:br w:type="page"/>
      </w:r>
    </w:p>
    <w:p w14:paraId="539DEAA4" w14:textId="77777777" w:rsidR="00EB1B0E" w:rsidRPr="00371D2C" w:rsidRDefault="00EB1B0E" w:rsidP="00EB1B0E">
      <w:pPr>
        <w:pStyle w:val="HChGR"/>
      </w:pPr>
      <w:r>
        <w:t xml:space="preserve">Добавление </w:t>
      </w:r>
      <w:r w:rsidRPr="00371D2C">
        <w:t>2</w:t>
      </w:r>
    </w:p>
    <w:p w14:paraId="6C3F794E" w14:textId="77777777" w:rsidR="00EB1B0E" w:rsidRPr="005E3981" w:rsidRDefault="00EB1B0E" w:rsidP="00EB1B0E">
      <w:pPr>
        <w:pStyle w:val="HChGR"/>
      </w:pPr>
      <w:r w:rsidRPr="00371D2C">
        <w:tab/>
      </w:r>
      <w:r w:rsidRPr="00371D2C">
        <w:tab/>
      </w:r>
      <w:r>
        <w:t>Контрольные пределы для широкополосных помех, создаваемых транспортным средством − расстояние между антенной и транспортным средством: 10 м</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EB1B0E" w:rsidRPr="00B505CA" w14:paraId="3D08A09A" w14:textId="77777777" w:rsidTr="00EB1B0E">
        <w:trPr>
          <w:trHeight w:val="567"/>
          <w:tblHeader/>
        </w:trPr>
        <w:tc>
          <w:tcPr>
            <w:tcW w:w="7370" w:type="dxa"/>
            <w:gridSpan w:val="3"/>
            <w:tcBorders>
              <w:bottom w:val="single" w:sz="12" w:space="0" w:color="auto"/>
            </w:tcBorders>
            <w:shd w:val="clear" w:color="auto" w:fill="auto"/>
            <w:vAlign w:val="bottom"/>
          </w:tcPr>
          <w:p w14:paraId="5A1D9C78" w14:textId="77777777" w:rsidR="00EB1B0E" w:rsidRPr="00B505CA" w:rsidRDefault="00EB1B0E" w:rsidP="00EB1B0E">
            <w:pPr>
              <w:spacing w:before="80" w:after="80" w:line="200" w:lineRule="exact"/>
              <w:ind w:left="113" w:right="113"/>
              <w:rPr>
                <w:i/>
                <w:sz w:val="16"/>
              </w:rPr>
            </w:pPr>
            <w:r>
              <w:rPr>
                <w:i/>
                <w:sz w:val="16"/>
              </w:rPr>
              <w:t>Предел</w:t>
            </w:r>
            <w:r w:rsidRPr="00B505CA">
              <w:rPr>
                <w:i/>
                <w:sz w:val="16"/>
              </w:rPr>
              <w:t xml:space="preserve"> </w:t>
            </w:r>
            <w:r w:rsidRPr="00371D2C">
              <w:rPr>
                <w:i/>
                <w:sz w:val="16"/>
              </w:rPr>
              <w:t>E</w:t>
            </w:r>
            <w:r w:rsidRPr="00B505CA">
              <w:rPr>
                <w:i/>
                <w:sz w:val="16"/>
              </w:rPr>
              <w:t xml:space="preserve"> (</w:t>
            </w:r>
            <w:r>
              <w:rPr>
                <w:i/>
                <w:sz w:val="16"/>
              </w:rPr>
              <w:t>дБмкВ/м</w:t>
            </w:r>
            <w:r w:rsidRPr="00B505CA">
              <w:rPr>
                <w:i/>
                <w:sz w:val="16"/>
              </w:rPr>
              <w:t>)</w:t>
            </w:r>
            <w:r>
              <w:rPr>
                <w:i/>
                <w:sz w:val="16"/>
              </w:rPr>
              <w:t xml:space="preserve"> на частоте</w:t>
            </w:r>
            <w:r w:rsidRPr="00B505CA">
              <w:rPr>
                <w:i/>
                <w:sz w:val="16"/>
              </w:rPr>
              <w:t xml:space="preserve"> </w:t>
            </w:r>
            <w:r>
              <w:rPr>
                <w:i/>
                <w:sz w:val="16"/>
              </w:rPr>
              <w:t>F</w:t>
            </w:r>
            <w:r w:rsidRPr="00B505CA">
              <w:rPr>
                <w:i/>
                <w:sz w:val="16"/>
              </w:rPr>
              <w:t xml:space="preserve"> (</w:t>
            </w:r>
            <w:r>
              <w:rPr>
                <w:i/>
                <w:sz w:val="16"/>
              </w:rPr>
              <w:t>МГц</w:t>
            </w:r>
            <w:r w:rsidRPr="00B505CA">
              <w:rPr>
                <w:i/>
                <w:sz w:val="16"/>
              </w:rPr>
              <w:t>)</w:t>
            </w:r>
          </w:p>
        </w:tc>
      </w:tr>
      <w:tr w:rsidR="00EB1B0E" w:rsidRPr="00371D2C" w14:paraId="73179CD1" w14:textId="77777777" w:rsidTr="00EB1B0E">
        <w:tblPrEx>
          <w:tblBorders>
            <w:top w:val="single" w:sz="4" w:space="0" w:color="auto"/>
          </w:tblBorders>
        </w:tblPrEx>
        <w:tc>
          <w:tcPr>
            <w:tcW w:w="2457" w:type="dxa"/>
            <w:tcBorders>
              <w:top w:val="single" w:sz="12" w:space="0" w:color="auto"/>
              <w:bottom w:val="single" w:sz="2" w:space="0" w:color="auto"/>
              <w:right w:val="single" w:sz="2" w:space="0" w:color="auto"/>
            </w:tcBorders>
            <w:shd w:val="clear" w:color="auto" w:fill="auto"/>
          </w:tcPr>
          <w:p w14:paraId="0F061B33" w14:textId="77777777" w:rsidR="00EB1B0E" w:rsidRPr="00371D2C" w:rsidRDefault="00EB1B0E" w:rsidP="00EB1B0E">
            <w:pPr>
              <w:spacing w:before="40" w:after="40" w:line="220" w:lineRule="exact"/>
              <w:ind w:left="113" w:right="113"/>
              <w:rPr>
                <w:sz w:val="18"/>
              </w:rPr>
            </w:pPr>
            <w:r w:rsidRPr="00371D2C">
              <w:rPr>
                <w:sz w:val="18"/>
              </w:rPr>
              <w:t>30</w:t>
            </w:r>
            <w:r>
              <w:rPr>
                <w:sz w:val="18"/>
              </w:rPr>
              <w:t>−</w:t>
            </w:r>
            <w:r w:rsidRPr="00371D2C">
              <w:rPr>
                <w:sz w:val="18"/>
              </w:rPr>
              <w:t>75</w:t>
            </w:r>
            <w:r>
              <w:rPr>
                <w:sz w:val="18"/>
              </w:rPr>
              <w:t xml:space="preserve"> МГц</w:t>
            </w:r>
          </w:p>
        </w:tc>
        <w:tc>
          <w:tcPr>
            <w:tcW w:w="2457" w:type="dxa"/>
            <w:tcBorders>
              <w:top w:val="single" w:sz="12" w:space="0" w:color="auto"/>
              <w:left w:val="single" w:sz="2" w:space="0" w:color="auto"/>
              <w:bottom w:val="single" w:sz="2" w:space="0" w:color="auto"/>
              <w:right w:val="single" w:sz="2" w:space="0" w:color="auto"/>
            </w:tcBorders>
            <w:shd w:val="clear" w:color="auto" w:fill="auto"/>
          </w:tcPr>
          <w:p w14:paraId="784E328A" w14:textId="77777777" w:rsidR="00EB1B0E" w:rsidRPr="00371D2C" w:rsidRDefault="00EB1B0E" w:rsidP="00EB1B0E">
            <w:pPr>
              <w:spacing w:before="40" w:after="40" w:line="220" w:lineRule="exact"/>
              <w:ind w:left="113" w:right="113"/>
              <w:rPr>
                <w:sz w:val="18"/>
              </w:rPr>
            </w:pPr>
            <w:r w:rsidRPr="00371D2C">
              <w:rPr>
                <w:sz w:val="18"/>
              </w:rPr>
              <w:t>75</w:t>
            </w:r>
            <w:r>
              <w:rPr>
                <w:sz w:val="18"/>
              </w:rPr>
              <w:t>−</w:t>
            </w:r>
            <w:r w:rsidRPr="00371D2C">
              <w:rPr>
                <w:sz w:val="18"/>
              </w:rPr>
              <w:t>400</w:t>
            </w:r>
            <w:r>
              <w:rPr>
                <w:sz w:val="18"/>
              </w:rPr>
              <w:t xml:space="preserve"> МГц</w:t>
            </w:r>
          </w:p>
        </w:tc>
        <w:tc>
          <w:tcPr>
            <w:tcW w:w="2456" w:type="dxa"/>
            <w:tcBorders>
              <w:top w:val="single" w:sz="12" w:space="0" w:color="auto"/>
              <w:left w:val="single" w:sz="2" w:space="0" w:color="auto"/>
              <w:bottom w:val="single" w:sz="2" w:space="0" w:color="auto"/>
            </w:tcBorders>
            <w:shd w:val="clear" w:color="auto" w:fill="auto"/>
          </w:tcPr>
          <w:p w14:paraId="6AF5CF1E" w14:textId="77777777" w:rsidR="00EB1B0E" w:rsidRPr="00371D2C" w:rsidRDefault="00EB1B0E" w:rsidP="00EB1B0E">
            <w:pPr>
              <w:spacing w:before="40" w:after="40" w:line="220" w:lineRule="exact"/>
              <w:ind w:left="113" w:right="113"/>
              <w:rPr>
                <w:sz w:val="18"/>
              </w:rPr>
            </w:pPr>
            <w:r w:rsidRPr="00371D2C">
              <w:rPr>
                <w:sz w:val="18"/>
              </w:rPr>
              <w:t>400</w:t>
            </w:r>
            <w:r>
              <w:rPr>
                <w:b/>
                <w:bCs/>
                <w:sz w:val="18"/>
              </w:rPr>
              <w:t>−</w:t>
            </w:r>
            <w:r w:rsidRPr="00371D2C">
              <w:rPr>
                <w:sz w:val="18"/>
              </w:rPr>
              <w:t>1</w:t>
            </w:r>
            <w:r>
              <w:rPr>
                <w:sz w:val="18"/>
              </w:rPr>
              <w:t xml:space="preserve"> </w:t>
            </w:r>
            <w:r w:rsidRPr="00371D2C">
              <w:rPr>
                <w:sz w:val="18"/>
              </w:rPr>
              <w:t>000</w:t>
            </w:r>
            <w:r>
              <w:rPr>
                <w:sz w:val="18"/>
              </w:rPr>
              <w:t xml:space="preserve"> МГц</w:t>
            </w:r>
          </w:p>
        </w:tc>
      </w:tr>
      <w:tr w:rsidR="00EB1B0E" w:rsidRPr="00371D2C" w14:paraId="76BBD917" w14:textId="77777777" w:rsidTr="00EB1B0E">
        <w:tblPrEx>
          <w:tblBorders>
            <w:top w:val="single" w:sz="4" w:space="0" w:color="auto"/>
          </w:tblBorders>
        </w:tblPrEx>
        <w:tc>
          <w:tcPr>
            <w:tcW w:w="2457" w:type="dxa"/>
            <w:tcBorders>
              <w:top w:val="single" w:sz="2" w:space="0" w:color="auto"/>
              <w:bottom w:val="single" w:sz="12" w:space="0" w:color="auto"/>
              <w:right w:val="single" w:sz="2" w:space="0" w:color="auto"/>
            </w:tcBorders>
            <w:shd w:val="clear" w:color="auto" w:fill="auto"/>
          </w:tcPr>
          <w:p w14:paraId="6BE805EB" w14:textId="77777777" w:rsidR="00EB1B0E" w:rsidRPr="00371D2C" w:rsidRDefault="00EB1B0E" w:rsidP="00EB1B0E">
            <w:pPr>
              <w:spacing w:before="40" w:after="40" w:line="220" w:lineRule="exact"/>
              <w:ind w:left="113" w:right="113"/>
              <w:rPr>
                <w:sz w:val="18"/>
              </w:rPr>
            </w:pPr>
            <w:r w:rsidRPr="00371D2C">
              <w:rPr>
                <w:sz w:val="18"/>
              </w:rPr>
              <w:t>E = 32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3F37FC49" w14:textId="77777777" w:rsidR="00EB1B0E" w:rsidRPr="00371D2C" w:rsidRDefault="00EB1B0E" w:rsidP="00EB1B0E">
            <w:pPr>
              <w:spacing w:before="40" w:after="40" w:line="220" w:lineRule="exact"/>
              <w:ind w:left="113" w:right="113"/>
              <w:rPr>
                <w:sz w:val="18"/>
              </w:rPr>
            </w:pPr>
            <w:r>
              <w:rPr>
                <w:sz w:val="18"/>
              </w:rPr>
              <w:t>E = 32 + 15,</w:t>
            </w:r>
            <w:r w:rsidRPr="00371D2C">
              <w:rPr>
                <w:sz w:val="18"/>
              </w:rPr>
              <w:t>13 log (F/75)</w:t>
            </w:r>
          </w:p>
        </w:tc>
        <w:tc>
          <w:tcPr>
            <w:tcW w:w="2456" w:type="dxa"/>
            <w:tcBorders>
              <w:top w:val="single" w:sz="2" w:space="0" w:color="auto"/>
              <w:left w:val="single" w:sz="2" w:space="0" w:color="auto"/>
              <w:bottom w:val="single" w:sz="12" w:space="0" w:color="auto"/>
            </w:tcBorders>
            <w:shd w:val="clear" w:color="auto" w:fill="auto"/>
          </w:tcPr>
          <w:p w14:paraId="61D6565B" w14:textId="77777777" w:rsidR="00EB1B0E" w:rsidRPr="00371D2C" w:rsidRDefault="00EB1B0E" w:rsidP="00EB1B0E">
            <w:pPr>
              <w:spacing w:before="40" w:after="40" w:line="220" w:lineRule="exact"/>
              <w:ind w:left="113" w:right="113"/>
              <w:rPr>
                <w:sz w:val="18"/>
              </w:rPr>
            </w:pPr>
            <w:r w:rsidRPr="00371D2C">
              <w:rPr>
                <w:sz w:val="18"/>
              </w:rPr>
              <w:t>E = 43</w:t>
            </w:r>
          </w:p>
        </w:tc>
      </w:tr>
    </w:tbl>
    <w:p w14:paraId="1F84471C" w14:textId="77777777" w:rsidR="00EB1B0E" w:rsidRPr="00371D2C" w:rsidRDefault="00EB1B0E" w:rsidP="00EB1B0E">
      <w:pPr>
        <w:ind w:left="1134"/>
      </w:pPr>
      <w:r>
        <w:rPr>
          <w:noProof/>
          <w:lang w:val="en-GB" w:eastAsia="en-GB"/>
        </w:rPr>
        <mc:AlternateContent>
          <mc:Choice Requires="wpc">
            <w:drawing>
              <wp:inline distT="0" distB="0" distL="0" distR="0" wp14:anchorId="6BCB1AD3" wp14:editId="69D10E9B">
                <wp:extent cx="5539105" cy="3590283"/>
                <wp:effectExtent l="0" t="0" r="0" b="0"/>
                <wp:docPr id="471" name="Полотно 4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686" name="Rectangle 473"/>
                        <wps:cNvSpPr>
                          <a:spLocks noChangeArrowheads="1"/>
                        </wps:cNvSpPr>
                        <wps:spPr bwMode="auto">
                          <a:xfrm>
                            <a:off x="1905" y="144145"/>
                            <a:ext cx="5387903" cy="3275196"/>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7" name="Rectangle 474"/>
                        <wps:cNvSpPr>
                          <a:spLocks noChangeArrowheads="1"/>
                        </wps:cNvSpPr>
                        <wps:spPr bwMode="auto">
                          <a:xfrm>
                            <a:off x="627380" y="1045210"/>
                            <a:ext cx="4638675" cy="193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8" name="Line 475"/>
                        <wps:cNvCnPr/>
                        <wps:spPr bwMode="auto">
                          <a:xfrm>
                            <a:off x="626110" y="291592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89" name="Line 476"/>
                        <wps:cNvCnPr/>
                        <wps:spPr bwMode="auto">
                          <a:xfrm>
                            <a:off x="626110" y="285369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0" name="Line 477"/>
                        <wps:cNvCnPr/>
                        <wps:spPr bwMode="auto">
                          <a:xfrm>
                            <a:off x="626110" y="278320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1" name="Line 478"/>
                        <wps:cNvCnPr/>
                        <wps:spPr bwMode="auto">
                          <a:xfrm>
                            <a:off x="626110" y="272097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2" name="Line 479"/>
                        <wps:cNvCnPr/>
                        <wps:spPr bwMode="auto">
                          <a:xfrm>
                            <a:off x="626110" y="259524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3" name="Line 480"/>
                        <wps:cNvCnPr/>
                        <wps:spPr bwMode="auto">
                          <a:xfrm>
                            <a:off x="626110" y="2524125"/>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4" name="Line 481"/>
                        <wps:cNvCnPr/>
                        <wps:spPr bwMode="auto">
                          <a:xfrm>
                            <a:off x="626110" y="246126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5" name="Line 482"/>
                        <wps:cNvCnPr/>
                        <wps:spPr bwMode="auto">
                          <a:xfrm>
                            <a:off x="626110" y="2398395"/>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28" name="Line 483"/>
                        <wps:cNvCnPr/>
                        <wps:spPr bwMode="auto">
                          <a:xfrm>
                            <a:off x="626110" y="226568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29" name="Line 484"/>
                        <wps:cNvCnPr/>
                        <wps:spPr bwMode="auto">
                          <a:xfrm>
                            <a:off x="626110" y="220345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0" name="Line 485"/>
                        <wps:cNvCnPr/>
                        <wps:spPr bwMode="auto">
                          <a:xfrm>
                            <a:off x="626110" y="2140585"/>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1" name="Line 486"/>
                        <wps:cNvCnPr/>
                        <wps:spPr bwMode="auto">
                          <a:xfrm>
                            <a:off x="626110" y="207772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2" name="Line 487"/>
                        <wps:cNvCnPr/>
                        <wps:spPr bwMode="auto">
                          <a:xfrm>
                            <a:off x="626110" y="194500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3" name="Line 488"/>
                        <wps:cNvCnPr/>
                        <wps:spPr bwMode="auto">
                          <a:xfrm>
                            <a:off x="626110" y="188214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4" name="Line 489"/>
                        <wps:cNvCnPr/>
                        <wps:spPr bwMode="auto">
                          <a:xfrm>
                            <a:off x="626110" y="181991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5" name="Line 490"/>
                        <wps:cNvCnPr/>
                        <wps:spPr bwMode="auto">
                          <a:xfrm>
                            <a:off x="626110" y="1757045"/>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6" name="Line 491"/>
                        <wps:cNvCnPr/>
                        <wps:spPr bwMode="auto">
                          <a:xfrm>
                            <a:off x="626110" y="162433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7" name="Line 492"/>
                        <wps:cNvCnPr/>
                        <wps:spPr bwMode="auto">
                          <a:xfrm>
                            <a:off x="626110" y="156146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8" name="Line 493"/>
                        <wps:cNvCnPr/>
                        <wps:spPr bwMode="auto">
                          <a:xfrm>
                            <a:off x="626110" y="149860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9" name="Line 494"/>
                        <wps:cNvCnPr/>
                        <wps:spPr bwMode="auto">
                          <a:xfrm>
                            <a:off x="626110" y="142875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0" name="Line 495"/>
                        <wps:cNvCnPr/>
                        <wps:spPr bwMode="auto">
                          <a:xfrm>
                            <a:off x="626110" y="130302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1" name="Line 496"/>
                        <wps:cNvCnPr/>
                        <wps:spPr bwMode="auto">
                          <a:xfrm>
                            <a:off x="626110" y="124079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2" name="Line 497"/>
                        <wps:cNvCnPr/>
                        <wps:spPr bwMode="auto">
                          <a:xfrm>
                            <a:off x="626110" y="117030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3" name="Line 498"/>
                        <wps:cNvCnPr/>
                        <wps:spPr bwMode="auto">
                          <a:xfrm>
                            <a:off x="626110" y="110807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4" name="Line 499"/>
                        <wps:cNvCnPr/>
                        <wps:spPr bwMode="auto">
                          <a:xfrm>
                            <a:off x="626110" y="2658110"/>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5" name="Line 500"/>
                        <wps:cNvCnPr/>
                        <wps:spPr bwMode="auto">
                          <a:xfrm>
                            <a:off x="626110" y="2336165"/>
                            <a:ext cx="4638675" cy="12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01"/>
                        <wps:cNvCnPr/>
                        <wps:spPr bwMode="auto">
                          <a:xfrm>
                            <a:off x="626110" y="2014855"/>
                            <a:ext cx="4638675" cy="12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8" name="Line 502"/>
                        <wps:cNvCnPr/>
                        <wps:spPr bwMode="auto">
                          <a:xfrm>
                            <a:off x="626110" y="1686560"/>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03"/>
                        <wps:cNvCnPr/>
                        <wps:spPr bwMode="auto">
                          <a:xfrm>
                            <a:off x="626110" y="1365885"/>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0" name="Line 504"/>
                        <wps:cNvCnPr/>
                        <wps:spPr bwMode="auto">
                          <a:xfrm>
                            <a:off x="626110" y="1045210"/>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1" name="Line 505"/>
                        <wps:cNvCnPr/>
                        <wps:spPr bwMode="auto">
                          <a:xfrm>
                            <a:off x="132334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2" name="Line 506"/>
                        <wps:cNvCnPr/>
                        <wps:spPr bwMode="auto">
                          <a:xfrm>
                            <a:off x="172974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07"/>
                        <wps:cNvCnPr/>
                        <wps:spPr bwMode="auto">
                          <a:xfrm>
                            <a:off x="202755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08"/>
                        <wps:cNvCnPr/>
                        <wps:spPr bwMode="auto">
                          <a:xfrm>
                            <a:off x="224599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09"/>
                        <wps:cNvCnPr/>
                        <wps:spPr bwMode="auto">
                          <a:xfrm>
                            <a:off x="243395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10"/>
                        <wps:cNvCnPr/>
                        <wps:spPr bwMode="auto">
                          <a:xfrm>
                            <a:off x="259016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11"/>
                        <wps:cNvCnPr/>
                        <wps:spPr bwMode="auto">
                          <a:xfrm>
                            <a:off x="272288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12"/>
                        <wps:cNvCnPr/>
                        <wps:spPr bwMode="auto">
                          <a:xfrm>
                            <a:off x="284035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13"/>
                        <wps:cNvCnPr/>
                        <wps:spPr bwMode="auto">
                          <a:xfrm>
                            <a:off x="364490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6" name="Line 514"/>
                        <wps:cNvCnPr/>
                        <wps:spPr bwMode="auto">
                          <a:xfrm>
                            <a:off x="405130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7" name="Line 515"/>
                        <wps:cNvCnPr/>
                        <wps:spPr bwMode="auto">
                          <a:xfrm>
                            <a:off x="434149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8" name="Line 516"/>
                        <wps:cNvCnPr/>
                        <wps:spPr bwMode="auto">
                          <a:xfrm>
                            <a:off x="456819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9" name="Line 517"/>
                        <wps:cNvCnPr/>
                        <wps:spPr bwMode="auto">
                          <a:xfrm>
                            <a:off x="474853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0" name="Line 518"/>
                        <wps:cNvCnPr/>
                        <wps:spPr bwMode="auto">
                          <a:xfrm>
                            <a:off x="490474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1" name="Line 519"/>
                        <wps:cNvCnPr/>
                        <wps:spPr bwMode="auto">
                          <a:xfrm>
                            <a:off x="5037455"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2" name="Line 520"/>
                        <wps:cNvCnPr/>
                        <wps:spPr bwMode="auto">
                          <a:xfrm>
                            <a:off x="515493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3" name="Line 521"/>
                        <wps:cNvCnPr/>
                        <wps:spPr bwMode="auto">
                          <a:xfrm>
                            <a:off x="2949575"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4" name="Line 522"/>
                        <wps:cNvCnPr/>
                        <wps:spPr bwMode="auto">
                          <a:xfrm>
                            <a:off x="526478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5" name="Rectangle 523"/>
                        <wps:cNvSpPr>
                          <a:spLocks noChangeArrowheads="1"/>
                        </wps:cNvSpPr>
                        <wps:spPr bwMode="auto">
                          <a:xfrm>
                            <a:off x="627380" y="1045210"/>
                            <a:ext cx="4638675" cy="1934845"/>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6" name="Line 524"/>
                        <wps:cNvCnPr/>
                        <wps:spPr bwMode="auto">
                          <a:xfrm>
                            <a:off x="62611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7" name="Line 525"/>
                        <wps:cNvCnPr/>
                        <wps:spPr bwMode="auto">
                          <a:xfrm>
                            <a:off x="579755" y="2978785"/>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8" name="Line 526"/>
                        <wps:cNvCnPr/>
                        <wps:spPr bwMode="auto">
                          <a:xfrm>
                            <a:off x="579755" y="265811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9" name="Line 527"/>
                        <wps:cNvCnPr/>
                        <wps:spPr bwMode="auto">
                          <a:xfrm>
                            <a:off x="579755" y="2336165"/>
                            <a:ext cx="46355" cy="12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0" name="Line 528"/>
                        <wps:cNvCnPr/>
                        <wps:spPr bwMode="auto">
                          <a:xfrm>
                            <a:off x="579755" y="2014855"/>
                            <a:ext cx="46355" cy="12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1" name="Line 529"/>
                        <wps:cNvCnPr/>
                        <wps:spPr bwMode="auto">
                          <a:xfrm>
                            <a:off x="579755" y="168656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2" name="Line 530"/>
                        <wps:cNvCnPr/>
                        <wps:spPr bwMode="auto">
                          <a:xfrm>
                            <a:off x="579755" y="1365885"/>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3" name="Line 531"/>
                        <wps:cNvCnPr/>
                        <wps:spPr bwMode="auto">
                          <a:xfrm>
                            <a:off x="579755" y="104521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4" name="Line 532"/>
                        <wps:cNvCnPr/>
                        <wps:spPr bwMode="auto">
                          <a:xfrm>
                            <a:off x="626110" y="2978785"/>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5" name="Line 533"/>
                        <wps:cNvCnPr/>
                        <wps:spPr bwMode="auto">
                          <a:xfrm flipV="1">
                            <a:off x="626110" y="2978785"/>
                            <a:ext cx="1270" cy="463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6" name="Line 534"/>
                        <wps:cNvCnPr/>
                        <wps:spPr bwMode="auto">
                          <a:xfrm flipV="1">
                            <a:off x="2949575" y="2978785"/>
                            <a:ext cx="1270" cy="463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7" name="Line 535"/>
                        <wps:cNvCnPr/>
                        <wps:spPr bwMode="auto">
                          <a:xfrm flipV="1">
                            <a:off x="5264785" y="2978785"/>
                            <a:ext cx="635" cy="463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8" name="Rectangle 536"/>
                        <wps:cNvSpPr>
                          <a:spLocks noChangeArrowheads="1"/>
                        </wps:cNvSpPr>
                        <wps:spPr bwMode="auto">
                          <a:xfrm>
                            <a:off x="1729740" y="1937385"/>
                            <a:ext cx="92329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9" name="Freeform 537"/>
                        <wps:cNvSpPr>
                          <a:spLocks/>
                        </wps:cNvSpPr>
                        <wps:spPr bwMode="auto">
                          <a:xfrm>
                            <a:off x="2651760" y="1585595"/>
                            <a:ext cx="1691005" cy="367030"/>
                          </a:xfrm>
                          <a:custGeom>
                            <a:avLst/>
                            <a:gdLst>
                              <a:gd name="T0" fmla="*/ 0 w 2663"/>
                              <a:gd name="T1" fmla="*/ 554 h 578"/>
                              <a:gd name="T2" fmla="*/ 4 w 2663"/>
                              <a:gd name="T3" fmla="*/ 578 h 578"/>
                              <a:gd name="T4" fmla="*/ 2663 w 2663"/>
                              <a:gd name="T5" fmla="*/ 23 h 578"/>
                              <a:gd name="T6" fmla="*/ 2659 w 2663"/>
                              <a:gd name="T7" fmla="*/ 0 h 578"/>
                              <a:gd name="T8" fmla="*/ 0 w 2663"/>
                              <a:gd name="T9" fmla="*/ 554 h 578"/>
                            </a:gdLst>
                            <a:ahLst/>
                            <a:cxnLst>
                              <a:cxn ang="0">
                                <a:pos x="T0" y="T1"/>
                              </a:cxn>
                              <a:cxn ang="0">
                                <a:pos x="T2" y="T3"/>
                              </a:cxn>
                              <a:cxn ang="0">
                                <a:pos x="T4" y="T5"/>
                              </a:cxn>
                              <a:cxn ang="0">
                                <a:pos x="T6" y="T7"/>
                              </a:cxn>
                              <a:cxn ang="0">
                                <a:pos x="T8" y="T9"/>
                              </a:cxn>
                            </a:cxnLst>
                            <a:rect l="0" t="0" r="r" b="b"/>
                            <a:pathLst>
                              <a:path w="2663" h="578">
                                <a:moveTo>
                                  <a:pt x="0" y="554"/>
                                </a:moveTo>
                                <a:lnTo>
                                  <a:pt x="4" y="578"/>
                                </a:lnTo>
                                <a:lnTo>
                                  <a:pt x="2663" y="23"/>
                                </a:lnTo>
                                <a:lnTo>
                                  <a:pt x="2659" y="0"/>
                                </a:lnTo>
                                <a:lnTo>
                                  <a:pt x="0"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0" name="Rectangle 538"/>
                        <wps:cNvSpPr>
                          <a:spLocks noChangeArrowheads="1"/>
                        </wps:cNvSpPr>
                        <wps:spPr bwMode="auto">
                          <a:xfrm>
                            <a:off x="4341495" y="1585595"/>
                            <a:ext cx="92329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1" name="Rectangle 539"/>
                        <wps:cNvSpPr>
                          <a:spLocks noChangeArrowheads="1"/>
                        </wps:cNvSpPr>
                        <wps:spPr bwMode="auto">
                          <a:xfrm>
                            <a:off x="1558290" y="253365"/>
                            <a:ext cx="24879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2" name="Rectangle 540"/>
                        <wps:cNvSpPr>
                          <a:spLocks noChangeArrowheads="1"/>
                        </wps:cNvSpPr>
                        <wps:spPr bwMode="auto">
                          <a:xfrm>
                            <a:off x="1683385" y="418465"/>
                            <a:ext cx="22377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3" name="Rectangle 541"/>
                        <wps:cNvSpPr>
                          <a:spLocks noChangeArrowheads="1"/>
                        </wps:cNvSpPr>
                        <wps:spPr bwMode="auto">
                          <a:xfrm>
                            <a:off x="1549400" y="582930"/>
                            <a:ext cx="25044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4" name="Rectangle 542"/>
                        <wps:cNvSpPr>
                          <a:spLocks noChangeArrowheads="1"/>
                        </wps:cNvSpPr>
                        <wps:spPr bwMode="auto">
                          <a:xfrm>
                            <a:off x="423545" y="2892425"/>
                            <a:ext cx="15748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5" name="Rectangle 543"/>
                        <wps:cNvSpPr>
                          <a:spLocks noChangeArrowheads="1"/>
                        </wps:cNvSpPr>
                        <wps:spPr bwMode="auto">
                          <a:xfrm>
                            <a:off x="423545" y="289623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7FE44" w14:textId="77777777" w:rsidR="004A5091" w:rsidRPr="00424916" w:rsidRDefault="004A5091" w:rsidP="00EB1B0E">
                              <w:r w:rsidRPr="00424916">
                                <w:rPr>
                                  <w:color w:val="000000"/>
                                </w:rPr>
                                <w:t>0</w:t>
                              </w:r>
                            </w:p>
                          </w:txbxContent>
                        </wps:txbx>
                        <wps:bodyPr rot="0" vert="horz" wrap="square" lIns="0" tIns="0" rIns="0" bIns="0" anchor="t" anchorCtr="0" upright="1">
                          <a:noAutofit/>
                        </wps:bodyPr>
                      </wps:wsp>
                      <wps:wsp>
                        <wps:cNvPr id="9726" name="Rectangle 544"/>
                        <wps:cNvSpPr>
                          <a:spLocks noChangeArrowheads="1"/>
                        </wps:cNvSpPr>
                        <wps:spPr bwMode="auto">
                          <a:xfrm>
                            <a:off x="337185" y="2571750"/>
                            <a:ext cx="2438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7" name="Rectangle 545"/>
                        <wps:cNvSpPr>
                          <a:spLocks noChangeArrowheads="1"/>
                        </wps:cNvSpPr>
                        <wps:spPr bwMode="auto">
                          <a:xfrm>
                            <a:off x="337185" y="257429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3C9D3" w14:textId="77777777" w:rsidR="004A5091" w:rsidRPr="00424916" w:rsidRDefault="004A5091" w:rsidP="00EB1B0E">
                              <w:r w:rsidRPr="00424916">
                                <w:rPr>
                                  <w:color w:val="000000"/>
                                </w:rPr>
                                <w:t>10</w:t>
                              </w:r>
                            </w:p>
                          </w:txbxContent>
                        </wps:txbx>
                        <wps:bodyPr rot="0" vert="horz" wrap="square" lIns="0" tIns="0" rIns="0" bIns="0" anchor="t" anchorCtr="0" upright="1">
                          <a:noAutofit/>
                        </wps:bodyPr>
                      </wps:wsp>
                      <wps:wsp>
                        <wps:cNvPr id="9728" name="Rectangle 546"/>
                        <wps:cNvSpPr>
                          <a:spLocks noChangeArrowheads="1"/>
                        </wps:cNvSpPr>
                        <wps:spPr bwMode="auto">
                          <a:xfrm>
                            <a:off x="337185" y="2251075"/>
                            <a:ext cx="2438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9" name="Rectangle 547"/>
                        <wps:cNvSpPr>
                          <a:spLocks noChangeArrowheads="1"/>
                        </wps:cNvSpPr>
                        <wps:spPr bwMode="auto">
                          <a:xfrm>
                            <a:off x="337185" y="225298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C873D" w14:textId="77777777" w:rsidR="004A5091" w:rsidRPr="00424916" w:rsidRDefault="004A5091" w:rsidP="00EB1B0E">
                              <w:r w:rsidRPr="00424916">
                                <w:rPr>
                                  <w:color w:val="000000"/>
                                </w:rPr>
                                <w:t>20</w:t>
                              </w:r>
                            </w:p>
                          </w:txbxContent>
                        </wps:txbx>
                        <wps:bodyPr rot="0" vert="horz" wrap="square" lIns="0" tIns="0" rIns="0" bIns="0" anchor="t" anchorCtr="0" upright="1">
                          <a:noAutofit/>
                        </wps:bodyPr>
                      </wps:wsp>
                      <wps:wsp>
                        <wps:cNvPr id="9730" name="Rectangle 548"/>
                        <wps:cNvSpPr>
                          <a:spLocks noChangeArrowheads="1"/>
                        </wps:cNvSpPr>
                        <wps:spPr bwMode="auto">
                          <a:xfrm>
                            <a:off x="337185" y="1928495"/>
                            <a:ext cx="2438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1" name="Rectangle 549"/>
                        <wps:cNvSpPr>
                          <a:spLocks noChangeArrowheads="1"/>
                        </wps:cNvSpPr>
                        <wps:spPr bwMode="auto">
                          <a:xfrm>
                            <a:off x="337185" y="19323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7400F" w14:textId="77777777" w:rsidR="004A5091" w:rsidRPr="00424916" w:rsidRDefault="004A5091" w:rsidP="00EB1B0E">
                              <w:r w:rsidRPr="00424916">
                                <w:rPr>
                                  <w:color w:val="000000"/>
                                </w:rPr>
                                <w:t>30</w:t>
                              </w:r>
                            </w:p>
                          </w:txbxContent>
                        </wps:txbx>
                        <wps:bodyPr rot="0" vert="horz" wrap="square" lIns="0" tIns="0" rIns="0" bIns="0" anchor="t" anchorCtr="0" upright="1">
                          <a:noAutofit/>
                        </wps:bodyPr>
                      </wps:wsp>
                      <wps:wsp>
                        <wps:cNvPr id="9732" name="Rectangle 550"/>
                        <wps:cNvSpPr>
                          <a:spLocks noChangeArrowheads="1"/>
                        </wps:cNvSpPr>
                        <wps:spPr bwMode="auto">
                          <a:xfrm>
                            <a:off x="337185" y="1600200"/>
                            <a:ext cx="2438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3" name="Rectangle 551"/>
                        <wps:cNvSpPr>
                          <a:spLocks noChangeArrowheads="1"/>
                        </wps:cNvSpPr>
                        <wps:spPr bwMode="auto">
                          <a:xfrm>
                            <a:off x="337185" y="16040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227B7" w14:textId="77777777" w:rsidR="004A5091" w:rsidRPr="00424916" w:rsidRDefault="004A5091" w:rsidP="00EB1B0E">
                              <w:r w:rsidRPr="00424916">
                                <w:rPr>
                                  <w:color w:val="000000"/>
                                </w:rPr>
                                <w:t>40</w:t>
                              </w:r>
                            </w:p>
                          </w:txbxContent>
                        </wps:txbx>
                        <wps:bodyPr rot="0" vert="horz" wrap="square" lIns="0" tIns="0" rIns="0" bIns="0" anchor="t" anchorCtr="0" upright="1">
                          <a:noAutofit/>
                        </wps:bodyPr>
                      </wps:wsp>
                      <wps:wsp>
                        <wps:cNvPr id="9734" name="Rectangle 552"/>
                        <wps:cNvSpPr>
                          <a:spLocks noChangeArrowheads="1"/>
                        </wps:cNvSpPr>
                        <wps:spPr bwMode="auto">
                          <a:xfrm>
                            <a:off x="337185" y="1279525"/>
                            <a:ext cx="2438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5" name="Rectangle 553"/>
                        <wps:cNvSpPr>
                          <a:spLocks noChangeArrowheads="1"/>
                        </wps:cNvSpPr>
                        <wps:spPr bwMode="auto">
                          <a:xfrm>
                            <a:off x="337185" y="128333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5A7F2" w14:textId="77777777" w:rsidR="004A5091" w:rsidRPr="00424916" w:rsidRDefault="004A5091" w:rsidP="00EB1B0E">
                              <w:r w:rsidRPr="00424916">
                                <w:rPr>
                                  <w:color w:val="000000"/>
                                </w:rPr>
                                <w:t>50</w:t>
                              </w:r>
                            </w:p>
                          </w:txbxContent>
                        </wps:txbx>
                        <wps:bodyPr rot="0" vert="horz" wrap="square" lIns="0" tIns="0" rIns="0" bIns="0" anchor="t" anchorCtr="0" upright="1">
                          <a:noAutofit/>
                        </wps:bodyPr>
                      </wps:wsp>
                      <wps:wsp>
                        <wps:cNvPr id="9736" name="Rectangle 554"/>
                        <wps:cNvSpPr>
                          <a:spLocks noChangeArrowheads="1"/>
                        </wps:cNvSpPr>
                        <wps:spPr bwMode="auto">
                          <a:xfrm>
                            <a:off x="337185" y="958850"/>
                            <a:ext cx="2438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7" name="Rectangle 555"/>
                        <wps:cNvSpPr>
                          <a:spLocks noChangeArrowheads="1"/>
                        </wps:cNvSpPr>
                        <wps:spPr bwMode="auto">
                          <a:xfrm>
                            <a:off x="337185" y="96139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C303" w14:textId="77777777" w:rsidR="004A5091" w:rsidRPr="00424916" w:rsidRDefault="004A5091" w:rsidP="00EB1B0E">
                              <w:r w:rsidRPr="00424916">
                                <w:rPr>
                                  <w:color w:val="000000"/>
                                </w:rPr>
                                <w:t>60</w:t>
                              </w:r>
                            </w:p>
                          </w:txbxContent>
                        </wps:txbx>
                        <wps:bodyPr rot="0" vert="horz" wrap="square" lIns="0" tIns="0" rIns="0" bIns="0" anchor="t" anchorCtr="0" upright="1">
                          <a:noAutofit/>
                        </wps:bodyPr>
                      </wps:wsp>
                      <wps:wsp>
                        <wps:cNvPr id="9738" name="Rectangle 556"/>
                        <wps:cNvSpPr>
                          <a:spLocks noChangeArrowheads="1"/>
                        </wps:cNvSpPr>
                        <wps:spPr bwMode="auto">
                          <a:xfrm>
                            <a:off x="541020" y="3111500"/>
                            <a:ext cx="2438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9" name="Rectangle 557"/>
                        <wps:cNvSpPr>
                          <a:spLocks noChangeArrowheads="1"/>
                        </wps:cNvSpPr>
                        <wps:spPr bwMode="auto">
                          <a:xfrm>
                            <a:off x="539750" y="30460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218B" w14:textId="77777777" w:rsidR="004A5091" w:rsidRPr="00424916" w:rsidRDefault="004A5091" w:rsidP="00EB1B0E">
                              <w:r w:rsidRPr="00424916">
                                <w:rPr>
                                  <w:color w:val="000000"/>
                                </w:rPr>
                                <w:t>10</w:t>
                              </w:r>
                            </w:p>
                          </w:txbxContent>
                        </wps:txbx>
                        <wps:bodyPr rot="0" vert="horz" wrap="square" lIns="0" tIns="0" rIns="0" bIns="0" anchor="t" anchorCtr="0" upright="1">
                          <a:noAutofit/>
                        </wps:bodyPr>
                      </wps:wsp>
                      <wps:wsp>
                        <wps:cNvPr id="9740" name="Rectangle 558"/>
                        <wps:cNvSpPr>
                          <a:spLocks noChangeArrowheads="1"/>
                        </wps:cNvSpPr>
                        <wps:spPr bwMode="auto">
                          <a:xfrm>
                            <a:off x="2824480" y="3111500"/>
                            <a:ext cx="3302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1" name="Rectangle 559"/>
                        <wps:cNvSpPr>
                          <a:spLocks noChangeArrowheads="1"/>
                        </wps:cNvSpPr>
                        <wps:spPr bwMode="auto">
                          <a:xfrm>
                            <a:off x="2820375" y="304609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83AA5" w14:textId="77777777" w:rsidR="004A5091" w:rsidRPr="00424916" w:rsidRDefault="004A5091" w:rsidP="00EB1B0E">
                              <w:r w:rsidRPr="00424916">
                                <w:rPr>
                                  <w:color w:val="000000"/>
                                </w:rPr>
                                <w:t>100</w:t>
                              </w:r>
                            </w:p>
                          </w:txbxContent>
                        </wps:txbx>
                        <wps:bodyPr rot="0" vert="horz" wrap="square" lIns="0" tIns="0" rIns="0" bIns="0" anchor="t" anchorCtr="0" upright="1">
                          <a:noAutofit/>
                        </wps:bodyPr>
                      </wps:wsp>
                      <wps:wsp>
                        <wps:cNvPr id="9742" name="Rectangle 560"/>
                        <wps:cNvSpPr>
                          <a:spLocks noChangeArrowheads="1"/>
                        </wps:cNvSpPr>
                        <wps:spPr bwMode="auto">
                          <a:xfrm>
                            <a:off x="5092065" y="3111500"/>
                            <a:ext cx="4152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3" name="Rectangle 561"/>
                        <wps:cNvSpPr>
                          <a:spLocks noChangeArrowheads="1"/>
                        </wps:cNvSpPr>
                        <wps:spPr bwMode="auto">
                          <a:xfrm>
                            <a:off x="2715260" y="3369945"/>
                            <a:ext cx="5168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4" name="Rectangle 562"/>
                        <wps:cNvSpPr>
                          <a:spLocks noChangeArrowheads="1"/>
                        </wps:cNvSpPr>
                        <wps:spPr bwMode="auto">
                          <a:xfrm>
                            <a:off x="2657860" y="3221355"/>
                            <a:ext cx="60071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495E9" w14:textId="77777777" w:rsidR="004A5091" w:rsidRPr="00275309" w:rsidRDefault="004A5091" w:rsidP="00EB1B0E">
                              <w:pPr>
                                <w:rPr>
                                  <w:sz w:val="18"/>
                                  <w:szCs w:val="18"/>
                                </w:rPr>
                              </w:pPr>
                              <w:r w:rsidRPr="00275309">
                                <w:rPr>
                                  <w:b/>
                                  <w:bCs/>
                                  <w:color w:val="000000"/>
                                  <w:sz w:val="18"/>
                                  <w:szCs w:val="18"/>
                                </w:rPr>
                                <w:t>F (МГц)</w:t>
                              </w:r>
                            </w:p>
                          </w:txbxContent>
                        </wps:txbx>
                        <wps:bodyPr rot="0" vert="horz" wrap="square" lIns="0" tIns="0" rIns="0" bIns="0" anchor="t" anchorCtr="0" upright="1">
                          <a:noAutofit/>
                        </wps:bodyPr>
                      </wps:wsp>
                      <wps:wsp>
                        <wps:cNvPr id="9746" name="Text Box 565"/>
                        <wps:cNvSpPr txBox="1">
                          <a:spLocks noChangeArrowheads="1"/>
                        </wps:cNvSpPr>
                        <wps:spPr bwMode="auto">
                          <a:xfrm>
                            <a:off x="685800" y="244475"/>
                            <a:ext cx="4467225"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CCA6" w14:textId="77777777" w:rsidR="004A5091" w:rsidRPr="00DE6571" w:rsidRDefault="004A5091" w:rsidP="00EB1B0E">
                              <w:pPr>
                                <w:jc w:val="center"/>
                              </w:pPr>
                              <w:r>
                                <w:rPr>
                                  <w:b/>
                                  <w:bCs/>
                                  <w:color w:val="000000"/>
                                </w:rPr>
                                <w:t>Предельное значение помех, создаваемых транспортным средством</w:t>
                              </w:r>
                              <w:r>
                                <w:rPr>
                                  <w:b/>
                                  <w:bCs/>
                                  <w:color w:val="000000"/>
                                </w:rPr>
                                <w:br/>
                                <w:t>Предельное значение для широкополосных помех, установленное для официального утверждения: 10 м</w:t>
                              </w:r>
                              <w:r>
                                <w:rPr>
                                  <w:b/>
                                  <w:bCs/>
                                  <w:color w:val="000000"/>
                                </w:rPr>
                                <w:br/>
                                <w:t>Квазипиковый детектор: полоса пропускания − 120 кГц</w:t>
                              </w:r>
                            </w:p>
                          </w:txbxContent>
                        </wps:txbx>
                        <wps:bodyPr rot="0" vert="horz" wrap="square" lIns="0" tIns="0" rIns="0" bIns="0" anchor="t" anchorCtr="0" upright="1">
                          <a:noAutofit/>
                        </wps:bodyPr>
                      </wps:wsp>
                      <wps:wsp>
                        <wps:cNvPr id="9747" name="Text Box 566"/>
                        <wps:cNvSpPr txBox="1">
                          <a:spLocks noChangeArrowheads="1"/>
                        </wps:cNvSpPr>
                        <wps:spPr bwMode="auto">
                          <a:xfrm>
                            <a:off x="4852474" y="3025140"/>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5EAB1" w14:textId="77777777" w:rsidR="004A5091" w:rsidRPr="00424916" w:rsidRDefault="004A5091" w:rsidP="00EB1B0E">
                              <w:pPr>
                                <w:rPr>
                                  <w:lang w:val="fr-CH"/>
                                </w:rPr>
                              </w:pPr>
                              <w:r w:rsidRPr="00424916">
                                <w:rPr>
                                  <w:lang w:val="fr-CH"/>
                                </w:rPr>
                                <w:t>1</w:t>
                              </w:r>
                              <w:r>
                                <w:t xml:space="preserve"> </w:t>
                              </w:r>
                              <w:r w:rsidRPr="00424916">
                                <w:rPr>
                                  <w:lang w:val="fr-CH"/>
                                </w:rPr>
                                <w:t>000</w:t>
                              </w:r>
                            </w:p>
                          </w:txbxContent>
                        </wps:txbx>
                        <wps:bodyPr rot="0" vert="horz" wrap="square" lIns="0" tIns="0" rIns="0" bIns="0" anchor="t" anchorCtr="0" upright="1">
                          <a:noAutofit/>
                        </wps:bodyPr>
                      </wps:wsp>
                      <wps:wsp>
                        <wps:cNvPr id="9748" name="Rectangle 567"/>
                        <wps:cNvSpPr>
                          <a:spLocks noChangeArrowheads="1"/>
                        </wps:cNvSpPr>
                        <wps:spPr bwMode="auto">
                          <a:xfrm>
                            <a:off x="76200" y="1456055"/>
                            <a:ext cx="254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546D" w14:textId="77777777" w:rsidR="004A5091" w:rsidRPr="00275309" w:rsidRDefault="004A5091" w:rsidP="00EB1B0E">
                              <w:pPr>
                                <w:rPr>
                                  <w:sz w:val="18"/>
                                  <w:szCs w:val="18"/>
                                </w:rPr>
                              </w:pPr>
                              <w:r w:rsidRPr="00275309">
                                <w:rPr>
                                  <w:b/>
                                  <w:bCs/>
                                  <w:color w:val="000000"/>
                                  <w:sz w:val="18"/>
                                  <w:szCs w:val="18"/>
                                </w:rPr>
                                <w:t>E (дБмкВ/м</w:t>
                              </w:r>
                              <w:r w:rsidRPr="00275309">
                                <w:rPr>
                                  <w:sz w:val="18"/>
                                  <w:szCs w:val="18"/>
                                </w:rPr>
                                <w:t>)</w:t>
                              </w:r>
                            </w:p>
                          </w:txbxContent>
                        </wps:txbx>
                        <wps:bodyPr rot="0" vert="vert270" wrap="square" lIns="0" tIns="0" rIns="0" bIns="0" anchor="t" anchorCtr="0" upright="1">
                          <a:noAutofit/>
                        </wps:bodyPr>
                      </wps:wsp>
                    </wpc:wpc>
                  </a:graphicData>
                </a:graphic>
              </wp:inline>
            </w:drawing>
          </mc:Choice>
          <mc:Fallback>
            <w:pict>
              <v:group w14:anchorId="6BCB1AD3" id="Полотно 471" o:spid="_x0000_s1082" editas="canvas" style="width:436.15pt;height:282.7pt;mso-position-horizontal-relative:char;mso-position-vertical-relative:line" coordsize="55391,3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">
                <v:shape id="_x0000_s1083" type="#_x0000_t75" style="position:absolute;width:55391;height:35896;visibility:visible;mso-wrap-style:square">
                  <v:fill o:detectmouseclick="t"/>
                  <v:path o:connecttype="none"/>
                </v:shape>
                <v:rect id="Rectangle 473" o:spid="_x0000_s1084" style="position:absolute;left:19;top:1441;width:53879;height:3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" filled="f" strokeweight=".1pt"/>
                <v:rect id="Rectangle 474" o:spid="_x0000_s1085" style="position:absolute;left:6273;top:10452;width:46387;height:19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" filled="f" stroked="f"/>
                <v:line id="Line 475" o:spid="_x0000_s1086" style="position:absolute;visibility:visible;mso-wrap-style:square" from="6261,29159" to="52647,29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" strokecolor="silver" strokeweight=".1pt"/>
                <v:line id="Line 476" o:spid="_x0000_s1087" style="position:absolute;visibility:visible;mso-wrap-style:square" from="6261,28536" to="52647,2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" strokecolor="silver" strokeweight=".1pt"/>
                <v:line id="Line 477" o:spid="_x0000_s1088" style="position:absolute;visibility:visible;mso-wrap-style:square" from="6261,27832" to="52647,2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" strokecolor="silver" strokeweight=".1pt"/>
                <v:line id="Line 478" o:spid="_x0000_s1089" style="position:absolute;visibility:visible;mso-wrap-style:square" from="6261,27209" to="52647,2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" strokecolor="silver" strokeweight=".1pt"/>
                <v:line id="Line 479" o:spid="_x0000_s1090" style="position:absolute;visibility:visible;mso-wrap-style:square" from="6261,25952" to="52647,2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" strokecolor="silver" strokeweight=".1pt"/>
                <v:line id="Line 480" o:spid="_x0000_s1091" style="position:absolute;visibility:visible;mso-wrap-style:square" from="6261,25241" to="52647,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" strokecolor="silver" strokeweight=".1pt"/>
                <v:line id="Line 481" o:spid="_x0000_s1092" style="position:absolute;visibility:visible;mso-wrap-style:square" from="6261,24612" to="52647,2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" strokecolor="silver" strokeweight=".1pt"/>
                <v:line id="Line 482" o:spid="_x0000_s1093" style="position:absolute;visibility:visible;mso-wrap-style:square" from="6261,23983" to="52647,2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" strokecolor="silver" strokeweight=".1pt"/>
                <v:line id="Line 483" o:spid="_x0000_s1094" style="position:absolute;visibility:visible;mso-wrap-style:square" from="6261,22656" to="52647,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" strokecolor="silver" strokeweight=".1pt"/>
                <v:line id="Line 484" o:spid="_x0000_s1095" style="position:absolute;visibility:visible;mso-wrap-style:square" from="6261,22034" to="52647,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" strokecolor="silver" strokeweight=".1pt"/>
                <v:line id="Line 485" o:spid="_x0000_s1096" style="position:absolute;visibility:visible;mso-wrap-style:square" from="6261,21405" to="52647,2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" strokecolor="silver" strokeweight=".1pt"/>
                <v:line id="Line 486" o:spid="_x0000_s1097" style="position:absolute;visibility:visible;mso-wrap-style:square" from="6261,20777" to="52647,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" strokecolor="silver" strokeweight=".1pt"/>
                <v:line id="Line 487" o:spid="_x0000_s1098" style="position:absolute;visibility:visible;mso-wrap-style:square" from="6261,19450" to="52647,1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" strokecolor="silver" strokeweight=".1pt"/>
                <v:line id="Line 488" o:spid="_x0000_s1099" style="position:absolute;visibility:visible;mso-wrap-style:square" from="6261,18821" to="52647,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" strokecolor="silver" strokeweight=".1pt"/>
                <v:line id="Line 489" o:spid="_x0000_s1100" style="position:absolute;visibility:visible;mso-wrap-style:square" from="6261,18199" to="52647,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" strokecolor="silver" strokeweight=".1pt"/>
                <v:line id="Line 490" o:spid="_x0000_s1101" style="position:absolute;visibility:visible;mso-wrap-style:square" from="6261,17570" to="52647,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" strokecolor="silver" strokeweight=".1pt"/>
                <v:line id="Line 491" o:spid="_x0000_s1102" style="position:absolute;visibility:visible;mso-wrap-style:square" from="6261,16243" to="52647,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" strokecolor="silver" strokeweight=".1pt"/>
                <v:line id="Line 492" o:spid="_x0000_s1103" style="position:absolute;visibility:visible;mso-wrap-style:square" from="6261,15614" to="5264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" strokecolor="silver" strokeweight=".1pt"/>
                <v:line id="Line 493" o:spid="_x0000_s1104" style="position:absolute;visibility:visible;mso-wrap-style:square" from="6261,14986" to="52647,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" strokecolor="silver" strokeweight=".1pt"/>
                <v:line id="Line 494" o:spid="_x0000_s1105" style="position:absolute;visibility:visible;mso-wrap-style:square" from="6261,14287" to="52647,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" strokecolor="silver" strokeweight=".1pt"/>
                <v:line id="Line 495" o:spid="_x0000_s1106" style="position:absolute;visibility:visible;mso-wrap-style:square" from="6261,13030" to="52647,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" strokecolor="silver" strokeweight=".1pt"/>
                <v:line id="Line 496" o:spid="_x0000_s1107" style="position:absolute;visibility:visible;mso-wrap-style:square" from="6261,12407" to="52647,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" strokecolor="silver" strokeweight=".1pt"/>
                <v:line id="Line 497" o:spid="_x0000_s1108" style="position:absolute;visibility:visible;mso-wrap-style:square" from="6261,11703" to="52647,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" strokecolor="silver" strokeweight=".1pt"/>
                <v:line id="Line 498" o:spid="_x0000_s1109" style="position:absolute;visibility:visible;mso-wrap-style:square" from="6261,11080" to="52647,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" strokecolor="silver" strokeweight=".1pt"/>
                <v:line id="Line 499" o:spid="_x0000_s1110" style="position:absolute;visibility:visible;mso-wrap-style:square" from="6261,26581" to="52647,2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3ZwwAAANwAAAAPAAAAZHJzL2Rvd25yZXYueG1sRE9Na8JA&#10;EL0L/Q/LFHqRumkV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4Gd2cMAAADcAAAADwAA&#10;AAAAAAAAAAAAAAAHAgAAZHJzL2Rvd25yZXYueG1sUEsFBgAAAAADAAMAtwAAAPcCAAAAAA==&#10;" strokeweight=".1pt"/>
                <v:line id="Line 500" o:spid="_x0000_s1111" style="position:absolute;visibility:visible;mso-wrap-style:square" from="6261,23361" to="52647,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" strokeweight=".1pt"/>
                <v:line id="Line 501" o:spid="_x0000_s1112" style="position:absolute;visibility:visible;mso-wrap-style:square" from="6261,20148" to="52647,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Y1xAAAANwAAAAPAAAAZHJzL2Rvd25yZXYueG1sRE9La8JA&#10;EL4X/A/LCL0U3VRL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MgfpjXEAAAA3AAAAA8A&#10;AAAAAAAAAAAAAAAABwIAAGRycy9kb3ducmV2LnhtbFBLBQYAAAAAAwADALcAAAD4AgAAAAA=&#10;" strokeweight=".1pt"/>
                <v:line id="Line 502" o:spid="_x0000_s1113" style="position:absolute;visibility:visible;mso-wrap-style:square" from="6261,16865" to="52647,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" strokeweight=".1pt"/>
                <v:line id="Line 503" o:spid="_x0000_s1114" style="position:absolute;visibility:visible;mso-wrap-style:square" from="6261,13658" to="52647,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JHxAAAANwAAAAPAAAAZHJzL2Rvd25yZXYueG1sRE9La8JA&#10;EL4X/A/LCF6KbtQi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LmAMkfEAAAA3AAAAA8A&#10;AAAAAAAAAAAAAAAABwIAAGRycy9kb3ducmV2LnhtbFBLBQYAAAAAAwADALcAAAD4AgAAAAA=&#10;" strokeweight=".1pt"/>
                <v:line id="Line 504" o:spid="_x0000_s1115" style="position:absolute;visibility:visible;mso-wrap-style:square" from="6261,10452" to="52647,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0H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rWMNB8YAAADcAAAA&#10;DwAAAAAAAAAAAAAAAAAHAgAAZHJzL2Rvd25yZXYueG1sUEsFBgAAAAADAAMAtwAAAPoCAAAAAA==&#10;" strokeweight=".1pt"/>
                <v:line id="Line 505" o:spid="_x0000_s1116" style="position:absolute;visibility:visible;mso-wrap-style:square" from="13233,10452" to="13239,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" strokeweight=".1pt"/>
                <v:line id="Line 506" o:spid="_x0000_s1117" style="position:absolute;visibility:visible;mso-wrap-style:square" from="17297,10452" to="17310,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" strokeweight=".1pt"/>
                <v:line id="Line 507" o:spid="_x0000_s1118" style="position:absolute;visibility:visible;mso-wrap-style:square" from="20275,10452" to="20281,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NwwwAAANwAAAAPAAAAZHJzL2Rvd25yZXYueG1sRE9Na8JA&#10;EL0X+h+WKXiRumlDJU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XbGTcMMAAADcAAAADwAA&#10;AAAAAAAAAAAAAAAHAgAAZHJzL2Rvd25yZXYueG1sUEsFBgAAAAADAAMAtwAAAPcCAAAAAA==&#10;" strokeweight=".1pt"/>
                <v:line id="Line 508" o:spid="_x0000_s1119" style="position:absolute;visibility:visible;mso-wrap-style:square" from="22459,10452" to="22466,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" strokeweight=".1pt"/>
                <v:line id="Line 509" o:spid="_x0000_s1120" style="position:absolute;visibility:visible;mso-wrap-style:square" from="24339,10452" to="24345,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6fwwAAANwAAAAPAAAAZHJzL2Rvd25yZXYueG1sRE9Na8JA&#10;EL0L/Q/LFHqRumlF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RSun8MAAADcAAAADwAA&#10;AAAAAAAAAAAAAAAHAgAAZHJzL2Rvd25yZXYueG1sUEsFBgAAAAADAAMAtwAAAPcCAAAAAA==&#10;" strokeweight=".1pt"/>
                <v:line id="Line 510" o:spid="_x0000_s1121" style="position:absolute;visibility:visible;mso-wrap-style:square" from="25901,10452" to="25908,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DoxAAAANwAAAAPAAAAZHJzL2Rvd25yZXYueG1sRE9La8JA&#10;EL4X/A/LCL0U3VRp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E3GMOjEAAAA3AAAAA8A&#10;AAAAAAAAAAAAAAAABwIAAGRycy9kb3ducmV2LnhtbFBLBQYAAAAAAwADALcAAAD4AgAAAAA=&#10;" strokeweight=".1pt"/>
                <v:line id="Line 511" o:spid="_x0000_s1122" style="position:absolute;visibility:visible;mso-wrap-style:square" from="27228,10452" to="27235,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zxAAAANwAAAAPAAAAZHJzL2Rvd25yZXYueG1sRE9Na8JA&#10;EL0X+h+WEXopdWOl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CKKlXPEAAAA3AAAAA8A&#10;AAAAAAAAAAAAAAAABwIAAGRycy9kb3ducmV2LnhtbFBLBQYAAAAAAwADALcAAAD4AgAAAAA=&#10;" strokeweight=".1pt"/>
                <v:line id="Line 512" o:spid="_x0000_s1123" style="position:absolute;visibility:visible;mso-wrap-style:square" from="28403,10452" to="28409,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EB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4RWnpEJ9PIXAAD//wMAUEsBAi0AFAAGAAgAAAAhANvh9svuAAAAhQEAABMAAAAAAAAA&#10;AAAAAAAAAAAAAFtDb250ZW50X1R5cGVzXS54bWxQSwECLQAUAAYACAAAACEAWvQsW78AAAAVAQAA&#10;CwAAAAAAAAAAAAAAAAAfAQAAX3JlbHMvLnJlbHNQSwECLQAUAAYACAAAACEAUxUBAcYAAADcAAAA&#10;DwAAAAAAAAAAAAAAAAAHAgAAZHJzL2Rvd25yZXYueG1sUEsFBgAAAAADAAMAtwAAAPoCAAAAAA==&#10;" strokeweight=".1pt"/>
                <v:line id="Line 513" o:spid="_x0000_s1124" style="position:absolute;visibility:visible;mso-wrap-style:square" from="36449,10452" to="36461,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SaxAAAANwAAAAPAAAAZHJzL2Rvd25yZXYueG1sRE9La8JA&#10;EL4X/A/LCF6KblQq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DxZpJrEAAAA3AAAAA8A&#10;AAAAAAAAAAAAAAAABwIAAGRycy9kb3ducmV2LnhtbFBLBQYAAAAAAwADALcAAAD4AgAAAAA=&#10;" strokeweight=".1pt"/>
                <v:line id="Line 514" o:spid="_x0000_s1125" style="position:absolute;visibility:visible;mso-wrap-style:square" from="40513,10452" to="40525,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" strokeweight=".1pt"/>
                <v:line id="Line 515" o:spid="_x0000_s1126" style="position:absolute;visibility:visible;mso-wrap-style:square" from="43414,10452" to="43421,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" strokeweight=".1pt"/>
                <v:line id="Line 516" o:spid="_x0000_s1127" style="position:absolute;visibility:visible;mso-wrap-style:square" from="45681,10452" to="45694,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" strokeweight=".1pt"/>
                <v:line id="Line 517" o:spid="_x0000_s1128" style="position:absolute;visibility:visible;mso-wrap-style:square" from="47485,10452" to="47491,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" strokeweight=".1pt"/>
                <v:line id="Line 518" o:spid="_x0000_s1129" style="position:absolute;visibility:visible;mso-wrap-style:square" from="49047,10452" to="49053,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" strokeweight=".1pt"/>
                <v:line id="Line 519" o:spid="_x0000_s1130" style="position:absolute;visibility:visible;mso-wrap-style:square" from="50374,10452" to="50387,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" strokeweight=".1pt"/>
                <v:line id="Line 520" o:spid="_x0000_s1131" style="position:absolute;visibility:visible;mso-wrap-style:square" from="51549,10452" to="51555,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" strokeweight=".1pt"/>
                <v:line id="Line 521" o:spid="_x0000_s1132" style="position:absolute;visibility:visible;mso-wrap-style:square" from="29495,10452" to="29508,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" strokeweight=".1pt"/>
                <v:line id="Line 522" o:spid="_x0000_s1133" style="position:absolute;visibility:visible;mso-wrap-style:square" from="52647,10452" to="52654,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" strokeweight=".1pt"/>
                <v:rect id="Rectangle 523" o:spid="_x0000_s1134" style="position:absolute;left:6273;top:10452;width:46387;height:19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" filled="f" strokecolor="gray" strokeweight=".6pt"/>
                <v:line id="Line 524" o:spid="_x0000_s1135" style="position:absolute;visibility:visible;mso-wrap-style:square" from="6261,10452" to="6273,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" strokeweight=".1pt"/>
                <v:line id="Line 525" o:spid="_x0000_s1136" style="position:absolute;visibility:visible;mso-wrap-style:square" from="5797,29787" to="6261,2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" strokeweight=".1pt"/>
                <v:line id="Line 526" o:spid="_x0000_s1137" style="position:absolute;visibility:visible;mso-wrap-style:square" from="5797,26581" to="6261,2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" strokeweight=".1pt"/>
                <v:line id="Line 527" o:spid="_x0000_s1138" style="position:absolute;visibility:visible;mso-wrap-style:square" from="5797,23361" to="6261,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" strokeweight=".1pt"/>
                <v:line id="Line 528" o:spid="_x0000_s1139" style="position:absolute;visibility:visible;mso-wrap-style:square" from="5797,20148" to="6261,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" strokeweight=".1pt"/>
                <v:line id="Line 529" o:spid="_x0000_s1140" style="position:absolute;visibility:visible;mso-wrap-style:square" from="5797,16865" to="6261,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" strokeweight=".1pt"/>
                <v:line id="Line 530" o:spid="_x0000_s1141" style="position:absolute;visibility:visible;mso-wrap-style:square" from="5797,13658" to="626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" strokeweight=".1pt"/>
                <v:line id="Line 531" o:spid="_x0000_s1142" style="position:absolute;visibility:visible;mso-wrap-style:square" from="5797,10452" to="6261,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" strokeweight=".1pt"/>
                <v:line id="Line 532" o:spid="_x0000_s1143" style="position:absolute;visibility:visible;mso-wrap-style:square" from="6261,29787" to="52647,2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" strokeweight=".1pt"/>
                <v:line id="Line 533" o:spid="_x0000_s1144" style="position:absolute;flip:y;visibility:visible;mso-wrap-style:square" from="6261,29787" to="6273,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" strokeweight=".1pt"/>
                <v:line id="Line 534" o:spid="_x0000_s1145" style="position:absolute;flip:y;visibility:visible;mso-wrap-style:square" from="29495,29787" to="29508,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" strokeweight=".1pt"/>
                <v:line id="Line 535" o:spid="_x0000_s1146" style="position:absolute;flip:y;visibility:visible;mso-wrap-style:square" from="52647,29787" to="52654,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" strokeweight=".1pt"/>
                <v:rect id="Rectangle 536" o:spid="_x0000_s1147" style="position:absolute;left:17297;top:19373;width:923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" fillcolor="black" stroked="f"/>
                <v:shape id="Freeform 537" o:spid="_x0000_s1148" style="position:absolute;left:26517;top:15855;width:16910;height:3671;visibility:visible;mso-wrap-style:square;v-text-anchor:top" coordsize="266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" path="m,554r4,24l2663,23,2659,,,554xe" fillcolor="black" stroked="f">
                  <v:path arrowok="t" o:connecttype="custom" o:connectlocs="0,351790;2540,367030;1691005,14605;1688465,0;0,351790" o:connectangles="0,0,0,0,0"/>
                </v:shape>
                <v:rect id="Rectangle 538" o:spid="_x0000_s1149" style="position:absolute;left:43414;top:15855;width:9233;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" fillcolor="black" stroked="f"/>
                <v:rect id="Rectangle 539" o:spid="_x0000_s1150" style="position:absolute;left:15582;top:2533;width:2488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" filled="f" stroked="f"/>
                <v:rect id="Rectangle 540" o:spid="_x0000_s1151" style="position:absolute;left:16833;top:4184;width:2237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" filled="f" stroked="f"/>
                <v:rect id="Rectangle 541" o:spid="_x0000_s1152" style="position:absolute;left:15494;top:5829;width:2504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" filled="f" stroked="f"/>
                <v:rect id="Rectangle 542" o:spid="_x0000_s1153" style="position:absolute;left:4235;top:28924;width:1575;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" filled="f" stroked="f"/>
                <v:rect id="Rectangle 543" o:spid="_x0000_s1154" style="position:absolute;left:4235;top:28962;width:85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" filled="f" stroked="f">
                  <v:textbox inset="0,0,0,0">
                    <w:txbxContent>
                      <w:p w14:paraId="22C7FE44" w14:textId="77777777" w:rsidR="004A5091" w:rsidRPr="00424916" w:rsidRDefault="004A5091" w:rsidP="00EB1B0E">
                        <w:r w:rsidRPr="00424916">
                          <w:rPr>
                            <w:color w:val="000000"/>
                          </w:rPr>
                          <w:t>0</w:t>
                        </w:r>
                      </w:p>
                    </w:txbxContent>
                  </v:textbox>
                </v:rect>
                <v:rect id="Rectangle 544" o:spid="_x0000_s1155" style="position:absolute;left:3371;top:25717;width:243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" filled="f" stroked="f"/>
                <v:rect id="Rectangle 545" o:spid="_x0000_s1156" style="position:absolute;left:3371;top:25742;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o3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" filled="f" stroked="f">
                  <v:textbox inset="0,0,0,0">
                    <w:txbxContent>
                      <w:p w14:paraId="53D3C9D3" w14:textId="77777777" w:rsidR="004A5091" w:rsidRPr="00424916" w:rsidRDefault="004A5091" w:rsidP="00EB1B0E">
                        <w:r w:rsidRPr="00424916">
                          <w:rPr>
                            <w:color w:val="000000"/>
                          </w:rPr>
                          <w:t>10</w:t>
                        </w:r>
                      </w:p>
                    </w:txbxContent>
                  </v:textbox>
                </v:rect>
                <v:rect id="Rectangle 546" o:spid="_x0000_s1157" style="position:absolute;left:3371;top:22510;width:243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" filled="f" stroked="f"/>
                <v:rect id="Rectangle 547" o:spid="_x0000_s1158" style="position:absolute;left:3371;top:22529;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" filled="f" stroked="f">
                  <v:textbox inset="0,0,0,0">
                    <w:txbxContent>
                      <w:p w14:paraId="399C873D" w14:textId="77777777" w:rsidR="004A5091" w:rsidRPr="00424916" w:rsidRDefault="004A5091" w:rsidP="00EB1B0E">
                        <w:r w:rsidRPr="00424916">
                          <w:rPr>
                            <w:color w:val="000000"/>
                          </w:rPr>
                          <w:t>20</w:t>
                        </w:r>
                      </w:p>
                    </w:txbxContent>
                  </v:textbox>
                </v:rect>
                <v:rect id="Rectangle 548" o:spid="_x0000_s1159" style="position:absolute;left:3371;top:19284;width:243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" filled="f" stroked="f"/>
                <v:rect id="Rectangle 549" o:spid="_x0000_s1160" style="position:absolute;left:3371;top:19323;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EFxwAAAN0AAAAPAAAAZHJzL2Rvd25yZXYueG1sRI9Pa8JA&#10;FMTvgt9heYI33Vih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E/tgQXHAAAA3QAA&#10;AA8AAAAAAAAAAAAAAAAABwIAAGRycy9kb3ducmV2LnhtbFBLBQYAAAAAAwADALcAAAD7AgAAAAA=&#10;" filled="f" stroked="f">
                  <v:textbox inset="0,0,0,0">
                    <w:txbxContent>
                      <w:p w14:paraId="36B7400F" w14:textId="77777777" w:rsidR="004A5091" w:rsidRPr="00424916" w:rsidRDefault="004A5091" w:rsidP="00EB1B0E">
                        <w:r w:rsidRPr="00424916">
                          <w:rPr>
                            <w:color w:val="000000"/>
                          </w:rPr>
                          <w:t>30</w:t>
                        </w:r>
                      </w:p>
                    </w:txbxContent>
                  </v:textbox>
                </v:rect>
                <v:rect id="Rectangle 550" o:spid="_x0000_s1161" style="position:absolute;left:3371;top:16002;width:2439;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" filled="f" stroked="f"/>
                <v:rect id="Rectangle 551" o:spid="_x0000_s1162" style="position:absolute;left:3371;top:16040;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7rpxwAAAN0AAAAPAAAAZHJzL2Rvd25yZXYueG1sRI9Pa8JA&#10;FMTvhX6H5Qm91Y0VrI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NBzuunHAAAA3QAA&#10;AA8AAAAAAAAAAAAAAAAABwIAAGRycy9kb3ducmV2LnhtbFBLBQYAAAAAAwADALcAAAD7AgAAAAA=&#10;" filled="f" stroked="f">
                  <v:textbox inset="0,0,0,0">
                    <w:txbxContent>
                      <w:p w14:paraId="29C227B7" w14:textId="77777777" w:rsidR="004A5091" w:rsidRPr="00424916" w:rsidRDefault="004A5091" w:rsidP="00EB1B0E">
                        <w:r w:rsidRPr="00424916">
                          <w:rPr>
                            <w:color w:val="000000"/>
                          </w:rPr>
                          <w:t>40</w:t>
                        </w:r>
                      </w:p>
                    </w:txbxContent>
                  </v:textbox>
                </v:rect>
                <v:rect id="Rectangle 552" o:spid="_x0000_s1163" style="position:absolute;left:3371;top:12795;width:2439;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" filled="f" stroked="f"/>
                <v:rect id="Rectangle 553" o:spid="_x0000_s1164" style="position:absolute;left:3371;top:12833;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" filled="f" stroked="f">
                  <v:textbox inset="0,0,0,0">
                    <w:txbxContent>
                      <w:p w14:paraId="2C65A7F2" w14:textId="77777777" w:rsidR="004A5091" w:rsidRPr="00424916" w:rsidRDefault="004A5091" w:rsidP="00EB1B0E">
                        <w:r w:rsidRPr="00424916">
                          <w:rPr>
                            <w:color w:val="000000"/>
                          </w:rPr>
                          <w:t>50</w:t>
                        </w:r>
                      </w:p>
                    </w:txbxContent>
                  </v:textbox>
                </v:rect>
                <v:rect id="Rectangle 554" o:spid="_x0000_s1165" style="position:absolute;left:3371;top:9588;width:243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" filled="f" stroked="f"/>
                <v:rect id="Rectangle 555" o:spid="_x0000_s1166" style="position:absolute;left:3371;top:9613;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zqxgAAAN0AAAAPAAAAZHJzL2Rvd25yZXYueG1sRI9Ba8JA&#10;FITvhf6H5Qne6kYL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r0i86sYAAADdAAAA&#10;DwAAAAAAAAAAAAAAAAAHAgAAZHJzL2Rvd25yZXYueG1sUEsFBgAAAAADAAMAtwAAAPoCAAAAAA==&#10;" filled="f" stroked="f">
                  <v:textbox inset="0,0,0,0">
                    <w:txbxContent>
                      <w:p w14:paraId="44E0C303" w14:textId="77777777" w:rsidR="004A5091" w:rsidRPr="00424916" w:rsidRDefault="004A5091" w:rsidP="00EB1B0E">
                        <w:r w:rsidRPr="00424916">
                          <w:rPr>
                            <w:color w:val="000000"/>
                          </w:rPr>
                          <w:t>60</w:t>
                        </w:r>
                      </w:p>
                    </w:txbxContent>
                  </v:textbox>
                </v:rect>
                <v:rect id="Rectangle 556" o:spid="_x0000_s1167" style="position:absolute;left:5410;top:31115;width:243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" filled="f" stroked="f"/>
                <v:rect id="Rectangle 557" o:spid="_x0000_s1168" style="position:absolute;left:5397;top:30460;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" filled="f" stroked="f">
                  <v:textbox inset="0,0,0,0">
                    <w:txbxContent>
                      <w:p w14:paraId="6B44218B" w14:textId="77777777" w:rsidR="004A5091" w:rsidRPr="00424916" w:rsidRDefault="004A5091" w:rsidP="00EB1B0E">
                        <w:r w:rsidRPr="00424916">
                          <w:rPr>
                            <w:color w:val="000000"/>
                          </w:rPr>
                          <w:t>10</w:t>
                        </w:r>
                      </w:p>
                    </w:txbxContent>
                  </v:textbox>
                </v:rect>
                <v:rect id="Rectangle 558" o:spid="_x0000_s1169" style="position:absolute;left:28244;top:31115;width:3302;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" filled="f" stroked="f"/>
                <v:rect id="Rectangle 559" o:spid="_x0000_s1170" style="position:absolute;left:28203;top:30460;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4xwAAAN0AAAAPAAAAZHJzL2Rvd25yZXYueG1sRI9Pa8JA&#10;FMTvgt9heYI33Vik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Bfr8njHAAAA3QAA&#10;AA8AAAAAAAAAAAAAAAAABwIAAGRycy9kb3ducmV2LnhtbFBLBQYAAAAAAwADALcAAAD7AgAAAAA=&#10;" filled="f" stroked="f">
                  <v:textbox inset="0,0,0,0">
                    <w:txbxContent>
                      <w:p w14:paraId="1C383AA5" w14:textId="77777777" w:rsidR="004A5091" w:rsidRPr="00424916" w:rsidRDefault="004A5091" w:rsidP="00EB1B0E">
                        <w:r w:rsidRPr="00424916">
                          <w:rPr>
                            <w:color w:val="000000"/>
                          </w:rPr>
                          <w:t>100</w:t>
                        </w:r>
                      </w:p>
                    </w:txbxContent>
                  </v:textbox>
                </v:rect>
                <v:rect id="Rectangle 560" o:spid="_x0000_s1171" style="position:absolute;left:50920;top:31115;width:415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" filled="f" stroked="f"/>
                <v:rect id="Rectangle 561" o:spid="_x0000_s1172" style="position:absolute;left:27152;top:33699;width:516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" filled="f" stroked="f"/>
                <v:rect id="Rectangle 562" o:spid="_x0000_s1173" style="position:absolute;left:26578;top:32213;width:6007;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HgxwAAAN0AAAAPAAAAZHJzL2Rvd25yZXYueG1sRI9Pa8JA&#10;FMTvhX6H5Qm91Y1FrI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AecUeDHAAAA3QAA&#10;AA8AAAAAAAAAAAAAAAAABwIAAGRycy9kb3ducmV2LnhtbFBLBQYAAAAAAwADALcAAAD7AgAAAAA=&#10;" filled="f" stroked="f">
                  <v:textbox inset="0,0,0,0">
                    <w:txbxContent>
                      <w:p w14:paraId="778495E9" w14:textId="77777777" w:rsidR="004A5091" w:rsidRPr="00275309" w:rsidRDefault="004A5091" w:rsidP="00EB1B0E">
                        <w:pPr>
                          <w:rPr>
                            <w:sz w:val="18"/>
                            <w:szCs w:val="18"/>
                          </w:rPr>
                        </w:pPr>
                        <w:r w:rsidRPr="00275309">
                          <w:rPr>
                            <w:b/>
                            <w:bCs/>
                            <w:color w:val="000000"/>
                            <w:sz w:val="18"/>
                            <w:szCs w:val="18"/>
                          </w:rPr>
                          <w:t>F (МГц)</w:t>
                        </w:r>
                      </w:p>
                    </w:txbxContent>
                  </v:textbox>
                </v:rect>
                <v:shape id="Text Box 565" o:spid="_x0000_s1174" type="#_x0000_t202" style="position:absolute;left:6858;top:2444;width:44672;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" filled="f" stroked="f">
                  <v:textbox inset="0,0,0,0">
                    <w:txbxContent>
                      <w:p w14:paraId="7A68CCA6" w14:textId="77777777" w:rsidR="004A5091" w:rsidRPr="00DE6571" w:rsidRDefault="004A5091" w:rsidP="00EB1B0E">
                        <w:pPr>
                          <w:jc w:val="center"/>
                        </w:pPr>
                        <w:r>
                          <w:rPr>
                            <w:b/>
                            <w:bCs/>
                            <w:color w:val="000000"/>
                          </w:rPr>
                          <w:t>Предельное значение помех, создаваемых транспортным средством</w:t>
                        </w:r>
                        <w:r>
                          <w:rPr>
                            <w:b/>
                            <w:bCs/>
                            <w:color w:val="000000"/>
                          </w:rPr>
                          <w:br/>
                          <w:t>Предельное значение для широкополосных помех, установленное для официального утверждения: 10 м</w:t>
                        </w:r>
                        <w:r>
                          <w:rPr>
                            <w:b/>
                            <w:bCs/>
                            <w:color w:val="000000"/>
                          </w:rPr>
                          <w:br/>
                          <w:t>Квазипиковый детектор: полоса пропускания − 120 кГц</w:t>
                        </w:r>
                      </w:p>
                    </w:txbxContent>
                  </v:textbox>
                </v:shape>
                <v:shape id="Text Box 566" o:spid="_x0000_s1175" type="#_x0000_t202" style="position:absolute;left:48524;top:30251;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" stroked="f">
                  <v:textbox inset="0,0,0,0">
                    <w:txbxContent>
                      <w:p w14:paraId="4745EAB1" w14:textId="77777777" w:rsidR="004A5091" w:rsidRPr="00424916" w:rsidRDefault="004A5091" w:rsidP="00EB1B0E">
                        <w:pPr>
                          <w:rPr>
                            <w:lang w:val="fr-CH"/>
                          </w:rPr>
                        </w:pPr>
                        <w:r w:rsidRPr="00424916">
                          <w:rPr>
                            <w:lang w:val="fr-CH"/>
                          </w:rPr>
                          <w:t>1</w:t>
                        </w:r>
                        <w:r>
                          <w:t xml:space="preserve"> </w:t>
                        </w:r>
                        <w:r w:rsidRPr="00424916">
                          <w:rPr>
                            <w:lang w:val="fr-CH"/>
                          </w:rPr>
                          <w:t>000</w:t>
                        </w:r>
                      </w:p>
                    </w:txbxContent>
                  </v:textbox>
                </v:shape>
                <v:rect id="Rectangle 567" o:spid="_x0000_s1176" style="position:absolute;left:762;top:14560;width:254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" filled="f" stroked="f">
                  <v:textbox style="layout-flow:vertical;mso-layout-flow-alt:bottom-to-top" inset="0,0,0,0">
                    <w:txbxContent>
                      <w:p w14:paraId="7CBC546D" w14:textId="77777777" w:rsidR="004A5091" w:rsidRPr="00275309" w:rsidRDefault="004A5091" w:rsidP="00EB1B0E">
                        <w:pPr>
                          <w:rPr>
                            <w:sz w:val="18"/>
                            <w:szCs w:val="18"/>
                          </w:rPr>
                        </w:pPr>
                        <w:r w:rsidRPr="00275309">
                          <w:rPr>
                            <w:b/>
                            <w:bCs/>
                            <w:color w:val="000000"/>
                            <w:sz w:val="18"/>
                            <w:szCs w:val="18"/>
                          </w:rPr>
                          <w:t>E (дБмкВ/м</w:t>
                        </w:r>
                        <w:r w:rsidRPr="00275309">
                          <w:rPr>
                            <w:sz w:val="18"/>
                            <w:szCs w:val="18"/>
                          </w:rPr>
                          <w:t>)</w:t>
                        </w:r>
                      </w:p>
                    </w:txbxContent>
                  </v:textbox>
                </v:rect>
                <w10:anchorlock/>
              </v:group>
            </w:pict>
          </mc:Fallback>
        </mc:AlternateContent>
      </w:r>
    </w:p>
    <w:p w14:paraId="30A8CB79" w14:textId="77777777" w:rsidR="00EB1B0E" w:rsidRDefault="00EB1B0E" w:rsidP="00EB1B0E">
      <w:pPr>
        <w:pStyle w:val="SingleTxtGR"/>
        <w:jc w:val="left"/>
      </w:pPr>
      <w:r>
        <w:t>Частота в МГц (логарифмическая шкала)</w:t>
      </w:r>
      <w:r>
        <w:br/>
      </w:r>
      <w:r w:rsidRPr="004B5D6D">
        <w:t>(См. пункты 6.2.2.1 и 7.2.2.1 настоящих Правил)</w:t>
      </w:r>
    </w:p>
    <w:p w14:paraId="5692B3AD" w14:textId="77777777" w:rsidR="00EB1B0E" w:rsidRDefault="00EB1B0E">
      <w:pPr>
        <w:suppressAutoHyphens w:val="0"/>
        <w:spacing w:line="240" w:lineRule="auto"/>
        <w:rPr>
          <w:rFonts w:eastAsia="Times New Roman" w:cs="Times New Roman"/>
          <w:szCs w:val="20"/>
          <w:lang w:eastAsia="ru-RU"/>
        </w:rPr>
      </w:pPr>
      <w:r>
        <w:rPr>
          <w:lang w:eastAsia="ru-RU"/>
        </w:rPr>
        <w:br w:type="page"/>
      </w:r>
    </w:p>
    <w:p w14:paraId="5503E211" w14:textId="77777777" w:rsidR="00EB1B0E" w:rsidRPr="00371D2C" w:rsidRDefault="00EB1B0E" w:rsidP="00EB1B0E">
      <w:pPr>
        <w:pStyle w:val="HChGR"/>
      </w:pPr>
      <w:r>
        <w:t>Добавление</w:t>
      </w:r>
      <w:r w:rsidRPr="00371D2C">
        <w:t xml:space="preserve"> 3</w:t>
      </w:r>
    </w:p>
    <w:p w14:paraId="11048770" w14:textId="77777777" w:rsidR="00EB1B0E" w:rsidRPr="00371D2C" w:rsidRDefault="00EB1B0E" w:rsidP="00EB1B0E">
      <w:pPr>
        <w:pStyle w:val="HChGR"/>
      </w:pPr>
      <w:r w:rsidRPr="00371D2C">
        <w:tab/>
      </w:r>
      <w:r w:rsidRPr="00371D2C">
        <w:tab/>
      </w:r>
      <w:r>
        <w:t>Контрольные пределы для широкополосных помех, создаваемых транспортным средством − расстояние между антенной и транспортным средством</w:t>
      </w:r>
      <w:r w:rsidRPr="00371D2C">
        <w:t xml:space="preserve">: 3 </w:t>
      </w:r>
      <w:r>
        <w:t>м</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EB1B0E" w:rsidRPr="006F397E" w14:paraId="4116F731" w14:textId="77777777" w:rsidTr="00EB1B0E">
        <w:trPr>
          <w:trHeight w:val="567"/>
          <w:tblHeader/>
        </w:trPr>
        <w:tc>
          <w:tcPr>
            <w:tcW w:w="7370" w:type="dxa"/>
            <w:gridSpan w:val="3"/>
            <w:tcBorders>
              <w:top w:val="single" w:sz="4" w:space="0" w:color="auto"/>
              <w:bottom w:val="single" w:sz="12" w:space="0" w:color="auto"/>
            </w:tcBorders>
            <w:shd w:val="clear" w:color="auto" w:fill="auto"/>
            <w:vAlign w:val="bottom"/>
          </w:tcPr>
          <w:p w14:paraId="75CC7E52" w14:textId="77777777" w:rsidR="00EB1B0E" w:rsidRPr="006F397E" w:rsidRDefault="00EB1B0E" w:rsidP="00EB1B0E">
            <w:pPr>
              <w:spacing w:before="80" w:after="80" w:line="200" w:lineRule="exact"/>
              <w:ind w:left="113" w:right="113"/>
              <w:rPr>
                <w:i/>
                <w:sz w:val="16"/>
              </w:rPr>
            </w:pPr>
            <w:r>
              <w:rPr>
                <w:i/>
                <w:sz w:val="16"/>
              </w:rPr>
              <w:t>Предел</w:t>
            </w:r>
            <w:r w:rsidRPr="00B505CA">
              <w:rPr>
                <w:i/>
                <w:sz w:val="16"/>
              </w:rPr>
              <w:t xml:space="preserve"> </w:t>
            </w:r>
            <w:r w:rsidRPr="00371D2C">
              <w:rPr>
                <w:i/>
                <w:sz w:val="16"/>
              </w:rPr>
              <w:t>E</w:t>
            </w:r>
            <w:r w:rsidRPr="00B505CA">
              <w:rPr>
                <w:i/>
                <w:sz w:val="16"/>
              </w:rPr>
              <w:t xml:space="preserve"> (</w:t>
            </w:r>
            <w:r>
              <w:rPr>
                <w:i/>
                <w:sz w:val="16"/>
              </w:rPr>
              <w:t>дБмкВ/м</w:t>
            </w:r>
            <w:r w:rsidRPr="00B505CA">
              <w:rPr>
                <w:i/>
                <w:sz w:val="16"/>
              </w:rPr>
              <w:t>)</w:t>
            </w:r>
            <w:r>
              <w:rPr>
                <w:i/>
                <w:sz w:val="16"/>
              </w:rPr>
              <w:t xml:space="preserve"> на частоте</w:t>
            </w:r>
            <w:r w:rsidRPr="00B505CA">
              <w:rPr>
                <w:i/>
                <w:sz w:val="16"/>
              </w:rPr>
              <w:t xml:space="preserve"> </w:t>
            </w:r>
            <w:r>
              <w:rPr>
                <w:i/>
                <w:sz w:val="16"/>
              </w:rPr>
              <w:t>F</w:t>
            </w:r>
            <w:r w:rsidRPr="00B505CA">
              <w:rPr>
                <w:i/>
                <w:sz w:val="16"/>
              </w:rPr>
              <w:t xml:space="preserve"> (</w:t>
            </w:r>
            <w:r>
              <w:rPr>
                <w:i/>
                <w:sz w:val="16"/>
              </w:rPr>
              <w:t>МГц</w:t>
            </w:r>
            <w:r w:rsidRPr="00B505CA">
              <w:rPr>
                <w:i/>
                <w:sz w:val="16"/>
              </w:rPr>
              <w:t>)</w:t>
            </w:r>
          </w:p>
        </w:tc>
      </w:tr>
      <w:tr w:rsidR="00EB1B0E" w:rsidRPr="00371D2C" w14:paraId="486117ED" w14:textId="77777777" w:rsidTr="00EB1B0E">
        <w:tc>
          <w:tcPr>
            <w:tcW w:w="2457" w:type="dxa"/>
            <w:tcBorders>
              <w:top w:val="single" w:sz="12" w:space="0" w:color="auto"/>
              <w:bottom w:val="single" w:sz="2" w:space="0" w:color="auto"/>
              <w:right w:val="single" w:sz="2" w:space="0" w:color="auto"/>
            </w:tcBorders>
            <w:shd w:val="clear" w:color="auto" w:fill="auto"/>
          </w:tcPr>
          <w:p w14:paraId="2915DFC1" w14:textId="77777777" w:rsidR="00EB1B0E" w:rsidRPr="00371D2C" w:rsidRDefault="00EB1B0E" w:rsidP="00EB1B0E">
            <w:pPr>
              <w:spacing w:before="40" w:after="40" w:line="220" w:lineRule="exact"/>
              <w:ind w:left="113" w:right="113"/>
              <w:rPr>
                <w:sz w:val="18"/>
              </w:rPr>
            </w:pPr>
            <w:r w:rsidRPr="00371D2C">
              <w:rPr>
                <w:sz w:val="18"/>
              </w:rPr>
              <w:t>30</w:t>
            </w:r>
            <w:r>
              <w:rPr>
                <w:sz w:val="18"/>
              </w:rPr>
              <w:t>−</w:t>
            </w:r>
            <w:r w:rsidRPr="00371D2C">
              <w:rPr>
                <w:sz w:val="18"/>
              </w:rPr>
              <w:t>75</w:t>
            </w:r>
            <w:r>
              <w:rPr>
                <w:sz w:val="18"/>
              </w:rPr>
              <w:t xml:space="preserve"> МГц</w:t>
            </w:r>
          </w:p>
        </w:tc>
        <w:tc>
          <w:tcPr>
            <w:tcW w:w="2457" w:type="dxa"/>
            <w:tcBorders>
              <w:top w:val="single" w:sz="12" w:space="0" w:color="auto"/>
              <w:left w:val="single" w:sz="2" w:space="0" w:color="auto"/>
              <w:bottom w:val="single" w:sz="2" w:space="0" w:color="auto"/>
              <w:right w:val="single" w:sz="2" w:space="0" w:color="auto"/>
            </w:tcBorders>
            <w:shd w:val="clear" w:color="auto" w:fill="auto"/>
          </w:tcPr>
          <w:p w14:paraId="4735B77E" w14:textId="77777777" w:rsidR="00EB1B0E" w:rsidRPr="00371D2C" w:rsidRDefault="00EB1B0E" w:rsidP="00EB1B0E">
            <w:pPr>
              <w:spacing w:before="40" w:after="40" w:line="220" w:lineRule="exact"/>
              <w:ind w:left="113" w:right="113"/>
              <w:rPr>
                <w:sz w:val="18"/>
              </w:rPr>
            </w:pPr>
            <w:r w:rsidRPr="00371D2C">
              <w:rPr>
                <w:sz w:val="18"/>
              </w:rPr>
              <w:t>75</w:t>
            </w:r>
            <w:r>
              <w:rPr>
                <w:sz w:val="18"/>
              </w:rPr>
              <w:t>−</w:t>
            </w:r>
            <w:r w:rsidRPr="00371D2C">
              <w:rPr>
                <w:sz w:val="18"/>
              </w:rPr>
              <w:t>400</w:t>
            </w:r>
            <w:r>
              <w:rPr>
                <w:sz w:val="18"/>
              </w:rPr>
              <w:t xml:space="preserve"> МГц</w:t>
            </w:r>
          </w:p>
        </w:tc>
        <w:tc>
          <w:tcPr>
            <w:tcW w:w="2456" w:type="dxa"/>
            <w:tcBorders>
              <w:top w:val="single" w:sz="12" w:space="0" w:color="auto"/>
              <w:left w:val="single" w:sz="2" w:space="0" w:color="auto"/>
              <w:bottom w:val="single" w:sz="2" w:space="0" w:color="auto"/>
            </w:tcBorders>
            <w:shd w:val="clear" w:color="auto" w:fill="auto"/>
          </w:tcPr>
          <w:p w14:paraId="72CD4871" w14:textId="77777777" w:rsidR="00EB1B0E" w:rsidRPr="00371D2C" w:rsidRDefault="00EB1B0E" w:rsidP="00EB1B0E">
            <w:pPr>
              <w:spacing w:before="40" w:after="40" w:line="220" w:lineRule="exact"/>
              <w:ind w:left="113" w:right="113"/>
              <w:rPr>
                <w:sz w:val="18"/>
              </w:rPr>
            </w:pPr>
            <w:r w:rsidRPr="00371D2C">
              <w:rPr>
                <w:sz w:val="18"/>
              </w:rPr>
              <w:t>400</w:t>
            </w:r>
            <w:r>
              <w:rPr>
                <w:b/>
                <w:bCs/>
                <w:color w:val="000000"/>
                <w:sz w:val="22"/>
              </w:rPr>
              <w:t>−</w:t>
            </w:r>
            <w:r w:rsidRPr="00371D2C">
              <w:rPr>
                <w:sz w:val="18"/>
              </w:rPr>
              <w:t>1</w:t>
            </w:r>
            <w:r>
              <w:rPr>
                <w:sz w:val="18"/>
              </w:rPr>
              <w:t xml:space="preserve"> </w:t>
            </w:r>
            <w:r w:rsidRPr="00371D2C">
              <w:rPr>
                <w:sz w:val="18"/>
              </w:rPr>
              <w:t>000</w:t>
            </w:r>
            <w:r>
              <w:rPr>
                <w:sz w:val="18"/>
              </w:rPr>
              <w:t xml:space="preserve"> МГц</w:t>
            </w:r>
          </w:p>
        </w:tc>
      </w:tr>
      <w:tr w:rsidR="00EB1B0E" w:rsidRPr="00371D2C" w14:paraId="243B0416" w14:textId="77777777" w:rsidTr="00EB1B0E">
        <w:tc>
          <w:tcPr>
            <w:tcW w:w="2457" w:type="dxa"/>
            <w:tcBorders>
              <w:top w:val="single" w:sz="2" w:space="0" w:color="auto"/>
              <w:bottom w:val="single" w:sz="12" w:space="0" w:color="auto"/>
              <w:right w:val="single" w:sz="2" w:space="0" w:color="auto"/>
            </w:tcBorders>
            <w:shd w:val="clear" w:color="auto" w:fill="auto"/>
          </w:tcPr>
          <w:p w14:paraId="4FDFC91F" w14:textId="77777777" w:rsidR="00EB1B0E" w:rsidRPr="00371D2C" w:rsidRDefault="00EB1B0E" w:rsidP="00EB1B0E">
            <w:pPr>
              <w:spacing w:before="40" w:after="40" w:line="220" w:lineRule="exact"/>
              <w:ind w:left="113" w:right="113"/>
              <w:rPr>
                <w:sz w:val="18"/>
              </w:rPr>
            </w:pPr>
            <w:r w:rsidRPr="00371D2C">
              <w:rPr>
                <w:sz w:val="18"/>
              </w:rPr>
              <w:t>E = 42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573384ED" w14:textId="77777777" w:rsidR="00EB1B0E" w:rsidRPr="00371D2C" w:rsidRDefault="00EB1B0E" w:rsidP="00EB1B0E">
            <w:pPr>
              <w:spacing w:before="40" w:after="40" w:line="220" w:lineRule="exact"/>
              <w:ind w:left="113" w:right="113"/>
              <w:rPr>
                <w:sz w:val="18"/>
              </w:rPr>
            </w:pPr>
            <w:r w:rsidRPr="00371D2C">
              <w:rPr>
                <w:sz w:val="18"/>
              </w:rPr>
              <w:t>E = 42 + 15</w:t>
            </w:r>
            <w:r>
              <w:rPr>
                <w:sz w:val="18"/>
              </w:rPr>
              <w:t>,</w:t>
            </w:r>
            <w:r w:rsidRPr="00371D2C">
              <w:rPr>
                <w:sz w:val="18"/>
              </w:rPr>
              <w:t>13 log (F/75)</w:t>
            </w:r>
          </w:p>
        </w:tc>
        <w:tc>
          <w:tcPr>
            <w:tcW w:w="2456" w:type="dxa"/>
            <w:tcBorders>
              <w:top w:val="single" w:sz="2" w:space="0" w:color="auto"/>
              <w:left w:val="single" w:sz="2" w:space="0" w:color="auto"/>
              <w:bottom w:val="single" w:sz="12" w:space="0" w:color="auto"/>
            </w:tcBorders>
            <w:shd w:val="clear" w:color="auto" w:fill="auto"/>
          </w:tcPr>
          <w:p w14:paraId="6E7F49B1" w14:textId="77777777" w:rsidR="00EB1B0E" w:rsidRPr="00371D2C" w:rsidRDefault="00EB1B0E" w:rsidP="00EB1B0E">
            <w:pPr>
              <w:spacing w:before="40" w:after="40" w:line="220" w:lineRule="exact"/>
              <w:ind w:left="113" w:right="113"/>
              <w:rPr>
                <w:sz w:val="18"/>
              </w:rPr>
            </w:pPr>
            <w:r w:rsidRPr="00371D2C">
              <w:rPr>
                <w:sz w:val="18"/>
              </w:rPr>
              <w:t>E = 53</w:t>
            </w:r>
          </w:p>
        </w:tc>
      </w:tr>
    </w:tbl>
    <w:p w14:paraId="07189258" w14:textId="77777777" w:rsidR="00EB1B0E" w:rsidRPr="00371D2C" w:rsidRDefault="00EB1B0E" w:rsidP="00EB1B0E">
      <w:pPr>
        <w:ind w:left="658"/>
      </w:pPr>
      <w:r>
        <w:rPr>
          <w:noProof/>
          <w:lang w:val="en-GB" w:eastAsia="en-GB"/>
        </w:rPr>
        <mc:AlternateContent>
          <mc:Choice Requires="wpc">
            <w:drawing>
              <wp:inline distT="0" distB="0" distL="0" distR="0" wp14:anchorId="142A3730" wp14:editId="3293EEFA">
                <wp:extent cx="5541645" cy="3503930"/>
                <wp:effectExtent l="133350" t="0" r="20955" b="1270"/>
                <wp:docPr id="147" name="Полотно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36" name="Rectangle 149"/>
                        <wps:cNvSpPr>
                          <a:spLocks noChangeArrowheads="1"/>
                        </wps:cNvSpPr>
                        <wps:spPr bwMode="auto">
                          <a:xfrm>
                            <a:off x="168274" y="175261"/>
                            <a:ext cx="5369641" cy="3263398"/>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9637" name="Rectangle 150"/>
                        <wps:cNvSpPr>
                          <a:spLocks noChangeArrowheads="1"/>
                        </wps:cNvSpPr>
                        <wps:spPr bwMode="auto">
                          <a:xfrm>
                            <a:off x="724535" y="979170"/>
                            <a:ext cx="420941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8" name="Line 151"/>
                        <wps:cNvCnPr/>
                        <wps:spPr bwMode="auto">
                          <a:xfrm>
                            <a:off x="724535" y="2688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39" name="Line 152"/>
                        <wps:cNvCnPr/>
                        <wps:spPr bwMode="auto">
                          <a:xfrm>
                            <a:off x="724535" y="263017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0" name="Line 153"/>
                        <wps:cNvCnPr/>
                        <wps:spPr bwMode="auto">
                          <a:xfrm>
                            <a:off x="724535" y="256984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1" name="Line 154"/>
                        <wps:cNvCnPr/>
                        <wps:spPr bwMode="auto">
                          <a:xfrm>
                            <a:off x="724535" y="251142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2" name="Line 155"/>
                        <wps:cNvCnPr/>
                        <wps:spPr bwMode="auto">
                          <a:xfrm>
                            <a:off x="724535" y="23945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3" name="Line 156"/>
                        <wps:cNvCnPr/>
                        <wps:spPr bwMode="auto">
                          <a:xfrm>
                            <a:off x="724535" y="23342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4" name="Line 157"/>
                        <wps:cNvCnPr/>
                        <wps:spPr bwMode="auto">
                          <a:xfrm>
                            <a:off x="724535" y="22758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5" name="Line 158"/>
                        <wps:cNvCnPr/>
                        <wps:spPr bwMode="auto">
                          <a:xfrm>
                            <a:off x="724535" y="22167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6" name="Line 159"/>
                        <wps:cNvCnPr/>
                        <wps:spPr bwMode="auto">
                          <a:xfrm>
                            <a:off x="724535" y="20980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7" name="Line 160"/>
                        <wps:cNvCnPr/>
                        <wps:spPr bwMode="auto">
                          <a:xfrm>
                            <a:off x="724535" y="203962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8" name="Line 161"/>
                        <wps:cNvCnPr/>
                        <wps:spPr bwMode="auto">
                          <a:xfrm>
                            <a:off x="724535" y="198120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9" name="Line 162"/>
                        <wps:cNvCnPr/>
                        <wps:spPr bwMode="auto">
                          <a:xfrm>
                            <a:off x="724535" y="192278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0" name="Line 163"/>
                        <wps:cNvCnPr/>
                        <wps:spPr bwMode="auto">
                          <a:xfrm>
                            <a:off x="724535" y="18040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1" name="Line 164"/>
                        <wps:cNvCnPr/>
                        <wps:spPr bwMode="auto">
                          <a:xfrm>
                            <a:off x="724535" y="174561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2" name="Line 165"/>
                        <wps:cNvCnPr/>
                        <wps:spPr bwMode="auto">
                          <a:xfrm>
                            <a:off x="724535" y="16865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3" name="Line 166"/>
                        <wps:cNvCnPr/>
                        <wps:spPr bwMode="auto">
                          <a:xfrm>
                            <a:off x="724535" y="16281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4" name="Line 167"/>
                        <wps:cNvCnPr/>
                        <wps:spPr bwMode="auto">
                          <a:xfrm>
                            <a:off x="724535" y="150939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5" name="Line 168"/>
                        <wps:cNvCnPr/>
                        <wps:spPr bwMode="auto">
                          <a:xfrm>
                            <a:off x="724535" y="145097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6" name="Line 169"/>
                        <wps:cNvCnPr/>
                        <wps:spPr bwMode="auto">
                          <a:xfrm>
                            <a:off x="724535" y="139255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7" name="Line 170"/>
                        <wps:cNvCnPr/>
                        <wps:spPr bwMode="auto">
                          <a:xfrm>
                            <a:off x="724535" y="133223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8" name="Line 171"/>
                        <wps:cNvCnPr/>
                        <wps:spPr bwMode="auto">
                          <a:xfrm>
                            <a:off x="724535" y="12153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9" name="Line 172"/>
                        <wps:cNvCnPr/>
                        <wps:spPr bwMode="auto">
                          <a:xfrm>
                            <a:off x="724535" y="11563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60" name="Line 173"/>
                        <wps:cNvCnPr/>
                        <wps:spPr bwMode="auto">
                          <a:xfrm>
                            <a:off x="724535" y="109601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61" name="Line 174"/>
                        <wps:cNvCnPr/>
                        <wps:spPr bwMode="auto">
                          <a:xfrm>
                            <a:off x="724535" y="1037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62" name="Line 175"/>
                        <wps:cNvCnPr/>
                        <wps:spPr bwMode="auto">
                          <a:xfrm>
                            <a:off x="724535" y="245300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3" name="Line 176"/>
                        <wps:cNvCnPr/>
                        <wps:spPr bwMode="auto">
                          <a:xfrm>
                            <a:off x="724535" y="215836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77"/>
                        <wps:cNvCnPr/>
                        <wps:spPr bwMode="auto">
                          <a:xfrm>
                            <a:off x="724535" y="186436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Line 178"/>
                        <wps:cNvCnPr/>
                        <wps:spPr bwMode="auto">
                          <a:xfrm>
                            <a:off x="724535" y="156781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Line 179"/>
                        <wps:cNvCnPr/>
                        <wps:spPr bwMode="auto">
                          <a:xfrm>
                            <a:off x="724535" y="12738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Line 180"/>
                        <wps:cNvCnPr/>
                        <wps:spPr bwMode="auto">
                          <a:xfrm>
                            <a:off x="724535" y="97917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Line 181"/>
                        <wps:cNvCnPr/>
                        <wps:spPr bwMode="auto">
                          <a:xfrm>
                            <a:off x="13582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Line 182"/>
                        <wps:cNvCnPr/>
                        <wps:spPr bwMode="auto">
                          <a:xfrm>
                            <a:off x="172910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183"/>
                        <wps:cNvCnPr/>
                        <wps:spPr bwMode="auto">
                          <a:xfrm>
                            <a:off x="19919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184"/>
                        <wps:cNvCnPr/>
                        <wps:spPr bwMode="auto">
                          <a:xfrm>
                            <a:off x="21964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85"/>
                        <wps:cNvCnPr/>
                        <wps:spPr bwMode="auto">
                          <a:xfrm>
                            <a:off x="23628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Line 186"/>
                        <wps:cNvCnPr/>
                        <wps:spPr bwMode="auto">
                          <a:xfrm>
                            <a:off x="250317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Line 187"/>
                        <wps:cNvCnPr/>
                        <wps:spPr bwMode="auto">
                          <a:xfrm>
                            <a:off x="262572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Line 188"/>
                        <wps:cNvCnPr/>
                        <wps:spPr bwMode="auto">
                          <a:xfrm>
                            <a:off x="273367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Line 189"/>
                        <wps:cNvCnPr/>
                        <wps:spPr bwMode="auto">
                          <a:xfrm>
                            <a:off x="34620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190"/>
                        <wps:cNvCnPr/>
                        <wps:spPr bwMode="auto">
                          <a:xfrm>
                            <a:off x="383286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191"/>
                        <wps:cNvCnPr/>
                        <wps:spPr bwMode="auto">
                          <a:xfrm>
                            <a:off x="40957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192"/>
                        <wps:cNvCnPr/>
                        <wps:spPr bwMode="auto">
                          <a:xfrm>
                            <a:off x="43002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193"/>
                        <wps:cNvCnPr/>
                        <wps:spPr bwMode="auto">
                          <a:xfrm>
                            <a:off x="446659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194"/>
                        <wps:cNvCnPr/>
                        <wps:spPr bwMode="auto">
                          <a:xfrm>
                            <a:off x="4608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195"/>
                        <wps:cNvCnPr/>
                        <wps:spPr bwMode="auto">
                          <a:xfrm>
                            <a:off x="472948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Line 196"/>
                        <wps:cNvCnPr/>
                        <wps:spPr bwMode="auto">
                          <a:xfrm>
                            <a:off x="483743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97"/>
                        <wps:cNvCnPr/>
                        <wps:spPr bwMode="auto">
                          <a:xfrm>
                            <a:off x="2830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Line 198"/>
                        <wps:cNvCnPr/>
                        <wps:spPr bwMode="auto">
                          <a:xfrm>
                            <a:off x="49339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199"/>
                        <wps:cNvSpPr>
                          <a:spLocks noChangeArrowheads="1"/>
                        </wps:cNvSpPr>
                        <wps:spPr bwMode="auto">
                          <a:xfrm>
                            <a:off x="724535" y="979170"/>
                            <a:ext cx="4209415" cy="17678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200"/>
                        <wps:cNvCnPr/>
                        <wps:spPr bwMode="auto">
                          <a:xfrm>
                            <a:off x="7245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01"/>
                        <wps:cNvCnPr/>
                        <wps:spPr bwMode="auto">
                          <a:xfrm>
                            <a:off x="683260" y="27470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Line 202"/>
                        <wps:cNvCnPr/>
                        <wps:spPr bwMode="auto">
                          <a:xfrm>
                            <a:off x="683260" y="245300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 name="Line 203"/>
                        <wps:cNvCnPr/>
                        <wps:spPr bwMode="auto">
                          <a:xfrm>
                            <a:off x="683260" y="215836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Line 204"/>
                        <wps:cNvCnPr/>
                        <wps:spPr bwMode="auto">
                          <a:xfrm>
                            <a:off x="683260" y="186436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Line 205"/>
                        <wps:cNvCnPr/>
                        <wps:spPr bwMode="auto">
                          <a:xfrm>
                            <a:off x="683260" y="156781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Line 206"/>
                        <wps:cNvCnPr/>
                        <wps:spPr bwMode="auto">
                          <a:xfrm>
                            <a:off x="683260" y="12738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 name="Line 207"/>
                        <wps:cNvCnPr/>
                        <wps:spPr bwMode="auto">
                          <a:xfrm>
                            <a:off x="683260" y="97917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4" name="Line 208"/>
                        <wps:cNvCnPr/>
                        <wps:spPr bwMode="auto">
                          <a:xfrm>
                            <a:off x="724535" y="27470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5" name="Line 209"/>
                        <wps:cNvCnPr/>
                        <wps:spPr bwMode="auto">
                          <a:xfrm flipV="1">
                            <a:off x="72453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6" name="Line 210"/>
                        <wps:cNvCnPr/>
                        <wps:spPr bwMode="auto">
                          <a:xfrm flipV="1">
                            <a:off x="283019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7" name="Line 211"/>
                        <wps:cNvCnPr/>
                        <wps:spPr bwMode="auto">
                          <a:xfrm flipV="1">
                            <a:off x="4933950"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8" name="Line 212"/>
                        <wps:cNvCnPr/>
                        <wps:spPr bwMode="auto">
                          <a:xfrm>
                            <a:off x="1729105" y="1509395"/>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69" name="Line 213"/>
                        <wps:cNvCnPr/>
                        <wps:spPr bwMode="auto">
                          <a:xfrm flipV="1">
                            <a:off x="2567305" y="1184910"/>
                            <a:ext cx="1528445" cy="3244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70" name="Line 214"/>
                        <wps:cNvCnPr/>
                        <wps:spPr bwMode="auto">
                          <a:xfrm>
                            <a:off x="4095750" y="1184910"/>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71" name="Rectangle 215"/>
                        <wps:cNvSpPr>
                          <a:spLocks noChangeArrowheads="1"/>
                        </wps:cNvSpPr>
                        <wps:spPr bwMode="auto">
                          <a:xfrm>
                            <a:off x="542925" y="2668270"/>
                            <a:ext cx="774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CE2B5" w14:textId="77777777" w:rsidR="004A5091" w:rsidRPr="001E3FB1" w:rsidRDefault="004A5091" w:rsidP="00EB1B0E">
                              <w:r w:rsidRPr="001E3FB1">
                                <w:rPr>
                                  <w:color w:val="000000"/>
                                </w:rPr>
                                <w:t>0</w:t>
                              </w:r>
                            </w:p>
                          </w:txbxContent>
                        </wps:txbx>
                        <wps:bodyPr rot="0" vert="horz" wrap="square" lIns="0" tIns="0" rIns="0" bIns="0" anchor="t" anchorCtr="0" upright="1">
                          <a:noAutofit/>
                        </wps:bodyPr>
                      </wps:wsp>
                      <wps:wsp>
                        <wps:cNvPr id="9672" name="Rectangle 216"/>
                        <wps:cNvSpPr>
                          <a:spLocks noChangeArrowheads="1"/>
                        </wps:cNvSpPr>
                        <wps:spPr bwMode="auto">
                          <a:xfrm>
                            <a:off x="465455" y="237363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7CFF" w14:textId="77777777" w:rsidR="004A5091" w:rsidRPr="001E3FB1" w:rsidRDefault="004A5091" w:rsidP="00EB1B0E">
                              <w:r w:rsidRPr="001E3FB1">
                                <w:rPr>
                                  <w:color w:val="000000"/>
                                </w:rPr>
                                <w:t>10</w:t>
                              </w:r>
                            </w:p>
                          </w:txbxContent>
                        </wps:txbx>
                        <wps:bodyPr rot="0" vert="horz" wrap="square" lIns="0" tIns="0" rIns="0" bIns="0" anchor="t" anchorCtr="0" upright="1">
                          <a:noAutofit/>
                        </wps:bodyPr>
                      </wps:wsp>
                      <wps:wsp>
                        <wps:cNvPr id="9673" name="Rectangle 217"/>
                        <wps:cNvSpPr>
                          <a:spLocks noChangeArrowheads="1"/>
                        </wps:cNvSpPr>
                        <wps:spPr bwMode="auto">
                          <a:xfrm>
                            <a:off x="465455" y="207899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4184D" w14:textId="77777777" w:rsidR="004A5091" w:rsidRPr="001E3FB1" w:rsidRDefault="004A5091" w:rsidP="00EB1B0E">
                              <w:r w:rsidRPr="001E3FB1">
                                <w:rPr>
                                  <w:color w:val="000000"/>
                                </w:rPr>
                                <w:t>20</w:t>
                              </w:r>
                            </w:p>
                          </w:txbxContent>
                        </wps:txbx>
                        <wps:bodyPr rot="0" vert="horz" wrap="square" lIns="0" tIns="0" rIns="0" bIns="0" anchor="t" anchorCtr="0" upright="1">
                          <a:noAutofit/>
                        </wps:bodyPr>
                      </wps:wsp>
                      <wps:wsp>
                        <wps:cNvPr id="9674" name="Rectangle 218"/>
                        <wps:cNvSpPr>
                          <a:spLocks noChangeArrowheads="1"/>
                        </wps:cNvSpPr>
                        <wps:spPr bwMode="auto">
                          <a:xfrm>
                            <a:off x="465455" y="17849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E3B1B" w14:textId="77777777" w:rsidR="004A5091" w:rsidRPr="001E3FB1" w:rsidRDefault="004A5091" w:rsidP="00EB1B0E">
                              <w:r w:rsidRPr="001E3FB1">
                                <w:rPr>
                                  <w:color w:val="000000"/>
                                </w:rPr>
                                <w:t>30</w:t>
                              </w:r>
                            </w:p>
                          </w:txbxContent>
                        </wps:txbx>
                        <wps:bodyPr rot="0" vert="horz" wrap="square" lIns="0" tIns="0" rIns="0" bIns="0" anchor="t" anchorCtr="0" upright="1">
                          <a:noAutofit/>
                        </wps:bodyPr>
                      </wps:wsp>
                      <wps:wsp>
                        <wps:cNvPr id="9675" name="Rectangle 219"/>
                        <wps:cNvSpPr>
                          <a:spLocks noChangeArrowheads="1"/>
                        </wps:cNvSpPr>
                        <wps:spPr bwMode="auto">
                          <a:xfrm>
                            <a:off x="465455" y="148844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93F58" w14:textId="77777777" w:rsidR="004A5091" w:rsidRPr="001E3FB1" w:rsidRDefault="004A5091" w:rsidP="00EB1B0E">
                              <w:r w:rsidRPr="001E3FB1">
                                <w:rPr>
                                  <w:color w:val="000000"/>
                                </w:rPr>
                                <w:t>40</w:t>
                              </w:r>
                            </w:p>
                          </w:txbxContent>
                        </wps:txbx>
                        <wps:bodyPr rot="0" vert="horz" wrap="square" lIns="0" tIns="0" rIns="0" bIns="0" anchor="t" anchorCtr="0" upright="1">
                          <a:noAutofit/>
                        </wps:bodyPr>
                      </wps:wsp>
                      <wps:wsp>
                        <wps:cNvPr id="9676" name="Rectangle 220"/>
                        <wps:cNvSpPr>
                          <a:spLocks noChangeArrowheads="1"/>
                        </wps:cNvSpPr>
                        <wps:spPr bwMode="auto">
                          <a:xfrm>
                            <a:off x="465455" y="119443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36653" w14:textId="77777777" w:rsidR="004A5091" w:rsidRPr="001E3FB1" w:rsidRDefault="004A5091" w:rsidP="00EB1B0E">
                              <w:r w:rsidRPr="001E3FB1">
                                <w:rPr>
                                  <w:color w:val="000000"/>
                                </w:rPr>
                                <w:t>50</w:t>
                              </w:r>
                            </w:p>
                          </w:txbxContent>
                        </wps:txbx>
                        <wps:bodyPr rot="0" vert="horz" wrap="square" lIns="0" tIns="0" rIns="0" bIns="0" anchor="t" anchorCtr="0" upright="1">
                          <a:noAutofit/>
                        </wps:bodyPr>
                      </wps:wsp>
                      <wps:wsp>
                        <wps:cNvPr id="9677" name="Rectangle 221"/>
                        <wps:cNvSpPr>
                          <a:spLocks noChangeArrowheads="1"/>
                        </wps:cNvSpPr>
                        <wps:spPr bwMode="auto">
                          <a:xfrm>
                            <a:off x="465455" y="89979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8D743" w14:textId="77777777" w:rsidR="004A5091" w:rsidRPr="001E3FB1" w:rsidRDefault="004A5091" w:rsidP="00EB1B0E">
                              <w:r w:rsidRPr="001E3FB1">
                                <w:rPr>
                                  <w:color w:val="000000"/>
                                </w:rPr>
                                <w:t>60</w:t>
                              </w:r>
                            </w:p>
                          </w:txbxContent>
                        </wps:txbx>
                        <wps:bodyPr rot="0" vert="horz" wrap="square" lIns="0" tIns="0" rIns="0" bIns="0" anchor="t" anchorCtr="0" upright="1">
                          <a:noAutofit/>
                        </wps:bodyPr>
                      </wps:wsp>
                      <wps:wsp>
                        <wps:cNvPr id="9678" name="Rectangle 222"/>
                        <wps:cNvSpPr>
                          <a:spLocks noChangeArrowheads="1"/>
                        </wps:cNvSpPr>
                        <wps:spPr bwMode="auto">
                          <a:xfrm>
                            <a:off x="647065" y="28644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2887" w14:textId="77777777" w:rsidR="004A5091" w:rsidRPr="001E3FB1" w:rsidRDefault="004A5091" w:rsidP="00EB1B0E">
                              <w:r w:rsidRPr="001E3FB1">
                                <w:rPr>
                                  <w:color w:val="000000"/>
                                </w:rPr>
                                <w:t>10</w:t>
                              </w:r>
                            </w:p>
                          </w:txbxContent>
                        </wps:txbx>
                        <wps:bodyPr rot="0" vert="horz" wrap="square" lIns="0" tIns="0" rIns="0" bIns="0" anchor="t" anchorCtr="0" upright="1">
                          <a:noAutofit/>
                        </wps:bodyPr>
                      </wps:wsp>
                      <wps:wsp>
                        <wps:cNvPr id="9679" name="Rectangle 223"/>
                        <wps:cNvSpPr>
                          <a:spLocks noChangeArrowheads="1"/>
                        </wps:cNvSpPr>
                        <wps:spPr bwMode="auto">
                          <a:xfrm>
                            <a:off x="2730500" y="2857500"/>
                            <a:ext cx="2330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6B7B" w14:textId="77777777" w:rsidR="004A5091" w:rsidRPr="001E3FB1" w:rsidRDefault="004A5091" w:rsidP="00EB1B0E">
                              <w:r w:rsidRPr="001E3FB1">
                                <w:rPr>
                                  <w:color w:val="000000"/>
                                </w:rPr>
                                <w:t>100</w:t>
                              </w:r>
                            </w:p>
                          </w:txbxContent>
                        </wps:txbx>
                        <wps:bodyPr rot="0" vert="horz" wrap="square" lIns="0" tIns="0" rIns="0" bIns="0" anchor="t" anchorCtr="0" upright="1">
                          <a:noAutofit/>
                        </wps:bodyPr>
                      </wps:wsp>
                      <wps:wsp>
                        <wps:cNvPr id="9680" name="Rectangle 224"/>
                        <wps:cNvSpPr>
                          <a:spLocks noChangeArrowheads="1"/>
                        </wps:cNvSpPr>
                        <wps:spPr bwMode="auto">
                          <a:xfrm>
                            <a:off x="4779010" y="2864485"/>
                            <a:ext cx="311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E71BD" w14:textId="77777777" w:rsidR="004A5091" w:rsidRDefault="004A5091" w:rsidP="00EB1B0E"/>
                          </w:txbxContent>
                        </wps:txbx>
                        <wps:bodyPr rot="0" vert="horz" wrap="square" lIns="0" tIns="0" rIns="0" bIns="0" anchor="t" anchorCtr="0" upright="1">
                          <a:noAutofit/>
                        </wps:bodyPr>
                      </wps:wsp>
                      <wps:wsp>
                        <wps:cNvPr id="9681" name="Rectangle 225"/>
                        <wps:cNvSpPr>
                          <a:spLocks noChangeArrowheads="1"/>
                        </wps:cNvSpPr>
                        <wps:spPr bwMode="auto">
                          <a:xfrm>
                            <a:off x="2667000" y="3086100"/>
                            <a:ext cx="635000" cy="178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C09B" w14:textId="77777777" w:rsidR="004A5091" w:rsidRPr="00275309" w:rsidRDefault="004A5091" w:rsidP="00EB1B0E">
                              <w:pPr>
                                <w:rPr>
                                  <w:sz w:val="18"/>
                                  <w:szCs w:val="18"/>
                                </w:rPr>
                              </w:pPr>
                              <w:r w:rsidRPr="00275309">
                                <w:rPr>
                                  <w:b/>
                                  <w:bCs/>
                                  <w:color w:val="000000"/>
                                  <w:sz w:val="18"/>
                                  <w:szCs w:val="18"/>
                                </w:rPr>
                                <w:t>F (МГц)</w:t>
                              </w:r>
                            </w:p>
                          </w:txbxContent>
                        </wps:txbx>
                        <wps:bodyPr rot="0" vert="horz" wrap="square" lIns="0" tIns="0" rIns="0" bIns="0" anchor="t" anchorCtr="0" upright="1">
                          <a:noAutofit/>
                        </wps:bodyPr>
                      </wps:wsp>
                      <wps:wsp>
                        <wps:cNvPr id="9683" name="Rectangle 227"/>
                        <wps:cNvSpPr>
                          <a:spLocks noChangeArrowheads="1"/>
                        </wps:cNvSpPr>
                        <wps:spPr bwMode="auto">
                          <a:xfrm rot="16200000">
                            <a:off x="-123825" y="1749425"/>
                            <a:ext cx="9067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62B58" w14:textId="77777777" w:rsidR="004A5091" w:rsidRPr="00275309" w:rsidRDefault="004A5091" w:rsidP="00EB1B0E">
                              <w:pPr>
                                <w:rPr>
                                  <w:sz w:val="18"/>
                                  <w:szCs w:val="18"/>
                                </w:rPr>
                              </w:pPr>
                              <w:r w:rsidRPr="00275309">
                                <w:rPr>
                                  <w:b/>
                                  <w:bCs/>
                                  <w:color w:val="000000"/>
                                  <w:sz w:val="18"/>
                                  <w:szCs w:val="18"/>
                                </w:rPr>
                                <w:t>E (дБмкВ/м)</w:t>
                              </w:r>
                            </w:p>
                          </w:txbxContent>
                        </wps:txbx>
                        <wps:bodyPr rot="0" vert="vert270" wrap="square" lIns="0" tIns="0" rIns="0" bIns="0" anchor="t" anchorCtr="0" upright="1">
                          <a:noAutofit/>
                        </wps:bodyPr>
                      </wps:wsp>
                      <wps:wsp>
                        <wps:cNvPr id="9684" name="Text Box 228"/>
                        <wps:cNvSpPr txBox="1">
                          <a:spLocks noChangeArrowheads="1"/>
                        </wps:cNvSpPr>
                        <wps:spPr bwMode="auto">
                          <a:xfrm>
                            <a:off x="800100" y="228600"/>
                            <a:ext cx="42005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BEA0" w14:textId="1C45CEDF" w:rsidR="004A5091" w:rsidRPr="00910B7F" w:rsidRDefault="004A5091" w:rsidP="00EB1B0E">
                              <w:pPr>
                                <w:jc w:val="center"/>
                              </w:pPr>
                              <w:r>
                                <w:rPr>
                                  <w:b/>
                                  <w:bCs/>
                                  <w:color w:val="000000"/>
                                </w:rPr>
                                <w:t>Предельное значение помех, создаваемых транспортным средством</w:t>
                              </w:r>
                              <w:r>
                                <w:rPr>
                                  <w:b/>
                                  <w:bCs/>
                                  <w:color w:val="000000"/>
                                </w:rPr>
                                <w:br/>
                                <w:t>Предельное значение для широкополосных помех, установленное для</w:t>
                              </w:r>
                              <w:r>
                                <w:rPr>
                                  <w:b/>
                                  <w:bCs/>
                                  <w:color w:val="000000"/>
                                  <w:lang w:val="en-US"/>
                                </w:rPr>
                                <w:t> </w:t>
                              </w:r>
                              <w:r>
                                <w:rPr>
                                  <w:b/>
                                  <w:bCs/>
                                  <w:color w:val="000000"/>
                                </w:rPr>
                                <w:t>официального утверждения: 3 м</w:t>
                              </w:r>
                              <w:r>
                                <w:rPr>
                                  <w:b/>
                                  <w:bCs/>
                                  <w:color w:val="000000"/>
                                </w:rPr>
                                <w:br/>
                                <w:t>Квазипиковый детектор: полоса пропускания − 120 кГц</w:t>
                              </w:r>
                            </w:p>
                          </w:txbxContent>
                        </wps:txbx>
                        <wps:bodyPr rot="0" vert="horz" wrap="square" lIns="0" tIns="0" rIns="0" bIns="0" anchor="t" anchorCtr="0" upright="1">
                          <a:noAutofit/>
                        </wps:bodyPr>
                      </wps:wsp>
                      <wps:wsp>
                        <wps:cNvPr id="9685" name="Text Box 229"/>
                        <wps:cNvSpPr txBox="1">
                          <a:spLocks noChangeArrowheads="1"/>
                        </wps:cNvSpPr>
                        <wps:spPr bwMode="auto">
                          <a:xfrm>
                            <a:off x="4686300" y="2835275"/>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5CBAE" w14:textId="77777777" w:rsidR="004A5091" w:rsidRPr="001E3FB1" w:rsidRDefault="004A5091" w:rsidP="00EB1B0E">
                              <w:pPr>
                                <w:rPr>
                                  <w:lang w:val="fr-CH"/>
                                </w:rPr>
                              </w:pPr>
                              <w:r w:rsidRPr="001E3FB1">
                                <w:rPr>
                                  <w:lang w:val="fr-CH"/>
                                </w:rPr>
                                <w:t>1</w:t>
                              </w:r>
                              <w:r>
                                <w:t xml:space="preserve"> </w:t>
                              </w:r>
                              <w:r w:rsidRPr="001E3FB1">
                                <w:rPr>
                                  <w:lang w:val="fr-CH"/>
                                </w:rPr>
                                <w:t>000</w:t>
                              </w:r>
                            </w:p>
                          </w:txbxContent>
                        </wps:txbx>
                        <wps:bodyPr rot="0" vert="horz" wrap="square" lIns="0" tIns="0" rIns="0" bIns="0" anchor="t" anchorCtr="0" upright="1">
                          <a:noAutofit/>
                        </wps:bodyPr>
                      </wps:wsp>
                    </wpc:wpc>
                  </a:graphicData>
                </a:graphic>
              </wp:inline>
            </w:drawing>
          </mc:Choice>
          <mc:Fallback>
            <w:pict>
              <v:group w14:anchorId="142A3730" id="Полотно 147" o:spid="_x0000_s1177" editas="canvas" style="width:436.35pt;height:275.9pt;mso-position-horizontal-relative:char;mso-position-vertical-relative:line" coordsize="55416,3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">
                <v:shape id="_x0000_s1178" type="#_x0000_t75" style="position:absolute;width:55416;height:35039;visibility:visible;mso-wrap-style:square">
                  <v:fill o:detectmouseclick="t"/>
                  <v:path o:connecttype="none"/>
                </v:shape>
                <v:rect id="Rectangle 149" o:spid="_x0000_s1179" style="position:absolute;left:1682;top:1752;width:53697;height:3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" strokeweight="0"/>
                <v:rect id="Rectangle 150" o:spid="_x0000_s1180"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" filled="f" stroked="f"/>
                <v:line id="Line 151" o:spid="_x0000_s1181" style="position:absolute;visibility:visible;mso-wrap-style:square" from="7245,26885" to="49339,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" strokecolor="silver" strokeweight="0"/>
                <v:line id="Line 152" o:spid="_x0000_s1182" style="position:absolute;visibility:visible;mso-wrap-style:square" from="7245,26301" to="49339,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" strokecolor="silver" strokeweight="0"/>
                <v:line id="Line 153" o:spid="_x0000_s1183" style="position:absolute;visibility:visible;mso-wrap-style:square" from="7245,25698" to="49339,2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" strokecolor="silver" strokeweight="0"/>
                <v:line id="Line 154" o:spid="_x0000_s1184" style="position:absolute;visibility:visible;mso-wrap-style:square" from="7245,25114" to="49339,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" strokecolor="silver" strokeweight="0"/>
                <v:line id="Line 155" o:spid="_x0000_s1185" style="position:absolute;visibility:visible;mso-wrap-style:square" from="7245,23945" to="49339,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" strokecolor="silver" strokeweight="0"/>
                <v:line id="Line 156" o:spid="_x0000_s1186" style="position:absolute;visibility:visible;mso-wrap-style:square" from="7245,23342" to="49339,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" strokecolor="silver" strokeweight="0"/>
                <v:line id="Line 157" o:spid="_x0000_s1187" style="position:absolute;visibility:visible;mso-wrap-style:square" from="7245,22758" to="49339,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" strokecolor="silver" strokeweight="0"/>
                <v:line id="Line 158" o:spid="_x0000_s1188" style="position:absolute;visibility:visible;mso-wrap-style:square" from="7245,22167" to="49339,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" strokecolor="silver" strokeweight="0"/>
                <v:line id="Line 159" o:spid="_x0000_s1189" style="position:absolute;visibility:visible;mso-wrap-style:square" from="7245,20980" to="49339,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" strokecolor="silver" strokeweight="0"/>
                <v:line id="Line 160" o:spid="_x0000_s1190" style="position:absolute;visibility:visible;mso-wrap-style:square" from="7245,20396" to="49339,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" strokecolor="silver" strokeweight="0"/>
                <v:line id="Line 161" o:spid="_x0000_s1191" style="position:absolute;visibility:visible;mso-wrap-style:square" from="7245,19812" to="4933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" strokecolor="silver" strokeweight="0"/>
                <v:line id="Line 162" o:spid="_x0000_s1192" style="position:absolute;visibility:visible;mso-wrap-style:square" from="7245,19227" to="49339,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" strokecolor="silver" strokeweight="0"/>
                <v:line id="Line 163" o:spid="_x0000_s1193" style="position:absolute;visibility:visible;mso-wrap-style:square" from="7245,18040" to="49339,1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" strokecolor="silver" strokeweight="0"/>
                <v:line id="Line 164" o:spid="_x0000_s1194" style="position:absolute;visibility:visible;mso-wrap-style:square" from="7245,17456" to="49339,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" strokecolor="silver" strokeweight="0"/>
                <v:line id="Line 165" o:spid="_x0000_s1195" style="position:absolute;visibility:visible;mso-wrap-style:square" from="7245,16865" to="49339,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" strokecolor="silver" strokeweight="0"/>
                <v:line id="Line 166" o:spid="_x0000_s1196" style="position:absolute;visibility:visible;mso-wrap-style:square" from="7245,16281" to="4933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" strokecolor="silver" strokeweight="0"/>
                <v:line id="Line 167" o:spid="_x0000_s1197" style="position:absolute;visibility:visible;mso-wrap-style:square" from="7245,15093" to="49339,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" strokecolor="silver" strokeweight="0"/>
                <v:line id="Line 168" o:spid="_x0000_s1198" style="position:absolute;visibility:visible;mso-wrap-style:square" from="7245,14509" to="49339,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" strokecolor="silver" strokeweight="0"/>
                <v:line id="Line 169" o:spid="_x0000_s1199" style="position:absolute;visibility:visible;mso-wrap-style:square" from="7245,13925" to="49339,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" strokecolor="silver" strokeweight="0"/>
                <v:line id="Line 170" o:spid="_x0000_s1200" style="position:absolute;visibility:visible;mso-wrap-style:square" from="7245,13322" to="49339,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" strokecolor="silver" strokeweight="0"/>
                <v:line id="Line 171" o:spid="_x0000_s1201" style="position:absolute;visibility:visible;mso-wrap-style:square" from="7245,12153" to="4933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" strokecolor="silver" strokeweight="0"/>
                <v:line id="Line 172" o:spid="_x0000_s1202" style="position:absolute;visibility:visible;mso-wrap-style:square" from="7245,11563" to="49339,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" strokecolor="silver" strokeweight="0"/>
                <v:line id="Line 173" o:spid="_x0000_s1203" style="position:absolute;visibility:visible;mso-wrap-style:square" from="7245,10960" to="49339,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" strokecolor="silver" strokeweight="0"/>
                <v:line id="Line 174" o:spid="_x0000_s1204" style="position:absolute;visibility:visible;mso-wrap-style:square" from="7245,10375" to="4933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" strokecolor="silver" strokeweight="0"/>
                <v:line id="Line 175" o:spid="_x0000_s1205" style="position:absolute;visibility:visible;mso-wrap-style:square" from="7245,24530" to="49339,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" strokeweight="0"/>
                <v:line id="Line 176" o:spid="_x0000_s1206" style="position:absolute;visibility:visible;mso-wrap-style:square" from="7245,21583" to="49339,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" strokeweight="0"/>
                <v:line id="Line 177" o:spid="_x0000_s1207" style="position:absolute;visibility:visible;mso-wrap-style:square" from="7245,18643" to="49339,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" strokeweight="0"/>
                <v:line id="Line 178" o:spid="_x0000_s1208" style="position:absolute;visibility:visible;mso-wrap-style:square" from="7245,15678" to="49339,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" strokeweight="0"/>
                <v:line id="Line 179" o:spid="_x0000_s1209" style="position:absolute;visibility:visible;mso-wrap-style:square" from="7245,12738" to="49339,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" strokeweight="0"/>
                <v:line id="Line 180" o:spid="_x0000_s1210" style="position:absolute;visibility:visible;mso-wrap-style:square" from="7245,9791" to="49339,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" strokeweight="0"/>
                <v:line id="Line 181" o:spid="_x0000_s1211" style="position:absolute;visibility:visible;mso-wrap-style:square" from="13582,9791" to="13589,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" strokeweight="0"/>
                <v:line id="Line 182" o:spid="_x0000_s1212" style="position:absolute;visibility:visible;mso-wrap-style:square" from="17291,9791" to="17297,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" strokeweight="0"/>
                <v:line id="Line 183" o:spid="_x0000_s1213" style="position:absolute;visibility:visible;mso-wrap-style:square" from="19919,9791" to="199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" strokeweight="0"/>
                <v:line id="Line 184" o:spid="_x0000_s1214" style="position:absolute;visibility:visible;mso-wrap-style:square" from="21964,9791" to="2197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" strokeweight="0"/>
                <v:line id="Line 185" o:spid="_x0000_s1215" style="position:absolute;visibility:visible;mso-wrap-style:square" from="23628,9791" to="236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" strokeweight="0"/>
                <v:line id="Line 186" o:spid="_x0000_s1216" style="position:absolute;visibility:visible;mso-wrap-style:square" from="25031,9791" to="2503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" strokeweight="0"/>
                <v:line id="Line 187" o:spid="_x0000_s1217" style="position:absolute;visibility:visible;mso-wrap-style:square" from="26257,9791" to="262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" strokeweight="0"/>
                <v:line id="Line 188" o:spid="_x0000_s1218" style="position:absolute;visibility:visible;mso-wrap-style:square" from="27336,9791" to="2734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" strokeweight="0"/>
                <v:line id="Line 189" o:spid="_x0000_s1219" style="position:absolute;visibility:visible;mso-wrap-style:square" from="34620,9791" to="346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" strokeweight="0"/>
                <v:line id="Line 190" o:spid="_x0000_s1220" style="position:absolute;visibility:visible;mso-wrap-style:square" from="38328,9791" to="383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" strokeweight="0"/>
                <v:line id="Line 191" o:spid="_x0000_s1221" style="position:absolute;visibility:visible;mso-wrap-style:square" from="40957,9791" to="409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" strokeweight="0"/>
                <v:line id="Line 192" o:spid="_x0000_s1222" style="position:absolute;visibility:visible;mso-wrap-style:square" from="43002,9791" to="430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" strokeweight="0"/>
                <v:line id="Line 193" o:spid="_x0000_s1223" style="position:absolute;visibility:visible;mso-wrap-style:square" from="44665,9791" to="44672,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" strokeweight="0"/>
                <v:line id="Line 194" o:spid="_x0000_s1224" style="position:absolute;visibility:visible;mso-wrap-style:square" from="46081,9791" to="4608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" strokeweight="0"/>
                <v:line id="Line 195" o:spid="_x0000_s1225" style="position:absolute;visibility:visible;mso-wrap-style:square" from="47294,9791" to="4730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2O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" strokeweight="0"/>
                <v:line id="Line 196" o:spid="_x0000_s1226" style="position:absolute;visibility:visible;mso-wrap-style:square" from="48374,9791" to="48380,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" strokeweight="0"/>
                <v:line id="Line 197" o:spid="_x0000_s1227" style="position:absolute;visibility:visible;mso-wrap-style:square" from="28301,9791" to="283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" strokeweight="0"/>
                <v:line id="Line 198" o:spid="_x0000_s1228" style="position:absolute;visibility:visible;mso-wrap-style:square" from="49339,9791" to="49345,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" strokeweight="0"/>
                <v:rect id="Rectangle 199" o:spid="_x0000_s1229"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" filled="f" strokecolor="gray"/>
                <v:line id="Line 200" o:spid="_x0000_s1230" style="position:absolute;visibility:visible;mso-wrap-style:square" from="7245,9791" to="725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" strokeweight="0"/>
                <v:line id="Line 201" o:spid="_x0000_s1231" style="position:absolute;visibility:visible;mso-wrap-style:square" from="6832,27470" to="7245,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" strokeweight="0"/>
                <v:line id="Line 202" o:spid="_x0000_s1232" style="position:absolute;visibility:visible;mso-wrap-style:square" from="6832,24530" to="7245,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" strokeweight="0"/>
                <v:line id="Line 203" o:spid="_x0000_s1233" style="position:absolute;visibility:visible;mso-wrap-style:square" from="6832,21583" to="7245,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" strokeweight="0"/>
                <v:line id="Line 204" o:spid="_x0000_s1234" style="position:absolute;visibility:visible;mso-wrap-style:square" from="6832,18643" to="7245,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" strokeweight="0"/>
                <v:line id="Line 205" o:spid="_x0000_s1235" style="position:absolute;visibility:visible;mso-wrap-style:square" from="6832,15678" to="7245,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" strokeweight="0"/>
                <v:line id="Line 206" o:spid="_x0000_s1236" style="position:absolute;visibility:visible;mso-wrap-style:square" from="6832,12738" to="7245,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q6wgAAANwAAAAPAAAAZHJzL2Rvd25yZXYueG1sRE/Pa8Iw&#10;FL4L+x/CG3jTtIq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Do7Yq6wgAAANwAAAAPAAAA&#10;AAAAAAAAAAAAAAcCAABkcnMvZG93bnJldi54bWxQSwUGAAAAAAMAAwC3AAAA9gIAAAAA&#10;" strokeweight="0"/>
                <v:line id="Line 207" o:spid="_x0000_s1237" style="position:absolute;visibility:visible;mso-wrap-style:square" from="6832,9791" to="7245,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" strokeweight="0"/>
                <v:line id="Line 208" o:spid="_x0000_s1238" style="position:absolute;visibility:visible;mso-wrap-style:square" from="7245,27470" to="49339,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" strokeweight="0"/>
                <v:line id="Line 209" o:spid="_x0000_s1239" style="position:absolute;flip:y;visibility:visible;mso-wrap-style:square" from="7245,27470" to="7251,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" strokeweight="0"/>
                <v:line id="Line 210" o:spid="_x0000_s1240" style="position:absolute;flip:y;visibility:visible;mso-wrap-style:square" from="28301,27470" to="28308,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" strokeweight="0"/>
                <v:line id="Line 211" o:spid="_x0000_s1241" style="position:absolute;flip:y;visibility:visible;mso-wrap-style:square" from="49339,27470" to="49345,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" strokeweight="0"/>
                <v:line id="Line 212" o:spid="_x0000_s1242" style="position:absolute;visibility:visible;mso-wrap-style:square" from="17291,15093" to="25673,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" strokeweight="1.5pt"/>
                <v:line id="Line 213" o:spid="_x0000_s1243" style="position:absolute;flip:y;visibility:visible;mso-wrap-style:square" from="25673,11849" to="4095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" strokeweight="1.5pt"/>
                <v:line id="Line 214" o:spid="_x0000_s1244" style="position:absolute;visibility:visible;mso-wrap-style:square" from="40957,11849" to="49339,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" strokeweight="1.5pt"/>
                <v:rect id="Rectangle 215" o:spid="_x0000_s1245" style="position:absolute;left:5429;top:26682;width:77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" filled="f" stroked="f">
                  <v:textbox inset="0,0,0,0">
                    <w:txbxContent>
                      <w:p w14:paraId="723CE2B5" w14:textId="77777777" w:rsidR="004A5091" w:rsidRPr="001E3FB1" w:rsidRDefault="004A5091" w:rsidP="00EB1B0E">
                        <w:r w:rsidRPr="001E3FB1">
                          <w:rPr>
                            <w:color w:val="000000"/>
                          </w:rPr>
                          <w:t>0</w:t>
                        </w:r>
                      </w:p>
                    </w:txbxContent>
                  </v:textbox>
                </v:rect>
                <v:rect id="Rectangle 216" o:spid="_x0000_s1246" style="position:absolute;left:4654;top:23736;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" filled="f" stroked="f">
                  <v:textbox inset="0,0,0,0">
                    <w:txbxContent>
                      <w:p w14:paraId="2D517CFF" w14:textId="77777777" w:rsidR="004A5091" w:rsidRPr="001E3FB1" w:rsidRDefault="004A5091" w:rsidP="00EB1B0E">
                        <w:r w:rsidRPr="001E3FB1">
                          <w:rPr>
                            <w:color w:val="000000"/>
                          </w:rPr>
                          <w:t>10</w:t>
                        </w:r>
                      </w:p>
                    </w:txbxContent>
                  </v:textbox>
                </v:rect>
                <v:rect id="Rectangle 217" o:spid="_x0000_s1247" style="position:absolute;left:4654;top:2078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" filled="f" stroked="f">
                  <v:textbox inset="0,0,0,0">
                    <w:txbxContent>
                      <w:p w14:paraId="4E34184D" w14:textId="77777777" w:rsidR="004A5091" w:rsidRPr="001E3FB1" w:rsidRDefault="004A5091" w:rsidP="00EB1B0E">
                        <w:r w:rsidRPr="001E3FB1">
                          <w:rPr>
                            <w:color w:val="000000"/>
                          </w:rPr>
                          <w:t>20</w:t>
                        </w:r>
                      </w:p>
                    </w:txbxContent>
                  </v:textbox>
                </v:rect>
                <v:rect id="Rectangle 218" o:spid="_x0000_s1248" style="position:absolute;left:4654;top:1784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" filled="f" stroked="f">
                  <v:textbox inset="0,0,0,0">
                    <w:txbxContent>
                      <w:p w14:paraId="550E3B1B" w14:textId="77777777" w:rsidR="004A5091" w:rsidRPr="001E3FB1" w:rsidRDefault="004A5091" w:rsidP="00EB1B0E">
                        <w:r w:rsidRPr="001E3FB1">
                          <w:rPr>
                            <w:color w:val="000000"/>
                          </w:rPr>
                          <w:t>30</w:t>
                        </w:r>
                      </w:p>
                    </w:txbxContent>
                  </v:textbox>
                </v:rect>
                <v:rect id="Rectangle 219" o:spid="_x0000_s1249" style="position:absolute;left:4654;top:1488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" filled="f" stroked="f">
                  <v:textbox inset="0,0,0,0">
                    <w:txbxContent>
                      <w:p w14:paraId="42F93F58" w14:textId="77777777" w:rsidR="004A5091" w:rsidRPr="001E3FB1" w:rsidRDefault="004A5091" w:rsidP="00EB1B0E">
                        <w:r w:rsidRPr="001E3FB1">
                          <w:rPr>
                            <w:color w:val="000000"/>
                          </w:rPr>
                          <w:t>40</w:t>
                        </w:r>
                      </w:p>
                    </w:txbxContent>
                  </v:textbox>
                </v:rect>
                <v:rect id="Rectangle 220" o:spid="_x0000_s1250" style="position:absolute;left:4654;top:1194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" filled="f" stroked="f">
                  <v:textbox inset="0,0,0,0">
                    <w:txbxContent>
                      <w:p w14:paraId="6C436653" w14:textId="77777777" w:rsidR="004A5091" w:rsidRPr="001E3FB1" w:rsidRDefault="004A5091" w:rsidP="00EB1B0E">
                        <w:r w:rsidRPr="001E3FB1">
                          <w:rPr>
                            <w:color w:val="000000"/>
                          </w:rPr>
                          <w:t>50</w:t>
                        </w:r>
                      </w:p>
                    </w:txbxContent>
                  </v:textbox>
                </v:rect>
                <v:rect id="Rectangle 221" o:spid="_x0000_s1251" style="position:absolute;left:4654;top:8997;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" filled="f" stroked="f">
                  <v:textbox inset="0,0,0,0">
                    <w:txbxContent>
                      <w:p w14:paraId="14B8D743" w14:textId="77777777" w:rsidR="004A5091" w:rsidRPr="001E3FB1" w:rsidRDefault="004A5091" w:rsidP="00EB1B0E">
                        <w:r w:rsidRPr="001E3FB1">
                          <w:rPr>
                            <w:color w:val="000000"/>
                          </w:rPr>
                          <w:t>60</w:t>
                        </w:r>
                      </w:p>
                    </w:txbxContent>
                  </v:textbox>
                </v:rect>
                <v:rect id="Rectangle 222" o:spid="_x0000_s1252" style="position:absolute;left:6470;top:28644;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" filled="f" stroked="f">
                  <v:textbox inset="0,0,0,0">
                    <w:txbxContent>
                      <w:p w14:paraId="76392887" w14:textId="77777777" w:rsidR="004A5091" w:rsidRPr="001E3FB1" w:rsidRDefault="004A5091" w:rsidP="00EB1B0E">
                        <w:r w:rsidRPr="001E3FB1">
                          <w:rPr>
                            <w:color w:val="000000"/>
                          </w:rPr>
                          <w:t>10</w:t>
                        </w:r>
                      </w:p>
                    </w:txbxContent>
                  </v:textbox>
                </v:rect>
                <v:rect id="Rectangle 223" o:spid="_x0000_s1253" style="position:absolute;left:27305;top:28575;width:233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" filled="f" stroked="f">
                  <v:textbox inset="0,0,0,0">
                    <w:txbxContent>
                      <w:p w14:paraId="40C66B7B" w14:textId="77777777" w:rsidR="004A5091" w:rsidRPr="001E3FB1" w:rsidRDefault="004A5091" w:rsidP="00EB1B0E">
                        <w:r w:rsidRPr="001E3FB1">
                          <w:rPr>
                            <w:color w:val="000000"/>
                          </w:rPr>
                          <w:t>100</w:t>
                        </w:r>
                      </w:p>
                    </w:txbxContent>
                  </v:textbox>
                </v:rect>
                <v:rect id="Rectangle 224" o:spid="_x0000_s1254" style="position:absolute;left:47790;top:28644;width:311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" filled="f" stroked="f">
                  <v:textbox inset="0,0,0,0">
                    <w:txbxContent>
                      <w:p w14:paraId="47EE71BD" w14:textId="77777777" w:rsidR="004A5091" w:rsidRDefault="004A5091" w:rsidP="00EB1B0E"/>
                    </w:txbxContent>
                  </v:textbox>
                </v:rect>
                <v:rect id="Rectangle 225" o:spid="_x0000_s1255" style="position:absolute;left:26670;top:30861;width:635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" filled="f" stroked="f">
                  <v:textbox inset="0,0,0,0">
                    <w:txbxContent>
                      <w:p w14:paraId="6A09C09B" w14:textId="77777777" w:rsidR="004A5091" w:rsidRPr="00275309" w:rsidRDefault="004A5091" w:rsidP="00EB1B0E">
                        <w:pPr>
                          <w:rPr>
                            <w:sz w:val="18"/>
                            <w:szCs w:val="18"/>
                          </w:rPr>
                        </w:pPr>
                        <w:r w:rsidRPr="00275309">
                          <w:rPr>
                            <w:b/>
                            <w:bCs/>
                            <w:color w:val="000000"/>
                            <w:sz w:val="18"/>
                            <w:szCs w:val="18"/>
                          </w:rPr>
                          <w:t>F (МГц)</w:t>
                        </w:r>
                      </w:p>
                    </w:txbxContent>
                  </v:textbox>
                </v:rect>
                <v:rect id="Rectangle 227" o:spid="_x0000_s1256" style="position:absolute;left:-1238;top:17494;width:9067;height:1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" filled="f" stroked="f">
                  <v:textbox style="layout-flow:vertical;mso-layout-flow-alt:bottom-to-top" inset="0,0,0,0">
                    <w:txbxContent>
                      <w:p w14:paraId="0BC62B58" w14:textId="77777777" w:rsidR="004A5091" w:rsidRPr="00275309" w:rsidRDefault="004A5091" w:rsidP="00EB1B0E">
                        <w:pPr>
                          <w:rPr>
                            <w:sz w:val="18"/>
                            <w:szCs w:val="18"/>
                          </w:rPr>
                        </w:pPr>
                        <w:r w:rsidRPr="00275309">
                          <w:rPr>
                            <w:b/>
                            <w:bCs/>
                            <w:color w:val="000000"/>
                            <w:sz w:val="18"/>
                            <w:szCs w:val="18"/>
                          </w:rPr>
                          <w:t>E (дБмкВ/м)</w:t>
                        </w:r>
                      </w:p>
                    </w:txbxContent>
                  </v:textbox>
                </v:rect>
                <v:shape id="Text Box 228" o:spid="_x0000_s1257" type="#_x0000_t202" style="position:absolute;left:8001;top:2286;width:420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" filled="f" stroked="f">
                  <v:textbox inset="0,0,0,0">
                    <w:txbxContent>
                      <w:p w14:paraId="6CC4BEA0" w14:textId="1C45CEDF" w:rsidR="004A5091" w:rsidRPr="00910B7F" w:rsidRDefault="004A5091" w:rsidP="00EB1B0E">
                        <w:pPr>
                          <w:jc w:val="center"/>
                        </w:pPr>
                        <w:r>
                          <w:rPr>
                            <w:b/>
                            <w:bCs/>
                            <w:color w:val="000000"/>
                          </w:rPr>
                          <w:t>Предельное значение помех, создаваемых транспортным средством</w:t>
                        </w:r>
                        <w:r>
                          <w:rPr>
                            <w:b/>
                            <w:bCs/>
                            <w:color w:val="000000"/>
                          </w:rPr>
                          <w:br/>
                          <w:t>Предельное значение для широкополосных помех, установленное для</w:t>
                        </w:r>
                        <w:r>
                          <w:rPr>
                            <w:b/>
                            <w:bCs/>
                            <w:color w:val="000000"/>
                            <w:lang w:val="en-US"/>
                          </w:rPr>
                          <w:t> </w:t>
                        </w:r>
                        <w:r>
                          <w:rPr>
                            <w:b/>
                            <w:bCs/>
                            <w:color w:val="000000"/>
                          </w:rPr>
                          <w:t>официального утверждения: 3 м</w:t>
                        </w:r>
                        <w:r>
                          <w:rPr>
                            <w:b/>
                            <w:bCs/>
                            <w:color w:val="000000"/>
                          </w:rPr>
                          <w:br/>
                          <w:t>Квазипиковый детектор: полоса пропускания − 120 кГц</w:t>
                        </w:r>
                      </w:p>
                    </w:txbxContent>
                  </v:textbox>
                </v:shape>
                <v:shape id="Text Box 229" o:spid="_x0000_s1258" type="#_x0000_t202" style="position:absolute;left:46863;top:28352;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" stroked="f">
                  <v:textbox inset="0,0,0,0">
                    <w:txbxContent>
                      <w:p w14:paraId="5D15CBAE" w14:textId="77777777" w:rsidR="004A5091" w:rsidRPr="001E3FB1" w:rsidRDefault="004A5091" w:rsidP="00EB1B0E">
                        <w:pPr>
                          <w:rPr>
                            <w:lang w:val="fr-CH"/>
                          </w:rPr>
                        </w:pPr>
                        <w:r w:rsidRPr="001E3FB1">
                          <w:rPr>
                            <w:lang w:val="fr-CH"/>
                          </w:rPr>
                          <w:t>1</w:t>
                        </w:r>
                        <w:r>
                          <w:t xml:space="preserve"> </w:t>
                        </w:r>
                        <w:r w:rsidRPr="001E3FB1">
                          <w:rPr>
                            <w:lang w:val="fr-CH"/>
                          </w:rPr>
                          <w:t>000</w:t>
                        </w:r>
                      </w:p>
                    </w:txbxContent>
                  </v:textbox>
                </v:shape>
                <w10:anchorlock/>
              </v:group>
            </w:pict>
          </mc:Fallback>
        </mc:AlternateContent>
      </w:r>
    </w:p>
    <w:p w14:paraId="54B2DEFB" w14:textId="77777777" w:rsidR="00EB1B0E" w:rsidRDefault="00EB1B0E" w:rsidP="00EB1B0E">
      <w:pPr>
        <w:pStyle w:val="SingleTxtGR"/>
        <w:jc w:val="left"/>
      </w:pPr>
      <w:r w:rsidRPr="00C927E7">
        <w:t>Частота в</w:t>
      </w:r>
      <w:r>
        <w:t xml:space="preserve"> МГц</w:t>
      </w:r>
      <w:r w:rsidRPr="00C927E7">
        <w:t xml:space="preserve"> (логарифмическая шкала) </w:t>
      </w:r>
      <w:r w:rsidRPr="00C927E7">
        <w:br/>
      </w:r>
      <w:r w:rsidRPr="004B5D6D">
        <w:t>(См. пункты 6.2.2.2 и 7.2.2.2 настоящих Правил)</w:t>
      </w:r>
    </w:p>
    <w:p w14:paraId="6D21390B" w14:textId="77777777" w:rsidR="00B62333" w:rsidRDefault="00B62333">
      <w:pPr>
        <w:suppressAutoHyphens w:val="0"/>
        <w:spacing w:line="240" w:lineRule="auto"/>
        <w:rPr>
          <w:rFonts w:eastAsia="Times New Roman" w:cs="Times New Roman"/>
          <w:szCs w:val="20"/>
          <w:lang w:eastAsia="ru-RU"/>
        </w:rPr>
      </w:pPr>
      <w:r>
        <w:rPr>
          <w:lang w:eastAsia="ru-RU"/>
        </w:rPr>
        <w:br w:type="page"/>
      </w:r>
    </w:p>
    <w:p w14:paraId="2E96507C" w14:textId="77777777" w:rsidR="00B62333" w:rsidRPr="00371D2C" w:rsidRDefault="00B62333" w:rsidP="00B62333">
      <w:pPr>
        <w:pStyle w:val="HChGR"/>
      </w:pPr>
      <w:r>
        <w:t>Добавление</w:t>
      </w:r>
      <w:r w:rsidRPr="00371D2C">
        <w:t xml:space="preserve"> </w:t>
      </w:r>
      <w:r>
        <w:t>4</w:t>
      </w:r>
    </w:p>
    <w:p w14:paraId="579A77B1" w14:textId="77777777" w:rsidR="00B62333" w:rsidRDefault="00B62333" w:rsidP="00B62333">
      <w:pPr>
        <w:pStyle w:val="HChGR"/>
      </w:pPr>
      <w:r w:rsidRPr="00371D2C">
        <w:tab/>
      </w:r>
      <w:r w:rsidRPr="00371D2C">
        <w:tab/>
      </w:r>
      <w:r>
        <w:t>Контрольные пределы для узкополосных помех, создаваемых транспортным средством − расстояние между антенной и транспортным средством</w:t>
      </w:r>
      <w:r w:rsidRPr="00371D2C">
        <w:t xml:space="preserve">: </w:t>
      </w:r>
      <w:r>
        <w:t>10</w:t>
      </w:r>
      <w:r w:rsidRPr="00371D2C">
        <w:t xml:space="preserve"> </w:t>
      </w:r>
      <w:r>
        <w:t>м</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B62333" w:rsidRPr="00CA5B4C" w14:paraId="6DC50E99" w14:textId="77777777" w:rsidTr="00F719E3">
        <w:trPr>
          <w:trHeight w:val="374"/>
          <w:tblHeader/>
        </w:trPr>
        <w:tc>
          <w:tcPr>
            <w:tcW w:w="7370" w:type="dxa"/>
            <w:gridSpan w:val="2"/>
            <w:tcBorders>
              <w:bottom w:val="single" w:sz="12" w:space="0" w:color="auto"/>
            </w:tcBorders>
            <w:shd w:val="clear" w:color="auto" w:fill="auto"/>
            <w:vAlign w:val="bottom"/>
          </w:tcPr>
          <w:p w14:paraId="5BEEA88D" w14:textId="77777777" w:rsidR="00B62333" w:rsidRPr="00CA5B4C" w:rsidRDefault="00B62333" w:rsidP="00F719E3">
            <w:pPr>
              <w:spacing w:before="80" w:after="80" w:line="200" w:lineRule="exact"/>
              <w:ind w:left="57" w:right="57"/>
              <w:rPr>
                <w:i/>
              </w:rPr>
            </w:pPr>
            <w:bookmarkStart w:id="6" w:name="_Hlk535328622"/>
            <w:r w:rsidRPr="00CA5B4C">
              <w:rPr>
                <w:bCs/>
                <w:i/>
                <w:iCs/>
              </w:rPr>
              <w:t>П</w:t>
            </w:r>
            <w:r w:rsidRPr="00CA5B4C">
              <w:rPr>
                <w:bCs/>
                <w:i/>
                <w:iCs/>
                <w:sz w:val="16"/>
                <w:szCs w:val="16"/>
              </w:rPr>
              <w:t>редел E (дБмкВ/м) на частоте F (МГц)</w:t>
            </w:r>
          </w:p>
        </w:tc>
      </w:tr>
      <w:tr w:rsidR="00B62333" w:rsidRPr="00CA5B4C" w14:paraId="27830A24" w14:textId="77777777" w:rsidTr="00F719E3">
        <w:tc>
          <w:tcPr>
            <w:tcW w:w="3405" w:type="dxa"/>
            <w:tcBorders>
              <w:top w:val="single" w:sz="12" w:space="0" w:color="auto"/>
              <w:right w:val="single" w:sz="2" w:space="0" w:color="auto"/>
            </w:tcBorders>
            <w:shd w:val="clear" w:color="auto" w:fill="auto"/>
          </w:tcPr>
          <w:p w14:paraId="3BCDFA92" w14:textId="77777777" w:rsidR="00B62333" w:rsidRPr="00CA5B4C" w:rsidRDefault="00B62333" w:rsidP="00F719E3">
            <w:pPr>
              <w:spacing w:before="60" w:after="60" w:line="220" w:lineRule="exact"/>
              <w:ind w:left="57" w:right="57"/>
              <w:rPr>
                <w:sz w:val="18"/>
                <w:szCs w:val="18"/>
              </w:rPr>
            </w:pPr>
            <w:r w:rsidRPr="00CA5B4C">
              <w:rPr>
                <w:bCs/>
                <w:sz w:val="18"/>
                <w:szCs w:val="18"/>
              </w:rPr>
              <w:t>30–230 МГц</w:t>
            </w:r>
          </w:p>
        </w:tc>
        <w:tc>
          <w:tcPr>
            <w:tcW w:w="3965" w:type="dxa"/>
            <w:tcBorders>
              <w:top w:val="single" w:sz="12" w:space="0" w:color="auto"/>
              <w:left w:val="single" w:sz="2" w:space="0" w:color="auto"/>
            </w:tcBorders>
            <w:shd w:val="clear" w:color="auto" w:fill="auto"/>
          </w:tcPr>
          <w:p w14:paraId="68127799" w14:textId="77777777" w:rsidR="00B62333" w:rsidRPr="00CA5B4C" w:rsidRDefault="00B62333" w:rsidP="00F719E3">
            <w:pPr>
              <w:spacing w:before="60" w:after="60" w:line="220" w:lineRule="exact"/>
              <w:ind w:left="57" w:right="57"/>
              <w:rPr>
                <w:sz w:val="18"/>
                <w:szCs w:val="18"/>
              </w:rPr>
            </w:pPr>
            <w:r w:rsidRPr="00CA5B4C">
              <w:rPr>
                <w:bCs/>
                <w:sz w:val="18"/>
                <w:szCs w:val="18"/>
              </w:rPr>
              <w:t>230–1 000 МГц</w:t>
            </w:r>
          </w:p>
        </w:tc>
      </w:tr>
      <w:tr w:rsidR="00B62333" w:rsidRPr="00CA5B4C" w14:paraId="5858EC98" w14:textId="77777777" w:rsidTr="00F719E3">
        <w:tc>
          <w:tcPr>
            <w:tcW w:w="3405" w:type="dxa"/>
            <w:tcBorders>
              <w:top w:val="single" w:sz="2" w:space="0" w:color="auto"/>
              <w:bottom w:val="single" w:sz="12" w:space="0" w:color="auto"/>
              <w:right w:val="single" w:sz="2" w:space="0" w:color="auto"/>
            </w:tcBorders>
            <w:shd w:val="clear" w:color="auto" w:fill="auto"/>
          </w:tcPr>
          <w:p w14:paraId="6928CD95" w14:textId="77777777" w:rsidR="00B62333" w:rsidRPr="00CA5B4C" w:rsidRDefault="00B62333" w:rsidP="00F719E3">
            <w:pPr>
              <w:spacing w:before="60" w:after="60" w:line="220" w:lineRule="exact"/>
              <w:ind w:left="57" w:right="57"/>
              <w:rPr>
                <w:sz w:val="18"/>
                <w:szCs w:val="18"/>
              </w:rPr>
            </w:pPr>
            <w:r w:rsidRPr="00CA5B4C">
              <w:rPr>
                <w:bCs/>
                <w:sz w:val="18"/>
                <w:szCs w:val="18"/>
              </w:rPr>
              <w:t>E = 28</w:t>
            </w:r>
          </w:p>
        </w:tc>
        <w:tc>
          <w:tcPr>
            <w:tcW w:w="3965" w:type="dxa"/>
            <w:tcBorders>
              <w:top w:val="single" w:sz="2" w:space="0" w:color="auto"/>
              <w:left w:val="single" w:sz="2" w:space="0" w:color="auto"/>
              <w:bottom w:val="single" w:sz="12" w:space="0" w:color="auto"/>
            </w:tcBorders>
            <w:shd w:val="clear" w:color="auto" w:fill="auto"/>
          </w:tcPr>
          <w:p w14:paraId="5D63CA68" w14:textId="77777777" w:rsidR="00B62333" w:rsidRPr="00CA5B4C" w:rsidRDefault="00B62333" w:rsidP="00F719E3">
            <w:pPr>
              <w:spacing w:before="60" w:after="60" w:line="220" w:lineRule="exact"/>
              <w:ind w:left="57" w:right="57"/>
              <w:rPr>
                <w:sz w:val="18"/>
                <w:szCs w:val="18"/>
              </w:rPr>
            </w:pPr>
            <w:r w:rsidRPr="00CA5B4C">
              <w:rPr>
                <w:bCs/>
                <w:sz w:val="18"/>
                <w:szCs w:val="18"/>
              </w:rPr>
              <w:t>E = 35</w:t>
            </w:r>
          </w:p>
        </w:tc>
      </w:tr>
      <w:bookmarkEnd w:id="6"/>
    </w:tbl>
    <w:p w14:paraId="5A6CA7D7" w14:textId="627C2101" w:rsidR="00704230" w:rsidRPr="00704230" w:rsidRDefault="00704230" w:rsidP="00704230">
      <w:pPr>
        <w:keepNext/>
        <w:keepLines/>
        <w:spacing w:after="120"/>
        <w:ind w:left="1134" w:right="1134"/>
        <w:rPr>
          <w:rFonts w:cs="Times New Roman"/>
          <w:szCs w:val="20"/>
        </w:rPr>
      </w:pPr>
    </w:p>
    <w:p w14:paraId="156FBF0C" w14:textId="7890B4FC" w:rsidR="00704230" w:rsidRPr="00D556F5" w:rsidRDefault="00A1366A" w:rsidP="00704230">
      <w:pPr>
        <w:spacing w:after="120"/>
        <w:ind w:left="1134"/>
        <w:rPr>
          <w:rFonts w:cs="Times New Roman"/>
          <w:bCs/>
          <w:i/>
          <w:iCs/>
          <w:color w:val="000000"/>
          <w:szCs w:val="20"/>
        </w:rPr>
      </w:pPr>
      <w:r>
        <w:rPr>
          <w:rFonts w:cs="Times New Roman"/>
          <w:b/>
          <w:noProof/>
          <w:szCs w:val="20"/>
          <w:lang w:eastAsia="ru-RU"/>
        </w:rPr>
        <mc:AlternateContent>
          <mc:Choice Requires="wpg">
            <w:drawing>
              <wp:anchor distT="0" distB="0" distL="114300" distR="114300" simplePos="0" relativeHeight="251796480" behindDoc="0" locked="0" layoutInCell="1" allowOverlap="1" wp14:anchorId="7B00DDF6" wp14:editId="75E3F6F5">
                <wp:simplePos x="0" y="0"/>
                <wp:positionH relativeFrom="column">
                  <wp:posOffset>749293</wp:posOffset>
                </wp:positionH>
                <wp:positionV relativeFrom="paragraph">
                  <wp:posOffset>34390</wp:posOffset>
                </wp:positionV>
                <wp:extent cx="4156075" cy="2567974"/>
                <wp:effectExtent l="0" t="0" r="0" b="3810"/>
                <wp:wrapNone/>
                <wp:docPr id="6514" name="Группа 6514"/>
                <wp:cNvGraphicFramePr/>
                <a:graphic xmlns:a="http://schemas.openxmlformats.org/drawingml/2006/main">
                  <a:graphicData uri="http://schemas.microsoft.com/office/word/2010/wordprocessingGroup">
                    <wpg:wgp>
                      <wpg:cNvGrpSpPr/>
                      <wpg:grpSpPr>
                        <a:xfrm>
                          <a:off x="0" y="0"/>
                          <a:ext cx="4156075" cy="2567974"/>
                          <a:chOff x="0" y="5299"/>
                          <a:chExt cx="4156490" cy="2568705"/>
                        </a:xfrm>
                      </wpg:grpSpPr>
                      <wps:wsp>
                        <wps:cNvPr id="6509" name="Надпись 6509"/>
                        <wps:cNvSpPr txBox="1"/>
                        <wps:spPr>
                          <a:xfrm>
                            <a:off x="0" y="5299"/>
                            <a:ext cx="4156490" cy="533840"/>
                          </a:xfrm>
                          <a:prstGeom prst="rect">
                            <a:avLst/>
                          </a:prstGeom>
                          <a:solidFill>
                            <a:schemeClr val="lt1"/>
                          </a:solidFill>
                          <a:ln w="6350">
                            <a:noFill/>
                          </a:ln>
                        </wps:spPr>
                        <wps:txbx>
                          <w:txbxContent>
                            <w:p w14:paraId="460ED12A" w14:textId="77777777" w:rsidR="004A5091" w:rsidRPr="007D05B4" w:rsidRDefault="004A5091" w:rsidP="00704230">
                              <w:pPr>
                                <w:spacing w:before="40" w:line="240" w:lineRule="auto"/>
                                <w:jc w:val="center"/>
                                <w:rPr>
                                  <w:rFonts w:cs="Times New Roman"/>
                                  <w:b/>
                                  <w:bCs/>
                                  <w:sz w:val="16"/>
                                  <w:szCs w:val="16"/>
                                </w:rPr>
                              </w:pPr>
                              <w:r w:rsidRPr="007D05B4">
                                <w:rPr>
                                  <w:rFonts w:cs="Times New Roman"/>
                                  <w:b/>
                                  <w:bCs/>
                                  <w:sz w:val="16"/>
                                  <w:szCs w:val="16"/>
                                </w:rPr>
                                <w:t>Предельное значение помех, создаваемых транспортным средством</w:t>
                              </w:r>
                            </w:p>
                            <w:p w14:paraId="417B0ECD" w14:textId="4563DDC7" w:rsidR="004A5091" w:rsidRPr="007D05B4" w:rsidRDefault="004A5091" w:rsidP="00704230">
                              <w:pPr>
                                <w:spacing w:line="240" w:lineRule="auto"/>
                                <w:jc w:val="center"/>
                                <w:rPr>
                                  <w:b/>
                                  <w:bCs/>
                                  <w:sz w:val="16"/>
                                  <w:szCs w:val="16"/>
                                </w:rPr>
                              </w:pPr>
                              <w:r w:rsidRPr="007D05B4">
                                <w:rPr>
                                  <w:b/>
                                  <w:bCs/>
                                  <w:sz w:val="16"/>
                                  <w:szCs w:val="16"/>
                                </w:rPr>
                                <w:t xml:space="preserve">Предельное значение для узкополосных помех, установленное </w:t>
                              </w:r>
                              <w:r>
                                <w:rPr>
                                  <w:b/>
                                  <w:bCs/>
                                  <w:sz w:val="16"/>
                                  <w:szCs w:val="16"/>
                                </w:rPr>
                                <w:br/>
                              </w:r>
                              <w:r w:rsidRPr="007D05B4">
                                <w:rPr>
                                  <w:b/>
                                  <w:bCs/>
                                  <w:sz w:val="16"/>
                                  <w:szCs w:val="16"/>
                                </w:rPr>
                                <w:t>для официального утверждения типа: 10 м</w:t>
                              </w:r>
                            </w:p>
                            <w:p w14:paraId="28F3A072" w14:textId="77777777" w:rsidR="004A5091" w:rsidRPr="007D05B4" w:rsidRDefault="004A5091" w:rsidP="00704230">
                              <w:pPr>
                                <w:spacing w:line="240" w:lineRule="auto"/>
                                <w:jc w:val="center"/>
                                <w:rPr>
                                  <w:sz w:val="16"/>
                                  <w:szCs w:val="16"/>
                                </w:rPr>
                              </w:pPr>
                              <w:r w:rsidRPr="007D05B4">
                                <w:rPr>
                                  <w:b/>
                                  <w:bCs/>
                                  <w:sz w:val="16"/>
                                  <w:szCs w:val="16"/>
                                </w:rPr>
                                <w:t>Усредняющий детектор: полоса пропускания – 120 кГц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12" name="Надпись 6512"/>
                        <wps:cNvSpPr txBox="1"/>
                        <wps:spPr>
                          <a:xfrm>
                            <a:off x="1834085" y="2441924"/>
                            <a:ext cx="412115" cy="132080"/>
                          </a:xfrm>
                          <a:prstGeom prst="rect">
                            <a:avLst/>
                          </a:prstGeom>
                          <a:solidFill>
                            <a:sysClr val="window" lastClr="FFFFFF"/>
                          </a:solidFill>
                          <a:ln w="6350">
                            <a:noFill/>
                          </a:ln>
                        </wps:spPr>
                        <wps:txbx>
                          <w:txbxContent>
                            <w:p w14:paraId="4935552B" w14:textId="77777777" w:rsidR="004A5091" w:rsidRPr="00F97A78" w:rsidRDefault="004A5091" w:rsidP="00704230">
                              <w:pPr>
                                <w:spacing w:line="240" w:lineRule="auto"/>
                                <w:jc w:val="center"/>
                                <w:rPr>
                                  <w:sz w:val="13"/>
                                  <w:szCs w:val="13"/>
                                </w:rPr>
                              </w:pPr>
                              <w:r w:rsidRPr="00F97A78">
                                <w:rPr>
                                  <w:b/>
                                  <w:bCs/>
                                  <w:sz w:val="13"/>
                                  <w:szCs w:val="13"/>
                                </w:rPr>
                                <w:t>F (МГц)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13" name="Надпись 6513"/>
                        <wps:cNvSpPr txBox="1"/>
                        <wps:spPr>
                          <a:xfrm>
                            <a:off x="269563" y="1020111"/>
                            <a:ext cx="168910" cy="676026"/>
                          </a:xfrm>
                          <a:prstGeom prst="rect">
                            <a:avLst/>
                          </a:prstGeom>
                          <a:solidFill>
                            <a:sysClr val="window" lastClr="FFFFFF"/>
                          </a:solidFill>
                          <a:ln w="6350">
                            <a:noFill/>
                          </a:ln>
                        </wps:spPr>
                        <wps:txbx>
                          <w:txbxContent>
                            <w:p w14:paraId="12009245" w14:textId="77777777" w:rsidR="004A5091" w:rsidRPr="00F97A78" w:rsidRDefault="004A5091" w:rsidP="00704230">
                              <w:pPr>
                                <w:spacing w:line="240" w:lineRule="auto"/>
                                <w:jc w:val="center"/>
                                <w:rPr>
                                  <w:sz w:val="13"/>
                                  <w:szCs w:val="13"/>
                                </w:rPr>
                              </w:pPr>
                              <w:r w:rsidRPr="00F97A78">
                                <w:rPr>
                                  <w:b/>
                                  <w:bCs/>
                                  <w:sz w:val="13"/>
                                  <w:szCs w:val="13"/>
                                  <w:lang w:val="es-ES"/>
                                </w:rPr>
                                <w:t>E (</w:t>
                              </w:r>
                              <w:r w:rsidRPr="00F97A78">
                                <w:rPr>
                                  <w:b/>
                                  <w:bCs/>
                                  <w:sz w:val="13"/>
                                  <w:szCs w:val="13"/>
                                </w:rPr>
                                <w:t>дБмкВ</w:t>
                              </w:r>
                              <w:r w:rsidRPr="00F97A78">
                                <w:rPr>
                                  <w:b/>
                                  <w:bCs/>
                                  <w:sz w:val="13"/>
                                  <w:szCs w:val="13"/>
                                  <w:lang w:val="es-ES"/>
                                </w:rPr>
                                <w:t>/</w:t>
                              </w:r>
                              <w:r w:rsidRPr="00F97A78">
                                <w:rPr>
                                  <w:b/>
                                  <w:bCs/>
                                  <w:sz w:val="13"/>
                                  <w:szCs w:val="13"/>
                                </w:rPr>
                                <w:t>м</w:t>
                              </w:r>
                              <w:r>
                                <w:rPr>
                                  <w:b/>
                                  <w:bCs/>
                                  <w:sz w:val="13"/>
                                  <w:szCs w:val="13"/>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00DDF6" id="Группа 6514" o:spid="_x0000_s1259" style="position:absolute;left:0;text-align:left;margin-left:59pt;margin-top:2.7pt;width:327.25pt;height:202.2pt;z-index:251796480;mso-position-horizontal-relative:text;mso-position-vertical-relative:text;mso-width-relative:margin;mso-height-relative:margin" coordorigin=",52" coordsize="41564,2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">
                <v:shape id="Надпись 6509" o:spid="_x0000_s1260" type="#_x0000_t202" style="position:absolute;top:52;width:41564;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" fillcolor="white [3201]" stroked="f" strokeweight=".5pt">
                  <v:textbox inset="0,0,0,0">
                    <w:txbxContent>
                      <w:p w14:paraId="460ED12A" w14:textId="77777777" w:rsidR="004A5091" w:rsidRPr="007D05B4" w:rsidRDefault="004A5091" w:rsidP="00704230">
                        <w:pPr>
                          <w:spacing w:before="40" w:line="240" w:lineRule="auto"/>
                          <w:jc w:val="center"/>
                          <w:rPr>
                            <w:rFonts w:cs="Times New Roman"/>
                            <w:b/>
                            <w:bCs/>
                            <w:sz w:val="16"/>
                            <w:szCs w:val="16"/>
                          </w:rPr>
                        </w:pPr>
                        <w:r w:rsidRPr="007D05B4">
                          <w:rPr>
                            <w:rFonts w:cs="Times New Roman"/>
                            <w:b/>
                            <w:bCs/>
                            <w:sz w:val="16"/>
                            <w:szCs w:val="16"/>
                          </w:rPr>
                          <w:t>Предельное значение помех, создаваемых транспортным средством</w:t>
                        </w:r>
                      </w:p>
                      <w:p w14:paraId="417B0ECD" w14:textId="4563DDC7" w:rsidR="004A5091" w:rsidRPr="007D05B4" w:rsidRDefault="004A5091" w:rsidP="00704230">
                        <w:pPr>
                          <w:spacing w:line="240" w:lineRule="auto"/>
                          <w:jc w:val="center"/>
                          <w:rPr>
                            <w:b/>
                            <w:bCs/>
                            <w:sz w:val="16"/>
                            <w:szCs w:val="16"/>
                          </w:rPr>
                        </w:pPr>
                        <w:r w:rsidRPr="007D05B4">
                          <w:rPr>
                            <w:b/>
                            <w:bCs/>
                            <w:sz w:val="16"/>
                            <w:szCs w:val="16"/>
                          </w:rPr>
                          <w:t xml:space="preserve">Предельное значение для узкополосных помех, установленное </w:t>
                        </w:r>
                        <w:r>
                          <w:rPr>
                            <w:b/>
                            <w:bCs/>
                            <w:sz w:val="16"/>
                            <w:szCs w:val="16"/>
                          </w:rPr>
                          <w:br/>
                        </w:r>
                        <w:r w:rsidRPr="007D05B4">
                          <w:rPr>
                            <w:b/>
                            <w:bCs/>
                            <w:sz w:val="16"/>
                            <w:szCs w:val="16"/>
                          </w:rPr>
                          <w:t>для официального утверждения типа: 10 м</w:t>
                        </w:r>
                      </w:p>
                      <w:p w14:paraId="28F3A072" w14:textId="77777777" w:rsidR="004A5091" w:rsidRPr="007D05B4" w:rsidRDefault="004A5091" w:rsidP="00704230">
                        <w:pPr>
                          <w:spacing w:line="240" w:lineRule="auto"/>
                          <w:jc w:val="center"/>
                          <w:rPr>
                            <w:sz w:val="16"/>
                            <w:szCs w:val="16"/>
                          </w:rPr>
                        </w:pPr>
                        <w:r w:rsidRPr="007D05B4">
                          <w:rPr>
                            <w:b/>
                            <w:bCs/>
                            <w:sz w:val="16"/>
                            <w:szCs w:val="16"/>
                          </w:rPr>
                          <w:t>Усредняющий детектор: полоса пропускания – 120 кГц</w:t>
                        </w:r>
                      </w:p>
                    </w:txbxContent>
                  </v:textbox>
                </v:shape>
                <v:shape id="Надпись 6512" o:spid="_x0000_s1261" type="#_x0000_t202" style="position:absolute;left:18340;top:24419;width:412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" fillcolor="window" stroked="f" strokeweight=".5pt">
                  <v:textbox inset="0,0,0,0">
                    <w:txbxContent>
                      <w:p w14:paraId="4935552B" w14:textId="77777777" w:rsidR="004A5091" w:rsidRPr="00F97A78" w:rsidRDefault="004A5091" w:rsidP="00704230">
                        <w:pPr>
                          <w:spacing w:line="240" w:lineRule="auto"/>
                          <w:jc w:val="center"/>
                          <w:rPr>
                            <w:sz w:val="13"/>
                            <w:szCs w:val="13"/>
                          </w:rPr>
                        </w:pPr>
                        <w:r w:rsidRPr="00F97A78">
                          <w:rPr>
                            <w:b/>
                            <w:bCs/>
                            <w:sz w:val="13"/>
                            <w:szCs w:val="13"/>
                          </w:rPr>
                          <w:t>F (МГц)</w:t>
                        </w:r>
                      </w:p>
                    </w:txbxContent>
                  </v:textbox>
                </v:shape>
                <v:shape id="Надпись 6513" o:spid="_x0000_s1262" type="#_x0000_t202" style="position:absolute;left:2695;top:10201;width:1689;height: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" fillcolor="window" stroked="f" strokeweight=".5pt">
                  <v:textbox style="layout-flow:vertical;mso-layout-flow-alt:bottom-to-top" inset="0,0,0,0">
                    <w:txbxContent>
                      <w:p w14:paraId="12009245" w14:textId="77777777" w:rsidR="004A5091" w:rsidRPr="00F97A78" w:rsidRDefault="004A5091" w:rsidP="00704230">
                        <w:pPr>
                          <w:spacing w:line="240" w:lineRule="auto"/>
                          <w:jc w:val="center"/>
                          <w:rPr>
                            <w:sz w:val="13"/>
                            <w:szCs w:val="13"/>
                          </w:rPr>
                        </w:pPr>
                        <w:r w:rsidRPr="00F97A78">
                          <w:rPr>
                            <w:b/>
                            <w:bCs/>
                            <w:sz w:val="13"/>
                            <w:szCs w:val="13"/>
                            <w:lang w:val="es-ES"/>
                          </w:rPr>
                          <w:t>E (</w:t>
                        </w:r>
                        <w:r w:rsidRPr="00F97A78">
                          <w:rPr>
                            <w:b/>
                            <w:bCs/>
                            <w:sz w:val="13"/>
                            <w:szCs w:val="13"/>
                          </w:rPr>
                          <w:t>дБмкВ</w:t>
                        </w:r>
                        <w:r w:rsidRPr="00F97A78">
                          <w:rPr>
                            <w:b/>
                            <w:bCs/>
                            <w:sz w:val="13"/>
                            <w:szCs w:val="13"/>
                            <w:lang w:val="es-ES"/>
                          </w:rPr>
                          <w:t>/</w:t>
                        </w:r>
                        <w:r w:rsidRPr="00F97A78">
                          <w:rPr>
                            <w:b/>
                            <w:bCs/>
                            <w:sz w:val="13"/>
                            <w:szCs w:val="13"/>
                          </w:rPr>
                          <w:t>м</w:t>
                        </w:r>
                        <w:r>
                          <w:rPr>
                            <w:b/>
                            <w:bCs/>
                            <w:sz w:val="13"/>
                            <w:szCs w:val="13"/>
                          </w:rPr>
                          <w:t>)</w:t>
                        </w:r>
                      </w:p>
                    </w:txbxContent>
                  </v:textbox>
                </v:shape>
              </v:group>
            </w:pict>
          </mc:Fallback>
        </mc:AlternateContent>
      </w:r>
      <w:r w:rsidR="00704230" w:rsidRPr="00D556F5">
        <w:rPr>
          <w:rFonts w:cs="Times New Roman"/>
          <w:b/>
          <w:noProof/>
          <w:szCs w:val="20"/>
          <w:lang w:eastAsia="ru-RU"/>
        </w:rPr>
        <w:drawing>
          <wp:inline distT="0" distB="0" distL="0" distR="0" wp14:anchorId="7CC7C213" wp14:editId="0E3AB3DE">
            <wp:extent cx="4231347" cy="2750516"/>
            <wp:effectExtent l="0" t="0" r="0" b="0"/>
            <wp:docPr id="6824"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1347" cy="2750516"/>
                    </a:xfrm>
                    <a:prstGeom prst="rect">
                      <a:avLst/>
                    </a:prstGeom>
                    <a:noFill/>
                    <a:ln>
                      <a:noFill/>
                    </a:ln>
                  </pic:spPr>
                </pic:pic>
              </a:graphicData>
            </a:graphic>
          </wp:inline>
        </w:drawing>
      </w:r>
    </w:p>
    <w:p w14:paraId="56749CC4" w14:textId="77777777" w:rsidR="00B62333" w:rsidRDefault="00B62333" w:rsidP="00B62333">
      <w:pPr>
        <w:pStyle w:val="SingleTxtGR"/>
        <w:jc w:val="left"/>
      </w:pPr>
      <w:r w:rsidRPr="00C927E7">
        <w:t>Частота в</w:t>
      </w:r>
      <w:r>
        <w:t xml:space="preserve"> МГц</w:t>
      </w:r>
      <w:r w:rsidRPr="00C927E7">
        <w:t xml:space="preserve"> (логарифмическая шкала) </w:t>
      </w:r>
      <w:r w:rsidRPr="00C927E7">
        <w:br/>
        <w:t>(См. пункт 6.</w:t>
      </w:r>
      <w:r>
        <w:t>3</w:t>
      </w:r>
      <w:r w:rsidRPr="00C927E7">
        <w:t>.2.</w:t>
      </w:r>
      <w:r>
        <w:t>1</w:t>
      </w:r>
      <w:r w:rsidRPr="00C927E7">
        <w:t xml:space="preserve"> настоящих Правил)</w:t>
      </w:r>
    </w:p>
    <w:p w14:paraId="52AEE8A3" w14:textId="77777777" w:rsidR="0093651A" w:rsidRDefault="0093651A" w:rsidP="00EB1B0E">
      <w:pPr>
        <w:pStyle w:val="SingleTxtG"/>
        <w:tabs>
          <w:tab w:val="left" w:pos="2268"/>
          <w:tab w:val="left" w:pos="2835"/>
          <w:tab w:val="left" w:pos="3402"/>
        </w:tabs>
        <w:rPr>
          <w:lang w:eastAsia="ru-RU"/>
        </w:rPr>
      </w:pPr>
    </w:p>
    <w:p w14:paraId="1B1FA276" w14:textId="77777777" w:rsidR="00B62333" w:rsidRDefault="00B62333">
      <w:pPr>
        <w:suppressAutoHyphens w:val="0"/>
        <w:spacing w:line="240" w:lineRule="auto"/>
        <w:rPr>
          <w:rFonts w:eastAsia="Times New Roman" w:cs="Times New Roman"/>
          <w:szCs w:val="20"/>
          <w:lang w:eastAsia="ru-RU"/>
        </w:rPr>
      </w:pPr>
      <w:r>
        <w:rPr>
          <w:lang w:eastAsia="ru-RU"/>
        </w:rPr>
        <w:br w:type="page"/>
      </w:r>
    </w:p>
    <w:p w14:paraId="27A85C44" w14:textId="77777777" w:rsidR="00B62333" w:rsidRPr="00371D2C" w:rsidRDefault="00B62333" w:rsidP="00B62333">
      <w:pPr>
        <w:pStyle w:val="HChGR"/>
      </w:pPr>
      <w:r>
        <w:t>Добавление</w:t>
      </w:r>
      <w:r w:rsidRPr="00371D2C">
        <w:t xml:space="preserve"> 5</w:t>
      </w:r>
    </w:p>
    <w:p w14:paraId="00E8568D" w14:textId="77777777" w:rsidR="00B62333" w:rsidRDefault="00B62333" w:rsidP="00B62333">
      <w:pPr>
        <w:pStyle w:val="HChGR"/>
      </w:pPr>
      <w:r w:rsidRPr="00371D2C">
        <w:tab/>
      </w:r>
      <w:r w:rsidRPr="00371D2C">
        <w:tab/>
      </w:r>
      <w:r>
        <w:t>Контрольные пределы для узкополосных помех, создаваемых транспортным средством − расстояние между антенной и транспортным средством</w:t>
      </w:r>
      <w:r w:rsidRPr="00371D2C">
        <w:t xml:space="preserve">: 3 </w:t>
      </w:r>
      <w:r>
        <w:t>м</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B62333" w:rsidRPr="00D62605" w14:paraId="65209FB2" w14:textId="77777777" w:rsidTr="00F719E3">
        <w:trPr>
          <w:trHeight w:val="325"/>
          <w:tblHeader/>
        </w:trPr>
        <w:tc>
          <w:tcPr>
            <w:tcW w:w="7370" w:type="dxa"/>
            <w:gridSpan w:val="2"/>
            <w:tcBorders>
              <w:bottom w:val="single" w:sz="12" w:space="0" w:color="auto"/>
            </w:tcBorders>
            <w:shd w:val="clear" w:color="auto" w:fill="auto"/>
            <w:vAlign w:val="bottom"/>
          </w:tcPr>
          <w:p w14:paraId="6C4D1B63" w14:textId="77777777" w:rsidR="00B62333" w:rsidRPr="00830A6F" w:rsidRDefault="00B62333" w:rsidP="00F719E3">
            <w:pPr>
              <w:spacing w:before="80" w:after="80" w:line="200" w:lineRule="exact"/>
              <w:ind w:left="57" w:right="57"/>
              <w:rPr>
                <w:i/>
                <w:sz w:val="16"/>
                <w:szCs w:val="16"/>
              </w:rPr>
            </w:pPr>
            <w:r w:rsidRPr="00830A6F">
              <w:rPr>
                <w:bCs/>
                <w:i/>
                <w:iCs/>
                <w:sz w:val="16"/>
                <w:szCs w:val="16"/>
              </w:rPr>
              <w:t>Предел E (дБмкВ/м) на частоте F (МГц)</w:t>
            </w:r>
          </w:p>
        </w:tc>
      </w:tr>
      <w:tr w:rsidR="00B62333" w:rsidRPr="00D62605" w14:paraId="5CE3E1CC" w14:textId="77777777" w:rsidTr="00F719E3">
        <w:tc>
          <w:tcPr>
            <w:tcW w:w="3405" w:type="dxa"/>
            <w:tcBorders>
              <w:top w:val="single" w:sz="12" w:space="0" w:color="auto"/>
              <w:right w:val="single" w:sz="2" w:space="0" w:color="auto"/>
            </w:tcBorders>
            <w:shd w:val="clear" w:color="auto" w:fill="auto"/>
          </w:tcPr>
          <w:p w14:paraId="2F9B6946" w14:textId="77777777" w:rsidR="00B62333" w:rsidRPr="00830A6F" w:rsidRDefault="00B62333" w:rsidP="00F719E3">
            <w:pPr>
              <w:spacing w:before="60" w:after="60" w:line="220" w:lineRule="exact"/>
              <w:ind w:left="57" w:right="57"/>
              <w:rPr>
                <w:sz w:val="18"/>
                <w:szCs w:val="18"/>
              </w:rPr>
            </w:pPr>
            <w:r w:rsidRPr="00830A6F">
              <w:rPr>
                <w:bCs/>
                <w:sz w:val="18"/>
                <w:szCs w:val="18"/>
              </w:rPr>
              <w:t>30–230 МГц</w:t>
            </w:r>
          </w:p>
        </w:tc>
        <w:tc>
          <w:tcPr>
            <w:tcW w:w="3965" w:type="dxa"/>
            <w:tcBorders>
              <w:top w:val="single" w:sz="12" w:space="0" w:color="auto"/>
              <w:left w:val="single" w:sz="2" w:space="0" w:color="auto"/>
            </w:tcBorders>
            <w:shd w:val="clear" w:color="auto" w:fill="auto"/>
          </w:tcPr>
          <w:p w14:paraId="782274B3" w14:textId="77777777" w:rsidR="00B62333" w:rsidRPr="00830A6F" w:rsidRDefault="00B62333" w:rsidP="00F719E3">
            <w:pPr>
              <w:spacing w:before="60" w:after="60" w:line="220" w:lineRule="exact"/>
              <w:ind w:left="57" w:right="57"/>
              <w:rPr>
                <w:sz w:val="18"/>
                <w:szCs w:val="18"/>
              </w:rPr>
            </w:pPr>
            <w:r w:rsidRPr="00830A6F">
              <w:rPr>
                <w:bCs/>
                <w:sz w:val="18"/>
                <w:szCs w:val="18"/>
              </w:rPr>
              <w:t>230–1 000 МГц</w:t>
            </w:r>
          </w:p>
        </w:tc>
      </w:tr>
      <w:tr w:rsidR="00B62333" w:rsidRPr="00D62605" w14:paraId="086CF7A8" w14:textId="77777777" w:rsidTr="00F719E3">
        <w:tc>
          <w:tcPr>
            <w:tcW w:w="3405" w:type="dxa"/>
            <w:tcBorders>
              <w:top w:val="single" w:sz="2" w:space="0" w:color="auto"/>
              <w:bottom w:val="single" w:sz="12" w:space="0" w:color="auto"/>
              <w:right w:val="single" w:sz="2" w:space="0" w:color="auto"/>
            </w:tcBorders>
            <w:shd w:val="clear" w:color="auto" w:fill="auto"/>
          </w:tcPr>
          <w:p w14:paraId="2D5A492B" w14:textId="77777777" w:rsidR="00B62333" w:rsidRPr="00830A6F" w:rsidRDefault="00B62333" w:rsidP="00F719E3">
            <w:pPr>
              <w:spacing w:before="60" w:after="60" w:line="220" w:lineRule="exact"/>
              <w:ind w:left="57" w:right="57"/>
              <w:rPr>
                <w:sz w:val="18"/>
                <w:szCs w:val="18"/>
              </w:rPr>
            </w:pPr>
            <w:r w:rsidRPr="00830A6F">
              <w:rPr>
                <w:bCs/>
                <w:sz w:val="18"/>
                <w:szCs w:val="18"/>
              </w:rPr>
              <w:t>E = 38</w:t>
            </w:r>
          </w:p>
        </w:tc>
        <w:tc>
          <w:tcPr>
            <w:tcW w:w="3965" w:type="dxa"/>
            <w:tcBorders>
              <w:top w:val="single" w:sz="2" w:space="0" w:color="auto"/>
              <w:left w:val="single" w:sz="2" w:space="0" w:color="auto"/>
              <w:bottom w:val="single" w:sz="12" w:space="0" w:color="auto"/>
            </w:tcBorders>
            <w:shd w:val="clear" w:color="auto" w:fill="auto"/>
          </w:tcPr>
          <w:p w14:paraId="7BB5CC56" w14:textId="77777777" w:rsidR="00B62333" w:rsidRPr="00830A6F" w:rsidRDefault="00B62333" w:rsidP="00F719E3">
            <w:pPr>
              <w:spacing w:before="60" w:after="60" w:line="220" w:lineRule="exact"/>
              <w:ind w:left="57" w:right="57"/>
              <w:rPr>
                <w:sz w:val="18"/>
                <w:szCs w:val="18"/>
              </w:rPr>
            </w:pPr>
            <w:r w:rsidRPr="00830A6F">
              <w:rPr>
                <w:bCs/>
                <w:sz w:val="18"/>
                <w:szCs w:val="18"/>
              </w:rPr>
              <w:t>E = 45</w:t>
            </w:r>
          </w:p>
        </w:tc>
      </w:tr>
    </w:tbl>
    <w:p w14:paraId="7997EB4C" w14:textId="38DE4A1B" w:rsidR="00704230" w:rsidRPr="00704230" w:rsidRDefault="00704230" w:rsidP="00035E75">
      <w:pPr>
        <w:spacing w:after="120"/>
        <w:ind w:left="1134" w:right="1134"/>
        <w:rPr>
          <w:rFonts w:cs="Times New Roman"/>
          <w:szCs w:val="20"/>
        </w:rPr>
      </w:pPr>
    </w:p>
    <w:p w14:paraId="542ABB78" w14:textId="77777777" w:rsidR="00704230" w:rsidRPr="00AB6868" w:rsidRDefault="00704230" w:rsidP="00704230">
      <w:pPr>
        <w:keepNext/>
        <w:keepLines/>
        <w:spacing w:after="120"/>
        <w:ind w:left="1134" w:right="1134"/>
        <w:rPr>
          <w:rFonts w:cs="Times New Roman"/>
          <w:i/>
          <w:szCs w:val="20"/>
        </w:rPr>
      </w:pPr>
      <w:r>
        <w:rPr>
          <w:rFonts w:cs="Times New Roman"/>
          <w:noProof/>
          <w:szCs w:val="20"/>
          <w:lang w:eastAsia="ru-RU"/>
        </w:rPr>
        <mc:AlternateContent>
          <mc:Choice Requires="wpg">
            <w:drawing>
              <wp:anchor distT="0" distB="0" distL="114300" distR="114300" simplePos="0" relativeHeight="251798528" behindDoc="0" locked="0" layoutInCell="1" allowOverlap="1" wp14:anchorId="0666C3FD" wp14:editId="08A41E41">
                <wp:simplePos x="0" y="0"/>
                <wp:positionH relativeFrom="column">
                  <wp:posOffset>754578</wp:posOffset>
                </wp:positionH>
                <wp:positionV relativeFrom="paragraph">
                  <wp:posOffset>43278</wp:posOffset>
                </wp:positionV>
                <wp:extent cx="4156075" cy="2568404"/>
                <wp:effectExtent l="0" t="0" r="0" b="3810"/>
                <wp:wrapNone/>
                <wp:docPr id="6518" name="Группа 6518"/>
                <wp:cNvGraphicFramePr/>
                <a:graphic xmlns:a="http://schemas.openxmlformats.org/drawingml/2006/main">
                  <a:graphicData uri="http://schemas.microsoft.com/office/word/2010/wordprocessingGroup">
                    <wpg:wgp>
                      <wpg:cNvGrpSpPr/>
                      <wpg:grpSpPr>
                        <a:xfrm>
                          <a:off x="0" y="0"/>
                          <a:ext cx="4156075" cy="2568404"/>
                          <a:chOff x="37002" y="42294"/>
                          <a:chExt cx="4156075" cy="2568691"/>
                        </a:xfrm>
                      </wpg:grpSpPr>
                      <wps:wsp>
                        <wps:cNvPr id="6515" name="Надпись 6515"/>
                        <wps:cNvSpPr txBox="1"/>
                        <wps:spPr>
                          <a:xfrm>
                            <a:off x="37002" y="42294"/>
                            <a:ext cx="4156075" cy="533901"/>
                          </a:xfrm>
                          <a:prstGeom prst="rect">
                            <a:avLst/>
                          </a:prstGeom>
                          <a:solidFill>
                            <a:sysClr val="window" lastClr="FFFFFF"/>
                          </a:solidFill>
                          <a:ln w="6350">
                            <a:noFill/>
                          </a:ln>
                        </wps:spPr>
                        <wps:txbx>
                          <w:txbxContent>
                            <w:p w14:paraId="3386546B" w14:textId="77777777" w:rsidR="004A5091" w:rsidRPr="00256B94" w:rsidRDefault="004A5091" w:rsidP="00704230">
                              <w:pPr>
                                <w:spacing w:before="40" w:line="240" w:lineRule="auto"/>
                                <w:jc w:val="center"/>
                                <w:rPr>
                                  <w:rFonts w:cs="Times New Roman"/>
                                  <w:b/>
                                  <w:bCs/>
                                  <w:sz w:val="16"/>
                                  <w:szCs w:val="16"/>
                                </w:rPr>
                              </w:pPr>
                              <w:r w:rsidRPr="00256B94">
                                <w:rPr>
                                  <w:rFonts w:cs="Times New Roman"/>
                                  <w:b/>
                                  <w:bCs/>
                                  <w:sz w:val="16"/>
                                  <w:szCs w:val="16"/>
                                </w:rPr>
                                <w:t>Предельное значение помех, создаваемых транспортным средством</w:t>
                              </w:r>
                            </w:p>
                            <w:p w14:paraId="43615181" w14:textId="1B296BD9" w:rsidR="004A5091" w:rsidRPr="00256B94" w:rsidRDefault="004A5091" w:rsidP="00704230">
                              <w:pPr>
                                <w:spacing w:line="240" w:lineRule="auto"/>
                                <w:jc w:val="center"/>
                                <w:rPr>
                                  <w:b/>
                                  <w:bCs/>
                                  <w:sz w:val="16"/>
                                  <w:szCs w:val="16"/>
                                </w:rPr>
                              </w:pPr>
                              <w:r w:rsidRPr="00256B94">
                                <w:rPr>
                                  <w:b/>
                                  <w:bCs/>
                                  <w:sz w:val="16"/>
                                  <w:szCs w:val="16"/>
                                </w:rPr>
                                <w:t xml:space="preserve">Предельное значение для узкополосных помех, установленное </w:t>
                              </w:r>
                              <w:r>
                                <w:rPr>
                                  <w:b/>
                                  <w:bCs/>
                                  <w:sz w:val="16"/>
                                  <w:szCs w:val="16"/>
                                </w:rPr>
                                <w:br/>
                              </w:r>
                              <w:r w:rsidRPr="00256B94">
                                <w:rPr>
                                  <w:b/>
                                  <w:bCs/>
                                  <w:sz w:val="16"/>
                                  <w:szCs w:val="16"/>
                                </w:rPr>
                                <w:t>для официального утверждения типа: 3 м</w:t>
                              </w:r>
                            </w:p>
                            <w:p w14:paraId="0780AA64" w14:textId="77777777" w:rsidR="004A5091" w:rsidRPr="00256B94" w:rsidRDefault="004A5091" w:rsidP="00704230">
                              <w:pPr>
                                <w:spacing w:line="240" w:lineRule="auto"/>
                                <w:jc w:val="center"/>
                                <w:rPr>
                                  <w:sz w:val="16"/>
                                  <w:szCs w:val="16"/>
                                </w:rPr>
                              </w:pPr>
                              <w:r w:rsidRPr="00256B94">
                                <w:rPr>
                                  <w:b/>
                                  <w:bCs/>
                                  <w:sz w:val="16"/>
                                  <w:szCs w:val="16"/>
                                </w:rPr>
                                <w:t>Усредняющий детектор: полоса пропускания – 120 кГц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16" name="Надпись 6516"/>
                        <wps:cNvSpPr txBox="1"/>
                        <wps:spPr>
                          <a:xfrm>
                            <a:off x="348847" y="1236819"/>
                            <a:ext cx="168893" cy="675934"/>
                          </a:xfrm>
                          <a:prstGeom prst="rect">
                            <a:avLst/>
                          </a:prstGeom>
                          <a:solidFill>
                            <a:sysClr val="window" lastClr="FFFFFF"/>
                          </a:solidFill>
                          <a:ln w="6350">
                            <a:noFill/>
                          </a:ln>
                        </wps:spPr>
                        <wps:txbx>
                          <w:txbxContent>
                            <w:p w14:paraId="49F7C3C6" w14:textId="77777777" w:rsidR="004A5091" w:rsidRPr="00F97A78" w:rsidRDefault="004A5091" w:rsidP="00704230">
                              <w:pPr>
                                <w:spacing w:line="240" w:lineRule="auto"/>
                                <w:jc w:val="center"/>
                                <w:rPr>
                                  <w:sz w:val="13"/>
                                  <w:szCs w:val="13"/>
                                </w:rPr>
                              </w:pPr>
                              <w:r w:rsidRPr="00F97A78">
                                <w:rPr>
                                  <w:b/>
                                  <w:bCs/>
                                  <w:sz w:val="13"/>
                                  <w:szCs w:val="13"/>
                                  <w:lang w:val="es-ES"/>
                                </w:rPr>
                                <w:t>E (</w:t>
                              </w:r>
                              <w:r w:rsidRPr="00F97A78">
                                <w:rPr>
                                  <w:b/>
                                  <w:bCs/>
                                  <w:sz w:val="13"/>
                                  <w:szCs w:val="13"/>
                                </w:rPr>
                                <w:t>дБмкВ</w:t>
                              </w:r>
                              <w:r w:rsidRPr="00F97A78">
                                <w:rPr>
                                  <w:b/>
                                  <w:bCs/>
                                  <w:sz w:val="13"/>
                                  <w:szCs w:val="13"/>
                                  <w:lang w:val="es-ES"/>
                                </w:rPr>
                                <w:t>/</w:t>
                              </w:r>
                              <w:r w:rsidRPr="00F97A78">
                                <w:rPr>
                                  <w:b/>
                                  <w:bCs/>
                                  <w:sz w:val="13"/>
                                  <w:szCs w:val="13"/>
                                </w:rPr>
                                <w:t>м</w:t>
                              </w:r>
                              <w:r>
                                <w:rPr>
                                  <w:b/>
                                  <w:bCs/>
                                  <w:sz w:val="13"/>
                                  <w:szCs w:val="13"/>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517" name="Надпись 6517"/>
                        <wps:cNvSpPr txBox="1"/>
                        <wps:spPr>
                          <a:xfrm>
                            <a:off x="1839371" y="2478923"/>
                            <a:ext cx="412074" cy="132062"/>
                          </a:xfrm>
                          <a:prstGeom prst="rect">
                            <a:avLst/>
                          </a:prstGeom>
                          <a:solidFill>
                            <a:sysClr val="window" lastClr="FFFFFF"/>
                          </a:solidFill>
                          <a:ln w="6350">
                            <a:noFill/>
                          </a:ln>
                        </wps:spPr>
                        <wps:txbx>
                          <w:txbxContent>
                            <w:p w14:paraId="42A09CD8" w14:textId="77777777" w:rsidR="004A5091" w:rsidRPr="00F97A78" w:rsidRDefault="004A5091" w:rsidP="00704230">
                              <w:pPr>
                                <w:spacing w:line="240" w:lineRule="auto"/>
                                <w:jc w:val="center"/>
                                <w:rPr>
                                  <w:sz w:val="13"/>
                                  <w:szCs w:val="13"/>
                                </w:rPr>
                              </w:pPr>
                              <w:r w:rsidRPr="00F97A78">
                                <w:rPr>
                                  <w:b/>
                                  <w:bCs/>
                                  <w:sz w:val="13"/>
                                  <w:szCs w:val="13"/>
                                </w:rPr>
                                <w:t>F (МГц)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66C3FD" id="Группа 6518" o:spid="_x0000_s1263" style="position:absolute;left:0;text-align:left;margin-left:59.4pt;margin-top:3.4pt;width:327.25pt;height:202.25pt;z-index:251798528;mso-position-horizontal-relative:text;mso-position-vertical-relative:text;mso-height-relative:margin" coordorigin="370,422" coordsize="41560,2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">
                <v:shape id="Надпись 6515" o:spid="_x0000_s1264" type="#_x0000_t202" style="position:absolute;left:370;top:422;width:41560;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" fillcolor="window" stroked="f" strokeweight=".5pt">
                  <v:textbox inset="0,0,0,0">
                    <w:txbxContent>
                      <w:p w14:paraId="3386546B" w14:textId="77777777" w:rsidR="004A5091" w:rsidRPr="00256B94" w:rsidRDefault="004A5091" w:rsidP="00704230">
                        <w:pPr>
                          <w:spacing w:before="40" w:line="240" w:lineRule="auto"/>
                          <w:jc w:val="center"/>
                          <w:rPr>
                            <w:rFonts w:cs="Times New Roman"/>
                            <w:b/>
                            <w:bCs/>
                            <w:sz w:val="16"/>
                            <w:szCs w:val="16"/>
                          </w:rPr>
                        </w:pPr>
                        <w:r w:rsidRPr="00256B94">
                          <w:rPr>
                            <w:rFonts w:cs="Times New Roman"/>
                            <w:b/>
                            <w:bCs/>
                            <w:sz w:val="16"/>
                            <w:szCs w:val="16"/>
                          </w:rPr>
                          <w:t>Предельное значение помех, создаваемых транспортным средством</w:t>
                        </w:r>
                      </w:p>
                      <w:p w14:paraId="43615181" w14:textId="1B296BD9" w:rsidR="004A5091" w:rsidRPr="00256B94" w:rsidRDefault="004A5091" w:rsidP="00704230">
                        <w:pPr>
                          <w:spacing w:line="240" w:lineRule="auto"/>
                          <w:jc w:val="center"/>
                          <w:rPr>
                            <w:b/>
                            <w:bCs/>
                            <w:sz w:val="16"/>
                            <w:szCs w:val="16"/>
                          </w:rPr>
                        </w:pPr>
                        <w:r w:rsidRPr="00256B94">
                          <w:rPr>
                            <w:b/>
                            <w:bCs/>
                            <w:sz w:val="16"/>
                            <w:szCs w:val="16"/>
                          </w:rPr>
                          <w:t xml:space="preserve">Предельное значение для узкополосных помех, установленное </w:t>
                        </w:r>
                        <w:r>
                          <w:rPr>
                            <w:b/>
                            <w:bCs/>
                            <w:sz w:val="16"/>
                            <w:szCs w:val="16"/>
                          </w:rPr>
                          <w:br/>
                        </w:r>
                        <w:r w:rsidRPr="00256B94">
                          <w:rPr>
                            <w:b/>
                            <w:bCs/>
                            <w:sz w:val="16"/>
                            <w:szCs w:val="16"/>
                          </w:rPr>
                          <w:t>для официального утверждения типа: 3 м</w:t>
                        </w:r>
                      </w:p>
                      <w:p w14:paraId="0780AA64" w14:textId="77777777" w:rsidR="004A5091" w:rsidRPr="00256B94" w:rsidRDefault="004A5091" w:rsidP="00704230">
                        <w:pPr>
                          <w:spacing w:line="240" w:lineRule="auto"/>
                          <w:jc w:val="center"/>
                          <w:rPr>
                            <w:sz w:val="16"/>
                            <w:szCs w:val="16"/>
                          </w:rPr>
                        </w:pPr>
                        <w:r w:rsidRPr="00256B94">
                          <w:rPr>
                            <w:b/>
                            <w:bCs/>
                            <w:sz w:val="16"/>
                            <w:szCs w:val="16"/>
                          </w:rPr>
                          <w:t>Усредняющий детектор: полоса пропускания – 120 кГц</w:t>
                        </w:r>
                      </w:p>
                    </w:txbxContent>
                  </v:textbox>
                </v:shape>
                <v:shape id="Надпись 6516" o:spid="_x0000_s1265" type="#_x0000_t202" style="position:absolute;left:3488;top:12368;width:1689;height:6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" fillcolor="window" stroked="f" strokeweight=".5pt">
                  <v:textbox style="layout-flow:vertical;mso-layout-flow-alt:bottom-to-top" inset="0,0,0,0">
                    <w:txbxContent>
                      <w:p w14:paraId="49F7C3C6" w14:textId="77777777" w:rsidR="004A5091" w:rsidRPr="00F97A78" w:rsidRDefault="004A5091" w:rsidP="00704230">
                        <w:pPr>
                          <w:spacing w:line="240" w:lineRule="auto"/>
                          <w:jc w:val="center"/>
                          <w:rPr>
                            <w:sz w:val="13"/>
                            <w:szCs w:val="13"/>
                          </w:rPr>
                        </w:pPr>
                        <w:r w:rsidRPr="00F97A78">
                          <w:rPr>
                            <w:b/>
                            <w:bCs/>
                            <w:sz w:val="13"/>
                            <w:szCs w:val="13"/>
                            <w:lang w:val="es-ES"/>
                          </w:rPr>
                          <w:t>E (</w:t>
                        </w:r>
                        <w:r w:rsidRPr="00F97A78">
                          <w:rPr>
                            <w:b/>
                            <w:bCs/>
                            <w:sz w:val="13"/>
                            <w:szCs w:val="13"/>
                          </w:rPr>
                          <w:t>дБмкВ</w:t>
                        </w:r>
                        <w:r w:rsidRPr="00F97A78">
                          <w:rPr>
                            <w:b/>
                            <w:bCs/>
                            <w:sz w:val="13"/>
                            <w:szCs w:val="13"/>
                            <w:lang w:val="es-ES"/>
                          </w:rPr>
                          <w:t>/</w:t>
                        </w:r>
                        <w:r w:rsidRPr="00F97A78">
                          <w:rPr>
                            <w:b/>
                            <w:bCs/>
                            <w:sz w:val="13"/>
                            <w:szCs w:val="13"/>
                          </w:rPr>
                          <w:t>м</w:t>
                        </w:r>
                        <w:r>
                          <w:rPr>
                            <w:b/>
                            <w:bCs/>
                            <w:sz w:val="13"/>
                            <w:szCs w:val="13"/>
                          </w:rPr>
                          <w:t>)</w:t>
                        </w:r>
                      </w:p>
                    </w:txbxContent>
                  </v:textbox>
                </v:shape>
                <v:shape id="Надпись 6517" o:spid="_x0000_s1266" type="#_x0000_t202" style="position:absolute;left:18393;top:24789;width:412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" fillcolor="window" stroked="f" strokeweight=".5pt">
                  <v:textbox inset="0,0,0,0">
                    <w:txbxContent>
                      <w:p w14:paraId="42A09CD8" w14:textId="77777777" w:rsidR="004A5091" w:rsidRPr="00F97A78" w:rsidRDefault="004A5091" w:rsidP="00704230">
                        <w:pPr>
                          <w:spacing w:line="240" w:lineRule="auto"/>
                          <w:jc w:val="center"/>
                          <w:rPr>
                            <w:sz w:val="13"/>
                            <w:szCs w:val="13"/>
                          </w:rPr>
                        </w:pPr>
                        <w:r w:rsidRPr="00F97A78">
                          <w:rPr>
                            <w:b/>
                            <w:bCs/>
                            <w:sz w:val="13"/>
                            <w:szCs w:val="13"/>
                          </w:rPr>
                          <w:t>F (МГц)</w:t>
                        </w:r>
                      </w:p>
                    </w:txbxContent>
                  </v:textbox>
                </v:shape>
              </v:group>
            </w:pict>
          </mc:Fallback>
        </mc:AlternateContent>
      </w:r>
      <w:r w:rsidRPr="00D556F5">
        <w:rPr>
          <w:rFonts w:cs="Times New Roman"/>
          <w:noProof/>
          <w:szCs w:val="20"/>
          <w:lang w:eastAsia="ru-RU"/>
        </w:rPr>
        <w:drawing>
          <wp:inline distT="0" distB="0" distL="0" distR="0" wp14:anchorId="5FB53FAE" wp14:editId="4758E88D">
            <wp:extent cx="4252595" cy="2767965"/>
            <wp:effectExtent l="0" t="0" r="0" b="0"/>
            <wp:docPr id="6825"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2767965"/>
                    </a:xfrm>
                    <a:prstGeom prst="rect">
                      <a:avLst/>
                    </a:prstGeom>
                    <a:noFill/>
                    <a:ln>
                      <a:noFill/>
                    </a:ln>
                  </pic:spPr>
                </pic:pic>
              </a:graphicData>
            </a:graphic>
          </wp:inline>
        </w:drawing>
      </w:r>
    </w:p>
    <w:p w14:paraId="054C8AAD" w14:textId="77777777" w:rsidR="00B62333" w:rsidRDefault="00B62333" w:rsidP="00B62333">
      <w:pPr>
        <w:pStyle w:val="SingleTxtGR"/>
        <w:jc w:val="left"/>
      </w:pPr>
      <w:r w:rsidRPr="00E54EF6">
        <w:t>Частота в</w:t>
      </w:r>
      <w:r>
        <w:t xml:space="preserve"> МГц</w:t>
      </w:r>
      <w:r w:rsidRPr="00E54EF6">
        <w:t xml:space="preserve"> (логарифмическая шкала) </w:t>
      </w:r>
      <w:r w:rsidRPr="00E54EF6">
        <w:br/>
        <w:t>(См. пункт 6.</w:t>
      </w:r>
      <w:r>
        <w:t>3</w:t>
      </w:r>
      <w:r w:rsidRPr="00E54EF6">
        <w:t>.2.2 настоящих Правил)</w:t>
      </w:r>
    </w:p>
    <w:p w14:paraId="6470B283" w14:textId="77777777" w:rsidR="00B62333" w:rsidRDefault="00B62333" w:rsidP="00B62333"/>
    <w:p w14:paraId="527D371C" w14:textId="77777777" w:rsidR="00B62333" w:rsidRDefault="00B62333">
      <w:pPr>
        <w:suppressAutoHyphens w:val="0"/>
        <w:spacing w:line="240" w:lineRule="auto"/>
      </w:pPr>
      <w:r>
        <w:br w:type="page"/>
      </w:r>
    </w:p>
    <w:p w14:paraId="28B8201D" w14:textId="77777777" w:rsidR="00B62333" w:rsidRPr="00B62333" w:rsidRDefault="00B62333" w:rsidP="00B62333">
      <w:pPr>
        <w:pStyle w:val="HChG"/>
      </w:pPr>
      <w:r w:rsidRPr="00B62333">
        <w:t>Добавление 6</w:t>
      </w:r>
    </w:p>
    <w:p w14:paraId="3AB4C470" w14:textId="77777777" w:rsidR="00B62333" w:rsidRPr="00B62333" w:rsidRDefault="00B62333" w:rsidP="00B62333">
      <w:pPr>
        <w:pStyle w:val="HChG"/>
      </w:pPr>
      <w:r w:rsidRPr="00B62333">
        <w:tab/>
      </w:r>
      <w:r w:rsidRPr="00B62333">
        <w:tab/>
        <w:t>Электрический/электронный сборочный узел − контрольные пределы для широкополосных помех</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B62333" w:rsidRPr="00624318" w14:paraId="2395AA96" w14:textId="77777777" w:rsidTr="00F719E3">
        <w:trPr>
          <w:trHeight w:val="405"/>
          <w:tblHeader/>
        </w:trPr>
        <w:tc>
          <w:tcPr>
            <w:tcW w:w="7370" w:type="dxa"/>
            <w:gridSpan w:val="3"/>
            <w:tcBorders>
              <w:top w:val="single" w:sz="4" w:space="0" w:color="auto"/>
              <w:bottom w:val="single" w:sz="12" w:space="0" w:color="auto"/>
            </w:tcBorders>
            <w:shd w:val="clear" w:color="auto" w:fill="auto"/>
            <w:vAlign w:val="bottom"/>
          </w:tcPr>
          <w:p w14:paraId="43E0D69A" w14:textId="77777777" w:rsidR="00B62333" w:rsidRPr="006F397E" w:rsidRDefault="00B62333" w:rsidP="00F719E3">
            <w:pPr>
              <w:spacing w:before="80" w:after="80" w:line="200" w:lineRule="exact"/>
              <w:ind w:left="113" w:right="113"/>
              <w:rPr>
                <w:i/>
                <w:sz w:val="16"/>
              </w:rPr>
            </w:pPr>
            <w:r>
              <w:rPr>
                <w:i/>
                <w:sz w:val="16"/>
              </w:rPr>
              <w:t>Предел</w:t>
            </w:r>
            <w:r w:rsidRPr="00B505CA">
              <w:rPr>
                <w:i/>
                <w:sz w:val="16"/>
              </w:rPr>
              <w:t xml:space="preserve"> </w:t>
            </w:r>
            <w:r w:rsidRPr="00371D2C">
              <w:rPr>
                <w:i/>
                <w:sz w:val="16"/>
              </w:rPr>
              <w:t>E</w:t>
            </w:r>
            <w:r w:rsidRPr="00B505CA">
              <w:rPr>
                <w:i/>
                <w:sz w:val="16"/>
              </w:rPr>
              <w:t xml:space="preserve"> (</w:t>
            </w:r>
            <w:r>
              <w:rPr>
                <w:i/>
                <w:sz w:val="16"/>
              </w:rPr>
              <w:t>дБмкВ/м</w:t>
            </w:r>
            <w:r w:rsidRPr="00B505CA">
              <w:rPr>
                <w:i/>
                <w:sz w:val="16"/>
              </w:rPr>
              <w:t>)</w:t>
            </w:r>
            <w:r>
              <w:rPr>
                <w:i/>
                <w:sz w:val="16"/>
              </w:rPr>
              <w:t xml:space="preserve"> на частоте</w:t>
            </w:r>
            <w:r w:rsidRPr="00B505CA">
              <w:rPr>
                <w:i/>
                <w:sz w:val="16"/>
              </w:rPr>
              <w:t xml:space="preserve"> </w:t>
            </w:r>
            <w:r>
              <w:rPr>
                <w:i/>
                <w:sz w:val="16"/>
              </w:rPr>
              <w:t>F</w:t>
            </w:r>
            <w:r w:rsidRPr="00B505CA">
              <w:rPr>
                <w:i/>
                <w:sz w:val="16"/>
              </w:rPr>
              <w:t xml:space="preserve"> (</w:t>
            </w:r>
            <w:r>
              <w:rPr>
                <w:i/>
                <w:sz w:val="16"/>
              </w:rPr>
              <w:t>МГц</w:t>
            </w:r>
            <w:r w:rsidRPr="00B505CA">
              <w:rPr>
                <w:i/>
                <w:sz w:val="16"/>
              </w:rPr>
              <w:t>)</w:t>
            </w:r>
          </w:p>
        </w:tc>
      </w:tr>
      <w:tr w:rsidR="00B62333" w:rsidRPr="00371D2C" w14:paraId="3135F6E5" w14:textId="77777777" w:rsidTr="00F719E3">
        <w:tc>
          <w:tcPr>
            <w:tcW w:w="2457" w:type="dxa"/>
            <w:tcBorders>
              <w:top w:val="single" w:sz="12" w:space="0" w:color="auto"/>
              <w:bottom w:val="single" w:sz="2" w:space="0" w:color="auto"/>
              <w:right w:val="single" w:sz="2" w:space="0" w:color="auto"/>
            </w:tcBorders>
            <w:shd w:val="clear" w:color="auto" w:fill="auto"/>
          </w:tcPr>
          <w:p w14:paraId="3FBE11C3" w14:textId="77777777" w:rsidR="00B62333" w:rsidRPr="00371D2C" w:rsidRDefault="00B62333" w:rsidP="00F719E3">
            <w:pPr>
              <w:spacing w:before="40" w:after="40" w:line="220" w:lineRule="exact"/>
              <w:ind w:left="113" w:right="113"/>
              <w:rPr>
                <w:sz w:val="18"/>
              </w:rPr>
            </w:pPr>
            <w:r w:rsidRPr="00371D2C">
              <w:rPr>
                <w:sz w:val="18"/>
              </w:rPr>
              <w:t>30</w:t>
            </w:r>
            <w:r>
              <w:rPr>
                <w:sz w:val="18"/>
              </w:rPr>
              <w:t>−</w:t>
            </w:r>
            <w:r w:rsidRPr="00371D2C">
              <w:rPr>
                <w:sz w:val="18"/>
              </w:rPr>
              <w:t>75</w:t>
            </w:r>
            <w:r>
              <w:rPr>
                <w:sz w:val="18"/>
              </w:rPr>
              <w:t xml:space="preserve"> МГц</w:t>
            </w:r>
          </w:p>
        </w:tc>
        <w:tc>
          <w:tcPr>
            <w:tcW w:w="2457" w:type="dxa"/>
            <w:tcBorders>
              <w:top w:val="single" w:sz="12" w:space="0" w:color="auto"/>
              <w:left w:val="single" w:sz="2" w:space="0" w:color="auto"/>
              <w:bottom w:val="single" w:sz="2" w:space="0" w:color="auto"/>
              <w:right w:val="single" w:sz="2" w:space="0" w:color="auto"/>
            </w:tcBorders>
            <w:shd w:val="clear" w:color="auto" w:fill="auto"/>
          </w:tcPr>
          <w:p w14:paraId="79BC3470" w14:textId="77777777" w:rsidR="00B62333" w:rsidRPr="00371D2C" w:rsidRDefault="00B62333" w:rsidP="00F719E3">
            <w:pPr>
              <w:spacing w:before="40" w:after="40" w:line="220" w:lineRule="exact"/>
              <w:ind w:left="113" w:right="113"/>
              <w:rPr>
                <w:sz w:val="18"/>
              </w:rPr>
            </w:pPr>
            <w:r w:rsidRPr="00371D2C">
              <w:rPr>
                <w:sz w:val="18"/>
              </w:rPr>
              <w:t>75</w:t>
            </w:r>
            <w:r>
              <w:rPr>
                <w:sz w:val="18"/>
              </w:rPr>
              <w:t>−</w:t>
            </w:r>
            <w:r w:rsidRPr="00371D2C">
              <w:rPr>
                <w:sz w:val="18"/>
              </w:rPr>
              <w:t>400</w:t>
            </w:r>
            <w:r>
              <w:rPr>
                <w:sz w:val="18"/>
              </w:rPr>
              <w:t xml:space="preserve"> МГц</w:t>
            </w:r>
          </w:p>
        </w:tc>
        <w:tc>
          <w:tcPr>
            <w:tcW w:w="2456" w:type="dxa"/>
            <w:tcBorders>
              <w:top w:val="single" w:sz="12" w:space="0" w:color="auto"/>
              <w:left w:val="single" w:sz="2" w:space="0" w:color="auto"/>
              <w:bottom w:val="single" w:sz="2" w:space="0" w:color="auto"/>
            </w:tcBorders>
            <w:shd w:val="clear" w:color="auto" w:fill="auto"/>
          </w:tcPr>
          <w:p w14:paraId="44349B48" w14:textId="77777777" w:rsidR="00B62333" w:rsidRPr="00371D2C" w:rsidRDefault="00B62333" w:rsidP="00F719E3">
            <w:pPr>
              <w:spacing w:before="40" w:after="40" w:line="220" w:lineRule="exact"/>
              <w:ind w:left="113" w:right="113"/>
              <w:rPr>
                <w:sz w:val="18"/>
              </w:rPr>
            </w:pPr>
            <w:r w:rsidRPr="00371D2C">
              <w:rPr>
                <w:sz w:val="18"/>
              </w:rPr>
              <w:t>400</w:t>
            </w:r>
            <w:r>
              <w:rPr>
                <w:b/>
                <w:bCs/>
                <w:color w:val="000000"/>
                <w:sz w:val="22"/>
              </w:rPr>
              <w:t>−</w:t>
            </w:r>
            <w:r w:rsidRPr="00371D2C">
              <w:rPr>
                <w:sz w:val="18"/>
              </w:rPr>
              <w:t>1</w:t>
            </w:r>
            <w:r>
              <w:rPr>
                <w:sz w:val="18"/>
              </w:rPr>
              <w:t xml:space="preserve"> </w:t>
            </w:r>
            <w:r w:rsidRPr="00371D2C">
              <w:rPr>
                <w:sz w:val="18"/>
              </w:rPr>
              <w:t>000</w:t>
            </w:r>
            <w:r>
              <w:rPr>
                <w:sz w:val="18"/>
              </w:rPr>
              <w:t xml:space="preserve"> МГц</w:t>
            </w:r>
          </w:p>
        </w:tc>
      </w:tr>
      <w:tr w:rsidR="00B62333" w:rsidRPr="00371D2C" w14:paraId="2232E904" w14:textId="77777777" w:rsidTr="00F719E3">
        <w:tc>
          <w:tcPr>
            <w:tcW w:w="2457" w:type="dxa"/>
            <w:tcBorders>
              <w:top w:val="single" w:sz="2" w:space="0" w:color="auto"/>
              <w:bottom w:val="single" w:sz="12" w:space="0" w:color="auto"/>
              <w:right w:val="single" w:sz="2" w:space="0" w:color="auto"/>
            </w:tcBorders>
            <w:shd w:val="clear" w:color="auto" w:fill="auto"/>
          </w:tcPr>
          <w:p w14:paraId="7E4D6B95" w14:textId="77777777" w:rsidR="00B62333" w:rsidRPr="00371D2C" w:rsidRDefault="00B62333" w:rsidP="00F719E3">
            <w:pPr>
              <w:spacing w:before="40" w:after="40" w:line="220" w:lineRule="exact"/>
              <w:ind w:left="113" w:right="113"/>
              <w:rPr>
                <w:sz w:val="18"/>
              </w:rPr>
            </w:pPr>
            <w:r w:rsidRPr="00371D2C">
              <w:rPr>
                <w:sz w:val="18"/>
              </w:rPr>
              <w:t xml:space="preserve">E = </w:t>
            </w:r>
            <w:r>
              <w:rPr>
                <w:sz w:val="18"/>
              </w:rPr>
              <w:t>6</w:t>
            </w:r>
            <w:r w:rsidRPr="00371D2C">
              <w:rPr>
                <w:sz w:val="18"/>
              </w:rPr>
              <w:t xml:space="preserve">2 </w:t>
            </w:r>
            <w:r>
              <w:rPr>
                <w:sz w:val="18"/>
              </w:rPr>
              <w:t>−</w:t>
            </w:r>
            <w:r w:rsidRPr="00371D2C">
              <w:rPr>
                <w:sz w:val="18"/>
              </w:rPr>
              <w:t xml:space="preserve"> </w:t>
            </w:r>
            <w:r>
              <w:rPr>
                <w:sz w:val="18"/>
              </w:rPr>
              <w:t>2</w:t>
            </w:r>
            <w:r w:rsidRPr="00371D2C">
              <w:rPr>
                <w:sz w:val="18"/>
              </w:rPr>
              <w:t>5</w:t>
            </w:r>
            <w:r>
              <w:rPr>
                <w:sz w:val="18"/>
              </w:rPr>
              <w:t>,</w:t>
            </w:r>
            <w:r w:rsidRPr="00371D2C">
              <w:rPr>
                <w:sz w:val="18"/>
              </w:rPr>
              <w:t>13 log (F/</w:t>
            </w:r>
            <w:r>
              <w:rPr>
                <w:sz w:val="18"/>
              </w:rPr>
              <w:t>30</w:t>
            </w:r>
            <w:r w:rsidRPr="00371D2C">
              <w:rPr>
                <w:sz w:val="18"/>
              </w:rPr>
              <w:t>)</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7B251C66" w14:textId="77777777" w:rsidR="00B62333" w:rsidRPr="00371D2C" w:rsidRDefault="00B62333" w:rsidP="00F719E3">
            <w:pPr>
              <w:spacing w:before="40" w:after="40" w:line="220" w:lineRule="exact"/>
              <w:ind w:left="113" w:right="113"/>
              <w:rPr>
                <w:sz w:val="18"/>
              </w:rPr>
            </w:pPr>
            <w:r w:rsidRPr="00371D2C">
              <w:rPr>
                <w:sz w:val="18"/>
              </w:rPr>
              <w:t xml:space="preserve">E = </w:t>
            </w:r>
            <w:r>
              <w:rPr>
                <w:sz w:val="18"/>
              </w:rPr>
              <w:t>5</w:t>
            </w:r>
            <w:r w:rsidRPr="00371D2C">
              <w:rPr>
                <w:sz w:val="18"/>
              </w:rPr>
              <w:t>2 + 15</w:t>
            </w:r>
            <w:r>
              <w:rPr>
                <w:sz w:val="18"/>
              </w:rPr>
              <w:t>,</w:t>
            </w:r>
            <w:r w:rsidRPr="00371D2C">
              <w:rPr>
                <w:sz w:val="18"/>
              </w:rPr>
              <w:t>13 log (F/75)</w:t>
            </w:r>
          </w:p>
        </w:tc>
        <w:tc>
          <w:tcPr>
            <w:tcW w:w="2456" w:type="dxa"/>
            <w:tcBorders>
              <w:top w:val="single" w:sz="2" w:space="0" w:color="auto"/>
              <w:left w:val="single" w:sz="2" w:space="0" w:color="auto"/>
              <w:bottom w:val="single" w:sz="12" w:space="0" w:color="auto"/>
            </w:tcBorders>
            <w:shd w:val="clear" w:color="auto" w:fill="auto"/>
          </w:tcPr>
          <w:p w14:paraId="59BF7D33" w14:textId="77777777" w:rsidR="00B62333" w:rsidRPr="00371D2C" w:rsidRDefault="00B62333" w:rsidP="00F719E3">
            <w:pPr>
              <w:spacing w:before="40" w:after="40" w:line="220" w:lineRule="exact"/>
              <w:ind w:left="113" w:right="113"/>
              <w:rPr>
                <w:sz w:val="18"/>
              </w:rPr>
            </w:pPr>
            <w:r w:rsidRPr="00371D2C">
              <w:rPr>
                <w:sz w:val="18"/>
              </w:rPr>
              <w:t xml:space="preserve">E = </w:t>
            </w:r>
            <w:r>
              <w:rPr>
                <w:sz w:val="18"/>
              </w:rPr>
              <w:t>6</w:t>
            </w:r>
            <w:r w:rsidRPr="00371D2C">
              <w:rPr>
                <w:sz w:val="18"/>
              </w:rPr>
              <w:t>3</w:t>
            </w:r>
          </w:p>
        </w:tc>
      </w:tr>
    </w:tbl>
    <w:p w14:paraId="16220FFA" w14:textId="77777777" w:rsidR="00B62333" w:rsidRPr="00371D2C" w:rsidRDefault="00B62333" w:rsidP="00B62333">
      <w:pPr>
        <w:pStyle w:val="SingleTxtG"/>
        <w:ind w:left="658"/>
      </w:pPr>
      <w:r>
        <w:rPr>
          <w:noProof/>
          <w:lang w:eastAsia="en-GB"/>
        </w:rPr>
        <mc:AlternateContent>
          <mc:Choice Requires="wpc">
            <w:drawing>
              <wp:inline distT="0" distB="0" distL="0" distR="0" wp14:anchorId="7043ABAF" wp14:editId="6F1E419F">
                <wp:extent cx="5648200" cy="3779949"/>
                <wp:effectExtent l="114300" t="0" r="0" b="0"/>
                <wp:docPr id="568" name="Полотно 5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94" name="Rectangle 571"/>
                        <wps:cNvSpPr>
                          <a:spLocks noChangeArrowheads="1"/>
                        </wps:cNvSpPr>
                        <wps:spPr bwMode="auto">
                          <a:xfrm>
                            <a:off x="789815" y="1116965"/>
                            <a:ext cx="457835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5" name="Line 572"/>
                        <wps:cNvCnPr/>
                        <wps:spPr bwMode="auto">
                          <a:xfrm>
                            <a:off x="789815" y="29718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96" name="Line 573"/>
                        <wps:cNvCnPr/>
                        <wps:spPr bwMode="auto">
                          <a:xfrm>
                            <a:off x="789815" y="28936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97" name="Line 574"/>
                        <wps:cNvCnPr/>
                        <wps:spPr bwMode="auto">
                          <a:xfrm>
                            <a:off x="789815" y="28174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98" name="Line 575"/>
                        <wps:cNvCnPr/>
                        <wps:spPr bwMode="auto">
                          <a:xfrm>
                            <a:off x="789815" y="27387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99" name="Line 576"/>
                        <wps:cNvCnPr/>
                        <wps:spPr bwMode="auto">
                          <a:xfrm>
                            <a:off x="789815" y="25844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500" name="Line 577"/>
                        <wps:cNvCnPr/>
                        <wps:spPr bwMode="auto">
                          <a:xfrm>
                            <a:off x="789815" y="25082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501" name="Line 578"/>
                        <wps:cNvCnPr/>
                        <wps:spPr bwMode="auto">
                          <a:xfrm>
                            <a:off x="789815" y="24301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502" name="Line 579"/>
                        <wps:cNvCnPr/>
                        <wps:spPr bwMode="auto">
                          <a:xfrm>
                            <a:off x="789815" y="23539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503" name="Line 580"/>
                        <wps:cNvCnPr/>
                        <wps:spPr bwMode="auto">
                          <a:xfrm>
                            <a:off x="789815" y="21990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4" name="Line 581"/>
                        <wps:cNvCnPr/>
                        <wps:spPr bwMode="auto">
                          <a:xfrm>
                            <a:off x="789815" y="21209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5" name="Line 582"/>
                        <wps:cNvCnPr/>
                        <wps:spPr bwMode="auto">
                          <a:xfrm>
                            <a:off x="789815" y="20447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6" name="Line 583"/>
                        <wps:cNvCnPr/>
                        <wps:spPr bwMode="auto">
                          <a:xfrm>
                            <a:off x="789815" y="196596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7" name="Line 584"/>
                        <wps:cNvCnPr/>
                        <wps:spPr bwMode="auto">
                          <a:xfrm>
                            <a:off x="789815" y="18116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8" name="Line 585"/>
                        <wps:cNvCnPr/>
                        <wps:spPr bwMode="auto">
                          <a:xfrm>
                            <a:off x="789815" y="17354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9" name="Line 586"/>
                        <wps:cNvCnPr/>
                        <wps:spPr bwMode="auto">
                          <a:xfrm>
                            <a:off x="789815" y="16567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0" name="Line 587"/>
                        <wps:cNvCnPr/>
                        <wps:spPr bwMode="auto">
                          <a:xfrm>
                            <a:off x="789815" y="15805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1" name="Line 588"/>
                        <wps:cNvCnPr/>
                        <wps:spPr bwMode="auto">
                          <a:xfrm>
                            <a:off x="789815" y="142621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2" name="Line 589"/>
                        <wps:cNvCnPr/>
                        <wps:spPr bwMode="auto">
                          <a:xfrm>
                            <a:off x="789815" y="13481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3" name="Line 590"/>
                        <wps:cNvCnPr/>
                        <wps:spPr bwMode="auto">
                          <a:xfrm>
                            <a:off x="789815" y="12719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4" name="Line 591"/>
                        <wps:cNvCnPr/>
                        <wps:spPr bwMode="auto">
                          <a:xfrm>
                            <a:off x="789815" y="119316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5" name="Line 592"/>
                        <wps:cNvCnPr/>
                        <wps:spPr bwMode="auto">
                          <a:xfrm>
                            <a:off x="789815" y="266255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7" name="Line 593"/>
                        <wps:cNvCnPr/>
                        <wps:spPr bwMode="auto">
                          <a:xfrm>
                            <a:off x="789815" y="227520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 name="Line 594"/>
                        <wps:cNvCnPr/>
                        <wps:spPr bwMode="auto">
                          <a:xfrm>
                            <a:off x="789815" y="188976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 name="Line 595"/>
                        <wps:cNvCnPr/>
                        <wps:spPr bwMode="auto">
                          <a:xfrm>
                            <a:off x="789815" y="150241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Line 596"/>
                        <wps:cNvCnPr/>
                        <wps:spPr bwMode="auto">
                          <a:xfrm>
                            <a:off x="789815" y="111696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 name="Line 597"/>
                        <wps:cNvCnPr/>
                        <wps:spPr bwMode="auto">
                          <a:xfrm>
                            <a:off x="14794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Line 598"/>
                        <wps:cNvCnPr/>
                        <wps:spPr bwMode="auto">
                          <a:xfrm>
                            <a:off x="188265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 name="Line 599"/>
                        <wps:cNvCnPr/>
                        <wps:spPr bwMode="auto">
                          <a:xfrm>
                            <a:off x="216840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00"/>
                        <wps:cNvCnPr/>
                        <wps:spPr bwMode="auto">
                          <a:xfrm>
                            <a:off x="239065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01"/>
                        <wps:cNvCnPr/>
                        <wps:spPr bwMode="auto">
                          <a:xfrm>
                            <a:off x="25716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02"/>
                        <wps:cNvCnPr/>
                        <wps:spPr bwMode="auto">
                          <a:xfrm>
                            <a:off x="27240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Line 603"/>
                        <wps:cNvCnPr/>
                        <wps:spPr bwMode="auto">
                          <a:xfrm>
                            <a:off x="285801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 name="Line 604"/>
                        <wps:cNvCnPr/>
                        <wps:spPr bwMode="auto">
                          <a:xfrm>
                            <a:off x="297548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Line 605"/>
                        <wps:cNvCnPr/>
                        <wps:spPr bwMode="auto">
                          <a:xfrm>
                            <a:off x="37673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 name="Line 606"/>
                        <wps:cNvCnPr/>
                        <wps:spPr bwMode="auto">
                          <a:xfrm>
                            <a:off x="417055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Line 607"/>
                        <wps:cNvCnPr/>
                        <wps:spPr bwMode="auto">
                          <a:xfrm>
                            <a:off x="44569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 name="Line 608"/>
                        <wps:cNvCnPr/>
                        <wps:spPr bwMode="auto">
                          <a:xfrm>
                            <a:off x="467919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Line 609"/>
                        <wps:cNvCnPr/>
                        <wps:spPr bwMode="auto">
                          <a:xfrm>
                            <a:off x="48601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 name="Line 610"/>
                        <wps:cNvCnPr/>
                        <wps:spPr bwMode="auto">
                          <a:xfrm>
                            <a:off x="501447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Line 611"/>
                        <wps:cNvCnPr/>
                        <wps:spPr bwMode="auto">
                          <a:xfrm>
                            <a:off x="51459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4" name="Line 612"/>
                        <wps:cNvCnPr/>
                        <wps:spPr bwMode="auto">
                          <a:xfrm>
                            <a:off x="526339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5" name="Line 613"/>
                        <wps:cNvCnPr/>
                        <wps:spPr bwMode="auto">
                          <a:xfrm>
                            <a:off x="308026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6" name="Line 614"/>
                        <wps:cNvCnPr/>
                        <wps:spPr bwMode="auto">
                          <a:xfrm>
                            <a:off x="53681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7" name="Rectangle 615"/>
                        <wps:cNvSpPr>
                          <a:spLocks noChangeArrowheads="1"/>
                        </wps:cNvSpPr>
                        <wps:spPr bwMode="auto">
                          <a:xfrm>
                            <a:off x="789815" y="1116965"/>
                            <a:ext cx="4578350" cy="193103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8" name="Line 616"/>
                        <wps:cNvCnPr/>
                        <wps:spPr bwMode="auto">
                          <a:xfrm>
                            <a:off x="7898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9" name="Line 617"/>
                        <wps:cNvCnPr/>
                        <wps:spPr bwMode="auto">
                          <a:xfrm>
                            <a:off x="744730" y="304800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0" name="Line 618"/>
                        <wps:cNvCnPr/>
                        <wps:spPr bwMode="auto">
                          <a:xfrm>
                            <a:off x="744730" y="266255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1" name="Line 619"/>
                        <wps:cNvCnPr/>
                        <wps:spPr bwMode="auto">
                          <a:xfrm>
                            <a:off x="744730" y="227520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2" name="Line 620"/>
                        <wps:cNvCnPr/>
                        <wps:spPr bwMode="auto">
                          <a:xfrm>
                            <a:off x="744730" y="18897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3" name="Line 621"/>
                        <wps:cNvCnPr/>
                        <wps:spPr bwMode="auto">
                          <a:xfrm>
                            <a:off x="744730" y="150241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4" name="Line 622"/>
                        <wps:cNvCnPr/>
                        <wps:spPr bwMode="auto">
                          <a:xfrm>
                            <a:off x="744730" y="111696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5" name="Line 623"/>
                        <wps:cNvCnPr/>
                        <wps:spPr bwMode="auto">
                          <a:xfrm>
                            <a:off x="789815" y="304800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6" name="Line 624"/>
                        <wps:cNvCnPr/>
                        <wps:spPr bwMode="auto">
                          <a:xfrm flipV="1">
                            <a:off x="78981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7" name="Line 625"/>
                        <wps:cNvCnPr/>
                        <wps:spPr bwMode="auto">
                          <a:xfrm flipV="1">
                            <a:off x="308026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8" name="Line 626"/>
                        <wps:cNvCnPr/>
                        <wps:spPr bwMode="auto">
                          <a:xfrm flipV="1">
                            <a:off x="536816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9" name="Line 627"/>
                        <wps:cNvCnPr/>
                        <wps:spPr bwMode="auto">
                          <a:xfrm>
                            <a:off x="1882650" y="1426210"/>
                            <a:ext cx="911225" cy="3854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9520" name="Line 628"/>
                        <wps:cNvCnPr/>
                        <wps:spPr bwMode="auto">
                          <a:xfrm flipV="1">
                            <a:off x="2793875" y="1386840"/>
                            <a:ext cx="1663065" cy="42481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9521" name="Line 629"/>
                        <wps:cNvCnPr/>
                        <wps:spPr bwMode="auto">
                          <a:xfrm>
                            <a:off x="4456940" y="1386840"/>
                            <a:ext cx="91122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9522" name="Rectangle 630"/>
                        <wps:cNvSpPr>
                          <a:spLocks noChangeArrowheads="1"/>
                        </wps:cNvSpPr>
                        <wps:spPr bwMode="auto">
                          <a:xfrm>
                            <a:off x="507875" y="296164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867C4" w14:textId="77777777" w:rsidR="004A5091" w:rsidRPr="00C35287" w:rsidRDefault="004A5091" w:rsidP="00B62333">
                              <w:r w:rsidRPr="00C35287">
                                <w:rPr>
                                  <w:color w:val="000000"/>
                                </w:rPr>
                                <w:t>20</w:t>
                              </w:r>
                            </w:p>
                          </w:txbxContent>
                        </wps:txbx>
                        <wps:bodyPr rot="0" vert="horz" wrap="square" lIns="0" tIns="0" rIns="0" bIns="0" anchor="t" anchorCtr="0" upright="1">
                          <a:noAutofit/>
                        </wps:bodyPr>
                      </wps:wsp>
                      <wps:wsp>
                        <wps:cNvPr id="9523" name="Rectangle 631"/>
                        <wps:cNvSpPr>
                          <a:spLocks noChangeArrowheads="1"/>
                        </wps:cNvSpPr>
                        <wps:spPr bwMode="auto">
                          <a:xfrm>
                            <a:off x="507875" y="2576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2E44C" w14:textId="77777777" w:rsidR="004A5091" w:rsidRPr="00C35287" w:rsidRDefault="004A5091" w:rsidP="00B62333">
                              <w:r w:rsidRPr="00C35287">
                                <w:rPr>
                                  <w:color w:val="000000"/>
                                </w:rPr>
                                <w:t>30</w:t>
                              </w:r>
                            </w:p>
                          </w:txbxContent>
                        </wps:txbx>
                        <wps:bodyPr rot="0" vert="horz" wrap="square" lIns="0" tIns="0" rIns="0" bIns="0" anchor="t" anchorCtr="0" upright="1">
                          <a:noAutofit/>
                        </wps:bodyPr>
                      </wps:wsp>
                      <wps:wsp>
                        <wps:cNvPr id="9524" name="Rectangle 632"/>
                        <wps:cNvSpPr>
                          <a:spLocks noChangeArrowheads="1"/>
                        </wps:cNvSpPr>
                        <wps:spPr bwMode="auto">
                          <a:xfrm>
                            <a:off x="507875" y="21888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CE360" w14:textId="77777777" w:rsidR="004A5091" w:rsidRPr="00C35287" w:rsidRDefault="004A5091" w:rsidP="00B62333">
                              <w:r w:rsidRPr="00C35287">
                                <w:rPr>
                                  <w:color w:val="000000"/>
                                </w:rPr>
                                <w:t>40</w:t>
                              </w:r>
                            </w:p>
                          </w:txbxContent>
                        </wps:txbx>
                        <wps:bodyPr rot="0" vert="horz" wrap="square" lIns="0" tIns="0" rIns="0" bIns="0" anchor="t" anchorCtr="0" upright="1">
                          <a:noAutofit/>
                        </wps:bodyPr>
                      </wps:wsp>
                      <wps:wsp>
                        <wps:cNvPr id="9525" name="Rectangle 633"/>
                        <wps:cNvSpPr>
                          <a:spLocks noChangeArrowheads="1"/>
                        </wps:cNvSpPr>
                        <wps:spPr bwMode="auto">
                          <a:xfrm>
                            <a:off x="507875" y="1803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7E3DB" w14:textId="77777777" w:rsidR="004A5091" w:rsidRPr="00C35287" w:rsidRDefault="004A5091" w:rsidP="00B62333">
                              <w:r w:rsidRPr="00C35287">
                                <w:rPr>
                                  <w:color w:val="000000"/>
                                </w:rPr>
                                <w:t>50</w:t>
                              </w:r>
                            </w:p>
                          </w:txbxContent>
                        </wps:txbx>
                        <wps:bodyPr rot="0" vert="horz" wrap="square" lIns="0" tIns="0" rIns="0" bIns="0" anchor="t" anchorCtr="0" upright="1">
                          <a:noAutofit/>
                        </wps:bodyPr>
                      </wps:wsp>
                      <wps:wsp>
                        <wps:cNvPr id="9526" name="Rectangle 634"/>
                        <wps:cNvSpPr>
                          <a:spLocks noChangeArrowheads="1"/>
                        </wps:cNvSpPr>
                        <wps:spPr bwMode="auto">
                          <a:xfrm>
                            <a:off x="507875" y="141605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6442E" w14:textId="77777777" w:rsidR="004A5091" w:rsidRPr="00C35287" w:rsidRDefault="004A5091" w:rsidP="00B62333">
                              <w:r w:rsidRPr="00C35287">
                                <w:rPr>
                                  <w:color w:val="000000"/>
                                </w:rPr>
                                <w:t>60</w:t>
                              </w:r>
                            </w:p>
                          </w:txbxContent>
                        </wps:txbx>
                        <wps:bodyPr rot="0" vert="horz" wrap="square" lIns="0" tIns="0" rIns="0" bIns="0" anchor="t" anchorCtr="0" upright="1">
                          <a:noAutofit/>
                        </wps:bodyPr>
                      </wps:wsp>
                      <wps:wsp>
                        <wps:cNvPr id="9527" name="Rectangle 635"/>
                        <wps:cNvSpPr>
                          <a:spLocks noChangeArrowheads="1"/>
                        </wps:cNvSpPr>
                        <wps:spPr bwMode="auto">
                          <a:xfrm>
                            <a:off x="507875" y="10306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CCDB8" w14:textId="77777777" w:rsidR="004A5091" w:rsidRPr="00C35287" w:rsidRDefault="004A5091" w:rsidP="00B62333">
                              <w:r w:rsidRPr="00C35287">
                                <w:rPr>
                                  <w:color w:val="000000"/>
                                </w:rPr>
                                <w:t>70</w:t>
                              </w:r>
                            </w:p>
                          </w:txbxContent>
                        </wps:txbx>
                        <wps:bodyPr rot="0" vert="horz" wrap="square" lIns="0" tIns="0" rIns="0" bIns="0" anchor="t" anchorCtr="0" upright="1">
                          <a:noAutofit/>
                        </wps:bodyPr>
                      </wps:wsp>
                      <wps:wsp>
                        <wps:cNvPr id="9528" name="Rectangle 636"/>
                        <wps:cNvSpPr>
                          <a:spLocks noChangeArrowheads="1"/>
                        </wps:cNvSpPr>
                        <wps:spPr bwMode="auto">
                          <a:xfrm>
                            <a:off x="705360" y="3136904"/>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1B192" w14:textId="77777777" w:rsidR="004A5091" w:rsidRPr="00C35287" w:rsidRDefault="004A5091" w:rsidP="00B62333">
                              <w:r w:rsidRPr="00C35287">
                                <w:rPr>
                                  <w:color w:val="000000"/>
                                </w:rPr>
                                <w:t>10</w:t>
                              </w:r>
                            </w:p>
                          </w:txbxContent>
                        </wps:txbx>
                        <wps:bodyPr rot="0" vert="horz" wrap="square" lIns="0" tIns="0" rIns="0" bIns="0" anchor="t" anchorCtr="0" upright="1">
                          <a:noAutofit/>
                        </wps:bodyPr>
                      </wps:wsp>
                      <wps:wsp>
                        <wps:cNvPr id="9529" name="Rectangle 637"/>
                        <wps:cNvSpPr>
                          <a:spLocks noChangeArrowheads="1"/>
                        </wps:cNvSpPr>
                        <wps:spPr bwMode="auto">
                          <a:xfrm>
                            <a:off x="2954530" y="3136904"/>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EEF1C" w14:textId="77777777" w:rsidR="004A5091" w:rsidRPr="00C35287" w:rsidRDefault="004A5091" w:rsidP="00B62333">
                              <w:r w:rsidRPr="00C35287">
                                <w:rPr>
                                  <w:color w:val="000000"/>
                                </w:rPr>
                                <w:t>100</w:t>
                              </w:r>
                            </w:p>
                          </w:txbxContent>
                        </wps:txbx>
                        <wps:bodyPr rot="0" vert="horz" wrap="square" lIns="0" tIns="0" rIns="0" bIns="0" anchor="t" anchorCtr="0" upright="1">
                          <a:noAutofit/>
                        </wps:bodyPr>
                      </wps:wsp>
                      <wps:wsp>
                        <wps:cNvPr id="9531" name="Rectangle 639"/>
                        <wps:cNvSpPr>
                          <a:spLocks noChangeArrowheads="1"/>
                        </wps:cNvSpPr>
                        <wps:spPr bwMode="auto">
                          <a:xfrm>
                            <a:off x="2793377" y="3341917"/>
                            <a:ext cx="548640" cy="185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F034F" w14:textId="77777777" w:rsidR="004A5091" w:rsidRPr="006225AB" w:rsidRDefault="004A5091" w:rsidP="00B62333">
                              <w:pPr>
                                <w:rPr>
                                  <w:sz w:val="18"/>
                                  <w:szCs w:val="18"/>
                                </w:rPr>
                              </w:pPr>
                              <w:r w:rsidRPr="006225AB">
                                <w:rPr>
                                  <w:b/>
                                  <w:bCs/>
                                  <w:color w:val="000000"/>
                                  <w:sz w:val="18"/>
                                  <w:szCs w:val="18"/>
                                </w:rPr>
                                <w:t>F (МГц)</w:t>
                              </w:r>
                            </w:p>
                          </w:txbxContent>
                        </wps:txbx>
                        <wps:bodyPr rot="0" vert="horz" wrap="square" lIns="0" tIns="0" rIns="0" bIns="0" anchor="t" anchorCtr="0" upright="1">
                          <a:noAutofit/>
                        </wps:bodyPr>
                      </wps:wsp>
                      <wps:wsp>
                        <wps:cNvPr id="9532" name="Rectangle 640"/>
                        <wps:cNvSpPr>
                          <a:spLocks noChangeArrowheads="1"/>
                        </wps:cNvSpPr>
                        <wps:spPr bwMode="auto">
                          <a:xfrm>
                            <a:off x="184642" y="238734"/>
                            <a:ext cx="5337657" cy="340268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3" name="Rectangle 641"/>
                        <wps:cNvSpPr>
                          <a:spLocks noChangeArrowheads="1"/>
                        </wps:cNvSpPr>
                        <wps:spPr bwMode="auto">
                          <a:xfrm rot="16200000">
                            <a:off x="-104900" y="1901825"/>
                            <a:ext cx="9531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C1358" w14:textId="77777777" w:rsidR="004A5091" w:rsidRPr="006225AB" w:rsidRDefault="004A5091" w:rsidP="00B62333">
                              <w:pPr>
                                <w:rPr>
                                  <w:sz w:val="18"/>
                                  <w:szCs w:val="18"/>
                                </w:rPr>
                              </w:pPr>
                              <w:r w:rsidRPr="006225AB">
                                <w:rPr>
                                  <w:b/>
                                  <w:bCs/>
                                  <w:color w:val="000000"/>
                                  <w:sz w:val="18"/>
                                  <w:szCs w:val="18"/>
                                </w:rPr>
                                <w:t>E (дБмкВ/м)</w:t>
                              </w:r>
                            </w:p>
                          </w:txbxContent>
                        </wps:txbx>
                        <wps:bodyPr rot="0" vert="vert270" wrap="square" lIns="0" tIns="0" rIns="0" bIns="0" anchor="t" anchorCtr="0" upright="1">
                          <a:noAutofit/>
                        </wps:bodyPr>
                      </wps:wsp>
                      <wps:wsp>
                        <wps:cNvPr id="9534" name="Text Box 642"/>
                        <wps:cNvSpPr txBox="1">
                          <a:spLocks noChangeArrowheads="1"/>
                        </wps:cNvSpPr>
                        <wps:spPr bwMode="auto">
                          <a:xfrm>
                            <a:off x="991110" y="352425"/>
                            <a:ext cx="42672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C43E9" w14:textId="06380CE2" w:rsidR="004A5091" w:rsidRPr="00624318" w:rsidRDefault="004A5091" w:rsidP="00B62333">
                              <w:pPr>
                                <w:jc w:val="center"/>
                              </w:pPr>
                              <w:r>
                                <w:rPr>
                                  <w:b/>
                                  <w:bCs/>
                                  <w:color w:val="000000"/>
                                </w:rPr>
                                <w:t xml:space="preserve">Предельное значение помех, излучаемых ЭСУ </w:t>
                              </w:r>
                              <w:r>
                                <w:rPr>
                                  <w:b/>
                                  <w:bCs/>
                                  <w:color w:val="000000"/>
                                </w:rPr>
                                <w:br/>
                                <w:t>Предельное значение для широкополосных помех, установленное для</w:t>
                              </w:r>
                              <w:r>
                                <w:rPr>
                                  <w:b/>
                                  <w:bCs/>
                                  <w:color w:val="000000"/>
                                  <w:lang w:val="en-US"/>
                                </w:rPr>
                                <w:t> </w:t>
                              </w:r>
                              <w:r>
                                <w:rPr>
                                  <w:b/>
                                  <w:bCs/>
                                  <w:color w:val="000000"/>
                                </w:rPr>
                                <w:t>официального утверждения: 1 м</w:t>
                              </w:r>
                              <w:r>
                                <w:rPr>
                                  <w:b/>
                                  <w:bCs/>
                                  <w:color w:val="000000"/>
                                </w:rPr>
                                <w:br/>
                                <w:t>Квазипиковый детектор: полоса пропускания − 120 кГц</w:t>
                              </w:r>
                            </w:p>
                          </w:txbxContent>
                        </wps:txbx>
                        <wps:bodyPr rot="0" vert="horz" wrap="square" lIns="0" tIns="0" rIns="0" bIns="0" anchor="t" anchorCtr="0" upright="1">
                          <a:noAutofit/>
                        </wps:bodyPr>
                      </wps:wsp>
                      <wps:wsp>
                        <wps:cNvPr id="9535" name="Text Box 643"/>
                        <wps:cNvSpPr txBox="1">
                          <a:spLocks noChangeArrowheads="1"/>
                        </wps:cNvSpPr>
                        <wps:spPr bwMode="auto">
                          <a:xfrm>
                            <a:off x="5050095" y="3136195"/>
                            <a:ext cx="359032" cy="134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2C803" w14:textId="77777777" w:rsidR="004A5091" w:rsidRPr="00C35287" w:rsidRDefault="004A5091" w:rsidP="00B62333">
                              <w:pPr>
                                <w:pStyle w:val="Header"/>
                                <w:pBdr>
                                  <w:bottom w:val="none" w:sz="0" w:space="0" w:color="auto"/>
                                </w:pBdr>
                                <w:rPr>
                                  <w:b w:val="0"/>
                                  <w:sz w:val="20"/>
                                  <w:lang w:val="fr-CH"/>
                                </w:rPr>
                              </w:pPr>
                              <w:r w:rsidRPr="00C35287">
                                <w:rPr>
                                  <w:b w:val="0"/>
                                  <w:sz w:val="20"/>
                                  <w:lang w:val="fr-CH"/>
                                </w:rPr>
                                <w:t>1</w:t>
                              </w:r>
                              <w:r>
                                <w:rPr>
                                  <w:b w:val="0"/>
                                  <w:sz w:val="20"/>
                                  <w:lang w:val="ru-RU"/>
                                </w:rPr>
                                <w:t xml:space="preserve"> </w:t>
                              </w:r>
                              <w:r w:rsidRPr="00C35287">
                                <w:rPr>
                                  <w:b w:val="0"/>
                                  <w:sz w:val="20"/>
                                  <w:lang w:val="fr-CH"/>
                                </w:rPr>
                                <w:t>000</w:t>
                              </w:r>
                            </w:p>
                          </w:txbxContent>
                        </wps:txbx>
                        <wps:bodyPr rot="0" vert="horz" wrap="square" lIns="0" tIns="0" rIns="0" bIns="0" anchor="t" anchorCtr="0" upright="1">
                          <a:noAutofit/>
                        </wps:bodyPr>
                      </wps:wsp>
                    </wpc:wpc>
                  </a:graphicData>
                </a:graphic>
              </wp:inline>
            </w:drawing>
          </mc:Choice>
          <mc:Fallback>
            <w:pict>
              <v:group w14:anchorId="7043ABAF" id="Полотно 568" o:spid="_x0000_s1267" editas="canvas" style="width:444.75pt;height:297.65pt;mso-position-horizontal-relative:char;mso-position-vertical-relative:line" coordsize="56476,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">
                <v:shape id="_x0000_s1268" type="#_x0000_t75" style="position:absolute;width:56476;height:37795;visibility:visible;mso-wrap-style:square">
                  <v:fill o:detectmouseclick="t"/>
                  <v:path o:connecttype="none"/>
                </v:shape>
                <v:rect id="Rectangle 571" o:spid="_x0000_s1269" style="position:absolute;left:789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" filled="f" stroked="f"/>
                <v:line id="Line 572" o:spid="_x0000_s1270" style="position:absolute;visibility:visible;mso-wrap-style:square" from="7898,29718" to="5368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" strokecolor="silver" strokeweight="0"/>
                <v:line id="Line 573" o:spid="_x0000_s1271" style="position:absolute;visibility:visible;mso-wrap-style:square" from="7898,28936" to="53681,2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" strokecolor="silver" strokeweight="0"/>
                <v:line id="Line 574" o:spid="_x0000_s1272" style="position:absolute;visibility:visible;mso-wrap-style:square" from="7898,28174" to="53681,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" strokecolor="silver" strokeweight="0"/>
                <v:line id="Line 575" o:spid="_x0000_s1273" style="position:absolute;visibility:visible;mso-wrap-style:square" from="7898,27387" to="53681,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" strokecolor="silver" strokeweight="0"/>
                <v:line id="Line 576" o:spid="_x0000_s1274" style="position:absolute;visibility:visible;mso-wrap-style:square" from="7898,25844" to="53681,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" strokecolor="silver" strokeweight="0"/>
                <v:line id="Line 577" o:spid="_x0000_s1275" style="position:absolute;visibility:visible;mso-wrap-style:square" from="7898,25082" to="53681,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" strokecolor="silver" strokeweight="0"/>
                <v:line id="Line 578" o:spid="_x0000_s1276" style="position:absolute;visibility:visible;mso-wrap-style:square" from="7898,24301" to="53681,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" strokecolor="silver" strokeweight="0"/>
                <v:line id="Line 579" o:spid="_x0000_s1277" style="position:absolute;visibility:visible;mso-wrap-style:square" from="7898,23539" to="53681,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" strokecolor="silver" strokeweight="0"/>
                <v:line id="Line 580" o:spid="_x0000_s1278" style="position:absolute;visibility:visible;mso-wrap-style:square" from="7898,21990" to="53681,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" strokecolor="silver" strokeweight="0"/>
                <v:line id="Line 581" o:spid="_x0000_s1279" style="position:absolute;visibility:visible;mso-wrap-style:square" from="7898,21209" to="53681,2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" strokecolor="silver" strokeweight="0"/>
                <v:line id="Line 582" o:spid="_x0000_s1280" style="position:absolute;visibility:visible;mso-wrap-style:square" from="7898,20447" to="53681,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" strokecolor="silver" strokeweight="0"/>
                <v:line id="Line 583" o:spid="_x0000_s1281" style="position:absolute;visibility:visible;mso-wrap-style:square" from="7898,19659" to="5368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" strokecolor="silver" strokeweight="0"/>
                <v:line id="Line 584" o:spid="_x0000_s1282" style="position:absolute;visibility:visible;mso-wrap-style:square" from="7898,18116" to="53681,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" strokecolor="silver" strokeweight="0"/>
                <v:line id="Line 585" o:spid="_x0000_s1283" style="position:absolute;visibility:visible;mso-wrap-style:square" from="7898,17354" to="53681,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" strokecolor="silver" strokeweight="0"/>
                <v:line id="Line 586" o:spid="_x0000_s1284" style="position:absolute;visibility:visible;mso-wrap-style:square" from="7898,16567" to="53681,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" strokecolor="silver" strokeweight="0"/>
                <v:line id="Line 587" o:spid="_x0000_s1285" style="position:absolute;visibility:visible;mso-wrap-style:square" from="7898,15805" to="5368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" strokecolor="silver" strokeweight="0"/>
                <v:line id="Line 588" o:spid="_x0000_s1286" style="position:absolute;visibility:visible;mso-wrap-style:square" from="7898,14262" to="53681,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" strokecolor="silver" strokeweight="0"/>
                <v:line id="Line 589" o:spid="_x0000_s1287" style="position:absolute;visibility:visible;mso-wrap-style:square" from="7898,13481" to="53681,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" strokecolor="silver" strokeweight="0"/>
                <v:line id="Line 590" o:spid="_x0000_s1288" style="position:absolute;visibility:visible;mso-wrap-style:square" from="7898,12719" to="53681,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" strokecolor="silver" strokeweight="0"/>
                <v:line id="Line 591" o:spid="_x0000_s1289" style="position:absolute;visibility:visible;mso-wrap-style:square" from="7898,11931" to="53681,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" strokecolor="silver" strokeweight="0"/>
                <v:line id="Line 592" o:spid="_x0000_s1290" style="position:absolute;visibility:visible;mso-wrap-style:square" from="7898,26625" to="53681,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" strokeweight="0"/>
                <v:line id="Line 593" o:spid="_x0000_s1291" style="position:absolute;visibility:visible;mso-wrap-style:square" from="7898,22752" to="53681,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" strokeweight="0"/>
                <v:line id="Line 594" o:spid="_x0000_s1292" style="position:absolute;visibility:visible;mso-wrap-style:square" from="7898,18897" to="53681,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" strokeweight="0"/>
                <v:line id="Line 595" o:spid="_x0000_s1293" style="position:absolute;visibility:visible;mso-wrap-style:square" from="7898,15024" to="53681,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" strokeweight="0"/>
                <v:line id="Line 596" o:spid="_x0000_s1294" style="position:absolute;visibility:visible;mso-wrap-style:square" from="7898,11169" to="53681,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" strokeweight="0"/>
                <v:line id="Line 597" o:spid="_x0000_s1295" style="position:absolute;visibility:visible;mso-wrap-style:square" from="14794,11169" to="1480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" strokeweight="0"/>
                <v:line id="Line 598" o:spid="_x0000_s1296" style="position:absolute;visibility:visible;mso-wrap-style:square" from="18826,11169" to="1883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" strokeweight="0"/>
                <v:line id="Line 599" o:spid="_x0000_s1297" style="position:absolute;visibility:visible;mso-wrap-style:square" from="21684,11169" to="2169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" strokeweight="0"/>
                <v:line id="Line 600" o:spid="_x0000_s1298" style="position:absolute;visibility:visible;mso-wrap-style:square" from="23906,11169" to="2391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" strokeweight="0"/>
                <v:line id="Line 601" o:spid="_x0000_s1299" style="position:absolute;visibility:visible;mso-wrap-style:square" from="25716,11169" to="2572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" strokeweight="0"/>
                <v:line id="Line 602" o:spid="_x0000_s1300" style="position:absolute;visibility:visible;mso-wrap-style:square" from="27240,11169" to="2724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Dr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" strokeweight="0"/>
                <v:line id="Line 603" o:spid="_x0000_s1301" style="position:absolute;visibility:visible;mso-wrap-style:square" from="28580,11169" to="2858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" strokeweight="0"/>
                <v:line id="Line 604" o:spid="_x0000_s1302" style="position:absolute;visibility:visible;mso-wrap-style:square" from="29754,11169" to="2976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" strokeweight="0"/>
                <v:line id="Line 605" o:spid="_x0000_s1303" style="position:absolute;visibility:visible;mso-wrap-style:square" from="37673,11169" to="3767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" strokeweight="0"/>
                <v:line id="Line 606" o:spid="_x0000_s1304" style="position:absolute;visibility:visible;mso-wrap-style:square" from="41705,11169" to="4171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" strokeweight="0"/>
                <v:line id="Line 607" o:spid="_x0000_s1305" style="position:absolute;visibility:visible;mso-wrap-style:square" from="44569,11169" to="4457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" strokeweight="0"/>
                <v:line id="Line 608" o:spid="_x0000_s1306" style="position:absolute;visibility:visible;mso-wrap-style:square" from="46791,11169" to="4679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" strokeweight="0"/>
                <v:line id="Line 609" o:spid="_x0000_s1307" style="position:absolute;visibility:visible;mso-wrap-style:square" from="48601,11169" to="4860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" strokeweight="0"/>
                <v:line id="Line 610" o:spid="_x0000_s1308" style="position:absolute;visibility:visible;mso-wrap-style:square" from="50144,11169" to="5015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" strokeweight="0"/>
                <v:line id="Line 611" o:spid="_x0000_s1309" style="position:absolute;visibility:visible;mso-wrap-style:square" from="51459,11169" to="5146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" strokeweight="0"/>
                <v:line id="Line 612" o:spid="_x0000_s1310" style="position:absolute;visibility:visible;mso-wrap-style:square" from="52633,11169" to="5264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" strokeweight="0"/>
                <v:line id="Line 613" o:spid="_x0000_s1311" style="position:absolute;visibility:visible;mso-wrap-style:square" from="30802,11169" to="3080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" strokeweight="0"/>
                <v:line id="Line 614" o:spid="_x0000_s1312" style="position:absolute;visibility:visible;mso-wrap-style:square" from="53681,11169" to="5368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" strokeweight="0"/>
                <v:rect id="Rectangle 615" o:spid="_x0000_s1313" style="position:absolute;left:789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" filled="f" strokecolor="gray" strokeweight=".8pt"/>
                <v:line id="Line 616" o:spid="_x0000_s1314" style="position:absolute;visibility:visible;mso-wrap-style:square" from="7898,11169" to="7904,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" strokeweight="0"/>
                <v:line id="Line 617" o:spid="_x0000_s1315" style="position:absolute;visibility:visible;mso-wrap-style:square" from="7447,30480" to="7898,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" strokeweight="0"/>
                <v:line id="Line 618" o:spid="_x0000_s1316" style="position:absolute;visibility:visible;mso-wrap-style:square" from="7447,26625" to="7898,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" strokeweight="0"/>
                <v:line id="Line 619" o:spid="_x0000_s1317" style="position:absolute;visibility:visible;mso-wrap-style:square" from="7447,22752" to="7898,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" strokeweight="0"/>
                <v:line id="Line 620" o:spid="_x0000_s1318" style="position:absolute;visibility:visible;mso-wrap-style:square" from="7447,18897" to="7898,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" strokeweight="0"/>
                <v:line id="Line 621" o:spid="_x0000_s1319" style="position:absolute;visibility:visible;mso-wrap-style:square" from="7447,15024" to="7898,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" strokeweight="0"/>
                <v:line id="Line 622" o:spid="_x0000_s1320" style="position:absolute;visibility:visible;mso-wrap-style:square" from="7447,11169" to="7898,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" strokeweight="0"/>
                <v:line id="Line 623" o:spid="_x0000_s1321" style="position:absolute;visibility:visible;mso-wrap-style:square" from="7898,30480" to="53681,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" strokeweight="0"/>
                <v:line id="Line 624" o:spid="_x0000_s1322" style="position:absolute;flip:y;visibility:visible;mso-wrap-style:square" from="7898,30480" to="7904,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" strokeweight="0"/>
                <v:line id="Line 625" o:spid="_x0000_s1323" style="position:absolute;flip:y;visibility:visible;mso-wrap-style:square" from="30802,30480" to="3080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" strokeweight="0"/>
                <v:line id="Line 626" o:spid="_x0000_s1324" style="position:absolute;flip:y;visibility:visible;mso-wrap-style:square" from="53681,30480" to="5368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" strokeweight="0"/>
                <v:line id="Line 627" o:spid="_x0000_s1325" style="position:absolute;visibility:visible;mso-wrap-style:square" from="18826,14262" to="27938,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" strokeweight="1.6pt"/>
                <v:line id="Line 628" o:spid="_x0000_s1326" style="position:absolute;flip:y;visibility:visible;mso-wrap-style:square" from="27938,13868" to="44569,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" strokeweight="1.6pt"/>
                <v:line id="Line 629" o:spid="_x0000_s1327" style="position:absolute;visibility:visible;mso-wrap-style:square" from="44569,13868" to="53681,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" strokeweight="1.6pt"/>
                <v:rect id="Rectangle 630" o:spid="_x0000_s1328" style="position:absolute;left:5078;top:29616;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" filled="f" stroked="f">
                  <v:textbox inset="0,0,0,0">
                    <w:txbxContent>
                      <w:p w14:paraId="60B867C4" w14:textId="77777777" w:rsidR="004A5091" w:rsidRPr="00C35287" w:rsidRDefault="004A5091" w:rsidP="00B62333">
                        <w:r w:rsidRPr="00C35287">
                          <w:rPr>
                            <w:color w:val="000000"/>
                          </w:rPr>
                          <w:t>20</w:t>
                        </w:r>
                      </w:p>
                    </w:txbxContent>
                  </v:textbox>
                </v:rect>
                <v:rect id="Rectangle 631" o:spid="_x0000_s1329" style="position:absolute;left:5078;top:25761;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" filled="f" stroked="f">
                  <v:textbox inset="0,0,0,0">
                    <w:txbxContent>
                      <w:p w14:paraId="2C52E44C" w14:textId="77777777" w:rsidR="004A5091" w:rsidRPr="00C35287" w:rsidRDefault="004A5091" w:rsidP="00B62333">
                        <w:r w:rsidRPr="00C35287">
                          <w:rPr>
                            <w:color w:val="000000"/>
                          </w:rPr>
                          <w:t>30</w:t>
                        </w:r>
                      </w:p>
                    </w:txbxContent>
                  </v:textbox>
                </v:rect>
                <v:rect id="Rectangle 632" o:spid="_x0000_s1330" style="position:absolute;left:5078;top:21888;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" filled="f" stroked="f">
                  <v:textbox inset="0,0,0,0">
                    <w:txbxContent>
                      <w:p w14:paraId="269CE360" w14:textId="77777777" w:rsidR="004A5091" w:rsidRPr="00C35287" w:rsidRDefault="004A5091" w:rsidP="00B62333">
                        <w:r w:rsidRPr="00C35287">
                          <w:rPr>
                            <w:color w:val="000000"/>
                          </w:rPr>
                          <w:t>40</w:t>
                        </w:r>
                      </w:p>
                    </w:txbxContent>
                  </v:textbox>
                </v:rect>
                <v:rect id="Rectangle 633" o:spid="_x0000_s1331" style="position:absolute;left:5078;top:18034;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" filled="f" stroked="f">
                  <v:textbox inset="0,0,0,0">
                    <w:txbxContent>
                      <w:p w14:paraId="7D47E3DB" w14:textId="77777777" w:rsidR="004A5091" w:rsidRPr="00C35287" w:rsidRDefault="004A5091" w:rsidP="00B62333">
                        <w:r w:rsidRPr="00C35287">
                          <w:rPr>
                            <w:color w:val="000000"/>
                          </w:rPr>
                          <w:t>50</w:t>
                        </w:r>
                      </w:p>
                    </w:txbxContent>
                  </v:textbox>
                </v:rect>
                <v:rect id="Rectangle 634" o:spid="_x0000_s1332" style="position:absolute;left:5078;top:14160;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" filled="f" stroked="f">
                  <v:textbox inset="0,0,0,0">
                    <w:txbxContent>
                      <w:p w14:paraId="1356442E" w14:textId="77777777" w:rsidR="004A5091" w:rsidRPr="00C35287" w:rsidRDefault="004A5091" w:rsidP="00B62333">
                        <w:r w:rsidRPr="00C35287">
                          <w:rPr>
                            <w:color w:val="000000"/>
                          </w:rPr>
                          <w:t>60</w:t>
                        </w:r>
                      </w:p>
                    </w:txbxContent>
                  </v:textbox>
                </v:rect>
                <v:rect id="Rectangle 635" o:spid="_x0000_s1333" style="position:absolute;left:5078;top:10306;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" filled="f" stroked="f">
                  <v:textbox inset="0,0,0,0">
                    <w:txbxContent>
                      <w:p w14:paraId="736CCDB8" w14:textId="77777777" w:rsidR="004A5091" w:rsidRPr="00C35287" w:rsidRDefault="004A5091" w:rsidP="00B62333">
                        <w:r w:rsidRPr="00C35287">
                          <w:rPr>
                            <w:color w:val="000000"/>
                          </w:rPr>
                          <w:t>70</w:t>
                        </w:r>
                      </w:p>
                    </w:txbxContent>
                  </v:textbox>
                </v:rect>
                <v:rect id="Rectangle 636" o:spid="_x0000_s1334" style="position:absolute;left:7053;top:31369;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" filled="f" stroked="f">
                  <v:textbox inset="0,0,0,0">
                    <w:txbxContent>
                      <w:p w14:paraId="6621B192" w14:textId="77777777" w:rsidR="004A5091" w:rsidRPr="00C35287" w:rsidRDefault="004A5091" w:rsidP="00B62333">
                        <w:r w:rsidRPr="00C35287">
                          <w:rPr>
                            <w:color w:val="000000"/>
                          </w:rPr>
                          <w:t>10</w:t>
                        </w:r>
                      </w:p>
                    </w:txbxContent>
                  </v:textbox>
                </v:rect>
                <v:rect id="Rectangle 637" o:spid="_x0000_s1335" style="position:absolute;left:29545;top:31369;width:255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" filled="f" stroked="f">
                  <v:textbox inset="0,0,0,0">
                    <w:txbxContent>
                      <w:p w14:paraId="3DFEEF1C" w14:textId="77777777" w:rsidR="004A5091" w:rsidRPr="00C35287" w:rsidRDefault="004A5091" w:rsidP="00B62333">
                        <w:r w:rsidRPr="00C35287">
                          <w:rPr>
                            <w:color w:val="000000"/>
                          </w:rPr>
                          <w:t>100</w:t>
                        </w:r>
                      </w:p>
                    </w:txbxContent>
                  </v:textbox>
                </v:rect>
                <v:rect id="Rectangle 639" o:spid="_x0000_s1336" style="position:absolute;left:27933;top:33419;width:548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" filled="f" stroked="f">
                  <v:textbox inset="0,0,0,0">
                    <w:txbxContent>
                      <w:p w14:paraId="2A3F034F" w14:textId="77777777" w:rsidR="004A5091" w:rsidRPr="006225AB" w:rsidRDefault="004A5091" w:rsidP="00B62333">
                        <w:pPr>
                          <w:rPr>
                            <w:sz w:val="18"/>
                            <w:szCs w:val="18"/>
                          </w:rPr>
                        </w:pPr>
                        <w:r w:rsidRPr="006225AB">
                          <w:rPr>
                            <w:b/>
                            <w:bCs/>
                            <w:color w:val="000000"/>
                            <w:sz w:val="18"/>
                            <w:szCs w:val="18"/>
                          </w:rPr>
                          <w:t>F (МГц)</w:t>
                        </w:r>
                      </w:p>
                    </w:txbxContent>
                  </v:textbox>
                </v:rect>
                <v:rect id="Rectangle 640" o:spid="_x0000_s1337" style="position:absolute;left:1846;top:2387;width:53376;height:3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" filled="f" strokeweight="0"/>
                <v:rect id="Rectangle 641" o:spid="_x0000_s1338" style="position:absolute;left:-1050;top:19018;width:953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" filled="f" stroked="f">
                  <v:textbox style="layout-flow:vertical;mso-layout-flow-alt:bottom-to-top" inset="0,0,0,0">
                    <w:txbxContent>
                      <w:p w14:paraId="0A2C1358" w14:textId="77777777" w:rsidR="004A5091" w:rsidRPr="006225AB" w:rsidRDefault="004A5091" w:rsidP="00B62333">
                        <w:pPr>
                          <w:rPr>
                            <w:sz w:val="18"/>
                            <w:szCs w:val="18"/>
                          </w:rPr>
                        </w:pPr>
                        <w:r w:rsidRPr="006225AB">
                          <w:rPr>
                            <w:b/>
                            <w:bCs/>
                            <w:color w:val="000000"/>
                            <w:sz w:val="18"/>
                            <w:szCs w:val="18"/>
                          </w:rPr>
                          <w:t>E (дБмкВ/м)</w:t>
                        </w:r>
                      </w:p>
                    </w:txbxContent>
                  </v:textbox>
                </v:rect>
                <v:shape id="Text Box 642" o:spid="_x0000_s1339" type="#_x0000_t202" style="position:absolute;left:9911;top:3524;width:42672;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" filled="f" stroked="f">
                  <v:textbox inset="0,0,0,0">
                    <w:txbxContent>
                      <w:p w14:paraId="7F4C43E9" w14:textId="06380CE2" w:rsidR="004A5091" w:rsidRPr="00624318" w:rsidRDefault="004A5091" w:rsidP="00B62333">
                        <w:pPr>
                          <w:jc w:val="center"/>
                        </w:pPr>
                        <w:r>
                          <w:rPr>
                            <w:b/>
                            <w:bCs/>
                            <w:color w:val="000000"/>
                          </w:rPr>
                          <w:t xml:space="preserve">Предельное значение помех, излучаемых ЭСУ </w:t>
                        </w:r>
                        <w:r>
                          <w:rPr>
                            <w:b/>
                            <w:bCs/>
                            <w:color w:val="000000"/>
                          </w:rPr>
                          <w:br/>
                          <w:t>Предельное значение для широкополосных помех, установленное для</w:t>
                        </w:r>
                        <w:r>
                          <w:rPr>
                            <w:b/>
                            <w:bCs/>
                            <w:color w:val="000000"/>
                            <w:lang w:val="en-US"/>
                          </w:rPr>
                          <w:t> </w:t>
                        </w:r>
                        <w:r>
                          <w:rPr>
                            <w:b/>
                            <w:bCs/>
                            <w:color w:val="000000"/>
                          </w:rPr>
                          <w:t>официального утверждения: 1 м</w:t>
                        </w:r>
                        <w:r>
                          <w:rPr>
                            <w:b/>
                            <w:bCs/>
                            <w:color w:val="000000"/>
                          </w:rPr>
                          <w:br/>
                          <w:t>Квазипиковый детектор: полоса пропускания − 120 кГц</w:t>
                        </w:r>
                      </w:p>
                    </w:txbxContent>
                  </v:textbox>
                </v:shape>
                <v:shape id="Text Box 643" o:spid="_x0000_s1340" type="#_x0000_t202" style="position:absolute;left:50500;top:31361;width:3591;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" stroked="f">
                  <v:textbox inset="0,0,0,0">
                    <w:txbxContent>
                      <w:p w14:paraId="53E2C803" w14:textId="77777777" w:rsidR="004A5091" w:rsidRPr="00C35287" w:rsidRDefault="004A5091" w:rsidP="00B62333">
                        <w:pPr>
                          <w:pStyle w:val="a6"/>
                          <w:pBdr>
                            <w:bottom w:val="none" w:sz="0" w:space="0" w:color="auto"/>
                          </w:pBdr>
                          <w:rPr>
                            <w:b w:val="0"/>
                            <w:sz w:val="20"/>
                            <w:lang w:val="fr-CH"/>
                          </w:rPr>
                        </w:pPr>
                        <w:r w:rsidRPr="00C35287">
                          <w:rPr>
                            <w:b w:val="0"/>
                            <w:sz w:val="20"/>
                            <w:lang w:val="fr-CH"/>
                          </w:rPr>
                          <w:t>1</w:t>
                        </w:r>
                        <w:r>
                          <w:rPr>
                            <w:b w:val="0"/>
                            <w:sz w:val="20"/>
                            <w:lang w:val="ru-RU"/>
                          </w:rPr>
                          <w:t xml:space="preserve"> </w:t>
                        </w:r>
                        <w:r w:rsidRPr="00C35287">
                          <w:rPr>
                            <w:b w:val="0"/>
                            <w:sz w:val="20"/>
                            <w:lang w:val="fr-CH"/>
                          </w:rPr>
                          <w:t>000</w:t>
                        </w:r>
                      </w:p>
                    </w:txbxContent>
                  </v:textbox>
                </v:shape>
                <w10:anchorlock/>
              </v:group>
            </w:pict>
          </mc:Fallback>
        </mc:AlternateContent>
      </w:r>
    </w:p>
    <w:p w14:paraId="33CBB546" w14:textId="77777777" w:rsidR="00B62333" w:rsidRDefault="00B62333" w:rsidP="00B62333">
      <w:pPr>
        <w:pStyle w:val="SingleTxtGR"/>
        <w:jc w:val="left"/>
      </w:pPr>
      <w:r w:rsidRPr="00E54EF6">
        <w:t>Частота в</w:t>
      </w:r>
      <w:r>
        <w:t xml:space="preserve"> МГц</w:t>
      </w:r>
      <w:r w:rsidRPr="00E54EF6">
        <w:t xml:space="preserve"> (логарифмическая шкала) </w:t>
      </w:r>
      <w:r w:rsidRPr="00E54EF6">
        <w:br/>
      </w:r>
      <w:r w:rsidRPr="004B5D6D">
        <w:t>(См. пункты 6.5.2.1 и 7.10.2.1 настоящих Правил)</w:t>
      </w:r>
    </w:p>
    <w:p w14:paraId="28F614E6" w14:textId="77777777" w:rsidR="00B62333" w:rsidRDefault="00B62333" w:rsidP="00B62333">
      <w:pPr>
        <w:pStyle w:val="SingleTxtG"/>
      </w:pPr>
    </w:p>
    <w:p w14:paraId="038C8690" w14:textId="77777777" w:rsidR="00B62333" w:rsidRDefault="00B62333">
      <w:pPr>
        <w:suppressAutoHyphens w:val="0"/>
        <w:spacing w:line="240" w:lineRule="auto"/>
        <w:rPr>
          <w:rFonts w:eastAsia="Times New Roman" w:cs="Times New Roman"/>
          <w:szCs w:val="20"/>
        </w:rPr>
      </w:pPr>
      <w:r>
        <w:br w:type="page"/>
      </w:r>
    </w:p>
    <w:p w14:paraId="4112EEF8" w14:textId="77777777" w:rsidR="00B62333" w:rsidRPr="00371D2C" w:rsidRDefault="00B62333" w:rsidP="00B62333">
      <w:pPr>
        <w:pStyle w:val="HChGR"/>
      </w:pPr>
      <w:r>
        <w:t>Добавление</w:t>
      </w:r>
      <w:r w:rsidRPr="00371D2C">
        <w:t xml:space="preserve"> 7</w:t>
      </w:r>
    </w:p>
    <w:p w14:paraId="0E6683D4" w14:textId="77777777" w:rsidR="00B62333" w:rsidRPr="00371D2C" w:rsidRDefault="00B62333" w:rsidP="00B62333">
      <w:pPr>
        <w:pStyle w:val="HChGR"/>
      </w:pPr>
      <w:r w:rsidRPr="00371D2C">
        <w:tab/>
      </w:r>
      <w:r w:rsidRPr="00371D2C">
        <w:tab/>
      </w:r>
      <w:r>
        <w:t>Электрический/электронный сборочный узел</w:t>
      </w:r>
    </w:p>
    <w:p w14:paraId="0DDC066E" w14:textId="77777777" w:rsidR="00B62333" w:rsidRPr="00371D2C" w:rsidRDefault="00B62333" w:rsidP="00B62333">
      <w:pPr>
        <w:pStyle w:val="H23GR"/>
      </w:pPr>
      <w:r>
        <w:tab/>
      </w:r>
      <w:r>
        <w:tab/>
        <w:t>Контрольные пределы для узкополосных помех</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B62333" w:rsidRPr="00C65480" w14:paraId="14C6B009" w14:textId="77777777" w:rsidTr="00F719E3">
        <w:trPr>
          <w:trHeight w:val="477"/>
          <w:tblHeader/>
        </w:trPr>
        <w:tc>
          <w:tcPr>
            <w:tcW w:w="7370" w:type="dxa"/>
            <w:gridSpan w:val="3"/>
            <w:tcBorders>
              <w:top w:val="single" w:sz="4" w:space="0" w:color="auto"/>
              <w:bottom w:val="single" w:sz="12" w:space="0" w:color="auto"/>
            </w:tcBorders>
            <w:shd w:val="clear" w:color="auto" w:fill="auto"/>
            <w:vAlign w:val="bottom"/>
          </w:tcPr>
          <w:p w14:paraId="4CEF5618" w14:textId="77777777" w:rsidR="00B62333" w:rsidRPr="006F397E" w:rsidRDefault="00B62333" w:rsidP="00F719E3">
            <w:pPr>
              <w:spacing w:before="80" w:after="80" w:line="200" w:lineRule="exact"/>
              <w:ind w:left="113" w:right="113"/>
              <w:rPr>
                <w:i/>
                <w:sz w:val="16"/>
              </w:rPr>
            </w:pPr>
            <w:r>
              <w:rPr>
                <w:i/>
                <w:sz w:val="16"/>
              </w:rPr>
              <w:t>Предел</w:t>
            </w:r>
            <w:r w:rsidRPr="00B505CA">
              <w:rPr>
                <w:i/>
                <w:sz w:val="16"/>
              </w:rPr>
              <w:t xml:space="preserve"> </w:t>
            </w:r>
            <w:r w:rsidRPr="00371D2C">
              <w:rPr>
                <w:i/>
                <w:sz w:val="16"/>
              </w:rPr>
              <w:t>E</w:t>
            </w:r>
            <w:r w:rsidRPr="00B505CA">
              <w:rPr>
                <w:i/>
                <w:sz w:val="16"/>
              </w:rPr>
              <w:t xml:space="preserve"> (</w:t>
            </w:r>
            <w:r>
              <w:rPr>
                <w:i/>
                <w:sz w:val="16"/>
              </w:rPr>
              <w:t>дБмкВ/м</w:t>
            </w:r>
            <w:r w:rsidRPr="00B505CA">
              <w:rPr>
                <w:i/>
                <w:sz w:val="16"/>
              </w:rPr>
              <w:t>)</w:t>
            </w:r>
            <w:r>
              <w:rPr>
                <w:i/>
                <w:sz w:val="16"/>
              </w:rPr>
              <w:t xml:space="preserve"> на частоте</w:t>
            </w:r>
            <w:r w:rsidRPr="00B505CA">
              <w:rPr>
                <w:i/>
                <w:sz w:val="16"/>
              </w:rPr>
              <w:t xml:space="preserve"> </w:t>
            </w:r>
            <w:r>
              <w:rPr>
                <w:i/>
                <w:sz w:val="16"/>
              </w:rPr>
              <w:t>F</w:t>
            </w:r>
            <w:r w:rsidRPr="00B505CA">
              <w:rPr>
                <w:i/>
                <w:sz w:val="16"/>
              </w:rPr>
              <w:t xml:space="preserve"> (</w:t>
            </w:r>
            <w:r>
              <w:rPr>
                <w:i/>
                <w:sz w:val="16"/>
              </w:rPr>
              <w:t>МГц</w:t>
            </w:r>
            <w:r w:rsidRPr="00B505CA">
              <w:rPr>
                <w:i/>
                <w:sz w:val="16"/>
              </w:rPr>
              <w:t>)</w:t>
            </w:r>
          </w:p>
        </w:tc>
      </w:tr>
      <w:tr w:rsidR="00B62333" w:rsidRPr="00371D2C" w14:paraId="1A8E18DD" w14:textId="77777777" w:rsidTr="00F719E3">
        <w:tc>
          <w:tcPr>
            <w:tcW w:w="2457" w:type="dxa"/>
            <w:tcBorders>
              <w:top w:val="single" w:sz="12" w:space="0" w:color="auto"/>
              <w:bottom w:val="single" w:sz="2" w:space="0" w:color="auto"/>
              <w:right w:val="single" w:sz="2" w:space="0" w:color="auto"/>
            </w:tcBorders>
            <w:shd w:val="clear" w:color="auto" w:fill="auto"/>
          </w:tcPr>
          <w:p w14:paraId="255C1087" w14:textId="77777777" w:rsidR="00B62333" w:rsidRPr="00371D2C" w:rsidRDefault="00B62333" w:rsidP="00F719E3">
            <w:pPr>
              <w:spacing w:before="40" w:after="40" w:line="220" w:lineRule="exact"/>
              <w:ind w:left="113" w:right="113"/>
              <w:rPr>
                <w:sz w:val="18"/>
              </w:rPr>
            </w:pPr>
            <w:r w:rsidRPr="00371D2C">
              <w:rPr>
                <w:sz w:val="18"/>
              </w:rPr>
              <w:t>30</w:t>
            </w:r>
            <w:r>
              <w:rPr>
                <w:sz w:val="18"/>
              </w:rPr>
              <w:t>−</w:t>
            </w:r>
            <w:r w:rsidRPr="00371D2C">
              <w:rPr>
                <w:sz w:val="18"/>
              </w:rPr>
              <w:t>75</w:t>
            </w:r>
            <w:r>
              <w:rPr>
                <w:sz w:val="18"/>
              </w:rPr>
              <w:t xml:space="preserve"> МГц</w:t>
            </w:r>
          </w:p>
        </w:tc>
        <w:tc>
          <w:tcPr>
            <w:tcW w:w="2457" w:type="dxa"/>
            <w:tcBorders>
              <w:top w:val="single" w:sz="12" w:space="0" w:color="auto"/>
              <w:left w:val="single" w:sz="2" w:space="0" w:color="auto"/>
              <w:bottom w:val="single" w:sz="2" w:space="0" w:color="auto"/>
              <w:right w:val="single" w:sz="2" w:space="0" w:color="auto"/>
            </w:tcBorders>
            <w:shd w:val="clear" w:color="auto" w:fill="auto"/>
          </w:tcPr>
          <w:p w14:paraId="57F2DAEA" w14:textId="77777777" w:rsidR="00B62333" w:rsidRPr="00371D2C" w:rsidRDefault="00B62333" w:rsidP="00F719E3">
            <w:pPr>
              <w:spacing w:before="40" w:after="40" w:line="220" w:lineRule="exact"/>
              <w:ind w:left="113" w:right="113"/>
              <w:rPr>
                <w:sz w:val="18"/>
              </w:rPr>
            </w:pPr>
            <w:r w:rsidRPr="00371D2C">
              <w:rPr>
                <w:sz w:val="18"/>
              </w:rPr>
              <w:t>75</w:t>
            </w:r>
            <w:r>
              <w:rPr>
                <w:sz w:val="18"/>
              </w:rPr>
              <w:t>−</w:t>
            </w:r>
            <w:r w:rsidRPr="00371D2C">
              <w:rPr>
                <w:sz w:val="18"/>
              </w:rPr>
              <w:t>400</w:t>
            </w:r>
            <w:r>
              <w:rPr>
                <w:sz w:val="18"/>
              </w:rPr>
              <w:t xml:space="preserve"> МГц</w:t>
            </w:r>
          </w:p>
        </w:tc>
        <w:tc>
          <w:tcPr>
            <w:tcW w:w="2456" w:type="dxa"/>
            <w:tcBorders>
              <w:top w:val="single" w:sz="12" w:space="0" w:color="auto"/>
              <w:left w:val="single" w:sz="2" w:space="0" w:color="auto"/>
              <w:bottom w:val="single" w:sz="2" w:space="0" w:color="auto"/>
            </w:tcBorders>
            <w:shd w:val="clear" w:color="auto" w:fill="auto"/>
          </w:tcPr>
          <w:p w14:paraId="1AC534FA" w14:textId="77777777" w:rsidR="00B62333" w:rsidRPr="00371D2C" w:rsidRDefault="00B62333" w:rsidP="00F719E3">
            <w:pPr>
              <w:spacing w:before="40" w:after="40" w:line="220" w:lineRule="exact"/>
              <w:ind w:left="113" w:right="113"/>
              <w:rPr>
                <w:sz w:val="18"/>
              </w:rPr>
            </w:pPr>
            <w:r w:rsidRPr="00371D2C">
              <w:rPr>
                <w:sz w:val="18"/>
              </w:rPr>
              <w:t>400</w:t>
            </w:r>
            <w:r>
              <w:rPr>
                <w:b/>
                <w:bCs/>
                <w:color w:val="000000"/>
                <w:sz w:val="22"/>
              </w:rPr>
              <w:t>−</w:t>
            </w:r>
            <w:r w:rsidRPr="00371D2C">
              <w:rPr>
                <w:sz w:val="18"/>
              </w:rPr>
              <w:t>1</w:t>
            </w:r>
            <w:r>
              <w:rPr>
                <w:sz w:val="18"/>
              </w:rPr>
              <w:t xml:space="preserve"> </w:t>
            </w:r>
            <w:r w:rsidRPr="00371D2C">
              <w:rPr>
                <w:sz w:val="18"/>
              </w:rPr>
              <w:t>000</w:t>
            </w:r>
            <w:r>
              <w:rPr>
                <w:sz w:val="18"/>
              </w:rPr>
              <w:t xml:space="preserve"> МГц</w:t>
            </w:r>
          </w:p>
        </w:tc>
      </w:tr>
      <w:tr w:rsidR="00B62333" w:rsidRPr="00371D2C" w14:paraId="2C252DD9" w14:textId="77777777" w:rsidTr="00F719E3">
        <w:tc>
          <w:tcPr>
            <w:tcW w:w="2457" w:type="dxa"/>
            <w:tcBorders>
              <w:top w:val="single" w:sz="2" w:space="0" w:color="auto"/>
              <w:bottom w:val="single" w:sz="12" w:space="0" w:color="auto"/>
              <w:right w:val="single" w:sz="2" w:space="0" w:color="auto"/>
            </w:tcBorders>
            <w:shd w:val="clear" w:color="auto" w:fill="auto"/>
          </w:tcPr>
          <w:p w14:paraId="585C990C" w14:textId="77777777" w:rsidR="00B62333" w:rsidRPr="00371D2C" w:rsidRDefault="00B62333" w:rsidP="00F719E3">
            <w:pPr>
              <w:spacing w:before="40" w:after="40" w:line="220" w:lineRule="exact"/>
              <w:ind w:left="113" w:right="113"/>
              <w:rPr>
                <w:sz w:val="18"/>
              </w:rPr>
            </w:pPr>
            <w:r w:rsidRPr="00371D2C">
              <w:rPr>
                <w:sz w:val="18"/>
              </w:rPr>
              <w:t xml:space="preserve">E = </w:t>
            </w:r>
            <w:r>
              <w:rPr>
                <w:sz w:val="18"/>
              </w:rPr>
              <w:t>5</w:t>
            </w:r>
            <w:r w:rsidRPr="00371D2C">
              <w:rPr>
                <w:sz w:val="18"/>
              </w:rPr>
              <w:t xml:space="preserve">2 </w:t>
            </w:r>
            <w:r>
              <w:rPr>
                <w:sz w:val="18"/>
              </w:rPr>
              <w:t>−</w:t>
            </w:r>
            <w:r w:rsidRPr="00371D2C">
              <w:rPr>
                <w:sz w:val="18"/>
              </w:rPr>
              <w:t xml:space="preserve"> </w:t>
            </w:r>
            <w:r>
              <w:rPr>
                <w:sz w:val="18"/>
              </w:rPr>
              <w:t>2</w:t>
            </w:r>
            <w:r w:rsidRPr="00371D2C">
              <w:rPr>
                <w:sz w:val="18"/>
              </w:rPr>
              <w:t>5</w:t>
            </w:r>
            <w:r>
              <w:rPr>
                <w:sz w:val="18"/>
              </w:rPr>
              <w:t>,</w:t>
            </w:r>
            <w:r w:rsidRPr="00371D2C">
              <w:rPr>
                <w:sz w:val="18"/>
              </w:rPr>
              <w:t>13 log (F/</w:t>
            </w:r>
            <w:r>
              <w:rPr>
                <w:sz w:val="18"/>
              </w:rPr>
              <w:t>30</w:t>
            </w:r>
            <w:r w:rsidRPr="00371D2C">
              <w:rPr>
                <w:sz w:val="18"/>
              </w:rPr>
              <w:t>)</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73683520" w14:textId="77777777" w:rsidR="00B62333" w:rsidRPr="00371D2C" w:rsidRDefault="00B62333" w:rsidP="00F719E3">
            <w:pPr>
              <w:spacing w:before="40" w:after="40" w:line="220" w:lineRule="exact"/>
              <w:ind w:left="113" w:right="113"/>
              <w:rPr>
                <w:sz w:val="18"/>
              </w:rPr>
            </w:pPr>
            <w:r w:rsidRPr="00371D2C">
              <w:rPr>
                <w:sz w:val="18"/>
              </w:rPr>
              <w:t xml:space="preserve">E = </w:t>
            </w:r>
            <w:r>
              <w:rPr>
                <w:sz w:val="18"/>
              </w:rPr>
              <w:t>42 + 15,</w:t>
            </w:r>
            <w:r w:rsidRPr="00371D2C">
              <w:rPr>
                <w:sz w:val="18"/>
              </w:rPr>
              <w:t>13 log (F/75)</w:t>
            </w:r>
          </w:p>
        </w:tc>
        <w:tc>
          <w:tcPr>
            <w:tcW w:w="2456" w:type="dxa"/>
            <w:tcBorders>
              <w:top w:val="single" w:sz="2" w:space="0" w:color="auto"/>
              <w:left w:val="single" w:sz="2" w:space="0" w:color="auto"/>
              <w:bottom w:val="single" w:sz="12" w:space="0" w:color="auto"/>
            </w:tcBorders>
            <w:shd w:val="clear" w:color="auto" w:fill="auto"/>
          </w:tcPr>
          <w:p w14:paraId="7FCB0FAC" w14:textId="77777777" w:rsidR="00B62333" w:rsidRPr="00371D2C" w:rsidRDefault="00B62333" w:rsidP="00F719E3">
            <w:pPr>
              <w:spacing w:before="40" w:after="40" w:line="220" w:lineRule="exact"/>
              <w:ind w:left="113" w:right="113"/>
              <w:rPr>
                <w:sz w:val="18"/>
              </w:rPr>
            </w:pPr>
            <w:r w:rsidRPr="00371D2C">
              <w:rPr>
                <w:sz w:val="18"/>
              </w:rPr>
              <w:t xml:space="preserve">E = </w:t>
            </w:r>
            <w:r>
              <w:rPr>
                <w:sz w:val="18"/>
              </w:rPr>
              <w:t>5</w:t>
            </w:r>
            <w:r w:rsidRPr="00371D2C">
              <w:rPr>
                <w:sz w:val="18"/>
              </w:rPr>
              <w:t>3</w:t>
            </w:r>
          </w:p>
        </w:tc>
      </w:tr>
    </w:tbl>
    <w:p w14:paraId="295CBB1F" w14:textId="77777777" w:rsidR="00B62333" w:rsidRPr="00371D2C" w:rsidRDefault="00B62333" w:rsidP="00B62333">
      <w:pPr>
        <w:pStyle w:val="SingleTxtG"/>
        <w:spacing w:before="120"/>
        <w:ind w:left="784"/>
      </w:pPr>
      <w:r>
        <w:rPr>
          <w:noProof/>
          <w:lang w:eastAsia="en-GB"/>
        </w:rPr>
        <mc:AlternateContent>
          <mc:Choice Requires="wpc">
            <w:drawing>
              <wp:inline distT="0" distB="0" distL="0" distR="0" wp14:anchorId="76C86413" wp14:editId="00B41BBA">
                <wp:extent cx="5557817" cy="3681653"/>
                <wp:effectExtent l="190500" t="0" r="0" b="0"/>
                <wp:docPr id="396" name="Полотно 3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39" name="Rectangle 398"/>
                        <wps:cNvSpPr>
                          <a:spLocks noChangeArrowheads="1"/>
                        </wps:cNvSpPr>
                        <wps:spPr bwMode="auto">
                          <a:xfrm>
                            <a:off x="28827" y="231820"/>
                            <a:ext cx="5386735" cy="3296456"/>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3340" name="Rectangle 399"/>
                        <wps:cNvSpPr>
                          <a:spLocks noChangeArrowheads="1"/>
                        </wps:cNvSpPr>
                        <wps:spPr bwMode="auto">
                          <a:xfrm>
                            <a:off x="648140" y="1078455"/>
                            <a:ext cx="4632960"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1" name="Line 400"/>
                        <wps:cNvCnPr/>
                        <wps:spPr bwMode="auto">
                          <a:xfrm>
                            <a:off x="648140" y="295488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2" name="Line 401"/>
                        <wps:cNvCnPr/>
                        <wps:spPr bwMode="auto">
                          <a:xfrm>
                            <a:off x="648140" y="28755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3" name="Line 402"/>
                        <wps:cNvCnPr/>
                        <wps:spPr bwMode="auto">
                          <a:xfrm>
                            <a:off x="648140" y="27980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4" name="Line 403"/>
                        <wps:cNvCnPr/>
                        <wps:spPr bwMode="auto">
                          <a:xfrm>
                            <a:off x="648140" y="27192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5" name="Line 404"/>
                        <wps:cNvCnPr/>
                        <wps:spPr bwMode="auto">
                          <a:xfrm>
                            <a:off x="648140" y="25624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6" name="Line 405"/>
                        <wps:cNvCnPr/>
                        <wps:spPr bwMode="auto">
                          <a:xfrm>
                            <a:off x="648140" y="248561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7" name="Line 406"/>
                        <wps:cNvCnPr/>
                        <wps:spPr bwMode="auto">
                          <a:xfrm>
                            <a:off x="648140" y="240624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9" name="Line 407"/>
                        <wps:cNvCnPr/>
                        <wps:spPr bwMode="auto">
                          <a:xfrm>
                            <a:off x="648140" y="23294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0" name="Line 408"/>
                        <wps:cNvCnPr/>
                        <wps:spPr bwMode="auto">
                          <a:xfrm>
                            <a:off x="648140" y="21731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1" name="Line 409"/>
                        <wps:cNvCnPr/>
                        <wps:spPr bwMode="auto">
                          <a:xfrm>
                            <a:off x="648140" y="20938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2" name="Line 410"/>
                        <wps:cNvCnPr/>
                        <wps:spPr bwMode="auto">
                          <a:xfrm>
                            <a:off x="648140" y="20163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3" name="Line 411"/>
                        <wps:cNvCnPr/>
                        <wps:spPr bwMode="auto">
                          <a:xfrm>
                            <a:off x="648140" y="19376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4" name="Line 412"/>
                        <wps:cNvCnPr/>
                        <wps:spPr bwMode="auto">
                          <a:xfrm>
                            <a:off x="648140" y="17814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5" name="Line 413"/>
                        <wps:cNvCnPr/>
                        <wps:spPr bwMode="auto">
                          <a:xfrm>
                            <a:off x="648140" y="170393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6" name="Line 414"/>
                        <wps:cNvCnPr/>
                        <wps:spPr bwMode="auto">
                          <a:xfrm>
                            <a:off x="648140" y="162455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7" name="Line 415"/>
                        <wps:cNvCnPr/>
                        <wps:spPr bwMode="auto">
                          <a:xfrm>
                            <a:off x="648140" y="15477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8" name="Line 416"/>
                        <wps:cNvCnPr/>
                        <wps:spPr bwMode="auto">
                          <a:xfrm>
                            <a:off x="648140" y="13915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9" name="Line 417"/>
                        <wps:cNvCnPr/>
                        <wps:spPr bwMode="auto">
                          <a:xfrm>
                            <a:off x="648140" y="13121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40" name="Line 418"/>
                        <wps:cNvCnPr/>
                        <wps:spPr bwMode="auto">
                          <a:xfrm>
                            <a:off x="648140" y="12353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41" name="Line 419"/>
                        <wps:cNvCnPr/>
                        <wps:spPr bwMode="auto">
                          <a:xfrm>
                            <a:off x="648140" y="115592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42" name="Line 420"/>
                        <wps:cNvCnPr/>
                        <wps:spPr bwMode="auto">
                          <a:xfrm>
                            <a:off x="648140" y="264182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3" name="Line 421"/>
                        <wps:cNvCnPr/>
                        <wps:spPr bwMode="auto">
                          <a:xfrm>
                            <a:off x="648140" y="225003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4" name="Line 422"/>
                        <wps:cNvCnPr/>
                        <wps:spPr bwMode="auto">
                          <a:xfrm>
                            <a:off x="648140" y="186014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5" name="Line 423"/>
                        <wps:cNvCnPr/>
                        <wps:spPr bwMode="auto">
                          <a:xfrm>
                            <a:off x="648140" y="146834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6" name="Line 424"/>
                        <wps:cNvCnPr/>
                        <wps:spPr bwMode="auto">
                          <a:xfrm>
                            <a:off x="648140" y="107845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7" name="Line 425"/>
                        <wps:cNvCnPr/>
                        <wps:spPr bwMode="auto">
                          <a:xfrm>
                            <a:off x="134537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8" name="Line 426"/>
                        <wps:cNvCnPr/>
                        <wps:spPr bwMode="auto">
                          <a:xfrm>
                            <a:off x="175367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9" name="Line 427"/>
                        <wps:cNvCnPr/>
                        <wps:spPr bwMode="auto">
                          <a:xfrm>
                            <a:off x="204323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0" name="Line 428"/>
                        <wps:cNvCnPr/>
                        <wps:spPr bwMode="auto">
                          <a:xfrm>
                            <a:off x="226802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1" name="Line 429"/>
                        <wps:cNvCnPr/>
                        <wps:spPr bwMode="auto">
                          <a:xfrm>
                            <a:off x="245154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2" name="Line 430"/>
                        <wps:cNvCnPr/>
                        <wps:spPr bwMode="auto">
                          <a:xfrm>
                            <a:off x="260521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3" name="Line 431"/>
                        <wps:cNvCnPr/>
                        <wps:spPr bwMode="auto">
                          <a:xfrm>
                            <a:off x="274046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4" name="Line 432"/>
                        <wps:cNvCnPr/>
                        <wps:spPr bwMode="auto">
                          <a:xfrm>
                            <a:off x="285921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5" name="Line 433"/>
                        <wps:cNvCnPr/>
                        <wps:spPr bwMode="auto">
                          <a:xfrm>
                            <a:off x="366121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6" name="Line 434"/>
                        <wps:cNvCnPr/>
                        <wps:spPr bwMode="auto">
                          <a:xfrm>
                            <a:off x="406952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7" name="Line 435"/>
                        <wps:cNvCnPr/>
                        <wps:spPr bwMode="auto">
                          <a:xfrm>
                            <a:off x="435844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8" name="Line 436"/>
                        <wps:cNvCnPr/>
                        <wps:spPr bwMode="auto">
                          <a:xfrm>
                            <a:off x="458387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9" name="Line 437"/>
                        <wps:cNvCnPr/>
                        <wps:spPr bwMode="auto">
                          <a:xfrm>
                            <a:off x="476675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0" name="Line 438"/>
                        <wps:cNvCnPr/>
                        <wps:spPr bwMode="auto">
                          <a:xfrm>
                            <a:off x="492296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1" name="Line 439"/>
                        <wps:cNvCnPr/>
                        <wps:spPr bwMode="auto">
                          <a:xfrm>
                            <a:off x="505631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2" name="Line 440"/>
                        <wps:cNvCnPr/>
                        <wps:spPr bwMode="auto">
                          <a:xfrm>
                            <a:off x="517505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3" name="Line 441"/>
                        <wps:cNvCnPr/>
                        <wps:spPr bwMode="auto">
                          <a:xfrm>
                            <a:off x="296589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4" name="Line 442"/>
                        <wps:cNvCnPr/>
                        <wps:spPr bwMode="auto">
                          <a:xfrm>
                            <a:off x="528110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5" name="Line 443"/>
                        <wps:cNvCnPr/>
                        <wps:spPr bwMode="auto">
                          <a:xfrm>
                            <a:off x="64814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6" name="Line 444"/>
                        <wps:cNvCnPr/>
                        <wps:spPr bwMode="auto">
                          <a:xfrm>
                            <a:off x="602420" y="303171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7" name="Line 445"/>
                        <wps:cNvCnPr/>
                        <wps:spPr bwMode="auto">
                          <a:xfrm>
                            <a:off x="602420" y="264182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8" name="Line 446"/>
                        <wps:cNvCnPr/>
                        <wps:spPr bwMode="auto">
                          <a:xfrm>
                            <a:off x="602420" y="225003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9" name="Line 447"/>
                        <wps:cNvCnPr/>
                        <wps:spPr bwMode="auto">
                          <a:xfrm>
                            <a:off x="602420" y="186014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0" name="Line 448"/>
                        <wps:cNvCnPr/>
                        <wps:spPr bwMode="auto">
                          <a:xfrm>
                            <a:off x="602420" y="146834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1" name="Line 449"/>
                        <wps:cNvCnPr/>
                        <wps:spPr bwMode="auto">
                          <a:xfrm>
                            <a:off x="602420" y="107845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2" name="Line 450"/>
                        <wps:cNvCnPr/>
                        <wps:spPr bwMode="auto">
                          <a:xfrm>
                            <a:off x="648140" y="303171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3" name="Line 451"/>
                        <wps:cNvCnPr/>
                        <wps:spPr bwMode="auto">
                          <a:xfrm flipV="1">
                            <a:off x="648140" y="30317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4" name="Line 452"/>
                        <wps:cNvCnPr/>
                        <wps:spPr bwMode="auto">
                          <a:xfrm flipV="1">
                            <a:off x="2965890" y="30317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5" name="Line 453"/>
                        <wps:cNvCnPr/>
                        <wps:spPr bwMode="auto">
                          <a:xfrm flipV="1">
                            <a:off x="5281100" y="30317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6" name="Line 454"/>
                        <wps:cNvCnPr/>
                        <wps:spPr bwMode="auto">
                          <a:xfrm>
                            <a:off x="1753675" y="1781400"/>
                            <a:ext cx="922655" cy="3917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9477" name="Line 455"/>
                        <wps:cNvCnPr/>
                        <wps:spPr bwMode="auto">
                          <a:xfrm flipV="1">
                            <a:off x="2676330" y="1743300"/>
                            <a:ext cx="1682115" cy="4298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9478" name="Line 456"/>
                        <wps:cNvCnPr/>
                        <wps:spPr bwMode="auto">
                          <a:xfrm>
                            <a:off x="4358445" y="1743300"/>
                            <a:ext cx="922655" cy="63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9479" name="Rectangle 457"/>
                        <wps:cNvSpPr>
                          <a:spLocks noChangeArrowheads="1"/>
                        </wps:cNvSpPr>
                        <wps:spPr bwMode="auto">
                          <a:xfrm>
                            <a:off x="362390" y="294408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5F6B1" w14:textId="77777777" w:rsidR="004A5091" w:rsidRPr="006C024D" w:rsidRDefault="004A5091" w:rsidP="00B62333">
                              <w:r w:rsidRPr="006C024D">
                                <w:rPr>
                                  <w:color w:val="000000"/>
                                </w:rPr>
                                <w:t>20</w:t>
                              </w:r>
                            </w:p>
                          </w:txbxContent>
                        </wps:txbx>
                        <wps:bodyPr rot="0" vert="horz" wrap="square" lIns="0" tIns="0" rIns="0" bIns="0" anchor="t" anchorCtr="0" upright="1">
                          <a:noAutofit/>
                        </wps:bodyPr>
                      </wps:wsp>
                      <wps:wsp>
                        <wps:cNvPr id="9480" name="Rectangle 458"/>
                        <wps:cNvSpPr>
                          <a:spLocks noChangeArrowheads="1"/>
                        </wps:cNvSpPr>
                        <wps:spPr bwMode="auto">
                          <a:xfrm>
                            <a:off x="362390" y="2554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D332" w14:textId="77777777" w:rsidR="004A5091" w:rsidRPr="006C024D" w:rsidRDefault="004A5091" w:rsidP="00B62333">
                              <w:r w:rsidRPr="006C024D">
                                <w:rPr>
                                  <w:color w:val="000000"/>
                                </w:rPr>
                                <w:t>30</w:t>
                              </w:r>
                            </w:p>
                          </w:txbxContent>
                        </wps:txbx>
                        <wps:bodyPr rot="0" vert="horz" wrap="square" lIns="0" tIns="0" rIns="0" bIns="0" anchor="t" anchorCtr="0" upright="1">
                          <a:noAutofit/>
                        </wps:bodyPr>
                      </wps:wsp>
                      <wps:wsp>
                        <wps:cNvPr id="9481" name="Rectangle 459"/>
                        <wps:cNvSpPr>
                          <a:spLocks noChangeArrowheads="1"/>
                        </wps:cNvSpPr>
                        <wps:spPr bwMode="auto">
                          <a:xfrm>
                            <a:off x="362390" y="2162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A6571" w14:textId="77777777" w:rsidR="004A5091" w:rsidRPr="006C024D" w:rsidRDefault="004A5091" w:rsidP="00B62333">
                              <w:r w:rsidRPr="006C024D">
                                <w:rPr>
                                  <w:color w:val="000000"/>
                                </w:rPr>
                                <w:t>40</w:t>
                              </w:r>
                            </w:p>
                          </w:txbxContent>
                        </wps:txbx>
                        <wps:bodyPr rot="0" vert="horz" wrap="square" lIns="0" tIns="0" rIns="0" bIns="0" anchor="t" anchorCtr="0" upright="1">
                          <a:noAutofit/>
                        </wps:bodyPr>
                      </wps:wsp>
                      <wps:wsp>
                        <wps:cNvPr id="9482" name="Rectangle 460"/>
                        <wps:cNvSpPr>
                          <a:spLocks noChangeArrowheads="1"/>
                        </wps:cNvSpPr>
                        <wps:spPr bwMode="auto">
                          <a:xfrm>
                            <a:off x="362390" y="17725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E68B5" w14:textId="77777777" w:rsidR="004A5091" w:rsidRPr="006C024D" w:rsidRDefault="004A5091" w:rsidP="00B62333">
                              <w:r w:rsidRPr="006C024D">
                                <w:rPr>
                                  <w:color w:val="000000"/>
                                </w:rPr>
                                <w:t>50</w:t>
                              </w:r>
                            </w:p>
                          </w:txbxContent>
                        </wps:txbx>
                        <wps:bodyPr rot="0" vert="horz" wrap="square" lIns="0" tIns="0" rIns="0" bIns="0" anchor="t" anchorCtr="0" upright="1">
                          <a:noAutofit/>
                        </wps:bodyPr>
                      </wps:wsp>
                      <wps:wsp>
                        <wps:cNvPr id="9483" name="Rectangle 461"/>
                        <wps:cNvSpPr>
                          <a:spLocks noChangeArrowheads="1"/>
                        </wps:cNvSpPr>
                        <wps:spPr bwMode="auto">
                          <a:xfrm>
                            <a:off x="362390" y="138071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50AD7" w14:textId="77777777" w:rsidR="004A5091" w:rsidRPr="006C024D" w:rsidRDefault="004A5091" w:rsidP="00B62333">
                              <w:r w:rsidRPr="006C024D">
                                <w:rPr>
                                  <w:color w:val="000000"/>
                                </w:rPr>
                                <w:t>60</w:t>
                              </w:r>
                            </w:p>
                          </w:txbxContent>
                        </wps:txbx>
                        <wps:bodyPr rot="0" vert="horz" wrap="square" lIns="0" tIns="0" rIns="0" bIns="0" anchor="t" anchorCtr="0" upright="1">
                          <a:noAutofit/>
                        </wps:bodyPr>
                      </wps:wsp>
                      <wps:wsp>
                        <wps:cNvPr id="9484" name="Rectangle 462"/>
                        <wps:cNvSpPr>
                          <a:spLocks noChangeArrowheads="1"/>
                        </wps:cNvSpPr>
                        <wps:spPr bwMode="auto">
                          <a:xfrm>
                            <a:off x="362390" y="9914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C02CB" w14:textId="77777777" w:rsidR="004A5091" w:rsidRPr="006C024D" w:rsidRDefault="004A5091" w:rsidP="00B62333">
                              <w:r w:rsidRPr="006C024D">
                                <w:rPr>
                                  <w:color w:val="000000"/>
                                </w:rPr>
                                <w:t>70</w:t>
                              </w:r>
                            </w:p>
                          </w:txbxContent>
                        </wps:txbx>
                        <wps:bodyPr rot="0" vert="horz" wrap="square" lIns="0" tIns="0" rIns="0" bIns="0" anchor="t" anchorCtr="0" upright="1">
                          <a:noAutofit/>
                        </wps:bodyPr>
                      </wps:wsp>
                      <wps:wsp>
                        <wps:cNvPr id="9485" name="Rectangle 463"/>
                        <wps:cNvSpPr>
                          <a:spLocks noChangeArrowheads="1"/>
                        </wps:cNvSpPr>
                        <wps:spPr bwMode="auto">
                          <a:xfrm>
                            <a:off x="562415" y="316125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E1C6" w14:textId="77777777" w:rsidR="004A5091" w:rsidRPr="006C024D" w:rsidRDefault="004A5091" w:rsidP="00B62333">
                              <w:r w:rsidRPr="006C024D">
                                <w:rPr>
                                  <w:color w:val="000000"/>
                                </w:rPr>
                                <w:t>10</w:t>
                              </w:r>
                            </w:p>
                          </w:txbxContent>
                        </wps:txbx>
                        <wps:bodyPr rot="0" vert="horz" wrap="square" lIns="0" tIns="0" rIns="0" bIns="0" anchor="t" anchorCtr="0" upright="1">
                          <a:noAutofit/>
                        </wps:bodyPr>
                      </wps:wsp>
                      <wps:wsp>
                        <wps:cNvPr id="9486" name="Rectangle 464"/>
                        <wps:cNvSpPr>
                          <a:spLocks noChangeArrowheads="1"/>
                        </wps:cNvSpPr>
                        <wps:spPr bwMode="auto">
                          <a:xfrm>
                            <a:off x="2838890" y="316125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260B3" w14:textId="77777777" w:rsidR="004A5091" w:rsidRPr="006C024D" w:rsidRDefault="004A5091" w:rsidP="00B62333">
                              <w:r w:rsidRPr="006C024D">
                                <w:rPr>
                                  <w:color w:val="000000"/>
                                </w:rPr>
                                <w:t>100</w:t>
                              </w:r>
                            </w:p>
                          </w:txbxContent>
                        </wps:txbx>
                        <wps:bodyPr rot="0" vert="horz" wrap="square" lIns="0" tIns="0" rIns="0" bIns="0" anchor="t" anchorCtr="0" upright="1">
                          <a:noAutofit/>
                        </wps:bodyPr>
                      </wps:wsp>
                      <wps:wsp>
                        <wps:cNvPr id="9488" name="Rectangle 466"/>
                        <wps:cNvSpPr>
                          <a:spLocks noChangeArrowheads="1"/>
                        </wps:cNvSpPr>
                        <wps:spPr bwMode="auto">
                          <a:xfrm>
                            <a:off x="2696572" y="3336527"/>
                            <a:ext cx="635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772F" w14:textId="77777777" w:rsidR="004A5091" w:rsidRPr="006225AB" w:rsidRDefault="004A5091" w:rsidP="00B62333">
                              <w:pPr>
                                <w:rPr>
                                  <w:sz w:val="18"/>
                                  <w:szCs w:val="18"/>
                                </w:rPr>
                              </w:pPr>
                              <w:r w:rsidRPr="006225AB">
                                <w:rPr>
                                  <w:b/>
                                  <w:bCs/>
                                  <w:color w:val="000000"/>
                                  <w:sz w:val="18"/>
                                  <w:szCs w:val="18"/>
                                </w:rPr>
                                <w:t>F (МГц)</w:t>
                              </w:r>
                            </w:p>
                          </w:txbxContent>
                        </wps:txbx>
                        <wps:bodyPr rot="0" vert="horz" wrap="square" lIns="0" tIns="0" rIns="0" bIns="0" anchor="t" anchorCtr="0" upright="1">
                          <a:noAutofit/>
                        </wps:bodyPr>
                      </wps:wsp>
                      <wps:wsp>
                        <wps:cNvPr id="9489" name="Rectangle 467"/>
                        <wps:cNvSpPr>
                          <a:spLocks noChangeArrowheads="1"/>
                        </wps:cNvSpPr>
                        <wps:spPr bwMode="auto">
                          <a:xfrm rot="16200000">
                            <a:off x="-187520" y="1863950"/>
                            <a:ext cx="80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E5A80" w14:textId="77777777" w:rsidR="004A5091" w:rsidRPr="006225AB" w:rsidRDefault="004A5091" w:rsidP="00B62333">
                              <w:pPr>
                                <w:rPr>
                                  <w:sz w:val="18"/>
                                  <w:szCs w:val="18"/>
                                </w:rPr>
                              </w:pPr>
                              <w:r w:rsidRPr="006225AB">
                                <w:rPr>
                                  <w:b/>
                                  <w:bCs/>
                                  <w:color w:val="000000"/>
                                  <w:sz w:val="18"/>
                                  <w:szCs w:val="18"/>
                                </w:rPr>
                                <w:t>E (дБмкВ/м)</w:t>
                              </w:r>
                            </w:p>
                          </w:txbxContent>
                        </wps:txbx>
                        <wps:bodyPr rot="0" vert="vert270" wrap="square" lIns="0" tIns="0" rIns="0" bIns="0" anchor="t" anchorCtr="0" upright="1">
                          <a:noAutofit/>
                        </wps:bodyPr>
                      </wps:wsp>
                      <wps:wsp>
                        <wps:cNvPr id="9491" name="Text Box 469"/>
                        <wps:cNvSpPr txBox="1">
                          <a:spLocks noChangeArrowheads="1"/>
                        </wps:cNvSpPr>
                        <wps:spPr bwMode="auto">
                          <a:xfrm>
                            <a:off x="768155" y="355825"/>
                            <a:ext cx="4600575" cy="6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43A86" w14:textId="77777777" w:rsidR="004A5091" w:rsidRPr="00624318" w:rsidRDefault="004A5091" w:rsidP="00B62333">
                              <w:pPr>
                                <w:jc w:val="center"/>
                              </w:pPr>
                              <w:r>
                                <w:rPr>
                                  <w:b/>
                                  <w:bCs/>
                                  <w:color w:val="000000"/>
                                </w:rPr>
                                <w:t xml:space="preserve">Предельное значение помех, излучаемых ЭСУ </w:t>
                              </w:r>
                              <w:r>
                                <w:rPr>
                                  <w:b/>
                                  <w:bCs/>
                                  <w:color w:val="000000"/>
                                </w:rPr>
                                <w:br/>
                                <w:t>Предельное значение для узкополосных помех, установленное для официального утверждения: 1 м</w:t>
                              </w:r>
                              <w:r>
                                <w:rPr>
                                  <w:b/>
                                  <w:bCs/>
                                  <w:color w:val="000000"/>
                                </w:rPr>
                                <w:br/>
                                <w:t>Усредняющий детектор: полоса пропускания − 120 кГц</w:t>
                              </w:r>
                            </w:p>
                            <w:p w14:paraId="52D61054" w14:textId="77777777" w:rsidR="004A5091" w:rsidRPr="00775AFD" w:rsidRDefault="004A5091" w:rsidP="00B62333"/>
                          </w:txbxContent>
                        </wps:txbx>
                        <wps:bodyPr rot="0" vert="horz" wrap="square" lIns="0" tIns="0" rIns="0" bIns="0" anchor="t" anchorCtr="0" upright="1">
                          <a:noAutofit/>
                        </wps:bodyPr>
                      </wps:wsp>
                      <wps:wsp>
                        <wps:cNvPr id="9492" name="Text Box 470"/>
                        <wps:cNvSpPr txBox="1">
                          <a:spLocks noChangeArrowheads="1"/>
                        </wps:cNvSpPr>
                        <wps:spPr bwMode="auto">
                          <a:xfrm>
                            <a:off x="5009366" y="3160297"/>
                            <a:ext cx="359077"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72CF9" w14:textId="77777777" w:rsidR="004A5091" w:rsidRPr="00F5020B" w:rsidRDefault="004A5091" w:rsidP="00B62333">
                              <w:pPr>
                                <w:pStyle w:val="Header"/>
                                <w:pBdr>
                                  <w:bottom w:val="none" w:sz="0" w:space="0" w:color="auto"/>
                                </w:pBdr>
                                <w:rPr>
                                  <w:b w:val="0"/>
                                  <w:sz w:val="20"/>
                                  <w:lang w:val="fr-CH"/>
                                </w:rPr>
                              </w:pPr>
                              <w:r w:rsidRPr="00F5020B">
                                <w:rPr>
                                  <w:b w:val="0"/>
                                  <w:sz w:val="20"/>
                                  <w:lang w:val="fr-CH"/>
                                </w:rPr>
                                <w:t>1</w:t>
                              </w:r>
                              <w:r>
                                <w:rPr>
                                  <w:b w:val="0"/>
                                  <w:sz w:val="20"/>
                                  <w:lang w:val="ru-RU"/>
                                </w:rPr>
                                <w:t xml:space="preserve"> </w:t>
                              </w:r>
                              <w:r w:rsidRPr="00F5020B">
                                <w:rPr>
                                  <w:b w:val="0"/>
                                  <w:sz w:val="20"/>
                                  <w:lang w:val="fr-CH"/>
                                </w:rPr>
                                <w:t>000</w:t>
                              </w:r>
                            </w:p>
                          </w:txbxContent>
                        </wps:txbx>
                        <wps:bodyPr rot="0" vert="horz" wrap="square" lIns="0" tIns="0" rIns="0" bIns="0" anchor="t" anchorCtr="0" upright="1">
                          <a:noAutofit/>
                        </wps:bodyPr>
                      </wps:wsp>
                    </wpc:wpc>
                  </a:graphicData>
                </a:graphic>
              </wp:inline>
            </w:drawing>
          </mc:Choice>
          <mc:Fallback>
            <w:pict>
              <v:group w14:anchorId="76C86413" id="Полотно 396" o:spid="_x0000_s1341" editas="canvas" style="width:437.6pt;height:289.9pt;mso-position-horizontal-relative:char;mso-position-vertical-relative:line" coordsize="55575,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">
                <v:shape id="_x0000_s1342" type="#_x0000_t75" style="position:absolute;width:55575;height:36810;visibility:visible;mso-wrap-style:square">
                  <v:fill o:detectmouseclick="t"/>
                  <v:path o:connecttype="none"/>
                </v:shape>
                <v:rect id="Rectangle 398" o:spid="_x0000_s1343" style="position:absolute;left:288;top:2318;width:53867;height:3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" strokeweight="0"/>
                <v:rect id="Rectangle 399" o:spid="_x0000_s1344" style="position:absolute;left:6481;top:10784;width:46330;height:1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" filled="f" stroked="f"/>
                <v:line id="Line 400" o:spid="_x0000_s1345" style="position:absolute;visibility:visible;mso-wrap-style:square" from="6481,29548" to="52811,2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" strokecolor="silver" strokeweight="0"/>
                <v:line id="Line 401" o:spid="_x0000_s1346" style="position:absolute;visibility:visible;mso-wrap-style:square" from="6481,28755" to="52811,2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" strokecolor="silver" strokeweight="0"/>
                <v:line id="Line 402" o:spid="_x0000_s1347" style="position:absolute;visibility:visible;mso-wrap-style:square" from="6481,27980" to="52811,2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" strokecolor="silver" strokeweight="0"/>
                <v:line id="Line 403" o:spid="_x0000_s1348" style="position:absolute;visibility:visible;mso-wrap-style:square" from="6481,27192" to="52811,2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" strokecolor="silver" strokeweight="0"/>
                <v:line id="Line 404" o:spid="_x0000_s1349" style="position:absolute;visibility:visible;mso-wrap-style:square" from="6481,25624" to="52811,2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" strokecolor="silver" strokeweight="0"/>
                <v:line id="Line 405" o:spid="_x0000_s1350" style="position:absolute;visibility:visible;mso-wrap-style:square" from="6481,24856" to="52811,2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" strokecolor="silver" strokeweight="0"/>
                <v:line id="Line 406" o:spid="_x0000_s1351" style="position:absolute;visibility:visible;mso-wrap-style:square" from="6481,24062" to="5281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" strokecolor="silver" strokeweight="0"/>
                <v:line id="Line 407" o:spid="_x0000_s1352" style="position:absolute;visibility:visible;mso-wrap-style:square" from="6481,23294" to="52811,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" strokecolor="silver" strokeweight="0"/>
                <v:line id="Line 408" o:spid="_x0000_s1353" style="position:absolute;visibility:visible;mso-wrap-style:square" from="6481,21731" to="52811,2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" strokecolor="silver" strokeweight="0"/>
                <v:line id="Line 409" o:spid="_x0000_s1354" style="position:absolute;visibility:visible;mso-wrap-style:square" from="6481,20938" to="52811,2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" strokecolor="silver" strokeweight="0"/>
                <v:line id="Line 410" o:spid="_x0000_s1355" style="position:absolute;visibility:visible;mso-wrap-style:square" from="6481,20163" to="52811,2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" strokecolor="silver" strokeweight="0"/>
                <v:line id="Line 411" o:spid="_x0000_s1356" style="position:absolute;visibility:visible;mso-wrap-style:square" from="6481,19376" to="52811,1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" strokecolor="silver" strokeweight="0"/>
                <v:line id="Line 412" o:spid="_x0000_s1357" style="position:absolute;visibility:visible;mso-wrap-style:square" from="6481,17814" to="52811,1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" strokecolor="silver" strokeweight="0"/>
                <v:line id="Line 413" o:spid="_x0000_s1358" style="position:absolute;visibility:visible;mso-wrap-style:square" from="6481,17039" to="52811,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" strokecolor="silver" strokeweight="0"/>
                <v:line id="Line 414" o:spid="_x0000_s1359" style="position:absolute;visibility:visible;mso-wrap-style:square" from="6481,16245" to="52811,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" strokecolor="silver" strokeweight="0"/>
                <v:line id="Line 415" o:spid="_x0000_s1360" style="position:absolute;visibility:visible;mso-wrap-style:square" from="6481,15477" to="52811,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" strokecolor="silver" strokeweight="0"/>
                <v:line id="Line 416" o:spid="_x0000_s1361" style="position:absolute;visibility:visible;mso-wrap-style:square" from="6481,13915" to="52811,1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" strokecolor="silver" strokeweight="0"/>
                <v:line id="Line 417" o:spid="_x0000_s1362" style="position:absolute;visibility:visible;mso-wrap-style:square" from="6481,13121" to="52811,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" strokecolor="silver" strokeweight="0"/>
                <v:line id="Line 418" o:spid="_x0000_s1363" style="position:absolute;visibility:visible;mso-wrap-style:square" from="6481,12353" to="52811,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" strokecolor="silver" strokeweight="0"/>
                <v:line id="Line 419" o:spid="_x0000_s1364" style="position:absolute;visibility:visible;mso-wrap-style:square" from="6481,11559" to="52811,1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" strokecolor="silver" strokeweight="0"/>
                <v:line id="Line 420" o:spid="_x0000_s1365" style="position:absolute;visibility:visible;mso-wrap-style:square" from="6481,26418" to="52811,26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" strokeweight="0"/>
                <v:line id="Line 421" o:spid="_x0000_s1366" style="position:absolute;visibility:visible;mso-wrap-style:square" from="6481,22500" to="52811,2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" strokeweight="0"/>
                <v:line id="Line 422" o:spid="_x0000_s1367" style="position:absolute;visibility:visible;mso-wrap-style:square" from="6481,18601" to="52811,1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" strokeweight="0"/>
                <v:line id="Line 423" o:spid="_x0000_s1368" style="position:absolute;visibility:visible;mso-wrap-style:square" from="6481,14683" to="52811,1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" strokeweight="0"/>
                <v:line id="Line 424" o:spid="_x0000_s1369" style="position:absolute;visibility:visible;mso-wrap-style:square" from="6481,10784" to="52811,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" strokeweight="0"/>
                <v:line id="Line 425" o:spid="_x0000_s1370" style="position:absolute;visibility:visible;mso-wrap-style:square" from="13453,10784" to="13460,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" strokeweight="0"/>
                <v:line id="Line 426" o:spid="_x0000_s1371" style="position:absolute;visibility:visible;mso-wrap-style:square" from="17536,10784" to="17543,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" strokeweight="0"/>
                <v:line id="Line 427" o:spid="_x0000_s1372" style="position:absolute;visibility:visible;mso-wrap-style:square" from="20432,10784" to="20438,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" strokeweight="0"/>
                <v:line id="Line 428" o:spid="_x0000_s1373" style="position:absolute;visibility:visible;mso-wrap-style:square" from="22680,10784" to="22686,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" strokeweight="0"/>
                <v:line id="Line 429" o:spid="_x0000_s1374" style="position:absolute;visibility:visible;mso-wrap-style:square" from="24515,10784" to="24521,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" strokeweight="0"/>
                <v:line id="Line 430" o:spid="_x0000_s1375" style="position:absolute;visibility:visible;mso-wrap-style:square" from="26052,10784" to="26058,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" strokeweight="0"/>
                <v:line id="Line 431" o:spid="_x0000_s1376" style="position:absolute;visibility:visible;mso-wrap-style:square" from="27404,10784" to="27411,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" strokeweight="0"/>
                <v:line id="Line 432" o:spid="_x0000_s1377" style="position:absolute;visibility:visible;mso-wrap-style:square" from="28592,10784" to="28598,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" strokeweight="0"/>
                <v:line id="Line 433" o:spid="_x0000_s1378" style="position:absolute;visibility:visible;mso-wrap-style:square" from="36612,10784" to="36618,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" strokeweight="0"/>
                <v:line id="Line 434" o:spid="_x0000_s1379" style="position:absolute;visibility:visible;mso-wrap-style:square" from="40695,10784" to="40701,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" strokeweight="0"/>
                <v:line id="Line 435" o:spid="_x0000_s1380" style="position:absolute;visibility:visible;mso-wrap-style:square" from="43584,10784" to="43590,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" strokeweight="0"/>
                <v:line id="Line 436" o:spid="_x0000_s1381" style="position:absolute;visibility:visible;mso-wrap-style:square" from="45838,10784" to="45845,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" strokeweight="0"/>
                <v:line id="Line 437" o:spid="_x0000_s1382" style="position:absolute;visibility:visible;mso-wrap-style:square" from="47667,10784" to="47673,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" strokeweight="0"/>
                <v:line id="Line 438" o:spid="_x0000_s1383" style="position:absolute;visibility:visible;mso-wrap-style:square" from="49229,10784" to="49235,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" strokeweight="0"/>
                <v:line id="Line 439" o:spid="_x0000_s1384" style="position:absolute;visibility:visible;mso-wrap-style:square" from="50563,10784" to="50569,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" strokeweight="0"/>
                <v:line id="Line 440" o:spid="_x0000_s1385" style="position:absolute;visibility:visible;mso-wrap-style:square" from="51750,10784" to="51756,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" strokeweight="0"/>
                <v:line id="Line 441" o:spid="_x0000_s1386" style="position:absolute;visibility:visible;mso-wrap-style:square" from="29658,10784" to="29665,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" strokeweight="0"/>
                <v:line id="Line 442" o:spid="_x0000_s1387" style="position:absolute;visibility:visible;mso-wrap-style:square" from="52811,10784" to="52817,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" strokeweight="0"/>
                <v:line id="Line 443" o:spid="_x0000_s1388" style="position:absolute;visibility:visible;mso-wrap-style:square" from="6481,10784" to="6487,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" strokeweight="0"/>
                <v:line id="Line 444" o:spid="_x0000_s1389" style="position:absolute;visibility:visible;mso-wrap-style:square" from="6024,30317" to="6481,3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" strokeweight="0"/>
                <v:line id="Line 445" o:spid="_x0000_s1390" style="position:absolute;visibility:visible;mso-wrap-style:square" from="6024,26418" to="6481,26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" strokeweight="0"/>
                <v:line id="Line 446" o:spid="_x0000_s1391" style="position:absolute;visibility:visible;mso-wrap-style:square" from="6024,22500" to="6481,2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" strokeweight="0"/>
                <v:line id="Line 447" o:spid="_x0000_s1392" style="position:absolute;visibility:visible;mso-wrap-style:square" from="6024,18601" to="6481,1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" strokeweight="0"/>
                <v:line id="Line 448" o:spid="_x0000_s1393" style="position:absolute;visibility:visible;mso-wrap-style:square" from="6024,14683" to="6481,1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" strokeweight="0"/>
                <v:line id="Line 449" o:spid="_x0000_s1394" style="position:absolute;visibility:visible;mso-wrap-style:square" from="6024,10784" to="6481,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" strokeweight="0"/>
                <v:line id="Line 450" o:spid="_x0000_s1395" style="position:absolute;visibility:visible;mso-wrap-style:square" from="6481,30317" to="52811,3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" strokeweight="0"/>
                <v:line id="Line 451" o:spid="_x0000_s1396" style="position:absolute;flip:y;visibility:visible;mso-wrap-style:square" from="6481,30317" to="6487,3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" strokeweight="0"/>
                <v:line id="Line 452" o:spid="_x0000_s1397" style="position:absolute;flip:y;visibility:visible;mso-wrap-style:square" from="29658,30317" to="29665,3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" strokeweight="0"/>
                <v:line id="Line 453" o:spid="_x0000_s1398" style="position:absolute;flip:y;visibility:visible;mso-wrap-style:square" from="52811,30317" to="52817,3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" strokeweight="0"/>
                <v:line id="Line 454" o:spid="_x0000_s1399" style="position:absolute;visibility:visible;mso-wrap-style:square" from="17536,17814" to="26763,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" strokeweight="1.65pt"/>
                <v:line id="Line 455" o:spid="_x0000_s1400" style="position:absolute;flip:y;visibility:visible;mso-wrap-style:square" from="26763,17433" to="43584,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" strokeweight="1.65pt"/>
                <v:line id="Line 456" o:spid="_x0000_s1401" style="position:absolute;visibility:visible;mso-wrap-style:square" from="43584,17433" to="52811,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" strokeweight="1.65pt"/>
                <v:rect id="Rectangle 457" o:spid="_x0000_s1402" style="position:absolute;left:3623;top:29440;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" filled="f" stroked="f">
                  <v:textbox inset="0,0,0,0">
                    <w:txbxContent>
                      <w:p w14:paraId="6BD5F6B1" w14:textId="77777777" w:rsidR="004A5091" w:rsidRPr="006C024D" w:rsidRDefault="004A5091" w:rsidP="00B62333">
                        <w:r w:rsidRPr="006C024D">
                          <w:rPr>
                            <w:color w:val="000000"/>
                          </w:rPr>
                          <w:t>20</w:t>
                        </w:r>
                      </w:p>
                    </w:txbxContent>
                  </v:textbox>
                </v:rect>
                <v:rect id="Rectangle 458" o:spid="_x0000_s1403" style="position:absolute;left:3623;top:25541;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" filled="f" stroked="f">
                  <v:textbox inset="0,0,0,0">
                    <w:txbxContent>
                      <w:p w14:paraId="7D13D332" w14:textId="77777777" w:rsidR="004A5091" w:rsidRPr="006C024D" w:rsidRDefault="004A5091" w:rsidP="00B62333">
                        <w:r w:rsidRPr="006C024D">
                          <w:rPr>
                            <w:color w:val="000000"/>
                          </w:rPr>
                          <w:t>30</w:t>
                        </w:r>
                      </w:p>
                    </w:txbxContent>
                  </v:textbox>
                </v:rect>
                <v:rect id="Rectangle 459" o:spid="_x0000_s1404" style="position:absolute;left:3623;top:21624;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" filled="f" stroked="f">
                  <v:textbox inset="0,0,0,0">
                    <w:txbxContent>
                      <w:p w14:paraId="424A6571" w14:textId="77777777" w:rsidR="004A5091" w:rsidRPr="006C024D" w:rsidRDefault="004A5091" w:rsidP="00B62333">
                        <w:r w:rsidRPr="006C024D">
                          <w:rPr>
                            <w:color w:val="000000"/>
                          </w:rPr>
                          <w:t>40</w:t>
                        </w:r>
                      </w:p>
                    </w:txbxContent>
                  </v:textbox>
                </v:rect>
                <v:rect id="Rectangle 460" o:spid="_x0000_s1405" style="position:absolute;left:3623;top:17725;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" filled="f" stroked="f">
                  <v:textbox inset="0,0,0,0">
                    <w:txbxContent>
                      <w:p w14:paraId="356E68B5" w14:textId="77777777" w:rsidR="004A5091" w:rsidRPr="006C024D" w:rsidRDefault="004A5091" w:rsidP="00B62333">
                        <w:r w:rsidRPr="006C024D">
                          <w:rPr>
                            <w:color w:val="000000"/>
                          </w:rPr>
                          <w:t>50</w:t>
                        </w:r>
                      </w:p>
                    </w:txbxContent>
                  </v:textbox>
                </v:rect>
                <v:rect id="Rectangle 461" o:spid="_x0000_s1406" style="position:absolute;left:3623;top:13807;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" filled="f" stroked="f">
                  <v:textbox inset="0,0,0,0">
                    <w:txbxContent>
                      <w:p w14:paraId="74450AD7" w14:textId="77777777" w:rsidR="004A5091" w:rsidRPr="006C024D" w:rsidRDefault="004A5091" w:rsidP="00B62333">
                        <w:r w:rsidRPr="006C024D">
                          <w:rPr>
                            <w:color w:val="000000"/>
                          </w:rPr>
                          <w:t>60</w:t>
                        </w:r>
                      </w:p>
                    </w:txbxContent>
                  </v:textbox>
                </v:rect>
                <v:rect id="Rectangle 462" o:spid="_x0000_s1407" style="position:absolute;left:3623;top:9914;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" filled="f" stroked="f">
                  <v:textbox inset="0,0,0,0">
                    <w:txbxContent>
                      <w:p w14:paraId="65EC02CB" w14:textId="77777777" w:rsidR="004A5091" w:rsidRPr="006C024D" w:rsidRDefault="004A5091" w:rsidP="00B62333">
                        <w:r w:rsidRPr="006C024D">
                          <w:rPr>
                            <w:color w:val="000000"/>
                          </w:rPr>
                          <w:t>70</w:t>
                        </w:r>
                      </w:p>
                    </w:txbxContent>
                  </v:textbox>
                </v:rect>
                <v:rect id="Rectangle 463" o:spid="_x0000_s1408" style="position:absolute;left:5624;top:31612;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" filled="f" stroked="f">
                  <v:textbox inset="0,0,0,0">
                    <w:txbxContent>
                      <w:p w14:paraId="2BD1E1C6" w14:textId="77777777" w:rsidR="004A5091" w:rsidRPr="006C024D" w:rsidRDefault="004A5091" w:rsidP="00B62333">
                        <w:r w:rsidRPr="006C024D">
                          <w:rPr>
                            <w:color w:val="000000"/>
                          </w:rPr>
                          <w:t>10</w:t>
                        </w:r>
                      </w:p>
                    </w:txbxContent>
                  </v:textbox>
                </v:rect>
                <v:rect id="Rectangle 464" o:spid="_x0000_s1409" style="position:absolute;left:28388;top:31612;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" filled="f" stroked="f">
                  <v:textbox inset="0,0,0,0">
                    <w:txbxContent>
                      <w:p w14:paraId="7F2260B3" w14:textId="77777777" w:rsidR="004A5091" w:rsidRPr="006C024D" w:rsidRDefault="004A5091" w:rsidP="00B62333">
                        <w:r w:rsidRPr="006C024D">
                          <w:rPr>
                            <w:color w:val="000000"/>
                          </w:rPr>
                          <w:t>100</w:t>
                        </w:r>
                      </w:p>
                    </w:txbxContent>
                  </v:textbox>
                </v:rect>
                <v:rect id="Rectangle 466" o:spid="_x0000_s1410" style="position:absolute;left:26965;top:33365;width:635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" filled="f" stroked="f">
                  <v:textbox inset="0,0,0,0">
                    <w:txbxContent>
                      <w:p w14:paraId="315B772F" w14:textId="77777777" w:rsidR="004A5091" w:rsidRPr="006225AB" w:rsidRDefault="004A5091" w:rsidP="00B62333">
                        <w:pPr>
                          <w:rPr>
                            <w:sz w:val="18"/>
                            <w:szCs w:val="18"/>
                          </w:rPr>
                        </w:pPr>
                        <w:r w:rsidRPr="006225AB">
                          <w:rPr>
                            <w:b/>
                            <w:bCs/>
                            <w:color w:val="000000"/>
                            <w:sz w:val="18"/>
                            <w:szCs w:val="18"/>
                          </w:rPr>
                          <w:t>F (МГц)</w:t>
                        </w:r>
                      </w:p>
                    </w:txbxContent>
                  </v:textbox>
                </v:rect>
                <v:rect id="Rectangle 467" o:spid="_x0000_s1411" style="position:absolute;left:-1876;top:18640;width:800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" filled="f" stroked="f">
                  <v:textbox style="layout-flow:vertical;mso-layout-flow-alt:bottom-to-top" inset="0,0,0,0">
                    <w:txbxContent>
                      <w:p w14:paraId="741E5A80" w14:textId="77777777" w:rsidR="004A5091" w:rsidRPr="006225AB" w:rsidRDefault="004A5091" w:rsidP="00B62333">
                        <w:pPr>
                          <w:rPr>
                            <w:sz w:val="18"/>
                            <w:szCs w:val="18"/>
                          </w:rPr>
                        </w:pPr>
                        <w:r w:rsidRPr="006225AB">
                          <w:rPr>
                            <w:b/>
                            <w:bCs/>
                            <w:color w:val="000000"/>
                            <w:sz w:val="18"/>
                            <w:szCs w:val="18"/>
                          </w:rPr>
                          <w:t>E (дБмкВ/м)</w:t>
                        </w:r>
                      </w:p>
                    </w:txbxContent>
                  </v:textbox>
                </v:rect>
                <v:shape id="Text Box 469" o:spid="_x0000_s1412" type="#_x0000_t202" style="position:absolute;left:7681;top:3558;width:46006;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" filled="f" stroked="f">
                  <v:textbox inset="0,0,0,0">
                    <w:txbxContent>
                      <w:p w14:paraId="72D43A86" w14:textId="77777777" w:rsidR="004A5091" w:rsidRPr="00624318" w:rsidRDefault="004A5091" w:rsidP="00B62333">
                        <w:pPr>
                          <w:jc w:val="center"/>
                        </w:pPr>
                        <w:r>
                          <w:rPr>
                            <w:b/>
                            <w:bCs/>
                            <w:color w:val="000000"/>
                          </w:rPr>
                          <w:t xml:space="preserve">Предельное значение помех, излучаемых ЭСУ </w:t>
                        </w:r>
                        <w:r>
                          <w:rPr>
                            <w:b/>
                            <w:bCs/>
                            <w:color w:val="000000"/>
                          </w:rPr>
                          <w:br/>
                          <w:t>Предельное значение для узкополосных помех, установленное для официального утверждения: 1 м</w:t>
                        </w:r>
                        <w:r>
                          <w:rPr>
                            <w:b/>
                            <w:bCs/>
                            <w:color w:val="000000"/>
                          </w:rPr>
                          <w:br/>
                          <w:t>Усредняющий детектор: полоса пропускания − 120 кГц</w:t>
                        </w:r>
                      </w:p>
                      <w:p w14:paraId="52D61054" w14:textId="77777777" w:rsidR="004A5091" w:rsidRPr="00775AFD" w:rsidRDefault="004A5091" w:rsidP="00B62333"/>
                    </w:txbxContent>
                  </v:textbox>
                </v:shape>
                <v:shape id="Text Box 470" o:spid="_x0000_s1413" type="#_x0000_t202" style="position:absolute;left:50093;top:31602;width:3591;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" stroked="f">
                  <v:textbox inset="0,0,0,0">
                    <w:txbxContent>
                      <w:p w14:paraId="3E872CF9" w14:textId="77777777" w:rsidR="004A5091" w:rsidRPr="00F5020B" w:rsidRDefault="004A5091" w:rsidP="00B62333">
                        <w:pPr>
                          <w:pStyle w:val="a6"/>
                          <w:pBdr>
                            <w:bottom w:val="none" w:sz="0" w:space="0" w:color="auto"/>
                          </w:pBdr>
                          <w:rPr>
                            <w:b w:val="0"/>
                            <w:sz w:val="20"/>
                            <w:lang w:val="fr-CH"/>
                          </w:rPr>
                        </w:pPr>
                        <w:r w:rsidRPr="00F5020B">
                          <w:rPr>
                            <w:b w:val="0"/>
                            <w:sz w:val="20"/>
                            <w:lang w:val="fr-CH"/>
                          </w:rPr>
                          <w:t>1</w:t>
                        </w:r>
                        <w:r>
                          <w:rPr>
                            <w:b w:val="0"/>
                            <w:sz w:val="20"/>
                            <w:lang w:val="ru-RU"/>
                          </w:rPr>
                          <w:t xml:space="preserve"> </w:t>
                        </w:r>
                        <w:r w:rsidRPr="00F5020B">
                          <w:rPr>
                            <w:b w:val="0"/>
                            <w:sz w:val="20"/>
                            <w:lang w:val="fr-CH"/>
                          </w:rPr>
                          <w:t>000</w:t>
                        </w:r>
                      </w:p>
                    </w:txbxContent>
                  </v:textbox>
                </v:shape>
                <w10:anchorlock/>
              </v:group>
            </w:pict>
          </mc:Fallback>
        </mc:AlternateContent>
      </w:r>
    </w:p>
    <w:p w14:paraId="65834D35" w14:textId="77777777" w:rsidR="00B62333" w:rsidRDefault="00B62333" w:rsidP="00B62333">
      <w:pPr>
        <w:pStyle w:val="SingleTxtGR"/>
        <w:jc w:val="left"/>
      </w:pPr>
      <w:r>
        <w:t>Частота</w:t>
      </w:r>
      <w:r w:rsidRPr="00910B7F">
        <w:t xml:space="preserve"> </w:t>
      </w:r>
      <w:r>
        <w:t>в МГц</w:t>
      </w:r>
      <w:r w:rsidRPr="00910B7F">
        <w:t xml:space="preserve"> (</w:t>
      </w:r>
      <w:r>
        <w:t>логарифмическая</w:t>
      </w:r>
      <w:r w:rsidRPr="00910B7F">
        <w:t xml:space="preserve"> </w:t>
      </w:r>
      <w:r>
        <w:t>шкала</w:t>
      </w:r>
      <w:r w:rsidRPr="00910B7F">
        <w:t xml:space="preserve">) </w:t>
      </w:r>
      <w:r w:rsidRPr="00910B7F">
        <w:br/>
        <w:t>(</w:t>
      </w:r>
      <w:r>
        <w:t xml:space="preserve">См. пункт </w:t>
      </w:r>
      <w:r w:rsidRPr="00910B7F">
        <w:t>6.</w:t>
      </w:r>
      <w:r>
        <w:t>6</w:t>
      </w:r>
      <w:r w:rsidRPr="00910B7F">
        <w:t>.2.</w:t>
      </w:r>
      <w:r>
        <w:t>1</w:t>
      </w:r>
      <w:r w:rsidRPr="00910B7F">
        <w:t xml:space="preserve"> </w:t>
      </w:r>
      <w:r>
        <w:t>настоящих Правил</w:t>
      </w:r>
      <w:r w:rsidRPr="00910B7F">
        <w:t>)</w:t>
      </w:r>
    </w:p>
    <w:p w14:paraId="7935C5E3" w14:textId="77777777" w:rsidR="00B62333" w:rsidRDefault="00B62333">
      <w:pPr>
        <w:suppressAutoHyphens w:val="0"/>
        <w:spacing w:line="240" w:lineRule="auto"/>
        <w:rPr>
          <w:rFonts w:eastAsia="Times New Roman" w:cs="Times New Roman"/>
          <w:szCs w:val="20"/>
        </w:rPr>
      </w:pPr>
      <w:r>
        <w:br w:type="page"/>
      </w:r>
    </w:p>
    <w:p w14:paraId="1EF59B4A" w14:textId="77777777" w:rsidR="007F04C2" w:rsidRPr="0067144A" w:rsidRDefault="007F04C2" w:rsidP="007F04C2">
      <w:pPr>
        <w:keepNext/>
        <w:keepLines/>
        <w:tabs>
          <w:tab w:val="right" w:pos="851"/>
        </w:tabs>
        <w:spacing w:before="360" w:after="240" w:line="300" w:lineRule="exact"/>
        <w:ind w:left="1134" w:right="1134" w:hanging="1134"/>
        <w:rPr>
          <w:b/>
          <w:sz w:val="28"/>
          <w:lang w:eastAsia="ru-RU"/>
        </w:rPr>
      </w:pPr>
      <w:r w:rsidRPr="0067144A">
        <w:rPr>
          <w:b/>
          <w:sz w:val="28"/>
          <w:lang w:eastAsia="ru-RU"/>
        </w:rPr>
        <w:t>Добавление 8</w:t>
      </w:r>
    </w:p>
    <w:p w14:paraId="4F53293E" w14:textId="77777777" w:rsidR="007F04C2" w:rsidRPr="0067144A" w:rsidRDefault="007F04C2" w:rsidP="007F04C2">
      <w:pPr>
        <w:keepNext/>
        <w:keepLines/>
        <w:tabs>
          <w:tab w:val="right" w:pos="851"/>
        </w:tabs>
        <w:spacing w:before="360" w:after="240" w:line="300" w:lineRule="exact"/>
        <w:ind w:left="1134" w:right="1134" w:hanging="1134"/>
        <w:rPr>
          <w:b/>
          <w:sz w:val="28"/>
          <w:lang w:eastAsia="ru-RU"/>
        </w:rPr>
      </w:pPr>
      <w:r w:rsidRPr="0067144A">
        <w:rPr>
          <w:b/>
          <w:sz w:val="28"/>
          <w:lang w:eastAsia="ru-RU"/>
        </w:rPr>
        <w:tab/>
      </w:r>
      <w:r w:rsidRPr="0067144A">
        <w:rPr>
          <w:b/>
          <w:sz w:val="28"/>
          <w:lang w:eastAsia="ru-RU"/>
        </w:rPr>
        <w:tab/>
        <w:t xml:space="preserve">Эквиваленты силовой сети (ЭСС), эквиваленты силовой сети высокого напряжения (ЭСС ВН), эквиваленты силовой сети для зарядки от постоянного тока </w:t>
      </w:r>
      <w:r w:rsidR="0049218D">
        <w:rPr>
          <w:b/>
          <w:sz w:val="28"/>
          <w:lang w:eastAsia="ru-RU"/>
        </w:rPr>
        <w:br/>
      </w:r>
      <w:r w:rsidRPr="0067144A">
        <w:rPr>
          <w:b/>
          <w:sz w:val="28"/>
          <w:lang w:eastAsia="ru-RU"/>
        </w:rPr>
        <w:t xml:space="preserve">(ЭСС для зарядки от ПТ), эквиваленты сети электропитания (ЭСЭ) и асимметричные </w:t>
      </w:r>
      <w:r w:rsidR="0049218D">
        <w:rPr>
          <w:b/>
          <w:sz w:val="28"/>
          <w:lang w:eastAsia="ru-RU"/>
        </w:rPr>
        <w:br/>
      </w:r>
      <w:r w:rsidRPr="0067144A">
        <w:rPr>
          <w:b/>
          <w:sz w:val="28"/>
          <w:lang w:eastAsia="ru-RU"/>
        </w:rPr>
        <w:t>эквиваленты силовой сети (АЭСС)</w:t>
      </w:r>
    </w:p>
    <w:p w14:paraId="446214AD" w14:textId="23B637F1" w:rsidR="007F04C2" w:rsidRPr="0067144A" w:rsidRDefault="006F714F" w:rsidP="0049218D">
      <w:pPr>
        <w:pStyle w:val="SingleTxtG"/>
        <w:rPr>
          <w:noProof/>
          <w:lang w:eastAsia="zh-CN"/>
        </w:rPr>
      </w:pPr>
      <w:r>
        <w:rPr>
          <w:noProof/>
          <w:lang w:eastAsia="zh-CN"/>
        </w:rPr>
        <w:tab/>
      </w:r>
      <w:r w:rsidR="007F04C2" w:rsidRPr="0067144A">
        <w:rPr>
          <w:noProof/>
          <w:lang w:eastAsia="zh-CN"/>
        </w:rPr>
        <w:tab/>
        <w:t>В настоящем добавлении определяются эквиваленты силовой сети для транспортного средства в режиме зарядки:</w:t>
      </w:r>
    </w:p>
    <w:p w14:paraId="01C012EF" w14:textId="77777777" w:rsidR="007F04C2" w:rsidRPr="005E62CF" w:rsidRDefault="0049218D" w:rsidP="0049218D">
      <w:pPr>
        <w:pStyle w:val="SingleTxtG"/>
        <w:ind w:left="2268" w:hanging="567"/>
        <w:rPr>
          <w:lang w:eastAsia="ru-RU"/>
        </w:rPr>
      </w:pPr>
      <w:r>
        <w:rPr>
          <w:lang w:eastAsia="ru-RU"/>
        </w:rPr>
        <w:t>–</w:t>
      </w:r>
      <w:r>
        <w:rPr>
          <w:lang w:eastAsia="ru-RU"/>
        </w:rPr>
        <w:tab/>
      </w:r>
      <w:r w:rsidR="007F04C2" w:rsidRPr="005E62CF">
        <w:rPr>
          <w:lang w:eastAsia="ru-RU"/>
        </w:rPr>
        <w:t>эквиваленты силовой сети (ЭСС): используются для низковольтных источников питания;</w:t>
      </w:r>
    </w:p>
    <w:p w14:paraId="40A30562" w14:textId="77777777" w:rsidR="007F04C2" w:rsidRPr="005E62CF" w:rsidRDefault="0049218D" w:rsidP="0049218D">
      <w:pPr>
        <w:pStyle w:val="SingleTxtG"/>
        <w:ind w:left="2268" w:hanging="567"/>
        <w:rPr>
          <w:lang w:eastAsia="ru-RU"/>
        </w:rPr>
      </w:pPr>
      <w:r>
        <w:rPr>
          <w:lang w:eastAsia="ru-RU"/>
        </w:rPr>
        <w:t>–</w:t>
      </w:r>
      <w:r>
        <w:rPr>
          <w:lang w:eastAsia="ru-RU"/>
        </w:rPr>
        <w:tab/>
      </w:r>
      <w:r w:rsidR="007F04C2" w:rsidRPr="005E62CF">
        <w:rPr>
          <w:lang w:eastAsia="ru-RU"/>
        </w:rPr>
        <w:t>эквиваленты силовой сети высокого напряжения (ЭСС ВН): используются для источников питания постоянного тока;</w:t>
      </w:r>
    </w:p>
    <w:p w14:paraId="49126109" w14:textId="77777777" w:rsidR="007F04C2" w:rsidRPr="005E62CF" w:rsidRDefault="0049218D" w:rsidP="0049218D">
      <w:pPr>
        <w:pStyle w:val="SingleTxtG"/>
        <w:ind w:left="2268" w:hanging="567"/>
        <w:rPr>
          <w:lang w:eastAsia="ru-RU"/>
        </w:rPr>
      </w:pPr>
      <w:r>
        <w:rPr>
          <w:lang w:eastAsia="ru-RU"/>
        </w:rPr>
        <w:t>–</w:t>
      </w:r>
      <w:r>
        <w:rPr>
          <w:lang w:eastAsia="ru-RU"/>
        </w:rPr>
        <w:tab/>
      </w:r>
      <w:r w:rsidR="007F04C2" w:rsidRPr="005E62CF">
        <w:rPr>
          <w:lang w:eastAsia="ru-RU"/>
        </w:rPr>
        <w:t>эквиваленты силовой сети для зарядки от постоянного тока (ЭСС для зарядки от ПТ): используются для источников питания постоянного тока;</w:t>
      </w:r>
    </w:p>
    <w:p w14:paraId="61217E58" w14:textId="77777777" w:rsidR="007F04C2" w:rsidRPr="005E62CF" w:rsidRDefault="0049218D" w:rsidP="0049218D">
      <w:pPr>
        <w:pStyle w:val="SingleTxtG"/>
        <w:ind w:left="2268" w:hanging="567"/>
        <w:rPr>
          <w:lang w:eastAsia="ru-RU"/>
        </w:rPr>
      </w:pPr>
      <w:r>
        <w:rPr>
          <w:lang w:eastAsia="ru-RU"/>
        </w:rPr>
        <w:t>–</w:t>
      </w:r>
      <w:r>
        <w:rPr>
          <w:lang w:eastAsia="ru-RU"/>
        </w:rPr>
        <w:tab/>
      </w:r>
      <w:r w:rsidR="007F04C2" w:rsidRPr="005E62CF">
        <w:rPr>
          <w:lang w:eastAsia="ru-RU"/>
        </w:rPr>
        <w:t>эквиваленты сети электропитания (ЭСЭ): используются для сетей электропитания переменного тока;</w:t>
      </w:r>
    </w:p>
    <w:p w14:paraId="5CF8DB45" w14:textId="77777777" w:rsidR="007F04C2" w:rsidRPr="005E62CF" w:rsidRDefault="0049218D" w:rsidP="0049218D">
      <w:pPr>
        <w:pStyle w:val="SingleTxtG"/>
        <w:ind w:left="2268" w:hanging="567"/>
        <w:rPr>
          <w:lang w:eastAsia="ru-RU"/>
        </w:rPr>
      </w:pPr>
      <w:r>
        <w:rPr>
          <w:lang w:eastAsia="ru-RU"/>
        </w:rPr>
        <w:t>–</w:t>
      </w:r>
      <w:r>
        <w:rPr>
          <w:lang w:eastAsia="ru-RU"/>
        </w:rPr>
        <w:tab/>
      </w:r>
      <w:r w:rsidR="007F04C2" w:rsidRPr="005E62CF">
        <w:rPr>
          <w:lang w:eastAsia="ru-RU"/>
        </w:rPr>
        <w:t>асимметричные эквиваленты силовой сети (АЭСС): используются для линий с сигнальными портами/портами управления и/или линий с портами проводных сетей.</w:t>
      </w:r>
    </w:p>
    <w:p w14:paraId="5200D615" w14:textId="77777777" w:rsidR="007F04C2" w:rsidRPr="0049218D" w:rsidRDefault="007F04C2" w:rsidP="0049218D">
      <w:pPr>
        <w:pStyle w:val="H1G"/>
      </w:pPr>
      <w:r w:rsidRPr="0049218D">
        <w:tab/>
        <w:t>1.</w:t>
      </w:r>
      <w:r w:rsidRPr="0049218D">
        <w:tab/>
        <w:t>Эквиваленты силовой сети (ЭСС)</w:t>
      </w:r>
    </w:p>
    <w:p w14:paraId="0521D2AD" w14:textId="7173DEC5" w:rsidR="007F04C2" w:rsidRPr="0067144A" w:rsidRDefault="009E0979" w:rsidP="0049218D">
      <w:pPr>
        <w:pStyle w:val="SingleTxtG"/>
        <w:rPr>
          <w:b/>
          <w:bCs/>
        </w:rPr>
      </w:pPr>
      <w:r>
        <w:tab/>
      </w:r>
      <w:r w:rsidR="006F714F">
        <w:tab/>
      </w:r>
      <w:r w:rsidR="007F04C2" w:rsidRPr="0067144A">
        <w:t>В случае ЭСУ, запитываемого от низковольтного источника, используют</w:t>
      </w:r>
      <w:r w:rsidR="00970385" w:rsidRPr="00970385">
        <w:t xml:space="preserve"> </w:t>
      </w:r>
      <w:r w:rsidR="00970385">
        <w:br/>
      </w:r>
      <w:r w:rsidR="007F04C2" w:rsidRPr="0067144A">
        <w:t>ЭСС 5</w:t>
      </w:r>
      <w:r w:rsidR="00970385">
        <w:rPr>
          <w:lang w:val="en-US"/>
        </w:rPr>
        <w:t> </w:t>
      </w:r>
      <w:r w:rsidR="007F04C2" w:rsidRPr="0067144A">
        <w:t>мкГн/50 Ом, как показано на рис. 1.</w:t>
      </w:r>
    </w:p>
    <w:p w14:paraId="7D9BF1AA" w14:textId="05362375" w:rsidR="007F04C2" w:rsidRPr="0067144A" w:rsidRDefault="007F04C2" w:rsidP="0049218D">
      <w:pPr>
        <w:pStyle w:val="SingleTxtG"/>
      </w:pPr>
      <w:r w:rsidRPr="0067144A">
        <w:tab/>
      </w:r>
      <w:r w:rsidR="006F714F">
        <w:tab/>
      </w:r>
      <w:r w:rsidRPr="0067144A">
        <w:t>ЭСС устанавливают непосредственно на заземленной поверхности. Заземлитель ЭСС крепят к заземленной поверхности.</w:t>
      </w:r>
    </w:p>
    <w:p w14:paraId="6292F726" w14:textId="08FAE499" w:rsidR="007F04C2" w:rsidRPr="0067144A" w:rsidRDefault="009E0979" w:rsidP="0049218D">
      <w:pPr>
        <w:pStyle w:val="SingleTxtG"/>
      </w:pPr>
      <w:r>
        <w:tab/>
      </w:r>
      <w:r w:rsidR="006F714F">
        <w:tab/>
      </w:r>
      <w:r w:rsidR="007F04C2" w:rsidRPr="0067144A">
        <w:t>Порты измерения ЭСС оснащают сопротивлением в 50 Ом.</w:t>
      </w:r>
    </w:p>
    <w:p w14:paraId="3B205854" w14:textId="1C2071B0" w:rsidR="007F04C2" w:rsidRDefault="006F714F" w:rsidP="0049218D">
      <w:pPr>
        <w:pStyle w:val="SingleTxtG"/>
      </w:pPr>
      <w:r>
        <w:tab/>
      </w:r>
      <w:r w:rsidR="009E0979">
        <w:tab/>
      </w:r>
      <w:r w:rsidR="007F04C2" w:rsidRPr="0067144A">
        <w:t>На рис. 2 показано сопротивление ЭСС Z</w:t>
      </w:r>
      <w:r w:rsidR="007F04C2" w:rsidRPr="0067144A">
        <w:rPr>
          <w:vertAlign w:val="subscript"/>
        </w:rPr>
        <w:t>PB</w:t>
      </w:r>
      <w:r w:rsidR="007F04C2" w:rsidRPr="0067144A">
        <w:t xml:space="preserve"> (с допуском </w:t>
      </w:r>
      <w:r w:rsidR="007F04C2" w:rsidRPr="0067144A">
        <w:sym w:font="Symbol" w:char="F0B1"/>
      </w:r>
      <w:r w:rsidR="007F04C2" w:rsidRPr="0067144A">
        <w:t>20%) в измеряемом диапазоне частот от 0,1 до 100 МГц. Оно измеряется между терминалами Р и В (рис.</w:t>
      </w:r>
      <w:r w:rsidR="0049218D">
        <w:t> </w:t>
      </w:r>
      <w:r w:rsidR="007F04C2" w:rsidRPr="0067144A">
        <w:t>1), при этом порт измерения оснащен сопротивлением 50 Ом, а терминалы А и В (рис.</w:t>
      </w:r>
      <w:r w:rsidR="0049218D">
        <w:t> </w:t>
      </w:r>
      <w:r w:rsidR="007F04C2" w:rsidRPr="0067144A">
        <w:t>1) короткозамкнуты.</w:t>
      </w:r>
    </w:p>
    <w:p w14:paraId="62E95B17" w14:textId="77777777" w:rsidR="00672ECC" w:rsidRPr="00D530FA" w:rsidRDefault="00672ECC" w:rsidP="00035E75">
      <w:pPr>
        <w:pStyle w:val="H23G"/>
        <w:spacing w:before="120" w:after="240"/>
      </w:pPr>
      <w:r w:rsidRPr="0049218D">
        <w:rPr>
          <w:b w:val="0"/>
        </w:rPr>
        <w:tab/>
      </w:r>
      <w:r w:rsidRPr="0049218D">
        <w:rPr>
          <w:b w:val="0"/>
        </w:rPr>
        <w:tab/>
        <w:t>Рис. 1</w:t>
      </w:r>
      <w:r w:rsidRPr="0049218D">
        <w:rPr>
          <w:b w:val="0"/>
        </w:rPr>
        <w:br/>
      </w:r>
      <w:r w:rsidRPr="00D530FA">
        <w:t>Пример схемы ЭСС 5 мкГн</w:t>
      </w:r>
    </w:p>
    <w:p w14:paraId="2D58739F" w14:textId="77777777" w:rsidR="00672ECC" w:rsidRDefault="00672ECC" w:rsidP="00672ECC">
      <w:pPr>
        <w:pStyle w:val="SingleTxtG"/>
        <w:jc w:val="center"/>
      </w:pPr>
      <w:r>
        <w:rPr>
          <w:noProof/>
        </w:rPr>
        <w:drawing>
          <wp:inline distT="0" distB="0" distL="0" distR="0" wp14:anchorId="18985490" wp14:editId="687A327A">
            <wp:extent cx="2380033" cy="1290258"/>
            <wp:effectExtent l="0" t="0" r="1270"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9463" cy="1338740"/>
                    </a:xfrm>
                    <a:prstGeom prst="rect">
                      <a:avLst/>
                    </a:prstGeom>
                    <a:noFill/>
                  </pic:spPr>
                </pic:pic>
              </a:graphicData>
            </a:graphic>
          </wp:inline>
        </w:drawing>
      </w:r>
    </w:p>
    <w:tbl>
      <w:tblPr>
        <w:tblStyle w:val="TableGrid10"/>
        <w:tblW w:w="0" w:type="auto"/>
        <w:tblInd w:w="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6"/>
        <w:gridCol w:w="4311"/>
      </w:tblGrid>
      <w:tr w:rsidR="0049218D" w:rsidRPr="009C37A4" w14:paraId="758A35AD" w14:textId="77777777" w:rsidTr="00413784">
        <w:trPr>
          <w:trHeight w:val="120"/>
        </w:trPr>
        <w:tc>
          <w:tcPr>
            <w:tcW w:w="3276" w:type="dxa"/>
          </w:tcPr>
          <w:p w14:paraId="355874AD" w14:textId="77777777" w:rsidR="0049218D" w:rsidRPr="009C37A4" w:rsidRDefault="0049218D" w:rsidP="009C37A4">
            <w:pPr>
              <w:tabs>
                <w:tab w:val="left" w:pos="284"/>
              </w:tabs>
              <w:snapToGrid w:val="0"/>
              <w:spacing w:after="60" w:line="200" w:lineRule="exact"/>
              <w:ind w:left="284"/>
              <w:rPr>
                <w:b/>
                <w:bCs/>
                <w:sz w:val="16"/>
                <w:szCs w:val="16"/>
                <w:lang w:eastAsia="zh-CN"/>
              </w:rPr>
            </w:pPr>
            <w:r w:rsidRPr="009C37A4">
              <w:rPr>
                <w:b/>
                <w:bCs/>
                <w:sz w:val="16"/>
                <w:szCs w:val="16"/>
                <w:lang w:eastAsia="zh-CN"/>
              </w:rPr>
              <w:t>Условные обозначения</w:t>
            </w:r>
          </w:p>
        </w:tc>
        <w:tc>
          <w:tcPr>
            <w:tcW w:w="4311" w:type="dxa"/>
          </w:tcPr>
          <w:p w14:paraId="1D80E97E" w14:textId="77777777" w:rsidR="0049218D" w:rsidRPr="009C37A4" w:rsidRDefault="0049218D" w:rsidP="009C37A4">
            <w:pPr>
              <w:tabs>
                <w:tab w:val="left" w:pos="728"/>
              </w:tabs>
              <w:snapToGrid w:val="0"/>
              <w:spacing w:after="60" w:line="200" w:lineRule="exact"/>
              <w:ind w:left="284"/>
              <w:rPr>
                <w:b/>
                <w:bCs/>
                <w:sz w:val="16"/>
                <w:szCs w:val="16"/>
                <w:lang w:val="en-US" w:eastAsia="zh-CN"/>
              </w:rPr>
            </w:pPr>
          </w:p>
        </w:tc>
      </w:tr>
      <w:tr w:rsidR="0049218D" w:rsidRPr="009C37A4" w14:paraId="58F6225A" w14:textId="77777777" w:rsidTr="00413784">
        <w:tc>
          <w:tcPr>
            <w:tcW w:w="3276" w:type="dxa"/>
          </w:tcPr>
          <w:p w14:paraId="523A22CF" w14:textId="77777777" w:rsidR="0049218D" w:rsidRPr="009C37A4" w:rsidRDefault="0049218D" w:rsidP="009C37A4">
            <w:pPr>
              <w:tabs>
                <w:tab w:val="left" w:pos="728"/>
              </w:tabs>
              <w:snapToGrid w:val="0"/>
              <w:spacing w:after="60" w:line="200" w:lineRule="exact"/>
              <w:ind w:left="284"/>
              <w:rPr>
                <w:sz w:val="16"/>
                <w:szCs w:val="16"/>
                <w:lang w:eastAsia="zh-CN"/>
              </w:rPr>
            </w:pPr>
            <w:r w:rsidRPr="009C37A4">
              <w:rPr>
                <w:sz w:val="16"/>
                <w:szCs w:val="16"/>
                <w:lang w:eastAsia="zh-CN"/>
              </w:rPr>
              <w:t>L</w:t>
            </w:r>
            <w:r w:rsidRPr="009C37A4">
              <w:rPr>
                <w:sz w:val="16"/>
                <w:szCs w:val="16"/>
                <w:vertAlign w:val="subscript"/>
                <w:lang w:eastAsia="zh-CN"/>
              </w:rPr>
              <w:t>1</w:t>
            </w:r>
            <w:r w:rsidRPr="009C37A4">
              <w:rPr>
                <w:sz w:val="16"/>
                <w:szCs w:val="16"/>
                <w:lang w:eastAsia="zh-CN"/>
              </w:rPr>
              <w:t>: 5 мкГн</w:t>
            </w:r>
          </w:p>
        </w:tc>
        <w:tc>
          <w:tcPr>
            <w:tcW w:w="4311" w:type="dxa"/>
          </w:tcPr>
          <w:p w14:paraId="1B564DDF" w14:textId="77777777" w:rsidR="0049218D" w:rsidRPr="009C37A4" w:rsidRDefault="0049218D" w:rsidP="009C37A4">
            <w:pPr>
              <w:tabs>
                <w:tab w:val="left" w:pos="728"/>
              </w:tabs>
              <w:snapToGrid w:val="0"/>
              <w:spacing w:after="60" w:line="200" w:lineRule="exact"/>
              <w:ind w:left="284"/>
              <w:rPr>
                <w:sz w:val="16"/>
                <w:szCs w:val="16"/>
                <w:lang w:eastAsia="zh-CN"/>
              </w:rPr>
            </w:pPr>
            <w:r w:rsidRPr="009C37A4">
              <w:rPr>
                <w:sz w:val="16"/>
                <w:szCs w:val="16"/>
                <w:lang w:eastAsia="zh-CN"/>
              </w:rPr>
              <w:t>А: Порт для источника питания</w:t>
            </w:r>
          </w:p>
        </w:tc>
      </w:tr>
      <w:tr w:rsidR="0049218D" w:rsidRPr="009C37A4" w14:paraId="6B95C697" w14:textId="77777777" w:rsidTr="00413784">
        <w:tc>
          <w:tcPr>
            <w:tcW w:w="3276" w:type="dxa"/>
          </w:tcPr>
          <w:p w14:paraId="7590B554" w14:textId="77777777" w:rsidR="0049218D" w:rsidRPr="009C37A4" w:rsidRDefault="0049218D" w:rsidP="009C37A4">
            <w:pPr>
              <w:tabs>
                <w:tab w:val="left" w:pos="728"/>
              </w:tabs>
              <w:snapToGrid w:val="0"/>
              <w:spacing w:after="60" w:line="200" w:lineRule="exact"/>
              <w:ind w:left="284"/>
              <w:rPr>
                <w:sz w:val="16"/>
                <w:szCs w:val="16"/>
                <w:lang w:eastAsia="zh-CN"/>
              </w:rPr>
            </w:pPr>
            <w:r w:rsidRPr="009C37A4">
              <w:rPr>
                <w:sz w:val="16"/>
                <w:szCs w:val="16"/>
                <w:lang w:eastAsia="zh-CN"/>
              </w:rPr>
              <w:t>C</w:t>
            </w:r>
            <w:r w:rsidRPr="009C37A4">
              <w:rPr>
                <w:sz w:val="16"/>
                <w:szCs w:val="16"/>
                <w:vertAlign w:val="subscript"/>
                <w:lang w:eastAsia="zh-CN"/>
              </w:rPr>
              <w:t>1</w:t>
            </w:r>
            <w:r w:rsidRPr="009C37A4">
              <w:rPr>
                <w:sz w:val="16"/>
                <w:szCs w:val="16"/>
                <w:lang w:eastAsia="zh-CN"/>
              </w:rPr>
              <w:t>: 0,1 мкФ</w:t>
            </w:r>
          </w:p>
        </w:tc>
        <w:tc>
          <w:tcPr>
            <w:tcW w:w="4311" w:type="dxa"/>
          </w:tcPr>
          <w:p w14:paraId="4B89412A" w14:textId="77777777" w:rsidR="0049218D" w:rsidRPr="009C37A4" w:rsidRDefault="0049218D" w:rsidP="009C37A4">
            <w:pPr>
              <w:tabs>
                <w:tab w:val="left" w:pos="728"/>
              </w:tabs>
              <w:snapToGrid w:val="0"/>
              <w:spacing w:after="60" w:line="200" w:lineRule="exact"/>
              <w:ind w:left="284"/>
              <w:rPr>
                <w:sz w:val="16"/>
                <w:szCs w:val="16"/>
                <w:lang w:eastAsia="zh-CN"/>
              </w:rPr>
            </w:pPr>
            <w:r w:rsidRPr="009C37A4">
              <w:rPr>
                <w:sz w:val="16"/>
                <w:szCs w:val="16"/>
                <w:lang w:eastAsia="zh-CN"/>
              </w:rPr>
              <w:t>P: Порт для транспортного средства или ЭСУ</w:t>
            </w:r>
          </w:p>
        </w:tc>
      </w:tr>
      <w:tr w:rsidR="0049218D" w:rsidRPr="009C37A4" w14:paraId="5C411A12" w14:textId="77777777" w:rsidTr="00413784">
        <w:tc>
          <w:tcPr>
            <w:tcW w:w="3276" w:type="dxa"/>
          </w:tcPr>
          <w:p w14:paraId="6BF082FE" w14:textId="77777777" w:rsidR="0049218D" w:rsidRPr="009C37A4" w:rsidRDefault="0049218D" w:rsidP="009C37A4">
            <w:pPr>
              <w:tabs>
                <w:tab w:val="left" w:pos="728"/>
              </w:tabs>
              <w:snapToGrid w:val="0"/>
              <w:spacing w:after="60" w:line="200" w:lineRule="exact"/>
              <w:ind w:left="284"/>
              <w:rPr>
                <w:sz w:val="16"/>
                <w:szCs w:val="16"/>
                <w:lang w:eastAsia="zh-CN"/>
              </w:rPr>
            </w:pPr>
            <w:r w:rsidRPr="009C37A4">
              <w:rPr>
                <w:sz w:val="16"/>
                <w:szCs w:val="16"/>
                <w:lang w:eastAsia="zh-CN"/>
              </w:rPr>
              <w:t>C</w:t>
            </w:r>
            <w:r w:rsidRPr="009C37A4">
              <w:rPr>
                <w:sz w:val="16"/>
                <w:szCs w:val="16"/>
                <w:vertAlign w:val="subscript"/>
                <w:lang w:eastAsia="zh-CN"/>
              </w:rPr>
              <w:t>2</w:t>
            </w:r>
            <w:r w:rsidRPr="009C37A4">
              <w:rPr>
                <w:sz w:val="16"/>
                <w:szCs w:val="16"/>
                <w:lang w:eastAsia="zh-CN"/>
              </w:rPr>
              <w:t>: 1 мкФ (значение по умолчанию)</w:t>
            </w:r>
          </w:p>
        </w:tc>
        <w:tc>
          <w:tcPr>
            <w:tcW w:w="4311" w:type="dxa"/>
          </w:tcPr>
          <w:p w14:paraId="04DE3919" w14:textId="77777777" w:rsidR="0049218D" w:rsidRPr="009C37A4" w:rsidRDefault="0049218D" w:rsidP="009C37A4">
            <w:pPr>
              <w:tabs>
                <w:tab w:val="left" w:pos="728"/>
              </w:tabs>
              <w:snapToGrid w:val="0"/>
              <w:spacing w:after="60" w:line="200" w:lineRule="exact"/>
              <w:ind w:left="284"/>
              <w:rPr>
                <w:sz w:val="16"/>
                <w:szCs w:val="16"/>
                <w:lang w:eastAsia="zh-CN"/>
              </w:rPr>
            </w:pPr>
            <w:r w:rsidRPr="009C37A4">
              <w:rPr>
                <w:sz w:val="16"/>
                <w:szCs w:val="16"/>
                <w:lang w:eastAsia="zh-CN"/>
              </w:rPr>
              <w:t>B: Заземление</w:t>
            </w:r>
          </w:p>
        </w:tc>
      </w:tr>
      <w:tr w:rsidR="0049218D" w:rsidRPr="009C37A4" w14:paraId="078F54E6" w14:textId="77777777" w:rsidTr="00413784">
        <w:tc>
          <w:tcPr>
            <w:tcW w:w="3276" w:type="dxa"/>
          </w:tcPr>
          <w:p w14:paraId="489201E6" w14:textId="77777777" w:rsidR="0049218D" w:rsidRPr="009C37A4" w:rsidRDefault="0049218D" w:rsidP="009C37A4">
            <w:pPr>
              <w:tabs>
                <w:tab w:val="left" w:pos="728"/>
              </w:tabs>
              <w:snapToGrid w:val="0"/>
              <w:spacing w:after="60" w:line="200" w:lineRule="exact"/>
              <w:ind w:left="284"/>
              <w:rPr>
                <w:sz w:val="16"/>
                <w:szCs w:val="16"/>
                <w:lang w:eastAsia="zh-CN"/>
              </w:rPr>
            </w:pPr>
            <w:r w:rsidRPr="009C37A4">
              <w:rPr>
                <w:sz w:val="16"/>
                <w:szCs w:val="16"/>
                <w:lang w:eastAsia="zh-CN"/>
              </w:rPr>
              <w:t>R</w:t>
            </w:r>
            <w:r w:rsidRPr="009C37A4">
              <w:rPr>
                <w:sz w:val="16"/>
                <w:szCs w:val="16"/>
                <w:vertAlign w:val="subscript"/>
                <w:lang w:eastAsia="zh-CN"/>
              </w:rPr>
              <w:t>1</w:t>
            </w:r>
            <w:r w:rsidRPr="009C37A4">
              <w:rPr>
                <w:sz w:val="16"/>
                <w:szCs w:val="16"/>
                <w:lang w:eastAsia="zh-CN"/>
              </w:rPr>
              <w:t>: 1 Ом</w:t>
            </w:r>
          </w:p>
        </w:tc>
        <w:tc>
          <w:tcPr>
            <w:tcW w:w="4311" w:type="dxa"/>
          </w:tcPr>
          <w:p w14:paraId="245FBAD5" w14:textId="77777777" w:rsidR="0049218D" w:rsidRPr="009C37A4" w:rsidRDefault="0049218D" w:rsidP="009C37A4">
            <w:pPr>
              <w:tabs>
                <w:tab w:val="left" w:pos="728"/>
              </w:tabs>
              <w:snapToGrid w:val="0"/>
              <w:spacing w:after="60" w:line="200" w:lineRule="exact"/>
              <w:ind w:left="284"/>
              <w:rPr>
                <w:sz w:val="16"/>
                <w:szCs w:val="16"/>
                <w:lang w:eastAsia="zh-CN"/>
              </w:rPr>
            </w:pPr>
            <w:r w:rsidRPr="009C37A4">
              <w:rPr>
                <w:sz w:val="16"/>
                <w:szCs w:val="16"/>
                <w:lang w:eastAsia="zh-CN"/>
              </w:rPr>
              <w:t>ПИ: Порт измерения</w:t>
            </w:r>
          </w:p>
        </w:tc>
      </w:tr>
    </w:tbl>
    <w:p w14:paraId="20B8B507" w14:textId="77777777" w:rsidR="0049218D" w:rsidRPr="0099232D" w:rsidRDefault="0049218D" w:rsidP="0049218D">
      <w:pPr>
        <w:pStyle w:val="H23G"/>
        <w:rPr>
          <w:vertAlign w:val="subscript"/>
        </w:rPr>
      </w:pPr>
      <w:r w:rsidRPr="0049218D">
        <w:rPr>
          <w:b w:val="0"/>
        </w:rPr>
        <w:tab/>
      </w:r>
      <w:r w:rsidRPr="0049218D">
        <w:rPr>
          <w:b w:val="0"/>
        </w:rPr>
        <w:tab/>
        <w:t xml:space="preserve">Рис. </w:t>
      </w:r>
      <w:r w:rsidR="0099232D" w:rsidRPr="0099232D">
        <w:rPr>
          <w:b w:val="0"/>
        </w:rPr>
        <w:t>2</w:t>
      </w:r>
      <w:r w:rsidRPr="0049218D">
        <w:rPr>
          <w:b w:val="0"/>
        </w:rPr>
        <w:br/>
      </w:r>
      <w:r>
        <w:t>Характ</w:t>
      </w:r>
      <w:r w:rsidR="0099232D">
        <w:t>еристики сопротивления</w:t>
      </w:r>
      <w:r w:rsidRPr="00D530FA">
        <w:t xml:space="preserve"> ЭСС </w:t>
      </w:r>
      <w:r w:rsidR="0099232D">
        <w:rPr>
          <w:lang w:val="en-US"/>
        </w:rPr>
        <w:t>Z</w:t>
      </w:r>
      <w:r w:rsidR="0099232D">
        <w:rPr>
          <w:vertAlign w:val="subscript"/>
          <w:lang w:val="en-US"/>
        </w:rPr>
        <w:t>PB</w:t>
      </w:r>
    </w:p>
    <w:bookmarkStart w:id="7" w:name="_Ref456961011"/>
    <w:bookmarkStart w:id="8" w:name="_Toc402714972"/>
    <w:bookmarkStart w:id="9" w:name="_Toc405537029"/>
    <w:bookmarkStart w:id="10" w:name="_Toc449679692"/>
    <w:bookmarkStart w:id="11" w:name="_Toc465062482"/>
    <w:p w14:paraId="69058D3B" w14:textId="77777777" w:rsidR="0099232D" w:rsidRDefault="0099232D" w:rsidP="0099232D">
      <w:pPr>
        <w:snapToGrid w:val="0"/>
        <w:spacing w:after="120"/>
        <w:jc w:val="center"/>
        <w:rPr>
          <w:b/>
          <w:bCs/>
          <w:noProof/>
          <w:lang w:val="en-GB" w:eastAsia="zh-CN"/>
        </w:rPr>
      </w:pPr>
      <w:r w:rsidRPr="0067144A">
        <w:rPr>
          <w:rFonts w:ascii="Arial" w:hAnsi="Arial" w:cs="Arial"/>
          <w:b/>
          <w:bCs/>
          <w:noProof/>
          <w:spacing w:val="8"/>
          <w:lang w:eastAsia="ru-RU"/>
        </w:rPr>
        <mc:AlternateContent>
          <mc:Choice Requires="wps">
            <w:drawing>
              <wp:anchor distT="0" distB="0" distL="114300" distR="114300" simplePos="0" relativeHeight="251661312" behindDoc="0" locked="0" layoutInCell="1" allowOverlap="1" wp14:anchorId="7F4DFB79" wp14:editId="67BD8111">
                <wp:simplePos x="0" y="0"/>
                <wp:positionH relativeFrom="column">
                  <wp:posOffset>2741945</wp:posOffset>
                </wp:positionH>
                <wp:positionV relativeFrom="paragraph">
                  <wp:posOffset>1615840</wp:posOffset>
                </wp:positionV>
                <wp:extent cx="697083" cy="105711"/>
                <wp:effectExtent l="0" t="0" r="8255" b="8890"/>
                <wp:wrapNone/>
                <wp:docPr id="6521" name="Надпись 6521"/>
                <wp:cNvGraphicFramePr/>
                <a:graphic xmlns:a="http://schemas.openxmlformats.org/drawingml/2006/main">
                  <a:graphicData uri="http://schemas.microsoft.com/office/word/2010/wordprocessingShape">
                    <wps:wsp>
                      <wps:cNvSpPr txBox="1"/>
                      <wps:spPr>
                        <a:xfrm>
                          <a:off x="0" y="0"/>
                          <a:ext cx="697083" cy="105711"/>
                        </a:xfrm>
                        <a:prstGeom prst="rect">
                          <a:avLst/>
                        </a:prstGeom>
                        <a:solidFill>
                          <a:sysClr val="window" lastClr="FFFFFF"/>
                        </a:solidFill>
                        <a:ln w="6350">
                          <a:noFill/>
                        </a:ln>
                      </wps:spPr>
                      <wps:txbx>
                        <w:txbxContent>
                          <w:p w14:paraId="6B59C3E9" w14:textId="77777777" w:rsidR="004A5091" w:rsidRPr="0067144A" w:rsidRDefault="004A5091" w:rsidP="0099232D">
                            <w:pPr>
                              <w:spacing w:line="240" w:lineRule="auto"/>
                              <w:jc w:val="right"/>
                              <w:rPr>
                                <w:color w:val="404040"/>
                                <w:sz w:val="13"/>
                                <w:szCs w:val="13"/>
                              </w:rPr>
                            </w:pPr>
                            <w:r w:rsidRPr="0067144A">
                              <w:rPr>
                                <w:rFonts w:ascii="Calibri" w:hAnsi="Calibri"/>
                                <w:bCs/>
                                <w:color w:val="404040"/>
                                <w:sz w:val="13"/>
                                <w:szCs w:val="13"/>
                              </w:rPr>
                              <w:t>Частота (МГц</w:t>
                            </w:r>
                            <w:r w:rsidRPr="0067144A">
                              <w:rPr>
                                <w:bCs/>
                                <w:color w:val="404040"/>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DFB79" id="Надпись 6521" o:spid="_x0000_s1414" type="#_x0000_t202" style="position:absolute;left:0;text-align:left;margin-left:215.9pt;margin-top:127.25pt;width:54.9pt;height: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" fillcolor="window" stroked="f" strokeweight=".5pt">
                <v:textbox inset="0,0,0,0">
                  <w:txbxContent>
                    <w:p w14:paraId="6B59C3E9" w14:textId="77777777" w:rsidR="004A5091" w:rsidRPr="0067144A" w:rsidRDefault="004A5091" w:rsidP="0099232D">
                      <w:pPr>
                        <w:spacing w:line="240" w:lineRule="auto"/>
                        <w:jc w:val="right"/>
                        <w:rPr>
                          <w:color w:val="404040"/>
                          <w:sz w:val="13"/>
                          <w:szCs w:val="13"/>
                        </w:rPr>
                      </w:pPr>
                      <w:r w:rsidRPr="0067144A">
                        <w:rPr>
                          <w:rFonts w:ascii="Calibri" w:hAnsi="Calibri"/>
                          <w:bCs/>
                          <w:color w:val="404040"/>
                          <w:sz w:val="13"/>
                          <w:szCs w:val="13"/>
                        </w:rPr>
                        <w:t>Частота (МГц</w:t>
                      </w:r>
                      <w:r w:rsidRPr="0067144A">
                        <w:rPr>
                          <w:bCs/>
                          <w:color w:val="404040"/>
                          <w:sz w:val="13"/>
                          <w:szCs w:val="13"/>
                        </w:rPr>
                        <w:t>)</w:t>
                      </w:r>
                    </w:p>
                  </w:txbxContent>
                </v:textbox>
              </v:shape>
            </w:pict>
          </mc:Fallback>
        </mc:AlternateContent>
      </w:r>
      <w:r w:rsidRPr="0067144A">
        <w:rPr>
          <w:rFonts w:ascii="Arial" w:hAnsi="Arial" w:cs="Arial"/>
          <w:b/>
          <w:bCs/>
          <w:noProof/>
          <w:spacing w:val="8"/>
          <w:lang w:eastAsia="ru-RU"/>
        </w:rPr>
        <mc:AlternateContent>
          <mc:Choice Requires="wps">
            <w:drawing>
              <wp:anchor distT="0" distB="0" distL="114300" distR="114300" simplePos="0" relativeHeight="251660288" behindDoc="0" locked="0" layoutInCell="1" allowOverlap="1" wp14:anchorId="61D03E54" wp14:editId="6C0D6568">
                <wp:simplePos x="0" y="0"/>
                <wp:positionH relativeFrom="column">
                  <wp:posOffset>1795351</wp:posOffset>
                </wp:positionH>
                <wp:positionV relativeFrom="paragraph">
                  <wp:posOffset>616585</wp:posOffset>
                </wp:positionV>
                <wp:extent cx="137425" cy="903829"/>
                <wp:effectExtent l="0" t="0" r="0" b="0"/>
                <wp:wrapNone/>
                <wp:docPr id="6520" name="Надпись 6520"/>
                <wp:cNvGraphicFramePr/>
                <a:graphic xmlns:a="http://schemas.openxmlformats.org/drawingml/2006/main">
                  <a:graphicData uri="http://schemas.microsoft.com/office/word/2010/wordprocessingShape">
                    <wps:wsp>
                      <wps:cNvSpPr txBox="1"/>
                      <wps:spPr>
                        <a:xfrm>
                          <a:off x="0" y="0"/>
                          <a:ext cx="137425" cy="903829"/>
                        </a:xfrm>
                        <a:prstGeom prst="rect">
                          <a:avLst/>
                        </a:prstGeom>
                        <a:solidFill>
                          <a:sysClr val="window" lastClr="FFFFFF"/>
                        </a:solidFill>
                        <a:ln w="6350">
                          <a:noFill/>
                        </a:ln>
                      </wps:spPr>
                      <wps:txbx>
                        <w:txbxContent>
                          <w:p w14:paraId="207DF924" w14:textId="77777777" w:rsidR="004A5091" w:rsidRPr="0067144A" w:rsidRDefault="004A5091" w:rsidP="0099232D">
                            <w:pPr>
                              <w:spacing w:line="240" w:lineRule="auto"/>
                              <w:jc w:val="center"/>
                              <w:rPr>
                                <w:rFonts w:ascii="Calibri" w:hAnsi="Calibri"/>
                                <w:color w:val="404040"/>
                                <w:sz w:val="13"/>
                                <w:szCs w:val="13"/>
                              </w:rPr>
                            </w:pPr>
                            <w:r w:rsidRPr="0067144A">
                              <w:rPr>
                                <w:rFonts w:ascii="Calibri" w:hAnsi="Calibri"/>
                                <w:bCs/>
                                <w:color w:val="404040"/>
                                <w:sz w:val="13"/>
                                <w:szCs w:val="13"/>
                              </w:rPr>
                              <w:t>Сопротивление (Ом)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03E54" id="Надпись 6520" o:spid="_x0000_s1415" type="#_x0000_t202" style="position:absolute;left:0;text-align:left;margin-left:141.35pt;margin-top:48.55pt;width:10.8pt;height:7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" fillcolor="window" stroked="f" strokeweight=".5pt">
                <v:textbox style="layout-flow:vertical;mso-layout-flow-alt:bottom-to-top" inset="0,0,0,0">
                  <w:txbxContent>
                    <w:p w14:paraId="207DF924" w14:textId="77777777" w:rsidR="004A5091" w:rsidRPr="0067144A" w:rsidRDefault="004A5091" w:rsidP="0099232D">
                      <w:pPr>
                        <w:spacing w:line="240" w:lineRule="auto"/>
                        <w:jc w:val="center"/>
                        <w:rPr>
                          <w:rFonts w:ascii="Calibri" w:hAnsi="Calibri"/>
                          <w:color w:val="404040"/>
                          <w:sz w:val="13"/>
                          <w:szCs w:val="13"/>
                        </w:rPr>
                      </w:pPr>
                      <w:r w:rsidRPr="0067144A">
                        <w:rPr>
                          <w:rFonts w:ascii="Calibri" w:hAnsi="Calibri"/>
                          <w:bCs/>
                          <w:color w:val="404040"/>
                          <w:sz w:val="13"/>
                          <w:szCs w:val="13"/>
                        </w:rPr>
                        <w:t>Сопротивление (Ом)</w:t>
                      </w:r>
                    </w:p>
                  </w:txbxContent>
                </v:textbox>
              </v:shape>
            </w:pict>
          </mc:Fallback>
        </mc:AlternateContent>
      </w:r>
      <w:r w:rsidRPr="0067144A">
        <w:rPr>
          <w:b/>
          <w:bCs/>
          <w:strike/>
          <w:noProof/>
          <w:lang w:eastAsia="ru-RU"/>
        </w:rPr>
        <w:drawing>
          <wp:inline distT="0" distB="0" distL="0" distR="0" wp14:anchorId="089A7793" wp14:editId="0AE39BB4">
            <wp:extent cx="2709541" cy="1721037"/>
            <wp:effectExtent l="0" t="0" r="0" b="0"/>
            <wp:docPr id="103" name="Image 103" descr="Reg 10_App 8_fig 2_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g 10_App 8_fig 2_Impeda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79" b="3273"/>
                    <a:stretch/>
                  </pic:blipFill>
                  <pic:spPr bwMode="auto">
                    <a:xfrm>
                      <a:off x="0" y="0"/>
                      <a:ext cx="2736696" cy="1738285"/>
                    </a:xfrm>
                    <a:prstGeom prst="rect">
                      <a:avLst/>
                    </a:prstGeom>
                    <a:noFill/>
                    <a:ln>
                      <a:noFill/>
                    </a:ln>
                    <a:extLst>
                      <a:ext uri="{53640926-AAD7-44D8-BBD7-CCE9431645EC}">
                        <a14:shadowObscured xmlns:a14="http://schemas.microsoft.com/office/drawing/2010/main"/>
                      </a:ext>
                    </a:extLst>
                  </pic:spPr>
                </pic:pic>
              </a:graphicData>
            </a:graphic>
          </wp:inline>
        </w:drawing>
      </w:r>
    </w:p>
    <w:p w14:paraId="1507F969" w14:textId="77777777" w:rsidR="0099232D" w:rsidRPr="0099232D" w:rsidRDefault="0099232D" w:rsidP="0099232D">
      <w:pPr>
        <w:pStyle w:val="H1G"/>
      </w:pPr>
      <w:bookmarkStart w:id="12" w:name="_Toc483417892"/>
      <w:bookmarkEnd w:id="7"/>
      <w:bookmarkEnd w:id="8"/>
      <w:bookmarkEnd w:id="9"/>
      <w:bookmarkEnd w:id="10"/>
      <w:bookmarkEnd w:id="11"/>
      <w:r w:rsidRPr="0099232D">
        <w:tab/>
        <w:t>2.</w:t>
      </w:r>
      <w:r w:rsidRPr="0099232D">
        <w:tab/>
        <w:t>Эквиваленты силовой сети высокого напряжения (ЭСС ВН)</w:t>
      </w:r>
      <w:bookmarkEnd w:id="12"/>
    </w:p>
    <w:p w14:paraId="6DF7F6FA" w14:textId="5529145D" w:rsidR="0099232D" w:rsidRPr="0099232D" w:rsidRDefault="005E7DDB" w:rsidP="0099232D">
      <w:pPr>
        <w:pStyle w:val="SingleTxtG"/>
      </w:pPr>
      <w:r>
        <w:tab/>
      </w:r>
      <w:r w:rsidR="006F714F">
        <w:tab/>
      </w:r>
      <w:r w:rsidR="0099232D" w:rsidRPr="0099232D">
        <w:t>В случае ЭСУ, запитываемого от высоковольтного источника, используют</w:t>
      </w:r>
      <w:r w:rsidR="0099232D" w:rsidRPr="0099232D">
        <w:br/>
        <w:t>ЭСС ВН 5 мкГн/50 Ом, как показано на рис. 3.</w:t>
      </w:r>
    </w:p>
    <w:p w14:paraId="5CCAB9BF" w14:textId="23FF115F" w:rsidR="0099232D" w:rsidRPr="0067144A" w:rsidRDefault="0099232D" w:rsidP="0099232D">
      <w:pPr>
        <w:pStyle w:val="SingleTxtG"/>
      </w:pPr>
      <w:r w:rsidRPr="0067144A">
        <w:tab/>
      </w:r>
      <w:r w:rsidR="006F714F">
        <w:tab/>
      </w:r>
      <w:r w:rsidRPr="0067144A">
        <w:t>ЭСС ВН устанавливают непосредственно на заземленной поверхности. Заземлитель ЭСС ВН крепят к заземленной поверхности.</w:t>
      </w:r>
    </w:p>
    <w:p w14:paraId="6844C800" w14:textId="0B4A3E56" w:rsidR="0099232D" w:rsidRPr="0067144A" w:rsidRDefault="005E7DDB" w:rsidP="0099232D">
      <w:pPr>
        <w:pStyle w:val="SingleTxtG"/>
      </w:pPr>
      <w:r>
        <w:tab/>
      </w:r>
      <w:r w:rsidR="006F714F">
        <w:tab/>
      </w:r>
      <w:r w:rsidR="0099232D" w:rsidRPr="0067144A">
        <w:t>Порты измерения ЭСС ВН напряжения оснащают сопротивлением в 50 Ом.</w:t>
      </w:r>
    </w:p>
    <w:p w14:paraId="31B98C41" w14:textId="3A460E08" w:rsidR="0099232D" w:rsidRDefault="006F714F" w:rsidP="0099232D">
      <w:pPr>
        <w:pStyle w:val="SingleTxtG"/>
      </w:pPr>
      <w:r>
        <w:tab/>
      </w:r>
      <w:r w:rsidR="005E7DDB">
        <w:tab/>
      </w:r>
      <w:r w:rsidR="0099232D" w:rsidRPr="0067144A">
        <w:t>На рис. 2 показано сопротивление ЭСС ВН Z</w:t>
      </w:r>
      <w:r w:rsidR="0099232D" w:rsidRPr="0067144A">
        <w:rPr>
          <w:vertAlign w:val="subscript"/>
        </w:rPr>
        <w:t>PB</w:t>
      </w:r>
      <w:r w:rsidR="0099232D" w:rsidRPr="0067144A">
        <w:t xml:space="preserve"> (с допуском </w:t>
      </w:r>
      <w:r w:rsidR="0099232D" w:rsidRPr="0067144A">
        <w:sym w:font="Symbol" w:char="F0B1"/>
      </w:r>
      <w:r w:rsidR="0099232D" w:rsidRPr="0067144A">
        <w:t xml:space="preserve">20%) в измеряемом диапазоне частот от 0,1 МГц до 100 МГц. Оно измеряется между терминалом </w:t>
      </w:r>
      <w:r w:rsidR="00DA7BF7">
        <w:t>«</w:t>
      </w:r>
      <w:r w:rsidR="0099232D" w:rsidRPr="0067144A">
        <w:t>Транспортное средство/ЭСУ ВН</w:t>
      </w:r>
      <w:r w:rsidR="00DA7BF7">
        <w:t>»</w:t>
      </w:r>
      <w:r w:rsidR="0099232D" w:rsidRPr="0067144A">
        <w:t xml:space="preserve"> и терминалом </w:t>
      </w:r>
      <w:r w:rsidR="00DA7BF7">
        <w:t>«</w:t>
      </w:r>
      <w:r w:rsidR="0099232D" w:rsidRPr="0067144A">
        <w:t>ЗМЛ</w:t>
      </w:r>
      <w:r w:rsidR="00DA7BF7">
        <w:t>»</w:t>
      </w:r>
      <w:r w:rsidR="0099232D" w:rsidRPr="0067144A">
        <w:t xml:space="preserve"> (рис. 3), при этом порт измерения оснащен сопротивлением 50 Ом, а терминалы </w:t>
      </w:r>
      <w:r w:rsidR="00DA7BF7">
        <w:t>«</w:t>
      </w:r>
      <w:r w:rsidR="0099232D" w:rsidRPr="0067144A">
        <w:t>Высоковольтный источник</w:t>
      </w:r>
      <w:r w:rsidR="00DA7BF7">
        <w:t>»</w:t>
      </w:r>
      <w:r w:rsidR="0099232D" w:rsidRPr="0067144A">
        <w:t xml:space="preserve"> и </w:t>
      </w:r>
      <w:r w:rsidR="00DA7BF7">
        <w:t>«</w:t>
      </w:r>
      <w:r w:rsidR="0099232D" w:rsidRPr="0067144A">
        <w:t>ЗМЛ</w:t>
      </w:r>
      <w:r w:rsidR="00DA7BF7">
        <w:t>»</w:t>
      </w:r>
      <w:r w:rsidR="0099232D" w:rsidRPr="0067144A">
        <w:t xml:space="preserve"> короткозамкнуты.</w:t>
      </w:r>
    </w:p>
    <w:p w14:paraId="364674CD" w14:textId="77777777" w:rsidR="00413784" w:rsidRPr="008F7E5E" w:rsidRDefault="00413784" w:rsidP="00413784">
      <w:pPr>
        <w:pStyle w:val="H23G"/>
        <w:spacing w:after="240"/>
      </w:pPr>
      <w:r w:rsidRPr="005E7DDB">
        <w:rPr>
          <w:b w:val="0"/>
        </w:rPr>
        <w:tab/>
      </w:r>
      <w:r w:rsidRPr="005E7DDB">
        <w:rPr>
          <w:b w:val="0"/>
        </w:rPr>
        <w:tab/>
        <w:t>Рис. 3</w:t>
      </w:r>
      <w:r w:rsidRPr="005E7DDB">
        <w:rPr>
          <w:b w:val="0"/>
        </w:rPr>
        <w:br/>
      </w:r>
      <w:r w:rsidRPr="008F7E5E">
        <w:t>Пример схемы ЭСС ВН 5 мкГн</w:t>
      </w:r>
    </w:p>
    <w:p w14:paraId="12F0AC3A" w14:textId="08223738" w:rsidR="008C76A1" w:rsidRDefault="008C76A1" w:rsidP="00443281">
      <w:pPr>
        <w:pStyle w:val="SingleTxtG"/>
        <w:spacing w:after="240"/>
        <w:jc w:val="center"/>
      </w:pPr>
      <w:r>
        <w:rPr>
          <w:noProof/>
        </w:rPr>
        <w:drawing>
          <wp:inline distT="0" distB="0" distL="0" distR="0" wp14:anchorId="06BCEB40" wp14:editId="6220CAD4">
            <wp:extent cx="4366281" cy="15314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4322" cy="1558853"/>
                    </a:xfrm>
                    <a:prstGeom prst="rect">
                      <a:avLst/>
                    </a:prstGeom>
                    <a:noFill/>
                  </pic:spPr>
                </pic:pic>
              </a:graphicData>
            </a:graphic>
          </wp:inline>
        </w:drawing>
      </w:r>
    </w:p>
    <w:tbl>
      <w:tblPr>
        <w:tblStyle w:val="TableGrid10"/>
        <w:tblW w:w="739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4414"/>
      </w:tblGrid>
      <w:tr w:rsidR="008F6CD7" w:rsidRPr="00C75975" w14:paraId="481B610B" w14:textId="77777777" w:rsidTr="00A02D90">
        <w:trPr>
          <w:trHeight w:val="86"/>
        </w:trPr>
        <w:tc>
          <w:tcPr>
            <w:tcW w:w="2977" w:type="dxa"/>
          </w:tcPr>
          <w:p w14:paraId="1EE148FC" w14:textId="77777777" w:rsidR="008F6CD7" w:rsidRPr="00C75975" w:rsidRDefault="008F6CD7" w:rsidP="00841659">
            <w:pPr>
              <w:tabs>
                <w:tab w:val="left" w:pos="284"/>
              </w:tabs>
              <w:snapToGrid w:val="0"/>
              <w:spacing w:after="120" w:line="200" w:lineRule="atLeast"/>
              <w:rPr>
                <w:b/>
                <w:bCs/>
                <w:sz w:val="18"/>
                <w:szCs w:val="18"/>
                <w:lang w:eastAsia="zh-CN"/>
              </w:rPr>
            </w:pPr>
            <w:r w:rsidRPr="00C75975">
              <w:rPr>
                <w:b/>
                <w:bCs/>
                <w:sz w:val="18"/>
                <w:szCs w:val="18"/>
                <w:lang w:eastAsia="zh-CN"/>
              </w:rPr>
              <w:t>Условные обозначения</w:t>
            </w:r>
          </w:p>
        </w:tc>
        <w:tc>
          <w:tcPr>
            <w:tcW w:w="4414" w:type="dxa"/>
          </w:tcPr>
          <w:p w14:paraId="43B9C084" w14:textId="77777777" w:rsidR="008F6CD7" w:rsidRPr="00C75975" w:rsidRDefault="008F6CD7" w:rsidP="00841659">
            <w:pPr>
              <w:tabs>
                <w:tab w:val="left" w:pos="284"/>
              </w:tabs>
              <w:snapToGrid w:val="0"/>
              <w:spacing w:after="120" w:line="200" w:lineRule="atLeast"/>
              <w:rPr>
                <w:b/>
                <w:bCs/>
                <w:sz w:val="18"/>
                <w:szCs w:val="18"/>
                <w:lang w:eastAsia="zh-CN"/>
              </w:rPr>
            </w:pPr>
          </w:p>
        </w:tc>
      </w:tr>
      <w:tr w:rsidR="00841659" w:rsidRPr="00C75975" w14:paraId="20729A8A" w14:textId="77777777" w:rsidTr="00A02D90">
        <w:trPr>
          <w:trHeight w:val="1509"/>
        </w:trPr>
        <w:tc>
          <w:tcPr>
            <w:tcW w:w="2977" w:type="dxa"/>
          </w:tcPr>
          <w:p w14:paraId="0E05C463" w14:textId="77777777" w:rsidR="00841659" w:rsidRPr="00C75975" w:rsidRDefault="00841659" w:rsidP="00841659">
            <w:pPr>
              <w:tabs>
                <w:tab w:val="left" w:pos="728"/>
              </w:tabs>
              <w:snapToGrid w:val="0"/>
              <w:spacing w:after="120" w:line="200" w:lineRule="atLeast"/>
              <w:rPr>
                <w:bCs/>
                <w:sz w:val="18"/>
                <w:szCs w:val="18"/>
                <w:lang w:eastAsia="zh-CN"/>
              </w:rPr>
            </w:pPr>
            <w:r w:rsidRPr="00C75975">
              <w:rPr>
                <w:sz w:val="18"/>
                <w:szCs w:val="18"/>
                <w:lang w:eastAsia="zh-CN"/>
              </w:rPr>
              <w:t>L</w:t>
            </w:r>
            <w:r w:rsidRPr="00C75975">
              <w:rPr>
                <w:sz w:val="18"/>
                <w:szCs w:val="18"/>
                <w:vertAlign w:val="subscript"/>
                <w:lang w:eastAsia="zh-CN"/>
              </w:rPr>
              <w:t>1</w:t>
            </w:r>
            <w:r w:rsidRPr="00C75975">
              <w:rPr>
                <w:sz w:val="18"/>
                <w:szCs w:val="18"/>
                <w:lang w:eastAsia="zh-CN"/>
              </w:rPr>
              <w:t>: 5 мкГн</w:t>
            </w:r>
          </w:p>
          <w:p w14:paraId="0E4BD413" w14:textId="77777777" w:rsidR="00841659" w:rsidRPr="00C75975" w:rsidRDefault="00841659" w:rsidP="00841659">
            <w:pPr>
              <w:tabs>
                <w:tab w:val="left" w:pos="728"/>
              </w:tabs>
              <w:snapToGrid w:val="0"/>
              <w:spacing w:after="120" w:line="200" w:lineRule="atLeast"/>
              <w:rPr>
                <w:bCs/>
                <w:sz w:val="18"/>
                <w:szCs w:val="18"/>
                <w:lang w:eastAsia="zh-CN"/>
              </w:rPr>
            </w:pPr>
            <w:r w:rsidRPr="00C75975">
              <w:rPr>
                <w:sz w:val="18"/>
                <w:szCs w:val="18"/>
                <w:lang w:eastAsia="zh-CN"/>
              </w:rPr>
              <w:t>C</w:t>
            </w:r>
            <w:r w:rsidRPr="00C75975">
              <w:rPr>
                <w:sz w:val="18"/>
                <w:szCs w:val="18"/>
                <w:vertAlign w:val="subscript"/>
                <w:lang w:eastAsia="zh-CN"/>
              </w:rPr>
              <w:t>1</w:t>
            </w:r>
            <w:r w:rsidRPr="00C75975">
              <w:rPr>
                <w:sz w:val="18"/>
                <w:szCs w:val="18"/>
                <w:lang w:eastAsia="zh-CN"/>
              </w:rPr>
              <w:t>: 0,1 мкФ</w:t>
            </w:r>
          </w:p>
          <w:p w14:paraId="0E1382AB" w14:textId="77777777" w:rsidR="00841659" w:rsidRPr="00C75975" w:rsidRDefault="00841659" w:rsidP="00841659">
            <w:pPr>
              <w:tabs>
                <w:tab w:val="left" w:pos="728"/>
              </w:tabs>
              <w:snapToGrid w:val="0"/>
              <w:spacing w:after="120" w:line="200" w:lineRule="atLeast"/>
              <w:rPr>
                <w:bCs/>
                <w:sz w:val="18"/>
                <w:szCs w:val="18"/>
                <w:lang w:eastAsia="zh-CN"/>
              </w:rPr>
            </w:pPr>
            <w:r w:rsidRPr="00C75975">
              <w:rPr>
                <w:sz w:val="18"/>
                <w:szCs w:val="18"/>
                <w:lang w:eastAsia="zh-CN"/>
              </w:rPr>
              <w:t>C</w:t>
            </w:r>
            <w:r w:rsidRPr="00C75975">
              <w:rPr>
                <w:sz w:val="18"/>
                <w:szCs w:val="18"/>
                <w:vertAlign w:val="subscript"/>
                <w:lang w:eastAsia="zh-CN"/>
              </w:rPr>
              <w:t>2</w:t>
            </w:r>
            <w:r w:rsidRPr="00C75975">
              <w:rPr>
                <w:sz w:val="18"/>
                <w:szCs w:val="18"/>
                <w:lang w:eastAsia="zh-CN"/>
              </w:rPr>
              <w:t>: 1 мкФ (значение по умолчанию)</w:t>
            </w:r>
          </w:p>
          <w:p w14:paraId="1D88A294" w14:textId="77777777" w:rsidR="00841659" w:rsidRPr="00C75975" w:rsidRDefault="00841659" w:rsidP="00841659">
            <w:pPr>
              <w:tabs>
                <w:tab w:val="left" w:pos="728"/>
              </w:tabs>
              <w:snapToGrid w:val="0"/>
              <w:spacing w:after="120" w:line="200" w:lineRule="atLeast"/>
              <w:rPr>
                <w:bCs/>
                <w:sz w:val="18"/>
                <w:szCs w:val="18"/>
                <w:lang w:eastAsia="zh-CN"/>
              </w:rPr>
            </w:pPr>
            <w:r w:rsidRPr="00C75975">
              <w:rPr>
                <w:sz w:val="18"/>
                <w:szCs w:val="18"/>
                <w:lang w:eastAsia="zh-CN"/>
              </w:rPr>
              <w:t>R</w:t>
            </w:r>
            <w:r w:rsidRPr="00C75975">
              <w:rPr>
                <w:sz w:val="18"/>
                <w:szCs w:val="18"/>
                <w:vertAlign w:val="subscript"/>
                <w:lang w:eastAsia="zh-CN"/>
              </w:rPr>
              <w:t>1</w:t>
            </w:r>
            <w:r w:rsidRPr="00C75975">
              <w:rPr>
                <w:sz w:val="18"/>
                <w:szCs w:val="18"/>
                <w:lang w:eastAsia="zh-CN"/>
              </w:rPr>
              <w:t>: 1 Ом</w:t>
            </w:r>
          </w:p>
          <w:p w14:paraId="5D66BBB6" w14:textId="1DD1D40C" w:rsidR="00841659" w:rsidRPr="00C75975" w:rsidRDefault="00841659" w:rsidP="00841659">
            <w:pPr>
              <w:tabs>
                <w:tab w:val="left" w:pos="728"/>
              </w:tabs>
              <w:snapToGrid w:val="0"/>
              <w:spacing w:after="120" w:line="200" w:lineRule="atLeast"/>
              <w:rPr>
                <w:bCs/>
                <w:sz w:val="18"/>
                <w:szCs w:val="18"/>
                <w:lang w:eastAsia="zh-CN"/>
              </w:rPr>
            </w:pPr>
            <w:r w:rsidRPr="00C75975">
              <w:rPr>
                <w:sz w:val="18"/>
                <w:szCs w:val="18"/>
                <w:lang w:eastAsia="zh-CN"/>
              </w:rPr>
              <w:t>R</w:t>
            </w:r>
            <w:r w:rsidRPr="00C75975">
              <w:rPr>
                <w:sz w:val="18"/>
                <w:szCs w:val="18"/>
                <w:vertAlign w:val="subscript"/>
                <w:lang w:eastAsia="zh-CN"/>
              </w:rPr>
              <w:t>2</w:t>
            </w:r>
            <w:r w:rsidRPr="00C75975">
              <w:rPr>
                <w:sz w:val="18"/>
                <w:szCs w:val="18"/>
                <w:lang w:eastAsia="zh-CN"/>
              </w:rPr>
              <w:t>: 1 МОм (разрядка C</w:t>
            </w:r>
            <w:r w:rsidRPr="00C75975">
              <w:rPr>
                <w:sz w:val="18"/>
                <w:szCs w:val="18"/>
                <w:vertAlign w:val="subscript"/>
                <w:lang w:eastAsia="zh-CN"/>
              </w:rPr>
              <w:t>2</w:t>
            </w:r>
            <w:r w:rsidRPr="00C75975">
              <w:rPr>
                <w:sz w:val="18"/>
                <w:szCs w:val="18"/>
                <w:lang w:eastAsia="zh-CN"/>
              </w:rPr>
              <w:t xml:space="preserve"> до &gt;50 В </w:t>
            </w:r>
            <w:r>
              <w:rPr>
                <w:sz w:val="18"/>
                <w:szCs w:val="18"/>
                <w:lang w:eastAsia="zh-CN"/>
              </w:rPr>
              <w:br/>
            </w:r>
            <w:r w:rsidRPr="00C75975">
              <w:rPr>
                <w:sz w:val="18"/>
                <w:szCs w:val="18"/>
                <w:lang w:eastAsia="zh-CN"/>
              </w:rPr>
              <w:t>постоянного тока</w:t>
            </w:r>
            <w:r>
              <w:rPr>
                <w:sz w:val="18"/>
                <w:szCs w:val="18"/>
                <w:lang w:eastAsia="zh-CN"/>
              </w:rPr>
              <w:t xml:space="preserve"> </w:t>
            </w:r>
            <w:r w:rsidRPr="00C75975">
              <w:rPr>
                <w:sz w:val="18"/>
                <w:szCs w:val="18"/>
                <w:lang w:eastAsia="zh-CN"/>
              </w:rPr>
              <w:t>в течение 60 с)</w:t>
            </w:r>
          </w:p>
        </w:tc>
        <w:tc>
          <w:tcPr>
            <w:tcW w:w="4414" w:type="dxa"/>
          </w:tcPr>
          <w:p w14:paraId="3901DE82" w14:textId="77777777" w:rsidR="00841659" w:rsidRPr="00C75975" w:rsidRDefault="00841659" w:rsidP="00841659">
            <w:pPr>
              <w:tabs>
                <w:tab w:val="left" w:pos="728"/>
              </w:tabs>
              <w:snapToGrid w:val="0"/>
              <w:spacing w:after="120" w:line="200" w:lineRule="atLeast"/>
              <w:rPr>
                <w:bCs/>
                <w:sz w:val="18"/>
                <w:szCs w:val="18"/>
                <w:lang w:eastAsia="zh-CN"/>
              </w:rPr>
            </w:pPr>
            <w:r w:rsidRPr="00C75975">
              <w:rPr>
                <w:sz w:val="18"/>
                <w:szCs w:val="18"/>
                <w:lang w:eastAsia="zh-CN"/>
              </w:rPr>
              <w:t>Высоковольтный источник: Высоковольтный источник питания</w:t>
            </w:r>
          </w:p>
          <w:p w14:paraId="17C1F47A" w14:textId="77777777" w:rsidR="00841659" w:rsidRPr="00C75975" w:rsidRDefault="00841659" w:rsidP="00841659">
            <w:pPr>
              <w:tabs>
                <w:tab w:val="left" w:pos="728"/>
              </w:tabs>
              <w:snapToGrid w:val="0"/>
              <w:spacing w:after="120" w:line="200" w:lineRule="atLeast"/>
              <w:rPr>
                <w:bCs/>
                <w:sz w:val="18"/>
                <w:szCs w:val="18"/>
                <w:lang w:eastAsia="zh-CN"/>
              </w:rPr>
            </w:pPr>
            <w:r w:rsidRPr="00C75975">
              <w:rPr>
                <w:sz w:val="18"/>
                <w:szCs w:val="18"/>
                <w:lang w:eastAsia="zh-CN"/>
              </w:rPr>
              <w:t>Транспортное средство/ЭСУ ВН: Транспортное средство или ЭСУ ВН</w:t>
            </w:r>
          </w:p>
          <w:p w14:paraId="06CC983B" w14:textId="77777777" w:rsidR="00841659" w:rsidRPr="00C75975" w:rsidRDefault="00841659" w:rsidP="00841659">
            <w:pPr>
              <w:tabs>
                <w:tab w:val="left" w:pos="728"/>
              </w:tabs>
              <w:snapToGrid w:val="0"/>
              <w:spacing w:after="120" w:line="200" w:lineRule="atLeast"/>
              <w:rPr>
                <w:bCs/>
                <w:sz w:val="18"/>
                <w:szCs w:val="18"/>
                <w:lang w:eastAsia="zh-CN"/>
              </w:rPr>
            </w:pPr>
            <w:r w:rsidRPr="00C75975">
              <w:rPr>
                <w:sz w:val="18"/>
                <w:szCs w:val="18"/>
                <w:lang w:eastAsia="zh-CN"/>
              </w:rPr>
              <w:t>ПИ: Порт измерения</w:t>
            </w:r>
          </w:p>
          <w:p w14:paraId="493C115B" w14:textId="71F8D3D7" w:rsidR="00841659" w:rsidRPr="00C75975" w:rsidRDefault="00841659" w:rsidP="00841659">
            <w:pPr>
              <w:tabs>
                <w:tab w:val="left" w:pos="284"/>
              </w:tabs>
              <w:snapToGrid w:val="0"/>
              <w:spacing w:after="120" w:line="200" w:lineRule="atLeast"/>
              <w:rPr>
                <w:bCs/>
                <w:sz w:val="18"/>
                <w:szCs w:val="18"/>
                <w:lang w:eastAsia="zh-CN"/>
              </w:rPr>
            </w:pPr>
            <w:r w:rsidRPr="00C75975">
              <w:rPr>
                <w:sz w:val="18"/>
                <w:szCs w:val="18"/>
                <w:lang w:eastAsia="zh-CN"/>
              </w:rPr>
              <w:t>ЗМЛ: Заземление</w:t>
            </w:r>
          </w:p>
        </w:tc>
      </w:tr>
    </w:tbl>
    <w:p w14:paraId="6916BCB6" w14:textId="1DBB6DB4" w:rsidR="008F6CD7" w:rsidRDefault="006F714F" w:rsidP="008C76A1">
      <w:pPr>
        <w:tabs>
          <w:tab w:val="left" w:pos="1701"/>
          <w:tab w:val="left" w:pos="2268"/>
          <w:tab w:val="left" w:pos="2835"/>
          <w:tab w:val="left" w:pos="3402"/>
          <w:tab w:val="left" w:pos="3969"/>
        </w:tabs>
        <w:spacing w:before="120" w:after="120"/>
        <w:ind w:left="1134" w:right="1134"/>
        <w:jc w:val="both"/>
      </w:pPr>
      <w:r>
        <w:tab/>
      </w:r>
      <w:r w:rsidR="008F6CD7" w:rsidRPr="0067144A">
        <w:t>Если неэкранированные ЭСС ВН используются в общем защитном блоке,</w:t>
      </w:r>
      <w:r w:rsidR="00C75975">
        <w:t xml:space="preserve"> </w:t>
      </w:r>
      <w:r w:rsidR="008F6CD7" w:rsidRPr="0067144A">
        <w:br/>
        <w:t>то между ЭСС ВН должны находиться элементы внутреннего экрана, как показано на рис. 4.</w:t>
      </w:r>
    </w:p>
    <w:p w14:paraId="28528D3A" w14:textId="77777777" w:rsidR="00413784" w:rsidRPr="00181A95" w:rsidRDefault="00413784" w:rsidP="007D52C2">
      <w:pPr>
        <w:pStyle w:val="H23G"/>
        <w:spacing w:after="240"/>
      </w:pPr>
      <w:r w:rsidRPr="005E7DDB">
        <w:rPr>
          <w:b w:val="0"/>
        </w:rPr>
        <w:tab/>
      </w:r>
      <w:r w:rsidRPr="005E7DDB">
        <w:rPr>
          <w:b w:val="0"/>
        </w:rPr>
        <w:tab/>
        <w:t>Рис. 4</w:t>
      </w:r>
      <w:r w:rsidRPr="005E7DDB">
        <w:rPr>
          <w:b w:val="0"/>
        </w:rPr>
        <w:br/>
      </w:r>
      <w:r w:rsidRPr="00181A95">
        <w:t>Пример схемы ЭСС ВН 5 мкГн в общем защитном блоке</w:t>
      </w:r>
    </w:p>
    <w:p w14:paraId="646BED2F" w14:textId="585347A1" w:rsidR="007D52C2" w:rsidRDefault="007D52C2" w:rsidP="00A02D90">
      <w:pPr>
        <w:pStyle w:val="SingleTxtG"/>
        <w:spacing w:after="240"/>
        <w:jc w:val="center"/>
      </w:pPr>
      <w:r>
        <w:rPr>
          <w:noProof/>
        </w:rPr>
        <w:drawing>
          <wp:inline distT="0" distB="0" distL="0" distR="0" wp14:anchorId="246B4D8B" wp14:editId="7F37468D">
            <wp:extent cx="3721210" cy="2261276"/>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0079" cy="2278819"/>
                    </a:xfrm>
                    <a:prstGeom prst="rect">
                      <a:avLst/>
                    </a:prstGeom>
                    <a:noFill/>
                  </pic:spPr>
                </pic:pic>
              </a:graphicData>
            </a:graphic>
          </wp:inline>
        </w:drawing>
      </w:r>
    </w:p>
    <w:tbl>
      <w:tblPr>
        <w:tblStyle w:val="TableGrid10"/>
        <w:tblW w:w="74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44"/>
      </w:tblGrid>
      <w:tr w:rsidR="005E7DDB" w:rsidRPr="00A02D90" w14:paraId="2523A3A2" w14:textId="77777777" w:rsidTr="00A02D90">
        <w:trPr>
          <w:trHeight w:val="86"/>
        </w:trPr>
        <w:tc>
          <w:tcPr>
            <w:tcW w:w="3261" w:type="dxa"/>
          </w:tcPr>
          <w:p w14:paraId="6F29D8B0" w14:textId="77777777" w:rsidR="005E7DDB" w:rsidRPr="00A02D90" w:rsidRDefault="005E7DDB" w:rsidP="00A02D90">
            <w:pPr>
              <w:tabs>
                <w:tab w:val="left" w:pos="284"/>
              </w:tabs>
              <w:snapToGrid w:val="0"/>
              <w:spacing w:after="120" w:line="200" w:lineRule="exact"/>
              <w:rPr>
                <w:b/>
                <w:bCs/>
                <w:sz w:val="18"/>
                <w:szCs w:val="18"/>
                <w:lang w:eastAsia="zh-CN"/>
              </w:rPr>
            </w:pPr>
            <w:r w:rsidRPr="00A02D90">
              <w:rPr>
                <w:b/>
                <w:bCs/>
                <w:sz w:val="18"/>
                <w:szCs w:val="18"/>
                <w:lang w:eastAsia="zh-CN"/>
              </w:rPr>
              <w:t>Условные обозначения</w:t>
            </w:r>
          </w:p>
        </w:tc>
        <w:tc>
          <w:tcPr>
            <w:tcW w:w="4144" w:type="dxa"/>
          </w:tcPr>
          <w:p w14:paraId="336AD96B" w14:textId="77777777" w:rsidR="005E7DDB" w:rsidRPr="00A02D90" w:rsidRDefault="005E7DDB" w:rsidP="00A02D90">
            <w:pPr>
              <w:tabs>
                <w:tab w:val="left" w:pos="284"/>
              </w:tabs>
              <w:snapToGrid w:val="0"/>
              <w:spacing w:after="120" w:line="200" w:lineRule="exact"/>
              <w:rPr>
                <w:b/>
                <w:bCs/>
                <w:sz w:val="18"/>
                <w:szCs w:val="18"/>
                <w:lang w:eastAsia="zh-CN"/>
              </w:rPr>
            </w:pPr>
          </w:p>
        </w:tc>
      </w:tr>
      <w:tr w:rsidR="00292FED" w:rsidRPr="00A02D90" w14:paraId="76840BCF" w14:textId="77777777" w:rsidTr="00292FED">
        <w:trPr>
          <w:trHeight w:val="1797"/>
        </w:trPr>
        <w:tc>
          <w:tcPr>
            <w:tcW w:w="3261" w:type="dxa"/>
          </w:tcPr>
          <w:p w14:paraId="06E3F249" w14:textId="77777777" w:rsidR="00292FED" w:rsidRPr="00A02D90" w:rsidRDefault="00292FED" w:rsidP="00A02D90">
            <w:pPr>
              <w:tabs>
                <w:tab w:val="left" w:pos="728"/>
              </w:tabs>
              <w:snapToGrid w:val="0"/>
              <w:spacing w:after="120" w:line="200" w:lineRule="exact"/>
              <w:rPr>
                <w:bCs/>
                <w:sz w:val="18"/>
                <w:szCs w:val="18"/>
                <w:lang w:eastAsia="zh-CN"/>
              </w:rPr>
            </w:pPr>
            <w:r w:rsidRPr="00A02D90">
              <w:rPr>
                <w:sz w:val="18"/>
                <w:szCs w:val="18"/>
                <w:lang w:eastAsia="zh-CN"/>
              </w:rPr>
              <w:t>L</w:t>
            </w:r>
            <w:r w:rsidRPr="00A02D90">
              <w:rPr>
                <w:sz w:val="18"/>
                <w:szCs w:val="18"/>
                <w:vertAlign w:val="subscript"/>
                <w:lang w:eastAsia="zh-CN"/>
              </w:rPr>
              <w:t>1</w:t>
            </w:r>
            <w:r w:rsidRPr="00A02D90">
              <w:rPr>
                <w:sz w:val="18"/>
                <w:szCs w:val="18"/>
                <w:lang w:eastAsia="zh-CN"/>
              </w:rPr>
              <w:t>: 5 мкГн</w:t>
            </w:r>
          </w:p>
          <w:p w14:paraId="71D283CD" w14:textId="77777777" w:rsidR="00292FED" w:rsidRPr="00A02D90" w:rsidRDefault="00292FED" w:rsidP="00A02D90">
            <w:pPr>
              <w:tabs>
                <w:tab w:val="left" w:pos="728"/>
              </w:tabs>
              <w:snapToGrid w:val="0"/>
              <w:spacing w:after="120" w:line="200" w:lineRule="exact"/>
              <w:rPr>
                <w:bCs/>
                <w:sz w:val="18"/>
                <w:szCs w:val="18"/>
                <w:lang w:eastAsia="zh-CN"/>
              </w:rPr>
            </w:pPr>
            <w:r w:rsidRPr="00A02D90">
              <w:rPr>
                <w:sz w:val="18"/>
                <w:szCs w:val="18"/>
                <w:lang w:eastAsia="zh-CN"/>
              </w:rPr>
              <w:t>C</w:t>
            </w:r>
            <w:r w:rsidRPr="00A02D90">
              <w:rPr>
                <w:sz w:val="18"/>
                <w:szCs w:val="18"/>
                <w:vertAlign w:val="subscript"/>
                <w:lang w:eastAsia="zh-CN"/>
              </w:rPr>
              <w:t>1</w:t>
            </w:r>
            <w:r w:rsidRPr="00A02D90">
              <w:rPr>
                <w:sz w:val="18"/>
                <w:szCs w:val="18"/>
                <w:lang w:eastAsia="zh-CN"/>
              </w:rPr>
              <w:t>: 0,1 мкФ</w:t>
            </w:r>
          </w:p>
          <w:p w14:paraId="341752E6" w14:textId="77777777" w:rsidR="00292FED" w:rsidRPr="00A02D90" w:rsidRDefault="00292FED" w:rsidP="00A02D90">
            <w:pPr>
              <w:tabs>
                <w:tab w:val="left" w:pos="728"/>
              </w:tabs>
              <w:snapToGrid w:val="0"/>
              <w:spacing w:after="120" w:line="200" w:lineRule="exact"/>
              <w:rPr>
                <w:bCs/>
                <w:sz w:val="18"/>
                <w:szCs w:val="18"/>
                <w:lang w:eastAsia="zh-CN"/>
              </w:rPr>
            </w:pPr>
            <w:r w:rsidRPr="00A02D90">
              <w:rPr>
                <w:sz w:val="18"/>
                <w:szCs w:val="18"/>
                <w:lang w:eastAsia="zh-CN"/>
              </w:rPr>
              <w:t>C</w:t>
            </w:r>
            <w:r w:rsidRPr="00A02D90">
              <w:rPr>
                <w:sz w:val="18"/>
                <w:szCs w:val="18"/>
                <w:vertAlign w:val="subscript"/>
                <w:lang w:eastAsia="zh-CN"/>
              </w:rPr>
              <w:t>2</w:t>
            </w:r>
            <w:r w:rsidRPr="00A02D90">
              <w:rPr>
                <w:sz w:val="18"/>
                <w:szCs w:val="18"/>
                <w:lang w:eastAsia="zh-CN"/>
              </w:rPr>
              <w:t>: 1 мкФ (значение по умолчанию)</w:t>
            </w:r>
          </w:p>
          <w:p w14:paraId="7DD40C1B" w14:textId="77777777" w:rsidR="00292FED" w:rsidRPr="00A02D90" w:rsidRDefault="00292FED" w:rsidP="00A02D90">
            <w:pPr>
              <w:tabs>
                <w:tab w:val="left" w:pos="728"/>
              </w:tabs>
              <w:snapToGrid w:val="0"/>
              <w:spacing w:after="120" w:line="200" w:lineRule="exact"/>
              <w:rPr>
                <w:bCs/>
                <w:sz w:val="18"/>
                <w:szCs w:val="18"/>
                <w:lang w:eastAsia="zh-CN"/>
              </w:rPr>
            </w:pPr>
            <w:r w:rsidRPr="00A02D90">
              <w:rPr>
                <w:sz w:val="18"/>
                <w:szCs w:val="18"/>
                <w:lang w:eastAsia="zh-CN"/>
              </w:rPr>
              <w:t>R</w:t>
            </w:r>
            <w:r w:rsidRPr="00A02D90">
              <w:rPr>
                <w:sz w:val="18"/>
                <w:szCs w:val="18"/>
                <w:vertAlign w:val="subscript"/>
                <w:lang w:eastAsia="zh-CN"/>
              </w:rPr>
              <w:t>1</w:t>
            </w:r>
            <w:r w:rsidRPr="00A02D90">
              <w:rPr>
                <w:sz w:val="18"/>
                <w:szCs w:val="18"/>
                <w:lang w:eastAsia="zh-CN"/>
              </w:rPr>
              <w:t>: 1 Ом</w:t>
            </w:r>
          </w:p>
          <w:p w14:paraId="63493572" w14:textId="4AE15DBF" w:rsidR="00292FED" w:rsidRPr="00A02D90" w:rsidRDefault="00292FED" w:rsidP="00A02D90">
            <w:pPr>
              <w:tabs>
                <w:tab w:val="left" w:pos="728"/>
              </w:tabs>
              <w:snapToGrid w:val="0"/>
              <w:spacing w:after="120" w:line="200" w:lineRule="exact"/>
              <w:rPr>
                <w:bCs/>
                <w:sz w:val="18"/>
                <w:szCs w:val="18"/>
                <w:lang w:eastAsia="zh-CN"/>
              </w:rPr>
            </w:pPr>
            <w:r w:rsidRPr="00A02D90">
              <w:rPr>
                <w:sz w:val="18"/>
                <w:szCs w:val="18"/>
                <w:lang w:eastAsia="zh-CN"/>
              </w:rPr>
              <w:t>R</w:t>
            </w:r>
            <w:r w:rsidRPr="00A02D90">
              <w:rPr>
                <w:sz w:val="18"/>
                <w:szCs w:val="18"/>
                <w:vertAlign w:val="subscript"/>
                <w:lang w:eastAsia="zh-CN"/>
              </w:rPr>
              <w:t>2</w:t>
            </w:r>
            <w:r w:rsidRPr="00A02D90">
              <w:rPr>
                <w:sz w:val="18"/>
                <w:szCs w:val="18"/>
                <w:lang w:eastAsia="zh-CN"/>
              </w:rPr>
              <w:t>: 1 МОм (разрядка C</w:t>
            </w:r>
            <w:r w:rsidRPr="00A02D90">
              <w:rPr>
                <w:sz w:val="18"/>
                <w:szCs w:val="18"/>
                <w:vertAlign w:val="subscript"/>
                <w:lang w:eastAsia="zh-CN"/>
              </w:rPr>
              <w:t>2</w:t>
            </w:r>
            <w:r w:rsidRPr="00A02D90">
              <w:rPr>
                <w:sz w:val="18"/>
                <w:szCs w:val="18"/>
                <w:lang w:eastAsia="zh-CN"/>
              </w:rPr>
              <w:t xml:space="preserve"> до &gt;50 В </w:t>
            </w:r>
            <w:r>
              <w:rPr>
                <w:sz w:val="18"/>
                <w:szCs w:val="18"/>
                <w:lang w:eastAsia="zh-CN"/>
              </w:rPr>
              <w:br/>
            </w:r>
            <w:r w:rsidRPr="00A02D90">
              <w:rPr>
                <w:sz w:val="18"/>
                <w:szCs w:val="18"/>
                <w:lang w:eastAsia="zh-CN"/>
              </w:rPr>
              <w:t>постоянного тока в течение 60 с)</w:t>
            </w:r>
          </w:p>
        </w:tc>
        <w:tc>
          <w:tcPr>
            <w:tcW w:w="4144" w:type="dxa"/>
          </w:tcPr>
          <w:p w14:paraId="62F79A2F" w14:textId="77777777" w:rsidR="00292FED" w:rsidRPr="00A02D90" w:rsidRDefault="00292FED" w:rsidP="00A02D90">
            <w:pPr>
              <w:tabs>
                <w:tab w:val="left" w:pos="728"/>
              </w:tabs>
              <w:snapToGrid w:val="0"/>
              <w:spacing w:after="120" w:line="200" w:lineRule="exact"/>
              <w:rPr>
                <w:bCs/>
                <w:sz w:val="18"/>
                <w:szCs w:val="18"/>
                <w:lang w:eastAsia="zh-CN"/>
              </w:rPr>
            </w:pPr>
            <w:r w:rsidRPr="00A02D90">
              <w:rPr>
                <w:sz w:val="18"/>
                <w:szCs w:val="18"/>
                <w:lang w:eastAsia="zh-CN"/>
              </w:rPr>
              <w:t>Высоковольтный источник: Высоковольтный источник питания (плюс и минус)</w:t>
            </w:r>
          </w:p>
          <w:p w14:paraId="4FE2E526" w14:textId="77777777" w:rsidR="00292FED" w:rsidRPr="00A02D90" w:rsidRDefault="00292FED" w:rsidP="00A02D90">
            <w:pPr>
              <w:tabs>
                <w:tab w:val="left" w:pos="728"/>
              </w:tabs>
              <w:snapToGrid w:val="0"/>
              <w:spacing w:after="120" w:line="200" w:lineRule="exact"/>
              <w:rPr>
                <w:bCs/>
                <w:sz w:val="18"/>
                <w:szCs w:val="18"/>
                <w:lang w:eastAsia="zh-CN"/>
              </w:rPr>
            </w:pPr>
            <w:r w:rsidRPr="00A02D90">
              <w:rPr>
                <w:sz w:val="18"/>
                <w:szCs w:val="18"/>
                <w:lang w:eastAsia="zh-CN"/>
              </w:rPr>
              <w:t>Транспортное средство/ЭСУ ВН: Транспортное средство или ЭСУ ВН (плюс и минус)</w:t>
            </w:r>
          </w:p>
          <w:p w14:paraId="4E7DC81B" w14:textId="77777777" w:rsidR="00292FED" w:rsidRPr="00A02D90" w:rsidRDefault="00292FED" w:rsidP="00A02D90">
            <w:pPr>
              <w:tabs>
                <w:tab w:val="left" w:pos="728"/>
              </w:tabs>
              <w:snapToGrid w:val="0"/>
              <w:spacing w:after="120" w:line="200" w:lineRule="exact"/>
              <w:rPr>
                <w:bCs/>
                <w:sz w:val="18"/>
                <w:szCs w:val="18"/>
                <w:lang w:eastAsia="zh-CN"/>
              </w:rPr>
            </w:pPr>
            <w:r w:rsidRPr="00A02D90">
              <w:rPr>
                <w:sz w:val="18"/>
                <w:szCs w:val="18"/>
                <w:lang w:eastAsia="zh-CN"/>
              </w:rPr>
              <w:t>ПИ: Порт измерения</w:t>
            </w:r>
          </w:p>
          <w:p w14:paraId="0A944E14" w14:textId="4A72A3D3" w:rsidR="00292FED" w:rsidRPr="00A02D90" w:rsidRDefault="00292FED" w:rsidP="00A02D90">
            <w:pPr>
              <w:tabs>
                <w:tab w:val="left" w:pos="284"/>
              </w:tabs>
              <w:snapToGrid w:val="0"/>
              <w:spacing w:after="120" w:line="200" w:lineRule="exact"/>
              <w:rPr>
                <w:bCs/>
                <w:sz w:val="18"/>
                <w:szCs w:val="18"/>
                <w:lang w:eastAsia="zh-CN"/>
              </w:rPr>
            </w:pPr>
            <w:r w:rsidRPr="00A02D90">
              <w:rPr>
                <w:sz w:val="18"/>
                <w:szCs w:val="18"/>
                <w:lang w:eastAsia="zh-CN"/>
              </w:rPr>
              <w:t>ЗМЛ: Заземление</w:t>
            </w:r>
          </w:p>
        </w:tc>
      </w:tr>
    </w:tbl>
    <w:p w14:paraId="3D95167D" w14:textId="77777777" w:rsidR="008F6CD7" w:rsidRPr="003379C1" w:rsidRDefault="008F6CD7" w:rsidP="003379C1">
      <w:pPr>
        <w:pStyle w:val="SingleTxtG"/>
        <w:ind w:firstLine="567"/>
      </w:pPr>
      <w:r w:rsidRPr="003379C1">
        <w:t>Может использоваться факультативная согласующая сеть для моделирования синфазного/дифференциального сопротивления, которое возникает в ЭСУ, подключенном к высоковольтному источнику питания (см. рис. 5).</w:t>
      </w:r>
    </w:p>
    <w:p w14:paraId="1B8C9EDE" w14:textId="77777777" w:rsidR="003379C1" w:rsidRPr="007827F2" w:rsidRDefault="003379C1" w:rsidP="00B67C06">
      <w:pPr>
        <w:pStyle w:val="H23G"/>
        <w:spacing w:after="240"/>
      </w:pPr>
      <w:r w:rsidRPr="005E7DDB">
        <w:rPr>
          <w:b w:val="0"/>
        </w:rPr>
        <w:tab/>
      </w:r>
      <w:r w:rsidRPr="005E7DDB">
        <w:rPr>
          <w:b w:val="0"/>
        </w:rPr>
        <w:tab/>
        <w:t>Рис. 5</w:t>
      </w:r>
      <w:r w:rsidRPr="005E7DDB">
        <w:rPr>
          <w:b w:val="0"/>
        </w:rPr>
        <w:br/>
      </w:r>
      <w:r w:rsidRPr="007827F2">
        <w:t>Согласующая сеть, подключаемая между ЭСС ВН и ЭСУ</w:t>
      </w:r>
    </w:p>
    <w:p w14:paraId="10F2E2A6" w14:textId="40FEFE76" w:rsidR="007D52C2" w:rsidRDefault="007D52C2" w:rsidP="00B67C06">
      <w:pPr>
        <w:pStyle w:val="SingleTxtG"/>
        <w:spacing w:after="240"/>
      </w:pPr>
      <w:r>
        <w:rPr>
          <w:noProof/>
        </w:rPr>
        <w:drawing>
          <wp:inline distT="0" distB="0" distL="0" distR="0" wp14:anchorId="6334E46D" wp14:editId="46538825">
            <wp:extent cx="4392000" cy="182520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2000" cy="1825200"/>
                    </a:xfrm>
                    <a:prstGeom prst="rect">
                      <a:avLst/>
                    </a:prstGeom>
                    <a:noFill/>
                  </pic:spPr>
                </pic:pic>
              </a:graphicData>
            </a:graphic>
          </wp:inline>
        </w:drawing>
      </w:r>
    </w:p>
    <w:tbl>
      <w:tblPr>
        <w:tblStyle w:val="TableGrid10"/>
        <w:tblW w:w="74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6"/>
        <w:gridCol w:w="4129"/>
      </w:tblGrid>
      <w:tr w:rsidR="005E7DDB" w:rsidRPr="00292FED" w14:paraId="38B9AC25" w14:textId="77777777" w:rsidTr="00292FED">
        <w:trPr>
          <w:trHeight w:val="86"/>
        </w:trPr>
        <w:tc>
          <w:tcPr>
            <w:tcW w:w="3276" w:type="dxa"/>
          </w:tcPr>
          <w:p w14:paraId="214C872E" w14:textId="77777777" w:rsidR="005E7DDB" w:rsidRPr="00292FED" w:rsidRDefault="005E7DDB" w:rsidP="00292FED">
            <w:pPr>
              <w:tabs>
                <w:tab w:val="left" w:pos="284"/>
              </w:tabs>
              <w:snapToGrid w:val="0"/>
              <w:spacing w:after="120" w:line="200" w:lineRule="exact"/>
              <w:rPr>
                <w:b/>
                <w:bCs/>
                <w:sz w:val="18"/>
                <w:szCs w:val="18"/>
                <w:lang w:eastAsia="zh-CN"/>
              </w:rPr>
            </w:pPr>
            <w:r w:rsidRPr="00292FED">
              <w:rPr>
                <w:b/>
                <w:bCs/>
                <w:sz w:val="18"/>
                <w:szCs w:val="18"/>
                <w:lang w:eastAsia="zh-CN"/>
              </w:rPr>
              <w:t>Условные обозначения</w:t>
            </w:r>
          </w:p>
        </w:tc>
        <w:tc>
          <w:tcPr>
            <w:tcW w:w="4129" w:type="dxa"/>
          </w:tcPr>
          <w:p w14:paraId="0FEAAB48" w14:textId="77777777" w:rsidR="005E7DDB" w:rsidRPr="00292FED" w:rsidRDefault="005E7DDB" w:rsidP="00292FED">
            <w:pPr>
              <w:tabs>
                <w:tab w:val="left" w:pos="284"/>
              </w:tabs>
              <w:snapToGrid w:val="0"/>
              <w:spacing w:after="120" w:line="200" w:lineRule="exact"/>
              <w:rPr>
                <w:b/>
                <w:bCs/>
                <w:sz w:val="18"/>
                <w:szCs w:val="18"/>
                <w:lang w:eastAsia="zh-CN"/>
              </w:rPr>
            </w:pPr>
          </w:p>
        </w:tc>
      </w:tr>
      <w:tr w:rsidR="005E7DDB" w:rsidRPr="00292FED" w14:paraId="5066B4BC" w14:textId="77777777" w:rsidTr="00292FED">
        <w:trPr>
          <w:trHeight w:val="86"/>
        </w:trPr>
        <w:tc>
          <w:tcPr>
            <w:tcW w:w="3276" w:type="dxa"/>
          </w:tcPr>
          <w:p w14:paraId="460DC9C1" w14:textId="77777777" w:rsidR="005E7DDB" w:rsidRPr="00292FED" w:rsidRDefault="005E7DDB" w:rsidP="00292FED">
            <w:pPr>
              <w:tabs>
                <w:tab w:val="left" w:pos="728"/>
              </w:tabs>
              <w:snapToGrid w:val="0"/>
              <w:spacing w:after="120" w:line="200" w:lineRule="exact"/>
              <w:rPr>
                <w:bCs/>
                <w:sz w:val="18"/>
                <w:szCs w:val="18"/>
                <w:lang w:eastAsia="zh-CN"/>
              </w:rPr>
            </w:pPr>
            <w:r w:rsidRPr="00292FED">
              <w:rPr>
                <w:sz w:val="18"/>
                <w:szCs w:val="18"/>
                <w:lang w:eastAsia="zh-CN"/>
              </w:rPr>
              <w:t>L</w:t>
            </w:r>
            <w:r w:rsidRPr="00292FED">
              <w:rPr>
                <w:sz w:val="18"/>
                <w:szCs w:val="18"/>
                <w:vertAlign w:val="subscript"/>
                <w:lang w:eastAsia="zh-CN"/>
              </w:rPr>
              <w:t>1</w:t>
            </w:r>
            <w:r w:rsidRPr="00292FED">
              <w:rPr>
                <w:sz w:val="18"/>
                <w:szCs w:val="18"/>
                <w:lang w:eastAsia="zh-CN"/>
              </w:rPr>
              <w:t>: 5 мкГн</w:t>
            </w:r>
          </w:p>
        </w:tc>
        <w:tc>
          <w:tcPr>
            <w:tcW w:w="4129" w:type="dxa"/>
          </w:tcPr>
          <w:p w14:paraId="1A01C170" w14:textId="5CDE5C0B" w:rsidR="005E7DDB" w:rsidRPr="00292FED" w:rsidRDefault="005E7DDB" w:rsidP="00292FED">
            <w:pPr>
              <w:tabs>
                <w:tab w:val="left" w:pos="728"/>
              </w:tabs>
              <w:snapToGrid w:val="0"/>
              <w:spacing w:after="120" w:line="200" w:lineRule="exact"/>
              <w:rPr>
                <w:bCs/>
                <w:sz w:val="18"/>
                <w:szCs w:val="18"/>
                <w:lang w:eastAsia="zh-CN"/>
              </w:rPr>
            </w:pPr>
            <w:r w:rsidRPr="00292FED">
              <w:rPr>
                <w:sz w:val="18"/>
                <w:szCs w:val="18"/>
                <w:lang w:eastAsia="zh-CN"/>
              </w:rPr>
              <w:t>Высоковольтный источник: Высоковольтный источник питания</w:t>
            </w:r>
            <w:r w:rsidR="002E593B" w:rsidRPr="00292FED">
              <w:rPr>
                <w:sz w:val="18"/>
                <w:szCs w:val="18"/>
                <w:lang w:eastAsia="zh-CN"/>
              </w:rPr>
              <w:t xml:space="preserve"> (плюс и минус)</w:t>
            </w:r>
          </w:p>
        </w:tc>
      </w:tr>
      <w:tr w:rsidR="005E7DDB" w:rsidRPr="00292FED" w14:paraId="0328540B" w14:textId="77777777" w:rsidTr="00292FED">
        <w:trPr>
          <w:trHeight w:val="86"/>
        </w:trPr>
        <w:tc>
          <w:tcPr>
            <w:tcW w:w="3276" w:type="dxa"/>
          </w:tcPr>
          <w:p w14:paraId="0F308257" w14:textId="77777777" w:rsidR="005E7DDB" w:rsidRPr="00292FED" w:rsidRDefault="005E7DDB" w:rsidP="00292FED">
            <w:pPr>
              <w:tabs>
                <w:tab w:val="left" w:pos="728"/>
              </w:tabs>
              <w:snapToGrid w:val="0"/>
              <w:spacing w:after="120" w:line="200" w:lineRule="exact"/>
              <w:rPr>
                <w:bCs/>
                <w:sz w:val="18"/>
                <w:szCs w:val="18"/>
                <w:lang w:eastAsia="zh-CN"/>
              </w:rPr>
            </w:pPr>
            <w:r w:rsidRPr="00292FED">
              <w:rPr>
                <w:sz w:val="18"/>
                <w:szCs w:val="18"/>
                <w:lang w:eastAsia="zh-CN"/>
              </w:rPr>
              <w:t>C</w:t>
            </w:r>
            <w:r w:rsidRPr="00292FED">
              <w:rPr>
                <w:sz w:val="18"/>
                <w:szCs w:val="18"/>
                <w:vertAlign w:val="subscript"/>
                <w:lang w:eastAsia="zh-CN"/>
              </w:rPr>
              <w:t>1</w:t>
            </w:r>
            <w:r w:rsidRPr="00292FED">
              <w:rPr>
                <w:sz w:val="18"/>
                <w:szCs w:val="18"/>
                <w:lang w:eastAsia="zh-CN"/>
              </w:rPr>
              <w:t>: 0,1 мкФ</w:t>
            </w:r>
          </w:p>
        </w:tc>
        <w:tc>
          <w:tcPr>
            <w:tcW w:w="4129" w:type="dxa"/>
          </w:tcPr>
          <w:p w14:paraId="5305089D" w14:textId="4F265E68" w:rsidR="005E7DDB" w:rsidRPr="00292FED" w:rsidRDefault="005E7DDB" w:rsidP="00292FED">
            <w:pPr>
              <w:tabs>
                <w:tab w:val="left" w:pos="728"/>
              </w:tabs>
              <w:snapToGrid w:val="0"/>
              <w:spacing w:after="120" w:line="200" w:lineRule="exact"/>
              <w:rPr>
                <w:bCs/>
                <w:sz w:val="18"/>
                <w:szCs w:val="18"/>
                <w:lang w:eastAsia="zh-CN"/>
              </w:rPr>
            </w:pPr>
            <w:r w:rsidRPr="00292FED">
              <w:rPr>
                <w:sz w:val="18"/>
                <w:szCs w:val="18"/>
                <w:lang w:eastAsia="zh-CN"/>
              </w:rPr>
              <w:t>Транспортное средство/ЭСУ ВН: Транспортное средство или ЭСУ ВН</w:t>
            </w:r>
            <w:r w:rsidR="002E593B" w:rsidRPr="00292FED">
              <w:rPr>
                <w:sz w:val="18"/>
                <w:szCs w:val="18"/>
                <w:lang w:eastAsia="zh-CN"/>
              </w:rPr>
              <w:t xml:space="preserve"> (плюс и минус)</w:t>
            </w:r>
          </w:p>
        </w:tc>
      </w:tr>
      <w:tr w:rsidR="005E7DDB" w:rsidRPr="00292FED" w14:paraId="5AF06D30" w14:textId="77777777" w:rsidTr="00292FED">
        <w:trPr>
          <w:trHeight w:val="86"/>
        </w:trPr>
        <w:tc>
          <w:tcPr>
            <w:tcW w:w="3276" w:type="dxa"/>
          </w:tcPr>
          <w:p w14:paraId="3D2CD7C7" w14:textId="77777777" w:rsidR="005E7DDB" w:rsidRPr="00292FED" w:rsidRDefault="005E7DDB" w:rsidP="00292FED">
            <w:pPr>
              <w:tabs>
                <w:tab w:val="left" w:pos="728"/>
              </w:tabs>
              <w:snapToGrid w:val="0"/>
              <w:spacing w:after="120" w:line="200" w:lineRule="exact"/>
              <w:rPr>
                <w:bCs/>
                <w:sz w:val="18"/>
                <w:szCs w:val="18"/>
                <w:lang w:eastAsia="zh-CN"/>
              </w:rPr>
            </w:pPr>
            <w:r w:rsidRPr="00292FED">
              <w:rPr>
                <w:sz w:val="18"/>
                <w:szCs w:val="18"/>
                <w:lang w:eastAsia="zh-CN"/>
              </w:rPr>
              <w:t>C</w:t>
            </w:r>
            <w:r w:rsidRPr="00292FED">
              <w:rPr>
                <w:sz w:val="18"/>
                <w:szCs w:val="18"/>
                <w:vertAlign w:val="subscript"/>
                <w:lang w:eastAsia="zh-CN"/>
              </w:rPr>
              <w:t>2</w:t>
            </w:r>
            <w:r w:rsidRPr="00292FED">
              <w:rPr>
                <w:sz w:val="18"/>
                <w:szCs w:val="18"/>
                <w:lang w:eastAsia="zh-CN"/>
              </w:rPr>
              <w:t>: 1 мкФ (значение по умолчанию)</w:t>
            </w:r>
          </w:p>
        </w:tc>
        <w:tc>
          <w:tcPr>
            <w:tcW w:w="4129" w:type="dxa"/>
          </w:tcPr>
          <w:p w14:paraId="7C5EC675" w14:textId="77777777" w:rsidR="005E7DDB" w:rsidRPr="00292FED" w:rsidRDefault="005E7DDB" w:rsidP="00292FED">
            <w:pPr>
              <w:tabs>
                <w:tab w:val="left" w:pos="728"/>
              </w:tabs>
              <w:snapToGrid w:val="0"/>
              <w:spacing w:after="120" w:line="200" w:lineRule="exact"/>
              <w:rPr>
                <w:bCs/>
                <w:sz w:val="18"/>
                <w:szCs w:val="18"/>
                <w:lang w:eastAsia="zh-CN"/>
              </w:rPr>
            </w:pPr>
            <w:r w:rsidRPr="00292FED">
              <w:rPr>
                <w:sz w:val="18"/>
                <w:szCs w:val="18"/>
                <w:lang w:eastAsia="zh-CN"/>
              </w:rPr>
              <w:t>ПИ: Порт измерения</w:t>
            </w:r>
          </w:p>
        </w:tc>
      </w:tr>
      <w:tr w:rsidR="005E7DDB" w:rsidRPr="00292FED" w14:paraId="29F02B63" w14:textId="77777777" w:rsidTr="00292FED">
        <w:trPr>
          <w:trHeight w:val="86"/>
        </w:trPr>
        <w:tc>
          <w:tcPr>
            <w:tcW w:w="3276" w:type="dxa"/>
          </w:tcPr>
          <w:p w14:paraId="5499BFD9" w14:textId="77777777" w:rsidR="005E7DDB" w:rsidRPr="00292FED" w:rsidRDefault="005E7DDB" w:rsidP="00292FED">
            <w:pPr>
              <w:tabs>
                <w:tab w:val="left" w:pos="728"/>
              </w:tabs>
              <w:snapToGrid w:val="0"/>
              <w:spacing w:after="120" w:line="200" w:lineRule="exact"/>
              <w:rPr>
                <w:bCs/>
                <w:sz w:val="18"/>
                <w:szCs w:val="18"/>
                <w:lang w:eastAsia="zh-CN"/>
              </w:rPr>
            </w:pPr>
            <w:r w:rsidRPr="00292FED">
              <w:rPr>
                <w:sz w:val="18"/>
                <w:szCs w:val="18"/>
                <w:lang w:eastAsia="zh-CN"/>
              </w:rPr>
              <w:t>R</w:t>
            </w:r>
            <w:r w:rsidRPr="00292FED">
              <w:rPr>
                <w:sz w:val="18"/>
                <w:szCs w:val="18"/>
                <w:vertAlign w:val="subscript"/>
                <w:lang w:eastAsia="zh-CN"/>
              </w:rPr>
              <w:t>1</w:t>
            </w:r>
            <w:r w:rsidRPr="00292FED">
              <w:rPr>
                <w:sz w:val="18"/>
                <w:szCs w:val="18"/>
                <w:lang w:eastAsia="zh-CN"/>
              </w:rPr>
              <w:t>: 1 Ом</w:t>
            </w:r>
          </w:p>
        </w:tc>
        <w:tc>
          <w:tcPr>
            <w:tcW w:w="4129" w:type="dxa"/>
          </w:tcPr>
          <w:p w14:paraId="2961D9E0" w14:textId="77777777" w:rsidR="005E7DDB" w:rsidRPr="00292FED" w:rsidRDefault="005E7DDB" w:rsidP="00292FED">
            <w:pPr>
              <w:tabs>
                <w:tab w:val="left" w:pos="284"/>
              </w:tabs>
              <w:snapToGrid w:val="0"/>
              <w:spacing w:after="120" w:line="200" w:lineRule="exact"/>
              <w:rPr>
                <w:bCs/>
                <w:sz w:val="18"/>
                <w:szCs w:val="18"/>
                <w:lang w:eastAsia="zh-CN"/>
              </w:rPr>
            </w:pPr>
            <w:r w:rsidRPr="00292FED">
              <w:rPr>
                <w:sz w:val="18"/>
                <w:szCs w:val="18"/>
                <w:lang w:eastAsia="zh-CN"/>
              </w:rPr>
              <w:t>ЗМЛ: Заземление</w:t>
            </w:r>
          </w:p>
        </w:tc>
      </w:tr>
      <w:tr w:rsidR="005E7DDB" w:rsidRPr="00292FED" w14:paraId="467F5C61" w14:textId="77777777" w:rsidTr="00292FED">
        <w:trPr>
          <w:trHeight w:val="568"/>
        </w:trPr>
        <w:tc>
          <w:tcPr>
            <w:tcW w:w="3276" w:type="dxa"/>
          </w:tcPr>
          <w:p w14:paraId="7DBD339A" w14:textId="77777777" w:rsidR="005E7DDB" w:rsidRPr="00292FED" w:rsidRDefault="005E7DDB" w:rsidP="00292FED">
            <w:pPr>
              <w:tabs>
                <w:tab w:val="left" w:pos="728"/>
              </w:tabs>
              <w:snapToGrid w:val="0"/>
              <w:spacing w:after="120" w:line="200" w:lineRule="exact"/>
              <w:rPr>
                <w:sz w:val="18"/>
                <w:szCs w:val="18"/>
                <w:lang w:eastAsia="zh-CN"/>
              </w:rPr>
            </w:pPr>
            <w:r w:rsidRPr="00292FED">
              <w:rPr>
                <w:sz w:val="18"/>
                <w:szCs w:val="18"/>
                <w:lang w:eastAsia="zh-CN"/>
              </w:rPr>
              <w:t>R</w:t>
            </w:r>
            <w:r w:rsidRPr="00292FED">
              <w:rPr>
                <w:sz w:val="18"/>
                <w:szCs w:val="18"/>
                <w:vertAlign w:val="subscript"/>
                <w:lang w:eastAsia="zh-CN"/>
              </w:rPr>
              <w:t>2</w:t>
            </w:r>
            <w:r w:rsidRPr="00292FED">
              <w:rPr>
                <w:sz w:val="18"/>
                <w:szCs w:val="18"/>
                <w:lang w:eastAsia="zh-CN"/>
              </w:rPr>
              <w:t>: 1 МОм (разрядка C</w:t>
            </w:r>
            <w:r w:rsidRPr="00292FED">
              <w:rPr>
                <w:sz w:val="18"/>
                <w:szCs w:val="18"/>
                <w:vertAlign w:val="subscript"/>
                <w:lang w:eastAsia="zh-CN"/>
              </w:rPr>
              <w:t>2</w:t>
            </w:r>
            <w:r w:rsidRPr="00292FED">
              <w:rPr>
                <w:sz w:val="18"/>
                <w:szCs w:val="18"/>
                <w:lang w:eastAsia="zh-CN"/>
              </w:rPr>
              <w:t xml:space="preserve"> до &gt;50 В постоянного тока в течение 60 с)</w:t>
            </w:r>
          </w:p>
        </w:tc>
        <w:tc>
          <w:tcPr>
            <w:tcW w:w="4129" w:type="dxa"/>
          </w:tcPr>
          <w:p w14:paraId="5E719574" w14:textId="77777777" w:rsidR="005E7DDB" w:rsidRPr="00292FED" w:rsidRDefault="005E7DDB" w:rsidP="00292FED">
            <w:pPr>
              <w:tabs>
                <w:tab w:val="left" w:pos="728"/>
              </w:tabs>
              <w:snapToGrid w:val="0"/>
              <w:spacing w:after="120" w:line="200" w:lineRule="exact"/>
              <w:rPr>
                <w:sz w:val="18"/>
                <w:szCs w:val="18"/>
                <w:lang w:eastAsia="zh-CN"/>
              </w:rPr>
            </w:pPr>
            <w:r w:rsidRPr="00292FED">
              <w:rPr>
                <w:sz w:val="18"/>
                <w:szCs w:val="18"/>
                <w:lang w:eastAsia="zh-CN"/>
              </w:rPr>
              <w:t>Z</w:t>
            </w:r>
            <w:r w:rsidRPr="00292FED">
              <w:rPr>
                <w:sz w:val="18"/>
                <w:szCs w:val="18"/>
                <w:vertAlign w:val="subscript"/>
                <w:lang w:eastAsia="zh-CN"/>
              </w:rPr>
              <w:t>DI-CM</w:t>
            </w:r>
            <w:r w:rsidRPr="00292FED">
              <w:rPr>
                <w:sz w:val="18"/>
                <w:szCs w:val="18"/>
                <w:lang w:eastAsia="zh-CN"/>
              </w:rPr>
              <w:t>: Дифференцированное и синфазное сопротивление</w:t>
            </w:r>
          </w:p>
        </w:tc>
      </w:tr>
    </w:tbl>
    <w:p w14:paraId="1F07DBE4" w14:textId="77777777" w:rsidR="008F6CD7" w:rsidRPr="00C91C63" w:rsidRDefault="008F6CD7" w:rsidP="00C91C63">
      <w:pPr>
        <w:pStyle w:val="H1G"/>
      </w:pPr>
      <w:r w:rsidRPr="00C91C63">
        <w:tab/>
        <w:t>3.</w:t>
      </w:r>
      <w:r w:rsidRPr="00C91C63">
        <w:tab/>
        <w:t>Эквиваленты силовой сети для зарядки от постоянного тока</w:t>
      </w:r>
      <w:r w:rsidRPr="00C91C63">
        <w:br/>
        <w:t>(ЭСС для зарядки от ПТ)</w:t>
      </w:r>
      <w:bookmarkStart w:id="13" w:name="_Toc483417893"/>
      <w:bookmarkEnd w:id="13"/>
    </w:p>
    <w:p w14:paraId="0B8B8DD4" w14:textId="6C3390C4" w:rsidR="008F6CD7" w:rsidRPr="0067144A" w:rsidRDefault="006F714F" w:rsidP="006F714F">
      <w:pPr>
        <w:pStyle w:val="SingleTxtG"/>
      </w:pPr>
      <w:r>
        <w:tab/>
      </w:r>
      <w:r w:rsidR="008F6CD7" w:rsidRPr="0067144A">
        <w:tab/>
        <w:t>В случае транспортного средства в режиме зарядки, подключаемого</w:t>
      </w:r>
      <w:r w:rsidR="00751D57" w:rsidRPr="00751D57">
        <w:t xml:space="preserve"> </w:t>
      </w:r>
      <w:r w:rsidR="008F6CD7" w:rsidRPr="0067144A">
        <w:t>к источнику питания постоянного тока, используют ЭСС для зарядки</w:t>
      </w:r>
      <w:r w:rsidR="00751D57" w:rsidRPr="00751D57">
        <w:t xml:space="preserve"> </w:t>
      </w:r>
      <w:r w:rsidR="008F6CD7" w:rsidRPr="0067144A">
        <w:t xml:space="preserve">от </w:t>
      </w:r>
      <w:r w:rsidR="00751D57">
        <w:br/>
      </w:r>
      <w:r w:rsidR="008F6CD7" w:rsidRPr="0067144A">
        <w:t>ПТ 5 мкГн/50 Ом, как показано на рис. 6.</w:t>
      </w:r>
    </w:p>
    <w:p w14:paraId="03CCA2E2" w14:textId="11458DC4" w:rsidR="008F6CD7" w:rsidRPr="0067144A" w:rsidRDefault="008F6CD7" w:rsidP="006F714F">
      <w:pPr>
        <w:pStyle w:val="SingleTxtG"/>
      </w:pPr>
      <w:r w:rsidRPr="0067144A">
        <w:tab/>
      </w:r>
      <w:r w:rsidR="006F714F">
        <w:tab/>
      </w:r>
      <w:r w:rsidRPr="0067144A">
        <w:t>Порты измерения ЭСС для зарядки от ПТ оснащают сопротивлением в 50 Ом.</w:t>
      </w:r>
    </w:p>
    <w:p w14:paraId="5C9179AA" w14:textId="345C54AC" w:rsidR="008F6CD7" w:rsidRDefault="008F6CD7" w:rsidP="006F714F">
      <w:pPr>
        <w:pStyle w:val="SingleTxtG"/>
      </w:pPr>
      <w:r w:rsidRPr="0067144A">
        <w:tab/>
      </w:r>
      <w:r w:rsidR="006F714F">
        <w:tab/>
      </w:r>
      <w:r w:rsidRPr="0067144A">
        <w:t>На рис. 7 показано сопротивление ЭСС для зарядки от ПТ Z</w:t>
      </w:r>
      <w:r w:rsidRPr="001D13DD">
        <w:rPr>
          <w:vertAlign w:val="subscript"/>
        </w:rPr>
        <w:t>PB</w:t>
      </w:r>
      <w:r w:rsidRPr="0067144A">
        <w:t xml:space="preserve"> (с</w:t>
      </w:r>
      <w:r w:rsidR="00961EEB">
        <w:t> </w:t>
      </w:r>
      <w:r w:rsidRPr="0067144A">
        <w:t>допуском</w:t>
      </w:r>
      <w:r w:rsidR="00961EEB">
        <w:t> </w:t>
      </w:r>
      <w:r w:rsidRPr="0067144A">
        <w:rPr>
          <w:lang w:val="en-US"/>
        </w:rPr>
        <w:sym w:font="Symbol" w:char="F0B1"/>
      </w:r>
      <w:r w:rsidRPr="0067144A">
        <w:t>20%) в измеряемом диапазоне частот от 0,1 МГц до 100 МГц. Оно</w:t>
      </w:r>
      <w:r w:rsidR="00751D57">
        <w:rPr>
          <w:lang w:val="en-US"/>
        </w:rPr>
        <w:t> </w:t>
      </w:r>
      <w:r w:rsidRPr="0067144A">
        <w:t xml:space="preserve">измеряется между терминалом </w:t>
      </w:r>
      <w:r w:rsidR="00DA7BF7">
        <w:t>«</w:t>
      </w:r>
      <w:r w:rsidRPr="0067144A">
        <w:t>Транспортное средство/ЭСУ ВН</w:t>
      </w:r>
      <w:r w:rsidR="00DA7BF7">
        <w:t>»</w:t>
      </w:r>
      <w:r w:rsidRPr="0067144A">
        <w:t xml:space="preserve"> и терминалом </w:t>
      </w:r>
      <w:r w:rsidR="00DA7BF7">
        <w:t>«</w:t>
      </w:r>
      <w:r w:rsidRPr="0067144A">
        <w:t>ЗМЛ</w:t>
      </w:r>
      <w:r w:rsidR="00DA7BF7">
        <w:t>»</w:t>
      </w:r>
      <w:r w:rsidRPr="0067144A">
        <w:t xml:space="preserve"> (рис. 6), при этом порт измерения оснащен сопротивлением 50 Ом, а</w:t>
      </w:r>
      <w:r w:rsidR="00961EEB">
        <w:t> </w:t>
      </w:r>
      <w:r w:rsidRPr="0067144A">
        <w:t xml:space="preserve">терминалы </w:t>
      </w:r>
      <w:r w:rsidR="00DA7BF7">
        <w:t>«</w:t>
      </w:r>
      <w:r w:rsidRPr="0067144A">
        <w:t>Высоковольтный источник</w:t>
      </w:r>
      <w:r w:rsidR="00DA7BF7">
        <w:t>»</w:t>
      </w:r>
      <w:r w:rsidRPr="0067144A">
        <w:t xml:space="preserve"> и </w:t>
      </w:r>
      <w:r w:rsidR="00DA7BF7">
        <w:t>«</w:t>
      </w:r>
      <w:r w:rsidRPr="0067144A">
        <w:t>ЗМЛ</w:t>
      </w:r>
      <w:r w:rsidR="00DA7BF7">
        <w:t>»</w:t>
      </w:r>
      <w:r w:rsidRPr="0067144A">
        <w:t xml:space="preserve"> (рис. 6) короткозамкнуты.</w:t>
      </w:r>
    </w:p>
    <w:p w14:paraId="53F54620" w14:textId="77777777" w:rsidR="0005021A" w:rsidRDefault="0005021A" w:rsidP="0005021A">
      <w:pPr>
        <w:pStyle w:val="H23G"/>
      </w:pPr>
      <w:r w:rsidRPr="00751D57">
        <w:rPr>
          <w:b w:val="0"/>
        </w:rPr>
        <w:tab/>
      </w:r>
      <w:r w:rsidRPr="00751D57">
        <w:rPr>
          <w:b w:val="0"/>
        </w:rPr>
        <w:tab/>
        <w:t>Рис. 6</w:t>
      </w:r>
      <w:r w:rsidRPr="00751D57">
        <w:rPr>
          <w:b w:val="0"/>
        </w:rPr>
        <w:br/>
      </w:r>
      <w:r w:rsidRPr="001F1EA3">
        <w:t>Пример схемы ЭСС для зарядки от ПТ 5 мкГн</w:t>
      </w:r>
    </w:p>
    <w:p w14:paraId="5A659229" w14:textId="173CEC73" w:rsidR="009C37A4" w:rsidRDefault="009C37A4" w:rsidP="008F6CD7">
      <w:pPr>
        <w:tabs>
          <w:tab w:val="left" w:pos="1701"/>
          <w:tab w:val="left" w:pos="2268"/>
          <w:tab w:val="left" w:pos="2835"/>
          <w:tab w:val="left" w:pos="3402"/>
          <w:tab w:val="left" w:pos="3969"/>
        </w:tabs>
        <w:spacing w:after="240"/>
        <w:ind w:left="1134" w:right="1134"/>
        <w:jc w:val="both"/>
      </w:pPr>
      <w:r>
        <w:rPr>
          <w:noProof/>
        </w:rPr>
        <w:drawing>
          <wp:inline distT="0" distB="0" distL="0" distR="0" wp14:anchorId="292170E4" wp14:editId="7C49E9B0">
            <wp:extent cx="4740496" cy="1957825"/>
            <wp:effectExtent l="0" t="0" r="3175" b="4445"/>
            <wp:docPr id="6816" name="Рисунок 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3046" cy="1979528"/>
                    </a:xfrm>
                    <a:prstGeom prst="rect">
                      <a:avLst/>
                    </a:prstGeom>
                    <a:noFill/>
                  </pic:spPr>
                </pic:pic>
              </a:graphicData>
            </a:graphic>
          </wp:inline>
        </w:drawing>
      </w:r>
    </w:p>
    <w:tbl>
      <w:tblPr>
        <w:tblStyle w:val="TableGrid10"/>
        <w:tblW w:w="736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6"/>
        <w:gridCol w:w="3807"/>
      </w:tblGrid>
      <w:tr w:rsidR="00751D57" w:rsidRPr="003361FC" w14:paraId="38AE5F6F" w14:textId="77777777" w:rsidTr="003361FC">
        <w:trPr>
          <w:trHeight w:val="86"/>
        </w:trPr>
        <w:tc>
          <w:tcPr>
            <w:tcW w:w="3556" w:type="dxa"/>
          </w:tcPr>
          <w:p w14:paraId="4816DB9C" w14:textId="77777777" w:rsidR="00751D57" w:rsidRPr="003361FC" w:rsidRDefault="00751D57" w:rsidP="003361FC">
            <w:pPr>
              <w:tabs>
                <w:tab w:val="left" w:pos="284"/>
              </w:tabs>
              <w:snapToGrid w:val="0"/>
              <w:spacing w:after="120" w:line="200" w:lineRule="atLeast"/>
              <w:rPr>
                <w:b/>
                <w:bCs/>
                <w:sz w:val="18"/>
                <w:szCs w:val="18"/>
                <w:lang w:eastAsia="zh-CN"/>
              </w:rPr>
            </w:pPr>
            <w:r w:rsidRPr="003361FC">
              <w:rPr>
                <w:b/>
                <w:bCs/>
                <w:sz w:val="18"/>
                <w:szCs w:val="18"/>
                <w:lang w:eastAsia="zh-CN"/>
              </w:rPr>
              <w:t>Условные обозначения</w:t>
            </w:r>
          </w:p>
        </w:tc>
        <w:tc>
          <w:tcPr>
            <w:tcW w:w="3807" w:type="dxa"/>
          </w:tcPr>
          <w:p w14:paraId="2FF3D7E6" w14:textId="77777777" w:rsidR="00751D57" w:rsidRPr="003361FC" w:rsidRDefault="00751D57" w:rsidP="003361FC">
            <w:pPr>
              <w:tabs>
                <w:tab w:val="left" w:pos="284"/>
              </w:tabs>
              <w:snapToGrid w:val="0"/>
              <w:spacing w:after="120" w:line="200" w:lineRule="atLeast"/>
              <w:rPr>
                <w:b/>
                <w:bCs/>
                <w:sz w:val="18"/>
                <w:szCs w:val="18"/>
                <w:lang w:eastAsia="zh-CN"/>
              </w:rPr>
            </w:pPr>
          </w:p>
        </w:tc>
      </w:tr>
      <w:tr w:rsidR="003361FC" w:rsidRPr="003361FC" w14:paraId="0EF10E7F" w14:textId="77777777" w:rsidTr="00D75BE2">
        <w:trPr>
          <w:trHeight w:val="2050"/>
        </w:trPr>
        <w:tc>
          <w:tcPr>
            <w:tcW w:w="3556" w:type="dxa"/>
          </w:tcPr>
          <w:p w14:paraId="0D8DEE58" w14:textId="77777777" w:rsidR="003361FC" w:rsidRPr="003361FC" w:rsidRDefault="003361FC" w:rsidP="003361FC">
            <w:pPr>
              <w:tabs>
                <w:tab w:val="left" w:pos="728"/>
              </w:tabs>
              <w:snapToGrid w:val="0"/>
              <w:spacing w:after="120" w:line="200" w:lineRule="atLeast"/>
              <w:rPr>
                <w:bCs/>
                <w:sz w:val="18"/>
                <w:szCs w:val="18"/>
                <w:lang w:eastAsia="zh-CN"/>
              </w:rPr>
            </w:pPr>
            <w:r w:rsidRPr="003361FC">
              <w:rPr>
                <w:sz w:val="18"/>
                <w:szCs w:val="18"/>
                <w:lang w:eastAsia="zh-CN"/>
              </w:rPr>
              <w:t>L</w:t>
            </w:r>
            <w:r w:rsidRPr="003361FC">
              <w:rPr>
                <w:sz w:val="18"/>
                <w:szCs w:val="18"/>
                <w:vertAlign w:val="subscript"/>
                <w:lang w:eastAsia="zh-CN"/>
              </w:rPr>
              <w:t>1</w:t>
            </w:r>
            <w:r w:rsidRPr="003361FC">
              <w:rPr>
                <w:sz w:val="18"/>
                <w:szCs w:val="18"/>
                <w:lang w:eastAsia="zh-CN"/>
              </w:rPr>
              <w:t>: 5 мкГн</w:t>
            </w:r>
          </w:p>
          <w:p w14:paraId="18FD4C1C" w14:textId="77777777" w:rsidR="003361FC" w:rsidRPr="003361FC" w:rsidRDefault="003361FC" w:rsidP="003361FC">
            <w:pPr>
              <w:tabs>
                <w:tab w:val="left" w:pos="728"/>
              </w:tabs>
              <w:snapToGrid w:val="0"/>
              <w:spacing w:after="120" w:line="200" w:lineRule="atLeast"/>
              <w:rPr>
                <w:bCs/>
                <w:sz w:val="18"/>
                <w:szCs w:val="18"/>
                <w:lang w:eastAsia="zh-CN"/>
              </w:rPr>
            </w:pPr>
            <w:r w:rsidRPr="003361FC">
              <w:rPr>
                <w:sz w:val="18"/>
                <w:szCs w:val="18"/>
                <w:lang w:eastAsia="zh-CN"/>
              </w:rPr>
              <w:t>C</w:t>
            </w:r>
            <w:r w:rsidRPr="003361FC">
              <w:rPr>
                <w:sz w:val="18"/>
                <w:szCs w:val="18"/>
                <w:vertAlign w:val="subscript"/>
                <w:lang w:eastAsia="zh-CN"/>
              </w:rPr>
              <w:t>1</w:t>
            </w:r>
            <w:r w:rsidRPr="003361FC">
              <w:rPr>
                <w:sz w:val="18"/>
                <w:szCs w:val="18"/>
                <w:lang w:eastAsia="zh-CN"/>
              </w:rPr>
              <w:t>: 0,1 мкФ</w:t>
            </w:r>
          </w:p>
          <w:p w14:paraId="485D931B" w14:textId="77777777" w:rsidR="003361FC" w:rsidRPr="003361FC" w:rsidRDefault="003361FC" w:rsidP="003361FC">
            <w:pPr>
              <w:tabs>
                <w:tab w:val="left" w:pos="728"/>
              </w:tabs>
              <w:snapToGrid w:val="0"/>
              <w:spacing w:after="120" w:line="200" w:lineRule="atLeast"/>
              <w:rPr>
                <w:bCs/>
                <w:sz w:val="18"/>
                <w:szCs w:val="18"/>
                <w:lang w:eastAsia="zh-CN"/>
              </w:rPr>
            </w:pPr>
            <w:r w:rsidRPr="003361FC">
              <w:rPr>
                <w:sz w:val="18"/>
                <w:szCs w:val="18"/>
                <w:lang w:eastAsia="zh-CN"/>
              </w:rPr>
              <w:t>C</w:t>
            </w:r>
            <w:r w:rsidRPr="003361FC">
              <w:rPr>
                <w:sz w:val="18"/>
                <w:szCs w:val="18"/>
                <w:vertAlign w:val="subscript"/>
                <w:lang w:eastAsia="zh-CN"/>
              </w:rPr>
              <w:t>2</w:t>
            </w:r>
            <w:r w:rsidRPr="003361FC">
              <w:rPr>
                <w:sz w:val="18"/>
                <w:szCs w:val="18"/>
                <w:lang w:eastAsia="zh-CN"/>
              </w:rPr>
              <w:t>: 1 мкФ (значение по умолчанию)</w:t>
            </w:r>
          </w:p>
          <w:p w14:paraId="48E150D8" w14:textId="77777777" w:rsidR="003361FC" w:rsidRPr="003361FC" w:rsidRDefault="003361FC" w:rsidP="003361FC">
            <w:pPr>
              <w:tabs>
                <w:tab w:val="left" w:pos="728"/>
              </w:tabs>
              <w:snapToGrid w:val="0"/>
              <w:spacing w:after="120" w:line="200" w:lineRule="atLeast"/>
              <w:rPr>
                <w:bCs/>
                <w:sz w:val="18"/>
                <w:szCs w:val="18"/>
                <w:lang w:eastAsia="zh-CN"/>
              </w:rPr>
            </w:pPr>
            <w:r w:rsidRPr="003361FC">
              <w:rPr>
                <w:sz w:val="18"/>
                <w:szCs w:val="18"/>
                <w:lang w:eastAsia="zh-CN"/>
              </w:rPr>
              <w:t>R</w:t>
            </w:r>
            <w:r w:rsidRPr="003361FC">
              <w:rPr>
                <w:sz w:val="18"/>
                <w:szCs w:val="18"/>
                <w:vertAlign w:val="subscript"/>
                <w:lang w:eastAsia="zh-CN"/>
              </w:rPr>
              <w:t>1</w:t>
            </w:r>
            <w:r w:rsidRPr="003361FC">
              <w:rPr>
                <w:sz w:val="18"/>
                <w:szCs w:val="18"/>
                <w:lang w:eastAsia="zh-CN"/>
              </w:rPr>
              <w:t>: 1 Ом</w:t>
            </w:r>
          </w:p>
          <w:p w14:paraId="148FE6BD" w14:textId="7024C0EE" w:rsidR="003361FC" w:rsidRPr="003361FC" w:rsidRDefault="003361FC" w:rsidP="003361FC">
            <w:pPr>
              <w:tabs>
                <w:tab w:val="left" w:pos="728"/>
              </w:tabs>
              <w:snapToGrid w:val="0"/>
              <w:spacing w:after="120" w:line="200" w:lineRule="atLeast"/>
              <w:rPr>
                <w:bCs/>
                <w:sz w:val="18"/>
                <w:szCs w:val="18"/>
                <w:lang w:eastAsia="zh-CN"/>
              </w:rPr>
            </w:pPr>
            <w:r w:rsidRPr="003361FC">
              <w:rPr>
                <w:sz w:val="18"/>
                <w:szCs w:val="18"/>
                <w:lang w:eastAsia="zh-CN"/>
              </w:rPr>
              <w:t>R</w:t>
            </w:r>
            <w:r w:rsidRPr="003361FC">
              <w:rPr>
                <w:sz w:val="18"/>
                <w:szCs w:val="18"/>
                <w:vertAlign w:val="subscript"/>
                <w:lang w:eastAsia="zh-CN"/>
              </w:rPr>
              <w:t>2</w:t>
            </w:r>
            <w:r w:rsidRPr="003361FC">
              <w:rPr>
                <w:sz w:val="18"/>
                <w:szCs w:val="18"/>
                <w:lang w:eastAsia="zh-CN"/>
              </w:rPr>
              <w:t>: 1 МОм (разрядка C</w:t>
            </w:r>
            <w:r w:rsidRPr="003361FC">
              <w:rPr>
                <w:sz w:val="18"/>
                <w:szCs w:val="18"/>
                <w:vertAlign w:val="subscript"/>
                <w:lang w:eastAsia="zh-CN"/>
              </w:rPr>
              <w:t>2</w:t>
            </w:r>
            <w:r w:rsidRPr="003361FC">
              <w:rPr>
                <w:sz w:val="18"/>
                <w:szCs w:val="18"/>
                <w:lang w:eastAsia="zh-CN"/>
              </w:rPr>
              <w:t xml:space="preserve"> до &gt;50 В </w:t>
            </w:r>
            <w:r>
              <w:rPr>
                <w:sz w:val="18"/>
                <w:szCs w:val="18"/>
                <w:lang w:eastAsia="zh-CN"/>
              </w:rPr>
              <w:br/>
            </w:r>
            <w:r w:rsidRPr="003361FC">
              <w:rPr>
                <w:sz w:val="18"/>
                <w:szCs w:val="18"/>
                <w:lang w:eastAsia="zh-CN"/>
              </w:rPr>
              <w:t>постоянного тока в течение 60 с)</w:t>
            </w:r>
          </w:p>
        </w:tc>
        <w:tc>
          <w:tcPr>
            <w:tcW w:w="3807" w:type="dxa"/>
          </w:tcPr>
          <w:p w14:paraId="0FBE6423" w14:textId="77777777" w:rsidR="003361FC" w:rsidRPr="003361FC" w:rsidRDefault="003361FC" w:rsidP="003361FC">
            <w:pPr>
              <w:tabs>
                <w:tab w:val="left" w:pos="728"/>
              </w:tabs>
              <w:snapToGrid w:val="0"/>
              <w:spacing w:after="120" w:line="200" w:lineRule="atLeast"/>
              <w:rPr>
                <w:bCs/>
                <w:sz w:val="18"/>
                <w:szCs w:val="18"/>
                <w:lang w:eastAsia="zh-CN"/>
              </w:rPr>
            </w:pPr>
            <w:r w:rsidRPr="003361FC">
              <w:rPr>
                <w:sz w:val="18"/>
                <w:szCs w:val="18"/>
                <w:lang w:eastAsia="zh-CN"/>
              </w:rPr>
              <w:t>Высоковольтный источник: Высоковольтный источник питания</w:t>
            </w:r>
          </w:p>
          <w:p w14:paraId="1614515C" w14:textId="77777777" w:rsidR="003361FC" w:rsidRPr="003361FC" w:rsidRDefault="003361FC" w:rsidP="003361FC">
            <w:pPr>
              <w:tabs>
                <w:tab w:val="left" w:pos="728"/>
              </w:tabs>
              <w:snapToGrid w:val="0"/>
              <w:spacing w:after="120" w:line="200" w:lineRule="atLeast"/>
              <w:rPr>
                <w:bCs/>
                <w:sz w:val="18"/>
                <w:szCs w:val="18"/>
                <w:lang w:eastAsia="zh-CN"/>
              </w:rPr>
            </w:pPr>
            <w:r w:rsidRPr="003361FC">
              <w:rPr>
                <w:sz w:val="18"/>
                <w:szCs w:val="18"/>
                <w:lang w:eastAsia="zh-CN"/>
              </w:rPr>
              <w:t>Транспортное средство/ЭСУ ВН: Транспортное средство или ЭСУ ВН</w:t>
            </w:r>
          </w:p>
          <w:p w14:paraId="2481E434" w14:textId="77777777" w:rsidR="003361FC" w:rsidRPr="003361FC" w:rsidRDefault="003361FC" w:rsidP="003361FC">
            <w:pPr>
              <w:tabs>
                <w:tab w:val="left" w:pos="728"/>
              </w:tabs>
              <w:snapToGrid w:val="0"/>
              <w:spacing w:after="120" w:line="200" w:lineRule="atLeast"/>
              <w:rPr>
                <w:bCs/>
                <w:sz w:val="18"/>
                <w:szCs w:val="18"/>
                <w:lang w:eastAsia="zh-CN"/>
              </w:rPr>
            </w:pPr>
            <w:r w:rsidRPr="003361FC">
              <w:rPr>
                <w:sz w:val="18"/>
                <w:szCs w:val="18"/>
                <w:lang w:eastAsia="zh-CN"/>
              </w:rPr>
              <w:t>ПИ: Порт измерения</w:t>
            </w:r>
          </w:p>
          <w:p w14:paraId="6F93AA16" w14:textId="261C780F" w:rsidR="003361FC" w:rsidRPr="003361FC" w:rsidRDefault="003361FC" w:rsidP="003361FC">
            <w:pPr>
              <w:tabs>
                <w:tab w:val="left" w:pos="284"/>
              </w:tabs>
              <w:snapToGrid w:val="0"/>
              <w:spacing w:after="120" w:line="200" w:lineRule="atLeast"/>
              <w:rPr>
                <w:bCs/>
                <w:sz w:val="18"/>
                <w:szCs w:val="18"/>
                <w:lang w:eastAsia="zh-CN"/>
              </w:rPr>
            </w:pPr>
            <w:r w:rsidRPr="003361FC">
              <w:rPr>
                <w:sz w:val="18"/>
                <w:szCs w:val="18"/>
                <w:lang w:eastAsia="zh-CN"/>
              </w:rPr>
              <w:t>ЗМЛ: Заземление</w:t>
            </w:r>
          </w:p>
        </w:tc>
      </w:tr>
    </w:tbl>
    <w:p w14:paraId="5D432DBB" w14:textId="77777777" w:rsidR="008F6CD7" w:rsidRPr="009E0979" w:rsidRDefault="009E0979" w:rsidP="009E0979">
      <w:pPr>
        <w:pStyle w:val="H23G"/>
      </w:pPr>
      <w:r w:rsidRPr="009E0979">
        <w:rPr>
          <w:b w:val="0"/>
        </w:rPr>
        <w:tab/>
      </w:r>
      <w:r w:rsidRPr="009E0979">
        <w:rPr>
          <w:b w:val="0"/>
        </w:rPr>
        <w:tab/>
      </w:r>
      <w:r w:rsidR="008F6CD7" w:rsidRPr="009E0979">
        <w:rPr>
          <w:b w:val="0"/>
        </w:rPr>
        <w:t>Рис. 7</w:t>
      </w:r>
      <w:r w:rsidRPr="009E0979">
        <w:rPr>
          <w:b w:val="0"/>
        </w:rPr>
        <w:br/>
      </w:r>
      <w:r w:rsidR="008F6CD7" w:rsidRPr="009E0979">
        <w:t>Характеристики сопротивления ЭСС для зарядки от ПТ</w:t>
      </w:r>
    </w:p>
    <w:p w14:paraId="753E54F1" w14:textId="235FC171" w:rsidR="008F6CD7" w:rsidRDefault="00391A7B" w:rsidP="008F6CD7">
      <w:pPr>
        <w:tabs>
          <w:tab w:val="left" w:pos="1701"/>
          <w:tab w:val="left" w:pos="2268"/>
          <w:tab w:val="left" w:pos="2835"/>
          <w:tab w:val="left" w:pos="3402"/>
          <w:tab w:val="left" w:pos="3969"/>
        </w:tabs>
        <w:spacing w:after="240"/>
        <w:ind w:left="1134" w:right="1134"/>
        <w:jc w:val="both"/>
        <w:rPr>
          <w:b/>
        </w:rPr>
      </w:pPr>
      <w:r>
        <w:rPr>
          <w:b/>
          <w:noProof/>
        </w:rPr>
        <mc:AlternateContent>
          <mc:Choice Requires="wps">
            <w:drawing>
              <wp:anchor distT="0" distB="0" distL="114300" distR="114300" simplePos="0" relativeHeight="251803648" behindDoc="0" locked="0" layoutInCell="1" allowOverlap="1" wp14:anchorId="1B42F7D2" wp14:editId="1CE7B830">
                <wp:simplePos x="0" y="0"/>
                <wp:positionH relativeFrom="column">
                  <wp:posOffset>816918</wp:posOffset>
                </wp:positionH>
                <wp:positionV relativeFrom="paragraph">
                  <wp:posOffset>317110</wp:posOffset>
                </wp:positionV>
                <wp:extent cx="151130" cy="1098784"/>
                <wp:effectExtent l="0" t="0" r="1270" b="6350"/>
                <wp:wrapNone/>
                <wp:docPr id="6828" name="Надпись 6828"/>
                <wp:cNvGraphicFramePr/>
                <a:graphic xmlns:a="http://schemas.openxmlformats.org/drawingml/2006/main">
                  <a:graphicData uri="http://schemas.microsoft.com/office/word/2010/wordprocessingShape">
                    <wps:wsp>
                      <wps:cNvSpPr txBox="1"/>
                      <wps:spPr>
                        <a:xfrm>
                          <a:off x="0" y="0"/>
                          <a:ext cx="151130" cy="1098784"/>
                        </a:xfrm>
                        <a:prstGeom prst="rect">
                          <a:avLst/>
                        </a:prstGeom>
                        <a:solidFill>
                          <a:schemeClr val="lt1"/>
                        </a:solidFill>
                        <a:ln w="6350">
                          <a:noFill/>
                        </a:ln>
                      </wps:spPr>
                      <wps:txbx>
                        <w:txbxContent>
                          <w:p w14:paraId="771D3DE7" w14:textId="25B5E944" w:rsidR="004A5091" w:rsidRPr="00391A7B" w:rsidRDefault="004A5091" w:rsidP="00391A7B">
                            <w:pPr>
                              <w:spacing w:line="160" w:lineRule="atLeast"/>
                              <w:jc w:val="center"/>
                              <w:rPr>
                                <w:sz w:val="18"/>
                                <w:szCs w:val="18"/>
                              </w:rPr>
                            </w:pPr>
                            <w:r w:rsidRPr="00391A7B">
                              <w:rPr>
                                <w:sz w:val="18"/>
                                <w:szCs w:val="18"/>
                              </w:rPr>
                              <w:t>Сопротивление, Ом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2F7D2" id="Надпись 6828" o:spid="_x0000_s1416" type="#_x0000_t202" style="position:absolute;left:0;text-align:left;margin-left:64.3pt;margin-top:24.95pt;width:11.9pt;height:8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" fillcolor="white [3201]" stroked="f" strokeweight=".5pt">
                <v:textbox style="layout-flow:vertical;mso-layout-flow-alt:bottom-to-top" inset="0,0,0,0">
                  <w:txbxContent>
                    <w:p w14:paraId="771D3DE7" w14:textId="25B5E944" w:rsidR="004A5091" w:rsidRPr="00391A7B" w:rsidRDefault="004A5091" w:rsidP="00391A7B">
                      <w:pPr>
                        <w:spacing w:line="160" w:lineRule="atLeast"/>
                        <w:jc w:val="center"/>
                        <w:rPr>
                          <w:sz w:val="18"/>
                          <w:szCs w:val="18"/>
                        </w:rPr>
                      </w:pPr>
                      <w:r w:rsidRPr="00391A7B">
                        <w:rPr>
                          <w:sz w:val="18"/>
                          <w:szCs w:val="18"/>
                        </w:rPr>
                        <w:t>Сопротивление, Ом</w:t>
                      </w:r>
                    </w:p>
                  </w:txbxContent>
                </v:textbox>
              </v:shape>
            </w:pict>
          </mc:Fallback>
        </mc:AlternateContent>
      </w:r>
      <w:r>
        <w:rPr>
          <w:b/>
          <w:noProof/>
        </w:rPr>
        <mc:AlternateContent>
          <mc:Choice Requires="wps">
            <w:drawing>
              <wp:anchor distT="0" distB="0" distL="114300" distR="114300" simplePos="0" relativeHeight="251799552" behindDoc="0" locked="0" layoutInCell="1" allowOverlap="1" wp14:anchorId="327F18C9" wp14:editId="5662335C">
                <wp:simplePos x="0" y="0"/>
                <wp:positionH relativeFrom="column">
                  <wp:posOffset>1495721</wp:posOffset>
                </wp:positionH>
                <wp:positionV relativeFrom="paragraph">
                  <wp:posOffset>1680264</wp:posOffset>
                </wp:positionV>
                <wp:extent cx="1222940" cy="151465"/>
                <wp:effectExtent l="0" t="0" r="0" b="1270"/>
                <wp:wrapNone/>
                <wp:docPr id="6826" name="Надпись 6826"/>
                <wp:cNvGraphicFramePr/>
                <a:graphic xmlns:a="http://schemas.openxmlformats.org/drawingml/2006/main">
                  <a:graphicData uri="http://schemas.microsoft.com/office/word/2010/wordprocessingShape">
                    <wps:wsp>
                      <wps:cNvSpPr txBox="1"/>
                      <wps:spPr>
                        <a:xfrm>
                          <a:off x="0" y="0"/>
                          <a:ext cx="1222940" cy="151465"/>
                        </a:xfrm>
                        <a:prstGeom prst="rect">
                          <a:avLst/>
                        </a:prstGeom>
                        <a:solidFill>
                          <a:schemeClr val="lt1"/>
                        </a:solidFill>
                        <a:ln w="6350">
                          <a:noFill/>
                        </a:ln>
                      </wps:spPr>
                      <wps:txbx>
                        <w:txbxContent>
                          <w:p w14:paraId="134A2147" w14:textId="556A7FAB" w:rsidR="004A5091" w:rsidRPr="00391A7B" w:rsidRDefault="004A5091" w:rsidP="00391A7B">
                            <w:pPr>
                              <w:spacing w:line="160" w:lineRule="atLeast"/>
                              <w:jc w:val="center"/>
                              <w:rPr>
                                <w:sz w:val="18"/>
                                <w:szCs w:val="18"/>
                              </w:rPr>
                            </w:pPr>
                            <w:r w:rsidRPr="00391A7B">
                              <w:rPr>
                                <w:sz w:val="18"/>
                                <w:szCs w:val="18"/>
                              </w:rPr>
                              <w:t>Частота, 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F18C9" id="Надпись 6826" o:spid="_x0000_s1417" type="#_x0000_t202" style="position:absolute;left:0;text-align:left;margin-left:117.75pt;margin-top:132.3pt;width:96.3pt;height:1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" fillcolor="white [3201]" stroked="f" strokeweight=".5pt">
                <v:textbox inset="0,0,0,0">
                  <w:txbxContent>
                    <w:p w14:paraId="134A2147" w14:textId="556A7FAB" w:rsidR="004A5091" w:rsidRPr="00391A7B" w:rsidRDefault="004A5091" w:rsidP="00391A7B">
                      <w:pPr>
                        <w:spacing w:line="160" w:lineRule="atLeast"/>
                        <w:jc w:val="center"/>
                        <w:rPr>
                          <w:sz w:val="18"/>
                          <w:szCs w:val="18"/>
                        </w:rPr>
                      </w:pPr>
                      <w:r w:rsidRPr="00391A7B">
                        <w:rPr>
                          <w:sz w:val="18"/>
                          <w:szCs w:val="18"/>
                        </w:rPr>
                        <w:t>Частота, МГц</w:t>
                      </w:r>
                    </w:p>
                  </w:txbxContent>
                </v:textbox>
              </v:shape>
            </w:pict>
          </mc:Fallback>
        </mc:AlternateContent>
      </w:r>
      <w:r w:rsidR="008F6CD7">
        <w:rPr>
          <w:noProof/>
          <w:lang w:val="en-US"/>
        </w:rPr>
        <w:drawing>
          <wp:inline distT="0" distB="0" distL="0" distR="0" wp14:anchorId="7C488B7F" wp14:editId="357B31E7">
            <wp:extent cx="2750185" cy="1854835"/>
            <wp:effectExtent l="0" t="0" r="0" b="0"/>
            <wp:docPr id="7062"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p w14:paraId="4F514802" w14:textId="77777777" w:rsidR="008F6CD7" w:rsidRPr="009E0979" w:rsidRDefault="008F6CD7" w:rsidP="009E0979">
      <w:pPr>
        <w:pStyle w:val="H1G"/>
      </w:pPr>
      <w:r w:rsidRPr="009E0979">
        <w:tab/>
        <w:t>4.</w:t>
      </w:r>
      <w:r w:rsidRPr="009E0979">
        <w:tab/>
        <w:t>Эквиваленты сети электропитания (ЭСЭ)</w:t>
      </w:r>
      <w:bookmarkStart w:id="14" w:name="_Toc349729735"/>
      <w:bookmarkStart w:id="15" w:name="_Toc387589102"/>
      <w:bookmarkStart w:id="16" w:name="_Toc387599805"/>
      <w:bookmarkStart w:id="17" w:name="_Toc450650466"/>
      <w:bookmarkStart w:id="18" w:name="_Toc483417894"/>
      <w:bookmarkEnd w:id="14"/>
      <w:bookmarkEnd w:id="15"/>
      <w:bookmarkEnd w:id="16"/>
      <w:bookmarkEnd w:id="17"/>
      <w:bookmarkEnd w:id="18"/>
    </w:p>
    <w:p w14:paraId="7C445E5F" w14:textId="36FBCBA1" w:rsidR="008F6CD7" w:rsidRPr="00961EEB" w:rsidRDefault="006F714F" w:rsidP="00961EEB">
      <w:pPr>
        <w:pStyle w:val="SingleTxtG"/>
      </w:pPr>
      <w:r>
        <w:tab/>
      </w:r>
      <w:r w:rsidR="008F6CD7" w:rsidRPr="00961EEB">
        <w:tab/>
        <w:t>В случае транспортного средства в режиме зарядки, подключаемого к сети электропитания переменного тока, используют ЭСЭ 5</w:t>
      </w:r>
      <w:r w:rsidR="00FF36BA">
        <w:t>0</w:t>
      </w:r>
      <w:r w:rsidR="008F6CD7" w:rsidRPr="00961EEB">
        <w:t xml:space="preserve"> мкГн /50 Ом в соответствии с требованиями предписания 4.4 стандарта CISPR 16-1-2.</w:t>
      </w:r>
    </w:p>
    <w:p w14:paraId="65E5670F" w14:textId="53728A61" w:rsidR="008F6CD7" w:rsidRPr="00961EEB" w:rsidRDefault="006F714F" w:rsidP="00961EEB">
      <w:pPr>
        <w:pStyle w:val="SingleTxtG"/>
      </w:pPr>
      <w:r>
        <w:tab/>
      </w:r>
      <w:r w:rsidR="008F6CD7" w:rsidRPr="00961EEB">
        <w:tab/>
        <w:t>Порты измерения ЭСЭ оснащают сопротивлением в 50 Ом.</w:t>
      </w:r>
      <w:bookmarkStart w:id="19" w:name="_Toc387589103"/>
      <w:bookmarkStart w:id="20" w:name="_Toc387599806"/>
      <w:bookmarkStart w:id="21" w:name="_Toc450650467"/>
    </w:p>
    <w:p w14:paraId="2CAF90BA" w14:textId="77777777" w:rsidR="008F6CD7" w:rsidRPr="009E0979" w:rsidRDefault="008F6CD7" w:rsidP="009E0979">
      <w:pPr>
        <w:pStyle w:val="H1G"/>
      </w:pPr>
      <w:bookmarkStart w:id="22" w:name="_Toc483417895"/>
      <w:r w:rsidRPr="009E0979">
        <w:tab/>
        <w:t>5.</w:t>
      </w:r>
      <w:r w:rsidRPr="009E0979">
        <w:tab/>
        <w:t>Асимметричные эквиваленты силовой сети (АЭСС)</w:t>
      </w:r>
      <w:bookmarkEnd w:id="19"/>
      <w:bookmarkEnd w:id="20"/>
      <w:bookmarkEnd w:id="21"/>
      <w:bookmarkEnd w:id="22"/>
    </w:p>
    <w:p w14:paraId="66500716" w14:textId="27F87A7B" w:rsidR="008F6CD7" w:rsidRPr="0067144A" w:rsidRDefault="006F714F" w:rsidP="006F714F">
      <w:pPr>
        <w:pStyle w:val="SingleTxtG"/>
      </w:pPr>
      <w:r>
        <w:tab/>
      </w:r>
      <w:r w:rsidR="008F6CD7" w:rsidRPr="0067144A">
        <w:tab/>
        <w:t>В настоящее время применяются различные технологии для коммуникации между зарядной станцией и транспортным средством при помощи линий с сигнальными портами/портами управления и/или линий с портами проводных сетей. Поэтому необходимо провести различие между некоторыми конкретными линиями с сигнальными портами/портами управления и/или линиями с портами проводных сетей (например, линиями с управляющим распределителем, линиями CAN).</w:t>
      </w:r>
    </w:p>
    <w:p w14:paraId="272CB6D4" w14:textId="027F8B17" w:rsidR="008F6CD7" w:rsidRPr="0067144A" w:rsidRDefault="008F6CD7" w:rsidP="006F714F">
      <w:pPr>
        <w:pStyle w:val="SingleTxtG"/>
      </w:pPr>
      <w:r w:rsidRPr="0067144A">
        <w:tab/>
      </w:r>
      <w:r w:rsidR="006F714F">
        <w:tab/>
      </w:r>
      <w:r w:rsidRPr="0067144A">
        <w:t>Порты измерения АЭСС оснащают сопротивлением в 50 Ом.</w:t>
      </w:r>
      <w:bookmarkStart w:id="23" w:name="_Toc349729737"/>
      <w:bookmarkStart w:id="24" w:name="_Toc387589104"/>
      <w:bookmarkStart w:id="25" w:name="_Toc387599807"/>
      <w:bookmarkStart w:id="26" w:name="_Toc450650468"/>
    </w:p>
    <w:p w14:paraId="796EA2B4" w14:textId="7207B2FD" w:rsidR="008F6CD7" w:rsidRPr="0067144A" w:rsidRDefault="006F714F" w:rsidP="006F714F">
      <w:pPr>
        <w:pStyle w:val="SingleTxtG"/>
      </w:pPr>
      <w:r>
        <w:tab/>
      </w:r>
      <w:r w:rsidR="008F6CD7" w:rsidRPr="0067144A">
        <w:tab/>
        <w:t>АЭСС, которые описываются в пунктах 5.1, 5.2, 5.3 и 5.4, используются для неэкранированных линий с сигнальными портами/портами управления и/или линий с портами проводных сетей.</w:t>
      </w:r>
    </w:p>
    <w:p w14:paraId="2464BC5E" w14:textId="2C6A989D" w:rsidR="008F6CD7" w:rsidRPr="0067144A" w:rsidRDefault="008F6CD7" w:rsidP="006F714F">
      <w:pPr>
        <w:pStyle w:val="SingleTxtG"/>
      </w:pPr>
      <w:r w:rsidRPr="0067144A">
        <w:tab/>
      </w:r>
      <w:r w:rsidR="006F714F">
        <w:tab/>
      </w:r>
      <w:r w:rsidRPr="0067144A">
        <w:t>В случае экранированных линий с сигнальными портами/портами управления должны использоваться защищенные АЭСС в соответствии с требованиями приложения G (рис. G.10 и G.11) стандарта CISPR 32:2015.</w:t>
      </w:r>
    </w:p>
    <w:p w14:paraId="479B280E" w14:textId="77777777" w:rsidR="008F6CD7" w:rsidRPr="009E0979" w:rsidRDefault="008F6CD7" w:rsidP="009E0979">
      <w:pPr>
        <w:pStyle w:val="H1G"/>
      </w:pPr>
      <w:bookmarkStart w:id="27" w:name="_Toc483417896"/>
      <w:r w:rsidRPr="009E0979">
        <w:tab/>
        <w:t>5.1</w:t>
      </w:r>
      <w:r w:rsidRPr="009E0979">
        <w:tab/>
        <w:t>Сигнальный порт/порт управления на симметричных линиях</w:t>
      </w:r>
      <w:bookmarkEnd w:id="23"/>
      <w:bookmarkEnd w:id="24"/>
      <w:bookmarkEnd w:id="25"/>
      <w:bookmarkEnd w:id="26"/>
      <w:bookmarkEnd w:id="27"/>
    </w:p>
    <w:p w14:paraId="265C8CFC" w14:textId="559B979B" w:rsidR="008F6CD7" w:rsidRPr="0067144A" w:rsidRDefault="006F714F" w:rsidP="008F6CD7">
      <w:pPr>
        <w:tabs>
          <w:tab w:val="left" w:pos="1701"/>
          <w:tab w:val="left" w:pos="2268"/>
          <w:tab w:val="left" w:pos="2835"/>
          <w:tab w:val="left" w:pos="3402"/>
          <w:tab w:val="left" w:pos="3969"/>
        </w:tabs>
        <w:spacing w:after="100" w:line="230" w:lineRule="atLeast"/>
        <w:ind w:left="1134" w:right="1134"/>
        <w:jc w:val="both"/>
      </w:pPr>
      <w:r>
        <w:tab/>
      </w:r>
      <w:r w:rsidR="008F6CD7" w:rsidRPr="0067144A">
        <w:t>Асимметричный эквивалент силовой сети (АЭСС), который подключается между транспортным средством и зарядной станцией либо любым вспомогательным оборудованием (ВО), используемым для моделирования коммуникации, определяется требованиями предписания E.2 (сеть с Т-образной цепью) приложения</w:t>
      </w:r>
      <w:r w:rsidR="00961EEB">
        <w:t> </w:t>
      </w:r>
      <w:r w:rsidR="008F6CD7" w:rsidRPr="0067144A">
        <w:t>E стандарта CISPR 16-1-2 (см. пример на рис. 8).</w:t>
      </w:r>
    </w:p>
    <w:p w14:paraId="4799689A" w14:textId="4D140673" w:rsidR="008F6CD7" w:rsidRPr="0067144A" w:rsidRDefault="006F714F" w:rsidP="008F6CD7">
      <w:pPr>
        <w:tabs>
          <w:tab w:val="left" w:pos="1701"/>
          <w:tab w:val="left" w:pos="2268"/>
          <w:tab w:val="left" w:pos="2835"/>
          <w:tab w:val="left" w:pos="3402"/>
          <w:tab w:val="left" w:pos="3969"/>
        </w:tabs>
        <w:spacing w:after="100" w:line="230" w:lineRule="atLeast"/>
        <w:ind w:left="1134" w:right="1134"/>
        <w:jc w:val="both"/>
      </w:pPr>
      <w:r>
        <w:tab/>
      </w:r>
      <w:r w:rsidR="008F6CD7" w:rsidRPr="0067144A">
        <w:t>АЭСС имеет синфазное полное сопротивление 150 Ом. Сопротивление Zcat корректирует симметрию кабелей с учетом подсоединенного контура, влияние которого обычно выражается в потерях при продольном преобразовании (ППП). Значение ППП должно заранее определяться путем измерений либо должно быть определено изготовителем зарядной станции/зарядного жгута. Выбранное значение ППП вместе с соответствующим обоснованием указывают в протоколе испытания.</w:t>
      </w:r>
    </w:p>
    <w:p w14:paraId="634EB99B" w14:textId="14484E42" w:rsidR="008F6CD7" w:rsidRPr="0067144A" w:rsidRDefault="006F714F" w:rsidP="008F6CD7">
      <w:pPr>
        <w:tabs>
          <w:tab w:val="left" w:pos="1701"/>
          <w:tab w:val="left" w:pos="2268"/>
          <w:tab w:val="left" w:pos="2835"/>
          <w:tab w:val="left" w:pos="3402"/>
          <w:tab w:val="left" w:pos="3969"/>
        </w:tabs>
        <w:spacing w:after="100" w:line="230" w:lineRule="atLeast"/>
        <w:ind w:left="1134" w:right="1134"/>
        <w:jc w:val="both"/>
      </w:pPr>
      <w:r>
        <w:tab/>
      </w:r>
      <w:r w:rsidR="008F6CD7" w:rsidRPr="0067144A">
        <w:t>Коммуникационная линия CAN является примером симметричных линий, используемых для зарядки транспортного средства от постоянного тока.</w:t>
      </w:r>
    </w:p>
    <w:p w14:paraId="5E334B18" w14:textId="34EF03B5" w:rsidR="008F6CD7" w:rsidRPr="0067144A" w:rsidRDefault="006F714F" w:rsidP="008F6CD7">
      <w:pPr>
        <w:tabs>
          <w:tab w:val="left" w:pos="1701"/>
          <w:tab w:val="left" w:pos="2268"/>
          <w:tab w:val="left" w:pos="2835"/>
          <w:tab w:val="left" w:pos="3402"/>
          <w:tab w:val="left" w:pos="3969"/>
        </w:tabs>
        <w:spacing w:after="100" w:line="230" w:lineRule="atLeast"/>
        <w:ind w:left="1134" w:right="1134"/>
        <w:jc w:val="both"/>
      </w:pPr>
      <w:r>
        <w:tab/>
      </w:r>
      <w:r w:rsidR="008F6CD7" w:rsidRPr="0067144A">
        <w:t>Если для проведения испытания может быть использована оригинальная зарядная станция, то для коммуникационной линии CAN использования АЭСС не требуется.</w:t>
      </w:r>
    </w:p>
    <w:p w14:paraId="70D4C51D" w14:textId="506E0667" w:rsidR="008F6CD7" w:rsidRDefault="006F714F" w:rsidP="009E0979">
      <w:pPr>
        <w:tabs>
          <w:tab w:val="left" w:pos="1701"/>
          <w:tab w:val="left" w:pos="2268"/>
          <w:tab w:val="left" w:pos="2835"/>
          <w:tab w:val="left" w:pos="3402"/>
          <w:tab w:val="left" w:pos="3969"/>
        </w:tabs>
        <w:spacing w:after="120" w:line="230" w:lineRule="atLeast"/>
        <w:ind w:left="1134" w:right="1134"/>
        <w:jc w:val="both"/>
      </w:pPr>
      <w:r>
        <w:tab/>
      </w:r>
      <w:r w:rsidR="008F6CD7" w:rsidRPr="0067144A">
        <w:t>В случае моделирования коммуникационной линии CAN, если наличие АЭСС препятствует надлежащей работе коммуникационной линии CAN, АЭСС использовать не следует.</w:t>
      </w:r>
    </w:p>
    <w:p w14:paraId="2D9ACADE" w14:textId="77777777" w:rsidR="009E0979" w:rsidRPr="007D4069" w:rsidRDefault="001E5089" w:rsidP="001E5089">
      <w:pPr>
        <w:pStyle w:val="H23G"/>
      </w:pPr>
      <w:r w:rsidRPr="001E5089">
        <w:rPr>
          <w:b w:val="0"/>
        </w:rPr>
        <w:tab/>
      </w:r>
      <w:r w:rsidRPr="001E5089">
        <w:rPr>
          <w:b w:val="0"/>
        </w:rPr>
        <w:tab/>
      </w:r>
      <w:r w:rsidR="009E0979" w:rsidRPr="001E5089">
        <w:rPr>
          <w:b w:val="0"/>
        </w:rPr>
        <w:t>Рис. 8</w:t>
      </w:r>
      <w:r w:rsidR="009E0979" w:rsidRPr="001E5089">
        <w:rPr>
          <w:b w:val="0"/>
        </w:rPr>
        <w:br/>
      </w:r>
      <w:r w:rsidR="009E0979" w:rsidRPr="007D4069">
        <w:t>Пример АЭСС для сигнального порта/порта управления</w:t>
      </w:r>
      <w:r w:rsidR="009E0979" w:rsidRPr="007D4069">
        <w:br/>
        <w:t>на симметричных линиях (например, CAN)</w:t>
      </w:r>
    </w:p>
    <w:p w14:paraId="26657EB1" w14:textId="77777777" w:rsidR="008F6CD7" w:rsidRPr="0067144A" w:rsidRDefault="008F6CD7" w:rsidP="008F6CD7">
      <w:pPr>
        <w:snapToGrid w:val="0"/>
        <w:spacing w:after="240"/>
        <w:jc w:val="center"/>
        <w:rPr>
          <w:b/>
          <w:bCs/>
          <w:noProof/>
          <w:lang w:val="en-GB" w:eastAsia="zh-CN"/>
        </w:rPr>
      </w:pPr>
      <w:bookmarkStart w:id="28" w:name="_Toc387589001"/>
      <w:bookmarkStart w:id="29" w:name="_Toc450650523"/>
      <w:r w:rsidRPr="0067144A">
        <w:rPr>
          <w:b/>
          <w:bCs/>
          <w:noProof/>
          <w:lang w:eastAsia="ru-RU"/>
        </w:rPr>
        <w:drawing>
          <wp:inline distT="0" distB="0" distL="0" distR="0" wp14:anchorId="0D1CA1FA" wp14:editId="52363758">
            <wp:extent cx="4520793" cy="1867197"/>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5814" cy="1885792"/>
                    </a:xfrm>
                    <a:prstGeom prst="rect">
                      <a:avLst/>
                    </a:prstGeom>
                    <a:noFill/>
                    <a:ln>
                      <a:noFill/>
                    </a:ln>
                  </pic:spPr>
                </pic:pic>
              </a:graphicData>
            </a:graphic>
          </wp:inline>
        </w:drawing>
      </w:r>
    </w:p>
    <w:tbl>
      <w:tblPr>
        <w:tblW w:w="0" w:type="auto"/>
        <w:tblInd w:w="1176" w:type="dxa"/>
        <w:tblLayout w:type="fixed"/>
        <w:tblLook w:val="04A0" w:firstRow="1" w:lastRow="0" w:firstColumn="1" w:lastColumn="0" w:noHBand="0" w:noVBand="1"/>
      </w:tblPr>
      <w:tblGrid>
        <w:gridCol w:w="2674"/>
        <w:gridCol w:w="4689"/>
      </w:tblGrid>
      <w:tr w:rsidR="008F6CD7" w:rsidRPr="001E5089" w14:paraId="5669E12D" w14:textId="77777777" w:rsidTr="001E5089">
        <w:trPr>
          <w:trHeight w:val="340"/>
        </w:trPr>
        <w:tc>
          <w:tcPr>
            <w:tcW w:w="2674" w:type="dxa"/>
            <w:shd w:val="clear" w:color="auto" w:fill="auto"/>
            <w:vAlign w:val="center"/>
          </w:tcPr>
          <w:p w14:paraId="1EBA1030" w14:textId="77777777" w:rsidR="008F6CD7" w:rsidRPr="001E5089" w:rsidRDefault="008F6CD7" w:rsidP="00F62E7E">
            <w:pPr>
              <w:snapToGrid w:val="0"/>
              <w:spacing w:after="120" w:line="200" w:lineRule="exact"/>
              <w:rPr>
                <w:b/>
                <w:bCs/>
                <w:noProof/>
                <w:sz w:val="18"/>
                <w:szCs w:val="18"/>
                <w:lang w:val="en-GB" w:eastAsia="zh-CN"/>
              </w:rPr>
            </w:pPr>
            <w:r w:rsidRPr="001E5089">
              <w:rPr>
                <w:b/>
                <w:bCs/>
                <w:noProof/>
                <w:sz w:val="18"/>
                <w:szCs w:val="18"/>
                <w:lang w:eastAsia="zh-CN"/>
              </w:rPr>
              <w:t>Условные обозначения:</w:t>
            </w:r>
          </w:p>
        </w:tc>
        <w:tc>
          <w:tcPr>
            <w:tcW w:w="4689" w:type="dxa"/>
            <w:shd w:val="clear" w:color="auto" w:fill="auto"/>
            <w:vAlign w:val="center"/>
          </w:tcPr>
          <w:p w14:paraId="630BCAA4" w14:textId="77777777" w:rsidR="008F6CD7" w:rsidRPr="001E5089" w:rsidRDefault="008F6CD7" w:rsidP="00F62E7E">
            <w:pPr>
              <w:snapToGrid w:val="0"/>
              <w:spacing w:after="120" w:line="200" w:lineRule="exact"/>
              <w:rPr>
                <w:b/>
                <w:bCs/>
                <w:noProof/>
                <w:sz w:val="18"/>
                <w:szCs w:val="18"/>
                <w:lang w:val="en-US" w:eastAsia="zh-CN"/>
              </w:rPr>
            </w:pPr>
          </w:p>
        </w:tc>
      </w:tr>
      <w:tr w:rsidR="008F6CD7" w:rsidRPr="0067144A" w14:paraId="372120BF" w14:textId="77777777" w:rsidTr="001E5089">
        <w:trPr>
          <w:trHeight w:val="340"/>
        </w:trPr>
        <w:tc>
          <w:tcPr>
            <w:tcW w:w="2674" w:type="dxa"/>
            <w:shd w:val="clear" w:color="auto" w:fill="auto"/>
            <w:vAlign w:val="center"/>
          </w:tcPr>
          <w:p w14:paraId="36F04EE5" w14:textId="77777777" w:rsidR="008F6CD7" w:rsidRPr="0067144A" w:rsidRDefault="008F6CD7" w:rsidP="00F62E7E">
            <w:pPr>
              <w:snapToGrid w:val="0"/>
              <w:spacing w:after="120" w:line="200" w:lineRule="exact"/>
              <w:rPr>
                <w:noProof/>
                <w:sz w:val="18"/>
                <w:szCs w:val="18"/>
                <w:lang w:val="en-GB" w:eastAsia="zh-CN"/>
              </w:rPr>
            </w:pPr>
            <w:r w:rsidRPr="0067144A">
              <w:rPr>
                <w:noProof/>
                <w:sz w:val="18"/>
                <w:szCs w:val="18"/>
                <w:lang w:eastAsia="zh-CN"/>
              </w:rPr>
              <w:t>1: АЭСС</w:t>
            </w:r>
          </w:p>
        </w:tc>
        <w:tc>
          <w:tcPr>
            <w:tcW w:w="4689" w:type="dxa"/>
            <w:shd w:val="clear" w:color="auto" w:fill="auto"/>
            <w:vAlign w:val="center"/>
          </w:tcPr>
          <w:p w14:paraId="3C0F6EF9" w14:textId="77777777" w:rsidR="008F6CD7" w:rsidRPr="0067144A" w:rsidRDefault="008F6CD7" w:rsidP="00F62E7E">
            <w:pPr>
              <w:snapToGrid w:val="0"/>
              <w:spacing w:after="120" w:line="200" w:lineRule="exact"/>
              <w:rPr>
                <w:noProof/>
                <w:sz w:val="18"/>
                <w:szCs w:val="18"/>
                <w:lang w:val="en-US" w:eastAsia="zh-CN"/>
              </w:rPr>
            </w:pPr>
          </w:p>
        </w:tc>
      </w:tr>
      <w:tr w:rsidR="008F6CD7" w:rsidRPr="0067144A" w14:paraId="0D7C1E4E" w14:textId="77777777" w:rsidTr="001E5089">
        <w:trPr>
          <w:trHeight w:val="340"/>
        </w:trPr>
        <w:tc>
          <w:tcPr>
            <w:tcW w:w="2674" w:type="dxa"/>
            <w:shd w:val="clear" w:color="auto" w:fill="auto"/>
            <w:vAlign w:val="center"/>
          </w:tcPr>
          <w:p w14:paraId="0CF21482" w14:textId="77777777" w:rsidR="008F6CD7" w:rsidRPr="0067144A" w:rsidRDefault="008F6CD7" w:rsidP="00F62E7E">
            <w:pPr>
              <w:snapToGrid w:val="0"/>
              <w:spacing w:after="120" w:line="200" w:lineRule="exact"/>
              <w:rPr>
                <w:noProof/>
                <w:sz w:val="18"/>
                <w:szCs w:val="18"/>
                <w:lang w:val="en-GB" w:eastAsia="zh-CN"/>
              </w:rPr>
            </w:pPr>
            <w:r w:rsidRPr="0067144A">
              <w:rPr>
                <w:noProof/>
                <w:sz w:val="18"/>
                <w:szCs w:val="18"/>
                <w:lang w:eastAsia="zh-CN"/>
              </w:rPr>
              <w:t>2: Транспортное средство</w:t>
            </w:r>
          </w:p>
        </w:tc>
        <w:tc>
          <w:tcPr>
            <w:tcW w:w="4689" w:type="dxa"/>
            <w:shd w:val="clear" w:color="auto" w:fill="auto"/>
            <w:vAlign w:val="center"/>
          </w:tcPr>
          <w:p w14:paraId="3E097FE4" w14:textId="77777777" w:rsidR="008F6CD7" w:rsidRPr="0067144A" w:rsidRDefault="008F6CD7" w:rsidP="00F62E7E">
            <w:pPr>
              <w:snapToGrid w:val="0"/>
              <w:spacing w:after="120" w:line="200" w:lineRule="exact"/>
              <w:rPr>
                <w:noProof/>
                <w:sz w:val="18"/>
                <w:szCs w:val="18"/>
                <w:lang w:eastAsia="zh-CN"/>
              </w:rPr>
            </w:pPr>
            <w:r w:rsidRPr="0067144A">
              <w:rPr>
                <w:noProof/>
                <w:sz w:val="18"/>
                <w:szCs w:val="18"/>
                <w:lang w:eastAsia="zh-CN"/>
              </w:rPr>
              <w:t>Zcat: Сопротивление для корректировки симметрии</w:t>
            </w:r>
          </w:p>
        </w:tc>
      </w:tr>
      <w:tr w:rsidR="008F6CD7" w:rsidRPr="0067144A" w14:paraId="32457098" w14:textId="77777777" w:rsidTr="001E5089">
        <w:trPr>
          <w:trHeight w:val="340"/>
        </w:trPr>
        <w:tc>
          <w:tcPr>
            <w:tcW w:w="2674" w:type="dxa"/>
            <w:shd w:val="clear" w:color="auto" w:fill="auto"/>
            <w:vAlign w:val="center"/>
          </w:tcPr>
          <w:p w14:paraId="6DA34CF5" w14:textId="77777777" w:rsidR="008F6CD7" w:rsidRPr="0067144A" w:rsidRDefault="008F6CD7" w:rsidP="00F62E7E">
            <w:pPr>
              <w:snapToGrid w:val="0"/>
              <w:spacing w:after="120" w:line="200" w:lineRule="exact"/>
              <w:rPr>
                <w:noProof/>
                <w:sz w:val="18"/>
                <w:szCs w:val="18"/>
                <w:lang w:val="en-GB" w:eastAsia="zh-CN"/>
              </w:rPr>
            </w:pPr>
            <w:r w:rsidRPr="0067144A">
              <w:rPr>
                <w:noProof/>
                <w:sz w:val="18"/>
                <w:szCs w:val="18"/>
                <w:lang w:eastAsia="zh-CN"/>
              </w:rPr>
              <w:t>3: Зарядная станция</w:t>
            </w:r>
          </w:p>
        </w:tc>
        <w:tc>
          <w:tcPr>
            <w:tcW w:w="4689" w:type="dxa"/>
            <w:shd w:val="clear" w:color="auto" w:fill="auto"/>
            <w:vAlign w:val="center"/>
          </w:tcPr>
          <w:p w14:paraId="2CCC3CCE" w14:textId="77777777" w:rsidR="008F6CD7" w:rsidRPr="0067144A" w:rsidRDefault="008F6CD7" w:rsidP="00F62E7E">
            <w:pPr>
              <w:snapToGrid w:val="0"/>
              <w:spacing w:after="120" w:line="200" w:lineRule="exact"/>
              <w:rPr>
                <w:noProof/>
                <w:sz w:val="18"/>
                <w:szCs w:val="18"/>
                <w:lang w:eastAsia="zh-CN"/>
              </w:rPr>
            </w:pPr>
            <w:r w:rsidRPr="0067144A">
              <w:rPr>
                <w:noProof/>
                <w:sz w:val="18"/>
                <w:szCs w:val="18"/>
                <w:lang w:eastAsia="zh-CN"/>
              </w:rPr>
              <w:t>A: Симметричная линия 1 (в транспортном средстве)</w:t>
            </w:r>
          </w:p>
        </w:tc>
      </w:tr>
      <w:tr w:rsidR="008F6CD7" w:rsidRPr="0067144A" w14:paraId="23E304A4" w14:textId="77777777" w:rsidTr="001E5089">
        <w:trPr>
          <w:trHeight w:val="340"/>
        </w:trPr>
        <w:tc>
          <w:tcPr>
            <w:tcW w:w="2674" w:type="dxa"/>
            <w:shd w:val="clear" w:color="auto" w:fill="auto"/>
            <w:vAlign w:val="center"/>
          </w:tcPr>
          <w:p w14:paraId="2CFD552E" w14:textId="77777777" w:rsidR="008F6CD7" w:rsidRPr="0067144A" w:rsidRDefault="008F6CD7" w:rsidP="00F62E7E">
            <w:pPr>
              <w:snapToGrid w:val="0"/>
              <w:spacing w:after="120" w:line="200" w:lineRule="exact"/>
              <w:rPr>
                <w:noProof/>
                <w:sz w:val="18"/>
                <w:szCs w:val="18"/>
                <w:lang w:val="en-GB" w:eastAsia="zh-CN"/>
              </w:rPr>
            </w:pPr>
            <w:r w:rsidRPr="0067144A">
              <w:rPr>
                <w:noProof/>
                <w:sz w:val="18"/>
                <w:szCs w:val="18"/>
                <w:lang w:eastAsia="zh-CN"/>
              </w:rPr>
              <w:t>L</w:t>
            </w:r>
            <w:r w:rsidRPr="0067144A">
              <w:rPr>
                <w:noProof/>
                <w:sz w:val="18"/>
                <w:szCs w:val="18"/>
                <w:vertAlign w:val="subscript"/>
                <w:lang w:eastAsia="zh-CN"/>
              </w:rPr>
              <w:t>1</w:t>
            </w:r>
            <w:r w:rsidRPr="0067144A">
              <w:rPr>
                <w:noProof/>
                <w:sz w:val="18"/>
                <w:szCs w:val="18"/>
                <w:lang w:eastAsia="zh-CN"/>
              </w:rPr>
              <w:t xml:space="preserve">: 2 × 38 мкГн </w:t>
            </w:r>
          </w:p>
        </w:tc>
        <w:tc>
          <w:tcPr>
            <w:tcW w:w="4689" w:type="dxa"/>
            <w:shd w:val="clear" w:color="auto" w:fill="auto"/>
            <w:vAlign w:val="center"/>
          </w:tcPr>
          <w:p w14:paraId="0DB99703" w14:textId="77777777" w:rsidR="008F6CD7" w:rsidRPr="0067144A" w:rsidRDefault="008F6CD7" w:rsidP="00F62E7E">
            <w:pPr>
              <w:snapToGrid w:val="0"/>
              <w:spacing w:after="120" w:line="200" w:lineRule="exact"/>
              <w:rPr>
                <w:noProof/>
                <w:sz w:val="18"/>
                <w:szCs w:val="18"/>
                <w:lang w:eastAsia="zh-CN"/>
              </w:rPr>
            </w:pPr>
            <w:r w:rsidRPr="0067144A">
              <w:rPr>
                <w:noProof/>
                <w:sz w:val="18"/>
                <w:szCs w:val="18"/>
                <w:lang w:eastAsia="zh-CN"/>
              </w:rPr>
              <w:t>B: Симметричная линия 2 (в транспортном средстве)</w:t>
            </w:r>
          </w:p>
        </w:tc>
      </w:tr>
      <w:tr w:rsidR="008F6CD7" w:rsidRPr="0067144A" w14:paraId="009163C0" w14:textId="77777777" w:rsidTr="001E5089">
        <w:trPr>
          <w:trHeight w:val="340"/>
        </w:trPr>
        <w:tc>
          <w:tcPr>
            <w:tcW w:w="2674" w:type="dxa"/>
            <w:shd w:val="clear" w:color="auto" w:fill="auto"/>
            <w:vAlign w:val="center"/>
          </w:tcPr>
          <w:p w14:paraId="5735C40B" w14:textId="77777777" w:rsidR="008F6CD7" w:rsidRPr="0067144A" w:rsidRDefault="008F6CD7" w:rsidP="00F62E7E">
            <w:pPr>
              <w:snapToGrid w:val="0"/>
              <w:spacing w:after="120" w:line="200" w:lineRule="exact"/>
              <w:rPr>
                <w:noProof/>
                <w:sz w:val="18"/>
                <w:szCs w:val="18"/>
                <w:lang w:val="en-GB" w:eastAsia="zh-CN"/>
              </w:rPr>
            </w:pPr>
            <w:r w:rsidRPr="0067144A">
              <w:rPr>
                <w:noProof/>
                <w:sz w:val="18"/>
                <w:szCs w:val="18"/>
                <w:lang w:eastAsia="zh-CN"/>
              </w:rPr>
              <w:t>L</w:t>
            </w:r>
            <w:r w:rsidRPr="0067144A">
              <w:rPr>
                <w:noProof/>
                <w:sz w:val="18"/>
                <w:szCs w:val="18"/>
                <w:vertAlign w:val="subscript"/>
                <w:lang w:eastAsia="zh-CN"/>
              </w:rPr>
              <w:t>2</w:t>
            </w:r>
            <w:r w:rsidRPr="0067144A">
              <w:rPr>
                <w:noProof/>
                <w:sz w:val="18"/>
                <w:szCs w:val="18"/>
                <w:lang w:eastAsia="zh-CN"/>
              </w:rPr>
              <w:t xml:space="preserve">: 2 × 38 мкГн </w:t>
            </w:r>
          </w:p>
        </w:tc>
        <w:tc>
          <w:tcPr>
            <w:tcW w:w="4689" w:type="dxa"/>
            <w:shd w:val="clear" w:color="auto" w:fill="auto"/>
            <w:vAlign w:val="center"/>
          </w:tcPr>
          <w:p w14:paraId="44AECA3D" w14:textId="77777777" w:rsidR="008F6CD7" w:rsidRPr="0067144A" w:rsidRDefault="008F6CD7" w:rsidP="00F62E7E">
            <w:pPr>
              <w:snapToGrid w:val="0"/>
              <w:spacing w:after="120" w:line="200" w:lineRule="exact"/>
              <w:rPr>
                <w:noProof/>
                <w:sz w:val="18"/>
                <w:szCs w:val="18"/>
                <w:lang w:eastAsia="zh-CN"/>
              </w:rPr>
            </w:pPr>
            <w:r w:rsidRPr="0067144A">
              <w:rPr>
                <w:noProof/>
                <w:sz w:val="18"/>
                <w:szCs w:val="18"/>
                <w:lang w:eastAsia="zh-CN"/>
              </w:rPr>
              <w:t>C: Cимметричная линия 1 (со стороны зарядной станции)</w:t>
            </w:r>
          </w:p>
        </w:tc>
      </w:tr>
      <w:tr w:rsidR="008F6CD7" w:rsidRPr="0067144A" w14:paraId="30EBD134" w14:textId="77777777" w:rsidTr="001E5089">
        <w:trPr>
          <w:trHeight w:val="340"/>
        </w:trPr>
        <w:tc>
          <w:tcPr>
            <w:tcW w:w="2674" w:type="dxa"/>
            <w:shd w:val="clear" w:color="auto" w:fill="auto"/>
            <w:vAlign w:val="center"/>
          </w:tcPr>
          <w:p w14:paraId="64AC6B34" w14:textId="77777777" w:rsidR="008F6CD7" w:rsidRPr="0067144A" w:rsidRDefault="008F6CD7" w:rsidP="00F62E7E">
            <w:pPr>
              <w:snapToGrid w:val="0"/>
              <w:spacing w:after="120" w:line="200" w:lineRule="exact"/>
              <w:rPr>
                <w:noProof/>
                <w:sz w:val="18"/>
                <w:szCs w:val="18"/>
                <w:lang w:val="en-GB" w:eastAsia="zh-CN"/>
              </w:rPr>
            </w:pPr>
            <w:r w:rsidRPr="0067144A">
              <w:rPr>
                <w:noProof/>
                <w:sz w:val="18"/>
                <w:szCs w:val="18"/>
                <w:lang w:eastAsia="zh-CN"/>
              </w:rPr>
              <w:t xml:space="preserve">R: 200 Ом </w:t>
            </w:r>
          </w:p>
        </w:tc>
        <w:tc>
          <w:tcPr>
            <w:tcW w:w="4689" w:type="dxa"/>
            <w:shd w:val="clear" w:color="auto" w:fill="auto"/>
            <w:vAlign w:val="center"/>
          </w:tcPr>
          <w:p w14:paraId="45999B68" w14:textId="77777777" w:rsidR="008F6CD7" w:rsidRPr="0067144A" w:rsidRDefault="008F6CD7" w:rsidP="00F62E7E">
            <w:pPr>
              <w:snapToGrid w:val="0"/>
              <w:spacing w:after="120" w:line="200" w:lineRule="exact"/>
              <w:rPr>
                <w:noProof/>
                <w:sz w:val="18"/>
                <w:szCs w:val="18"/>
                <w:lang w:eastAsia="zh-CN"/>
              </w:rPr>
            </w:pPr>
            <w:r w:rsidRPr="0067144A">
              <w:rPr>
                <w:noProof/>
                <w:sz w:val="18"/>
                <w:szCs w:val="18"/>
                <w:lang w:eastAsia="zh-CN"/>
              </w:rPr>
              <w:t>D: Cимметричная линия 2 (со стороны зарядной станции)</w:t>
            </w:r>
          </w:p>
        </w:tc>
      </w:tr>
      <w:tr w:rsidR="008F6CD7" w:rsidRPr="0067144A" w14:paraId="3AAEDEFE" w14:textId="77777777" w:rsidTr="001E5089">
        <w:trPr>
          <w:trHeight w:val="340"/>
        </w:trPr>
        <w:tc>
          <w:tcPr>
            <w:tcW w:w="2674" w:type="dxa"/>
            <w:shd w:val="clear" w:color="auto" w:fill="auto"/>
            <w:vAlign w:val="center"/>
          </w:tcPr>
          <w:p w14:paraId="61C58B5C" w14:textId="77777777" w:rsidR="008F6CD7" w:rsidRPr="0067144A" w:rsidRDefault="008F6CD7" w:rsidP="00F62E7E">
            <w:pPr>
              <w:snapToGrid w:val="0"/>
              <w:spacing w:after="120" w:line="200" w:lineRule="exact"/>
              <w:rPr>
                <w:noProof/>
                <w:sz w:val="18"/>
                <w:szCs w:val="18"/>
                <w:lang w:val="en-GB" w:eastAsia="zh-CN"/>
              </w:rPr>
            </w:pPr>
            <w:r w:rsidRPr="0067144A">
              <w:rPr>
                <w:noProof/>
                <w:sz w:val="18"/>
                <w:szCs w:val="18"/>
                <w:lang w:eastAsia="zh-CN"/>
              </w:rPr>
              <w:t xml:space="preserve">C: 4,7 мкФ </w:t>
            </w:r>
          </w:p>
        </w:tc>
        <w:tc>
          <w:tcPr>
            <w:tcW w:w="4689" w:type="dxa"/>
            <w:shd w:val="clear" w:color="auto" w:fill="auto"/>
            <w:vAlign w:val="center"/>
          </w:tcPr>
          <w:p w14:paraId="72802F98" w14:textId="77777777" w:rsidR="008F6CD7" w:rsidRPr="0067144A" w:rsidRDefault="008F6CD7" w:rsidP="00F62E7E">
            <w:pPr>
              <w:snapToGrid w:val="0"/>
              <w:spacing w:after="120" w:line="200" w:lineRule="exact"/>
              <w:rPr>
                <w:noProof/>
                <w:sz w:val="18"/>
                <w:szCs w:val="18"/>
                <w:lang w:eastAsia="zh-CN"/>
              </w:rPr>
            </w:pPr>
            <w:r w:rsidRPr="0067144A">
              <w:rPr>
                <w:noProof/>
                <w:sz w:val="18"/>
                <w:szCs w:val="18"/>
                <w:lang w:eastAsia="zh-CN"/>
              </w:rPr>
              <w:t>E: Порт измерения с сопротивлением 50 Ом</w:t>
            </w:r>
          </w:p>
        </w:tc>
      </w:tr>
    </w:tbl>
    <w:p w14:paraId="61AD8B04" w14:textId="77777777" w:rsidR="008F6CD7" w:rsidRPr="009E0979" w:rsidRDefault="008F6CD7" w:rsidP="009E0979">
      <w:pPr>
        <w:pStyle w:val="H1G"/>
      </w:pPr>
      <w:bookmarkStart w:id="30" w:name="_Toc387589105"/>
      <w:bookmarkStart w:id="31" w:name="_Toc387599808"/>
      <w:bookmarkStart w:id="32" w:name="_Toc450650469"/>
      <w:bookmarkStart w:id="33" w:name="_Toc483417897"/>
      <w:bookmarkEnd w:id="28"/>
      <w:bookmarkEnd w:id="29"/>
      <w:r w:rsidRPr="009E0979">
        <w:tab/>
        <w:t>5.2</w:t>
      </w:r>
      <w:r w:rsidRPr="009E0979">
        <w:tab/>
        <w:t>Порт проводной сети с ПЛК на линиях электропитания</w:t>
      </w:r>
      <w:bookmarkEnd w:id="30"/>
      <w:bookmarkEnd w:id="31"/>
      <w:bookmarkEnd w:id="32"/>
      <w:bookmarkEnd w:id="33"/>
    </w:p>
    <w:p w14:paraId="59BB0300" w14:textId="77777777" w:rsidR="008F6CD7" w:rsidRPr="0067144A" w:rsidRDefault="008F6CD7" w:rsidP="008F6CD7">
      <w:pPr>
        <w:tabs>
          <w:tab w:val="left" w:pos="1701"/>
          <w:tab w:val="left" w:pos="2268"/>
          <w:tab w:val="left" w:pos="2835"/>
          <w:tab w:val="left" w:pos="3402"/>
          <w:tab w:val="left" w:pos="3969"/>
        </w:tabs>
        <w:spacing w:after="120"/>
        <w:ind w:left="1134" w:right="1134"/>
        <w:jc w:val="both"/>
      </w:pPr>
      <w:r w:rsidRPr="0067144A">
        <w:tab/>
        <w:t>Если для проведения испытания может быть использована оригинальная зарядная станция, то для коммуникационной линии ПЛК использования АЭСС и/или ЭСЭ/ЭСС для зарядки от ПТ может не потребоваться.</w:t>
      </w:r>
    </w:p>
    <w:p w14:paraId="766EFC13" w14:textId="77777777" w:rsidR="008F6CD7" w:rsidRPr="0067144A" w:rsidRDefault="008F6CD7" w:rsidP="008F6CD7">
      <w:pPr>
        <w:tabs>
          <w:tab w:val="left" w:pos="1701"/>
          <w:tab w:val="left" w:pos="2268"/>
          <w:tab w:val="left" w:pos="2835"/>
          <w:tab w:val="left" w:pos="3402"/>
          <w:tab w:val="left" w:pos="3969"/>
        </w:tabs>
        <w:spacing w:after="120"/>
        <w:ind w:left="1134" w:right="1134"/>
        <w:jc w:val="both"/>
      </w:pPr>
      <w:r w:rsidRPr="0067144A">
        <w:tab/>
        <w:t>Если наличие ЭСЭ/ЭСС для зарядки от ПТ препятствует надлежащей коммуникации между ПЛК и оригинальной зарядной станцией или если требуется моделирование коммуникационной линии ПЛК с помощью какого-либо сопутствующего оборудования (например, ПЛК-модема) вместо оригинальной зарядной станции, то необходимо дополнительно подключить АЭСС между сопутствующим оборудованием (например, ПЛК-модемом) и выходом ЭСЭ/ЭСС для зарядки от ПТ (со стороны транспортного средства), как это показано на рис. 9.</w:t>
      </w:r>
    </w:p>
    <w:p w14:paraId="1AC96662" w14:textId="77777777" w:rsidR="008F6CD7" w:rsidRDefault="008F6CD7" w:rsidP="009E0979">
      <w:pPr>
        <w:tabs>
          <w:tab w:val="left" w:pos="1701"/>
          <w:tab w:val="left" w:pos="2268"/>
          <w:tab w:val="left" w:pos="2835"/>
          <w:tab w:val="left" w:pos="3402"/>
          <w:tab w:val="left" w:pos="3969"/>
        </w:tabs>
        <w:spacing w:after="120"/>
        <w:ind w:left="1134" w:right="1134"/>
        <w:jc w:val="both"/>
      </w:pPr>
      <w:r w:rsidRPr="0067144A">
        <w:tab/>
        <w:t>На рис. 9 показана схема синфазного соединения ЭСЭ/ЭСС для зарядки от ПТ или ЭСС ВН. При проведении испытаний на предмет создания помех между линией электропитания и ПЛК-модемом в цепи располагают аттенюатор со стороны ВО в целях сведения к минимуму помех от ПЛК-модема транспортного средства. Этот аттенюатор состоит из двух резисторов в сочетании с входным/выходным сопротивлением ПЛК-модема. Мощность резисторов зависит от полного сопротивления ПЛК-модемов и допустимого ослабления сигнала для всей системы ПЛК.</w:t>
      </w:r>
    </w:p>
    <w:p w14:paraId="3B696C48" w14:textId="231790DB" w:rsidR="009E0979" w:rsidRPr="00290745" w:rsidRDefault="001E5089" w:rsidP="00961EEB">
      <w:pPr>
        <w:pStyle w:val="H23G"/>
      </w:pPr>
      <w:r w:rsidRPr="001E5089">
        <w:rPr>
          <w:b w:val="0"/>
        </w:rPr>
        <w:tab/>
      </w:r>
      <w:r w:rsidRPr="001E5089">
        <w:rPr>
          <w:b w:val="0"/>
        </w:rPr>
        <w:tab/>
      </w:r>
      <w:r w:rsidR="009E0979" w:rsidRPr="001E5089">
        <w:rPr>
          <w:b w:val="0"/>
        </w:rPr>
        <w:t>Рис. 9</w:t>
      </w:r>
      <w:r w:rsidR="009E0979" w:rsidRPr="001E5089">
        <w:rPr>
          <w:b w:val="0"/>
        </w:rPr>
        <w:br/>
      </w:r>
      <w:r w:rsidR="009E0979" w:rsidRPr="00290745">
        <w:t>Пример схемы АЭСС с сигнальным портом/портом управления с ПЛК на</w:t>
      </w:r>
      <w:r w:rsidR="00961EEB">
        <w:t> </w:t>
      </w:r>
      <w:r w:rsidR="009E0979" w:rsidRPr="00290745">
        <w:t>линиях электропитания переменного или постоянного тока</w:t>
      </w:r>
    </w:p>
    <w:p w14:paraId="046BA094" w14:textId="77777777" w:rsidR="008F6CD7" w:rsidRPr="0067144A" w:rsidRDefault="008F6CD7" w:rsidP="00961EEB">
      <w:pPr>
        <w:keepNext/>
        <w:keepLines/>
        <w:snapToGrid w:val="0"/>
        <w:spacing w:after="240"/>
        <w:jc w:val="center"/>
        <w:rPr>
          <w:noProof/>
          <w:lang w:val="en-GB" w:eastAsia="zh-CN"/>
        </w:rPr>
      </w:pPr>
      <w:r w:rsidRPr="0067144A">
        <w:rPr>
          <w:noProof/>
          <w:lang w:eastAsia="ru-RU"/>
        </w:rPr>
        <w:drawing>
          <wp:inline distT="0" distB="0" distL="0" distR="0" wp14:anchorId="7D3AF0E3" wp14:editId="04F60F4D">
            <wp:extent cx="4071668" cy="2614207"/>
            <wp:effectExtent l="0" t="0" r="508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2216" cy="2627400"/>
                    </a:xfrm>
                    <a:prstGeom prst="rect">
                      <a:avLst/>
                    </a:prstGeom>
                    <a:noFill/>
                    <a:ln>
                      <a:noFill/>
                    </a:ln>
                  </pic:spPr>
                </pic:pic>
              </a:graphicData>
            </a:graphic>
          </wp:inline>
        </w:drawing>
      </w:r>
    </w:p>
    <w:tbl>
      <w:tblPr>
        <w:tblW w:w="7370" w:type="dxa"/>
        <w:tblInd w:w="1134" w:type="dxa"/>
        <w:tblLayout w:type="fixed"/>
        <w:tblLook w:val="04A0" w:firstRow="1" w:lastRow="0" w:firstColumn="1" w:lastColumn="0" w:noHBand="0" w:noVBand="1"/>
      </w:tblPr>
      <w:tblGrid>
        <w:gridCol w:w="2859"/>
        <w:gridCol w:w="4511"/>
      </w:tblGrid>
      <w:tr w:rsidR="001E5089" w:rsidRPr="00F62E7E" w14:paraId="230B9A83" w14:textId="77777777" w:rsidTr="00961EEB">
        <w:trPr>
          <w:trHeight w:val="284"/>
        </w:trPr>
        <w:tc>
          <w:tcPr>
            <w:tcW w:w="2859" w:type="dxa"/>
            <w:shd w:val="clear" w:color="auto" w:fill="auto"/>
            <w:vAlign w:val="center"/>
          </w:tcPr>
          <w:p w14:paraId="2FFC0404" w14:textId="77777777" w:rsidR="001E5089" w:rsidRPr="00F62E7E" w:rsidRDefault="001E5089" w:rsidP="00F62E7E">
            <w:pPr>
              <w:snapToGrid w:val="0"/>
              <w:spacing w:after="120" w:line="200" w:lineRule="exact"/>
              <w:rPr>
                <w:b/>
                <w:bCs/>
                <w:noProof/>
                <w:sz w:val="18"/>
                <w:szCs w:val="18"/>
                <w:lang w:val="en-GB" w:eastAsia="zh-CN"/>
              </w:rPr>
            </w:pPr>
            <w:r w:rsidRPr="00F62E7E">
              <w:rPr>
                <w:b/>
                <w:bCs/>
                <w:noProof/>
                <w:sz w:val="18"/>
                <w:szCs w:val="18"/>
                <w:lang w:eastAsia="zh-CN"/>
              </w:rPr>
              <w:t>Условные обозначения:</w:t>
            </w:r>
          </w:p>
        </w:tc>
        <w:tc>
          <w:tcPr>
            <w:tcW w:w="4511" w:type="dxa"/>
            <w:shd w:val="clear" w:color="auto" w:fill="auto"/>
            <w:vAlign w:val="center"/>
          </w:tcPr>
          <w:p w14:paraId="7232D468" w14:textId="77777777" w:rsidR="001E5089" w:rsidRPr="00F62E7E" w:rsidRDefault="001E5089" w:rsidP="00F62E7E">
            <w:pPr>
              <w:snapToGrid w:val="0"/>
              <w:spacing w:after="120" w:line="200" w:lineRule="exact"/>
              <w:rPr>
                <w:b/>
                <w:bCs/>
                <w:noProof/>
                <w:sz w:val="18"/>
                <w:szCs w:val="18"/>
                <w:lang w:val="en-US" w:eastAsia="zh-CN"/>
              </w:rPr>
            </w:pPr>
          </w:p>
        </w:tc>
      </w:tr>
      <w:tr w:rsidR="001E5089" w:rsidRPr="00F62E7E" w14:paraId="440B22B9" w14:textId="77777777" w:rsidTr="00961EEB">
        <w:trPr>
          <w:trHeight w:val="284"/>
        </w:trPr>
        <w:tc>
          <w:tcPr>
            <w:tcW w:w="2859" w:type="dxa"/>
            <w:shd w:val="clear" w:color="auto" w:fill="auto"/>
          </w:tcPr>
          <w:p w14:paraId="0F334977" w14:textId="77777777" w:rsidR="001E5089" w:rsidRPr="00F62E7E" w:rsidRDefault="001E5089" w:rsidP="00F62E7E">
            <w:pPr>
              <w:snapToGrid w:val="0"/>
              <w:spacing w:after="120" w:line="200" w:lineRule="exact"/>
              <w:rPr>
                <w:noProof/>
                <w:sz w:val="18"/>
                <w:szCs w:val="18"/>
                <w:lang w:val="en-GB" w:eastAsia="zh-CN"/>
              </w:rPr>
            </w:pPr>
            <w:r w:rsidRPr="00F62E7E">
              <w:rPr>
                <w:noProof/>
                <w:sz w:val="18"/>
                <w:szCs w:val="18"/>
                <w:lang w:eastAsia="zh-CN"/>
              </w:rPr>
              <w:t>1: АЭСС</w:t>
            </w:r>
          </w:p>
        </w:tc>
        <w:tc>
          <w:tcPr>
            <w:tcW w:w="4511" w:type="dxa"/>
            <w:shd w:val="clear" w:color="auto" w:fill="auto"/>
          </w:tcPr>
          <w:p w14:paraId="3D9624B6" w14:textId="330949A6" w:rsidR="001E5089" w:rsidRPr="00F62E7E" w:rsidRDefault="001E5089" w:rsidP="00F62E7E">
            <w:pPr>
              <w:snapToGrid w:val="0"/>
              <w:spacing w:after="120" w:line="200" w:lineRule="exact"/>
              <w:rPr>
                <w:noProof/>
                <w:sz w:val="18"/>
                <w:szCs w:val="18"/>
                <w:lang w:val="en-US" w:eastAsia="zh-CN"/>
              </w:rPr>
            </w:pPr>
          </w:p>
        </w:tc>
      </w:tr>
      <w:tr w:rsidR="001E5089" w:rsidRPr="00F62E7E" w14:paraId="435B98D3" w14:textId="77777777" w:rsidTr="00961EEB">
        <w:trPr>
          <w:trHeight w:val="284"/>
        </w:trPr>
        <w:tc>
          <w:tcPr>
            <w:tcW w:w="2859" w:type="dxa"/>
            <w:shd w:val="clear" w:color="auto" w:fill="auto"/>
          </w:tcPr>
          <w:p w14:paraId="7A3FED6B" w14:textId="77777777" w:rsidR="001E5089" w:rsidRPr="00F62E7E" w:rsidRDefault="001E5089" w:rsidP="00F62E7E">
            <w:pPr>
              <w:snapToGrid w:val="0"/>
              <w:spacing w:after="120" w:line="200" w:lineRule="exact"/>
              <w:rPr>
                <w:noProof/>
                <w:sz w:val="18"/>
                <w:szCs w:val="18"/>
                <w:lang w:val="en-GB" w:eastAsia="zh-CN"/>
              </w:rPr>
            </w:pPr>
            <w:r w:rsidRPr="00F62E7E">
              <w:rPr>
                <w:noProof/>
                <w:sz w:val="18"/>
                <w:szCs w:val="18"/>
                <w:lang w:eastAsia="zh-CN"/>
              </w:rPr>
              <w:t>2: Транспортное средство</w:t>
            </w:r>
          </w:p>
        </w:tc>
        <w:tc>
          <w:tcPr>
            <w:tcW w:w="4511" w:type="dxa"/>
            <w:shd w:val="clear" w:color="auto" w:fill="auto"/>
          </w:tcPr>
          <w:p w14:paraId="01841664" w14:textId="065B22F9" w:rsidR="001E5089" w:rsidRPr="00F62E7E" w:rsidRDefault="00961EEB" w:rsidP="00F62E7E">
            <w:pPr>
              <w:snapToGrid w:val="0"/>
              <w:spacing w:after="120" w:line="200" w:lineRule="exact"/>
              <w:rPr>
                <w:noProof/>
                <w:sz w:val="18"/>
                <w:szCs w:val="18"/>
                <w:lang w:eastAsia="zh-CN"/>
              </w:rPr>
            </w:pPr>
            <w:r w:rsidRPr="00F62E7E">
              <w:rPr>
                <w:noProof/>
                <w:sz w:val="18"/>
                <w:szCs w:val="18"/>
                <w:lang w:eastAsia="zh-CN"/>
              </w:rPr>
              <w:t>C</w:t>
            </w:r>
            <w:r w:rsidRPr="00F62E7E">
              <w:rPr>
                <w:noProof/>
                <w:sz w:val="18"/>
                <w:szCs w:val="18"/>
                <w:vertAlign w:val="subscript"/>
                <w:lang w:eastAsia="zh-CN"/>
              </w:rPr>
              <w:t>1</w:t>
            </w:r>
            <w:r w:rsidRPr="00F62E7E">
              <w:rPr>
                <w:noProof/>
                <w:sz w:val="18"/>
                <w:szCs w:val="18"/>
                <w:lang w:eastAsia="zh-CN"/>
              </w:rPr>
              <w:t>: 4,7 нФ</w:t>
            </w:r>
          </w:p>
        </w:tc>
      </w:tr>
      <w:tr w:rsidR="001E5089" w:rsidRPr="00F62E7E" w14:paraId="15CAA411" w14:textId="77777777" w:rsidTr="00961EEB">
        <w:trPr>
          <w:trHeight w:val="440"/>
        </w:trPr>
        <w:tc>
          <w:tcPr>
            <w:tcW w:w="2859" w:type="dxa"/>
            <w:shd w:val="clear" w:color="auto" w:fill="auto"/>
          </w:tcPr>
          <w:p w14:paraId="2C02ADB9" w14:textId="77777777" w:rsidR="001E5089" w:rsidRPr="00F62E7E" w:rsidRDefault="001E5089" w:rsidP="00F62E7E">
            <w:pPr>
              <w:snapToGrid w:val="0"/>
              <w:spacing w:after="120" w:line="200" w:lineRule="exact"/>
              <w:rPr>
                <w:noProof/>
                <w:sz w:val="18"/>
                <w:szCs w:val="18"/>
                <w:lang w:val="en-GB" w:eastAsia="zh-CN"/>
              </w:rPr>
            </w:pPr>
            <w:r w:rsidRPr="00F62E7E">
              <w:rPr>
                <w:noProof/>
                <w:sz w:val="18"/>
                <w:szCs w:val="18"/>
                <w:lang w:eastAsia="zh-CN"/>
              </w:rPr>
              <w:t>3: Зарядная станция/сеть электропитания</w:t>
            </w:r>
          </w:p>
        </w:tc>
        <w:tc>
          <w:tcPr>
            <w:tcW w:w="4511" w:type="dxa"/>
            <w:shd w:val="clear" w:color="auto" w:fill="auto"/>
          </w:tcPr>
          <w:p w14:paraId="7DCF53B1" w14:textId="415305F6" w:rsidR="001E5089" w:rsidRPr="00F62E7E" w:rsidRDefault="00961EEB" w:rsidP="00F62E7E">
            <w:pPr>
              <w:snapToGrid w:val="0"/>
              <w:spacing w:after="120" w:line="200" w:lineRule="exact"/>
              <w:rPr>
                <w:noProof/>
                <w:sz w:val="18"/>
                <w:szCs w:val="18"/>
                <w:lang w:eastAsia="zh-CN"/>
              </w:rPr>
            </w:pPr>
            <w:r w:rsidRPr="00F62E7E">
              <w:rPr>
                <w:noProof/>
                <w:sz w:val="18"/>
                <w:szCs w:val="18"/>
                <w:lang w:eastAsia="zh-CN"/>
              </w:rPr>
              <w:t>A: ПЛК на линии электропитания переменного или постоянного тока (со стороны транспортного средства)</w:t>
            </w:r>
          </w:p>
        </w:tc>
      </w:tr>
      <w:tr w:rsidR="001E5089" w:rsidRPr="00F62E7E" w14:paraId="76B95775" w14:textId="77777777" w:rsidTr="00961EEB">
        <w:trPr>
          <w:trHeight w:val="440"/>
        </w:trPr>
        <w:tc>
          <w:tcPr>
            <w:tcW w:w="2859" w:type="dxa"/>
            <w:shd w:val="clear" w:color="auto" w:fill="auto"/>
          </w:tcPr>
          <w:p w14:paraId="1A04CFE8" w14:textId="77777777" w:rsidR="001E5089" w:rsidRPr="00F62E7E" w:rsidRDefault="001E5089" w:rsidP="00F62E7E">
            <w:pPr>
              <w:snapToGrid w:val="0"/>
              <w:spacing w:after="120" w:line="200" w:lineRule="exact"/>
              <w:rPr>
                <w:noProof/>
                <w:sz w:val="18"/>
                <w:szCs w:val="18"/>
                <w:lang w:eastAsia="zh-CN"/>
              </w:rPr>
            </w:pPr>
            <w:r w:rsidRPr="00F62E7E">
              <w:rPr>
                <w:noProof/>
                <w:sz w:val="18"/>
                <w:szCs w:val="18"/>
                <w:lang w:eastAsia="zh-CN"/>
              </w:rPr>
              <w:t>4: ЭСС высокого напряжения или ЭСЭ или ЭСС для зарядки от ПТ</w:t>
            </w:r>
          </w:p>
        </w:tc>
        <w:tc>
          <w:tcPr>
            <w:tcW w:w="4511" w:type="dxa"/>
            <w:shd w:val="clear" w:color="auto" w:fill="auto"/>
          </w:tcPr>
          <w:p w14:paraId="45A8C5CE" w14:textId="41F0E2BE" w:rsidR="001E5089" w:rsidRPr="00F62E7E" w:rsidRDefault="00961EEB" w:rsidP="00F62E7E">
            <w:pPr>
              <w:snapToGrid w:val="0"/>
              <w:spacing w:after="120" w:line="200" w:lineRule="exact"/>
              <w:rPr>
                <w:noProof/>
                <w:sz w:val="18"/>
                <w:szCs w:val="18"/>
                <w:lang w:eastAsia="zh-CN"/>
              </w:rPr>
            </w:pPr>
            <w:r w:rsidRPr="00F62E7E">
              <w:rPr>
                <w:noProof/>
                <w:sz w:val="18"/>
                <w:szCs w:val="18"/>
                <w:lang w:eastAsia="zh-CN"/>
              </w:rPr>
              <w:t>B: ПЛК на линии электропитания переменного или постоянного тока (со стороны транспортного средства)</w:t>
            </w:r>
          </w:p>
        </w:tc>
      </w:tr>
      <w:tr w:rsidR="001E5089" w:rsidRPr="00F62E7E" w14:paraId="1DD13908" w14:textId="77777777" w:rsidTr="00961EEB">
        <w:trPr>
          <w:trHeight w:val="273"/>
        </w:trPr>
        <w:tc>
          <w:tcPr>
            <w:tcW w:w="2859" w:type="dxa"/>
            <w:shd w:val="clear" w:color="auto" w:fill="auto"/>
          </w:tcPr>
          <w:p w14:paraId="3F5D2BB9" w14:textId="77777777" w:rsidR="001E5089" w:rsidRPr="00F62E7E" w:rsidRDefault="001E5089" w:rsidP="00F62E7E">
            <w:pPr>
              <w:snapToGrid w:val="0"/>
              <w:spacing w:after="120" w:line="200" w:lineRule="exact"/>
              <w:rPr>
                <w:noProof/>
                <w:sz w:val="18"/>
                <w:szCs w:val="18"/>
                <w:lang w:eastAsia="zh-CN"/>
              </w:rPr>
            </w:pPr>
            <w:r w:rsidRPr="00F62E7E">
              <w:rPr>
                <w:noProof/>
                <w:sz w:val="18"/>
                <w:szCs w:val="18"/>
                <w:lang w:eastAsia="zh-CN"/>
              </w:rPr>
              <w:t>5: ВО</w:t>
            </w:r>
          </w:p>
        </w:tc>
        <w:tc>
          <w:tcPr>
            <w:tcW w:w="4511" w:type="dxa"/>
            <w:shd w:val="clear" w:color="auto" w:fill="auto"/>
          </w:tcPr>
          <w:p w14:paraId="74633ABC" w14:textId="37AB3DA2" w:rsidR="001E5089" w:rsidRPr="00F62E7E" w:rsidRDefault="00961EEB" w:rsidP="00F62E7E">
            <w:pPr>
              <w:snapToGrid w:val="0"/>
              <w:spacing w:after="120" w:line="200" w:lineRule="exact"/>
              <w:rPr>
                <w:noProof/>
                <w:sz w:val="18"/>
                <w:szCs w:val="18"/>
                <w:lang w:eastAsia="zh-CN"/>
              </w:rPr>
            </w:pPr>
            <w:r w:rsidRPr="00F62E7E">
              <w:rPr>
                <w:noProof/>
                <w:sz w:val="18"/>
                <w:szCs w:val="18"/>
                <w:lang w:eastAsia="zh-CN"/>
              </w:rPr>
              <w:t>C: Линия ПЛК (со стороны зарядной станции или ВО)</w:t>
            </w:r>
          </w:p>
        </w:tc>
      </w:tr>
      <w:tr w:rsidR="00961EEB" w:rsidRPr="00F62E7E" w14:paraId="5361693A" w14:textId="77777777" w:rsidTr="00961EEB">
        <w:trPr>
          <w:trHeight w:val="273"/>
        </w:trPr>
        <w:tc>
          <w:tcPr>
            <w:tcW w:w="2859" w:type="dxa"/>
            <w:shd w:val="clear" w:color="auto" w:fill="auto"/>
            <w:vAlign w:val="center"/>
          </w:tcPr>
          <w:p w14:paraId="7E85AFC2" w14:textId="77777777" w:rsidR="00961EEB" w:rsidRPr="00F62E7E" w:rsidRDefault="00961EEB" w:rsidP="00F62E7E">
            <w:pPr>
              <w:snapToGrid w:val="0"/>
              <w:spacing w:after="120" w:line="200" w:lineRule="exact"/>
              <w:rPr>
                <w:noProof/>
                <w:sz w:val="18"/>
                <w:szCs w:val="18"/>
                <w:lang w:eastAsia="zh-CN"/>
              </w:rPr>
            </w:pPr>
            <w:r w:rsidRPr="00F62E7E">
              <w:rPr>
                <w:noProof/>
                <w:sz w:val="18"/>
                <w:szCs w:val="18"/>
                <w:lang w:eastAsia="zh-CN"/>
              </w:rPr>
              <w:t>R</w:t>
            </w:r>
            <w:r w:rsidRPr="00F62E7E">
              <w:rPr>
                <w:noProof/>
                <w:sz w:val="18"/>
                <w:szCs w:val="18"/>
                <w:vertAlign w:val="subscript"/>
                <w:lang w:eastAsia="zh-CN"/>
              </w:rPr>
              <w:t>1</w:t>
            </w:r>
            <w:r w:rsidRPr="00F62E7E">
              <w:rPr>
                <w:noProof/>
                <w:sz w:val="18"/>
                <w:szCs w:val="18"/>
                <w:lang w:eastAsia="zh-CN"/>
              </w:rPr>
              <w:t>: 2,5 кОм</w:t>
            </w:r>
          </w:p>
        </w:tc>
        <w:tc>
          <w:tcPr>
            <w:tcW w:w="4511" w:type="dxa"/>
            <w:shd w:val="clear" w:color="auto" w:fill="auto"/>
          </w:tcPr>
          <w:p w14:paraId="69B4AD18" w14:textId="3B2ABDB4" w:rsidR="00961EEB" w:rsidRPr="00F62E7E" w:rsidRDefault="00961EEB" w:rsidP="00F62E7E">
            <w:pPr>
              <w:snapToGrid w:val="0"/>
              <w:spacing w:after="120" w:line="200" w:lineRule="exact"/>
              <w:rPr>
                <w:noProof/>
                <w:sz w:val="18"/>
                <w:szCs w:val="18"/>
                <w:lang w:eastAsia="zh-CN"/>
              </w:rPr>
            </w:pPr>
            <w:r w:rsidRPr="00F62E7E">
              <w:rPr>
                <w:bCs/>
                <w:noProof/>
                <w:sz w:val="18"/>
                <w:szCs w:val="18"/>
                <w:lang w:eastAsia="zh-CN"/>
              </w:rPr>
              <w:t>D: Линия ПЛК (со стороны зарядной станции или ВО)</w:t>
            </w:r>
          </w:p>
        </w:tc>
      </w:tr>
    </w:tbl>
    <w:p w14:paraId="5B0ECB68" w14:textId="77777777" w:rsidR="008F6CD7" w:rsidRPr="00961EEB" w:rsidRDefault="008F6CD7" w:rsidP="00961EEB">
      <w:pPr>
        <w:pStyle w:val="SingleTxtG"/>
        <w:spacing w:before="120"/>
        <w:ind w:firstLine="567"/>
      </w:pPr>
      <w:r w:rsidRPr="00961EEB">
        <w:t>Мощность резисторов зависит от допустимого ослабления сигнала и полного сопротивления ПЛК-модема (здесь: ослабление сигнала 40 дБ, полное сопротивление</w:t>
      </w:r>
      <w:r w:rsidRPr="00961EEB">
        <w:br/>
        <w:t>ПЛК-модема 100 Ом).</w:t>
      </w:r>
    </w:p>
    <w:p w14:paraId="619E3FDA" w14:textId="77777777" w:rsidR="008F6CD7" w:rsidRPr="009E0979" w:rsidRDefault="009E0979" w:rsidP="009E0979">
      <w:pPr>
        <w:pStyle w:val="H1G"/>
      </w:pPr>
      <w:bookmarkStart w:id="34" w:name="_Toc387589106"/>
      <w:bookmarkStart w:id="35" w:name="_Toc387599809"/>
      <w:bookmarkStart w:id="36" w:name="_Toc450650470"/>
      <w:bookmarkStart w:id="37" w:name="_Toc483417898"/>
      <w:r>
        <w:tab/>
      </w:r>
      <w:r w:rsidR="008F6CD7" w:rsidRPr="009E0979">
        <w:t>5.3</w:t>
      </w:r>
      <w:r w:rsidR="008F6CD7" w:rsidRPr="009E0979">
        <w:tab/>
        <w:t>Сигнальный порт/порт управления с (технологией)</w:t>
      </w:r>
      <w:r w:rsidRPr="009E0979">
        <w:t xml:space="preserve"> </w:t>
      </w:r>
      <w:r w:rsidR="008F6CD7" w:rsidRPr="009E0979">
        <w:t>ПЛК на</w:t>
      </w:r>
      <w:r w:rsidRPr="009E0979">
        <w:t xml:space="preserve"> </w:t>
      </w:r>
      <w:r w:rsidR="008F6CD7" w:rsidRPr="009E0979">
        <w:t>линии с управляющим распределителем</w:t>
      </w:r>
      <w:bookmarkEnd w:id="34"/>
      <w:bookmarkEnd w:id="35"/>
      <w:bookmarkEnd w:id="36"/>
      <w:bookmarkEnd w:id="37"/>
    </w:p>
    <w:p w14:paraId="0F047DB1" w14:textId="77777777" w:rsidR="008F6CD7" w:rsidRPr="0067144A" w:rsidRDefault="008F6CD7" w:rsidP="008F6CD7">
      <w:pPr>
        <w:tabs>
          <w:tab w:val="left" w:pos="1701"/>
          <w:tab w:val="left" w:pos="2268"/>
          <w:tab w:val="left" w:pos="2835"/>
          <w:tab w:val="left" w:pos="3402"/>
          <w:tab w:val="left" w:pos="3969"/>
        </w:tabs>
        <w:spacing w:after="100" w:line="220" w:lineRule="atLeast"/>
        <w:ind w:left="1134" w:right="1134"/>
        <w:jc w:val="both"/>
      </w:pPr>
      <w:r w:rsidRPr="0067144A">
        <w:tab/>
        <w:t>В некоторых коммуникационных системах используется линия с управляющим распределителем (вместо ЗЗ), позволяющая обеспечить коммуникацию с помощью наложенных (высокочастотных) колебаний. Как правило, для этой цели используется технология, разработанная для обеспечения коммуникации через линии электропитания (ПЛК). С одной стороны, эти коммуникационные линии работают в асимметричном режиме, а с другой стороны, на одной и той же линии действуют две различные коммуникационные системы. Поэтому в этом случае необходимо использовать специальный АЭСС, как это показано на рис. 10.</w:t>
      </w:r>
    </w:p>
    <w:p w14:paraId="3A56AD91" w14:textId="77777777" w:rsidR="008F6CD7" w:rsidRPr="0067144A" w:rsidRDefault="008F6CD7" w:rsidP="008F6CD7">
      <w:pPr>
        <w:tabs>
          <w:tab w:val="left" w:pos="1701"/>
          <w:tab w:val="left" w:pos="2268"/>
          <w:tab w:val="left" w:pos="2835"/>
          <w:tab w:val="left" w:pos="3402"/>
          <w:tab w:val="left" w:pos="3969"/>
        </w:tabs>
        <w:spacing w:after="100" w:line="220" w:lineRule="atLeast"/>
        <w:ind w:left="1134" w:right="1134"/>
        <w:jc w:val="both"/>
      </w:pPr>
      <w:r w:rsidRPr="0067144A">
        <w:tab/>
        <w:t xml:space="preserve">Он обеспечивает синфазное полное сопротивление 150 Ом </w:t>
      </w:r>
      <w:r w:rsidRPr="0067144A">
        <w:rPr>
          <w:lang w:val="en-US"/>
        </w:rPr>
        <w:sym w:font="Symbol" w:char="F0B1"/>
      </w:r>
      <w:r w:rsidRPr="0067144A">
        <w:rPr>
          <w:lang w:val="en-US"/>
        </w:rPr>
        <w:t> </w:t>
      </w:r>
      <w:r w:rsidRPr="0067144A">
        <w:t>20</w:t>
      </w:r>
      <w:r w:rsidRPr="0067144A">
        <w:rPr>
          <w:lang w:val="en-US"/>
        </w:rPr>
        <w:t> </w:t>
      </w:r>
      <w:r w:rsidRPr="0067144A">
        <w:t>Ом (от 150 кГц до 30 МГц) на линии с управляющим распределителем (при том, что 100 Ом – это полное сопротивление модема). Таким образом, с помощью эквивалента сети разделяются эти два типа коммуникации (управляющий распределитель и ПЛК).</w:t>
      </w:r>
    </w:p>
    <w:p w14:paraId="2A4D6B58" w14:textId="77777777" w:rsidR="008F6CD7" w:rsidRPr="0067144A" w:rsidRDefault="008F6CD7" w:rsidP="008F6CD7">
      <w:pPr>
        <w:tabs>
          <w:tab w:val="left" w:pos="1701"/>
          <w:tab w:val="left" w:pos="2268"/>
          <w:tab w:val="left" w:pos="2835"/>
          <w:tab w:val="left" w:pos="3402"/>
          <w:tab w:val="left" w:pos="3969"/>
        </w:tabs>
        <w:spacing w:after="100" w:line="220" w:lineRule="atLeast"/>
        <w:ind w:left="1134" w:right="1134"/>
        <w:jc w:val="both"/>
      </w:pPr>
      <w:r w:rsidRPr="0067144A">
        <w:tab/>
        <w:t>Следовательно, в сочетании с этим эквивалентом сети обычно используют моделирование коммуникации. Аттенюатор, который формируется из резисторов и полного сопротивления ПЛК-модема, гарантирует, что по сигнальному каналу зарядного жгута будут в приоритетном порядке передаваться коммуникационные сигналы транспортного средства, а не сигналы ПЛК-модема.</w:t>
      </w:r>
    </w:p>
    <w:p w14:paraId="771BD65F" w14:textId="77777777" w:rsidR="008F6CD7" w:rsidRPr="0067144A" w:rsidRDefault="008F6CD7" w:rsidP="008F6CD7">
      <w:pPr>
        <w:tabs>
          <w:tab w:val="left" w:pos="1701"/>
          <w:tab w:val="left" w:pos="2268"/>
          <w:tab w:val="left" w:pos="2835"/>
          <w:tab w:val="left" w:pos="3402"/>
          <w:tab w:val="left" w:pos="3969"/>
        </w:tabs>
        <w:spacing w:after="100" w:line="220" w:lineRule="atLeast"/>
        <w:ind w:left="1134" w:right="1134"/>
        <w:jc w:val="both"/>
        <w:rPr>
          <w:spacing w:val="-4"/>
        </w:rPr>
      </w:pPr>
      <w:r w:rsidRPr="0067144A">
        <w:rPr>
          <w:spacing w:val="-4"/>
        </w:rPr>
        <w:tab/>
        <w:t>Значения индукции и емкости в эквивалентах сетей, дополнительно подключаемых в случае ПЛК на линии с управляющим распределителем, как это показано на рис. 10, должны быть такими, чтобы не создавать никаких нарушений коммуникации между транспортным средством и ВО или зарядной станцией. Поэтому может потребоваться корректировка этих значений в целях обеспечения надлежащей коммуникации.</w:t>
      </w:r>
    </w:p>
    <w:p w14:paraId="01FBFEB0" w14:textId="77777777" w:rsidR="008F6CD7" w:rsidRDefault="008F6CD7" w:rsidP="009E0979">
      <w:pPr>
        <w:tabs>
          <w:tab w:val="left" w:pos="1701"/>
          <w:tab w:val="left" w:pos="2268"/>
          <w:tab w:val="left" w:pos="2835"/>
          <w:tab w:val="left" w:pos="3402"/>
          <w:tab w:val="left" w:pos="3969"/>
        </w:tabs>
        <w:spacing w:after="120" w:line="220" w:lineRule="atLeast"/>
        <w:ind w:left="1134" w:right="1134"/>
        <w:jc w:val="both"/>
      </w:pPr>
      <w:r w:rsidRPr="0067144A">
        <w:tab/>
        <w:t>В случае моделирования коммуникационной линии ПЛК, если наличие АЭСС препятствует надлежащей работе коммуникационной линии ПЛК, то АЭСС использовать не следует.</w:t>
      </w:r>
    </w:p>
    <w:p w14:paraId="3B66694C" w14:textId="77777777" w:rsidR="009E0979" w:rsidRPr="00F634DE" w:rsidRDefault="001E5089" w:rsidP="001E5089">
      <w:pPr>
        <w:pStyle w:val="H23G"/>
      </w:pPr>
      <w:bookmarkStart w:id="38" w:name="_Toc387589003"/>
      <w:bookmarkStart w:id="39" w:name="_Toc450650525"/>
      <w:r w:rsidRPr="001E5089">
        <w:rPr>
          <w:b w:val="0"/>
        </w:rPr>
        <w:tab/>
      </w:r>
      <w:r w:rsidRPr="001E5089">
        <w:rPr>
          <w:b w:val="0"/>
        </w:rPr>
        <w:tab/>
      </w:r>
      <w:r w:rsidR="009E0979" w:rsidRPr="001E5089">
        <w:rPr>
          <w:b w:val="0"/>
        </w:rPr>
        <w:t>Рис. 10</w:t>
      </w:r>
      <w:r w:rsidR="009E0979" w:rsidRPr="001E5089">
        <w:rPr>
          <w:b w:val="0"/>
        </w:rPr>
        <w:br/>
      </w:r>
      <w:r w:rsidR="009E0979" w:rsidRPr="00F634DE">
        <w:t>Пример цепи АЭСС для сигнального порта/порта управления</w:t>
      </w:r>
      <w:r w:rsidR="009E0979" w:rsidRPr="00F634DE">
        <w:br/>
        <w:t>с ПЛК на линии с управляющим распределителем</w:t>
      </w:r>
      <w:bookmarkEnd w:id="38"/>
      <w:bookmarkEnd w:id="39"/>
    </w:p>
    <w:p w14:paraId="62E26DC3" w14:textId="77777777" w:rsidR="008F6CD7" w:rsidRPr="0067144A" w:rsidRDefault="008F6CD7" w:rsidP="008F6CD7">
      <w:pPr>
        <w:snapToGrid w:val="0"/>
        <w:spacing w:after="240"/>
        <w:jc w:val="center"/>
        <w:rPr>
          <w:noProof/>
          <w:lang w:val="en-GB" w:eastAsia="zh-CN"/>
        </w:rPr>
      </w:pPr>
      <w:r w:rsidRPr="0067144A">
        <w:rPr>
          <w:noProof/>
          <w:lang w:eastAsia="ru-RU"/>
        </w:rPr>
        <w:drawing>
          <wp:inline distT="0" distB="0" distL="0" distR="0" wp14:anchorId="5D772836" wp14:editId="6EB5B8C3">
            <wp:extent cx="4795200" cy="1896380"/>
            <wp:effectExtent l="0" t="0" r="5715" b="889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8869" cy="1901786"/>
                    </a:xfrm>
                    <a:prstGeom prst="rect">
                      <a:avLst/>
                    </a:prstGeom>
                    <a:noFill/>
                    <a:ln>
                      <a:noFill/>
                    </a:ln>
                  </pic:spPr>
                </pic:pic>
              </a:graphicData>
            </a:graphic>
          </wp:inline>
        </w:drawing>
      </w:r>
    </w:p>
    <w:tbl>
      <w:tblPr>
        <w:tblW w:w="0" w:type="auto"/>
        <w:tblInd w:w="1176" w:type="dxa"/>
        <w:tblLayout w:type="fixed"/>
        <w:tblLook w:val="04A0" w:firstRow="1" w:lastRow="0" w:firstColumn="1" w:lastColumn="0" w:noHBand="0" w:noVBand="1"/>
      </w:tblPr>
      <w:tblGrid>
        <w:gridCol w:w="3502"/>
        <w:gridCol w:w="3861"/>
      </w:tblGrid>
      <w:tr w:rsidR="001E5089" w:rsidRPr="00C36E23" w14:paraId="5AC04AE5" w14:textId="77777777" w:rsidTr="009C7525">
        <w:trPr>
          <w:trHeight w:val="277"/>
        </w:trPr>
        <w:tc>
          <w:tcPr>
            <w:tcW w:w="3502" w:type="dxa"/>
            <w:shd w:val="clear" w:color="auto" w:fill="auto"/>
            <w:tcMar>
              <w:left w:w="28" w:type="dxa"/>
              <w:right w:w="28" w:type="dxa"/>
            </w:tcMar>
          </w:tcPr>
          <w:p w14:paraId="2399CAED" w14:textId="77777777" w:rsidR="001E5089" w:rsidRPr="00C36E23" w:rsidRDefault="001E5089" w:rsidP="00C36E23">
            <w:pPr>
              <w:snapToGrid w:val="0"/>
              <w:spacing w:after="60" w:line="200" w:lineRule="exact"/>
              <w:rPr>
                <w:b/>
                <w:bCs/>
                <w:noProof/>
                <w:sz w:val="18"/>
                <w:szCs w:val="18"/>
                <w:lang w:val="en-GB" w:eastAsia="zh-CN"/>
              </w:rPr>
            </w:pPr>
            <w:r w:rsidRPr="00C36E23">
              <w:rPr>
                <w:b/>
                <w:bCs/>
                <w:noProof/>
                <w:sz w:val="18"/>
                <w:szCs w:val="18"/>
                <w:lang w:eastAsia="zh-CN"/>
              </w:rPr>
              <w:t>Условные обозначения:</w:t>
            </w:r>
          </w:p>
        </w:tc>
        <w:tc>
          <w:tcPr>
            <w:tcW w:w="3861" w:type="dxa"/>
            <w:shd w:val="clear" w:color="auto" w:fill="auto"/>
            <w:tcMar>
              <w:left w:w="28" w:type="dxa"/>
              <w:right w:w="28" w:type="dxa"/>
            </w:tcMar>
          </w:tcPr>
          <w:p w14:paraId="5E0AADF4" w14:textId="77777777" w:rsidR="001E5089" w:rsidRPr="00C36E23" w:rsidRDefault="001E5089" w:rsidP="00C36E23">
            <w:pPr>
              <w:snapToGrid w:val="0"/>
              <w:spacing w:after="60" w:line="200" w:lineRule="exact"/>
              <w:rPr>
                <w:b/>
                <w:bCs/>
                <w:noProof/>
                <w:sz w:val="18"/>
                <w:szCs w:val="18"/>
                <w:lang w:val="en-US" w:eastAsia="zh-CN"/>
              </w:rPr>
            </w:pPr>
          </w:p>
        </w:tc>
      </w:tr>
      <w:tr w:rsidR="001D13DD" w:rsidRPr="00C36E23" w14:paraId="798AA913" w14:textId="77777777" w:rsidTr="00EF09BF">
        <w:trPr>
          <w:trHeight w:val="2038"/>
        </w:trPr>
        <w:tc>
          <w:tcPr>
            <w:tcW w:w="3502" w:type="dxa"/>
            <w:shd w:val="clear" w:color="auto" w:fill="auto"/>
            <w:tcMar>
              <w:left w:w="28" w:type="dxa"/>
              <w:right w:w="28" w:type="dxa"/>
            </w:tcMar>
          </w:tcPr>
          <w:p w14:paraId="384041B7" w14:textId="77777777" w:rsidR="001D13DD" w:rsidRPr="001D13DD" w:rsidRDefault="001D13DD" w:rsidP="001D13DD">
            <w:pPr>
              <w:snapToGrid w:val="0"/>
              <w:spacing w:after="60" w:line="220" w:lineRule="exact"/>
              <w:rPr>
                <w:noProof/>
                <w:sz w:val="18"/>
                <w:szCs w:val="18"/>
                <w:lang w:eastAsia="zh-CN"/>
              </w:rPr>
            </w:pPr>
            <w:r w:rsidRPr="00C36E23">
              <w:rPr>
                <w:noProof/>
                <w:sz w:val="18"/>
                <w:szCs w:val="18"/>
                <w:lang w:eastAsia="zh-CN"/>
              </w:rPr>
              <w:t>1:</w:t>
            </w:r>
            <w:r w:rsidRPr="001D13DD">
              <w:rPr>
                <w:noProof/>
                <w:sz w:val="18"/>
                <w:szCs w:val="18"/>
                <w:lang w:eastAsia="zh-CN"/>
              </w:rPr>
              <w:t xml:space="preserve"> </w:t>
            </w:r>
            <w:r w:rsidRPr="00C36E23">
              <w:rPr>
                <w:noProof/>
                <w:sz w:val="18"/>
                <w:szCs w:val="18"/>
                <w:lang w:eastAsia="zh-CN"/>
              </w:rPr>
              <w:t>АЭСС</w:t>
            </w:r>
          </w:p>
          <w:p w14:paraId="1425D529" w14:textId="77777777" w:rsidR="001D13DD" w:rsidRPr="001D13DD" w:rsidRDefault="001D13DD" w:rsidP="001D13DD">
            <w:pPr>
              <w:snapToGrid w:val="0"/>
              <w:spacing w:after="60" w:line="220" w:lineRule="exact"/>
              <w:rPr>
                <w:noProof/>
                <w:sz w:val="18"/>
                <w:szCs w:val="18"/>
                <w:lang w:eastAsia="zh-CN"/>
              </w:rPr>
            </w:pPr>
            <w:r w:rsidRPr="00C36E23">
              <w:rPr>
                <w:noProof/>
                <w:sz w:val="18"/>
                <w:szCs w:val="18"/>
                <w:lang w:eastAsia="zh-CN"/>
              </w:rPr>
              <w:t>2:</w:t>
            </w:r>
            <w:r w:rsidRPr="001D13DD">
              <w:rPr>
                <w:noProof/>
                <w:sz w:val="18"/>
                <w:szCs w:val="18"/>
                <w:lang w:eastAsia="zh-CN"/>
              </w:rPr>
              <w:t xml:space="preserve"> </w:t>
            </w:r>
            <w:r w:rsidRPr="00C36E23">
              <w:rPr>
                <w:noProof/>
                <w:sz w:val="18"/>
                <w:szCs w:val="18"/>
                <w:lang w:eastAsia="zh-CN"/>
              </w:rPr>
              <w:t>Транспортное средство</w:t>
            </w:r>
          </w:p>
          <w:p w14:paraId="0A6F4AE8" w14:textId="77777777" w:rsidR="001D13DD" w:rsidRPr="001D13DD" w:rsidRDefault="001D13DD" w:rsidP="001D13DD">
            <w:pPr>
              <w:snapToGrid w:val="0"/>
              <w:spacing w:after="60" w:line="220" w:lineRule="exact"/>
              <w:rPr>
                <w:noProof/>
                <w:sz w:val="18"/>
                <w:szCs w:val="18"/>
                <w:lang w:eastAsia="zh-CN"/>
              </w:rPr>
            </w:pPr>
            <w:r w:rsidRPr="00C36E23">
              <w:rPr>
                <w:noProof/>
                <w:sz w:val="18"/>
                <w:szCs w:val="18"/>
                <w:lang w:eastAsia="zh-CN"/>
              </w:rPr>
              <w:t>3:</w:t>
            </w:r>
            <w:r w:rsidRPr="001D13DD">
              <w:rPr>
                <w:noProof/>
                <w:sz w:val="18"/>
                <w:szCs w:val="18"/>
                <w:lang w:eastAsia="zh-CN"/>
              </w:rPr>
              <w:t xml:space="preserve"> </w:t>
            </w:r>
            <w:r w:rsidRPr="00C36E23">
              <w:rPr>
                <w:noProof/>
                <w:sz w:val="18"/>
                <w:szCs w:val="18"/>
                <w:lang w:eastAsia="zh-CN"/>
              </w:rPr>
              <w:t>Зарядная станция</w:t>
            </w:r>
          </w:p>
          <w:p w14:paraId="6A9964EB" w14:textId="77777777" w:rsidR="001D13DD" w:rsidRPr="00C36E23" w:rsidRDefault="001D13DD" w:rsidP="001D13DD">
            <w:pPr>
              <w:snapToGrid w:val="0"/>
              <w:spacing w:after="60" w:line="220" w:lineRule="exact"/>
              <w:rPr>
                <w:noProof/>
                <w:sz w:val="18"/>
                <w:szCs w:val="18"/>
                <w:lang w:eastAsia="zh-CN"/>
              </w:rPr>
            </w:pPr>
            <w:r w:rsidRPr="00C36E23">
              <w:rPr>
                <w:noProof/>
                <w:sz w:val="18"/>
                <w:szCs w:val="18"/>
                <w:lang w:eastAsia="zh-CN"/>
              </w:rPr>
              <w:t>4: Управляющий распределитель</w:t>
            </w:r>
            <w:r w:rsidRPr="00C36E23">
              <w:rPr>
                <w:noProof/>
                <w:sz w:val="18"/>
                <w:szCs w:val="18"/>
                <w:lang w:eastAsia="zh-CN"/>
              </w:rPr>
              <w:br/>
              <w:t>(в транспортном средстве)</w:t>
            </w:r>
          </w:p>
          <w:p w14:paraId="19C185E2" w14:textId="77777777" w:rsidR="001D13DD" w:rsidRPr="00C36E23" w:rsidRDefault="001D13DD" w:rsidP="001D13DD">
            <w:pPr>
              <w:snapToGrid w:val="0"/>
              <w:spacing w:after="60" w:line="220" w:lineRule="exact"/>
              <w:rPr>
                <w:noProof/>
                <w:sz w:val="18"/>
                <w:szCs w:val="18"/>
                <w:lang w:eastAsia="zh-CN"/>
              </w:rPr>
            </w:pPr>
            <w:r w:rsidRPr="00C36E23">
              <w:rPr>
                <w:bCs/>
                <w:noProof/>
                <w:sz w:val="18"/>
                <w:szCs w:val="18"/>
                <w:lang w:eastAsia="zh-CN"/>
              </w:rPr>
              <w:t>5: ПЛК (в транспортном средстве)</w:t>
            </w:r>
          </w:p>
          <w:p w14:paraId="5AAAC9DB" w14:textId="77777777" w:rsidR="001D13DD" w:rsidRDefault="001D13DD" w:rsidP="001D13DD">
            <w:pPr>
              <w:snapToGrid w:val="0"/>
              <w:spacing w:after="60" w:line="220" w:lineRule="exact"/>
              <w:rPr>
                <w:bCs/>
                <w:noProof/>
                <w:sz w:val="18"/>
                <w:szCs w:val="18"/>
                <w:lang w:eastAsia="zh-CN"/>
              </w:rPr>
            </w:pPr>
            <w:r w:rsidRPr="00C36E23">
              <w:rPr>
                <w:bCs/>
                <w:noProof/>
                <w:sz w:val="18"/>
                <w:szCs w:val="18"/>
                <w:lang w:eastAsia="zh-CN"/>
              </w:rPr>
              <w:t>6: ВО</w:t>
            </w:r>
          </w:p>
          <w:p w14:paraId="1E062A8E" w14:textId="650EB68A" w:rsidR="001D13DD" w:rsidRPr="001D13DD" w:rsidRDefault="001D13DD" w:rsidP="001D13DD">
            <w:pPr>
              <w:snapToGrid w:val="0"/>
              <w:spacing w:after="60" w:line="220" w:lineRule="exact"/>
              <w:rPr>
                <w:noProof/>
                <w:sz w:val="18"/>
                <w:szCs w:val="18"/>
                <w:lang w:eastAsia="zh-CN"/>
              </w:rPr>
            </w:pPr>
            <w:r w:rsidRPr="00C36E23">
              <w:rPr>
                <w:bCs/>
                <w:noProof/>
                <w:sz w:val="18"/>
                <w:szCs w:val="18"/>
                <w:lang w:eastAsia="zh-CN"/>
              </w:rPr>
              <w:t>R</w:t>
            </w:r>
            <w:r w:rsidRPr="00C36E23">
              <w:rPr>
                <w:bCs/>
                <w:noProof/>
                <w:sz w:val="18"/>
                <w:szCs w:val="18"/>
                <w:vertAlign w:val="subscript"/>
                <w:lang w:eastAsia="zh-CN"/>
              </w:rPr>
              <w:t>1</w:t>
            </w:r>
            <w:r w:rsidRPr="00C36E23">
              <w:rPr>
                <w:bCs/>
                <w:noProof/>
                <w:sz w:val="18"/>
                <w:szCs w:val="18"/>
                <w:lang w:eastAsia="zh-CN"/>
              </w:rPr>
              <w:t>: 39 Ом</w:t>
            </w:r>
          </w:p>
        </w:tc>
        <w:tc>
          <w:tcPr>
            <w:tcW w:w="3861" w:type="dxa"/>
            <w:shd w:val="clear" w:color="auto" w:fill="auto"/>
            <w:tcMar>
              <w:left w:w="28" w:type="dxa"/>
              <w:right w:w="28" w:type="dxa"/>
            </w:tcMar>
          </w:tcPr>
          <w:p w14:paraId="75D4D713" w14:textId="77777777" w:rsidR="001D13DD" w:rsidRPr="00C36E23" w:rsidRDefault="001D13DD" w:rsidP="001D13DD">
            <w:pPr>
              <w:snapToGrid w:val="0"/>
              <w:spacing w:after="60" w:line="220" w:lineRule="exact"/>
              <w:rPr>
                <w:noProof/>
                <w:sz w:val="18"/>
                <w:szCs w:val="18"/>
                <w:lang w:eastAsia="zh-CN"/>
              </w:rPr>
            </w:pPr>
            <w:r w:rsidRPr="00C36E23">
              <w:rPr>
                <w:noProof/>
                <w:sz w:val="18"/>
                <w:szCs w:val="18"/>
                <w:lang w:eastAsia="zh-CN"/>
              </w:rPr>
              <w:t>R</w:t>
            </w:r>
            <w:r w:rsidRPr="00C36E23">
              <w:rPr>
                <w:noProof/>
                <w:sz w:val="18"/>
                <w:szCs w:val="18"/>
                <w:vertAlign w:val="subscript"/>
                <w:lang w:eastAsia="zh-CN"/>
              </w:rPr>
              <w:t>2</w:t>
            </w:r>
            <w:r w:rsidRPr="00C36E23">
              <w:rPr>
                <w:noProof/>
                <w:sz w:val="18"/>
                <w:szCs w:val="18"/>
                <w:lang w:eastAsia="zh-CN"/>
              </w:rPr>
              <w:t>: 270 Ом</w:t>
            </w:r>
          </w:p>
          <w:p w14:paraId="014BE220" w14:textId="77777777" w:rsidR="001D13DD" w:rsidRPr="00C36E23" w:rsidRDefault="001D13DD" w:rsidP="001D13DD">
            <w:pPr>
              <w:snapToGrid w:val="0"/>
              <w:spacing w:after="60" w:line="220" w:lineRule="exact"/>
              <w:rPr>
                <w:noProof/>
                <w:sz w:val="18"/>
                <w:szCs w:val="18"/>
                <w:lang w:eastAsia="zh-CN"/>
              </w:rPr>
            </w:pPr>
            <w:r w:rsidRPr="00C36E23">
              <w:rPr>
                <w:noProof/>
                <w:sz w:val="18"/>
                <w:szCs w:val="18"/>
                <w:lang w:eastAsia="zh-CN"/>
              </w:rPr>
              <w:t>C</w:t>
            </w:r>
            <w:r w:rsidRPr="00C36E23">
              <w:rPr>
                <w:noProof/>
                <w:sz w:val="18"/>
                <w:szCs w:val="18"/>
                <w:vertAlign w:val="subscript"/>
                <w:lang w:eastAsia="zh-CN"/>
              </w:rPr>
              <w:t>1</w:t>
            </w:r>
            <w:r w:rsidRPr="00C36E23">
              <w:rPr>
                <w:noProof/>
                <w:sz w:val="18"/>
                <w:szCs w:val="18"/>
                <w:lang w:eastAsia="zh-CN"/>
              </w:rPr>
              <w:t>: 2,2 нФ</w:t>
            </w:r>
          </w:p>
          <w:p w14:paraId="572EA098" w14:textId="77777777" w:rsidR="001D13DD" w:rsidRPr="00C36E23" w:rsidRDefault="001D13DD" w:rsidP="001D13DD">
            <w:pPr>
              <w:snapToGrid w:val="0"/>
              <w:spacing w:after="60" w:line="220" w:lineRule="exact"/>
              <w:rPr>
                <w:noProof/>
                <w:sz w:val="18"/>
                <w:szCs w:val="18"/>
                <w:lang w:eastAsia="zh-CN"/>
              </w:rPr>
            </w:pPr>
            <w:r w:rsidRPr="00C36E23">
              <w:rPr>
                <w:noProof/>
                <w:sz w:val="18"/>
                <w:szCs w:val="18"/>
                <w:lang w:eastAsia="zh-CN"/>
              </w:rPr>
              <w:t>L</w:t>
            </w:r>
            <w:r w:rsidRPr="00C36E23">
              <w:rPr>
                <w:noProof/>
                <w:sz w:val="18"/>
                <w:szCs w:val="18"/>
                <w:vertAlign w:val="subscript"/>
                <w:lang w:eastAsia="zh-CN"/>
              </w:rPr>
              <w:t>1</w:t>
            </w:r>
            <w:r w:rsidRPr="00C36E23">
              <w:rPr>
                <w:noProof/>
                <w:sz w:val="18"/>
                <w:szCs w:val="18"/>
                <w:lang w:eastAsia="zh-CN"/>
              </w:rPr>
              <w:t>: 100 мкФ</w:t>
            </w:r>
          </w:p>
          <w:p w14:paraId="32D3BF30" w14:textId="77777777" w:rsidR="001D13DD" w:rsidRPr="00C36E23" w:rsidRDefault="001D13DD" w:rsidP="001D13DD">
            <w:pPr>
              <w:snapToGrid w:val="0"/>
              <w:spacing w:after="60" w:line="220" w:lineRule="exact"/>
              <w:rPr>
                <w:noProof/>
                <w:sz w:val="18"/>
                <w:szCs w:val="18"/>
                <w:lang w:eastAsia="zh-CN"/>
              </w:rPr>
            </w:pPr>
            <w:r w:rsidRPr="00C36E23">
              <w:rPr>
                <w:noProof/>
                <w:sz w:val="18"/>
                <w:szCs w:val="18"/>
                <w:lang w:eastAsia="zh-CN"/>
              </w:rPr>
              <w:t>A: Линия с управляющим распределителем</w:t>
            </w:r>
            <w:r w:rsidRPr="00C36E23">
              <w:rPr>
                <w:noProof/>
                <w:sz w:val="18"/>
                <w:szCs w:val="18"/>
                <w:lang w:eastAsia="zh-CN"/>
              </w:rPr>
              <w:br/>
              <w:t>(в транспортном средстве)</w:t>
            </w:r>
          </w:p>
          <w:p w14:paraId="005A5CD3" w14:textId="77777777" w:rsidR="001D13DD" w:rsidRPr="00C36E23" w:rsidRDefault="001D13DD" w:rsidP="001D13DD">
            <w:pPr>
              <w:snapToGrid w:val="0"/>
              <w:spacing w:after="60" w:line="220" w:lineRule="exact"/>
              <w:rPr>
                <w:noProof/>
                <w:sz w:val="18"/>
                <w:szCs w:val="18"/>
                <w:lang w:eastAsia="zh-CN"/>
              </w:rPr>
            </w:pPr>
            <w:r w:rsidRPr="00C36E23">
              <w:rPr>
                <w:bCs/>
                <w:noProof/>
                <w:sz w:val="18"/>
                <w:szCs w:val="18"/>
                <w:lang w:eastAsia="zh-CN"/>
              </w:rPr>
              <w:t>B/D: Защитное заземление</w:t>
            </w:r>
          </w:p>
          <w:p w14:paraId="6D9B4A9F" w14:textId="25A7A99A" w:rsidR="001D13DD" w:rsidRPr="00C36E23" w:rsidRDefault="001D13DD" w:rsidP="001D13DD">
            <w:pPr>
              <w:snapToGrid w:val="0"/>
              <w:spacing w:after="60" w:line="220" w:lineRule="exact"/>
              <w:rPr>
                <w:noProof/>
                <w:sz w:val="18"/>
                <w:szCs w:val="18"/>
                <w:lang w:eastAsia="zh-CN"/>
              </w:rPr>
            </w:pPr>
            <w:r w:rsidRPr="00C36E23">
              <w:rPr>
                <w:noProof/>
                <w:sz w:val="18"/>
                <w:szCs w:val="18"/>
                <w:lang w:eastAsia="zh-CN"/>
              </w:rPr>
              <w:t>C: Линия с управляющим распределителем</w:t>
            </w:r>
            <w:r w:rsidRPr="00C36E23">
              <w:rPr>
                <w:noProof/>
                <w:sz w:val="18"/>
                <w:szCs w:val="18"/>
                <w:lang w:eastAsia="zh-CN"/>
              </w:rPr>
              <w:br/>
              <w:t>(со стороны зарядной станции)</w:t>
            </w:r>
          </w:p>
        </w:tc>
      </w:tr>
    </w:tbl>
    <w:p w14:paraId="2B22745E" w14:textId="77777777" w:rsidR="008F6CD7" w:rsidRPr="0067144A" w:rsidRDefault="008F6CD7" w:rsidP="00A22130">
      <w:pPr>
        <w:pStyle w:val="SingleTxtG"/>
        <w:spacing w:before="120"/>
        <w:ind w:firstLine="567"/>
      </w:pPr>
      <w:r w:rsidRPr="0067144A">
        <w:t>Значения трех резисторов зависят от полного сопротивления ПЛК-модема, подключенного со стороны ВО. Значения, указанные на схеме, верны для полного сопротивления 100 Ом.</w:t>
      </w:r>
    </w:p>
    <w:p w14:paraId="63D70B25" w14:textId="77777777" w:rsidR="008F6CD7" w:rsidRPr="009E0979" w:rsidRDefault="009E0979" w:rsidP="009E0979">
      <w:pPr>
        <w:pStyle w:val="H1G"/>
      </w:pPr>
      <w:bookmarkStart w:id="40" w:name="_Toc483417899"/>
      <w:r>
        <w:tab/>
      </w:r>
      <w:r w:rsidR="008F6CD7" w:rsidRPr="009E0979">
        <w:t>5.4</w:t>
      </w:r>
      <w:r w:rsidR="008F6CD7" w:rsidRPr="009E0979">
        <w:tab/>
        <w:t>Сигнальный порт/порт управления с управляющим распределителем</w:t>
      </w:r>
      <w:bookmarkEnd w:id="40"/>
    </w:p>
    <w:p w14:paraId="4BD371D8" w14:textId="30AB675C" w:rsidR="008F6CD7" w:rsidRPr="0067144A" w:rsidRDefault="008F6CD7" w:rsidP="008F6CD7">
      <w:pPr>
        <w:tabs>
          <w:tab w:val="left" w:pos="1701"/>
          <w:tab w:val="left" w:pos="2268"/>
          <w:tab w:val="left" w:pos="2835"/>
          <w:tab w:val="left" w:pos="3402"/>
          <w:tab w:val="left" w:pos="3969"/>
        </w:tabs>
        <w:spacing w:after="120"/>
        <w:ind w:left="1134" w:right="1134"/>
        <w:jc w:val="both"/>
      </w:pPr>
      <w:r w:rsidRPr="0067144A">
        <w:tab/>
        <w:t xml:space="preserve">В некоторых коммуникационных системах используется линия с контрольным распределителем (вместо </w:t>
      </w:r>
      <w:r w:rsidR="009D427A">
        <w:t>ЗЗ</w:t>
      </w:r>
      <w:r w:rsidRPr="0067144A">
        <w:t>). С одной стороны, эти коммуникационные линии работают в асимметричном режиме, а с другой стороны, на одной и той же линии действуют две различные коммуникационные системы. Поэтому в этом случае необходимо использовать специальный АЭСС, как это показано на рис. 11.</w:t>
      </w:r>
    </w:p>
    <w:p w14:paraId="09C3386C" w14:textId="77777777" w:rsidR="008F6CD7" w:rsidRPr="0067144A" w:rsidRDefault="008F6CD7" w:rsidP="008F6CD7">
      <w:pPr>
        <w:tabs>
          <w:tab w:val="left" w:pos="1701"/>
          <w:tab w:val="left" w:pos="2268"/>
          <w:tab w:val="left" w:pos="2835"/>
          <w:tab w:val="left" w:pos="3402"/>
          <w:tab w:val="left" w:pos="3969"/>
        </w:tabs>
        <w:spacing w:after="120"/>
        <w:ind w:left="1134" w:right="1134"/>
        <w:jc w:val="both"/>
      </w:pPr>
      <w:r w:rsidRPr="0067144A">
        <w:tab/>
        <w:t xml:space="preserve">Он обеспечивает синфазное полное сопротивление 150 Ом </w:t>
      </w:r>
      <w:r w:rsidRPr="0067144A">
        <w:rPr>
          <w:lang w:val="en-US"/>
        </w:rPr>
        <w:sym w:font="Symbol" w:char="F0B1"/>
      </w:r>
      <w:r w:rsidRPr="0067144A">
        <w:rPr>
          <w:lang w:val="en-US"/>
        </w:rPr>
        <w:t> </w:t>
      </w:r>
      <w:r w:rsidRPr="0067144A">
        <w:t>20 Ом (от 150 кГц до 30 МГц) на линии с управляющим распределителем (между A и B/D).</w:t>
      </w:r>
    </w:p>
    <w:p w14:paraId="21584F9E" w14:textId="77777777" w:rsidR="008F6CD7" w:rsidRPr="0067144A" w:rsidRDefault="008F6CD7" w:rsidP="008F6CD7">
      <w:pPr>
        <w:tabs>
          <w:tab w:val="left" w:pos="1701"/>
          <w:tab w:val="left" w:pos="2268"/>
          <w:tab w:val="left" w:pos="2835"/>
          <w:tab w:val="left" w:pos="3402"/>
          <w:tab w:val="left" w:pos="3969"/>
        </w:tabs>
        <w:spacing w:after="120"/>
        <w:ind w:left="1134" w:right="1134"/>
        <w:jc w:val="both"/>
      </w:pPr>
      <w:r w:rsidRPr="0067144A">
        <w:tab/>
        <w:t>Следовательно, в сочетании с этим эквивалентом сети обычно используют моделирование коммуникации.</w:t>
      </w:r>
    </w:p>
    <w:p w14:paraId="53F325B5" w14:textId="77777777" w:rsidR="008F6CD7" w:rsidRPr="0067144A" w:rsidRDefault="008F6CD7" w:rsidP="008F6CD7">
      <w:pPr>
        <w:tabs>
          <w:tab w:val="left" w:pos="1701"/>
          <w:tab w:val="left" w:pos="2268"/>
          <w:tab w:val="left" w:pos="2835"/>
          <w:tab w:val="left" w:pos="3402"/>
          <w:tab w:val="left" w:pos="3969"/>
        </w:tabs>
        <w:spacing w:after="120"/>
        <w:ind w:left="1134" w:right="1134"/>
        <w:jc w:val="both"/>
      </w:pPr>
      <w:r w:rsidRPr="0067144A">
        <w:tab/>
        <w:t>Значения индукции и емкости в эквивалентах сетей, подключаемых на линии с управляющим распределителем, как это показано на рис. 11, должны быть такими, чтобы не создавать никаких нарушений коммуникации между транспортным средством и зарядной станцией. Поэтому может потребоваться корректировка этих значений в целях обеспечения надлежащей коммуникации.</w:t>
      </w:r>
    </w:p>
    <w:p w14:paraId="31FA6B45" w14:textId="77777777" w:rsidR="008F6CD7" w:rsidRDefault="008F6CD7" w:rsidP="008F6CD7">
      <w:pPr>
        <w:tabs>
          <w:tab w:val="left" w:pos="1701"/>
          <w:tab w:val="left" w:pos="2268"/>
          <w:tab w:val="left" w:pos="2835"/>
          <w:tab w:val="left" w:pos="3402"/>
          <w:tab w:val="left" w:pos="3969"/>
        </w:tabs>
        <w:spacing w:after="120"/>
        <w:ind w:left="1134" w:right="1134"/>
        <w:jc w:val="both"/>
      </w:pPr>
      <w:r w:rsidRPr="0067144A">
        <w:tab/>
        <w:t>В случае моделирования коммуникации управляющего распределителя, если наличие АЭСС препятствует надлежащей коммуникации управляющего распределителя, АЭСС использовать не следует.</w:t>
      </w:r>
    </w:p>
    <w:p w14:paraId="6EF1F9B9" w14:textId="3D69A32F" w:rsidR="009E0979" w:rsidRPr="007A2623" w:rsidRDefault="00083D01" w:rsidP="00083D01">
      <w:pPr>
        <w:pStyle w:val="H23G"/>
      </w:pPr>
      <w:r w:rsidRPr="00083D01">
        <w:rPr>
          <w:b w:val="0"/>
        </w:rPr>
        <w:tab/>
      </w:r>
      <w:r w:rsidRPr="00083D01">
        <w:rPr>
          <w:b w:val="0"/>
        </w:rPr>
        <w:tab/>
      </w:r>
      <w:r w:rsidR="009E0979" w:rsidRPr="00083D01">
        <w:rPr>
          <w:b w:val="0"/>
        </w:rPr>
        <w:t>Рис. 11</w:t>
      </w:r>
      <w:r w:rsidR="009E0979" w:rsidRPr="00083D01">
        <w:rPr>
          <w:b w:val="0"/>
        </w:rPr>
        <w:br/>
      </w:r>
      <w:r w:rsidR="009E0979" w:rsidRPr="007A2623">
        <w:t>Пример цепи АЭСС для линии с управляющим распределителем</w:t>
      </w:r>
    </w:p>
    <w:p w14:paraId="54062F3C" w14:textId="77777777" w:rsidR="008F6CD7" w:rsidRPr="0067144A" w:rsidRDefault="008F6CD7" w:rsidP="008F6CD7">
      <w:pPr>
        <w:snapToGrid w:val="0"/>
        <w:spacing w:after="120"/>
        <w:jc w:val="center"/>
        <w:rPr>
          <w:lang w:val="en-GB" w:eastAsia="zh-CN"/>
        </w:rPr>
      </w:pPr>
      <w:r w:rsidRPr="0067144A">
        <w:rPr>
          <w:noProof/>
          <w:lang w:eastAsia="ru-RU"/>
        </w:rPr>
        <w:drawing>
          <wp:inline distT="0" distB="0" distL="0" distR="0" wp14:anchorId="44A9C03B" wp14:editId="4C7E0F18">
            <wp:extent cx="4867200" cy="1924854"/>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344" cy="1928470"/>
                    </a:xfrm>
                    <a:prstGeom prst="rect">
                      <a:avLst/>
                    </a:prstGeom>
                    <a:noFill/>
                    <a:ln>
                      <a:noFill/>
                    </a:ln>
                  </pic:spPr>
                </pic:pic>
              </a:graphicData>
            </a:graphic>
          </wp:inline>
        </w:drawing>
      </w:r>
    </w:p>
    <w:tbl>
      <w:tblPr>
        <w:tblW w:w="7370" w:type="dxa"/>
        <w:tblInd w:w="1134" w:type="dxa"/>
        <w:tblLayout w:type="fixed"/>
        <w:tblLook w:val="04A0" w:firstRow="1" w:lastRow="0" w:firstColumn="1" w:lastColumn="0" w:noHBand="0" w:noVBand="1"/>
      </w:tblPr>
      <w:tblGrid>
        <w:gridCol w:w="3686"/>
        <w:gridCol w:w="3684"/>
      </w:tblGrid>
      <w:tr w:rsidR="00083D01" w:rsidRPr="00277EF7" w14:paraId="7BED71A9" w14:textId="77777777" w:rsidTr="00277EF7">
        <w:trPr>
          <w:trHeight w:val="287"/>
        </w:trPr>
        <w:tc>
          <w:tcPr>
            <w:tcW w:w="3686" w:type="dxa"/>
            <w:shd w:val="clear" w:color="auto" w:fill="auto"/>
            <w:tcMar>
              <w:left w:w="28" w:type="dxa"/>
              <w:right w:w="0" w:type="dxa"/>
            </w:tcMar>
          </w:tcPr>
          <w:p w14:paraId="0C4EE28C" w14:textId="77777777" w:rsidR="00083D01" w:rsidRPr="00277EF7" w:rsidRDefault="00083D01" w:rsidP="00277EF7">
            <w:pPr>
              <w:snapToGrid w:val="0"/>
              <w:spacing w:after="120" w:line="200" w:lineRule="exact"/>
              <w:rPr>
                <w:b/>
                <w:bCs/>
                <w:noProof/>
                <w:sz w:val="18"/>
                <w:szCs w:val="18"/>
                <w:lang w:val="en-GB" w:eastAsia="zh-CN"/>
              </w:rPr>
            </w:pPr>
            <w:r w:rsidRPr="00277EF7">
              <w:rPr>
                <w:b/>
                <w:bCs/>
                <w:noProof/>
                <w:sz w:val="18"/>
                <w:szCs w:val="18"/>
                <w:lang w:eastAsia="zh-CN"/>
              </w:rPr>
              <w:t>Условные обозначения:</w:t>
            </w:r>
          </w:p>
        </w:tc>
        <w:tc>
          <w:tcPr>
            <w:tcW w:w="3684" w:type="dxa"/>
            <w:shd w:val="clear" w:color="auto" w:fill="auto"/>
            <w:tcMar>
              <w:left w:w="28" w:type="dxa"/>
              <w:right w:w="0" w:type="dxa"/>
            </w:tcMar>
          </w:tcPr>
          <w:p w14:paraId="4955CEDB" w14:textId="77777777" w:rsidR="00083D01" w:rsidRPr="00277EF7" w:rsidRDefault="00083D01" w:rsidP="00277EF7">
            <w:pPr>
              <w:snapToGrid w:val="0"/>
              <w:spacing w:after="120" w:line="200" w:lineRule="exact"/>
              <w:rPr>
                <w:b/>
                <w:bCs/>
                <w:noProof/>
                <w:sz w:val="18"/>
                <w:szCs w:val="18"/>
                <w:lang w:val="en-US" w:eastAsia="zh-CN"/>
              </w:rPr>
            </w:pPr>
          </w:p>
        </w:tc>
      </w:tr>
      <w:tr w:rsidR="00277EF7" w:rsidRPr="00277EF7" w14:paraId="0960A804" w14:textId="77777777" w:rsidTr="00D75BE2">
        <w:trPr>
          <w:trHeight w:val="1760"/>
        </w:trPr>
        <w:tc>
          <w:tcPr>
            <w:tcW w:w="3686" w:type="dxa"/>
            <w:shd w:val="clear" w:color="auto" w:fill="auto"/>
            <w:tcMar>
              <w:left w:w="28" w:type="dxa"/>
              <w:right w:w="0" w:type="dxa"/>
            </w:tcMar>
          </w:tcPr>
          <w:p w14:paraId="6342F75F" w14:textId="77777777" w:rsidR="00277EF7" w:rsidRPr="00277EF7" w:rsidRDefault="00277EF7" w:rsidP="00277EF7">
            <w:pPr>
              <w:snapToGrid w:val="0"/>
              <w:spacing w:after="120" w:line="200" w:lineRule="exact"/>
              <w:rPr>
                <w:noProof/>
                <w:sz w:val="18"/>
                <w:szCs w:val="18"/>
                <w:lang w:eastAsia="zh-CN"/>
              </w:rPr>
            </w:pPr>
            <w:r w:rsidRPr="00277EF7">
              <w:rPr>
                <w:noProof/>
                <w:sz w:val="18"/>
                <w:szCs w:val="18"/>
                <w:lang w:eastAsia="zh-CN"/>
              </w:rPr>
              <w:t>1: АЭСС</w:t>
            </w:r>
          </w:p>
          <w:p w14:paraId="1B18D2A1" w14:textId="77777777" w:rsidR="00277EF7" w:rsidRPr="00277EF7" w:rsidRDefault="00277EF7" w:rsidP="00277EF7">
            <w:pPr>
              <w:snapToGrid w:val="0"/>
              <w:spacing w:after="120" w:line="200" w:lineRule="exact"/>
              <w:rPr>
                <w:noProof/>
                <w:sz w:val="18"/>
                <w:szCs w:val="18"/>
                <w:lang w:eastAsia="zh-CN"/>
              </w:rPr>
            </w:pPr>
            <w:r w:rsidRPr="00277EF7">
              <w:rPr>
                <w:noProof/>
                <w:sz w:val="18"/>
                <w:szCs w:val="18"/>
                <w:lang w:eastAsia="zh-CN"/>
              </w:rPr>
              <w:t>2: Транспортное средство</w:t>
            </w:r>
          </w:p>
          <w:p w14:paraId="2255192C" w14:textId="77777777" w:rsidR="00277EF7" w:rsidRPr="00277EF7" w:rsidRDefault="00277EF7" w:rsidP="00277EF7">
            <w:pPr>
              <w:snapToGrid w:val="0"/>
              <w:spacing w:after="120" w:line="200" w:lineRule="exact"/>
              <w:rPr>
                <w:noProof/>
                <w:sz w:val="18"/>
                <w:szCs w:val="18"/>
                <w:lang w:eastAsia="zh-CN"/>
              </w:rPr>
            </w:pPr>
            <w:r w:rsidRPr="00277EF7">
              <w:rPr>
                <w:noProof/>
                <w:sz w:val="18"/>
                <w:szCs w:val="18"/>
                <w:lang w:eastAsia="zh-CN"/>
              </w:rPr>
              <w:t>3: Зарядная станция</w:t>
            </w:r>
          </w:p>
          <w:p w14:paraId="3E76F5CE" w14:textId="18CEE253" w:rsidR="00277EF7" w:rsidRPr="00277EF7" w:rsidRDefault="00277EF7" w:rsidP="00277EF7">
            <w:pPr>
              <w:snapToGrid w:val="0"/>
              <w:spacing w:after="120" w:line="200" w:lineRule="exact"/>
              <w:rPr>
                <w:noProof/>
                <w:sz w:val="18"/>
                <w:szCs w:val="18"/>
                <w:lang w:eastAsia="zh-CN"/>
              </w:rPr>
            </w:pPr>
            <w:r w:rsidRPr="00277EF7">
              <w:rPr>
                <w:noProof/>
                <w:sz w:val="18"/>
                <w:szCs w:val="18"/>
                <w:lang w:eastAsia="zh-CN"/>
              </w:rPr>
              <w:t>4: Управляющий распределитель</w:t>
            </w:r>
            <w:r>
              <w:rPr>
                <w:noProof/>
                <w:sz w:val="18"/>
                <w:szCs w:val="18"/>
                <w:lang w:eastAsia="zh-CN"/>
              </w:rPr>
              <w:t xml:space="preserve"> </w:t>
            </w:r>
            <w:r w:rsidRPr="00277EF7">
              <w:rPr>
                <w:noProof/>
                <w:sz w:val="18"/>
                <w:szCs w:val="18"/>
                <w:lang w:eastAsia="zh-CN"/>
              </w:rPr>
              <w:t>(в</w:t>
            </w:r>
            <w:r>
              <w:rPr>
                <w:noProof/>
                <w:sz w:val="18"/>
                <w:szCs w:val="18"/>
                <w:lang w:eastAsia="zh-CN"/>
              </w:rPr>
              <w:t> </w:t>
            </w:r>
            <w:r w:rsidRPr="00277EF7">
              <w:rPr>
                <w:noProof/>
                <w:sz w:val="18"/>
                <w:szCs w:val="18"/>
                <w:lang w:eastAsia="zh-CN"/>
              </w:rPr>
              <w:t>транспортном средстве)</w:t>
            </w:r>
          </w:p>
          <w:p w14:paraId="5F2E52E2" w14:textId="74C0BC72" w:rsidR="00277EF7" w:rsidRPr="00277EF7" w:rsidRDefault="00277EF7" w:rsidP="00277EF7">
            <w:pPr>
              <w:snapToGrid w:val="0"/>
              <w:spacing w:after="120" w:line="200" w:lineRule="exact"/>
              <w:rPr>
                <w:noProof/>
                <w:sz w:val="18"/>
                <w:szCs w:val="18"/>
                <w:lang w:eastAsia="zh-CN"/>
              </w:rPr>
            </w:pPr>
            <w:r w:rsidRPr="00277EF7">
              <w:rPr>
                <w:bCs/>
                <w:noProof/>
                <w:sz w:val="18"/>
                <w:szCs w:val="18"/>
                <w:lang w:eastAsia="zh-CN"/>
              </w:rPr>
              <w:t>R</w:t>
            </w:r>
            <w:r w:rsidRPr="00277EF7">
              <w:rPr>
                <w:bCs/>
                <w:noProof/>
                <w:sz w:val="18"/>
                <w:szCs w:val="18"/>
                <w:vertAlign w:val="subscript"/>
                <w:lang w:eastAsia="zh-CN"/>
              </w:rPr>
              <w:t>1</w:t>
            </w:r>
            <w:r w:rsidRPr="00277EF7">
              <w:rPr>
                <w:bCs/>
                <w:noProof/>
                <w:sz w:val="18"/>
                <w:szCs w:val="18"/>
                <w:lang w:eastAsia="zh-CN"/>
              </w:rPr>
              <w:t>: 150 Ом</w:t>
            </w:r>
          </w:p>
        </w:tc>
        <w:tc>
          <w:tcPr>
            <w:tcW w:w="3684" w:type="dxa"/>
            <w:shd w:val="clear" w:color="auto" w:fill="auto"/>
            <w:tcMar>
              <w:left w:w="28" w:type="dxa"/>
              <w:right w:w="0" w:type="dxa"/>
            </w:tcMar>
          </w:tcPr>
          <w:p w14:paraId="05D9488D" w14:textId="342C6308" w:rsidR="00277EF7" w:rsidRPr="00277EF7" w:rsidRDefault="00277EF7" w:rsidP="00277EF7">
            <w:pPr>
              <w:snapToGrid w:val="0"/>
              <w:spacing w:after="120" w:line="200" w:lineRule="exact"/>
              <w:rPr>
                <w:noProof/>
                <w:sz w:val="18"/>
                <w:szCs w:val="18"/>
                <w:lang w:eastAsia="zh-CN"/>
              </w:rPr>
            </w:pPr>
            <w:r w:rsidRPr="00277EF7">
              <w:rPr>
                <w:noProof/>
                <w:sz w:val="18"/>
                <w:szCs w:val="18"/>
                <w:lang w:eastAsia="zh-CN"/>
              </w:rPr>
              <w:t>C</w:t>
            </w:r>
            <w:r w:rsidRPr="00277EF7">
              <w:rPr>
                <w:noProof/>
                <w:sz w:val="18"/>
                <w:szCs w:val="18"/>
                <w:vertAlign w:val="subscript"/>
                <w:lang w:eastAsia="zh-CN"/>
              </w:rPr>
              <w:t>1</w:t>
            </w:r>
            <w:r w:rsidRPr="00277EF7">
              <w:rPr>
                <w:noProof/>
                <w:sz w:val="18"/>
                <w:szCs w:val="18"/>
                <w:lang w:eastAsia="zh-CN"/>
              </w:rPr>
              <w:t>:</w:t>
            </w:r>
            <w:r w:rsidR="009C0785" w:rsidRPr="00216BEF">
              <w:rPr>
                <w:noProof/>
                <w:sz w:val="18"/>
                <w:szCs w:val="18"/>
                <w:lang w:eastAsia="zh-CN"/>
              </w:rPr>
              <w:t xml:space="preserve"> </w:t>
            </w:r>
            <w:r w:rsidRPr="00277EF7">
              <w:rPr>
                <w:noProof/>
                <w:sz w:val="18"/>
                <w:szCs w:val="18"/>
                <w:lang w:eastAsia="zh-CN"/>
              </w:rPr>
              <w:t>1 нФ</w:t>
            </w:r>
          </w:p>
          <w:p w14:paraId="7BC0FD85" w14:textId="77777777" w:rsidR="00277EF7" w:rsidRPr="00277EF7" w:rsidRDefault="00277EF7" w:rsidP="00277EF7">
            <w:pPr>
              <w:snapToGrid w:val="0"/>
              <w:spacing w:after="120" w:line="200" w:lineRule="exact"/>
              <w:rPr>
                <w:noProof/>
                <w:sz w:val="18"/>
                <w:szCs w:val="18"/>
                <w:lang w:eastAsia="zh-CN"/>
              </w:rPr>
            </w:pPr>
            <w:r w:rsidRPr="00277EF7">
              <w:rPr>
                <w:noProof/>
                <w:sz w:val="18"/>
                <w:szCs w:val="18"/>
                <w:lang w:eastAsia="zh-CN"/>
              </w:rPr>
              <w:t>L</w:t>
            </w:r>
            <w:r w:rsidRPr="00277EF7">
              <w:rPr>
                <w:noProof/>
                <w:sz w:val="18"/>
                <w:szCs w:val="18"/>
                <w:vertAlign w:val="subscript"/>
                <w:lang w:eastAsia="zh-CN"/>
              </w:rPr>
              <w:t>1</w:t>
            </w:r>
            <w:r w:rsidRPr="00277EF7">
              <w:rPr>
                <w:noProof/>
                <w:sz w:val="18"/>
                <w:szCs w:val="18"/>
                <w:lang w:eastAsia="zh-CN"/>
              </w:rPr>
              <w:t>: 100 мкФ</w:t>
            </w:r>
          </w:p>
          <w:p w14:paraId="407EA94A" w14:textId="4C813ECB" w:rsidR="00277EF7" w:rsidRPr="00277EF7" w:rsidRDefault="00277EF7" w:rsidP="00277EF7">
            <w:pPr>
              <w:snapToGrid w:val="0"/>
              <w:spacing w:after="120" w:line="200" w:lineRule="exact"/>
              <w:rPr>
                <w:noProof/>
                <w:sz w:val="18"/>
                <w:szCs w:val="18"/>
                <w:lang w:eastAsia="zh-CN"/>
              </w:rPr>
            </w:pPr>
            <w:r w:rsidRPr="00277EF7">
              <w:rPr>
                <w:noProof/>
                <w:sz w:val="18"/>
                <w:szCs w:val="18"/>
                <w:lang w:eastAsia="zh-CN"/>
              </w:rPr>
              <w:t>A: Линия с управляющим распределителем (в транспортном средстве)</w:t>
            </w:r>
          </w:p>
          <w:p w14:paraId="56315532" w14:textId="77777777" w:rsidR="00277EF7" w:rsidRPr="00277EF7" w:rsidRDefault="00277EF7" w:rsidP="00277EF7">
            <w:pPr>
              <w:snapToGrid w:val="0"/>
              <w:spacing w:after="120" w:line="200" w:lineRule="exact"/>
              <w:rPr>
                <w:noProof/>
                <w:sz w:val="18"/>
                <w:szCs w:val="18"/>
                <w:lang w:eastAsia="zh-CN"/>
              </w:rPr>
            </w:pPr>
            <w:r w:rsidRPr="00277EF7">
              <w:rPr>
                <w:noProof/>
                <w:sz w:val="18"/>
                <w:szCs w:val="18"/>
                <w:lang w:eastAsia="zh-CN"/>
              </w:rPr>
              <w:t>B/D: Защитное заземление</w:t>
            </w:r>
          </w:p>
          <w:p w14:paraId="0F2E96EC" w14:textId="3D9E4CC9" w:rsidR="00277EF7" w:rsidRPr="00277EF7" w:rsidRDefault="00277EF7" w:rsidP="00277EF7">
            <w:pPr>
              <w:snapToGrid w:val="0"/>
              <w:spacing w:after="120" w:line="200" w:lineRule="exact"/>
              <w:rPr>
                <w:noProof/>
                <w:sz w:val="18"/>
                <w:szCs w:val="18"/>
                <w:lang w:eastAsia="zh-CN"/>
              </w:rPr>
            </w:pPr>
            <w:r w:rsidRPr="00277EF7">
              <w:rPr>
                <w:bCs/>
                <w:noProof/>
                <w:sz w:val="18"/>
                <w:szCs w:val="18"/>
                <w:lang w:eastAsia="zh-CN"/>
              </w:rPr>
              <w:t>C: Линия с управляющим распределителем (со стороны зарядной станции)</w:t>
            </w:r>
          </w:p>
        </w:tc>
      </w:tr>
    </w:tbl>
    <w:p w14:paraId="1B5E5727" w14:textId="77777777" w:rsidR="00A04AA3" w:rsidRDefault="00A04AA3" w:rsidP="008F6CD7">
      <w:pPr>
        <w:pStyle w:val="SingleTxtG"/>
      </w:pPr>
    </w:p>
    <w:p w14:paraId="0D423209" w14:textId="77777777" w:rsidR="00A04AA3" w:rsidRDefault="00A04AA3" w:rsidP="008F6CD7">
      <w:pPr>
        <w:pStyle w:val="SingleTxtG"/>
        <w:sectPr w:rsidR="00A04AA3" w:rsidSect="0093651A">
          <w:headerReference w:type="even" r:id="rId21"/>
          <w:headerReference w:type="default" r:id="rId22"/>
          <w:footerReference w:type="even" r:id="rId23"/>
          <w:footerReference w:type="default" r:id="rId24"/>
          <w:headerReference w:type="first" r:id="rId25"/>
          <w:footerReference w:type="first" r:id="rId26"/>
          <w:endnotePr>
            <w:numFmt w:val="decimal"/>
          </w:endnotePr>
          <w:pgSz w:w="11906" w:h="16838" w:code="9"/>
          <w:pgMar w:top="1418" w:right="1134" w:bottom="1134" w:left="1134" w:header="851" w:footer="567" w:gutter="0"/>
          <w:cols w:space="708"/>
          <w:titlePg/>
          <w:docGrid w:linePitch="360"/>
        </w:sectPr>
      </w:pPr>
    </w:p>
    <w:p w14:paraId="3F8645F5" w14:textId="77777777" w:rsidR="00DE5997" w:rsidRPr="00473497" w:rsidRDefault="00DE5997" w:rsidP="00DE5997">
      <w:pPr>
        <w:pStyle w:val="HChG"/>
      </w:pPr>
      <w:r w:rsidRPr="00473497">
        <w:t>Приложение 1</w:t>
      </w:r>
    </w:p>
    <w:p w14:paraId="1D3694CF" w14:textId="77777777" w:rsidR="00DE5997" w:rsidRPr="00473497" w:rsidRDefault="00DE5997" w:rsidP="00DE5997">
      <w:pPr>
        <w:pStyle w:val="HChG"/>
      </w:pPr>
      <w:r w:rsidRPr="00473497">
        <w:tab/>
      </w:r>
      <w:r w:rsidRPr="00473497">
        <w:tab/>
        <w:t>Примеры схем знаков официального утверждения</w:t>
      </w:r>
    </w:p>
    <w:p w14:paraId="51F783A4" w14:textId="77777777" w:rsidR="00DE5997" w:rsidRPr="00473497" w:rsidRDefault="00DE5997" w:rsidP="00DE5997">
      <w:pPr>
        <w:pStyle w:val="SingleTxtGR"/>
        <w:suppressAutoHyphens/>
        <w:rPr>
          <w:spacing w:val="0"/>
          <w:w w:val="100"/>
          <w:kern w:val="0"/>
        </w:rPr>
      </w:pPr>
      <w:r w:rsidRPr="00473497">
        <w:rPr>
          <w:spacing w:val="0"/>
          <w:w w:val="100"/>
          <w:kern w:val="0"/>
        </w:rPr>
        <w:t>Образец A</w:t>
      </w:r>
    </w:p>
    <w:p w14:paraId="1F821E7F" w14:textId="77777777" w:rsidR="00DE5997" w:rsidRPr="00473497" w:rsidRDefault="00DE5997" w:rsidP="00DE5997">
      <w:pPr>
        <w:pStyle w:val="SingleTxtGR"/>
        <w:suppressAutoHyphens/>
        <w:rPr>
          <w:spacing w:val="0"/>
          <w:w w:val="100"/>
          <w:kern w:val="0"/>
        </w:rPr>
      </w:pPr>
      <w:r w:rsidRPr="00473497">
        <w:rPr>
          <w:spacing w:val="0"/>
          <w:w w:val="100"/>
          <w:kern w:val="0"/>
        </w:rPr>
        <w:t>(см. пункт 5.2 настоящих Правил)</w:t>
      </w:r>
    </w:p>
    <w:p w14:paraId="5DD8A189" w14:textId="77777777" w:rsidR="00DE5997" w:rsidRPr="00473497" w:rsidRDefault="00DE5997" w:rsidP="00DE5997">
      <w:pPr>
        <w:pStyle w:val="SingleTxtGR"/>
        <w:suppressAutoHyphens/>
        <w:rPr>
          <w:spacing w:val="0"/>
          <w:w w:val="100"/>
          <w:kern w:val="0"/>
        </w:rPr>
      </w:pPr>
      <w:r w:rsidRPr="00473497">
        <w:rPr>
          <w:noProof/>
          <w:spacing w:val="0"/>
          <w:w w:val="100"/>
          <w:kern w:val="0"/>
          <w:lang w:val="en-GB" w:eastAsia="en-GB"/>
        </w:rPr>
        <w:drawing>
          <wp:anchor distT="0" distB="0" distL="114300" distR="114300" simplePos="0" relativeHeight="251668480" behindDoc="1" locked="0" layoutInCell="1" allowOverlap="1" wp14:anchorId="263DBC7E" wp14:editId="1B15E81C">
            <wp:simplePos x="0" y="0"/>
            <wp:positionH relativeFrom="column">
              <wp:posOffset>4759960</wp:posOffset>
            </wp:positionH>
            <wp:positionV relativeFrom="paragraph">
              <wp:posOffset>509270</wp:posOffset>
            </wp:positionV>
            <wp:extent cx="422910" cy="257175"/>
            <wp:effectExtent l="0" t="0" r="0" b="9525"/>
            <wp:wrapNone/>
            <wp:docPr id="9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497">
        <w:rPr>
          <w:noProof/>
          <w:spacing w:val="0"/>
          <w:w w:val="100"/>
          <w:kern w:val="0"/>
          <w:lang w:val="en-GB" w:eastAsia="en-GB"/>
        </w:rPr>
        <mc:AlternateContent>
          <mc:Choice Requires="wps">
            <w:drawing>
              <wp:anchor distT="0" distB="0" distL="114300" distR="114300" simplePos="0" relativeHeight="251669504" behindDoc="0" locked="0" layoutInCell="1" allowOverlap="1" wp14:anchorId="05BB315D" wp14:editId="32762C3A">
                <wp:simplePos x="0" y="0"/>
                <wp:positionH relativeFrom="column">
                  <wp:posOffset>2801620</wp:posOffset>
                </wp:positionH>
                <wp:positionV relativeFrom="paragraph">
                  <wp:posOffset>460375</wp:posOffset>
                </wp:positionV>
                <wp:extent cx="1957070" cy="363855"/>
                <wp:effectExtent l="0" t="0" r="0" b="0"/>
                <wp:wrapNone/>
                <wp:docPr id="9437" name="Text Box 6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0A43" w14:textId="77777777" w:rsidR="004A5091" w:rsidRPr="00C35EC9" w:rsidRDefault="004A5091" w:rsidP="00DE5997">
                            <w:pPr>
                              <w:jc w:val="right"/>
                              <w:rPr>
                                <w:rFonts w:ascii="Arial" w:hAnsi="Arial" w:cs="Arial"/>
                                <w:sz w:val="32"/>
                                <w:szCs w:val="32"/>
                                <w:lang w:val="fr-CH"/>
                              </w:rPr>
                            </w:pPr>
                            <w:r w:rsidRPr="00C35EC9">
                              <w:rPr>
                                <w:rFonts w:ascii="Arial" w:hAnsi="Arial" w:cs="Arial"/>
                                <w:sz w:val="32"/>
                                <w:szCs w:val="32"/>
                                <w:lang w:val="fr-CH"/>
                              </w:rPr>
                              <w:t>10 R – 0</w:t>
                            </w:r>
                            <w:r>
                              <w:rPr>
                                <w:rFonts w:ascii="Arial" w:hAnsi="Arial" w:cs="Arial"/>
                                <w:sz w:val="32"/>
                                <w:szCs w:val="32"/>
                              </w:rPr>
                              <w:t>6</w:t>
                            </w:r>
                            <w:r w:rsidRPr="00C35EC9">
                              <w:rPr>
                                <w:rFonts w:ascii="Arial" w:hAnsi="Arial" w:cs="Arial"/>
                                <w:sz w:val="32"/>
                                <w:szCs w:val="32"/>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B315D" id="Text Box 6739" o:spid="_x0000_s1418" type="#_x0000_t202" style="position:absolute;left:0;text-align:left;margin-left:220.6pt;margin-top:36.25pt;width:154.1pt;height:2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" filled="f" stroked="f">
                <v:textbox>
                  <w:txbxContent>
                    <w:p w14:paraId="6AE30A43" w14:textId="77777777" w:rsidR="004A5091" w:rsidRPr="00C35EC9" w:rsidRDefault="004A5091" w:rsidP="00DE5997">
                      <w:pPr>
                        <w:jc w:val="right"/>
                        <w:rPr>
                          <w:rFonts w:ascii="Arial" w:hAnsi="Arial" w:cs="Arial"/>
                          <w:sz w:val="32"/>
                          <w:szCs w:val="32"/>
                          <w:lang w:val="fr-CH"/>
                        </w:rPr>
                      </w:pPr>
                      <w:r w:rsidRPr="00C35EC9">
                        <w:rPr>
                          <w:rFonts w:ascii="Arial" w:hAnsi="Arial" w:cs="Arial"/>
                          <w:sz w:val="32"/>
                          <w:szCs w:val="32"/>
                          <w:lang w:val="fr-CH"/>
                        </w:rPr>
                        <w:t>10 R – 0</w:t>
                      </w:r>
                      <w:r>
                        <w:rPr>
                          <w:rFonts w:ascii="Arial" w:hAnsi="Arial" w:cs="Arial"/>
                          <w:sz w:val="32"/>
                          <w:szCs w:val="32"/>
                        </w:rPr>
                        <w:t>6</w:t>
                      </w:r>
                      <w:r w:rsidRPr="00C35EC9">
                        <w:rPr>
                          <w:rFonts w:ascii="Arial" w:hAnsi="Arial" w:cs="Arial"/>
                          <w:sz w:val="32"/>
                          <w:szCs w:val="32"/>
                          <w:lang w:val="fr-CH"/>
                        </w:rPr>
                        <w:t xml:space="preserve"> 2439</w:t>
                      </w:r>
                    </w:p>
                  </w:txbxContent>
                </v:textbox>
              </v:shape>
            </w:pict>
          </mc:Fallback>
        </mc:AlternateContent>
      </w:r>
      <w:r w:rsidRPr="00473497">
        <w:rPr>
          <w:noProof/>
          <w:spacing w:val="0"/>
          <w:w w:val="100"/>
          <w:kern w:val="0"/>
          <w:lang w:val="en-GB" w:eastAsia="en-GB"/>
        </w:rPr>
        <w:drawing>
          <wp:inline distT="0" distB="0" distL="0" distR="0" wp14:anchorId="29957217" wp14:editId="7A8B6D6E">
            <wp:extent cx="2079625" cy="1183640"/>
            <wp:effectExtent l="0" t="0" r="0" b="0"/>
            <wp:docPr id="9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9625" cy="1183640"/>
                    </a:xfrm>
                    <a:prstGeom prst="rect">
                      <a:avLst/>
                    </a:prstGeom>
                    <a:noFill/>
                    <a:ln>
                      <a:noFill/>
                    </a:ln>
                  </pic:spPr>
                </pic:pic>
              </a:graphicData>
            </a:graphic>
          </wp:inline>
        </w:drawing>
      </w:r>
    </w:p>
    <w:p w14:paraId="5AB9F5D6" w14:textId="77777777" w:rsidR="00DE5997" w:rsidRPr="00473497" w:rsidRDefault="00DE5997" w:rsidP="00DE5997">
      <w:pPr>
        <w:pStyle w:val="SingleTxtGR"/>
        <w:suppressAutoHyphens/>
        <w:jc w:val="right"/>
        <w:rPr>
          <w:spacing w:val="0"/>
          <w:w w:val="100"/>
          <w:kern w:val="0"/>
        </w:rPr>
      </w:pPr>
      <w:r w:rsidRPr="00473497">
        <w:rPr>
          <w:spacing w:val="0"/>
          <w:w w:val="100"/>
          <w:kern w:val="0"/>
        </w:rPr>
        <w:t>a = 6 мм</w:t>
      </w:r>
    </w:p>
    <w:p w14:paraId="2B18F041" w14:textId="5A3E9ECD" w:rsidR="00DE5997" w:rsidRPr="00473497" w:rsidRDefault="00DE5997" w:rsidP="002C319B">
      <w:pPr>
        <w:pStyle w:val="SingleTxtG"/>
      </w:pPr>
      <w:r w:rsidRPr="00473497">
        <w:tab/>
      </w:r>
      <w:r w:rsidR="002C319B" w:rsidRPr="00473497">
        <w:tab/>
      </w:r>
      <w:r w:rsidRPr="00473497">
        <w:t>Приведенный выше знак официального утверждения, проставленный на транспортном средстве или ЭСУ, указывает, что данный тип транспортного средства официально утвержден в Нидерландах (E 4) в отношении электромагнитной совместимости на основании Правил</w:t>
      </w:r>
      <w:r w:rsidR="007F0090">
        <w:t> </w:t>
      </w:r>
      <w:r w:rsidRPr="00473497">
        <w:t>№</w:t>
      </w:r>
      <w:r w:rsidR="007F0090">
        <w:t> </w:t>
      </w:r>
      <w:r w:rsidRPr="00473497">
        <w:t>10 под номером официального утверждения</w:t>
      </w:r>
      <w:r w:rsidR="002C319B" w:rsidRPr="00473497">
        <w:t> </w:t>
      </w:r>
      <w:r w:rsidRPr="00473497">
        <w:t>05</w:t>
      </w:r>
      <w:r w:rsidR="002C319B" w:rsidRPr="00473497">
        <w:t> </w:t>
      </w:r>
      <w:r w:rsidRPr="00473497">
        <w:t>2439. Номер официального утверждения указывает на то, что официальное утверждение было предоставлено в соответствии с требованиями Правил</w:t>
      </w:r>
      <w:r w:rsidR="002C319B" w:rsidRPr="00473497">
        <w:t> </w:t>
      </w:r>
      <w:r w:rsidRPr="00473497">
        <w:t xml:space="preserve">№ 10 с внесенными в них поправками серии 06. </w:t>
      </w:r>
    </w:p>
    <w:p w14:paraId="76C5BB76" w14:textId="77777777" w:rsidR="00DE5997" w:rsidRPr="00473497" w:rsidRDefault="00DE5997" w:rsidP="00DE5997">
      <w:pPr>
        <w:pStyle w:val="SingleTxtGR"/>
        <w:suppressAutoHyphens/>
        <w:rPr>
          <w:spacing w:val="0"/>
          <w:w w:val="100"/>
          <w:kern w:val="0"/>
        </w:rPr>
      </w:pPr>
      <w:r w:rsidRPr="00473497">
        <w:rPr>
          <w:spacing w:val="0"/>
          <w:w w:val="100"/>
          <w:kern w:val="0"/>
        </w:rPr>
        <w:t>Образец B</w:t>
      </w:r>
    </w:p>
    <w:p w14:paraId="1AB59382" w14:textId="77777777" w:rsidR="00DE5997" w:rsidRPr="00473497" w:rsidRDefault="00DE5997" w:rsidP="00DE5997">
      <w:pPr>
        <w:pStyle w:val="SingleTxtGR"/>
        <w:suppressAutoHyphens/>
        <w:rPr>
          <w:spacing w:val="0"/>
          <w:w w:val="100"/>
          <w:kern w:val="0"/>
        </w:rPr>
      </w:pPr>
      <w:r w:rsidRPr="00473497">
        <w:rPr>
          <w:spacing w:val="0"/>
          <w:w w:val="100"/>
          <w:kern w:val="0"/>
        </w:rPr>
        <w:t>(</w:t>
      </w:r>
      <w:r w:rsidRPr="00473497">
        <w:rPr>
          <w:spacing w:val="0"/>
          <w:w w:val="100"/>
          <w:kern w:val="0"/>
          <w:lang w:val="en-US"/>
        </w:rPr>
        <w:t>c</w:t>
      </w:r>
      <w:r w:rsidRPr="00473497">
        <w:rPr>
          <w:spacing w:val="0"/>
          <w:w w:val="100"/>
          <w:kern w:val="0"/>
        </w:rPr>
        <w:t>м. пункт 5.2 настоящих Правил)</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DE5997" w:rsidRPr="00473497" w14:paraId="4EC64DAB" w14:textId="77777777" w:rsidTr="00D471B6">
        <w:trPr>
          <w:trHeight w:val="1820"/>
        </w:trPr>
        <w:tc>
          <w:tcPr>
            <w:tcW w:w="3549" w:type="dxa"/>
            <w:shd w:val="clear" w:color="auto" w:fill="auto"/>
          </w:tcPr>
          <w:p w14:paraId="42E89C99" w14:textId="77777777" w:rsidR="00DE5997" w:rsidRPr="00473497" w:rsidRDefault="00DE5997" w:rsidP="00D471B6">
            <w:pPr>
              <w:spacing w:before="40" w:after="120"/>
              <w:ind w:right="1134"/>
            </w:pPr>
            <w:r w:rsidRPr="00473497">
              <w:rPr>
                <w:noProof/>
                <w:lang w:eastAsia="zh-CN"/>
              </w:rPr>
              <w:drawing>
                <wp:inline distT="0" distB="0" distL="0" distR="0" wp14:anchorId="6501EB3F" wp14:editId="51F21649">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DE5997" w:rsidRPr="00473497" w14:paraId="6B920924" w14:textId="77777777" w:rsidTr="00D471B6">
              <w:trPr>
                <w:trHeight w:hRule="exact" w:val="595"/>
              </w:trPr>
              <w:tc>
                <w:tcPr>
                  <w:tcW w:w="2399" w:type="dxa"/>
                  <w:shd w:val="clear" w:color="auto" w:fill="auto"/>
                  <w:vAlign w:val="center"/>
                </w:tcPr>
                <w:p w14:paraId="70CC6029" w14:textId="77777777" w:rsidR="00DE5997" w:rsidRPr="00473497" w:rsidRDefault="00DE5997" w:rsidP="00D471B6">
                  <w:pPr>
                    <w:spacing w:line="240" w:lineRule="auto"/>
                    <w:jc w:val="center"/>
                  </w:pPr>
                  <w:r w:rsidRPr="00473497">
                    <w:rPr>
                      <w:rFonts w:ascii="Arial" w:hAnsi="Arial" w:cs="Arial"/>
                      <w:sz w:val="36"/>
                      <w:szCs w:val="36"/>
                    </w:rPr>
                    <w:t>10     06 2439</w:t>
                  </w:r>
                </w:p>
              </w:tc>
            </w:tr>
            <w:tr w:rsidR="00DE5997" w:rsidRPr="00473497" w14:paraId="26C2388C" w14:textId="77777777" w:rsidTr="00D471B6">
              <w:trPr>
                <w:trHeight w:hRule="exact" w:val="595"/>
              </w:trPr>
              <w:tc>
                <w:tcPr>
                  <w:tcW w:w="2399" w:type="dxa"/>
                  <w:shd w:val="clear" w:color="auto" w:fill="auto"/>
                  <w:vAlign w:val="center"/>
                </w:tcPr>
                <w:p w14:paraId="5C759AD8" w14:textId="77777777" w:rsidR="00DE5997" w:rsidRPr="00473497" w:rsidRDefault="00DE5997" w:rsidP="00D471B6">
                  <w:pPr>
                    <w:spacing w:line="240" w:lineRule="auto"/>
                    <w:jc w:val="center"/>
                  </w:pPr>
                  <w:r w:rsidRPr="00473497">
                    <w:rPr>
                      <w:rFonts w:ascii="Arial" w:hAnsi="Arial" w:cs="Arial"/>
                      <w:sz w:val="36"/>
                      <w:szCs w:val="36"/>
                    </w:rPr>
                    <w:t>33     00 1628</w:t>
                  </w:r>
                </w:p>
              </w:tc>
            </w:tr>
          </w:tbl>
          <w:p w14:paraId="040011CE" w14:textId="77777777" w:rsidR="00DE5997" w:rsidRPr="00473497" w:rsidRDefault="00DE5997" w:rsidP="00D471B6">
            <w:pPr>
              <w:spacing w:before="40" w:after="120"/>
              <w:ind w:right="1134"/>
            </w:pPr>
          </w:p>
        </w:tc>
        <w:tc>
          <w:tcPr>
            <w:tcW w:w="1417" w:type="dxa"/>
            <w:shd w:val="clear" w:color="auto" w:fill="auto"/>
            <w:vAlign w:val="center"/>
          </w:tcPr>
          <w:p w14:paraId="11B7AF21" w14:textId="77777777" w:rsidR="00DE5997" w:rsidRPr="00473497" w:rsidRDefault="00DE5997" w:rsidP="00D471B6">
            <w:pPr>
              <w:spacing w:line="240" w:lineRule="auto"/>
              <w:rPr>
                <w:rFonts w:ascii="Arial" w:hAnsi="Arial" w:cs="Arial"/>
                <w:sz w:val="36"/>
                <w:szCs w:val="36"/>
              </w:rPr>
            </w:pPr>
            <w:r w:rsidRPr="00473497">
              <w:t xml:space="preserve">  </w:t>
            </w:r>
            <w:r w:rsidRPr="00473497">
              <w:rPr>
                <w:noProof/>
                <w:lang w:eastAsia="zh-CN"/>
              </w:rPr>
              <w:drawing>
                <wp:inline distT="0" distB="0" distL="0" distR="0" wp14:anchorId="54121EA2" wp14:editId="4F4DDC24">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289E7A4E" w14:textId="77777777" w:rsidR="00DE5997" w:rsidRPr="00473497" w:rsidRDefault="00DE5997" w:rsidP="00DE5997">
      <w:pPr>
        <w:pStyle w:val="SingleTxtGR"/>
        <w:tabs>
          <w:tab w:val="left" w:pos="1134"/>
        </w:tabs>
        <w:suppressAutoHyphens/>
        <w:spacing w:before="240"/>
        <w:jc w:val="right"/>
        <w:rPr>
          <w:spacing w:val="0"/>
          <w:w w:val="100"/>
          <w:kern w:val="0"/>
        </w:rPr>
      </w:pPr>
      <w:r w:rsidRPr="00473497">
        <w:rPr>
          <w:spacing w:val="0"/>
          <w:w w:val="100"/>
          <w:kern w:val="0"/>
        </w:rPr>
        <w:t>a = минимум 6 мм</w:t>
      </w:r>
    </w:p>
    <w:p w14:paraId="62C6CC5D" w14:textId="77777777" w:rsidR="00083D01" w:rsidRPr="00473497" w:rsidRDefault="00DE5997" w:rsidP="00DE5997">
      <w:pPr>
        <w:pStyle w:val="SingleTxtG"/>
      </w:pPr>
      <w:r w:rsidRPr="00473497">
        <w:tab/>
      </w:r>
      <w:r w:rsidRPr="00473497">
        <w:tab/>
        <w:t>Приведенный выше знак официального утверждения, проставленный на транспортном средстве или ЭСУ, указывает, что данный тип транспортного средства официально утвержден в Нидерландах (Е 4) в отношении электромагнитной совместимости на основании Правил № 10 и 33</w:t>
      </w:r>
      <w:r w:rsidR="000035E5" w:rsidRPr="00473497">
        <w:rPr>
          <w:rStyle w:val="FootnoteReference"/>
        </w:rPr>
        <w:footnoteReference w:id="4"/>
      </w:r>
      <w:r w:rsidR="000035E5" w:rsidRPr="00473497">
        <w:t xml:space="preserve">. </w:t>
      </w:r>
      <w:r w:rsidRPr="00473497">
        <w:t>Номера официального утверждения указывают на то, что на момент предоставления соответствующих официальных утверждений Правила № 10 включали поправки серии 06, а Правила № 33 были в их первоначальном варианте.</w:t>
      </w:r>
    </w:p>
    <w:p w14:paraId="7F9AF74E" w14:textId="77777777" w:rsidR="002E2FC3" w:rsidRPr="00473497" w:rsidRDefault="002E2FC3" w:rsidP="00DE5997">
      <w:pPr>
        <w:pStyle w:val="SingleTxtG"/>
      </w:pPr>
    </w:p>
    <w:p w14:paraId="770E5E46" w14:textId="77777777" w:rsidR="002E2FC3" w:rsidRPr="00473497" w:rsidRDefault="002E2FC3" w:rsidP="00DE5997">
      <w:pPr>
        <w:pStyle w:val="SingleTxtG"/>
        <w:sectPr w:rsidR="002E2FC3" w:rsidRPr="00473497" w:rsidSect="00A04AA3">
          <w:headerReference w:type="even" r:id="rId31"/>
          <w:footerReference w:type="even" r:id="rId32"/>
          <w:headerReference w:type="first" r:id="rId33"/>
          <w:footnotePr>
            <w:numRestart w:val="eachSect"/>
          </w:footnotePr>
          <w:endnotePr>
            <w:numFmt w:val="decimal"/>
          </w:endnotePr>
          <w:pgSz w:w="11906" w:h="16838" w:code="9"/>
          <w:pgMar w:top="1418" w:right="1134" w:bottom="1134" w:left="1134" w:header="851" w:footer="567" w:gutter="0"/>
          <w:cols w:space="708"/>
          <w:docGrid w:linePitch="360"/>
        </w:sectPr>
      </w:pPr>
    </w:p>
    <w:p w14:paraId="7D4395D7" w14:textId="77777777" w:rsidR="002E2FC3" w:rsidRPr="00473497" w:rsidRDefault="002E2FC3" w:rsidP="00554E83">
      <w:pPr>
        <w:pStyle w:val="HChGR"/>
        <w:rPr>
          <w:spacing w:val="0"/>
          <w:w w:val="100"/>
          <w:kern w:val="0"/>
        </w:rPr>
      </w:pPr>
      <w:r w:rsidRPr="00473497">
        <w:rPr>
          <w:spacing w:val="0"/>
          <w:w w:val="100"/>
          <w:kern w:val="0"/>
        </w:rPr>
        <w:t>Приложение 2А</w:t>
      </w:r>
    </w:p>
    <w:p w14:paraId="24D86765" w14:textId="77777777" w:rsidR="002E2FC3" w:rsidRPr="00473497" w:rsidRDefault="002E2FC3" w:rsidP="00554E83">
      <w:pPr>
        <w:pStyle w:val="HChGR"/>
        <w:rPr>
          <w:spacing w:val="0"/>
          <w:w w:val="100"/>
          <w:kern w:val="0"/>
        </w:rPr>
      </w:pPr>
      <w:r w:rsidRPr="00473497">
        <w:rPr>
          <w:spacing w:val="0"/>
          <w:w w:val="100"/>
          <w:kern w:val="0"/>
        </w:rPr>
        <w:tab/>
      </w:r>
      <w:r w:rsidRPr="00473497">
        <w:rPr>
          <w:spacing w:val="0"/>
          <w:w w:val="100"/>
          <w:kern w:val="0"/>
        </w:rPr>
        <w:tab/>
        <w:t>Информационный документ об официальном утверждении типа транспортного средства в отношении электромагнитной совместимости</w:t>
      </w:r>
    </w:p>
    <w:p w14:paraId="1D036523" w14:textId="77777777" w:rsidR="002E2FC3" w:rsidRPr="00473497" w:rsidRDefault="005A5B35" w:rsidP="00554E83">
      <w:pPr>
        <w:pStyle w:val="SingleTxtGR"/>
        <w:suppressAutoHyphens/>
        <w:rPr>
          <w:spacing w:val="0"/>
          <w:w w:val="100"/>
          <w:kern w:val="0"/>
        </w:rPr>
      </w:pPr>
      <w:r w:rsidRPr="00473497">
        <w:rPr>
          <w:spacing w:val="0"/>
          <w:w w:val="100"/>
          <w:kern w:val="0"/>
        </w:rPr>
        <w:tab/>
      </w:r>
      <w:r w:rsidR="002E2FC3" w:rsidRPr="00473497">
        <w:rPr>
          <w:spacing w:val="0"/>
          <w:w w:val="100"/>
          <w:kern w:val="0"/>
        </w:rPr>
        <w:t>Указанная ниже информация представляется в трех экземплярах и включает содержание.</w:t>
      </w:r>
    </w:p>
    <w:p w14:paraId="264BA238" w14:textId="77777777" w:rsidR="002E2FC3" w:rsidRPr="00473497" w:rsidRDefault="005A5B35" w:rsidP="00554E83">
      <w:pPr>
        <w:pStyle w:val="SingleTxtGR"/>
        <w:suppressAutoHyphens/>
        <w:rPr>
          <w:spacing w:val="0"/>
          <w:w w:val="100"/>
          <w:kern w:val="0"/>
        </w:rPr>
      </w:pPr>
      <w:r w:rsidRPr="00473497">
        <w:rPr>
          <w:spacing w:val="0"/>
          <w:w w:val="100"/>
          <w:kern w:val="0"/>
        </w:rPr>
        <w:tab/>
      </w:r>
      <w:r w:rsidR="002E2FC3" w:rsidRPr="00473497">
        <w:rPr>
          <w:spacing w:val="0"/>
          <w:w w:val="100"/>
          <w:kern w:val="0"/>
        </w:rPr>
        <w:t>Любые чертежи представляются в надлежащем масштабе и в достаточно подробном виде. При их представлении на бумаге они должны соответствовать формату А4 либо их размер должен быть кратным формату А4. В случае их передачи в электронной форме они могут иметь любой стандартный размер.</w:t>
      </w:r>
    </w:p>
    <w:p w14:paraId="3E9B0227" w14:textId="77777777" w:rsidR="002E2FC3" w:rsidRPr="00473497" w:rsidRDefault="005A5B35" w:rsidP="00554E83">
      <w:pPr>
        <w:pStyle w:val="SingleTxtGR"/>
        <w:suppressAutoHyphens/>
        <w:rPr>
          <w:spacing w:val="0"/>
          <w:w w:val="100"/>
          <w:kern w:val="0"/>
        </w:rPr>
      </w:pPr>
      <w:r w:rsidRPr="00473497">
        <w:rPr>
          <w:spacing w:val="0"/>
          <w:w w:val="100"/>
          <w:kern w:val="0"/>
        </w:rPr>
        <w:tab/>
      </w:r>
      <w:r w:rsidR="002E2FC3" w:rsidRPr="00473497">
        <w:rPr>
          <w:spacing w:val="0"/>
          <w:w w:val="100"/>
          <w:kern w:val="0"/>
        </w:rPr>
        <w:t>Фотографии, если они имеются, должны быть достаточно четкими.</w:t>
      </w:r>
    </w:p>
    <w:p w14:paraId="5BAE7AC4" w14:textId="77777777" w:rsidR="002E2FC3" w:rsidRPr="00473497" w:rsidRDefault="005A5B35" w:rsidP="00554E83">
      <w:pPr>
        <w:pStyle w:val="SingleTxtGR"/>
        <w:suppressAutoHyphens/>
        <w:rPr>
          <w:spacing w:val="0"/>
          <w:w w:val="100"/>
          <w:kern w:val="0"/>
        </w:rPr>
      </w:pPr>
      <w:r w:rsidRPr="00473497">
        <w:rPr>
          <w:spacing w:val="0"/>
          <w:w w:val="100"/>
          <w:kern w:val="0"/>
        </w:rPr>
        <w:tab/>
      </w:r>
      <w:r w:rsidR="002E2FC3" w:rsidRPr="00473497">
        <w:rPr>
          <w:spacing w:val="0"/>
          <w:w w:val="100"/>
          <w:kern w:val="0"/>
        </w:rPr>
        <w:t xml:space="preserve">Если системы, элементы или отдельные технические блоки оснащены устройствами электронного управления, то представляется информация об их характеристиках. </w:t>
      </w:r>
    </w:p>
    <w:p w14:paraId="4FA8A0EC" w14:textId="77777777" w:rsidR="002E2FC3" w:rsidRPr="00473497" w:rsidRDefault="002E2FC3" w:rsidP="00554E83">
      <w:pPr>
        <w:pStyle w:val="SingleTxtGR"/>
        <w:suppressAutoHyphens/>
        <w:rPr>
          <w:spacing w:val="0"/>
          <w:w w:val="100"/>
          <w:kern w:val="0"/>
        </w:rPr>
      </w:pPr>
      <w:r w:rsidRPr="00473497">
        <w:rPr>
          <w:spacing w:val="0"/>
          <w:w w:val="100"/>
          <w:kern w:val="0"/>
        </w:rPr>
        <w:t>Общие сведения</w:t>
      </w:r>
    </w:p>
    <w:p w14:paraId="133250E8"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1.</w:t>
      </w:r>
      <w:r w:rsidRPr="00473497">
        <w:rPr>
          <w:spacing w:val="0"/>
          <w:w w:val="100"/>
          <w:kern w:val="0"/>
        </w:rPr>
        <w:tab/>
        <w:t>Марка (торговое наименование изготовителя):</w:t>
      </w:r>
      <w:r w:rsidR="00A53FBA" w:rsidRPr="00473497">
        <w:rPr>
          <w:spacing w:val="0"/>
          <w:w w:val="100"/>
          <w:kern w:val="0"/>
        </w:rPr>
        <w:t xml:space="preserve"> </w:t>
      </w:r>
      <w:r w:rsidRPr="00473497">
        <w:rPr>
          <w:spacing w:val="0"/>
          <w:w w:val="100"/>
          <w:kern w:val="0"/>
        </w:rPr>
        <w:tab/>
      </w:r>
    </w:p>
    <w:p w14:paraId="0C569F96"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2.</w:t>
      </w:r>
      <w:r w:rsidRPr="00473497">
        <w:rPr>
          <w:spacing w:val="0"/>
          <w:w w:val="100"/>
          <w:kern w:val="0"/>
        </w:rPr>
        <w:tab/>
        <w:t>Тип:</w:t>
      </w:r>
      <w:r w:rsidR="00A53FBA" w:rsidRPr="00473497">
        <w:rPr>
          <w:spacing w:val="0"/>
          <w:w w:val="100"/>
          <w:kern w:val="0"/>
        </w:rPr>
        <w:t xml:space="preserve"> </w:t>
      </w:r>
      <w:r w:rsidRPr="00473497">
        <w:rPr>
          <w:spacing w:val="0"/>
          <w:w w:val="100"/>
          <w:kern w:val="0"/>
        </w:rPr>
        <w:tab/>
      </w:r>
    </w:p>
    <w:p w14:paraId="72350605"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3.</w:t>
      </w:r>
      <w:r w:rsidRPr="00473497">
        <w:rPr>
          <w:spacing w:val="0"/>
          <w:w w:val="100"/>
          <w:kern w:val="0"/>
        </w:rPr>
        <w:tab/>
        <w:t>Категория транспортного средства:</w:t>
      </w:r>
      <w:r w:rsidR="00A53FBA" w:rsidRPr="00473497">
        <w:rPr>
          <w:spacing w:val="0"/>
          <w:w w:val="100"/>
          <w:kern w:val="0"/>
        </w:rPr>
        <w:t xml:space="preserve"> </w:t>
      </w:r>
      <w:r w:rsidRPr="00473497">
        <w:rPr>
          <w:spacing w:val="0"/>
          <w:w w:val="100"/>
          <w:kern w:val="0"/>
        </w:rPr>
        <w:tab/>
      </w:r>
    </w:p>
    <w:p w14:paraId="7734E76C"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4.</w:t>
      </w:r>
      <w:r w:rsidRPr="00473497">
        <w:rPr>
          <w:spacing w:val="0"/>
          <w:w w:val="100"/>
          <w:kern w:val="0"/>
        </w:rPr>
        <w:tab/>
        <w:t>Название и адрес изготовителя:</w:t>
      </w:r>
      <w:r w:rsidR="00A53FBA" w:rsidRPr="00473497">
        <w:rPr>
          <w:spacing w:val="0"/>
          <w:w w:val="100"/>
          <w:kern w:val="0"/>
        </w:rPr>
        <w:t xml:space="preserve"> </w:t>
      </w:r>
      <w:r w:rsidRPr="00473497">
        <w:rPr>
          <w:spacing w:val="0"/>
          <w:w w:val="100"/>
          <w:kern w:val="0"/>
        </w:rPr>
        <w:tab/>
      </w:r>
    </w:p>
    <w:p w14:paraId="439F12F2"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ab/>
        <w:t>Название и адрес уполномоченного представителя (в случае наличия):</w:t>
      </w:r>
      <w:r w:rsidR="00A53FBA" w:rsidRPr="00473497">
        <w:rPr>
          <w:spacing w:val="0"/>
          <w:w w:val="100"/>
          <w:kern w:val="0"/>
        </w:rPr>
        <w:t xml:space="preserve"> </w:t>
      </w:r>
      <w:r w:rsidRPr="00473497">
        <w:rPr>
          <w:spacing w:val="0"/>
          <w:w w:val="100"/>
          <w:kern w:val="0"/>
        </w:rPr>
        <w:tab/>
      </w:r>
    </w:p>
    <w:p w14:paraId="48A6995E"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5.</w:t>
      </w:r>
      <w:r w:rsidRPr="00473497">
        <w:rPr>
          <w:spacing w:val="0"/>
          <w:w w:val="100"/>
          <w:kern w:val="0"/>
        </w:rPr>
        <w:tab/>
        <w:t>Адрес(а) сборочного(ых) предприятия(й):</w:t>
      </w:r>
      <w:r w:rsidR="00A53FBA" w:rsidRPr="00473497">
        <w:rPr>
          <w:spacing w:val="0"/>
          <w:w w:val="100"/>
          <w:kern w:val="0"/>
        </w:rPr>
        <w:t xml:space="preserve"> </w:t>
      </w:r>
      <w:r w:rsidRPr="00473497">
        <w:rPr>
          <w:spacing w:val="0"/>
          <w:w w:val="100"/>
          <w:kern w:val="0"/>
        </w:rPr>
        <w:tab/>
      </w:r>
    </w:p>
    <w:p w14:paraId="3A56819E" w14:textId="77777777" w:rsidR="002E2FC3" w:rsidRPr="00473497" w:rsidRDefault="002E2FC3" w:rsidP="00554E83">
      <w:pPr>
        <w:pStyle w:val="SingleTxtGR"/>
        <w:suppressAutoHyphens/>
        <w:rPr>
          <w:spacing w:val="0"/>
          <w:w w:val="100"/>
          <w:kern w:val="0"/>
        </w:rPr>
      </w:pPr>
      <w:r w:rsidRPr="00473497">
        <w:rPr>
          <w:spacing w:val="0"/>
          <w:w w:val="100"/>
          <w:kern w:val="0"/>
        </w:rPr>
        <w:t>Общие конструкционные характеристики транспортного средства</w:t>
      </w:r>
    </w:p>
    <w:p w14:paraId="23B75567" w14:textId="77777777" w:rsidR="002E2FC3" w:rsidRPr="00473497" w:rsidRDefault="002E2FC3" w:rsidP="00A3265C">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6.</w:t>
      </w:r>
      <w:r w:rsidRPr="00473497">
        <w:rPr>
          <w:spacing w:val="0"/>
          <w:w w:val="100"/>
          <w:kern w:val="0"/>
        </w:rPr>
        <w:tab/>
        <w:t xml:space="preserve">Фотография(и) и/или чертеж(и) репрезентативного транспортного </w:t>
      </w:r>
      <w:r w:rsidR="00A3265C" w:rsidRPr="00473497">
        <w:rPr>
          <w:spacing w:val="0"/>
          <w:w w:val="100"/>
          <w:kern w:val="0"/>
        </w:rPr>
        <w:br/>
      </w:r>
      <w:r w:rsidRPr="00473497">
        <w:rPr>
          <w:spacing w:val="0"/>
          <w:w w:val="100"/>
          <w:kern w:val="0"/>
        </w:rPr>
        <w:t>средства:</w:t>
      </w:r>
      <w:r w:rsidR="00A53FBA" w:rsidRPr="00473497">
        <w:rPr>
          <w:spacing w:val="0"/>
          <w:w w:val="100"/>
          <w:kern w:val="0"/>
        </w:rPr>
        <w:t xml:space="preserve"> </w:t>
      </w:r>
      <w:r w:rsidRPr="00473497">
        <w:rPr>
          <w:spacing w:val="0"/>
          <w:w w:val="100"/>
          <w:kern w:val="0"/>
        </w:rPr>
        <w:tab/>
      </w:r>
    </w:p>
    <w:p w14:paraId="4B542370"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7.</w:t>
      </w:r>
      <w:r w:rsidRPr="00473497">
        <w:rPr>
          <w:spacing w:val="0"/>
          <w:w w:val="100"/>
          <w:kern w:val="0"/>
        </w:rPr>
        <w:tab/>
        <w:t>Место и схема расположения двигателя:</w:t>
      </w:r>
      <w:r w:rsidR="00A53FBA" w:rsidRPr="00473497">
        <w:rPr>
          <w:spacing w:val="0"/>
          <w:w w:val="100"/>
          <w:kern w:val="0"/>
        </w:rPr>
        <w:t xml:space="preserve"> </w:t>
      </w:r>
      <w:r w:rsidRPr="00473497">
        <w:rPr>
          <w:spacing w:val="0"/>
          <w:w w:val="100"/>
          <w:kern w:val="0"/>
        </w:rPr>
        <w:tab/>
      </w:r>
    </w:p>
    <w:p w14:paraId="75E0636A" w14:textId="77777777" w:rsidR="002E2FC3" w:rsidRPr="00473497" w:rsidRDefault="002E2FC3" w:rsidP="00554E83">
      <w:pPr>
        <w:pStyle w:val="SingleTxtGR"/>
        <w:suppressAutoHyphens/>
        <w:rPr>
          <w:spacing w:val="0"/>
          <w:w w:val="100"/>
          <w:kern w:val="0"/>
        </w:rPr>
      </w:pPr>
      <w:r w:rsidRPr="00473497">
        <w:rPr>
          <w:spacing w:val="0"/>
          <w:w w:val="100"/>
          <w:kern w:val="0"/>
        </w:rPr>
        <w:t>Силовая установка</w:t>
      </w:r>
    </w:p>
    <w:p w14:paraId="3C52D0A5"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8.</w:t>
      </w:r>
      <w:r w:rsidRPr="00473497">
        <w:rPr>
          <w:spacing w:val="0"/>
          <w:w w:val="100"/>
          <w:kern w:val="0"/>
        </w:rPr>
        <w:tab/>
        <w:t>Изготовитель:</w:t>
      </w:r>
      <w:r w:rsidR="00A53FBA" w:rsidRPr="00473497">
        <w:rPr>
          <w:spacing w:val="0"/>
          <w:w w:val="100"/>
          <w:kern w:val="0"/>
        </w:rPr>
        <w:t xml:space="preserve"> </w:t>
      </w:r>
      <w:r w:rsidRPr="00473497">
        <w:rPr>
          <w:spacing w:val="0"/>
          <w:w w:val="100"/>
          <w:kern w:val="0"/>
        </w:rPr>
        <w:tab/>
      </w:r>
    </w:p>
    <w:p w14:paraId="501B1C96"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9.</w:t>
      </w:r>
      <w:r w:rsidRPr="00473497">
        <w:rPr>
          <w:spacing w:val="0"/>
          <w:w w:val="100"/>
          <w:kern w:val="0"/>
        </w:rPr>
        <w:tab/>
        <w:t xml:space="preserve">Код двигателя, присвоенный изготовителем и проставленный </w:t>
      </w:r>
      <w:r w:rsidRPr="00473497">
        <w:rPr>
          <w:spacing w:val="0"/>
          <w:w w:val="100"/>
          <w:kern w:val="0"/>
        </w:rPr>
        <w:br/>
      </w:r>
      <w:r w:rsidRPr="00473497">
        <w:rPr>
          <w:spacing w:val="0"/>
          <w:w w:val="100"/>
          <w:kern w:val="0"/>
        </w:rPr>
        <w:tab/>
        <w:t>на двигателе:</w:t>
      </w:r>
      <w:r w:rsidR="00A53FBA" w:rsidRPr="00473497">
        <w:rPr>
          <w:spacing w:val="0"/>
          <w:w w:val="100"/>
          <w:kern w:val="0"/>
        </w:rPr>
        <w:t xml:space="preserve"> </w:t>
      </w:r>
      <w:r w:rsidRPr="00473497">
        <w:rPr>
          <w:spacing w:val="0"/>
          <w:w w:val="100"/>
          <w:kern w:val="0"/>
        </w:rPr>
        <w:tab/>
      </w:r>
    </w:p>
    <w:p w14:paraId="3B248DBE"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10.</w:t>
      </w:r>
      <w:r w:rsidRPr="00473497">
        <w:rPr>
          <w:spacing w:val="0"/>
          <w:w w:val="100"/>
          <w:kern w:val="0"/>
        </w:rPr>
        <w:tab/>
        <w:t>Двигатель внутреннего сгорания:</w:t>
      </w:r>
      <w:r w:rsidR="00A53FBA" w:rsidRPr="00473497">
        <w:rPr>
          <w:spacing w:val="0"/>
          <w:w w:val="100"/>
          <w:kern w:val="0"/>
        </w:rPr>
        <w:t xml:space="preserve"> </w:t>
      </w:r>
      <w:r w:rsidRPr="00473497">
        <w:rPr>
          <w:spacing w:val="0"/>
          <w:w w:val="100"/>
          <w:kern w:val="0"/>
        </w:rPr>
        <w:tab/>
      </w:r>
    </w:p>
    <w:p w14:paraId="045E9768" w14:textId="77777777" w:rsidR="002E2FC3" w:rsidRPr="00473497" w:rsidRDefault="002E2FC3" w:rsidP="00A3265C">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11.</w:t>
      </w:r>
      <w:r w:rsidRPr="00473497">
        <w:rPr>
          <w:spacing w:val="0"/>
          <w:w w:val="100"/>
          <w:kern w:val="0"/>
        </w:rPr>
        <w:tab/>
        <w:t>Принцип работы: принудительное зажигание/воспламенение от сжатия, четырехтактный/двухтактный</w:t>
      </w:r>
      <w:r w:rsidR="005A5B35" w:rsidRPr="00473497">
        <w:rPr>
          <w:rStyle w:val="FootnoteReference"/>
          <w:spacing w:val="0"/>
          <w:w w:val="100"/>
          <w:kern w:val="0"/>
        </w:rPr>
        <w:footnoteReference w:id="5"/>
      </w:r>
    </w:p>
    <w:p w14:paraId="3BE31B0B"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12.</w:t>
      </w:r>
      <w:r w:rsidRPr="00473497">
        <w:rPr>
          <w:spacing w:val="0"/>
          <w:w w:val="100"/>
          <w:kern w:val="0"/>
        </w:rPr>
        <w:tab/>
        <w:t>Число и расположение цилиндров:</w:t>
      </w:r>
      <w:r w:rsidRPr="00473497">
        <w:rPr>
          <w:spacing w:val="0"/>
          <w:w w:val="100"/>
          <w:kern w:val="0"/>
        </w:rPr>
        <w:tab/>
      </w:r>
    </w:p>
    <w:p w14:paraId="1291398F"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13.</w:t>
      </w:r>
      <w:r w:rsidRPr="00473497">
        <w:rPr>
          <w:spacing w:val="0"/>
          <w:w w:val="100"/>
          <w:kern w:val="0"/>
        </w:rPr>
        <w:tab/>
        <w:t>Подача топлива:</w:t>
      </w:r>
      <w:r w:rsidR="00A53FBA" w:rsidRPr="00473497">
        <w:rPr>
          <w:spacing w:val="0"/>
          <w:w w:val="100"/>
          <w:kern w:val="0"/>
        </w:rPr>
        <w:t xml:space="preserve"> </w:t>
      </w:r>
      <w:r w:rsidRPr="00473497">
        <w:rPr>
          <w:spacing w:val="0"/>
          <w:w w:val="100"/>
          <w:kern w:val="0"/>
        </w:rPr>
        <w:tab/>
      </w:r>
    </w:p>
    <w:p w14:paraId="6859DE24"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14.</w:t>
      </w:r>
      <w:r w:rsidRPr="00473497">
        <w:rPr>
          <w:spacing w:val="0"/>
          <w:w w:val="100"/>
          <w:kern w:val="0"/>
        </w:rPr>
        <w:tab/>
        <w:t xml:space="preserve">Посредством впрыска топлива (только в случае воспламенения </w:t>
      </w:r>
      <w:r w:rsidRPr="00473497">
        <w:rPr>
          <w:spacing w:val="0"/>
          <w:w w:val="100"/>
          <w:kern w:val="0"/>
        </w:rPr>
        <w:br/>
      </w:r>
      <w:r w:rsidRPr="00473497">
        <w:rPr>
          <w:spacing w:val="0"/>
          <w:w w:val="100"/>
          <w:kern w:val="0"/>
        </w:rPr>
        <w:tab/>
        <w:t>от сжатия): да/нет</w:t>
      </w:r>
      <w:r w:rsidRPr="00473497">
        <w:rPr>
          <w:spacing w:val="0"/>
          <w:w w:val="100"/>
          <w:kern w:val="0"/>
          <w:vertAlign w:val="superscript"/>
        </w:rPr>
        <w:t>1</w:t>
      </w:r>
    </w:p>
    <w:p w14:paraId="5AABF7F3"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15.</w:t>
      </w:r>
      <w:r w:rsidRPr="00473497">
        <w:rPr>
          <w:spacing w:val="0"/>
          <w:w w:val="100"/>
          <w:kern w:val="0"/>
        </w:rPr>
        <w:tab/>
        <w:t>Электронный блок управления:</w:t>
      </w:r>
      <w:r w:rsidR="00A53FBA" w:rsidRPr="00473497">
        <w:rPr>
          <w:spacing w:val="0"/>
          <w:w w:val="100"/>
          <w:kern w:val="0"/>
        </w:rPr>
        <w:t xml:space="preserve"> </w:t>
      </w:r>
      <w:r w:rsidRPr="00473497">
        <w:rPr>
          <w:spacing w:val="0"/>
          <w:w w:val="100"/>
          <w:kern w:val="0"/>
        </w:rPr>
        <w:tab/>
      </w:r>
    </w:p>
    <w:p w14:paraId="1253FC33"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16.</w:t>
      </w:r>
      <w:r w:rsidRPr="00473497">
        <w:rPr>
          <w:spacing w:val="0"/>
          <w:w w:val="100"/>
          <w:kern w:val="0"/>
        </w:rPr>
        <w:tab/>
        <w:t>Марка:</w:t>
      </w:r>
      <w:r w:rsidR="00A53FBA" w:rsidRPr="00473497">
        <w:rPr>
          <w:spacing w:val="0"/>
          <w:w w:val="100"/>
          <w:kern w:val="0"/>
        </w:rPr>
        <w:t xml:space="preserve"> </w:t>
      </w:r>
      <w:r w:rsidRPr="00473497">
        <w:rPr>
          <w:spacing w:val="0"/>
          <w:w w:val="100"/>
          <w:kern w:val="0"/>
        </w:rPr>
        <w:tab/>
      </w:r>
    </w:p>
    <w:p w14:paraId="3AFED89D"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17.</w:t>
      </w:r>
      <w:r w:rsidRPr="00473497">
        <w:rPr>
          <w:spacing w:val="0"/>
          <w:w w:val="100"/>
          <w:kern w:val="0"/>
        </w:rPr>
        <w:tab/>
        <w:t>Описание системы</w:t>
      </w:r>
      <w:r w:rsidR="00A53FBA" w:rsidRPr="00473497">
        <w:rPr>
          <w:spacing w:val="0"/>
          <w:w w:val="100"/>
          <w:kern w:val="0"/>
        </w:rPr>
        <w:t xml:space="preserve">: </w:t>
      </w:r>
      <w:r w:rsidRPr="00473497">
        <w:rPr>
          <w:spacing w:val="0"/>
          <w:w w:val="100"/>
          <w:kern w:val="0"/>
        </w:rPr>
        <w:tab/>
      </w:r>
    </w:p>
    <w:p w14:paraId="5DC8DFB1"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18.</w:t>
      </w:r>
      <w:r w:rsidRPr="00473497">
        <w:rPr>
          <w:spacing w:val="0"/>
          <w:w w:val="100"/>
          <w:kern w:val="0"/>
        </w:rPr>
        <w:tab/>
        <w:t xml:space="preserve">Посредством впрыска топлива (только в случае принудительного </w:t>
      </w:r>
      <w:r w:rsidRPr="00473497">
        <w:rPr>
          <w:spacing w:val="0"/>
          <w:w w:val="100"/>
          <w:kern w:val="0"/>
        </w:rPr>
        <w:br/>
      </w:r>
      <w:r w:rsidRPr="00473497">
        <w:rPr>
          <w:spacing w:val="0"/>
          <w:w w:val="100"/>
          <w:kern w:val="0"/>
        </w:rPr>
        <w:tab/>
        <w:t>зажигания): да/нет</w:t>
      </w:r>
      <w:r w:rsidRPr="00473497">
        <w:rPr>
          <w:spacing w:val="0"/>
          <w:w w:val="100"/>
          <w:kern w:val="0"/>
          <w:vertAlign w:val="superscript"/>
        </w:rPr>
        <w:t>1</w:t>
      </w:r>
    </w:p>
    <w:p w14:paraId="7E3A6F46"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19.</w:t>
      </w:r>
      <w:r w:rsidRPr="00473497">
        <w:rPr>
          <w:spacing w:val="0"/>
          <w:w w:val="100"/>
          <w:kern w:val="0"/>
        </w:rPr>
        <w:tab/>
        <w:t>Электрическая система:</w:t>
      </w:r>
      <w:r w:rsidR="00A53FBA" w:rsidRPr="00473497">
        <w:rPr>
          <w:spacing w:val="0"/>
          <w:w w:val="100"/>
          <w:kern w:val="0"/>
        </w:rPr>
        <w:t xml:space="preserve"> </w:t>
      </w:r>
      <w:r w:rsidRPr="00473497">
        <w:rPr>
          <w:spacing w:val="0"/>
          <w:w w:val="100"/>
          <w:kern w:val="0"/>
        </w:rPr>
        <w:tab/>
      </w:r>
    </w:p>
    <w:p w14:paraId="22CBD8CD" w14:textId="77777777" w:rsidR="002E2FC3" w:rsidRPr="00473497" w:rsidRDefault="002E2FC3" w:rsidP="00A3265C">
      <w:pPr>
        <w:pStyle w:val="SingleTxtGR"/>
        <w:tabs>
          <w:tab w:val="clear" w:pos="2268"/>
          <w:tab w:val="clear" w:pos="2835"/>
          <w:tab w:val="clear" w:pos="3402"/>
          <w:tab w:val="clear" w:pos="3969"/>
          <w:tab w:val="left" w:leader="dot" w:pos="5558"/>
        </w:tabs>
        <w:suppressAutoHyphens/>
        <w:ind w:left="1701" w:hanging="567"/>
        <w:rPr>
          <w:spacing w:val="0"/>
          <w:w w:val="100"/>
          <w:kern w:val="0"/>
        </w:rPr>
      </w:pPr>
      <w:r w:rsidRPr="00473497">
        <w:rPr>
          <w:spacing w:val="0"/>
          <w:w w:val="100"/>
          <w:kern w:val="0"/>
        </w:rPr>
        <w:t>20.</w:t>
      </w:r>
      <w:r w:rsidRPr="00473497">
        <w:rPr>
          <w:spacing w:val="0"/>
          <w:w w:val="100"/>
          <w:kern w:val="0"/>
        </w:rPr>
        <w:tab/>
        <w:t>Номинальное напряжение:</w:t>
      </w:r>
      <w:r w:rsidR="00A53FBA" w:rsidRPr="00473497">
        <w:rPr>
          <w:spacing w:val="0"/>
          <w:w w:val="100"/>
          <w:kern w:val="0"/>
        </w:rPr>
        <w:t xml:space="preserve"> </w:t>
      </w:r>
      <w:r w:rsidRPr="00473497">
        <w:rPr>
          <w:spacing w:val="0"/>
          <w:w w:val="100"/>
          <w:kern w:val="0"/>
        </w:rPr>
        <w:tab/>
        <w:t xml:space="preserve"> В,</w:t>
      </w:r>
      <w:r w:rsidR="00A3265C" w:rsidRPr="00473497">
        <w:rPr>
          <w:spacing w:val="0"/>
          <w:w w:val="100"/>
          <w:kern w:val="0"/>
        </w:rPr>
        <w:t> </w:t>
      </w:r>
      <w:r w:rsidRPr="00473497">
        <w:rPr>
          <w:spacing w:val="0"/>
          <w:w w:val="100"/>
          <w:kern w:val="0"/>
        </w:rPr>
        <w:t>положительное/отрицательное заземление</w:t>
      </w:r>
      <w:r w:rsidRPr="00473497">
        <w:rPr>
          <w:spacing w:val="0"/>
          <w:w w:val="100"/>
          <w:kern w:val="0"/>
          <w:vertAlign w:val="superscript"/>
        </w:rPr>
        <w:t>1</w:t>
      </w:r>
    </w:p>
    <w:p w14:paraId="0148FA6E"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21.</w:t>
      </w:r>
      <w:r w:rsidRPr="00473497">
        <w:rPr>
          <w:spacing w:val="0"/>
          <w:w w:val="100"/>
          <w:kern w:val="0"/>
        </w:rPr>
        <w:tab/>
        <w:t>Генератор:</w:t>
      </w:r>
      <w:r w:rsidR="005B5121" w:rsidRPr="00473497">
        <w:rPr>
          <w:spacing w:val="0"/>
          <w:w w:val="100"/>
          <w:kern w:val="0"/>
        </w:rPr>
        <w:t xml:space="preserve"> </w:t>
      </w:r>
      <w:r w:rsidRPr="00473497">
        <w:rPr>
          <w:spacing w:val="0"/>
          <w:w w:val="100"/>
          <w:kern w:val="0"/>
        </w:rPr>
        <w:tab/>
      </w:r>
    </w:p>
    <w:p w14:paraId="67BC0C26"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22.</w:t>
      </w:r>
      <w:r w:rsidRPr="00473497">
        <w:rPr>
          <w:spacing w:val="0"/>
          <w:w w:val="100"/>
          <w:kern w:val="0"/>
        </w:rPr>
        <w:tab/>
        <w:t>Тип:</w:t>
      </w:r>
      <w:r w:rsidR="005B5121" w:rsidRPr="00473497">
        <w:rPr>
          <w:spacing w:val="0"/>
          <w:w w:val="100"/>
          <w:kern w:val="0"/>
        </w:rPr>
        <w:t xml:space="preserve"> </w:t>
      </w:r>
      <w:r w:rsidRPr="00473497">
        <w:rPr>
          <w:spacing w:val="0"/>
          <w:w w:val="100"/>
          <w:kern w:val="0"/>
        </w:rPr>
        <w:tab/>
      </w:r>
    </w:p>
    <w:p w14:paraId="342B04DE"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23.</w:t>
      </w:r>
      <w:r w:rsidRPr="00473497">
        <w:rPr>
          <w:spacing w:val="0"/>
          <w:w w:val="100"/>
          <w:kern w:val="0"/>
        </w:rPr>
        <w:tab/>
        <w:t>Зажигание:</w:t>
      </w:r>
      <w:r w:rsidR="005B5121" w:rsidRPr="00473497">
        <w:rPr>
          <w:spacing w:val="0"/>
          <w:w w:val="100"/>
          <w:kern w:val="0"/>
        </w:rPr>
        <w:t xml:space="preserve"> </w:t>
      </w:r>
      <w:r w:rsidRPr="00473497">
        <w:rPr>
          <w:spacing w:val="0"/>
          <w:w w:val="100"/>
          <w:kern w:val="0"/>
        </w:rPr>
        <w:tab/>
      </w:r>
    </w:p>
    <w:p w14:paraId="71668FA3" w14:textId="74337F61"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24.</w:t>
      </w:r>
      <w:r w:rsidRPr="00473497">
        <w:rPr>
          <w:spacing w:val="0"/>
          <w:w w:val="100"/>
          <w:kern w:val="0"/>
        </w:rPr>
        <w:tab/>
        <w:t>Марка</w:t>
      </w:r>
      <w:r w:rsidR="007F0090" w:rsidRPr="00473497">
        <w:rPr>
          <w:spacing w:val="0"/>
          <w:w w:val="100"/>
          <w:kern w:val="0"/>
        </w:rPr>
        <w:t>(</w:t>
      </w:r>
      <w:r w:rsidR="007F0090">
        <w:rPr>
          <w:spacing w:val="0"/>
          <w:w w:val="100"/>
          <w:kern w:val="0"/>
        </w:rPr>
        <w:t>и</w:t>
      </w:r>
      <w:r w:rsidR="007F0090" w:rsidRPr="00473497">
        <w:rPr>
          <w:spacing w:val="0"/>
          <w:w w:val="100"/>
          <w:kern w:val="0"/>
        </w:rPr>
        <w:t>)</w:t>
      </w:r>
      <w:r w:rsidRPr="00473497">
        <w:rPr>
          <w:spacing w:val="0"/>
          <w:w w:val="100"/>
          <w:kern w:val="0"/>
        </w:rPr>
        <w:t>:</w:t>
      </w:r>
      <w:r w:rsidR="005B5121" w:rsidRPr="00473497">
        <w:rPr>
          <w:spacing w:val="0"/>
          <w:w w:val="100"/>
          <w:kern w:val="0"/>
        </w:rPr>
        <w:t xml:space="preserve"> </w:t>
      </w:r>
      <w:r w:rsidRPr="00473497">
        <w:rPr>
          <w:spacing w:val="0"/>
          <w:w w:val="100"/>
          <w:kern w:val="0"/>
        </w:rPr>
        <w:tab/>
      </w:r>
    </w:p>
    <w:p w14:paraId="06A15C00"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25.</w:t>
      </w:r>
      <w:r w:rsidRPr="00473497">
        <w:rPr>
          <w:spacing w:val="0"/>
          <w:w w:val="100"/>
          <w:kern w:val="0"/>
        </w:rPr>
        <w:tab/>
        <w:t>Тип(ы):</w:t>
      </w:r>
      <w:r w:rsidR="005B5121" w:rsidRPr="00473497">
        <w:rPr>
          <w:spacing w:val="0"/>
          <w:w w:val="100"/>
          <w:kern w:val="0"/>
        </w:rPr>
        <w:t xml:space="preserve"> </w:t>
      </w:r>
      <w:r w:rsidRPr="00473497">
        <w:rPr>
          <w:spacing w:val="0"/>
          <w:w w:val="100"/>
          <w:kern w:val="0"/>
        </w:rPr>
        <w:tab/>
      </w:r>
    </w:p>
    <w:p w14:paraId="7753222C"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26.</w:t>
      </w:r>
      <w:r w:rsidRPr="00473497">
        <w:rPr>
          <w:spacing w:val="0"/>
          <w:w w:val="100"/>
          <w:kern w:val="0"/>
        </w:rPr>
        <w:tab/>
        <w:t>Принцип работы:</w:t>
      </w:r>
      <w:r w:rsidR="005B5121" w:rsidRPr="00473497">
        <w:rPr>
          <w:spacing w:val="0"/>
          <w:w w:val="100"/>
          <w:kern w:val="0"/>
        </w:rPr>
        <w:t xml:space="preserve"> </w:t>
      </w:r>
      <w:r w:rsidRPr="00473497">
        <w:rPr>
          <w:spacing w:val="0"/>
          <w:w w:val="100"/>
          <w:kern w:val="0"/>
        </w:rPr>
        <w:tab/>
      </w:r>
    </w:p>
    <w:p w14:paraId="4B52D856"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27.</w:t>
      </w:r>
      <w:r w:rsidRPr="00473497">
        <w:rPr>
          <w:spacing w:val="0"/>
          <w:w w:val="100"/>
          <w:kern w:val="0"/>
        </w:rPr>
        <w:tab/>
        <w:t>Топливная система, работающая на СНГ: да/нет</w:t>
      </w:r>
      <w:r w:rsidRPr="00473497">
        <w:rPr>
          <w:spacing w:val="0"/>
          <w:w w:val="100"/>
          <w:kern w:val="0"/>
          <w:vertAlign w:val="superscript"/>
        </w:rPr>
        <w:t>1</w:t>
      </w:r>
    </w:p>
    <w:p w14:paraId="444239E0"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28.</w:t>
      </w:r>
      <w:r w:rsidRPr="00473497">
        <w:rPr>
          <w:spacing w:val="0"/>
          <w:w w:val="100"/>
          <w:kern w:val="0"/>
        </w:rPr>
        <w:tab/>
        <w:t>Электронный блок управления подачи СНГ в двигатель:</w:t>
      </w:r>
      <w:r w:rsidR="005B5121" w:rsidRPr="00473497">
        <w:rPr>
          <w:spacing w:val="0"/>
          <w:w w:val="100"/>
          <w:kern w:val="0"/>
        </w:rPr>
        <w:t xml:space="preserve"> </w:t>
      </w:r>
      <w:r w:rsidRPr="00473497">
        <w:rPr>
          <w:spacing w:val="0"/>
          <w:w w:val="100"/>
          <w:kern w:val="0"/>
        </w:rPr>
        <w:tab/>
      </w:r>
    </w:p>
    <w:p w14:paraId="3BB33006" w14:textId="26FD14BC"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29.</w:t>
      </w:r>
      <w:r w:rsidRPr="00473497">
        <w:rPr>
          <w:spacing w:val="0"/>
          <w:w w:val="100"/>
          <w:kern w:val="0"/>
        </w:rPr>
        <w:tab/>
        <w:t>Марка</w:t>
      </w:r>
      <w:r w:rsidR="007F0090" w:rsidRPr="00473497">
        <w:rPr>
          <w:spacing w:val="0"/>
          <w:w w:val="100"/>
          <w:kern w:val="0"/>
        </w:rPr>
        <w:t>(</w:t>
      </w:r>
      <w:r w:rsidR="007F0090">
        <w:rPr>
          <w:spacing w:val="0"/>
          <w:w w:val="100"/>
          <w:kern w:val="0"/>
        </w:rPr>
        <w:t>и)</w:t>
      </w:r>
      <w:r w:rsidRPr="00473497">
        <w:rPr>
          <w:spacing w:val="0"/>
          <w:w w:val="100"/>
          <w:kern w:val="0"/>
        </w:rPr>
        <w:t>:</w:t>
      </w:r>
      <w:r w:rsidR="005B5121" w:rsidRPr="00473497">
        <w:rPr>
          <w:spacing w:val="0"/>
          <w:w w:val="100"/>
          <w:kern w:val="0"/>
        </w:rPr>
        <w:t xml:space="preserve"> </w:t>
      </w:r>
      <w:r w:rsidRPr="00473497">
        <w:rPr>
          <w:spacing w:val="0"/>
          <w:w w:val="100"/>
          <w:kern w:val="0"/>
        </w:rPr>
        <w:tab/>
      </w:r>
    </w:p>
    <w:p w14:paraId="6446345D"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30.</w:t>
      </w:r>
      <w:r w:rsidRPr="00473497">
        <w:rPr>
          <w:spacing w:val="0"/>
          <w:w w:val="100"/>
          <w:kern w:val="0"/>
        </w:rPr>
        <w:tab/>
        <w:t>Тип(ы):</w:t>
      </w:r>
      <w:r w:rsidR="005B5121" w:rsidRPr="00473497">
        <w:rPr>
          <w:spacing w:val="0"/>
          <w:w w:val="100"/>
          <w:kern w:val="0"/>
        </w:rPr>
        <w:t xml:space="preserve"> </w:t>
      </w:r>
      <w:r w:rsidRPr="00473497">
        <w:rPr>
          <w:spacing w:val="0"/>
          <w:w w:val="100"/>
          <w:kern w:val="0"/>
        </w:rPr>
        <w:tab/>
      </w:r>
    </w:p>
    <w:p w14:paraId="7453B9FC"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31.</w:t>
      </w:r>
      <w:r w:rsidRPr="00473497">
        <w:rPr>
          <w:spacing w:val="0"/>
          <w:w w:val="100"/>
          <w:kern w:val="0"/>
        </w:rPr>
        <w:tab/>
        <w:t>Топливная система, работающая на ПГ: да/нет</w:t>
      </w:r>
      <w:r w:rsidRPr="00473497">
        <w:rPr>
          <w:spacing w:val="0"/>
          <w:w w:val="100"/>
          <w:kern w:val="0"/>
          <w:vertAlign w:val="superscript"/>
        </w:rPr>
        <w:t>1</w:t>
      </w:r>
    </w:p>
    <w:p w14:paraId="4B12EF75"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32.</w:t>
      </w:r>
      <w:r w:rsidRPr="00473497">
        <w:rPr>
          <w:spacing w:val="0"/>
          <w:w w:val="100"/>
          <w:kern w:val="0"/>
        </w:rPr>
        <w:tab/>
        <w:t>Электронный блок управления подачи ПГ в двигатель:</w:t>
      </w:r>
      <w:r w:rsidR="005B5121" w:rsidRPr="00473497">
        <w:rPr>
          <w:spacing w:val="0"/>
          <w:w w:val="100"/>
          <w:kern w:val="0"/>
        </w:rPr>
        <w:t xml:space="preserve"> </w:t>
      </w:r>
      <w:r w:rsidRPr="00473497">
        <w:rPr>
          <w:spacing w:val="0"/>
          <w:w w:val="100"/>
          <w:kern w:val="0"/>
        </w:rPr>
        <w:tab/>
      </w:r>
    </w:p>
    <w:p w14:paraId="30793F89" w14:textId="63907930"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33.</w:t>
      </w:r>
      <w:r w:rsidRPr="00473497">
        <w:rPr>
          <w:spacing w:val="0"/>
          <w:w w:val="100"/>
          <w:kern w:val="0"/>
        </w:rPr>
        <w:tab/>
        <w:t>Марка</w:t>
      </w:r>
      <w:r w:rsidR="007F0090" w:rsidRPr="00473497">
        <w:rPr>
          <w:spacing w:val="0"/>
          <w:w w:val="100"/>
          <w:kern w:val="0"/>
        </w:rPr>
        <w:t>(</w:t>
      </w:r>
      <w:r w:rsidR="007F0090">
        <w:rPr>
          <w:spacing w:val="0"/>
          <w:w w:val="100"/>
          <w:kern w:val="0"/>
        </w:rPr>
        <w:t>и)</w:t>
      </w:r>
      <w:r w:rsidRPr="00473497">
        <w:rPr>
          <w:spacing w:val="0"/>
          <w:w w:val="100"/>
          <w:kern w:val="0"/>
        </w:rPr>
        <w:t>:</w:t>
      </w:r>
      <w:r w:rsidR="005B5121" w:rsidRPr="00473497">
        <w:rPr>
          <w:spacing w:val="0"/>
          <w:w w:val="100"/>
          <w:kern w:val="0"/>
        </w:rPr>
        <w:t xml:space="preserve"> </w:t>
      </w:r>
      <w:r w:rsidRPr="00473497">
        <w:rPr>
          <w:spacing w:val="0"/>
          <w:w w:val="100"/>
          <w:kern w:val="0"/>
        </w:rPr>
        <w:tab/>
      </w:r>
    </w:p>
    <w:p w14:paraId="3687310E"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34.</w:t>
      </w:r>
      <w:r w:rsidRPr="00473497">
        <w:rPr>
          <w:spacing w:val="0"/>
          <w:w w:val="100"/>
          <w:kern w:val="0"/>
        </w:rPr>
        <w:tab/>
        <w:t>Тип(ы):</w:t>
      </w:r>
      <w:r w:rsidR="005B5121" w:rsidRPr="00473497">
        <w:rPr>
          <w:spacing w:val="0"/>
          <w:w w:val="100"/>
          <w:kern w:val="0"/>
        </w:rPr>
        <w:t xml:space="preserve"> </w:t>
      </w:r>
      <w:r w:rsidRPr="00473497">
        <w:rPr>
          <w:spacing w:val="0"/>
          <w:w w:val="100"/>
          <w:kern w:val="0"/>
        </w:rPr>
        <w:tab/>
      </w:r>
    </w:p>
    <w:p w14:paraId="7B71A818"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35.</w:t>
      </w:r>
      <w:r w:rsidRPr="00473497">
        <w:rPr>
          <w:spacing w:val="0"/>
          <w:w w:val="100"/>
          <w:kern w:val="0"/>
        </w:rPr>
        <w:tab/>
        <w:t>Электродвигатель:</w:t>
      </w:r>
      <w:r w:rsidR="005B5121" w:rsidRPr="00473497">
        <w:rPr>
          <w:spacing w:val="0"/>
          <w:w w:val="100"/>
          <w:kern w:val="0"/>
        </w:rPr>
        <w:t xml:space="preserve"> </w:t>
      </w:r>
      <w:r w:rsidRPr="00473497">
        <w:rPr>
          <w:spacing w:val="0"/>
          <w:w w:val="100"/>
          <w:kern w:val="0"/>
        </w:rPr>
        <w:tab/>
      </w:r>
      <w:r w:rsidRPr="00473497">
        <w:rPr>
          <w:spacing w:val="0"/>
          <w:w w:val="100"/>
          <w:kern w:val="0"/>
        </w:rPr>
        <w:tab/>
      </w:r>
    </w:p>
    <w:p w14:paraId="524AA1E5"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36.</w:t>
      </w:r>
      <w:r w:rsidRPr="00473497">
        <w:rPr>
          <w:spacing w:val="0"/>
          <w:w w:val="100"/>
          <w:kern w:val="0"/>
        </w:rPr>
        <w:tab/>
        <w:t>Тип (обмотка, возбуждение):</w:t>
      </w:r>
      <w:r w:rsidR="005B5121" w:rsidRPr="00473497">
        <w:rPr>
          <w:spacing w:val="0"/>
          <w:w w:val="100"/>
          <w:kern w:val="0"/>
        </w:rPr>
        <w:t xml:space="preserve"> </w:t>
      </w:r>
      <w:r w:rsidRPr="00473497">
        <w:rPr>
          <w:spacing w:val="0"/>
          <w:w w:val="100"/>
          <w:kern w:val="0"/>
        </w:rPr>
        <w:tab/>
      </w:r>
    </w:p>
    <w:p w14:paraId="1431ADBA"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37.</w:t>
      </w:r>
      <w:r w:rsidRPr="00473497">
        <w:rPr>
          <w:spacing w:val="0"/>
          <w:w w:val="100"/>
          <w:kern w:val="0"/>
        </w:rPr>
        <w:tab/>
        <w:t>Рабочее напряжение:</w:t>
      </w:r>
      <w:r w:rsidRPr="00473497">
        <w:rPr>
          <w:spacing w:val="0"/>
          <w:w w:val="100"/>
          <w:kern w:val="0"/>
        </w:rPr>
        <w:tab/>
      </w:r>
    </w:p>
    <w:p w14:paraId="50E282C0" w14:textId="77777777" w:rsidR="002E2FC3" w:rsidRPr="00473497" w:rsidRDefault="002E2FC3" w:rsidP="00554E83">
      <w:pPr>
        <w:pStyle w:val="SingleTxtGR"/>
        <w:suppressAutoHyphens/>
        <w:rPr>
          <w:spacing w:val="0"/>
          <w:w w:val="100"/>
          <w:kern w:val="0"/>
        </w:rPr>
      </w:pPr>
      <w:r w:rsidRPr="00473497">
        <w:rPr>
          <w:spacing w:val="0"/>
          <w:w w:val="100"/>
          <w:kern w:val="0"/>
        </w:rPr>
        <w:t>Двигатели, работающие на газе (в случае систем другой компоновки просьба представить соответствующую информацию)</w:t>
      </w:r>
    </w:p>
    <w:p w14:paraId="1CBED2D9"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38.</w:t>
      </w:r>
      <w:r w:rsidRPr="00473497">
        <w:rPr>
          <w:spacing w:val="0"/>
          <w:w w:val="100"/>
          <w:kern w:val="0"/>
        </w:rPr>
        <w:tab/>
        <w:t>Электронный блок управления (ЭБУ):</w:t>
      </w:r>
    </w:p>
    <w:p w14:paraId="5FAB932A" w14:textId="0C7F9F06"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39.</w:t>
      </w:r>
      <w:r w:rsidRPr="00473497">
        <w:rPr>
          <w:spacing w:val="0"/>
          <w:w w:val="100"/>
          <w:kern w:val="0"/>
        </w:rPr>
        <w:tab/>
        <w:t>Марка</w:t>
      </w:r>
      <w:r w:rsidR="007F0090" w:rsidRPr="00473497">
        <w:rPr>
          <w:spacing w:val="0"/>
          <w:w w:val="100"/>
          <w:kern w:val="0"/>
        </w:rPr>
        <w:t>(</w:t>
      </w:r>
      <w:r w:rsidR="007F0090">
        <w:rPr>
          <w:spacing w:val="0"/>
          <w:w w:val="100"/>
          <w:kern w:val="0"/>
        </w:rPr>
        <w:t>и)</w:t>
      </w:r>
      <w:r w:rsidRPr="00473497">
        <w:rPr>
          <w:spacing w:val="0"/>
          <w:w w:val="100"/>
          <w:kern w:val="0"/>
        </w:rPr>
        <w:t>:</w:t>
      </w:r>
      <w:r w:rsidR="005B5121" w:rsidRPr="00473497">
        <w:rPr>
          <w:spacing w:val="0"/>
          <w:w w:val="100"/>
          <w:kern w:val="0"/>
        </w:rPr>
        <w:t xml:space="preserve"> </w:t>
      </w:r>
      <w:r w:rsidRPr="00473497">
        <w:rPr>
          <w:spacing w:val="0"/>
          <w:w w:val="100"/>
          <w:kern w:val="0"/>
        </w:rPr>
        <w:tab/>
      </w:r>
    </w:p>
    <w:p w14:paraId="5439A546"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40.</w:t>
      </w:r>
      <w:r w:rsidRPr="00473497">
        <w:rPr>
          <w:spacing w:val="0"/>
          <w:w w:val="100"/>
          <w:kern w:val="0"/>
        </w:rPr>
        <w:tab/>
        <w:t>Тип(ы):</w:t>
      </w:r>
      <w:r w:rsidR="005B5121" w:rsidRPr="00473497">
        <w:rPr>
          <w:spacing w:val="0"/>
          <w:w w:val="100"/>
          <w:kern w:val="0"/>
        </w:rPr>
        <w:t xml:space="preserve"> </w:t>
      </w:r>
      <w:r w:rsidRPr="00473497">
        <w:rPr>
          <w:spacing w:val="0"/>
          <w:w w:val="100"/>
          <w:kern w:val="0"/>
        </w:rPr>
        <w:tab/>
      </w:r>
    </w:p>
    <w:p w14:paraId="4286414D"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Трансмиссия</w:t>
      </w:r>
    </w:p>
    <w:p w14:paraId="3383FCC4" w14:textId="17045398"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41.</w:t>
      </w:r>
      <w:r w:rsidRPr="00473497">
        <w:rPr>
          <w:spacing w:val="0"/>
          <w:w w:val="100"/>
          <w:kern w:val="0"/>
        </w:rPr>
        <w:tab/>
        <w:t>Тип (механическая, гидравлическая, электрическая и т.</w:t>
      </w:r>
      <w:r w:rsidR="007F0090">
        <w:rPr>
          <w:spacing w:val="0"/>
          <w:w w:val="100"/>
          <w:kern w:val="0"/>
        </w:rPr>
        <w:t> </w:t>
      </w:r>
      <w:r w:rsidRPr="00473497">
        <w:rPr>
          <w:spacing w:val="0"/>
          <w:w w:val="100"/>
          <w:kern w:val="0"/>
        </w:rPr>
        <w:t>д.):</w:t>
      </w:r>
      <w:r w:rsidR="005B5121" w:rsidRPr="00473497">
        <w:rPr>
          <w:spacing w:val="0"/>
          <w:w w:val="100"/>
          <w:kern w:val="0"/>
        </w:rPr>
        <w:t xml:space="preserve"> </w:t>
      </w:r>
      <w:r w:rsidRPr="00473497">
        <w:rPr>
          <w:spacing w:val="0"/>
          <w:w w:val="100"/>
          <w:kern w:val="0"/>
        </w:rPr>
        <w:tab/>
      </w:r>
    </w:p>
    <w:p w14:paraId="6984C437" w14:textId="139EED4E" w:rsidR="002E2FC3" w:rsidRPr="00473497" w:rsidRDefault="002E2FC3" w:rsidP="00943369">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42.</w:t>
      </w:r>
      <w:r w:rsidRPr="00473497">
        <w:rPr>
          <w:spacing w:val="0"/>
          <w:w w:val="100"/>
          <w:kern w:val="0"/>
        </w:rPr>
        <w:tab/>
        <w:t>Краткое описание электрических/электронных элементов (если они имеются):</w:t>
      </w:r>
    </w:p>
    <w:p w14:paraId="53027DC9" w14:textId="21B17CC4" w:rsidR="002C319B" w:rsidRPr="00473497" w:rsidRDefault="002C319B" w:rsidP="00943369">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ab/>
      </w:r>
      <w:r w:rsidRPr="00473497">
        <w:rPr>
          <w:spacing w:val="0"/>
          <w:w w:val="100"/>
          <w:kern w:val="0"/>
        </w:rPr>
        <w:tab/>
      </w:r>
    </w:p>
    <w:p w14:paraId="25686A18"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Подвеска</w:t>
      </w:r>
    </w:p>
    <w:p w14:paraId="31BAD4B7" w14:textId="276CA958" w:rsidR="002E2FC3" w:rsidRPr="00473497" w:rsidRDefault="002E2FC3" w:rsidP="00943369">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43.</w:t>
      </w:r>
      <w:r w:rsidRPr="00473497">
        <w:rPr>
          <w:spacing w:val="0"/>
          <w:w w:val="100"/>
          <w:kern w:val="0"/>
        </w:rPr>
        <w:tab/>
        <w:t>Краткое описание электрических/электронных элементов (если они имеются):</w:t>
      </w:r>
      <w:r w:rsidR="005B5121" w:rsidRPr="00473497">
        <w:rPr>
          <w:spacing w:val="0"/>
          <w:w w:val="100"/>
          <w:kern w:val="0"/>
        </w:rPr>
        <w:t xml:space="preserve"> </w:t>
      </w:r>
    </w:p>
    <w:p w14:paraId="0EA95DE1" w14:textId="3DBED44F" w:rsidR="002C319B" w:rsidRPr="00473497" w:rsidRDefault="002C319B" w:rsidP="00943369">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ab/>
      </w:r>
      <w:r w:rsidRPr="00473497">
        <w:rPr>
          <w:spacing w:val="0"/>
          <w:w w:val="100"/>
          <w:kern w:val="0"/>
        </w:rPr>
        <w:tab/>
      </w:r>
    </w:p>
    <w:p w14:paraId="677F3A95" w14:textId="77777777" w:rsidR="002E2FC3" w:rsidRPr="00473497" w:rsidRDefault="002E2FC3" w:rsidP="00932B0B">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Рулевое управление</w:t>
      </w:r>
    </w:p>
    <w:p w14:paraId="0CF26E9D" w14:textId="662DAE89" w:rsidR="002C319B" w:rsidRPr="00473497" w:rsidRDefault="002E2FC3" w:rsidP="00932B0B">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44.</w:t>
      </w:r>
      <w:r w:rsidRPr="00473497">
        <w:rPr>
          <w:spacing w:val="0"/>
          <w:w w:val="100"/>
          <w:kern w:val="0"/>
        </w:rPr>
        <w:tab/>
        <w:t>Краткое описание электрических/электронных элементов (если они имеются):</w:t>
      </w:r>
      <w:r w:rsidR="005B5121" w:rsidRPr="00473497">
        <w:rPr>
          <w:spacing w:val="0"/>
          <w:w w:val="100"/>
          <w:kern w:val="0"/>
        </w:rPr>
        <w:t xml:space="preserve"> </w:t>
      </w:r>
    </w:p>
    <w:p w14:paraId="018DB044" w14:textId="78D0D862" w:rsidR="002C319B" w:rsidRPr="00473497" w:rsidRDefault="002C319B" w:rsidP="002C319B">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ab/>
      </w:r>
      <w:r w:rsidRPr="00473497">
        <w:rPr>
          <w:spacing w:val="0"/>
          <w:w w:val="100"/>
          <w:kern w:val="0"/>
        </w:rPr>
        <w:tab/>
      </w:r>
    </w:p>
    <w:p w14:paraId="2A0F9438"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Тормоза</w:t>
      </w:r>
    </w:p>
    <w:p w14:paraId="32B5F49F"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45.</w:t>
      </w:r>
      <w:r w:rsidRPr="00473497">
        <w:rPr>
          <w:spacing w:val="0"/>
          <w:w w:val="100"/>
          <w:kern w:val="0"/>
        </w:rPr>
        <w:tab/>
        <w:t>Антиблокировочная система тормозов: да/нет/факультативно</w:t>
      </w:r>
      <w:r w:rsidRPr="00473497">
        <w:rPr>
          <w:spacing w:val="0"/>
          <w:w w:val="100"/>
          <w:kern w:val="0"/>
          <w:vertAlign w:val="superscript"/>
        </w:rPr>
        <w:t>1</w:t>
      </w:r>
    </w:p>
    <w:p w14:paraId="09764E28" w14:textId="77777777" w:rsidR="002E2FC3" w:rsidRPr="00473497" w:rsidRDefault="002E2FC3" w:rsidP="002C319B">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46.</w:t>
      </w:r>
      <w:r w:rsidRPr="00473497">
        <w:rPr>
          <w:spacing w:val="0"/>
          <w:w w:val="100"/>
          <w:kern w:val="0"/>
        </w:rPr>
        <w:tab/>
        <w:t>Для транспортных средств с антиблокировочными системами − описание принципа работы системы (в том числе любых электронных</w:t>
      </w:r>
      <w:r w:rsidR="005B5121" w:rsidRPr="00473497">
        <w:rPr>
          <w:spacing w:val="0"/>
          <w:w w:val="100"/>
          <w:kern w:val="0"/>
        </w:rPr>
        <w:t xml:space="preserve"> </w:t>
      </w:r>
      <w:r w:rsidRPr="00473497">
        <w:rPr>
          <w:spacing w:val="0"/>
          <w:w w:val="100"/>
          <w:kern w:val="0"/>
        </w:rPr>
        <w:t>частей), блок-схема электрической цепи, схема гидравлической или пневматической системы:</w:t>
      </w:r>
      <w:r w:rsidRPr="00473497">
        <w:rPr>
          <w:spacing w:val="0"/>
          <w:w w:val="100"/>
          <w:kern w:val="0"/>
        </w:rPr>
        <w:tab/>
      </w:r>
      <w:r w:rsidRPr="00473497">
        <w:rPr>
          <w:spacing w:val="0"/>
          <w:w w:val="100"/>
          <w:kern w:val="0"/>
        </w:rPr>
        <w:tab/>
      </w:r>
    </w:p>
    <w:p w14:paraId="1AA11892"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Кузов</w:t>
      </w:r>
    </w:p>
    <w:p w14:paraId="313849D2"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47.</w:t>
      </w:r>
      <w:r w:rsidRPr="00473497">
        <w:rPr>
          <w:spacing w:val="0"/>
          <w:w w:val="100"/>
          <w:kern w:val="0"/>
        </w:rPr>
        <w:tab/>
        <w:t>Тип кузова:</w:t>
      </w:r>
      <w:r w:rsidR="00AC7908" w:rsidRPr="00473497">
        <w:rPr>
          <w:spacing w:val="0"/>
          <w:w w:val="100"/>
          <w:kern w:val="0"/>
        </w:rPr>
        <w:t xml:space="preserve"> </w:t>
      </w:r>
      <w:r w:rsidRPr="00473497">
        <w:rPr>
          <w:spacing w:val="0"/>
          <w:w w:val="100"/>
          <w:kern w:val="0"/>
        </w:rPr>
        <w:tab/>
      </w:r>
    </w:p>
    <w:p w14:paraId="5774BA48"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48.</w:t>
      </w:r>
      <w:r w:rsidRPr="00473497">
        <w:rPr>
          <w:spacing w:val="0"/>
          <w:w w:val="100"/>
          <w:kern w:val="0"/>
        </w:rPr>
        <w:tab/>
        <w:t>Использованные материалы и методы изготовления:</w:t>
      </w:r>
      <w:r w:rsidR="00AC7908" w:rsidRPr="00473497">
        <w:rPr>
          <w:spacing w:val="0"/>
          <w:w w:val="100"/>
          <w:kern w:val="0"/>
        </w:rPr>
        <w:t xml:space="preserve"> </w:t>
      </w:r>
      <w:r w:rsidRPr="00473497">
        <w:rPr>
          <w:spacing w:val="0"/>
          <w:w w:val="100"/>
          <w:kern w:val="0"/>
        </w:rPr>
        <w:tab/>
      </w:r>
    </w:p>
    <w:p w14:paraId="341B3074"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49.</w:t>
      </w:r>
      <w:r w:rsidRPr="00473497">
        <w:rPr>
          <w:spacing w:val="0"/>
          <w:w w:val="100"/>
          <w:kern w:val="0"/>
        </w:rPr>
        <w:tab/>
        <w:t>Ветровое стекло и другие стекла:</w:t>
      </w:r>
    </w:p>
    <w:p w14:paraId="121E92E2" w14:textId="77777777" w:rsidR="002E2FC3" w:rsidRPr="00473497" w:rsidRDefault="002E2FC3" w:rsidP="00AC7908">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50.</w:t>
      </w:r>
      <w:r w:rsidRPr="00473497">
        <w:rPr>
          <w:spacing w:val="0"/>
          <w:w w:val="100"/>
          <w:kern w:val="0"/>
        </w:rPr>
        <w:tab/>
        <w:t>Краткое описание электрических/электронных элементов (если таковые имеются) механизма стеклоподъемника:</w:t>
      </w:r>
      <w:r w:rsidR="00AC7908" w:rsidRPr="00473497">
        <w:rPr>
          <w:spacing w:val="0"/>
          <w:w w:val="100"/>
          <w:kern w:val="0"/>
        </w:rPr>
        <w:t xml:space="preserve"> </w:t>
      </w:r>
      <w:r w:rsidRPr="00473497">
        <w:rPr>
          <w:spacing w:val="0"/>
          <w:w w:val="100"/>
          <w:kern w:val="0"/>
        </w:rPr>
        <w:tab/>
      </w:r>
    </w:p>
    <w:p w14:paraId="39F5992E" w14:textId="43F93424" w:rsidR="002E2FC3" w:rsidRPr="00473497" w:rsidRDefault="002E2FC3" w:rsidP="00AC7908">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51.</w:t>
      </w:r>
      <w:r w:rsidRPr="00473497">
        <w:rPr>
          <w:spacing w:val="0"/>
          <w:w w:val="100"/>
          <w:kern w:val="0"/>
        </w:rPr>
        <w:tab/>
        <w:t xml:space="preserve">Устройства непрямого обзора, относящиеся к области применения </w:t>
      </w:r>
      <w:r w:rsidR="00AC7908" w:rsidRPr="00473497">
        <w:rPr>
          <w:spacing w:val="0"/>
          <w:w w:val="100"/>
          <w:kern w:val="0"/>
        </w:rPr>
        <w:br/>
      </w:r>
      <w:r w:rsidRPr="00473497">
        <w:rPr>
          <w:spacing w:val="0"/>
          <w:w w:val="100"/>
          <w:kern w:val="0"/>
        </w:rPr>
        <w:t xml:space="preserve">Правил </w:t>
      </w:r>
      <w:r w:rsidR="00196FCB">
        <w:rPr>
          <w:spacing w:val="0"/>
          <w:w w:val="100"/>
          <w:kern w:val="0"/>
        </w:rPr>
        <w:t xml:space="preserve">№ </w:t>
      </w:r>
      <w:r w:rsidRPr="00473497">
        <w:rPr>
          <w:spacing w:val="0"/>
          <w:w w:val="100"/>
          <w:kern w:val="0"/>
        </w:rPr>
        <w:t>46:</w:t>
      </w:r>
      <w:r w:rsidR="00AC7908" w:rsidRPr="00473497">
        <w:rPr>
          <w:spacing w:val="0"/>
          <w:w w:val="100"/>
          <w:kern w:val="0"/>
        </w:rPr>
        <w:t xml:space="preserve"> </w:t>
      </w:r>
      <w:r w:rsidRPr="00473497">
        <w:rPr>
          <w:spacing w:val="0"/>
          <w:w w:val="100"/>
          <w:kern w:val="0"/>
        </w:rPr>
        <w:tab/>
      </w:r>
    </w:p>
    <w:p w14:paraId="1E025294" w14:textId="77777777" w:rsidR="002E2FC3" w:rsidRPr="00473497" w:rsidRDefault="002E2FC3" w:rsidP="00AC7908">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52.</w:t>
      </w:r>
      <w:r w:rsidRPr="00473497">
        <w:rPr>
          <w:spacing w:val="0"/>
          <w:w w:val="100"/>
          <w:kern w:val="0"/>
        </w:rPr>
        <w:tab/>
        <w:t>Краткое описание электрических/электронных элементов (если таковые имеются):</w:t>
      </w:r>
      <w:r w:rsidR="0093735A" w:rsidRPr="00473497">
        <w:rPr>
          <w:spacing w:val="0"/>
          <w:w w:val="100"/>
          <w:kern w:val="0"/>
        </w:rPr>
        <w:t xml:space="preserve"> </w:t>
      </w:r>
      <w:r w:rsidRPr="00473497">
        <w:rPr>
          <w:spacing w:val="0"/>
          <w:w w:val="100"/>
          <w:kern w:val="0"/>
        </w:rPr>
        <w:tab/>
      </w:r>
    </w:p>
    <w:p w14:paraId="5A26BB93"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53.</w:t>
      </w:r>
      <w:r w:rsidRPr="00473497">
        <w:rPr>
          <w:spacing w:val="0"/>
          <w:w w:val="100"/>
          <w:kern w:val="0"/>
        </w:rPr>
        <w:tab/>
        <w:t>Ремни безопасности и/или другие удерживающие системы:</w:t>
      </w:r>
    </w:p>
    <w:p w14:paraId="1AF6DF01" w14:textId="77777777" w:rsidR="002E2FC3" w:rsidRPr="00473497" w:rsidRDefault="002E2FC3" w:rsidP="0093735A">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54.</w:t>
      </w:r>
      <w:r w:rsidRPr="00473497">
        <w:rPr>
          <w:spacing w:val="0"/>
          <w:w w:val="100"/>
          <w:kern w:val="0"/>
        </w:rPr>
        <w:tab/>
        <w:t>Краткое описание электрических/электронных элементов (если таковые имеются):</w:t>
      </w:r>
      <w:r w:rsidR="0093735A" w:rsidRPr="00473497">
        <w:rPr>
          <w:spacing w:val="0"/>
          <w:w w:val="100"/>
          <w:kern w:val="0"/>
        </w:rPr>
        <w:t xml:space="preserve"> </w:t>
      </w:r>
      <w:r w:rsidRPr="00473497">
        <w:rPr>
          <w:spacing w:val="0"/>
          <w:w w:val="100"/>
          <w:kern w:val="0"/>
        </w:rPr>
        <w:tab/>
      </w:r>
    </w:p>
    <w:p w14:paraId="0BD5F2B9" w14:textId="77777777" w:rsidR="002E2FC3" w:rsidRPr="00473497" w:rsidRDefault="002E2FC3" w:rsidP="00554E83">
      <w:pPr>
        <w:pStyle w:val="SingleTxtGR"/>
        <w:suppressAutoHyphens/>
        <w:jc w:val="left"/>
        <w:rPr>
          <w:spacing w:val="0"/>
          <w:w w:val="100"/>
          <w:kern w:val="0"/>
        </w:rPr>
      </w:pPr>
      <w:r w:rsidRPr="00473497">
        <w:rPr>
          <w:spacing w:val="0"/>
          <w:w w:val="100"/>
          <w:kern w:val="0"/>
        </w:rPr>
        <w:t>55.</w:t>
      </w:r>
      <w:r w:rsidRPr="00473497">
        <w:rPr>
          <w:spacing w:val="0"/>
          <w:w w:val="100"/>
          <w:kern w:val="0"/>
        </w:rPr>
        <w:tab/>
        <w:t>Подавление радиопомех:</w:t>
      </w:r>
    </w:p>
    <w:p w14:paraId="29CD5004" w14:textId="77777777" w:rsidR="002E2FC3" w:rsidRPr="00473497" w:rsidRDefault="002E2FC3" w:rsidP="0093735A">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56.</w:t>
      </w:r>
      <w:r w:rsidRPr="00473497">
        <w:rPr>
          <w:spacing w:val="0"/>
          <w:w w:val="100"/>
          <w:kern w:val="0"/>
        </w:rPr>
        <w:tab/>
        <w:t>Описание и чертежи/фотографии форм и составляющих материалов части кузова, образующей моторный отсек и ближайшие к нему части пассажирского салона:</w:t>
      </w:r>
      <w:r w:rsidR="0093735A" w:rsidRPr="00473497">
        <w:rPr>
          <w:spacing w:val="0"/>
          <w:w w:val="100"/>
          <w:kern w:val="0"/>
        </w:rPr>
        <w:t xml:space="preserve"> </w:t>
      </w:r>
      <w:r w:rsidRPr="00473497">
        <w:rPr>
          <w:spacing w:val="0"/>
          <w:w w:val="100"/>
          <w:kern w:val="0"/>
        </w:rPr>
        <w:tab/>
      </w:r>
    </w:p>
    <w:p w14:paraId="448374C2" w14:textId="77777777" w:rsidR="002E2FC3" w:rsidRPr="00473497" w:rsidRDefault="002E2FC3" w:rsidP="0093735A">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57.</w:t>
      </w:r>
      <w:r w:rsidRPr="00473497">
        <w:rPr>
          <w:spacing w:val="0"/>
          <w:w w:val="100"/>
          <w:kern w:val="0"/>
        </w:rPr>
        <w:tab/>
        <w:t>Чертежи и фотографии, показывающие расположение металлических элементов, находящихся в моторном отсеке (например, нагревательных устройств, запасного колеса, воздушного фильтра, механизма рулевого управления и т.</w:t>
      </w:r>
      <w:r w:rsidR="0093735A" w:rsidRPr="00473497">
        <w:rPr>
          <w:spacing w:val="0"/>
          <w:w w:val="100"/>
          <w:kern w:val="0"/>
        </w:rPr>
        <w:t xml:space="preserve"> </w:t>
      </w:r>
      <w:r w:rsidRPr="00473497">
        <w:rPr>
          <w:spacing w:val="0"/>
          <w:w w:val="100"/>
          <w:kern w:val="0"/>
        </w:rPr>
        <w:t>д.):</w:t>
      </w:r>
      <w:r w:rsidR="0093735A" w:rsidRPr="00473497">
        <w:rPr>
          <w:spacing w:val="0"/>
          <w:w w:val="100"/>
          <w:kern w:val="0"/>
        </w:rPr>
        <w:t xml:space="preserve"> </w:t>
      </w:r>
      <w:r w:rsidRPr="00473497">
        <w:rPr>
          <w:spacing w:val="0"/>
          <w:w w:val="100"/>
          <w:kern w:val="0"/>
        </w:rPr>
        <w:tab/>
      </w:r>
    </w:p>
    <w:p w14:paraId="0222FF03" w14:textId="77777777" w:rsidR="002E2FC3" w:rsidRPr="00473497" w:rsidRDefault="002E2FC3" w:rsidP="0093735A">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58.</w:t>
      </w:r>
      <w:r w:rsidRPr="00473497">
        <w:rPr>
          <w:spacing w:val="0"/>
          <w:w w:val="100"/>
          <w:kern w:val="0"/>
        </w:rPr>
        <w:tab/>
        <w:t>Схема и чертеж оборудования подавления радиопомех:</w:t>
      </w:r>
      <w:r w:rsidR="0093735A" w:rsidRPr="00473497">
        <w:rPr>
          <w:spacing w:val="0"/>
          <w:w w:val="100"/>
          <w:kern w:val="0"/>
        </w:rPr>
        <w:t xml:space="preserve"> </w:t>
      </w:r>
      <w:r w:rsidRPr="00473497">
        <w:rPr>
          <w:spacing w:val="0"/>
          <w:w w:val="100"/>
          <w:kern w:val="0"/>
        </w:rPr>
        <w:tab/>
      </w:r>
    </w:p>
    <w:p w14:paraId="139DC2FA" w14:textId="77777777" w:rsidR="002E2FC3" w:rsidRPr="00473497" w:rsidRDefault="002E2FC3" w:rsidP="0093735A">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59.</w:t>
      </w:r>
      <w:r w:rsidRPr="00473497">
        <w:rPr>
          <w:spacing w:val="0"/>
          <w:w w:val="100"/>
          <w:kern w:val="0"/>
        </w:rPr>
        <w:tab/>
        <w:t>Подробные данные, касающиеся номинальных значений сопротивлений постоянного тока и − в случае резистивных проводов зажигания − удельного сопротивления в расчете на метр длины:</w:t>
      </w:r>
      <w:r w:rsidRPr="00473497">
        <w:rPr>
          <w:spacing w:val="0"/>
          <w:w w:val="100"/>
          <w:kern w:val="0"/>
        </w:rPr>
        <w:tab/>
      </w:r>
    </w:p>
    <w:p w14:paraId="264D9CBC" w14:textId="77777777" w:rsidR="002E2FC3" w:rsidRPr="00473497" w:rsidRDefault="002E2FC3" w:rsidP="00554E83">
      <w:pPr>
        <w:pStyle w:val="SingleTxtGR"/>
        <w:suppressAutoHyphens/>
        <w:rPr>
          <w:spacing w:val="0"/>
          <w:w w:val="100"/>
          <w:kern w:val="0"/>
        </w:rPr>
      </w:pPr>
      <w:r w:rsidRPr="00473497">
        <w:rPr>
          <w:spacing w:val="0"/>
          <w:w w:val="100"/>
          <w:kern w:val="0"/>
        </w:rPr>
        <w:t>Приборы освещения и световой сигнализации</w:t>
      </w:r>
    </w:p>
    <w:p w14:paraId="0A828D5A" w14:textId="77777777" w:rsidR="002E2FC3" w:rsidRPr="00473497" w:rsidRDefault="002E2FC3" w:rsidP="0093735A">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60.</w:t>
      </w:r>
      <w:r w:rsidRPr="00473497">
        <w:rPr>
          <w:spacing w:val="0"/>
          <w:w w:val="100"/>
          <w:kern w:val="0"/>
        </w:rPr>
        <w:tab/>
        <w:t xml:space="preserve">Краткое описание электрических/электронных элементов, помимо ламп </w:t>
      </w:r>
      <w:r w:rsidR="0093735A" w:rsidRPr="00473497">
        <w:rPr>
          <w:spacing w:val="0"/>
          <w:w w:val="100"/>
          <w:kern w:val="0"/>
        </w:rPr>
        <w:br/>
      </w:r>
      <w:r w:rsidRPr="00473497">
        <w:rPr>
          <w:spacing w:val="0"/>
          <w:w w:val="100"/>
          <w:kern w:val="0"/>
        </w:rPr>
        <w:t>(если они имеются):</w:t>
      </w:r>
      <w:r w:rsidR="0093735A" w:rsidRPr="00473497">
        <w:rPr>
          <w:spacing w:val="0"/>
          <w:w w:val="100"/>
          <w:kern w:val="0"/>
        </w:rPr>
        <w:t xml:space="preserve"> </w:t>
      </w:r>
      <w:r w:rsidRPr="00473497">
        <w:rPr>
          <w:spacing w:val="0"/>
          <w:w w:val="100"/>
          <w:kern w:val="0"/>
        </w:rPr>
        <w:tab/>
      </w:r>
    </w:p>
    <w:p w14:paraId="4D7559E3"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Прочее</w:t>
      </w:r>
    </w:p>
    <w:p w14:paraId="2A06290A"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61.</w:t>
      </w:r>
      <w:r w:rsidRPr="00473497">
        <w:rPr>
          <w:spacing w:val="0"/>
          <w:w w:val="100"/>
          <w:kern w:val="0"/>
        </w:rPr>
        <w:tab/>
        <w:t>Противоугонные устройства транспортного средства:</w:t>
      </w:r>
      <w:r w:rsidRPr="00473497">
        <w:rPr>
          <w:spacing w:val="0"/>
          <w:w w:val="100"/>
          <w:kern w:val="0"/>
        </w:rPr>
        <w:tab/>
      </w:r>
    </w:p>
    <w:p w14:paraId="49613ABA"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62.</w:t>
      </w:r>
      <w:r w:rsidRPr="00473497">
        <w:rPr>
          <w:spacing w:val="0"/>
          <w:w w:val="100"/>
          <w:kern w:val="0"/>
        </w:rPr>
        <w:tab/>
        <w:t xml:space="preserve">Краткое описание электрических/электронных элементов </w:t>
      </w:r>
      <w:r w:rsidRPr="00473497">
        <w:rPr>
          <w:spacing w:val="0"/>
          <w:w w:val="100"/>
          <w:kern w:val="0"/>
        </w:rPr>
        <w:br/>
      </w:r>
      <w:r w:rsidRPr="00473497">
        <w:rPr>
          <w:spacing w:val="0"/>
          <w:w w:val="100"/>
          <w:kern w:val="0"/>
        </w:rPr>
        <w:tab/>
        <w:t>(если они имеются):</w:t>
      </w:r>
      <w:r w:rsidR="0093735A" w:rsidRPr="00473497">
        <w:rPr>
          <w:spacing w:val="0"/>
          <w:w w:val="100"/>
          <w:kern w:val="0"/>
        </w:rPr>
        <w:t xml:space="preserve"> </w:t>
      </w:r>
      <w:r w:rsidRPr="00473497">
        <w:rPr>
          <w:spacing w:val="0"/>
          <w:w w:val="100"/>
          <w:kern w:val="0"/>
        </w:rPr>
        <w:tab/>
      </w:r>
    </w:p>
    <w:p w14:paraId="3216C019" w14:textId="77777777" w:rsidR="002E2FC3" w:rsidRPr="00473497" w:rsidRDefault="002E2FC3" w:rsidP="0093735A">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63.</w:t>
      </w:r>
      <w:r w:rsidRPr="00473497">
        <w:rPr>
          <w:spacing w:val="0"/>
          <w:w w:val="100"/>
          <w:kern w:val="0"/>
        </w:rPr>
        <w:tab/>
        <w:t>Монтажная схема и использование РЧ-передатчиков на транспортном средстве, в случае применимости (см. пункт 3.1.8 настоящих Правил):</w:t>
      </w:r>
      <w:r w:rsidR="0093735A" w:rsidRPr="00473497">
        <w:rPr>
          <w:spacing w:val="0"/>
          <w:w w:val="100"/>
          <w:kern w:val="0"/>
        </w:rPr>
        <w:t xml:space="preserve"> </w:t>
      </w:r>
      <w:r w:rsidRPr="00473497">
        <w:rPr>
          <w:spacing w:val="0"/>
          <w:w w:val="100"/>
          <w:kern w:val="0"/>
        </w:rPr>
        <w:tab/>
      </w:r>
      <w:r w:rsidRPr="00473497">
        <w:rPr>
          <w:spacing w:val="0"/>
          <w:w w:val="100"/>
          <w:kern w:val="0"/>
        </w:rPr>
        <w:tab/>
      </w:r>
    </w:p>
    <w:tbl>
      <w:tblPr>
        <w:tblW w:w="7370"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027"/>
        <w:gridCol w:w="2044"/>
        <w:gridCol w:w="3299"/>
      </w:tblGrid>
      <w:tr w:rsidR="002E2FC3" w:rsidRPr="00473497" w14:paraId="418895B4" w14:textId="77777777" w:rsidTr="0093735A">
        <w:trPr>
          <w:tblHeader/>
        </w:trPr>
        <w:tc>
          <w:tcPr>
            <w:tcW w:w="2027" w:type="dxa"/>
            <w:shd w:val="clear" w:color="auto" w:fill="auto"/>
            <w:vAlign w:val="bottom"/>
          </w:tcPr>
          <w:p w14:paraId="2DD44059" w14:textId="77777777" w:rsidR="002E2FC3" w:rsidRPr="00473497" w:rsidRDefault="002E2FC3" w:rsidP="00554E83">
            <w:pPr>
              <w:spacing w:before="80" w:after="80" w:line="200" w:lineRule="exact"/>
              <w:ind w:left="113" w:right="113"/>
              <w:rPr>
                <w:i/>
                <w:sz w:val="16"/>
              </w:rPr>
            </w:pPr>
            <w:r w:rsidRPr="00473497">
              <w:rPr>
                <w:i/>
                <w:sz w:val="16"/>
              </w:rPr>
              <w:t>Диапазоны частот [Гц]</w:t>
            </w:r>
          </w:p>
        </w:tc>
        <w:tc>
          <w:tcPr>
            <w:tcW w:w="2044" w:type="dxa"/>
            <w:shd w:val="clear" w:color="auto" w:fill="auto"/>
            <w:vAlign w:val="bottom"/>
          </w:tcPr>
          <w:p w14:paraId="42B551D3" w14:textId="77777777" w:rsidR="002E2FC3" w:rsidRPr="00473497" w:rsidRDefault="002E2FC3" w:rsidP="00554E83">
            <w:pPr>
              <w:spacing w:before="80" w:after="80" w:line="200" w:lineRule="exact"/>
              <w:ind w:left="113" w:right="113"/>
              <w:rPr>
                <w:i/>
                <w:sz w:val="16"/>
              </w:rPr>
            </w:pPr>
            <w:r w:rsidRPr="00473497">
              <w:rPr>
                <w:i/>
                <w:sz w:val="16"/>
              </w:rPr>
              <w:t>Максимальная мощность на выходе [Вт]</w:t>
            </w:r>
          </w:p>
        </w:tc>
        <w:tc>
          <w:tcPr>
            <w:tcW w:w="3299" w:type="dxa"/>
            <w:shd w:val="clear" w:color="auto" w:fill="auto"/>
            <w:vAlign w:val="bottom"/>
          </w:tcPr>
          <w:p w14:paraId="4110EE09" w14:textId="77777777" w:rsidR="002E2FC3" w:rsidRPr="00473497" w:rsidRDefault="002E2FC3" w:rsidP="00554E83">
            <w:pPr>
              <w:spacing w:before="80" w:after="80" w:line="200" w:lineRule="exact"/>
              <w:ind w:left="113" w:right="113"/>
              <w:rPr>
                <w:i/>
                <w:sz w:val="16"/>
              </w:rPr>
            </w:pPr>
            <w:r w:rsidRPr="00473497">
              <w:rPr>
                <w:i/>
                <w:sz w:val="16"/>
              </w:rPr>
              <w:t>Положение антенны на транспортном средстве, конкретные условия монтажа и/или использования</w:t>
            </w:r>
          </w:p>
        </w:tc>
      </w:tr>
    </w:tbl>
    <w:p w14:paraId="2FE3EA57" w14:textId="77777777" w:rsidR="002E2FC3" w:rsidRPr="00473497" w:rsidRDefault="002E2FC3" w:rsidP="00554E83">
      <w:pPr>
        <w:pStyle w:val="SingleTxtGR"/>
        <w:suppressAutoHyphens/>
        <w:spacing w:before="120"/>
        <w:ind w:left="1701" w:hanging="567"/>
        <w:rPr>
          <w:spacing w:val="0"/>
          <w:w w:val="100"/>
          <w:kern w:val="0"/>
        </w:rPr>
      </w:pPr>
      <w:r w:rsidRPr="00473497">
        <w:rPr>
          <w:spacing w:val="0"/>
          <w:w w:val="100"/>
          <w:kern w:val="0"/>
        </w:rPr>
        <w:t>64.</w:t>
      </w:r>
      <w:r w:rsidRPr="00473497">
        <w:rPr>
          <w:spacing w:val="0"/>
          <w:w w:val="100"/>
          <w:kern w:val="0"/>
        </w:rPr>
        <w:tab/>
        <w:t>Транспортное средство оборудовано радиолокационным устройством ближнего действия, работающим на частоте 24 ГГц: да/нет/факультативно</w:t>
      </w:r>
      <w:r w:rsidRPr="00473497">
        <w:rPr>
          <w:spacing w:val="0"/>
          <w:w w:val="100"/>
          <w:kern w:val="0"/>
          <w:vertAlign w:val="superscript"/>
        </w:rPr>
        <w:t>1</w:t>
      </w:r>
      <w:r w:rsidRPr="00473497">
        <w:rPr>
          <w:spacing w:val="0"/>
          <w:w w:val="100"/>
          <w:kern w:val="0"/>
        </w:rPr>
        <w:t>.</w:t>
      </w:r>
    </w:p>
    <w:p w14:paraId="55A1DE2D" w14:textId="77777777" w:rsidR="002E2FC3" w:rsidRPr="00473497" w:rsidRDefault="002E2FC3" w:rsidP="00554E83">
      <w:pPr>
        <w:pStyle w:val="SingleTxtGR"/>
        <w:suppressAutoHyphens/>
        <w:rPr>
          <w:spacing w:val="0"/>
          <w:w w:val="100"/>
          <w:kern w:val="0"/>
        </w:rPr>
      </w:pPr>
      <w:r w:rsidRPr="00473497">
        <w:rPr>
          <w:spacing w:val="0"/>
          <w:w w:val="100"/>
          <w:kern w:val="0"/>
        </w:rPr>
        <w:t>Заявитель, обращающийся с просьбой о предоставлении официального утверждения типа, должен в соответствующих случаях представить:</w:t>
      </w:r>
    </w:p>
    <w:p w14:paraId="3DD544A2" w14:textId="0B647A72" w:rsidR="002E2FC3" w:rsidRPr="00473497" w:rsidRDefault="002E2FC3" w:rsidP="00056533">
      <w:pPr>
        <w:pStyle w:val="SingleTxtGR"/>
        <w:keepNext/>
        <w:keepLines/>
        <w:suppressAutoHyphens/>
        <w:ind w:left="2835" w:hanging="1701"/>
        <w:rPr>
          <w:spacing w:val="0"/>
          <w:w w:val="100"/>
          <w:kern w:val="0"/>
        </w:rPr>
      </w:pPr>
      <w:r w:rsidRPr="00473497">
        <w:rPr>
          <w:spacing w:val="0"/>
          <w:w w:val="100"/>
          <w:kern w:val="0"/>
        </w:rPr>
        <w:t xml:space="preserve">Добавление 1: </w:t>
      </w:r>
      <w:r w:rsidRPr="00473497">
        <w:rPr>
          <w:spacing w:val="0"/>
          <w:w w:val="100"/>
          <w:kern w:val="0"/>
        </w:rPr>
        <w:tab/>
        <w:t>Перечень (с указанием марки(марок) и типа(типов)) всех электрических и/или электронных элементов, имеющих отношение к настоящим Правилам (см. пункты 2.9 и 2.10 настоящих Правил), которые не перечислены выше.</w:t>
      </w:r>
    </w:p>
    <w:p w14:paraId="39B6BDFD" w14:textId="77777777" w:rsidR="002E2FC3" w:rsidRPr="00473497" w:rsidRDefault="002E2FC3" w:rsidP="00554E83">
      <w:pPr>
        <w:pStyle w:val="SingleTxtGR"/>
        <w:suppressAutoHyphens/>
        <w:ind w:left="2835" w:hanging="1701"/>
        <w:rPr>
          <w:spacing w:val="0"/>
          <w:w w:val="100"/>
          <w:kern w:val="0"/>
        </w:rPr>
      </w:pPr>
      <w:r w:rsidRPr="00473497">
        <w:rPr>
          <w:spacing w:val="0"/>
          <w:w w:val="100"/>
          <w:kern w:val="0"/>
        </w:rPr>
        <w:t xml:space="preserve">Добавление 2: </w:t>
      </w:r>
      <w:r w:rsidRPr="00473497">
        <w:rPr>
          <w:spacing w:val="0"/>
          <w:w w:val="100"/>
          <w:kern w:val="0"/>
        </w:rPr>
        <w:tab/>
        <w:t>Схемы или чертежи общего монтажа электрических и/или электронных элементов (имеющих отношение к настоящим Правилам) и общая схема электропроводки.</w:t>
      </w:r>
    </w:p>
    <w:p w14:paraId="32A36329" w14:textId="77777777" w:rsidR="002E2FC3" w:rsidRPr="00473497" w:rsidRDefault="002E2FC3" w:rsidP="00554E83">
      <w:pPr>
        <w:pStyle w:val="SingleTxtGR"/>
        <w:suppressAutoHyphens/>
        <w:ind w:left="2835" w:hanging="1701"/>
        <w:rPr>
          <w:spacing w:val="0"/>
          <w:w w:val="100"/>
          <w:kern w:val="0"/>
        </w:rPr>
      </w:pPr>
      <w:r w:rsidRPr="00473497">
        <w:rPr>
          <w:spacing w:val="0"/>
          <w:w w:val="100"/>
          <w:kern w:val="0"/>
        </w:rPr>
        <w:t xml:space="preserve">Добавление 3: </w:t>
      </w:r>
      <w:r w:rsidRPr="00473497">
        <w:rPr>
          <w:spacing w:val="0"/>
          <w:w w:val="100"/>
          <w:kern w:val="0"/>
        </w:rPr>
        <w:tab/>
        <w:t>Описание транспортного средства, выбранного в качестве репрезентативного для данного типа:</w:t>
      </w:r>
    </w:p>
    <w:p w14:paraId="411FE3FA"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ind w:left="2835"/>
        <w:jc w:val="left"/>
        <w:rPr>
          <w:spacing w:val="0"/>
          <w:w w:val="100"/>
          <w:kern w:val="0"/>
        </w:rPr>
      </w:pPr>
      <w:r w:rsidRPr="00473497">
        <w:rPr>
          <w:spacing w:val="0"/>
          <w:w w:val="100"/>
          <w:kern w:val="0"/>
        </w:rPr>
        <w:t>Тип кузова:</w:t>
      </w:r>
      <w:r w:rsidR="0093735A" w:rsidRPr="00473497">
        <w:rPr>
          <w:spacing w:val="0"/>
          <w:w w:val="100"/>
          <w:kern w:val="0"/>
        </w:rPr>
        <w:t xml:space="preserve"> </w:t>
      </w:r>
      <w:r w:rsidRPr="00473497">
        <w:rPr>
          <w:spacing w:val="0"/>
          <w:w w:val="100"/>
          <w:kern w:val="0"/>
        </w:rPr>
        <w:tab/>
      </w:r>
    </w:p>
    <w:p w14:paraId="7F79BD9E"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ind w:left="2835"/>
        <w:jc w:val="left"/>
        <w:rPr>
          <w:spacing w:val="0"/>
          <w:w w:val="100"/>
          <w:kern w:val="0"/>
        </w:rPr>
      </w:pPr>
      <w:r w:rsidRPr="00473497">
        <w:rPr>
          <w:spacing w:val="0"/>
          <w:w w:val="100"/>
          <w:kern w:val="0"/>
        </w:rPr>
        <w:t>Левостороннее или правостороннее управление:</w:t>
      </w:r>
      <w:r w:rsidRPr="00473497">
        <w:rPr>
          <w:spacing w:val="0"/>
          <w:w w:val="100"/>
          <w:kern w:val="0"/>
        </w:rPr>
        <w:tab/>
      </w:r>
    </w:p>
    <w:p w14:paraId="7C6C4165"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ind w:left="2835"/>
        <w:jc w:val="left"/>
        <w:rPr>
          <w:spacing w:val="0"/>
          <w:w w:val="100"/>
          <w:kern w:val="0"/>
        </w:rPr>
      </w:pPr>
      <w:r w:rsidRPr="00473497">
        <w:rPr>
          <w:spacing w:val="0"/>
          <w:w w:val="100"/>
          <w:kern w:val="0"/>
        </w:rPr>
        <w:t>Колесная база:</w:t>
      </w:r>
      <w:r w:rsidR="0093735A" w:rsidRPr="00473497">
        <w:rPr>
          <w:spacing w:val="0"/>
          <w:w w:val="100"/>
          <w:kern w:val="0"/>
        </w:rPr>
        <w:t xml:space="preserve"> </w:t>
      </w:r>
      <w:r w:rsidRPr="00473497">
        <w:rPr>
          <w:spacing w:val="0"/>
          <w:w w:val="100"/>
          <w:kern w:val="0"/>
        </w:rPr>
        <w:tab/>
      </w:r>
    </w:p>
    <w:p w14:paraId="6015A837" w14:textId="33F7177C" w:rsidR="002E2FC3" w:rsidRPr="00473497" w:rsidRDefault="002E2FC3" w:rsidP="00554E83">
      <w:pPr>
        <w:pStyle w:val="SingleTxtGR"/>
        <w:suppressAutoHyphens/>
        <w:ind w:left="2835" w:hanging="1701"/>
        <w:rPr>
          <w:spacing w:val="0"/>
          <w:w w:val="100"/>
          <w:kern w:val="0"/>
        </w:rPr>
      </w:pPr>
      <w:r w:rsidRPr="00473497">
        <w:rPr>
          <w:spacing w:val="0"/>
          <w:w w:val="100"/>
          <w:kern w:val="0"/>
        </w:rPr>
        <w:t xml:space="preserve">Добавление 4: </w:t>
      </w:r>
      <w:r w:rsidRPr="00473497">
        <w:rPr>
          <w:spacing w:val="0"/>
          <w:w w:val="100"/>
          <w:kern w:val="0"/>
        </w:rPr>
        <w:tab/>
        <w:t>Соответствующий(ие) протокол(ы) испытаний, представленный (представленные) изготовителем от испытательной лаборатории, аккредитованной в соответствии со стандартом ISO 17025 и признанной органом по официальному утверждению типа в целях составления свидетельства официального утверждения типа.</w:t>
      </w:r>
    </w:p>
    <w:p w14:paraId="39E32ECE" w14:textId="77777777" w:rsidR="002E2FC3" w:rsidRPr="00473497" w:rsidRDefault="002E2FC3" w:rsidP="00E6001C">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65.</w:t>
      </w:r>
      <w:r w:rsidRPr="00473497">
        <w:rPr>
          <w:spacing w:val="0"/>
          <w:w w:val="100"/>
          <w:kern w:val="0"/>
        </w:rPr>
        <w:tab/>
        <w:t>Зарядное устройство: бортовое/внешнее/отсутствует</w:t>
      </w:r>
      <w:r w:rsidRPr="00473497">
        <w:rPr>
          <w:rFonts w:ascii="Times New Roman Bold" w:hAnsi="Times New Roman Bold" w:cs="Times New Roman Bold"/>
          <w:spacing w:val="0"/>
          <w:w w:val="100"/>
          <w:kern w:val="0"/>
          <w:vertAlign w:val="superscript"/>
        </w:rPr>
        <w:t>1</w:t>
      </w:r>
      <w:r w:rsidRPr="00473497">
        <w:rPr>
          <w:rFonts w:ascii="Times New Roman Bold" w:hAnsi="Times New Roman Bold" w:cs="Times New Roman Bold"/>
          <w:spacing w:val="0"/>
          <w:w w:val="100"/>
          <w:kern w:val="0"/>
        </w:rPr>
        <w:t>:</w:t>
      </w:r>
      <w:r w:rsidR="00E6001C" w:rsidRPr="00473497">
        <w:rPr>
          <w:rFonts w:ascii="Times New Roman Bold" w:hAnsi="Times New Roman Bold" w:cs="Times New Roman Bold"/>
          <w:spacing w:val="0"/>
          <w:w w:val="100"/>
          <w:kern w:val="0"/>
        </w:rPr>
        <w:t xml:space="preserve"> </w:t>
      </w:r>
      <w:r w:rsidRPr="00473497">
        <w:rPr>
          <w:spacing w:val="0"/>
          <w:w w:val="100"/>
          <w:kern w:val="0"/>
        </w:rPr>
        <w:tab/>
      </w:r>
    </w:p>
    <w:p w14:paraId="5B877318" w14:textId="77777777" w:rsidR="002E2FC3" w:rsidRPr="00473497" w:rsidRDefault="002E2FC3" w:rsidP="00E6001C">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66.</w:t>
      </w:r>
      <w:r w:rsidRPr="00473497">
        <w:rPr>
          <w:spacing w:val="0"/>
          <w:w w:val="100"/>
          <w:kern w:val="0"/>
        </w:rPr>
        <w:tab/>
        <w:t>Зарядный ток: постоянный ток/переменный ток (число фаз/частота)</w:t>
      </w:r>
      <w:r w:rsidRPr="00473497">
        <w:rPr>
          <w:rFonts w:ascii="Times New Roman Bold" w:hAnsi="Times New Roman Bold" w:cs="Times New Roman Bold"/>
          <w:spacing w:val="0"/>
          <w:w w:val="100"/>
          <w:kern w:val="0"/>
          <w:vertAlign w:val="superscript"/>
        </w:rPr>
        <w:t>1</w:t>
      </w:r>
      <w:r w:rsidRPr="00473497">
        <w:rPr>
          <w:spacing w:val="0"/>
          <w:w w:val="100"/>
          <w:kern w:val="0"/>
        </w:rPr>
        <w:t>:</w:t>
      </w:r>
      <w:r w:rsidR="00E6001C" w:rsidRPr="00473497">
        <w:rPr>
          <w:spacing w:val="0"/>
          <w:w w:val="100"/>
          <w:kern w:val="0"/>
        </w:rPr>
        <w:t xml:space="preserve"> </w:t>
      </w:r>
      <w:r w:rsidRPr="00473497">
        <w:rPr>
          <w:spacing w:val="0"/>
          <w:w w:val="100"/>
          <w:kern w:val="0"/>
        </w:rPr>
        <w:tab/>
      </w:r>
    </w:p>
    <w:p w14:paraId="76574CE3" w14:textId="77777777" w:rsidR="002E2FC3" w:rsidRPr="00473497" w:rsidRDefault="002E2FC3" w:rsidP="00E6001C">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67.</w:t>
      </w:r>
      <w:r w:rsidRPr="00473497">
        <w:rPr>
          <w:spacing w:val="0"/>
          <w:w w:val="100"/>
          <w:kern w:val="0"/>
        </w:rPr>
        <w:tab/>
        <w:t>Максимальный номинальный ток (при необходимости, указать для каждого режима):</w:t>
      </w:r>
      <w:r w:rsidR="00E6001C" w:rsidRPr="00473497">
        <w:rPr>
          <w:spacing w:val="0"/>
          <w:w w:val="100"/>
          <w:kern w:val="0"/>
        </w:rPr>
        <w:t xml:space="preserve"> </w:t>
      </w:r>
      <w:r w:rsidRPr="00473497">
        <w:rPr>
          <w:spacing w:val="0"/>
          <w:w w:val="100"/>
          <w:kern w:val="0"/>
        </w:rPr>
        <w:tab/>
      </w:r>
    </w:p>
    <w:p w14:paraId="0E2D9342" w14:textId="77777777" w:rsidR="002E2FC3" w:rsidRPr="00473497" w:rsidRDefault="002E2FC3" w:rsidP="00554E83">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68.</w:t>
      </w:r>
      <w:r w:rsidRPr="00473497">
        <w:rPr>
          <w:spacing w:val="0"/>
          <w:w w:val="100"/>
          <w:kern w:val="0"/>
        </w:rPr>
        <w:tab/>
        <w:t>Номинальное напряжение зарядки:</w:t>
      </w:r>
      <w:r w:rsidR="00E6001C" w:rsidRPr="00473497">
        <w:rPr>
          <w:spacing w:val="0"/>
          <w:w w:val="100"/>
          <w:kern w:val="0"/>
        </w:rPr>
        <w:t xml:space="preserve"> </w:t>
      </w:r>
      <w:r w:rsidRPr="00473497">
        <w:rPr>
          <w:spacing w:val="0"/>
          <w:w w:val="100"/>
          <w:kern w:val="0"/>
        </w:rPr>
        <w:tab/>
      </w:r>
    </w:p>
    <w:p w14:paraId="057708F2" w14:textId="5AD48D8E" w:rsidR="002E2FC3" w:rsidRPr="00473497" w:rsidRDefault="002E2FC3" w:rsidP="00E6001C">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69.</w:t>
      </w:r>
      <w:r w:rsidRPr="00473497">
        <w:rPr>
          <w:spacing w:val="0"/>
          <w:w w:val="100"/>
          <w:kern w:val="0"/>
        </w:rPr>
        <w:tab/>
        <w:t xml:space="preserve">Основные функции интерфейса транспортного средства: например, </w:t>
      </w:r>
      <w:r w:rsidRPr="00473497">
        <w:rPr>
          <w:spacing w:val="0"/>
          <w:w w:val="100"/>
          <w:kern w:val="0"/>
        </w:rPr>
        <w:br/>
      </w:r>
      <w:r w:rsidRPr="00473497">
        <w:rPr>
          <w:spacing w:val="0"/>
          <w:w w:val="100"/>
          <w:kern w:val="0"/>
        </w:rPr>
        <w:tab/>
        <w:t>L</w:t>
      </w:r>
      <w:r w:rsidRPr="001A7D69">
        <w:rPr>
          <w:spacing w:val="0"/>
          <w:w w:val="100"/>
          <w:kern w:val="0"/>
          <w:vertAlign w:val="subscript"/>
        </w:rPr>
        <w:t>1</w:t>
      </w:r>
      <w:r w:rsidRPr="00473497">
        <w:rPr>
          <w:spacing w:val="0"/>
          <w:w w:val="100"/>
          <w:kern w:val="0"/>
        </w:rPr>
        <w:t>/L</w:t>
      </w:r>
      <w:r w:rsidRPr="001A7D69">
        <w:rPr>
          <w:spacing w:val="0"/>
          <w:w w:val="100"/>
          <w:kern w:val="0"/>
          <w:vertAlign w:val="subscript"/>
        </w:rPr>
        <w:t>2</w:t>
      </w:r>
      <w:r w:rsidRPr="00473497">
        <w:rPr>
          <w:spacing w:val="0"/>
          <w:w w:val="100"/>
          <w:kern w:val="0"/>
        </w:rPr>
        <w:t>/L</w:t>
      </w:r>
      <w:r w:rsidRPr="001A7D69">
        <w:rPr>
          <w:spacing w:val="0"/>
          <w:w w:val="100"/>
          <w:kern w:val="0"/>
          <w:vertAlign w:val="subscript"/>
        </w:rPr>
        <w:t>3</w:t>
      </w:r>
      <w:r w:rsidRPr="00473497">
        <w:rPr>
          <w:spacing w:val="0"/>
          <w:w w:val="100"/>
          <w:kern w:val="0"/>
        </w:rPr>
        <w:t>/N/E/управляющий распределитель:</w:t>
      </w:r>
      <w:r w:rsidR="00E6001C" w:rsidRPr="00473497">
        <w:rPr>
          <w:spacing w:val="0"/>
          <w:w w:val="100"/>
          <w:kern w:val="0"/>
        </w:rPr>
        <w:t xml:space="preserve"> </w:t>
      </w:r>
      <w:r w:rsidRPr="00473497">
        <w:rPr>
          <w:spacing w:val="0"/>
          <w:w w:val="100"/>
          <w:kern w:val="0"/>
        </w:rPr>
        <w:tab/>
      </w:r>
    </w:p>
    <w:p w14:paraId="429EE7B5" w14:textId="77777777" w:rsidR="002E2FC3" w:rsidRPr="00473497" w:rsidRDefault="002E2FC3" w:rsidP="00554E83">
      <w:pPr>
        <w:pStyle w:val="SingleTxtGR"/>
        <w:suppressAutoHyphens/>
        <w:ind w:left="2268" w:hanging="1134"/>
        <w:rPr>
          <w:spacing w:val="0"/>
          <w:w w:val="100"/>
          <w:kern w:val="0"/>
        </w:rPr>
      </w:pPr>
      <w:r w:rsidRPr="00473497">
        <w:rPr>
          <w:spacing w:val="0"/>
          <w:w w:val="100"/>
          <w:kern w:val="0"/>
        </w:rPr>
        <w:t>70.</w:t>
      </w:r>
      <w:r w:rsidRPr="00473497">
        <w:rPr>
          <w:spacing w:val="0"/>
          <w:w w:val="100"/>
          <w:kern w:val="0"/>
        </w:rPr>
        <w:tab/>
        <w:t>Минимальное значение R</w:t>
      </w:r>
      <w:r w:rsidRPr="00473497">
        <w:rPr>
          <w:spacing w:val="0"/>
          <w:w w:val="100"/>
          <w:kern w:val="0"/>
          <w:vertAlign w:val="subscript"/>
        </w:rPr>
        <w:t>sce</w:t>
      </w:r>
      <w:r w:rsidRPr="00473497">
        <w:rPr>
          <w:spacing w:val="0"/>
          <w:w w:val="100"/>
          <w:kern w:val="0"/>
        </w:rPr>
        <w:t xml:space="preserve"> (см. главу 7.3)</w:t>
      </w:r>
    </w:p>
    <w:p w14:paraId="652BE2A5" w14:textId="77777777" w:rsidR="002E2FC3" w:rsidRPr="00473497" w:rsidRDefault="002E2FC3" w:rsidP="00554E83">
      <w:pPr>
        <w:pStyle w:val="SingleTxtGR"/>
        <w:suppressAutoHyphens/>
        <w:ind w:left="2268" w:hanging="1134"/>
        <w:rPr>
          <w:spacing w:val="0"/>
          <w:w w:val="100"/>
          <w:kern w:val="0"/>
        </w:rPr>
      </w:pPr>
      <w:r w:rsidRPr="00473497">
        <w:rPr>
          <w:spacing w:val="0"/>
          <w:w w:val="100"/>
          <w:kern w:val="0"/>
        </w:rPr>
        <w:t>71.</w:t>
      </w:r>
      <w:r w:rsidRPr="00473497">
        <w:rPr>
          <w:spacing w:val="0"/>
          <w:w w:val="100"/>
          <w:kern w:val="0"/>
        </w:rPr>
        <w:tab/>
        <w:t>Транспортное средство поставляется с зарядным жгутом: да/нет</w:t>
      </w:r>
      <w:r w:rsidRPr="00473497">
        <w:rPr>
          <w:spacing w:val="0"/>
          <w:w w:val="100"/>
          <w:kern w:val="0"/>
          <w:vertAlign w:val="superscript"/>
        </w:rPr>
        <w:t>1</w:t>
      </w:r>
    </w:p>
    <w:p w14:paraId="5FA2B040" w14:textId="77777777" w:rsidR="002E2FC3" w:rsidRPr="00473497" w:rsidRDefault="002E2FC3" w:rsidP="00554E83">
      <w:pPr>
        <w:pStyle w:val="SingleTxtGR"/>
        <w:tabs>
          <w:tab w:val="left" w:leader="dot" w:pos="8392"/>
        </w:tabs>
        <w:suppressAutoHyphens/>
        <w:ind w:left="2268" w:hanging="1134"/>
        <w:jc w:val="left"/>
        <w:rPr>
          <w:spacing w:val="0"/>
          <w:w w:val="100"/>
          <w:kern w:val="0"/>
        </w:rPr>
      </w:pPr>
      <w:r w:rsidRPr="00473497">
        <w:rPr>
          <w:spacing w:val="0"/>
          <w:w w:val="100"/>
          <w:kern w:val="0"/>
        </w:rPr>
        <w:t>72.</w:t>
      </w:r>
      <w:r w:rsidRPr="00473497">
        <w:rPr>
          <w:spacing w:val="0"/>
          <w:w w:val="100"/>
          <w:kern w:val="0"/>
        </w:rPr>
        <w:tab/>
        <w:t>В случае поставки транспортного средства с зарядным жгутом:</w:t>
      </w:r>
    </w:p>
    <w:p w14:paraId="7F507F0F" w14:textId="77777777" w:rsidR="002E2FC3" w:rsidRPr="00473497" w:rsidRDefault="002E2FC3" w:rsidP="00E6001C">
      <w:pPr>
        <w:pStyle w:val="SingleTxtGR"/>
        <w:tabs>
          <w:tab w:val="clear" w:pos="3402"/>
          <w:tab w:val="clear" w:pos="3969"/>
          <w:tab w:val="left" w:leader="dot" w:pos="8392"/>
        </w:tabs>
        <w:suppressAutoHyphens/>
        <w:ind w:left="2268" w:hanging="1134"/>
        <w:jc w:val="left"/>
        <w:rPr>
          <w:spacing w:val="0"/>
          <w:w w:val="100"/>
          <w:kern w:val="0"/>
        </w:rPr>
      </w:pPr>
      <w:r w:rsidRPr="00473497">
        <w:rPr>
          <w:spacing w:val="0"/>
          <w:w w:val="100"/>
          <w:kern w:val="0"/>
        </w:rPr>
        <w:tab/>
        <w:t xml:space="preserve">длина жгута (м) </w:t>
      </w:r>
      <w:r w:rsidRPr="00473497">
        <w:rPr>
          <w:spacing w:val="0"/>
          <w:w w:val="100"/>
          <w:kern w:val="0"/>
        </w:rPr>
        <w:tab/>
      </w:r>
    </w:p>
    <w:p w14:paraId="4E274D4C" w14:textId="77777777" w:rsidR="002E2FC3" w:rsidRPr="00473497" w:rsidRDefault="002E2FC3" w:rsidP="00554E83">
      <w:pPr>
        <w:pStyle w:val="SingleTxtGR"/>
        <w:tabs>
          <w:tab w:val="clear" w:pos="3969"/>
          <w:tab w:val="left" w:leader="dot" w:pos="8392"/>
        </w:tabs>
        <w:suppressAutoHyphens/>
        <w:ind w:left="2268" w:hanging="1134"/>
        <w:jc w:val="left"/>
        <w:rPr>
          <w:spacing w:val="0"/>
          <w:w w:val="100"/>
          <w:kern w:val="0"/>
        </w:rPr>
      </w:pPr>
      <w:r w:rsidRPr="00473497">
        <w:rPr>
          <w:spacing w:val="0"/>
          <w:w w:val="100"/>
          <w:kern w:val="0"/>
        </w:rPr>
        <w:tab/>
        <w:t xml:space="preserve">площадь поперечного сечения жгута (мм²) </w:t>
      </w:r>
      <w:r w:rsidRPr="00473497">
        <w:rPr>
          <w:spacing w:val="0"/>
          <w:w w:val="100"/>
          <w:kern w:val="0"/>
        </w:rPr>
        <w:tab/>
      </w:r>
    </w:p>
    <w:p w14:paraId="54CD3759" w14:textId="77777777" w:rsidR="002E2FC3" w:rsidRPr="00473497" w:rsidRDefault="002E2FC3" w:rsidP="00554E83">
      <w:pPr>
        <w:pStyle w:val="SingleTxtGR"/>
        <w:tabs>
          <w:tab w:val="clear" w:pos="3969"/>
          <w:tab w:val="left" w:leader="dot" w:pos="8392"/>
        </w:tabs>
        <w:suppressAutoHyphens/>
        <w:ind w:left="2268" w:hanging="1134"/>
        <w:jc w:val="left"/>
        <w:rPr>
          <w:spacing w:val="0"/>
          <w:w w:val="100"/>
          <w:kern w:val="0"/>
        </w:rPr>
      </w:pPr>
    </w:p>
    <w:p w14:paraId="5FD129E5" w14:textId="77777777" w:rsidR="00F54298" w:rsidRPr="00473497" w:rsidRDefault="00F54298" w:rsidP="00554E83">
      <w:pPr>
        <w:pStyle w:val="SingleTxtGR"/>
        <w:tabs>
          <w:tab w:val="clear" w:pos="3969"/>
          <w:tab w:val="left" w:leader="dot" w:pos="8392"/>
        </w:tabs>
        <w:suppressAutoHyphens/>
        <w:ind w:left="2268" w:hanging="1134"/>
        <w:jc w:val="left"/>
        <w:rPr>
          <w:spacing w:val="0"/>
          <w:w w:val="100"/>
          <w:kern w:val="0"/>
        </w:rPr>
        <w:sectPr w:rsidR="00F54298" w:rsidRPr="00473497" w:rsidSect="00A04AA3">
          <w:footnotePr>
            <w:numRestart w:val="eachSect"/>
          </w:footnotePr>
          <w:endnotePr>
            <w:numFmt w:val="decimal"/>
          </w:endnotePr>
          <w:pgSz w:w="11906" w:h="16838" w:code="9"/>
          <w:pgMar w:top="1418" w:right="1134" w:bottom="1134" w:left="1134" w:header="851" w:footer="567" w:gutter="0"/>
          <w:cols w:space="708"/>
          <w:docGrid w:linePitch="360"/>
        </w:sectPr>
      </w:pPr>
    </w:p>
    <w:p w14:paraId="76412ADA" w14:textId="77777777" w:rsidR="00BE6EC8" w:rsidRPr="00473497" w:rsidRDefault="00BE6EC8" w:rsidP="003576F8">
      <w:pPr>
        <w:pStyle w:val="HChG"/>
      </w:pPr>
      <w:r w:rsidRPr="00473497">
        <w:t>Приложение 2В</w:t>
      </w:r>
    </w:p>
    <w:p w14:paraId="3D15E648" w14:textId="77777777" w:rsidR="00BE6EC8" w:rsidRPr="00473497" w:rsidRDefault="00BE6EC8" w:rsidP="003576F8">
      <w:pPr>
        <w:pStyle w:val="HChG"/>
      </w:pPr>
      <w:r w:rsidRPr="00473497">
        <w:tab/>
      </w:r>
      <w:r w:rsidRPr="00473497">
        <w:tab/>
        <w:t>Информационный документ об официальном утверждении типа электрического/электронного сборочного узла в отношении электромагнитной совместимости</w:t>
      </w:r>
    </w:p>
    <w:p w14:paraId="0C302004" w14:textId="21280A07" w:rsidR="00BE6EC8" w:rsidRPr="00473497" w:rsidRDefault="003576F8" w:rsidP="00473497">
      <w:pPr>
        <w:pStyle w:val="SingleTxtG"/>
      </w:pPr>
      <w:r w:rsidRPr="00473497">
        <w:tab/>
      </w:r>
      <w:r w:rsidR="00473497" w:rsidRPr="00473497">
        <w:tab/>
      </w:r>
      <w:r w:rsidR="00BE6EC8" w:rsidRPr="00473497">
        <w:t>Указанная ниже информация представляется, в соответствующих случаях, в</w:t>
      </w:r>
      <w:r w:rsidR="00A3265C" w:rsidRPr="00473497">
        <w:t> </w:t>
      </w:r>
      <w:r w:rsidR="00BE6EC8" w:rsidRPr="00473497">
        <w:t>трех экземплярах и должна включать содержание. Любые чертежи представляются в надлежащем масштабе и в достаточно подробном виде. При их представлении на бумаге они должны соответствовать формату А4 либо их размер должен быть кратным формату А4. В случае их передачи в электронной форме они могут иметь любой стандартный размер. Фотографии, если они имеются, должны быть достаточно четкими.</w:t>
      </w:r>
    </w:p>
    <w:p w14:paraId="2D48F459" w14:textId="18156BEA" w:rsidR="00BE6EC8" w:rsidRPr="00473497" w:rsidRDefault="00473497" w:rsidP="00473497">
      <w:pPr>
        <w:pStyle w:val="SingleTxtG"/>
      </w:pPr>
      <w:r w:rsidRPr="00473497">
        <w:tab/>
      </w:r>
      <w:r w:rsidR="003576F8" w:rsidRPr="00473497">
        <w:tab/>
      </w:r>
      <w:r w:rsidR="00BE6EC8" w:rsidRPr="00473497">
        <w:t>Если системы, элементы или отдельные технические блоки оснащены устройствами электронного управления, то представляется информация об их характеристиках.</w:t>
      </w:r>
    </w:p>
    <w:p w14:paraId="62D2CB54" w14:textId="77777777" w:rsidR="00BE6EC8" w:rsidRPr="00473497" w:rsidRDefault="00BE6EC8" w:rsidP="00800683">
      <w:pPr>
        <w:pStyle w:val="SingleTxtGR"/>
        <w:tabs>
          <w:tab w:val="right" w:leader="dot" w:pos="8505"/>
        </w:tabs>
        <w:suppressAutoHyphens/>
        <w:ind w:left="1701" w:hanging="567"/>
        <w:jc w:val="left"/>
        <w:rPr>
          <w:spacing w:val="0"/>
          <w:w w:val="100"/>
          <w:kern w:val="0"/>
        </w:rPr>
      </w:pPr>
      <w:r w:rsidRPr="00473497">
        <w:rPr>
          <w:spacing w:val="0"/>
          <w:w w:val="100"/>
          <w:kern w:val="0"/>
        </w:rPr>
        <w:t>1.</w:t>
      </w:r>
      <w:r w:rsidRPr="00473497">
        <w:rPr>
          <w:spacing w:val="0"/>
          <w:w w:val="100"/>
          <w:kern w:val="0"/>
        </w:rPr>
        <w:tab/>
        <w:t xml:space="preserve">Марка (торговое наименование изготовителя): </w:t>
      </w:r>
      <w:r w:rsidRPr="00473497">
        <w:rPr>
          <w:spacing w:val="0"/>
          <w:w w:val="100"/>
          <w:kern w:val="0"/>
        </w:rPr>
        <w:tab/>
      </w:r>
    </w:p>
    <w:p w14:paraId="4BCF3CEB" w14:textId="77777777" w:rsidR="00BE6EC8" w:rsidRPr="00473497" w:rsidRDefault="00BE6EC8" w:rsidP="00800683">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2.</w:t>
      </w:r>
      <w:r w:rsidRPr="00473497">
        <w:rPr>
          <w:spacing w:val="0"/>
          <w:w w:val="100"/>
          <w:kern w:val="0"/>
        </w:rPr>
        <w:tab/>
        <w:t xml:space="preserve">Тип: </w:t>
      </w:r>
      <w:r w:rsidRPr="00473497">
        <w:rPr>
          <w:spacing w:val="0"/>
          <w:w w:val="100"/>
          <w:kern w:val="0"/>
        </w:rPr>
        <w:tab/>
      </w:r>
    </w:p>
    <w:p w14:paraId="6860D052" w14:textId="77777777" w:rsidR="00BE6EC8" w:rsidRPr="00473497" w:rsidRDefault="00BE6EC8" w:rsidP="00800683">
      <w:pPr>
        <w:pStyle w:val="SingleTxtGR"/>
        <w:tabs>
          <w:tab w:val="right" w:leader="dot" w:pos="8505"/>
        </w:tabs>
        <w:suppressAutoHyphens/>
        <w:ind w:left="1701" w:hanging="567"/>
        <w:jc w:val="left"/>
        <w:rPr>
          <w:spacing w:val="0"/>
          <w:w w:val="100"/>
          <w:kern w:val="0"/>
        </w:rPr>
      </w:pPr>
      <w:r w:rsidRPr="00473497">
        <w:rPr>
          <w:spacing w:val="0"/>
          <w:w w:val="100"/>
          <w:kern w:val="0"/>
        </w:rPr>
        <w:t>3.</w:t>
      </w:r>
      <w:r w:rsidRPr="00473497">
        <w:rPr>
          <w:spacing w:val="0"/>
          <w:w w:val="100"/>
          <w:kern w:val="0"/>
        </w:rPr>
        <w:tab/>
        <w:t>Способ идентификационной маркировки типа в случае ее нанесения на элемент/отдельный технический блок</w:t>
      </w:r>
      <w:r w:rsidRPr="00473497">
        <w:rPr>
          <w:rStyle w:val="FootnoteReference"/>
          <w:spacing w:val="0"/>
          <w:w w:val="100"/>
          <w:kern w:val="0"/>
        </w:rPr>
        <w:footnoteReference w:customMarkFollows="1" w:id="6"/>
        <w:t>1</w:t>
      </w:r>
      <w:r w:rsidRPr="00473497">
        <w:rPr>
          <w:spacing w:val="0"/>
          <w:w w:val="100"/>
          <w:kern w:val="0"/>
        </w:rPr>
        <w:t xml:space="preserve">: </w:t>
      </w:r>
      <w:r w:rsidRPr="00473497">
        <w:rPr>
          <w:spacing w:val="0"/>
          <w:w w:val="100"/>
          <w:kern w:val="0"/>
        </w:rPr>
        <w:tab/>
      </w:r>
    </w:p>
    <w:p w14:paraId="6524C888" w14:textId="77777777" w:rsidR="00BE6EC8" w:rsidRPr="00473497" w:rsidRDefault="00BE6EC8" w:rsidP="00800683">
      <w:pPr>
        <w:pStyle w:val="SingleTxtGR"/>
        <w:tabs>
          <w:tab w:val="right" w:leader="dot" w:pos="8505"/>
        </w:tabs>
        <w:suppressAutoHyphens/>
        <w:ind w:left="1701" w:hanging="567"/>
        <w:jc w:val="left"/>
        <w:rPr>
          <w:spacing w:val="0"/>
          <w:w w:val="100"/>
          <w:kern w:val="0"/>
        </w:rPr>
      </w:pPr>
      <w:r w:rsidRPr="00473497">
        <w:rPr>
          <w:spacing w:val="0"/>
          <w:w w:val="100"/>
          <w:kern w:val="0"/>
        </w:rPr>
        <w:t>3.1</w:t>
      </w:r>
      <w:r w:rsidRPr="00473497">
        <w:rPr>
          <w:spacing w:val="0"/>
          <w:w w:val="100"/>
          <w:kern w:val="0"/>
        </w:rPr>
        <w:tab/>
        <w:t xml:space="preserve">Место нанесения маркировки: </w:t>
      </w:r>
      <w:r w:rsidRPr="00473497">
        <w:rPr>
          <w:spacing w:val="0"/>
          <w:w w:val="100"/>
          <w:kern w:val="0"/>
        </w:rPr>
        <w:tab/>
      </w:r>
    </w:p>
    <w:p w14:paraId="4F2DF514" w14:textId="77777777" w:rsidR="00BE6EC8" w:rsidRPr="00473497" w:rsidRDefault="00BE6EC8" w:rsidP="00800683">
      <w:pPr>
        <w:pStyle w:val="SingleTxtGR"/>
        <w:tabs>
          <w:tab w:val="right" w:leader="dot" w:pos="8505"/>
        </w:tabs>
        <w:suppressAutoHyphens/>
        <w:ind w:left="1701" w:hanging="567"/>
        <w:jc w:val="left"/>
        <w:rPr>
          <w:spacing w:val="0"/>
          <w:w w:val="100"/>
          <w:kern w:val="0"/>
        </w:rPr>
      </w:pPr>
      <w:r w:rsidRPr="00473497">
        <w:rPr>
          <w:spacing w:val="0"/>
          <w:w w:val="100"/>
          <w:kern w:val="0"/>
        </w:rPr>
        <w:t>4.</w:t>
      </w:r>
      <w:r w:rsidRPr="00473497">
        <w:rPr>
          <w:spacing w:val="0"/>
          <w:w w:val="100"/>
          <w:kern w:val="0"/>
        </w:rPr>
        <w:tab/>
        <w:t xml:space="preserve">Название и адрес изготовителя </w:t>
      </w:r>
      <w:r w:rsidRPr="00473497">
        <w:rPr>
          <w:spacing w:val="0"/>
          <w:w w:val="100"/>
          <w:kern w:val="0"/>
        </w:rPr>
        <w:tab/>
      </w:r>
    </w:p>
    <w:p w14:paraId="311FDAC8" w14:textId="77777777" w:rsidR="00A3265C" w:rsidRPr="00473497" w:rsidRDefault="00BE6EC8" w:rsidP="00800683">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ab/>
        <w:t xml:space="preserve">Название и адрес уполномоченного представителя (в случае наличия): </w:t>
      </w:r>
      <w:r w:rsidRPr="00473497">
        <w:rPr>
          <w:spacing w:val="0"/>
          <w:w w:val="100"/>
          <w:kern w:val="0"/>
        </w:rPr>
        <w:tab/>
      </w:r>
    </w:p>
    <w:p w14:paraId="2E18EE51" w14:textId="77777777" w:rsidR="00BE6EC8" w:rsidRPr="00473497" w:rsidRDefault="00BE6EC8" w:rsidP="00800683">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ab/>
      </w:r>
      <w:r w:rsidRPr="00473497">
        <w:rPr>
          <w:spacing w:val="0"/>
          <w:w w:val="100"/>
          <w:kern w:val="0"/>
        </w:rPr>
        <w:tab/>
      </w:r>
    </w:p>
    <w:p w14:paraId="0D7B7418" w14:textId="2747569B" w:rsidR="00BE6EC8" w:rsidRPr="00473497" w:rsidRDefault="00BE6EC8" w:rsidP="00473497">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5.</w:t>
      </w:r>
      <w:r w:rsidRPr="00473497">
        <w:rPr>
          <w:spacing w:val="0"/>
          <w:w w:val="100"/>
          <w:kern w:val="0"/>
        </w:rPr>
        <w:tab/>
        <w:t>В случае элементов и отдельных технических блоков − место и способ</w:t>
      </w:r>
      <w:r w:rsidRPr="00473497">
        <w:rPr>
          <w:spacing w:val="0"/>
          <w:w w:val="100"/>
          <w:kern w:val="0"/>
        </w:rPr>
        <w:br/>
        <w:t>проставления знака официального утверждения</w:t>
      </w:r>
      <w:r w:rsidR="0093309B">
        <w:rPr>
          <w:spacing w:val="0"/>
          <w:w w:val="100"/>
          <w:kern w:val="0"/>
        </w:rPr>
        <w:t>:</w:t>
      </w:r>
      <w:r w:rsidRPr="00473497">
        <w:rPr>
          <w:spacing w:val="0"/>
          <w:w w:val="100"/>
          <w:kern w:val="0"/>
        </w:rPr>
        <w:t xml:space="preserve"> </w:t>
      </w:r>
      <w:r w:rsidR="003576F8" w:rsidRPr="00473497">
        <w:rPr>
          <w:spacing w:val="0"/>
          <w:w w:val="100"/>
          <w:kern w:val="0"/>
        </w:rPr>
        <w:tab/>
      </w:r>
    </w:p>
    <w:p w14:paraId="542167F4" w14:textId="77777777" w:rsidR="00BE6EC8" w:rsidRPr="00473497" w:rsidRDefault="00BE6EC8" w:rsidP="00800683">
      <w:pPr>
        <w:pStyle w:val="SingleTxtGR"/>
        <w:tabs>
          <w:tab w:val="right" w:leader="dot" w:pos="8505"/>
        </w:tabs>
        <w:suppressAutoHyphens/>
        <w:ind w:left="1701" w:hanging="567"/>
        <w:jc w:val="left"/>
        <w:rPr>
          <w:spacing w:val="0"/>
          <w:w w:val="100"/>
          <w:kern w:val="0"/>
        </w:rPr>
      </w:pPr>
      <w:r w:rsidRPr="00473497">
        <w:rPr>
          <w:spacing w:val="0"/>
          <w:w w:val="100"/>
          <w:kern w:val="0"/>
        </w:rPr>
        <w:t>6.</w:t>
      </w:r>
      <w:r w:rsidRPr="00473497">
        <w:rPr>
          <w:spacing w:val="0"/>
          <w:w w:val="100"/>
          <w:kern w:val="0"/>
        </w:rPr>
        <w:tab/>
        <w:t>Адрес(а) сборочного(ых) предприятия(й):</w:t>
      </w:r>
      <w:r w:rsidR="003576F8" w:rsidRPr="00473497">
        <w:rPr>
          <w:spacing w:val="0"/>
          <w:w w:val="100"/>
          <w:kern w:val="0"/>
        </w:rPr>
        <w:t xml:space="preserve"> </w:t>
      </w:r>
      <w:r w:rsidRPr="00473497">
        <w:rPr>
          <w:spacing w:val="0"/>
          <w:w w:val="100"/>
          <w:kern w:val="0"/>
        </w:rPr>
        <w:tab/>
      </w:r>
    </w:p>
    <w:p w14:paraId="209DCE10" w14:textId="77777777" w:rsidR="00BE6EC8" w:rsidRPr="00473497" w:rsidRDefault="00BE6EC8" w:rsidP="00800683">
      <w:pPr>
        <w:pStyle w:val="SingleTxtGR"/>
        <w:tabs>
          <w:tab w:val="right" w:leader="dot" w:pos="8505"/>
        </w:tabs>
        <w:suppressAutoHyphens/>
        <w:ind w:left="1701" w:hanging="567"/>
        <w:jc w:val="left"/>
        <w:rPr>
          <w:spacing w:val="0"/>
          <w:w w:val="100"/>
          <w:kern w:val="0"/>
          <w:vertAlign w:val="superscript"/>
        </w:rPr>
      </w:pPr>
      <w:r w:rsidRPr="00473497">
        <w:rPr>
          <w:spacing w:val="0"/>
          <w:w w:val="100"/>
          <w:kern w:val="0"/>
        </w:rPr>
        <w:t>7.</w:t>
      </w:r>
      <w:r w:rsidRPr="00473497">
        <w:rPr>
          <w:spacing w:val="0"/>
          <w:w w:val="100"/>
          <w:kern w:val="0"/>
        </w:rPr>
        <w:tab/>
        <w:t>Данный ЭСУ подлежит официальному утверждению в качестве элемента/ОТБ</w:t>
      </w:r>
      <w:r w:rsidRPr="00473497">
        <w:rPr>
          <w:rStyle w:val="FootnoteReference"/>
          <w:spacing w:val="0"/>
          <w:w w:val="100"/>
          <w:kern w:val="0"/>
        </w:rPr>
        <w:footnoteReference w:customMarkFollows="1" w:id="7"/>
        <w:t>2</w:t>
      </w:r>
    </w:p>
    <w:p w14:paraId="60F70E28" w14:textId="77777777" w:rsidR="00BE6EC8" w:rsidRPr="00473497" w:rsidRDefault="00BE6EC8" w:rsidP="00800683">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8.</w:t>
      </w:r>
      <w:r w:rsidRPr="00473497">
        <w:rPr>
          <w:spacing w:val="0"/>
          <w:w w:val="100"/>
          <w:kern w:val="0"/>
        </w:rPr>
        <w:tab/>
        <w:t xml:space="preserve">Любые ограничения в отношении эксплуатации и условия установки: </w:t>
      </w:r>
      <w:r w:rsidRPr="00473497">
        <w:rPr>
          <w:spacing w:val="0"/>
          <w:w w:val="100"/>
          <w:kern w:val="0"/>
        </w:rPr>
        <w:tab/>
      </w:r>
      <w:r w:rsidRPr="00473497">
        <w:rPr>
          <w:spacing w:val="0"/>
          <w:w w:val="100"/>
          <w:kern w:val="0"/>
        </w:rPr>
        <w:tab/>
      </w:r>
    </w:p>
    <w:p w14:paraId="00E70647" w14:textId="6A385769" w:rsidR="00BE6EC8" w:rsidRPr="00473497" w:rsidRDefault="00BE6EC8" w:rsidP="003576F8">
      <w:pPr>
        <w:pStyle w:val="SingleTxtGR"/>
        <w:tabs>
          <w:tab w:val="right" w:leader="dot" w:pos="8497"/>
        </w:tabs>
        <w:suppressAutoHyphens/>
        <w:ind w:left="1701" w:hanging="567"/>
        <w:jc w:val="left"/>
        <w:rPr>
          <w:spacing w:val="0"/>
          <w:w w:val="100"/>
          <w:kern w:val="0"/>
        </w:rPr>
      </w:pPr>
      <w:r w:rsidRPr="00473497">
        <w:rPr>
          <w:spacing w:val="0"/>
          <w:w w:val="100"/>
          <w:kern w:val="0"/>
        </w:rPr>
        <w:t>9.</w:t>
      </w:r>
      <w:r w:rsidRPr="00473497">
        <w:rPr>
          <w:spacing w:val="0"/>
          <w:w w:val="100"/>
          <w:kern w:val="0"/>
        </w:rPr>
        <w:tab/>
        <w:t xml:space="preserve">Номинальное напряжение электрической системы: </w:t>
      </w:r>
      <w:r w:rsidRPr="00473497">
        <w:rPr>
          <w:spacing w:val="0"/>
          <w:w w:val="100"/>
          <w:kern w:val="0"/>
        </w:rPr>
        <w:tab/>
        <w:t>В,</w:t>
      </w:r>
      <w:r w:rsidR="0093309B">
        <w:rPr>
          <w:spacing w:val="0"/>
          <w:w w:val="100"/>
          <w:kern w:val="0"/>
        </w:rPr>
        <w:br/>
      </w:r>
      <w:r w:rsidRPr="00473497">
        <w:rPr>
          <w:spacing w:val="0"/>
          <w:w w:val="100"/>
          <w:kern w:val="0"/>
        </w:rPr>
        <w:t>положительное/отрицательное</w:t>
      </w:r>
      <w:r w:rsidRPr="00473497">
        <w:rPr>
          <w:spacing w:val="0"/>
          <w:w w:val="100"/>
          <w:kern w:val="0"/>
          <w:vertAlign w:val="superscript"/>
        </w:rPr>
        <w:t>2</w:t>
      </w:r>
      <w:r w:rsidRPr="00473497">
        <w:rPr>
          <w:b/>
          <w:bCs/>
          <w:spacing w:val="0"/>
          <w:w w:val="100"/>
          <w:kern w:val="0"/>
          <w:vertAlign w:val="superscript"/>
        </w:rPr>
        <w:t xml:space="preserve"> </w:t>
      </w:r>
      <w:r w:rsidRPr="00473497">
        <w:rPr>
          <w:spacing w:val="0"/>
          <w:w w:val="100"/>
          <w:kern w:val="0"/>
        </w:rPr>
        <w:t>заземление</w:t>
      </w:r>
    </w:p>
    <w:p w14:paraId="39E87AEE" w14:textId="2D35E9CB" w:rsidR="00BE6EC8" w:rsidRPr="00473497" w:rsidRDefault="00BE6EC8" w:rsidP="00800683">
      <w:pPr>
        <w:pStyle w:val="SingleTxtGR"/>
        <w:tabs>
          <w:tab w:val="clear" w:pos="1701"/>
          <w:tab w:val="clear" w:pos="2268"/>
          <w:tab w:val="left" w:pos="2520"/>
        </w:tabs>
        <w:suppressAutoHyphens/>
        <w:ind w:left="2520" w:hanging="1386"/>
        <w:rPr>
          <w:spacing w:val="0"/>
          <w:w w:val="100"/>
          <w:kern w:val="0"/>
        </w:rPr>
      </w:pPr>
      <w:r w:rsidRPr="00473497">
        <w:rPr>
          <w:spacing w:val="0"/>
          <w:w w:val="100"/>
          <w:kern w:val="0"/>
        </w:rPr>
        <w:t>Добавление 1:</w:t>
      </w:r>
      <w:r w:rsidRPr="00473497">
        <w:rPr>
          <w:spacing w:val="0"/>
          <w:w w:val="100"/>
          <w:kern w:val="0"/>
        </w:rPr>
        <w:tab/>
        <w:t>Описание ЭСУ, выбранного в качестве репрезентативного для данного типа (схема электронного блока и перечень основных элементов, составляющих ЭСУ (например, марка и тип микропроцессора, кристалла и т.</w:t>
      </w:r>
      <w:r w:rsidR="00B5066D">
        <w:rPr>
          <w:spacing w:val="0"/>
          <w:w w:val="100"/>
          <w:kern w:val="0"/>
        </w:rPr>
        <w:t> </w:t>
      </w:r>
      <w:r w:rsidRPr="00473497">
        <w:rPr>
          <w:spacing w:val="0"/>
          <w:w w:val="100"/>
          <w:kern w:val="0"/>
        </w:rPr>
        <w:t>д.).</w:t>
      </w:r>
    </w:p>
    <w:p w14:paraId="26C0CB97" w14:textId="77777777" w:rsidR="00BE6EC8" w:rsidRPr="00473497" w:rsidRDefault="00BE6EC8" w:rsidP="00800683">
      <w:pPr>
        <w:pStyle w:val="SingleTxtGR"/>
        <w:tabs>
          <w:tab w:val="clear" w:pos="1701"/>
          <w:tab w:val="clear" w:pos="2268"/>
          <w:tab w:val="left" w:pos="2520"/>
        </w:tabs>
        <w:suppressAutoHyphens/>
        <w:ind w:left="2520" w:hanging="1386"/>
        <w:rPr>
          <w:spacing w:val="0"/>
          <w:w w:val="100"/>
          <w:kern w:val="0"/>
        </w:rPr>
      </w:pPr>
      <w:r w:rsidRPr="00473497">
        <w:rPr>
          <w:spacing w:val="0"/>
          <w:w w:val="100"/>
          <w:kern w:val="0"/>
        </w:rPr>
        <w:t>Добавление 2:</w:t>
      </w:r>
      <w:r w:rsidRPr="00473497">
        <w:rPr>
          <w:spacing w:val="0"/>
          <w:w w:val="100"/>
          <w:kern w:val="0"/>
        </w:rPr>
        <w:tab/>
        <w:t xml:space="preserve">Соответствующий протокол(ы) испытания, представленный изготовителем от испытательной лаборатории, аккредитованной в соответствии со стандартом </w:t>
      </w:r>
      <w:r w:rsidRPr="00473497">
        <w:rPr>
          <w:spacing w:val="0"/>
          <w:w w:val="100"/>
          <w:kern w:val="0"/>
          <w:lang w:val="en-US"/>
        </w:rPr>
        <w:t>ISO</w:t>
      </w:r>
      <w:r w:rsidRPr="00473497">
        <w:rPr>
          <w:spacing w:val="0"/>
          <w:w w:val="100"/>
          <w:kern w:val="0"/>
        </w:rPr>
        <w:t xml:space="preserve"> 17025 и признанной органом по официальному утверждению типа для целей составления свидетельства официального утверждения типа.</w:t>
      </w:r>
    </w:p>
    <w:p w14:paraId="4D4F179A" w14:textId="77777777" w:rsidR="00BE6EC8" w:rsidRPr="00473497" w:rsidRDefault="00BE6EC8" w:rsidP="00800683">
      <w:pPr>
        <w:pStyle w:val="SingleTxtGR"/>
        <w:tabs>
          <w:tab w:val="clear" w:pos="2268"/>
          <w:tab w:val="clear" w:pos="2835"/>
          <w:tab w:val="clear" w:pos="3402"/>
          <w:tab w:val="clear" w:pos="3969"/>
          <w:tab w:val="right" w:leader="dot" w:pos="8505"/>
        </w:tabs>
        <w:suppressAutoHyphens/>
        <w:ind w:left="1701" w:firstLine="851"/>
        <w:jc w:val="left"/>
        <w:rPr>
          <w:spacing w:val="0"/>
          <w:w w:val="100"/>
          <w:kern w:val="0"/>
        </w:rPr>
      </w:pPr>
      <w:r w:rsidRPr="00473497">
        <w:rPr>
          <w:spacing w:val="0"/>
          <w:w w:val="100"/>
          <w:kern w:val="0"/>
        </w:rPr>
        <w:t xml:space="preserve">Только для систем зарядки: </w:t>
      </w:r>
      <w:r w:rsidRPr="00473497">
        <w:rPr>
          <w:spacing w:val="0"/>
          <w:w w:val="100"/>
          <w:kern w:val="0"/>
        </w:rPr>
        <w:tab/>
      </w:r>
    </w:p>
    <w:p w14:paraId="6E494E2D" w14:textId="77777777" w:rsidR="00BE6EC8" w:rsidRPr="00473497" w:rsidRDefault="00BE6EC8" w:rsidP="00800683">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10.</w:t>
      </w:r>
      <w:r w:rsidRPr="00473497">
        <w:rPr>
          <w:spacing w:val="0"/>
          <w:w w:val="100"/>
          <w:kern w:val="0"/>
        </w:rPr>
        <w:tab/>
        <w:t>Зарядное устройство: бортовое/внешнее</w:t>
      </w:r>
      <w:r w:rsidRPr="00473497">
        <w:rPr>
          <w:spacing w:val="0"/>
          <w:w w:val="100"/>
          <w:kern w:val="0"/>
          <w:vertAlign w:val="superscript"/>
        </w:rPr>
        <w:t>2</w:t>
      </w:r>
      <w:r w:rsidRPr="00473497">
        <w:rPr>
          <w:spacing w:val="0"/>
          <w:w w:val="100"/>
          <w:kern w:val="0"/>
        </w:rPr>
        <w:t xml:space="preserve"> </w:t>
      </w:r>
      <w:r w:rsidRPr="00473497">
        <w:rPr>
          <w:spacing w:val="0"/>
          <w:w w:val="100"/>
          <w:kern w:val="0"/>
        </w:rPr>
        <w:tab/>
      </w:r>
    </w:p>
    <w:p w14:paraId="0D490F62" w14:textId="77777777" w:rsidR="00BE6EC8" w:rsidRPr="00473497" w:rsidRDefault="00BE6EC8" w:rsidP="00800683">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11.</w:t>
      </w:r>
      <w:r w:rsidRPr="00473497">
        <w:rPr>
          <w:spacing w:val="0"/>
          <w:w w:val="100"/>
          <w:kern w:val="0"/>
        </w:rPr>
        <w:tab/>
        <w:t>Зарядный ток: постоянный ток/переменный ток (число фаз/частота)</w:t>
      </w:r>
      <w:r w:rsidRPr="00473497">
        <w:rPr>
          <w:spacing w:val="0"/>
          <w:w w:val="100"/>
          <w:kern w:val="0"/>
          <w:vertAlign w:val="superscript"/>
        </w:rPr>
        <w:t>2</w:t>
      </w:r>
      <w:r w:rsidRPr="00473497">
        <w:rPr>
          <w:spacing w:val="0"/>
          <w:w w:val="100"/>
          <w:kern w:val="0"/>
        </w:rPr>
        <w:t xml:space="preserve"> </w:t>
      </w:r>
      <w:r w:rsidRPr="00473497">
        <w:rPr>
          <w:spacing w:val="0"/>
          <w:w w:val="100"/>
          <w:kern w:val="0"/>
        </w:rPr>
        <w:tab/>
      </w:r>
    </w:p>
    <w:p w14:paraId="46DFDFF8" w14:textId="77777777" w:rsidR="00BE6EC8" w:rsidRPr="00473497" w:rsidRDefault="00BE6EC8" w:rsidP="008F1E3A">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12.</w:t>
      </w:r>
      <w:r w:rsidRPr="00473497">
        <w:rPr>
          <w:spacing w:val="0"/>
          <w:w w:val="100"/>
          <w:kern w:val="0"/>
        </w:rPr>
        <w:tab/>
        <w:t xml:space="preserve">Максимальный номинальный ток (при необходимости, указать для каждого режима) </w:t>
      </w:r>
      <w:r w:rsidRPr="00473497">
        <w:rPr>
          <w:spacing w:val="0"/>
          <w:w w:val="100"/>
          <w:kern w:val="0"/>
        </w:rPr>
        <w:tab/>
      </w:r>
    </w:p>
    <w:p w14:paraId="159FFDDF" w14:textId="77777777" w:rsidR="00BE6EC8" w:rsidRPr="00473497" w:rsidRDefault="00BE6EC8" w:rsidP="00800683">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13.</w:t>
      </w:r>
      <w:r w:rsidRPr="00473497">
        <w:rPr>
          <w:spacing w:val="0"/>
          <w:w w:val="100"/>
          <w:kern w:val="0"/>
        </w:rPr>
        <w:tab/>
        <w:t xml:space="preserve">Номинальное напряжение зарядки </w:t>
      </w:r>
      <w:r w:rsidRPr="00473497">
        <w:rPr>
          <w:spacing w:val="0"/>
          <w:w w:val="100"/>
          <w:kern w:val="0"/>
        </w:rPr>
        <w:tab/>
      </w:r>
    </w:p>
    <w:p w14:paraId="35DB0025" w14:textId="77777777" w:rsidR="00BE6EC8" w:rsidRPr="00473497" w:rsidRDefault="00BE6EC8" w:rsidP="008F1E3A">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14.</w:t>
      </w:r>
      <w:r w:rsidRPr="00473497">
        <w:rPr>
          <w:spacing w:val="0"/>
          <w:w w:val="100"/>
          <w:kern w:val="0"/>
        </w:rPr>
        <w:tab/>
        <w:t>Основные функции интерфейса ЭСУ: например, L</w:t>
      </w:r>
      <w:r w:rsidRPr="00EF09BF">
        <w:rPr>
          <w:spacing w:val="0"/>
          <w:w w:val="100"/>
          <w:kern w:val="0"/>
          <w:vertAlign w:val="subscript"/>
        </w:rPr>
        <w:t>1</w:t>
      </w:r>
      <w:r w:rsidRPr="00473497">
        <w:rPr>
          <w:spacing w:val="0"/>
          <w:w w:val="100"/>
          <w:kern w:val="0"/>
        </w:rPr>
        <w:t>/L</w:t>
      </w:r>
      <w:r w:rsidRPr="00EF09BF">
        <w:rPr>
          <w:spacing w:val="0"/>
          <w:w w:val="100"/>
          <w:kern w:val="0"/>
          <w:vertAlign w:val="subscript"/>
        </w:rPr>
        <w:t>2</w:t>
      </w:r>
      <w:r w:rsidRPr="00473497">
        <w:rPr>
          <w:spacing w:val="0"/>
          <w:w w:val="100"/>
          <w:kern w:val="0"/>
        </w:rPr>
        <w:t>/L</w:t>
      </w:r>
      <w:r w:rsidRPr="00EF09BF">
        <w:rPr>
          <w:spacing w:val="0"/>
          <w:w w:val="100"/>
          <w:kern w:val="0"/>
          <w:vertAlign w:val="subscript"/>
        </w:rPr>
        <w:t>3</w:t>
      </w:r>
      <w:r w:rsidRPr="00473497">
        <w:rPr>
          <w:spacing w:val="0"/>
          <w:w w:val="100"/>
          <w:kern w:val="0"/>
        </w:rPr>
        <w:t xml:space="preserve">/N/PE/управляющий распределитель </w:t>
      </w:r>
      <w:r w:rsidRPr="00473497">
        <w:rPr>
          <w:spacing w:val="0"/>
          <w:w w:val="100"/>
          <w:kern w:val="0"/>
        </w:rPr>
        <w:tab/>
      </w:r>
    </w:p>
    <w:p w14:paraId="2DA164C2" w14:textId="77777777" w:rsidR="00BE6EC8" w:rsidRPr="00473497" w:rsidRDefault="00BE6EC8" w:rsidP="00800683">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15.</w:t>
      </w:r>
      <w:r w:rsidRPr="00473497">
        <w:rPr>
          <w:spacing w:val="0"/>
          <w:w w:val="100"/>
          <w:kern w:val="0"/>
        </w:rPr>
        <w:tab/>
        <w:t>Минимальное значение R</w:t>
      </w:r>
      <w:r w:rsidRPr="00473497">
        <w:rPr>
          <w:spacing w:val="0"/>
          <w:w w:val="100"/>
          <w:kern w:val="0"/>
          <w:vertAlign w:val="subscript"/>
        </w:rPr>
        <w:t>sce</w:t>
      </w:r>
      <w:r w:rsidRPr="00473497">
        <w:rPr>
          <w:spacing w:val="0"/>
          <w:w w:val="100"/>
          <w:kern w:val="0"/>
        </w:rPr>
        <w:t xml:space="preserve"> (см. главу 7.11 настоящих Правил) </w:t>
      </w:r>
      <w:r w:rsidRPr="00473497">
        <w:rPr>
          <w:spacing w:val="0"/>
          <w:w w:val="100"/>
          <w:kern w:val="0"/>
        </w:rPr>
        <w:tab/>
      </w:r>
      <w:r w:rsidRPr="00473497">
        <w:rPr>
          <w:spacing w:val="0"/>
          <w:w w:val="100"/>
          <w:kern w:val="0"/>
        </w:rPr>
        <w:tab/>
      </w:r>
    </w:p>
    <w:p w14:paraId="23A32DBC" w14:textId="77777777" w:rsidR="00180DE9" w:rsidRPr="00473497" w:rsidRDefault="00180DE9" w:rsidP="00800683">
      <w:pPr>
        <w:pStyle w:val="SingleTxtGR"/>
        <w:tabs>
          <w:tab w:val="clear" w:pos="3969"/>
          <w:tab w:val="left" w:leader="dot" w:pos="8392"/>
        </w:tabs>
        <w:suppressAutoHyphens/>
        <w:ind w:left="2268" w:hanging="1134"/>
        <w:jc w:val="left"/>
        <w:rPr>
          <w:spacing w:val="0"/>
          <w:w w:val="100"/>
          <w:kern w:val="0"/>
        </w:rPr>
      </w:pPr>
    </w:p>
    <w:p w14:paraId="461E552C" w14:textId="77777777" w:rsidR="00BE6EC8" w:rsidRPr="00473497" w:rsidRDefault="00BE6EC8" w:rsidP="00800683">
      <w:pPr>
        <w:pStyle w:val="SingleTxtGR"/>
        <w:tabs>
          <w:tab w:val="clear" w:pos="3969"/>
          <w:tab w:val="left" w:leader="dot" w:pos="8392"/>
        </w:tabs>
        <w:suppressAutoHyphens/>
        <w:ind w:left="2268" w:hanging="1134"/>
        <w:jc w:val="left"/>
        <w:rPr>
          <w:spacing w:val="0"/>
          <w:w w:val="100"/>
          <w:kern w:val="0"/>
        </w:rPr>
        <w:sectPr w:rsidR="00BE6EC8" w:rsidRPr="00473497" w:rsidSect="00A04AA3">
          <w:footnotePr>
            <w:numRestart w:val="eachSect"/>
          </w:footnotePr>
          <w:endnotePr>
            <w:numFmt w:val="decimal"/>
          </w:endnotePr>
          <w:pgSz w:w="11906" w:h="16838" w:code="9"/>
          <w:pgMar w:top="1418" w:right="1134" w:bottom="1134" w:left="1134" w:header="851" w:footer="567" w:gutter="0"/>
          <w:cols w:space="708"/>
          <w:docGrid w:linePitch="360"/>
        </w:sectPr>
      </w:pPr>
    </w:p>
    <w:p w14:paraId="14B64497" w14:textId="77777777" w:rsidR="00BE6EC8" w:rsidRPr="00473497" w:rsidRDefault="00BE6EC8" w:rsidP="00800683">
      <w:pPr>
        <w:pStyle w:val="HChGR"/>
        <w:rPr>
          <w:spacing w:val="0"/>
          <w:w w:val="100"/>
          <w:kern w:val="0"/>
        </w:rPr>
      </w:pPr>
      <w:r w:rsidRPr="00473497">
        <w:rPr>
          <w:spacing w:val="0"/>
          <w:w w:val="100"/>
          <w:kern w:val="0"/>
        </w:rPr>
        <w:t>Приложение 3А</w:t>
      </w:r>
    </w:p>
    <w:p w14:paraId="2F7212E6" w14:textId="77777777" w:rsidR="00BE6EC8" w:rsidRPr="00473497" w:rsidRDefault="00BE6EC8" w:rsidP="00800683">
      <w:pPr>
        <w:pStyle w:val="HChGR"/>
        <w:rPr>
          <w:spacing w:val="0"/>
          <w:w w:val="100"/>
          <w:kern w:val="0"/>
        </w:rPr>
      </w:pPr>
      <w:r w:rsidRPr="00473497">
        <w:rPr>
          <w:spacing w:val="0"/>
          <w:w w:val="100"/>
          <w:kern w:val="0"/>
        </w:rPr>
        <w:tab/>
      </w:r>
      <w:r w:rsidRPr="00473497">
        <w:rPr>
          <w:spacing w:val="0"/>
          <w:w w:val="100"/>
          <w:kern w:val="0"/>
        </w:rPr>
        <w:tab/>
        <w:t>Сообщение</w:t>
      </w:r>
    </w:p>
    <w:p w14:paraId="464BC451" w14:textId="77777777" w:rsidR="00BE6EC8" w:rsidRPr="00473497" w:rsidRDefault="00BE6EC8" w:rsidP="00504BDC">
      <w:pPr>
        <w:pStyle w:val="SingleTxtGR"/>
        <w:suppressAutoHyphens/>
        <w:spacing w:after="240"/>
        <w:rPr>
          <w:spacing w:val="0"/>
          <w:w w:val="100"/>
          <w:kern w:val="0"/>
        </w:rPr>
      </w:pPr>
      <w:r w:rsidRPr="00473497">
        <w:rPr>
          <w:spacing w:val="0"/>
          <w:w w:val="100"/>
          <w:kern w:val="0"/>
        </w:rPr>
        <w:t>(максимальный формат: А4 (210 × 297 мм)),</w:t>
      </w:r>
    </w:p>
    <w:tbl>
      <w:tblPr>
        <w:tblW w:w="0" w:type="auto"/>
        <w:tblInd w:w="1263" w:type="dxa"/>
        <w:tblLayout w:type="fixed"/>
        <w:tblLook w:val="01E0" w:firstRow="1" w:lastRow="1" w:firstColumn="1" w:lastColumn="1" w:noHBand="0" w:noVBand="0"/>
      </w:tblPr>
      <w:tblGrid>
        <w:gridCol w:w="2079"/>
        <w:gridCol w:w="1582"/>
        <w:gridCol w:w="3947"/>
      </w:tblGrid>
      <w:tr w:rsidR="00BE6EC8" w:rsidRPr="00473497" w14:paraId="2724F182" w14:textId="77777777" w:rsidTr="00D471B6">
        <w:tc>
          <w:tcPr>
            <w:tcW w:w="2079" w:type="dxa"/>
            <w:tcBorders>
              <w:bottom w:val="nil"/>
            </w:tcBorders>
            <w:shd w:val="clear" w:color="auto" w:fill="auto"/>
          </w:tcPr>
          <w:p w14:paraId="63B72B32" w14:textId="77777777" w:rsidR="00BE6EC8" w:rsidRPr="00473497" w:rsidRDefault="00BE6EC8" w:rsidP="00800683">
            <w:pPr>
              <w:pStyle w:val="SingleTxtGR"/>
              <w:suppressAutoHyphens/>
              <w:spacing w:before="40"/>
              <w:ind w:left="0"/>
              <w:rPr>
                <w:spacing w:val="0"/>
                <w:w w:val="100"/>
                <w:kern w:val="0"/>
                <w:sz w:val="18"/>
              </w:rPr>
            </w:pPr>
            <w:r w:rsidRPr="00473497">
              <w:rPr>
                <w:noProof/>
                <w:spacing w:val="0"/>
                <w:w w:val="100"/>
                <w:kern w:val="0"/>
                <w:sz w:val="18"/>
                <w:lang w:val="en-GB" w:eastAsia="en-GB"/>
              </w:rPr>
              <w:drawing>
                <wp:inline distT="0" distB="0" distL="0" distR="0" wp14:anchorId="3D98936C" wp14:editId="790320F3">
                  <wp:extent cx="901700" cy="901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1582" w:type="dxa"/>
            <w:tcBorders>
              <w:bottom w:val="nil"/>
            </w:tcBorders>
            <w:shd w:val="clear" w:color="auto" w:fill="auto"/>
          </w:tcPr>
          <w:p w14:paraId="0500F9DB" w14:textId="77777777" w:rsidR="00BE6EC8" w:rsidRPr="00B5066D" w:rsidRDefault="00BE6EC8" w:rsidP="00800683">
            <w:pPr>
              <w:pStyle w:val="SingleTxtGR"/>
              <w:suppressAutoHyphens/>
              <w:spacing w:before="40"/>
              <w:ind w:left="0" w:right="-3"/>
              <w:rPr>
                <w:spacing w:val="0"/>
                <w:w w:val="100"/>
                <w:kern w:val="0"/>
              </w:rPr>
            </w:pPr>
            <w:r w:rsidRPr="00B5066D">
              <w:rPr>
                <w:spacing w:val="0"/>
                <w:w w:val="100"/>
                <w:kern w:val="0"/>
              </w:rPr>
              <w:t>направленное:</w:t>
            </w:r>
          </w:p>
        </w:tc>
        <w:tc>
          <w:tcPr>
            <w:tcW w:w="3947" w:type="dxa"/>
            <w:tcBorders>
              <w:bottom w:val="nil"/>
            </w:tcBorders>
            <w:shd w:val="clear" w:color="auto" w:fill="auto"/>
          </w:tcPr>
          <w:p w14:paraId="117DEE20" w14:textId="0856E08C" w:rsidR="00BE6EC8" w:rsidRPr="00B5066D" w:rsidRDefault="00BE6EC8" w:rsidP="00800683">
            <w:pPr>
              <w:pStyle w:val="SingleTxtGR"/>
              <w:tabs>
                <w:tab w:val="clear" w:pos="1701"/>
                <w:tab w:val="clear" w:pos="2268"/>
                <w:tab w:val="clear" w:pos="2835"/>
                <w:tab w:val="clear" w:pos="3402"/>
                <w:tab w:val="clear" w:pos="3969"/>
                <w:tab w:val="left" w:leader="dot" w:pos="3587"/>
              </w:tabs>
              <w:suppressAutoHyphens/>
              <w:spacing w:before="40"/>
              <w:ind w:left="0" w:right="-72"/>
              <w:jc w:val="left"/>
              <w:rPr>
                <w:spacing w:val="0"/>
                <w:w w:val="100"/>
                <w:kern w:val="0"/>
              </w:rPr>
            </w:pPr>
            <w:r w:rsidRPr="00B5066D">
              <w:rPr>
                <w:spacing w:val="0"/>
                <w:w w:val="100"/>
                <w:kern w:val="0"/>
              </w:rPr>
              <w:t>Название административного органа:</w:t>
            </w:r>
            <w:r w:rsidRPr="00B5066D">
              <w:rPr>
                <w:spacing w:val="0"/>
                <w:w w:val="100"/>
                <w:kern w:val="0"/>
              </w:rPr>
              <w:br/>
            </w:r>
            <w:r w:rsidRPr="00B5066D">
              <w:rPr>
                <w:spacing w:val="0"/>
                <w:w w:val="100"/>
                <w:kern w:val="0"/>
              </w:rPr>
              <w:tab/>
            </w:r>
            <w:r w:rsidRPr="00B5066D">
              <w:rPr>
                <w:spacing w:val="0"/>
                <w:w w:val="100"/>
                <w:kern w:val="0"/>
              </w:rPr>
              <w:br/>
            </w:r>
            <w:r w:rsidRPr="00B5066D">
              <w:rPr>
                <w:spacing w:val="0"/>
                <w:w w:val="100"/>
                <w:kern w:val="0"/>
              </w:rPr>
              <w:tab/>
            </w:r>
            <w:r w:rsidRPr="00B5066D">
              <w:rPr>
                <w:spacing w:val="0"/>
                <w:w w:val="100"/>
                <w:kern w:val="0"/>
              </w:rPr>
              <w:br/>
            </w:r>
            <w:r w:rsidRPr="00B5066D">
              <w:rPr>
                <w:spacing w:val="0"/>
                <w:w w:val="100"/>
                <w:kern w:val="0"/>
              </w:rPr>
              <w:tab/>
            </w:r>
            <w:r w:rsidRPr="00B5066D">
              <w:rPr>
                <w:spacing w:val="0"/>
                <w:w w:val="100"/>
                <w:kern w:val="0"/>
              </w:rPr>
              <w:br/>
            </w:r>
          </w:p>
        </w:tc>
      </w:tr>
    </w:tbl>
    <w:p w14:paraId="4F51BE53" w14:textId="77777777" w:rsidR="00BE6EC8" w:rsidRPr="00473497" w:rsidRDefault="00BE6EC8" w:rsidP="0061792C">
      <w:pPr>
        <w:pStyle w:val="SingleTxtGR"/>
        <w:suppressAutoHyphens/>
        <w:spacing w:before="120" w:after="0"/>
        <w:rPr>
          <w:spacing w:val="0"/>
          <w:w w:val="100"/>
          <w:kern w:val="0"/>
        </w:rPr>
      </w:pPr>
      <w:r w:rsidRPr="00473497">
        <w:rPr>
          <w:spacing w:val="0"/>
          <w:w w:val="100"/>
          <w:kern w:val="0"/>
        </w:rPr>
        <w:t>касающееся</w:t>
      </w:r>
      <w:r w:rsidRPr="00473497">
        <w:rPr>
          <w:rStyle w:val="FootnoteReference"/>
          <w:spacing w:val="0"/>
          <w:w w:val="100"/>
          <w:kern w:val="0"/>
        </w:rPr>
        <w:footnoteReference w:customMarkFollows="1" w:id="8"/>
        <w:t>2</w:t>
      </w:r>
      <w:r w:rsidRPr="00473497">
        <w:rPr>
          <w:spacing w:val="0"/>
          <w:w w:val="100"/>
          <w:kern w:val="0"/>
        </w:rPr>
        <w:t>:</w:t>
      </w:r>
      <w:r w:rsidRPr="00473497">
        <w:rPr>
          <w:spacing w:val="0"/>
          <w:w w:val="100"/>
          <w:kern w:val="0"/>
        </w:rPr>
        <w:tab/>
        <w:t>предоставления официального утверждения</w:t>
      </w:r>
    </w:p>
    <w:p w14:paraId="0DFF558A" w14:textId="77777777" w:rsidR="00BE6EC8" w:rsidRPr="00473497" w:rsidRDefault="00BE6EC8" w:rsidP="00800683">
      <w:pPr>
        <w:pStyle w:val="SingleTxtGR"/>
        <w:suppressAutoHyphens/>
        <w:spacing w:after="0"/>
        <w:rPr>
          <w:spacing w:val="0"/>
          <w:w w:val="100"/>
          <w:kern w:val="0"/>
        </w:rPr>
      </w:pPr>
      <w:r w:rsidRPr="00473497">
        <w:rPr>
          <w:spacing w:val="0"/>
          <w:w w:val="100"/>
          <w:kern w:val="0"/>
        </w:rPr>
        <w:tab/>
      </w:r>
      <w:r w:rsidRPr="00473497">
        <w:rPr>
          <w:spacing w:val="0"/>
          <w:w w:val="100"/>
          <w:kern w:val="0"/>
        </w:rPr>
        <w:tab/>
      </w:r>
      <w:r w:rsidRPr="00473497">
        <w:rPr>
          <w:spacing w:val="0"/>
          <w:w w:val="100"/>
          <w:kern w:val="0"/>
        </w:rPr>
        <w:tab/>
        <w:t xml:space="preserve">распространения официального утверждения </w:t>
      </w:r>
    </w:p>
    <w:p w14:paraId="17814B61" w14:textId="77777777" w:rsidR="00BE6EC8" w:rsidRPr="00473497" w:rsidRDefault="00BE6EC8" w:rsidP="00800683">
      <w:pPr>
        <w:pStyle w:val="SingleTxtGR"/>
        <w:suppressAutoHyphens/>
        <w:spacing w:after="0"/>
        <w:rPr>
          <w:spacing w:val="0"/>
          <w:w w:val="100"/>
          <w:kern w:val="0"/>
        </w:rPr>
      </w:pPr>
      <w:r w:rsidRPr="00473497">
        <w:rPr>
          <w:spacing w:val="0"/>
          <w:w w:val="100"/>
          <w:kern w:val="0"/>
        </w:rPr>
        <w:tab/>
      </w:r>
      <w:r w:rsidRPr="00473497">
        <w:rPr>
          <w:spacing w:val="0"/>
          <w:w w:val="100"/>
          <w:kern w:val="0"/>
        </w:rPr>
        <w:tab/>
      </w:r>
      <w:r w:rsidRPr="00473497">
        <w:rPr>
          <w:spacing w:val="0"/>
          <w:w w:val="100"/>
          <w:kern w:val="0"/>
        </w:rPr>
        <w:tab/>
        <w:t xml:space="preserve">отказа в официальном утверждении </w:t>
      </w:r>
    </w:p>
    <w:p w14:paraId="56357D36" w14:textId="77777777" w:rsidR="00BE6EC8" w:rsidRPr="00473497" w:rsidRDefault="00BE6EC8" w:rsidP="00800683">
      <w:pPr>
        <w:pStyle w:val="SingleTxtGR"/>
        <w:suppressAutoHyphens/>
        <w:spacing w:after="0"/>
        <w:rPr>
          <w:spacing w:val="0"/>
          <w:w w:val="100"/>
          <w:kern w:val="0"/>
        </w:rPr>
      </w:pPr>
      <w:r w:rsidRPr="00473497">
        <w:rPr>
          <w:spacing w:val="0"/>
          <w:w w:val="100"/>
          <w:kern w:val="0"/>
        </w:rPr>
        <w:tab/>
      </w:r>
      <w:r w:rsidRPr="00473497">
        <w:rPr>
          <w:spacing w:val="0"/>
          <w:w w:val="100"/>
          <w:kern w:val="0"/>
        </w:rPr>
        <w:tab/>
      </w:r>
      <w:r w:rsidRPr="00473497">
        <w:rPr>
          <w:spacing w:val="0"/>
          <w:w w:val="100"/>
          <w:kern w:val="0"/>
        </w:rPr>
        <w:tab/>
        <w:t xml:space="preserve">отмены официального утверждения </w:t>
      </w:r>
    </w:p>
    <w:p w14:paraId="5D116A90" w14:textId="77777777" w:rsidR="00BE6EC8" w:rsidRPr="00473497" w:rsidRDefault="00BE6EC8" w:rsidP="00800683">
      <w:pPr>
        <w:pStyle w:val="SingleTxtGR"/>
        <w:suppressAutoHyphens/>
        <w:spacing w:after="0"/>
        <w:rPr>
          <w:spacing w:val="0"/>
          <w:w w:val="100"/>
          <w:kern w:val="0"/>
        </w:rPr>
      </w:pPr>
      <w:r w:rsidRPr="00473497">
        <w:rPr>
          <w:spacing w:val="0"/>
          <w:w w:val="100"/>
          <w:kern w:val="0"/>
        </w:rPr>
        <w:tab/>
      </w:r>
      <w:r w:rsidRPr="00473497">
        <w:rPr>
          <w:spacing w:val="0"/>
          <w:w w:val="100"/>
          <w:kern w:val="0"/>
        </w:rPr>
        <w:tab/>
      </w:r>
      <w:r w:rsidRPr="00473497">
        <w:rPr>
          <w:spacing w:val="0"/>
          <w:w w:val="100"/>
          <w:kern w:val="0"/>
        </w:rPr>
        <w:tab/>
        <w:t>окончательного прекращения производства</w:t>
      </w:r>
    </w:p>
    <w:p w14:paraId="00321060" w14:textId="77777777" w:rsidR="00BE6EC8" w:rsidRPr="00473497" w:rsidRDefault="00BE6EC8" w:rsidP="00800683">
      <w:pPr>
        <w:pStyle w:val="SingleTxtGR"/>
        <w:suppressAutoHyphens/>
        <w:spacing w:before="120"/>
        <w:rPr>
          <w:spacing w:val="0"/>
          <w:w w:val="100"/>
          <w:kern w:val="0"/>
        </w:rPr>
      </w:pPr>
      <w:r w:rsidRPr="00473497">
        <w:rPr>
          <w:spacing w:val="0"/>
          <w:w w:val="100"/>
          <w:kern w:val="0"/>
        </w:rPr>
        <w:t>типа транспортного средства/элемента/отдельного технического блока</w:t>
      </w:r>
      <w:r w:rsidRPr="00473497">
        <w:rPr>
          <w:spacing w:val="0"/>
          <w:w w:val="100"/>
          <w:kern w:val="0"/>
          <w:vertAlign w:val="superscript"/>
        </w:rPr>
        <w:t>2</w:t>
      </w:r>
      <w:r w:rsidRPr="00473497">
        <w:rPr>
          <w:spacing w:val="0"/>
          <w:w w:val="100"/>
          <w:kern w:val="0"/>
        </w:rPr>
        <w:t xml:space="preserve"> на основании Правил № 10</w:t>
      </w:r>
    </w:p>
    <w:p w14:paraId="1BAAE23B" w14:textId="77777777" w:rsidR="00BE6EC8" w:rsidRPr="00473497" w:rsidRDefault="00BE6EC8" w:rsidP="0061792C">
      <w:pPr>
        <w:pStyle w:val="SingleTxtGR"/>
        <w:tabs>
          <w:tab w:val="clear" w:pos="1701"/>
          <w:tab w:val="clear" w:pos="2268"/>
          <w:tab w:val="clear" w:pos="2835"/>
          <w:tab w:val="clear" w:pos="3402"/>
          <w:tab w:val="clear" w:pos="3969"/>
          <w:tab w:val="right" w:leader="dot" w:pos="5103"/>
          <w:tab w:val="left" w:pos="5387"/>
          <w:tab w:val="right" w:leader="dot" w:pos="8511"/>
        </w:tabs>
        <w:suppressAutoHyphens/>
        <w:rPr>
          <w:spacing w:val="0"/>
          <w:w w:val="100"/>
          <w:kern w:val="0"/>
        </w:rPr>
      </w:pPr>
      <w:r w:rsidRPr="00473497">
        <w:rPr>
          <w:spacing w:val="0"/>
          <w:w w:val="100"/>
          <w:kern w:val="0"/>
        </w:rPr>
        <w:t xml:space="preserve">Официальное утверждение №: </w:t>
      </w:r>
      <w:r w:rsidRPr="00473497">
        <w:rPr>
          <w:spacing w:val="0"/>
          <w:w w:val="100"/>
          <w:kern w:val="0"/>
        </w:rPr>
        <w:tab/>
      </w:r>
      <w:r w:rsidRPr="00473497">
        <w:rPr>
          <w:spacing w:val="0"/>
          <w:w w:val="100"/>
          <w:kern w:val="0"/>
        </w:rPr>
        <w:tab/>
        <w:t xml:space="preserve">Распространение №: </w:t>
      </w:r>
      <w:r w:rsidRPr="00473497">
        <w:rPr>
          <w:spacing w:val="0"/>
          <w:w w:val="100"/>
          <w:kern w:val="0"/>
        </w:rPr>
        <w:tab/>
      </w:r>
    </w:p>
    <w:p w14:paraId="05B5C37C"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w:t>
      </w:r>
      <w:r w:rsidRPr="00473497">
        <w:rPr>
          <w:spacing w:val="0"/>
          <w:w w:val="100"/>
          <w:kern w:val="0"/>
        </w:rPr>
        <w:tab/>
        <w:t xml:space="preserve">Марка (торговое наименование изготовителя): </w:t>
      </w:r>
      <w:r w:rsidRPr="00473497">
        <w:rPr>
          <w:spacing w:val="0"/>
          <w:w w:val="100"/>
          <w:kern w:val="0"/>
        </w:rPr>
        <w:tab/>
      </w:r>
    </w:p>
    <w:p w14:paraId="291929F0"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2.</w:t>
      </w:r>
      <w:r w:rsidRPr="00473497">
        <w:rPr>
          <w:spacing w:val="0"/>
          <w:w w:val="100"/>
          <w:kern w:val="0"/>
        </w:rPr>
        <w:tab/>
        <w:t xml:space="preserve">Тип: </w:t>
      </w:r>
      <w:r w:rsidRPr="00473497">
        <w:rPr>
          <w:spacing w:val="0"/>
          <w:w w:val="100"/>
          <w:kern w:val="0"/>
        </w:rPr>
        <w:tab/>
      </w:r>
    </w:p>
    <w:p w14:paraId="456AB760" w14:textId="77777777" w:rsidR="00BE6EC8" w:rsidRPr="00473497" w:rsidRDefault="00BE6EC8" w:rsidP="0090348C">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3.</w:t>
      </w:r>
      <w:r w:rsidRPr="00473497">
        <w:rPr>
          <w:spacing w:val="0"/>
          <w:w w:val="100"/>
          <w:kern w:val="0"/>
        </w:rPr>
        <w:tab/>
        <w:t>Средства идентификации типа, если они указаны на транспортном средстве/</w:t>
      </w:r>
      <w:r w:rsidR="0090348C" w:rsidRPr="00473497">
        <w:rPr>
          <w:spacing w:val="0"/>
          <w:w w:val="100"/>
          <w:kern w:val="0"/>
        </w:rPr>
        <w:t xml:space="preserve"> </w:t>
      </w:r>
      <w:r w:rsidRPr="00473497">
        <w:rPr>
          <w:spacing w:val="0"/>
          <w:w w:val="100"/>
          <w:kern w:val="0"/>
        </w:rPr>
        <w:t>элементе/отдельном техническом блоке</w:t>
      </w:r>
      <w:r w:rsidRPr="00473497">
        <w:rPr>
          <w:spacing w:val="0"/>
          <w:w w:val="100"/>
          <w:kern w:val="0"/>
          <w:vertAlign w:val="superscript"/>
        </w:rPr>
        <w:t>2</w:t>
      </w:r>
      <w:r w:rsidRPr="00473497">
        <w:rPr>
          <w:spacing w:val="0"/>
          <w:w w:val="100"/>
          <w:kern w:val="0"/>
        </w:rPr>
        <w:t xml:space="preserve">: </w:t>
      </w:r>
      <w:r w:rsidRPr="00473497">
        <w:rPr>
          <w:spacing w:val="0"/>
          <w:w w:val="100"/>
          <w:kern w:val="0"/>
        </w:rPr>
        <w:tab/>
      </w:r>
    </w:p>
    <w:p w14:paraId="2A09B9E3"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3.1</w:t>
      </w:r>
      <w:r w:rsidRPr="00473497">
        <w:rPr>
          <w:spacing w:val="0"/>
          <w:w w:val="100"/>
          <w:kern w:val="0"/>
        </w:rPr>
        <w:tab/>
        <w:t xml:space="preserve">Местоположение такой маркировки: </w:t>
      </w:r>
      <w:r w:rsidRPr="00473497">
        <w:rPr>
          <w:spacing w:val="0"/>
          <w:w w:val="100"/>
          <w:kern w:val="0"/>
        </w:rPr>
        <w:tab/>
      </w:r>
    </w:p>
    <w:p w14:paraId="522D1567"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4.</w:t>
      </w:r>
      <w:r w:rsidRPr="00473497">
        <w:rPr>
          <w:spacing w:val="0"/>
          <w:w w:val="100"/>
          <w:kern w:val="0"/>
        </w:rPr>
        <w:tab/>
        <w:t xml:space="preserve">Категория транспортного средства: </w:t>
      </w:r>
      <w:r w:rsidRPr="00473497">
        <w:rPr>
          <w:spacing w:val="0"/>
          <w:w w:val="100"/>
          <w:kern w:val="0"/>
        </w:rPr>
        <w:tab/>
      </w:r>
    </w:p>
    <w:p w14:paraId="269AE563"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5.</w:t>
      </w:r>
      <w:r w:rsidRPr="00473497">
        <w:rPr>
          <w:spacing w:val="0"/>
          <w:w w:val="100"/>
          <w:kern w:val="0"/>
        </w:rPr>
        <w:tab/>
        <w:t xml:space="preserve">Название и адрес изготовителя: </w:t>
      </w:r>
      <w:r w:rsidRPr="00473497">
        <w:rPr>
          <w:spacing w:val="0"/>
          <w:w w:val="100"/>
          <w:kern w:val="0"/>
        </w:rPr>
        <w:tab/>
      </w:r>
    </w:p>
    <w:p w14:paraId="1F5EE00F" w14:textId="77777777" w:rsidR="00BE6EC8" w:rsidRPr="00473497" w:rsidRDefault="00BE6EC8" w:rsidP="0090348C">
      <w:pPr>
        <w:pStyle w:val="SingleTxtGR"/>
        <w:tabs>
          <w:tab w:val="clear" w:pos="1701"/>
          <w:tab w:val="clear" w:pos="2268"/>
          <w:tab w:val="clear" w:pos="2835"/>
          <w:tab w:val="clear" w:pos="3402"/>
          <w:tab w:val="clear" w:pos="3969"/>
          <w:tab w:val="left" w:pos="1680"/>
          <w:tab w:val="right" w:leader="dot" w:pos="8505"/>
        </w:tabs>
        <w:suppressAutoHyphens/>
        <w:ind w:left="1680" w:hanging="546"/>
        <w:rPr>
          <w:spacing w:val="0"/>
          <w:w w:val="100"/>
          <w:kern w:val="0"/>
        </w:rPr>
      </w:pPr>
      <w:r w:rsidRPr="00473497">
        <w:rPr>
          <w:spacing w:val="0"/>
          <w:w w:val="100"/>
          <w:kern w:val="0"/>
        </w:rPr>
        <w:t>6.</w:t>
      </w:r>
      <w:r w:rsidRPr="00473497">
        <w:rPr>
          <w:spacing w:val="0"/>
          <w:w w:val="100"/>
          <w:kern w:val="0"/>
        </w:rPr>
        <w:tab/>
        <w:t xml:space="preserve">В случае элементов и отдельных технических блоков − место и способ проставления знака официального утверждения: </w:t>
      </w:r>
      <w:r w:rsidRPr="00473497">
        <w:rPr>
          <w:spacing w:val="0"/>
          <w:w w:val="100"/>
          <w:kern w:val="0"/>
        </w:rPr>
        <w:tab/>
      </w:r>
    </w:p>
    <w:p w14:paraId="15C651CE"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7.</w:t>
      </w:r>
      <w:r w:rsidRPr="00473497">
        <w:rPr>
          <w:spacing w:val="0"/>
          <w:w w:val="100"/>
          <w:kern w:val="0"/>
        </w:rPr>
        <w:tab/>
        <w:t xml:space="preserve">Адрес(а) сборочного(ых) предприятия(ий): </w:t>
      </w:r>
      <w:r w:rsidRPr="00473497">
        <w:rPr>
          <w:spacing w:val="0"/>
          <w:w w:val="100"/>
          <w:kern w:val="0"/>
        </w:rPr>
        <w:tab/>
      </w:r>
    </w:p>
    <w:p w14:paraId="743D01B5"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8.</w:t>
      </w:r>
      <w:r w:rsidRPr="00473497">
        <w:rPr>
          <w:spacing w:val="0"/>
          <w:w w:val="100"/>
          <w:kern w:val="0"/>
        </w:rPr>
        <w:tab/>
        <w:t>Дополнительная информация (где это применимо): см. добавление ниже</w:t>
      </w:r>
    </w:p>
    <w:p w14:paraId="63776D98" w14:textId="77777777" w:rsidR="0090348C"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9.</w:t>
      </w:r>
      <w:r w:rsidRPr="00473497">
        <w:rPr>
          <w:spacing w:val="0"/>
          <w:w w:val="100"/>
          <w:kern w:val="0"/>
        </w:rPr>
        <w:tab/>
        <w:t xml:space="preserve">Техническая служба, ответственная за проведение испытаний: </w:t>
      </w:r>
      <w:r w:rsidRPr="00473497">
        <w:rPr>
          <w:spacing w:val="0"/>
          <w:w w:val="100"/>
          <w:kern w:val="0"/>
        </w:rPr>
        <w:tab/>
      </w:r>
    </w:p>
    <w:p w14:paraId="77B44F56" w14:textId="77777777" w:rsidR="0090348C" w:rsidRPr="00473497" w:rsidRDefault="0090348C" w:rsidP="00800683">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ab/>
      </w:r>
      <w:r w:rsidRPr="00473497">
        <w:rPr>
          <w:spacing w:val="0"/>
          <w:w w:val="100"/>
          <w:kern w:val="0"/>
        </w:rPr>
        <w:tab/>
      </w:r>
    </w:p>
    <w:p w14:paraId="5B547E64"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10.</w:t>
      </w:r>
      <w:r w:rsidRPr="00473497">
        <w:rPr>
          <w:spacing w:val="0"/>
          <w:w w:val="100"/>
          <w:kern w:val="0"/>
        </w:rPr>
        <w:tab/>
        <w:t xml:space="preserve">Дата протокола испытания: </w:t>
      </w:r>
      <w:r w:rsidRPr="00473497">
        <w:rPr>
          <w:spacing w:val="0"/>
          <w:w w:val="100"/>
          <w:kern w:val="0"/>
        </w:rPr>
        <w:tab/>
      </w:r>
    </w:p>
    <w:p w14:paraId="5381AEC0"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11.</w:t>
      </w:r>
      <w:r w:rsidRPr="00473497">
        <w:rPr>
          <w:spacing w:val="0"/>
          <w:w w:val="100"/>
          <w:kern w:val="0"/>
        </w:rPr>
        <w:tab/>
        <w:t xml:space="preserve">Номер протокола испытания: </w:t>
      </w:r>
      <w:r w:rsidRPr="00473497">
        <w:rPr>
          <w:spacing w:val="0"/>
          <w:w w:val="100"/>
          <w:kern w:val="0"/>
        </w:rPr>
        <w:tab/>
      </w:r>
    </w:p>
    <w:p w14:paraId="3119CF39"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jc w:val="left"/>
        <w:rPr>
          <w:spacing w:val="0"/>
          <w:w w:val="100"/>
          <w:kern w:val="0"/>
        </w:rPr>
      </w:pPr>
      <w:r w:rsidRPr="00473497">
        <w:rPr>
          <w:spacing w:val="0"/>
          <w:w w:val="100"/>
          <w:kern w:val="0"/>
        </w:rPr>
        <w:t>12.</w:t>
      </w:r>
      <w:r w:rsidRPr="00473497">
        <w:rPr>
          <w:spacing w:val="0"/>
          <w:w w:val="100"/>
          <w:kern w:val="0"/>
        </w:rPr>
        <w:tab/>
        <w:t>Примечания (если они имеются): см. добавление ниже</w:t>
      </w:r>
    </w:p>
    <w:p w14:paraId="462F7E85"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jc w:val="left"/>
        <w:rPr>
          <w:spacing w:val="0"/>
          <w:w w:val="100"/>
          <w:kern w:val="0"/>
        </w:rPr>
      </w:pPr>
      <w:r w:rsidRPr="00473497">
        <w:rPr>
          <w:spacing w:val="0"/>
          <w:w w:val="100"/>
          <w:kern w:val="0"/>
        </w:rPr>
        <w:t>13.</w:t>
      </w:r>
      <w:r w:rsidRPr="00473497">
        <w:rPr>
          <w:spacing w:val="0"/>
          <w:w w:val="100"/>
          <w:kern w:val="0"/>
        </w:rPr>
        <w:tab/>
        <w:t xml:space="preserve">Место: </w:t>
      </w:r>
      <w:r w:rsidRPr="00473497">
        <w:rPr>
          <w:spacing w:val="0"/>
          <w:w w:val="100"/>
          <w:kern w:val="0"/>
        </w:rPr>
        <w:tab/>
      </w:r>
    </w:p>
    <w:p w14:paraId="271592BA"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jc w:val="left"/>
        <w:rPr>
          <w:spacing w:val="0"/>
          <w:w w:val="100"/>
          <w:kern w:val="0"/>
        </w:rPr>
      </w:pPr>
      <w:r w:rsidRPr="00473497">
        <w:rPr>
          <w:spacing w:val="0"/>
          <w:w w:val="100"/>
          <w:kern w:val="0"/>
        </w:rPr>
        <w:t>14.</w:t>
      </w:r>
      <w:r w:rsidRPr="00473497">
        <w:rPr>
          <w:spacing w:val="0"/>
          <w:w w:val="100"/>
          <w:kern w:val="0"/>
        </w:rPr>
        <w:tab/>
        <w:t xml:space="preserve">Дата: </w:t>
      </w:r>
      <w:r w:rsidRPr="00473497">
        <w:rPr>
          <w:spacing w:val="0"/>
          <w:w w:val="100"/>
          <w:kern w:val="0"/>
        </w:rPr>
        <w:tab/>
      </w:r>
    </w:p>
    <w:p w14:paraId="01AABE51"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jc w:val="left"/>
        <w:rPr>
          <w:spacing w:val="0"/>
          <w:w w:val="100"/>
          <w:kern w:val="0"/>
        </w:rPr>
      </w:pPr>
      <w:r w:rsidRPr="00473497">
        <w:rPr>
          <w:spacing w:val="0"/>
          <w:w w:val="100"/>
          <w:kern w:val="0"/>
        </w:rPr>
        <w:t>15.</w:t>
      </w:r>
      <w:r w:rsidRPr="00473497">
        <w:rPr>
          <w:spacing w:val="0"/>
          <w:w w:val="100"/>
          <w:kern w:val="0"/>
        </w:rPr>
        <w:tab/>
        <w:t xml:space="preserve">Подпись: </w:t>
      </w:r>
      <w:r w:rsidRPr="00473497">
        <w:rPr>
          <w:spacing w:val="0"/>
          <w:w w:val="100"/>
          <w:kern w:val="0"/>
        </w:rPr>
        <w:tab/>
      </w:r>
    </w:p>
    <w:p w14:paraId="0E53ED9D" w14:textId="77777777" w:rsidR="00BE6EC8" w:rsidRPr="00473497" w:rsidRDefault="00BE6EC8" w:rsidP="00943369">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16.</w:t>
      </w:r>
      <w:r w:rsidRPr="00473497">
        <w:rPr>
          <w:spacing w:val="0"/>
          <w:w w:val="100"/>
          <w:kern w:val="0"/>
        </w:rPr>
        <w:tab/>
        <w:t xml:space="preserve">К настоящему прилагается указатель информационной документации, которая была сдана органу по официальному утверждению и которая может быть получена по запросу </w:t>
      </w:r>
      <w:r w:rsidRPr="00473497">
        <w:rPr>
          <w:spacing w:val="0"/>
          <w:w w:val="100"/>
          <w:kern w:val="0"/>
        </w:rPr>
        <w:tab/>
      </w:r>
    </w:p>
    <w:p w14:paraId="44CF5EC1"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17.</w:t>
      </w:r>
      <w:r w:rsidRPr="00473497">
        <w:rPr>
          <w:spacing w:val="0"/>
          <w:w w:val="100"/>
          <w:kern w:val="0"/>
        </w:rPr>
        <w:tab/>
        <w:t>Причины распространения:</w:t>
      </w:r>
      <w:r w:rsidRPr="00473497">
        <w:rPr>
          <w:spacing w:val="0"/>
          <w:w w:val="100"/>
          <w:kern w:val="0"/>
        </w:rPr>
        <w:tab/>
      </w:r>
    </w:p>
    <w:p w14:paraId="6272DDDD" w14:textId="77777777" w:rsidR="00BE6EC8" w:rsidRPr="00473497" w:rsidRDefault="00BE6EC8" w:rsidP="00800683">
      <w:pPr>
        <w:pStyle w:val="SingleTxtGR"/>
        <w:tabs>
          <w:tab w:val="clear" w:pos="1701"/>
          <w:tab w:val="clear" w:pos="2268"/>
          <w:tab w:val="clear" w:pos="3402"/>
          <w:tab w:val="clear" w:pos="3969"/>
          <w:tab w:val="right" w:leader="dot" w:pos="2835"/>
        </w:tabs>
        <w:suppressAutoHyphens/>
        <w:ind w:left="1148" w:hanging="14"/>
        <w:jc w:val="center"/>
        <w:rPr>
          <w:b/>
          <w:bCs/>
          <w:spacing w:val="0"/>
          <w:w w:val="100"/>
          <w:kern w:val="0"/>
        </w:rPr>
      </w:pPr>
      <w:r w:rsidRPr="00473497">
        <w:rPr>
          <w:b/>
          <w:bCs/>
          <w:spacing w:val="0"/>
          <w:w w:val="100"/>
          <w:kern w:val="0"/>
        </w:rPr>
        <w:t xml:space="preserve">Добавление к карточке сообщения об официальном утверждении </w:t>
      </w:r>
      <w:r w:rsidRPr="00473497">
        <w:rPr>
          <w:b/>
          <w:bCs/>
          <w:spacing w:val="0"/>
          <w:w w:val="100"/>
          <w:kern w:val="0"/>
        </w:rPr>
        <w:br/>
        <w:t xml:space="preserve">типа № </w:t>
      </w:r>
      <w:r w:rsidRPr="00473497">
        <w:rPr>
          <w:b/>
          <w:bCs/>
          <w:spacing w:val="0"/>
          <w:w w:val="100"/>
          <w:kern w:val="0"/>
        </w:rPr>
        <w:tab/>
      </w:r>
      <w:r w:rsidRPr="00473497">
        <w:rPr>
          <w:b/>
          <w:bCs/>
          <w:spacing w:val="0"/>
          <w:w w:val="100"/>
          <w:kern w:val="0"/>
        </w:rPr>
        <w:tab/>
        <w:t xml:space="preserve">, касающейся официального утверждения типа </w:t>
      </w:r>
      <w:r w:rsidRPr="00473497">
        <w:rPr>
          <w:b/>
          <w:bCs/>
          <w:spacing w:val="0"/>
          <w:w w:val="100"/>
          <w:kern w:val="0"/>
        </w:rPr>
        <w:br/>
        <w:t>транспортного средства на основании Правил № 10</w:t>
      </w:r>
    </w:p>
    <w:p w14:paraId="6BB659A0" w14:textId="77777777" w:rsidR="00BE6EC8" w:rsidRPr="00473497" w:rsidRDefault="00BE6EC8" w:rsidP="00800683">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w:t>
      </w:r>
      <w:r w:rsidRPr="00473497">
        <w:rPr>
          <w:spacing w:val="0"/>
          <w:w w:val="100"/>
          <w:kern w:val="0"/>
        </w:rPr>
        <w:tab/>
        <w:t xml:space="preserve">Дополнительная информация: </w:t>
      </w:r>
      <w:r w:rsidRPr="00473497">
        <w:rPr>
          <w:spacing w:val="0"/>
          <w:w w:val="100"/>
          <w:kern w:val="0"/>
        </w:rPr>
        <w:tab/>
      </w:r>
    </w:p>
    <w:p w14:paraId="4D993002" w14:textId="77777777" w:rsidR="00BE6EC8" w:rsidRPr="00473497" w:rsidRDefault="00BE6EC8" w:rsidP="00800683">
      <w:pPr>
        <w:pStyle w:val="SingleTxtGR"/>
        <w:tabs>
          <w:tab w:val="right" w:leader="dot" w:pos="6946"/>
          <w:tab w:val="left" w:pos="6999"/>
          <w:tab w:val="right" w:leader="dot" w:pos="8505"/>
        </w:tabs>
        <w:suppressAutoHyphens/>
        <w:ind w:left="1701" w:hanging="567"/>
        <w:jc w:val="left"/>
        <w:rPr>
          <w:spacing w:val="0"/>
          <w:w w:val="100"/>
          <w:kern w:val="0"/>
        </w:rPr>
      </w:pPr>
      <w:r w:rsidRPr="00473497">
        <w:rPr>
          <w:spacing w:val="0"/>
          <w:w w:val="100"/>
          <w:kern w:val="0"/>
        </w:rPr>
        <w:t>2.</w:t>
      </w:r>
      <w:r w:rsidRPr="00473497">
        <w:rPr>
          <w:spacing w:val="0"/>
          <w:w w:val="100"/>
          <w:kern w:val="0"/>
        </w:rPr>
        <w:tab/>
        <w:t xml:space="preserve">Номинальное напряжение электрической системы: </w:t>
      </w:r>
      <w:r w:rsidRPr="00473497">
        <w:rPr>
          <w:spacing w:val="0"/>
          <w:w w:val="100"/>
          <w:kern w:val="0"/>
        </w:rPr>
        <w:tab/>
      </w:r>
      <w:r w:rsidRPr="00473497">
        <w:rPr>
          <w:spacing w:val="0"/>
          <w:w w:val="100"/>
          <w:kern w:val="0"/>
        </w:rPr>
        <w:tab/>
        <w:t>В,</w:t>
      </w:r>
      <w:r w:rsidRPr="00473497">
        <w:rPr>
          <w:spacing w:val="0"/>
          <w:w w:val="100"/>
          <w:kern w:val="0"/>
        </w:rPr>
        <w:tab/>
        <w:t xml:space="preserve"> положительное/</w:t>
      </w:r>
      <w:r w:rsidRPr="00473497">
        <w:rPr>
          <w:spacing w:val="0"/>
          <w:w w:val="100"/>
          <w:kern w:val="0"/>
        </w:rPr>
        <w:br/>
        <w:t>отрицательное</w:t>
      </w:r>
      <w:r w:rsidRPr="00473497">
        <w:rPr>
          <w:b/>
          <w:bCs/>
          <w:spacing w:val="0"/>
          <w:w w:val="100"/>
          <w:kern w:val="0"/>
          <w:vertAlign w:val="superscript"/>
        </w:rPr>
        <w:t xml:space="preserve"> </w:t>
      </w:r>
      <w:r w:rsidRPr="00473497">
        <w:rPr>
          <w:spacing w:val="0"/>
          <w:w w:val="100"/>
          <w:kern w:val="0"/>
        </w:rPr>
        <w:t>заземление</w:t>
      </w:r>
      <w:r w:rsidRPr="00473497">
        <w:rPr>
          <w:spacing w:val="0"/>
          <w:w w:val="100"/>
          <w:kern w:val="0"/>
          <w:vertAlign w:val="superscript"/>
        </w:rPr>
        <w:t>2</w:t>
      </w:r>
      <w:r w:rsidRPr="00473497">
        <w:rPr>
          <w:spacing w:val="0"/>
          <w:w w:val="100"/>
          <w:kern w:val="0"/>
        </w:rPr>
        <w:t xml:space="preserve"> </w:t>
      </w:r>
    </w:p>
    <w:p w14:paraId="08D39153" w14:textId="77777777" w:rsidR="00BE6EC8" w:rsidRPr="00473497" w:rsidRDefault="00BE6EC8" w:rsidP="00A3265C">
      <w:pPr>
        <w:pStyle w:val="SingleTxtGR"/>
        <w:tabs>
          <w:tab w:val="clear" w:pos="1701"/>
          <w:tab w:val="clear" w:pos="2268"/>
          <w:tab w:val="clear" w:pos="2835"/>
          <w:tab w:val="clear" w:pos="3402"/>
          <w:tab w:val="clear" w:pos="3969"/>
          <w:tab w:val="left" w:pos="1680"/>
          <w:tab w:val="right" w:leader="dot" w:pos="8505"/>
        </w:tabs>
        <w:suppressAutoHyphens/>
        <w:ind w:left="1680" w:hanging="546"/>
        <w:rPr>
          <w:spacing w:val="0"/>
          <w:w w:val="100"/>
          <w:kern w:val="0"/>
        </w:rPr>
      </w:pPr>
      <w:r w:rsidRPr="00473497">
        <w:rPr>
          <w:spacing w:val="0"/>
          <w:w w:val="100"/>
          <w:kern w:val="0"/>
        </w:rPr>
        <w:t>3.</w:t>
      </w:r>
      <w:r w:rsidRPr="00473497">
        <w:rPr>
          <w:spacing w:val="0"/>
          <w:w w:val="100"/>
          <w:kern w:val="0"/>
        </w:rPr>
        <w:tab/>
        <w:t xml:space="preserve">Тип кузова: </w:t>
      </w:r>
      <w:r w:rsidRPr="00473497">
        <w:rPr>
          <w:spacing w:val="0"/>
          <w:w w:val="100"/>
          <w:kern w:val="0"/>
        </w:rPr>
        <w:tab/>
      </w:r>
    </w:p>
    <w:p w14:paraId="377AD367" w14:textId="77777777" w:rsidR="00BE6EC8" w:rsidRPr="00473497" w:rsidRDefault="00BE6EC8" w:rsidP="00A3265C">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4.</w:t>
      </w:r>
      <w:r w:rsidRPr="00473497">
        <w:rPr>
          <w:spacing w:val="0"/>
          <w:w w:val="100"/>
          <w:kern w:val="0"/>
        </w:rPr>
        <w:tab/>
        <w:t xml:space="preserve">Перечень электронных систем, установленных на транспортном(ых) средстве(ах), подвергнутом(ых) испытаниям, включая предметы, не указанные в информационном документе: </w:t>
      </w:r>
      <w:r w:rsidRPr="00473497">
        <w:rPr>
          <w:spacing w:val="0"/>
          <w:w w:val="100"/>
          <w:kern w:val="0"/>
        </w:rPr>
        <w:tab/>
      </w:r>
    </w:p>
    <w:p w14:paraId="7E0CDD5F" w14:textId="77777777" w:rsidR="00BE6EC8" w:rsidRPr="00473497" w:rsidRDefault="00BE6EC8" w:rsidP="00A3265C">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4.1</w:t>
      </w:r>
      <w:r w:rsidRPr="00473497">
        <w:rPr>
          <w:spacing w:val="0"/>
          <w:w w:val="100"/>
          <w:kern w:val="0"/>
        </w:rPr>
        <w:tab/>
        <w:t>Транспортное средство оснащено радиолокационным устройством ближнего действия, работающим на частоте 24 ГГц: да/нет/факультативно</w:t>
      </w:r>
      <w:r w:rsidRPr="00473497">
        <w:rPr>
          <w:spacing w:val="0"/>
          <w:w w:val="100"/>
          <w:kern w:val="0"/>
          <w:vertAlign w:val="superscript"/>
        </w:rPr>
        <w:t>2</w:t>
      </w:r>
    </w:p>
    <w:p w14:paraId="4E95863D" w14:textId="77777777" w:rsidR="00BE6EC8" w:rsidRPr="00473497" w:rsidRDefault="00BE6EC8" w:rsidP="00A3265C">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5.</w:t>
      </w:r>
      <w:r w:rsidRPr="00473497">
        <w:rPr>
          <w:spacing w:val="0"/>
          <w:w w:val="100"/>
          <w:kern w:val="0"/>
        </w:rPr>
        <w:tab/>
        <w:t xml:space="preserve">Лаборатория, аккредитованная в соответствии со стандартом </w:t>
      </w:r>
      <w:r w:rsidRPr="00473497">
        <w:rPr>
          <w:spacing w:val="0"/>
          <w:w w:val="100"/>
          <w:kern w:val="0"/>
          <w:lang w:val="en-GB"/>
        </w:rPr>
        <w:t>IS</w:t>
      </w:r>
      <w:r w:rsidRPr="00473497">
        <w:rPr>
          <w:spacing w:val="0"/>
          <w:w w:val="100"/>
          <w:kern w:val="0"/>
        </w:rPr>
        <w:t xml:space="preserve">О 17025 и признанная органом по официальному утверждению, ответственным за проведение испытаний: </w:t>
      </w:r>
      <w:r w:rsidRPr="00473497">
        <w:rPr>
          <w:spacing w:val="0"/>
          <w:w w:val="100"/>
          <w:kern w:val="0"/>
        </w:rPr>
        <w:tab/>
      </w:r>
    </w:p>
    <w:p w14:paraId="594BAE65" w14:textId="77777777" w:rsidR="00BE6EC8" w:rsidRPr="00473497" w:rsidRDefault="00BE6EC8" w:rsidP="00A3265C">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6.</w:t>
      </w:r>
      <w:r w:rsidRPr="00473497">
        <w:rPr>
          <w:spacing w:val="0"/>
          <w:w w:val="100"/>
          <w:kern w:val="0"/>
        </w:rPr>
        <w:tab/>
        <w:t xml:space="preserve">Примечания: (например, пригодно для транспортных средств как с левосторонним, так и с правосторонним управлением): </w:t>
      </w:r>
      <w:r w:rsidRPr="00473497">
        <w:rPr>
          <w:spacing w:val="0"/>
          <w:w w:val="100"/>
          <w:kern w:val="0"/>
        </w:rPr>
        <w:tab/>
      </w:r>
    </w:p>
    <w:p w14:paraId="476E4989" w14:textId="77777777" w:rsidR="00BE6EC8" w:rsidRPr="00800683" w:rsidRDefault="00BE6EC8" w:rsidP="00800683">
      <w:pPr>
        <w:pStyle w:val="SingleTxtGR"/>
        <w:tabs>
          <w:tab w:val="clear" w:pos="3969"/>
          <w:tab w:val="left" w:leader="dot" w:pos="8392"/>
        </w:tabs>
        <w:suppressAutoHyphens/>
        <w:ind w:left="2268" w:hanging="1134"/>
        <w:jc w:val="left"/>
        <w:rPr>
          <w:spacing w:val="0"/>
          <w:w w:val="100"/>
        </w:rPr>
      </w:pPr>
    </w:p>
    <w:p w14:paraId="6D07D55F" w14:textId="77777777" w:rsidR="00BE6EC8" w:rsidRPr="00800683" w:rsidRDefault="00BE6EC8" w:rsidP="00800683">
      <w:pPr>
        <w:pStyle w:val="SingleTxtGR"/>
        <w:tabs>
          <w:tab w:val="clear" w:pos="3969"/>
          <w:tab w:val="left" w:leader="dot" w:pos="8392"/>
        </w:tabs>
        <w:suppressAutoHyphens/>
        <w:ind w:left="2268" w:hanging="1134"/>
        <w:jc w:val="left"/>
        <w:rPr>
          <w:spacing w:val="0"/>
          <w:w w:val="100"/>
        </w:rPr>
        <w:sectPr w:rsidR="00BE6EC8" w:rsidRPr="00800683" w:rsidSect="00A04AA3">
          <w:footnotePr>
            <w:numRestart w:val="eachSect"/>
          </w:footnotePr>
          <w:endnotePr>
            <w:numFmt w:val="decimal"/>
          </w:endnotePr>
          <w:pgSz w:w="11906" w:h="16838" w:code="9"/>
          <w:pgMar w:top="1418" w:right="1134" w:bottom="1134" w:left="1134" w:header="851" w:footer="567" w:gutter="0"/>
          <w:cols w:space="708"/>
          <w:docGrid w:linePitch="360"/>
        </w:sectPr>
      </w:pPr>
    </w:p>
    <w:p w14:paraId="60919E16" w14:textId="77777777" w:rsidR="00BE6EC8" w:rsidRPr="00800683" w:rsidRDefault="00BE6EC8" w:rsidP="00800683">
      <w:pPr>
        <w:pStyle w:val="HChGR"/>
        <w:rPr>
          <w:spacing w:val="0"/>
          <w:w w:val="100"/>
        </w:rPr>
      </w:pPr>
      <w:r w:rsidRPr="00800683">
        <w:rPr>
          <w:spacing w:val="0"/>
          <w:w w:val="100"/>
        </w:rPr>
        <w:t>Приложение 3В</w:t>
      </w:r>
    </w:p>
    <w:p w14:paraId="4D6AA681" w14:textId="77777777" w:rsidR="00BE6EC8" w:rsidRPr="00800683" w:rsidRDefault="00BE6EC8" w:rsidP="00800683">
      <w:pPr>
        <w:pStyle w:val="HChGR"/>
        <w:rPr>
          <w:spacing w:val="0"/>
          <w:w w:val="100"/>
        </w:rPr>
      </w:pPr>
      <w:r w:rsidRPr="00800683">
        <w:rPr>
          <w:spacing w:val="0"/>
          <w:w w:val="100"/>
        </w:rPr>
        <w:tab/>
      </w:r>
      <w:r w:rsidRPr="00800683">
        <w:rPr>
          <w:spacing w:val="0"/>
          <w:w w:val="100"/>
        </w:rPr>
        <w:tab/>
        <w:t>Сообщение</w:t>
      </w:r>
    </w:p>
    <w:p w14:paraId="0F828E04" w14:textId="77777777" w:rsidR="00BE6EC8" w:rsidRPr="00800683" w:rsidRDefault="00BE6EC8" w:rsidP="00800683">
      <w:pPr>
        <w:pStyle w:val="SingleTxtGR"/>
        <w:suppressAutoHyphens/>
        <w:rPr>
          <w:spacing w:val="0"/>
          <w:w w:val="100"/>
        </w:rPr>
      </w:pPr>
      <w:r w:rsidRPr="00800683">
        <w:rPr>
          <w:spacing w:val="0"/>
          <w:w w:val="100"/>
        </w:rPr>
        <w:t>(максимальный формат: А4 (210 × 297 мм)),</w:t>
      </w:r>
    </w:p>
    <w:tbl>
      <w:tblPr>
        <w:tblW w:w="0" w:type="auto"/>
        <w:tblInd w:w="1263" w:type="dxa"/>
        <w:tblLayout w:type="fixed"/>
        <w:tblLook w:val="01E0" w:firstRow="1" w:lastRow="1" w:firstColumn="1" w:lastColumn="1" w:noHBand="0" w:noVBand="0"/>
      </w:tblPr>
      <w:tblGrid>
        <w:gridCol w:w="2079"/>
        <w:gridCol w:w="1582"/>
        <w:gridCol w:w="3947"/>
      </w:tblGrid>
      <w:tr w:rsidR="00BE6EC8" w:rsidRPr="00800683" w14:paraId="15AADFE4" w14:textId="77777777" w:rsidTr="00D471B6">
        <w:tc>
          <w:tcPr>
            <w:tcW w:w="2079" w:type="dxa"/>
            <w:tcBorders>
              <w:bottom w:val="nil"/>
            </w:tcBorders>
            <w:shd w:val="clear" w:color="auto" w:fill="auto"/>
          </w:tcPr>
          <w:p w14:paraId="1E8ED931" w14:textId="77777777" w:rsidR="00BE6EC8" w:rsidRPr="00800683" w:rsidRDefault="00BE6EC8" w:rsidP="00800683">
            <w:pPr>
              <w:pStyle w:val="SingleTxtGR"/>
              <w:suppressAutoHyphens/>
              <w:spacing w:before="40"/>
              <w:ind w:left="0" w:right="149"/>
              <w:rPr>
                <w:spacing w:val="0"/>
                <w:w w:val="100"/>
                <w:sz w:val="18"/>
              </w:rPr>
            </w:pPr>
            <w:r w:rsidRPr="00800683">
              <w:rPr>
                <w:noProof/>
                <w:spacing w:val="0"/>
                <w:w w:val="100"/>
                <w:sz w:val="18"/>
                <w:lang w:val="en-GB" w:eastAsia="en-GB"/>
              </w:rPr>
              <w:drawing>
                <wp:inline distT="0" distB="0" distL="0" distR="0" wp14:anchorId="73300FF7" wp14:editId="0813FC3F">
                  <wp:extent cx="901700" cy="901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800683">
              <w:rPr>
                <w:rStyle w:val="FootnoteReference"/>
                <w:spacing w:val="0"/>
                <w:w w:val="100"/>
              </w:rPr>
              <w:footnoteReference w:customMarkFollows="1" w:id="9"/>
              <w:t> </w:t>
            </w:r>
          </w:p>
        </w:tc>
        <w:tc>
          <w:tcPr>
            <w:tcW w:w="1582" w:type="dxa"/>
            <w:tcBorders>
              <w:bottom w:val="nil"/>
            </w:tcBorders>
            <w:shd w:val="clear" w:color="auto" w:fill="auto"/>
          </w:tcPr>
          <w:p w14:paraId="692EE6F1" w14:textId="77777777" w:rsidR="00BE6EC8" w:rsidRPr="00B5066D" w:rsidRDefault="00BE6EC8" w:rsidP="00800683">
            <w:pPr>
              <w:pStyle w:val="SingleTxtGR"/>
              <w:suppressAutoHyphens/>
              <w:spacing w:before="40"/>
              <w:ind w:left="0" w:right="-3"/>
              <w:rPr>
                <w:spacing w:val="0"/>
                <w:w w:val="100"/>
              </w:rPr>
            </w:pPr>
            <w:r w:rsidRPr="00B5066D">
              <w:rPr>
                <w:rStyle w:val="FootnoteReference"/>
                <w:spacing w:val="0"/>
                <w:w w:val="100"/>
                <w:sz w:val="20"/>
              </w:rPr>
              <w:t xml:space="preserve"> </w:t>
            </w:r>
            <w:r w:rsidRPr="00B5066D">
              <w:rPr>
                <w:spacing w:val="0"/>
                <w:w w:val="100"/>
              </w:rPr>
              <w:t>направленное:</w:t>
            </w:r>
          </w:p>
        </w:tc>
        <w:tc>
          <w:tcPr>
            <w:tcW w:w="3947" w:type="dxa"/>
            <w:tcBorders>
              <w:bottom w:val="nil"/>
            </w:tcBorders>
            <w:shd w:val="clear" w:color="auto" w:fill="auto"/>
          </w:tcPr>
          <w:p w14:paraId="475EA9F4" w14:textId="62413203" w:rsidR="00BE6EC8" w:rsidRPr="00B5066D" w:rsidRDefault="00BE6EC8" w:rsidP="00800683">
            <w:pPr>
              <w:pStyle w:val="SingleTxtGR"/>
              <w:tabs>
                <w:tab w:val="clear" w:pos="1701"/>
                <w:tab w:val="clear" w:pos="2268"/>
                <w:tab w:val="clear" w:pos="2835"/>
                <w:tab w:val="clear" w:pos="3402"/>
                <w:tab w:val="clear" w:pos="3969"/>
                <w:tab w:val="left" w:leader="dot" w:pos="3587"/>
              </w:tabs>
              <w:suppressAutoHyphens/>
              <w:spacing w:before="40"/>
              <w:ind w:left="0" w:right="-72"/>
              <w:jc w:val="left"/>
              <w:rPr>
                <w:spacing w:val="0"/>
                <w:w w:val="100"/>
              </w:rPr>
            </w:pPr>
            <w:r w:rsidRPr="00B5066D">
              <w:rPr>
                <w:spacing w:val="0"/>
                <w:w w:val="100"/>
              </w:rPr>
              <w:t>Название административного органа:</w:t>
            </w:r>
            <w:r w:rsidRPr="00B5066D">
              <w:rPr>
                <w:spacing w:val="0"/>
                <w:w w:val="100"/>
              </w:rPr>
              <w:br/>
            </w:r>
            <w:r w:rsidRPr="00B5066D">
              <w:rPr>
                <w:spacing w:val="0"/>
                <w:w w:val="100"/>
              </w:rPr>
              <w:tab/>
            </w:r>
            <w:r w:rsidRPr="00B5066D">
              <w:rPr>
                <w:spacing w:val="0"/>
                <w:w w:val="100"/>
              </w:rPr>
              <w:br/>
            </w:r>
            <w:r w:rsidRPr="00B5066D">
              <w:rPr>
                <w:spacing w:val="0"/>
                <w:w w:val="100"/>
              </w:rPr>
              <w:tab/>
            </w:r>
            <w:r w:rsidRPr="00B5066D">
              <w:rPr>
                <w:spacing w:val="0"/>
                <w:w w:val="100"/>
              </w:rPr>
              <w:br/>
            </w:r>
            <w:r w:rsidRPr="00B5066D">
              <w:rPr>
                <w:spacing w:val="0"/>
                <w:w w:val="100"/>
              </w:rPr>
              <w:tab/>
            </w:r>
            <w:r w:rsidRPr="00B5066D">
              <w:rPr>
                <w:spacing w:val="0"/>
                <w:w w:val="100"/>
              </w:rPr>
              <w:br/>
            </w:r>
          </w:p>
        </w:tc>
      </w:tr>
    </w:tbl>
    <w:p w14:paraId="575BF708" w14:textId="77777777" w:rsidR="00BE6EC8" w:rsidRPr="00473497" w:rsidRDefault="00BE6EC8" w:rsidP="00A3265C">
      <w:pPr>
        <w:pStyle w:val="SingleTxtGR"/>
        <w:suppressAutoHyphens/>
        <w:spacing w:before="120"/>
        <w:jc w:val="left"/>
        <w:rPr>
          <w:spacing w:val="0"/>
          <w:w w:val="100"/>
          <w:kern w:val="0"/>
        </w:rPr>
      </w:pPr>
      <w:r w:rsidRPr="00473497">
        <w:rPr>
          <w:spacing w:val="0"/>
          <w:w w:val="100"/>
          <w:kern w:val="0"/>
        </w:rPr>
        <w:t>касающееся</w:t>
      </w:r>
      <w:r w:rsidRPr="00473497">
        <w:rPr>
          <w:rStyle w:val="FootnoteReference"/>
          <w:spacing w:val="0"/>
          <w:w w:val="100"/>
          <w:kern w:val="0"/>
        </w:rPr>
        <w:footnoteReference w:customMarkFollows="1" w:id="10"/>
        <w:t>2</w:t>
      </w:r>
      <w:r w:rsidRPr="00473497">
        <w:rPr>
          <w:spacing w:val="0"/>
          <w:w w:val="100"/>
          <w:kern w:val="0"/>
        </w:rPr>
        <w:t>:</w:t>
      </w:r>
      <w:r w:rsidRPr="00473497">
        <w:rPr>
          <w:spacing w:val="0"/>
          <w:w w:val="100"/>
          <w:kern w:val="0"/>
        </w:rPr>
        <w:tab/>
        <w:t>предоставления официального утверждения</w:t>
      </w:r>
      <w:r w:rsidRPr="00473497">
        <w:rPr>
          <w:spacing w:val="0"/>
          <w:w w:val="100"/>
          <w:kern w:val="0"/>
        </w:rPr>
        <w:br/>
      </w:r>
      <w:r w:rsidRPr="00473497">
        <w:rPr>
          <w:spacing w:val="0"/>
          <w:w w:val="100"/>
          <w:kern w:val="0"/>
        </w:rPr>
        <w:tab/>
      </w:r>
      <w:r w:rsidRPr="00473497">
        <w:rPr>
          <w:spacing w:val="0"/>
          <w:w w:val="100"/>
          <w:kern w:val="0"/>
        </w:rPr>
        <w:tab/>
      </w:r>
      <w:r w:rsidRPr="00473497">
        <w:rPr>
          <w:spacing w:val="0"/>
          <w:w w:val="100"/>
          <w:kern w:val="0"/>
        </w:rPr>
        <w:tab/>
        <w:t>распространения официального утверждения</w:t>
      </w:r>
      <w:r w:rsidRPr="00473497">
        <w:rPr>
          <w:spacing w:val="0"/>
          <w:w w:val="100"/>
          <w:kern w:val="0"/>
        </w:rPr>
        <w:br/>
      </w:r>
      <w:r w:rsidRPr="00473497">
        <w:rPr>
          <w:spacing w:val="0"/>
          <w:w w:val="100"/>
          <w:kern w:val="0"/>
        </w:rPr>
        <w:tab/>
      </w:r>
      <w:r w:rsidRPr="00473497">
        <w:rPr>
          <w:spacing w:val="0"/>
          <w:w w:val="100"/>
          <w:kern w:val="0"/>
        </w:rPr>
        <w:tab/>
      </w:r>
      <w:r w:rsidRPr="00473497">
        <w:rPr>
          <w:spacing w:val="0"/>
          <w:w w:val="100"/>
          <w:kern w:val="0"/>
        </w:rPr>
        <w:tab/>
        <w:t>отказа в официальном утверждении</w:t>
      </w:r>
      <w:r w:rsidRPr="00473497">
        <w:rPr>
          <w:spacing w:val="0"/>
          <w:w w:val="100"/>
          <w:kern w:val="0"/>
        </w:rPr>
        <w:br/>
      </w:r>
      <w:r w:rsidRPr="00473497">
        <w:rPr>
          <w:spacing w:val="0"/>
          <w:w w:val="100"/>
          <w:kern w:val="0"/>
        </w:rPr>
        <w:tab/>
      </w:r>
      <w:r w:rsidRPr="00473497">
        <w:rPr>
          <w:spacing w:val="0"/>
          <w:w w:val="100"/>
          <w:kern w:val="0"/>
        </w:rPr>
        <w:tab/>
      </w:r>
      <w:r w:rsidRPr="00473497">
        <w:rPr>
          <w:spacing w:val="0"/>
          <w:w w:val="100"/>
          <w:kern w:val="0"/>
        </w:rPr>
        <w:tab/>
        <w:t>отмены официального утверждения</w:t>
      </w:r>
      <w:r w:rsidRPr="00473497">
        <w:rPr>
          <w:spacing w:val="0"/>
          <w:w w:val="100"/>
          <w:kern w:val="0"/>
        </w:rPr>
        <w:br/>
      </w:r>
      <w:r w:rsidRPr="00473497">
        <w:rPr>
          <w:spacing w:val="0"/>
          <w:w w:val="100"/>
          <w:kern w:val="0"/>
        </w:rPr>
        <w:tab/>
      </w:r>
      <w:r w:rsidRPr="00473497">
        <w:rPr>
          <w:spacing w:val="0"/>
          <w:w w:val="100"/>
          <w:kern w:val="0"/>
        </w:rPr>
        <w:tab/>
      </w:r>
      <w:r w:rsidRPr="00473497">
        <w:rPr>
          <w:spacing w:val="0"/>
          <w:w w:val="100"/>
          <w:kern w:val="0"/>
        </w:rPr>
        <w:tab/>
        <w:t>окончательного прекращения производства</w:t>
      </w:r>
    </w:p>
    <w:p w14:paraId="7E20D980" w14:textId="77777777" w:rsidR="00BE6EC8" w:rsidRPr="00473497" w:rsidRDefault="00BE6EC8" w:rsidP="00800683">
      <w:pPr>
        <w:pStyle w:val="SingleTxtGR"/>
        <w:suppressAutoHyphens/>
        <w:rPr>
          <w:spacing w:val="0"/>
          <w:w w:val="100"/>
          <w:kern w:val="0"/>
        </w:rPr>
      </w:pPr>
      <w:r w:rsidRPr="00473497">
        <w:rPr>
          <w:spacing w:val="0"/>
          <w:w w:val="100"/>
          <w:kern w:val="0"/>
        </w:rPr>
        <w:t>типа электрического/электронного сборочного узла</w:t>
      </w:r>
      <w:r w:rsidRPr="00473497">
        <w:rPr>
          <w:spacing w:val="0"/>
          <w:w w:val="100"/>
          <w:kern w:val="0"/>
          <w:vertAlign w:val="superscript"/>
        </w:rPr>
        <w:t>2</w:t>
      </w:r>
      <w:r w:rsidRPr="00473497">
        <w:rPr>
          <w:spacing w:val="0"/>
          <w:w w:val="100"/>
          <w:kern w:val="0"/>
        </w:rPr>
        <w:t xml:space="preserve"> на основании Правил № 10</w:t>
      </w:r>
    </w:p>
    <w:p w14:paraId="4D44FD68" w14:textId="77777777" w:rsidR="00BE6EC8" w:rsidRPr="00473497" w:rsidRDefault="00BE6EC8" w:rsidP="00172828">
      <w:pPr>
        <w:pStyle w:val="SingleTxtGR"/>
        <w:tabs>
          <w:tab w:val="clear" w:pos="3402"/>
          <w:tab w:val="clear" w:pos="3969"/>
          <w:tab w:val="right" w:leader="hyphen" w:pos="1701"/>
          <w:tab w:val="right" w:leader="dot" w:pos="5103"/>
          <w:tab w:val="left" w:pos="5387"/>
          <w:tab w:val="right" w:leader="dot" w:pos="8505"/>
        </w:tabs>
        <w:suppressAutoHyphens/>
        <w:rPr>
          <w:spacing w:val="0"/>
          <w:w w:val="100"/>
          <w:kern w:val="0"/>
        </w:rPr>
      </w:pPr>
      <w:r w:rsidRPr="00473497">
        <w:rPr>
          <w:spacing w:val="0"/>
          <w:w w:val="100"/>
          <w:kern w:val="0"/>
        </w:rPr>
        <w:t>Официальное утверждение №:</w:t>
      </w:r>
      <w:r w:rsidR="00172828" w:rsidRPr="00473497">
        <w:rPr>
          <w:spacing w:val="0"/>
          <w:w w:val="100"/>
          <w:kern w:val="0"/>
        </w:rPr>
        <w:t xml:space="preserve"> </w:t>
      </w:r>
      <w:r w:rsidRPr="00473497">
        <w:rPr>
          <w:spacing w:val="0"/>
          <w:w w:val="100"/>
          <w:kern w:val="0"/>
        </w:rPr>
        <w:tab/>
      </w:r>
      <w:r w:rsidRPr="00473497">
        <w:rPr>
          <w:spacing w:val="0"/>
          <w:w w:val="100"/>
          <w:kern w:val="0"/>
        </w:rPr>
        <w:tab/>
        <w:t>Распространение №:</w:t>
      </w:r>
      <w:r w:rsidR="00172828" w:rsidRPr="00473497">
        <w:rPr>
          <w:spacing w:val="0"/>
          <w:w w:val="100"/>
          <w:kern w:val="0"/>
        </w:rPr>
        <w:t xml:space="preserve"> </w:t>
      </w:r>
      <w:r w:rsidR="00172828" w:rsidRPr="00473497">
        <w:rPr>
          <w:spacing w:val="0"/>
          <w:w w:val="100"/>
          <w:kern w:val="0"/>
        </w:rPr>
        <w:tab/>
      </w:r>
    </w:p>
    <w:p w14:paraId="6ABA6D00" w14:textId="77777777" w:rsidR="00BE6EC8" w:rsidRPr="00473497" w:rsidRDefault="00BE6EC8" w:rsidP="00172828">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1.</w:t>
      </w:r>
      <w:r w:rsidRPr="00473497">
        <w:rPr>
          <w:spacing w:val="0"/>
          <w:w w:val="100"/>
          <w:kern w:val="0"/>
        </w:rPr>
        <w:tab/>
        <w:t xml:space="preserve">Марка (торговое наименование изготовителя): </w:t>
      </w:r>
      <w:r w:rsidRPr="00473497">
        <w:rPr>
          <w:spacing w:val="0"/>
          <w:w w:val="100"/>
          <w:kern w:val="0"/>
        </w:rPr>
        <w:tab/>
      </w:r>
    </w:p>
    <w:p w14:paraId="0CF47A43" w14:textId="77777777" w:rsidR="00BE6EC8" w:rsidRPr="00473497" w:rsidRDefault="00BE6EC8" w:rsidP="00172828">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2.</w:t>
      </w:r>
      <w:r w:rsidRPr="00473497">
        <w:rPr>
          <w:spacing w:val="0"/>
          <w:w w:val="100"/>
          <w:kern w:val="0"/>
        </w:rPr>
        <w:tab/>
        <w:t xml:space="preserve">Тип и общее(ие) коммерческое(ие) описание(я): </w:t>
      </w:r>
      <w:r w:rsidRPr="00473497">
        <w:rPr>
          <w:spacing w:val="0"/>
          <w:w w:val="100"/>
          <w:kern w:val="0"/>
        </w:rPr>
        <w:tab/>
      </w:r>
    </w:p>
    <w:p w14:paraId="1A0306FA" w14:textId="77777777" w:rsidR="00BE6EC8" w:rsidRPr="00473497" w:rsidRDefault="00BE6EC8" w:rsidP="00172828">
      <w:pPr>
        <w:pStyle w:val="SingleTxtGR"/>
        <w:tabs>
          <w:tab w:val="left" w:leader="dot" w:pos="3402"/>
          <w:tab w:val="left" w:leader="dot" w:pos="3969"/>
          <w:tab w:val="right" w:leader="dot" w:pos="8505"/>
        </w:tabs>
        <w:suppressAutoHyphens/>
        <w:ind w:left="1701" w:hanging="567"/>
        <w:rPr>
          <w:spacing w:val="0"/>
          <w:w w:val="100"/>
          <w:kern w:val="0"/>
        </w:rPr>
      </w:pPr>
      <w:r w:rsidRPr="00473497">
        <w:rPr>
          <w:spacing w:val="0"/>
          <w:w w:val="100"/>
          <w:kern w:val="0"/>
        </w:rPr>
        <w:t>3.</w:t>
      </w:r>
      <w:r w:rsidRPr="00473497">
        <w:rPr>
          <w:spacing w:val="0"/>
          <w:w w:val="100"/>
          <w:kern w:val="0"/>
        </w:rPr>
        <w:tab/>
        <w:t>Средства идентификации типа, если они указаны на транспортном средстве/элементе/отдельном техническом блоке</w:t>
      </w:r>
      <w:r w:rsidRPr="00473497">
        <w:rPr>
          <w:rStyle w:val="FootnoteReference"/>
          <w:spacing w:val="0"/>
          <w:w w:val="100"/>
          <w:kern w:val="0"/>
        </w:rPr>
        <w:t>2</w:t>
      </w:r>
      <w:r w:rsidRPr="00473497">
        <w:rPr>
          <w:spacing w:val="0"/>
          <w:w w:val="100"/>
          <w:kern w:val="0"/>
        </w:rPr>
        <w:t xml:space="preserve">: </w:t>
      </w:r>
      <w:r w:rsidRPr="00473497">
        <w:rPr>
          <w:spacing w:val="0"/>
          <w:w w:val="100"/>
          <w:kern w:val="0"/>
        </w:rPr>
        <w:tab/>
      </w:r>
    </w:p>
    <w:p w14:paraId="012F65DD" w14:textId="77777777" w:rsidR="00BE6EC8" w:rsidRPr="00473497" w:rsidRDefault="00BE6EC8" w:rsidP="00172828">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3.1</w:t>
      </w:r>
      <w:r w:rsidRPr="00473497">
        <w:rPr>
          <w:spacing w:val="0"/>
          <w:w w:val="100"/>
          <w:kern w:val="0"/>
        </w:rPr>
        <w:tab/>
        <w:t xml:space="preserve">Местоположение такой маркировки: </w:t>
      </w:r>
      <w:r w:rsidRPr="00473497">
        <w:rPr>
          <w:spacing w:val="0"/>
          <w:w w:val="100"/>
          <w:kern w:val="0"/>
        </w:rPr>
        <w:tab/>
      </w:r>
    </w:p>
    <w:p w14:paraId="126375E0" w14:textId="77777777" w:rsidR="00BE6EC8" w:rsidRPr="00473497" w:rsidRDefault="00BE6EC8" w:rsidP="00172828">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4.</w:t>
      </w:r>
      <w:r w:rsidRPr="00473497">
        <w:rPr>
          <w:spacing w:val="0"/>
          <w:w w:val="100"/>
          <w:kern w:val="0"/>
        </w:rPr>
        <w:tab/>
        <w:t xml:space="preserve">Категория транспортного средства: </w:t>
      </w:r>
      <w:r w:rsidRPr="00473497">
        <w:rPr>
          <w:spacing w:val="0"/>
          <w:w w:val="100"/>
          <w:kern w:val="0"/>
        </w:rPr>
        <w:tab/>
      </w:r>
    </w:p>
    <w:p w14:paraId="0CADDAC3" w14:textId="77777777" w:rsidR="00BE6EC8" w:rsidRPr="00473497" w:rsidRDefault="00BE6EC8" w:rsidP="00172828">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5.</w:t>
      </w:r>
      <w:r w:rsidRPr="00473497">
        <w:rPr>
          <w:spacing w:val="0"/>
          <w:w w:val="100"/>
          <w:kern w:val="0"/>
        </w:rPr>
        <w:tab/>
        <w:t xml:space="preserve">Название и адрес изготовителя: </w:t>
      </w:r>
      <w:r w:rsidRPr="00473497">
        <w:rPr>
          <w:spacing w:val="0"/>
          <w:w w:val="100"/>
          <w:kern w:val="0"/>
        </w:rPr>
        <w:tab/>
      </w:r>
    </w:p>
    <w:p w14:paraId="04AE154A" w14:textId="77777777" w:rsidR="00BE6EC8" w:rsidRPr="00473497" w:rsidRDefault="00BE6EC8" w:rsidP="00172828">
      <w:pPr>
        <w:pStyle w:val="SingleTxtGR"/>
        <w:tabs>
          <w:tab w:val="left" w:leader="dot" w:pos="3402"/>
          <w:tab w:val="left" w:leader="dot" w:pos="3969"/>
          <w:tab w:val="right" w:leader="dot" w:pos="8505"/>
        </w:tabs>
        <w:suppressAutoHyphens/>
        <w:ind w:left="1701" w:hanging="567"/>
        <w:rPr>
          <w:spacing w:val="0"/>
          <w:w w:val="100"/>
          <w:kern w:val="0"/>
        </w:rPr>
      </w:pPr>
      <w:r w:rsidRPr="00473497">
        <w:rPr>
          <w:spacing w:val="0"/>
          <w:w w:val="100"/>
          <w:kern w:val="0"/>
        </w:rPr>
        <w:t>6.</w:t>
      </w:r>
      <w:r w:rsidRPr="00473497">
        <w:rPr>
          <w:spacing w:val="0"/>
          <w:w w:val="100"/>
          <w:kern w:val="0"/>
        </w:rPr>
        <w:tab/>
        <w:t xml:space="preserve">В случае элементов и отдельных технических блоков − место и способ проставления знака официального утверждения: </w:t>
      </w:r>
      <w:r w:rsidRPr="00473497">
        <w:rPr>
          <w:spacing w:val="0"/>
          <w:w w:val="100"/>
          <w:kern w:val="0"/>
        </w:rPr>
        <w:tab/>
      </w:r>
    </w:p>
    <w:p w14:paraId="25737AAF" w14:textId="77777777" w:rsidR="00BE6EC8" w:rsidRPr="00473497" w:rsidRDefault="00BE6EC8" w:rsidP="00172828">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7.</w:t>
      </w:r>
      <w:r w:rsidRPr="00473497">
        <w:rPr>
          <w:spacing w:val="0"/>
          <w:w w:val="100"/>
          <w:kern w:val="0"/>
        </w:rPr>
        <w:tab/>
        <w:t xml:space="preserve">Адрес(а) сборочного(ых) предприятия(й): </w:t>
      </w:r>
      <w:r w:rsidRPr="00473497">
        <w:rPr>
          <w:spacing w:val="0"/>
          <w:w w:val="100"/>
          <w:kern w:val="0"/>
        </w:rPr>
        <w:tab/>
      </w:r>
      <w:r w:rsidRPr="00473497">
        <w:rPr>
          <w:spacing w:val="0"/>
          <w:w w:val="100"/>
          <w:kern w:val="0"/>
        </w:rPr>
        <w:tab/>
      </w:r>
    </w:p>
    <w:p w14:paraId="5A364FA5" w14:textId="77777777" w:rsidR="00BE6EC8" w:rsidRPr="00473497" w:rsidRDefault="00BE6EC8" w:rsidP="00172828">
      <w:pPr>
        <w:pStyle w:val="SingleTxtGR"/>
        <w:tabs>
          <w:tab w:val="left" w:pos="8505"/>
        </w:tabs>
        <w:suppressAutoHyphens/>
        <w:rPr>
          <w:spacing w:val="0"/>
          <w:w w:val="100"/>
          <w:kern w:val="0"/>
        </w:rPr>
      </w:pPr>
      <w:r w:rsidRPr="00473497">
        <w:rPr>
          <w:spacing w:val="0"/>
          <w:w w:val="100"/>
          <w:kern w:val="0"/>
        </w:rPr>
        <w:t>8.</w:t>
      </w:r>
      <w:r w:rsidRPr="00473497">
        <w:rPr>
          <w:spacing w:val="0"/>
          <w:w w:val="100"/>
          <w:kern w:val="0"/>
        </w:rPr>
        <w:tab/>
        <w:t>Дополнительная информация (где это применимо): см. добавление ниже</w:t>
      </w:r>
    </w:p>
    <w:p w14:paraId="709A5ABF" w14:textId="77777777" w:rsidR="00262F0E" w:rsidRPr="00473497" w:rsidRDefault="00BE6EC8" w:rsidP="00172828">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9.</w:t>
      </w:r>
      <w:r w:rsidRPr="00473497">
        <w:rPr>
          <w:spacing w:val="0"/>
          <w:w w:val="100"/>
          <w:kern w:val="0"/>
        </w:rPr>
        <w:tab/>
        <w:t xml:space="preserve">Техническая служба, ответственная за проведение испытаний: </w:t>
      </w:r>
      <w:r w:rsidRPr="00473497">
        <w:rPr>
          <w:spacing w:val="0"/>
          <w:w w:val="100"/>
          <w:kern w:val="0"/>
        </w:rPr>
        <w:tab/>
      </w:r>
    </w:p>
    <w:p w14:paraId="6C9845D3" w14:textId="77777777" w:rsidR="00BE6EC8" w:rsidRPr="00473497" w:rsidRDefault="00BE6EC8" w:rsidP="00172828">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10.</w:t>
      </w:r>
      <w:r w:rsidRPr="00473497">
        <w:rPr>
          <w:spacing w:val="0"/>
          <w:w w:val="100"/>
          <w:kern w:val="0"/>
        </w:rPr>
        <w:tab/>
        <w:t xml:space="preserve">Дата протокола испытания: </w:t>
      </w:r>
      <w:r w:rsidRPr="00473497">
        <w:rPr>
          <w:spacing w:val="0"/>
          <w:w w:val="100"/>
          <w:kern w:val="0"/>
        </w:rPr>
        <w:tab/>
      </w:r>
    </w:p>
    <w:p w14:paraId="28BB93FC" w14:textId="77777777" w:rsidR="00BE6EC8" w:rsidRPr="00473497" w:rsidRDefault="00BE6EC8" w:rsidP="00172828">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11.</w:t>
      </w:r>
      <w:r w:rsidRPr="00473497">
        <w:rPr>
          <w:spacing w:val="0"/>
          <w:w w:val="100"/>
          <w:kern w:val="0"/>
        </w:rPr>
        <w:tab/>
        <w:t xml:space="preserve">Номер протокола испытания: </w:t>
      </w:r>
      <w:r w:rsidRPr="00473497">
        <w:rPr>
          <w:spacing w:val="0"/>
          <w:w w:val="100"/>
          <w:kern w:val="0"/>
        </w:rPr>
        <w:tab/>
      </w:r>
      <w:r w:rsidRPr="00473497">
        <w:rPr>
          <w:spacing w:val="0"/>
          <w:w w:val="100"/>
          <w:kern w:val="0"/>
        </w:rPr>
        <w:tab/>
      </w:r>
    </w:p>
    <w:p w14:paraId="3F28E66A" w14:textId="77777777" w:rsidR="00BE6EC8" w:rsidRPr="00473497" w:rsidRDefault="00BE6EC8" w:rsidP="00172828">
      <w:pPr>
        <w:pStyle w:val="SingleTxtGR"/>
        <w:suppressAutoHyphens/>
        <w:rPr>
          <w:spacing w:val="0"/>
          <w:w w:val="100"/>
          <w:kern w:val="0"/>
        </w:rPr>
      </w:pPr>
      <w:r w:rsidRPr="00473497">
        <w:rPr>
          <w:spacing w:val="0"/>
          <w:w w:val="100"/>
          <w:kern w:val="0"/>
        </w:rPr>
        <w:t>12.</w:t>
      </w:r>
      <w:r w:rsidRPr="00473497">
        <w:rPr>
          <w:spacing w:val="0"/>
          <w:w w:val="100"/>
          <w:kern w:val="0"/>
        </w:rPr>
        <w:tab/>
        <w:t>Примечания (если они имеются): см. добавление ниже</w:t>
      </w:r>
    </w:p>
    <w:p w14:paraId="1F1C4F5F" w14:textId="77777777" w:rsidR="00BE6EC8" w:rsidRPr="00473497" w:rsidRDefault="00BE6EC8" w:rsidP="00800683">
      <w:pPr>
        <w:pStyle w:val="SingleTxtGR"/>
        <w:tabs>
          <w:tab w:val="clear" w:pos="2268"/>
          <w:tab w:val="clear" w:pos="2835"/>
          <w:tab w:val="clear" w:pos="3402"/>
          <w:tab w:val="clear" w:pos="3969"/>
          <w:tab w:val="right" w:leader="dot" w:pos="8505"/>
        </w:tabs>
        <w:suppressAutoHyphens/>
        <w:jc w:val="left"/>
        <w:rPr>
          <w:spacing w:val="0"/>
          <w:w w:val="100"/>
          <w:kern w:val="0"/>
        </w:rPr>
      </w:pPr>
      <w:r w:rsidRPr="00473497">
        <w:rPr>
          <w:spacing w:val="0"/>
          <w:w w:val="100"/>
          <w:kern w:val="0"/>
        </w:rPr>
        <w:t>13.</w:t>
      </w:r>
      <w:r w:rsidRPr="00473497">
        <w:rPr>
          <w:spacing w:val="0"/>
          <w:w w:val="100"/>
          <w:kern w:val="0"/>
        </w:rPr>
        <w:tab/>
        <w:t xml:space="preserve">Место: </w:t>
      </w:r>
      <w:r w:rsidRPr="00473497">
        <w:rPr>
          <w:spacing w:val="0"/>
          <w:w w:val="100"/>
          <w:kern w:val="0"/>
        </w:rPr>
        <w:tab/>
      </w:r>
    </w:p>
    <w:p w14:paraId="1C1DA157" w14:textId="77777777" w:rsidR="00BE6EC8" w:rsidRPr="00473497" w:rsidRDefault="00BE6EC8" w:rsidP="00800683">
      <w:pPr>
        <w:pStyle w:val="SingleTxtGR"/>
        <w:tabs>
          <w:tab w:val="clear" w:pos="2268"/>
          <w:tab w:val="clear" w:pos="2835"/>
          <w:tab w:val="clear" w:pos="3402"/>
          <w:tab w:val="clear" w:pos="3969"/>
          <w:tab w:val="right" w:leader="dot" w:pos="8505"/>
        </w:tabs>
        <w:suppressAutoHyphens/>
        <w:jc w:val="left"/>
        <w:rPr>
          <w:spacing w:val="0"/>
          <w:w w:val="100"/>
          <w:kern w:val="0"/>
        </w:rPr>
      </w:pPr>
      <w:r w:rsidRPr="00473497">
        <w:rPr>
          <w:spacing w:val="0"/>
          <w:w w:val="100"/>
          <w:kern w:val="0"/>
        </w:rPr>
        <w:t>14.</w:t>
      </w:r>
      <w:r w:rsidRPr="00473497">
        <w:rPr>
          <w:spacing w:val="0"/>
          <w:w w:val="100"/>
          <w:kern w:val="0"/>
        </w:rPr>
        <w:tab/>
        <w:t xml:space="preserve">Дата: </w:t>
      </w:r>
      <w:r w:rsidRPr="00473497">
        <w:rPr>
          <w:spacing w:val="0"/>
          <w:w w:val="100"/>
          <w:kern w:val="0"/>
        </w:rPr>
        <w:tab/>
      </w:r>
    </w:p>
    <w:p w14:paraId="37C3586E" w14:textId="77777777" w:rsidR="00BE6EC8" w:rsidRPr="00473497" w:rsidRDefault="00BE6EC8" w:rsidP="00800683">
      <w:pPr>
        <w:pStyle w:val="SingleTxtGR"/>
        <w:tabs>
          <w:tab w:val="clear" w:pos="2268"/>
          <w:tab w:val="clear" w:pos="2835"/>
          <w:tab w:val="clear" w:pos="3402"/>
          <w:tab w:val="clear" w:pos="3969"/>
          <w:tab w:val="right" w:leader="dot" w:pos="8505"/>
        </w:tabs>
        <w:suppressAutoHyphens/>
        <w:jc w:val="left"/>
        <w:rPr>
          <w:spacing w:val="0"/>
          <w:w w:val="100"/>
          <w:kern w:val="0"/>
        </w:rPr>
      </w:pPr>
      <w:r w:rsidRPr="00473497">
        <w:rPr>
          <w:spacing w:val="0"/>
          <w:w w:val="100"/>
          <w:kern w:val="0"/>
        </w:rPr>
        <w:t>15.</w:t>
      </w:r>
      <w:r w:rsidRPr="00473497">
        <w:rPr>
          <w:spacing w:val="0"/>
          <w:w w:val="100"/>
          <w:kern w:val="0"/>
        </w:rPr>
        <w:tab/>
        <w:t xml:space="preserve">Подпись: </w:t>
      </w:r>
      <w:r w:rsidRPr="00473497">
        <w:rPr>
          <w:spacing w:val="0"/>
          <w:w w:val="100"/>
          <w:kern w:val="0"/>
        </w:rPr>
        <w:tab/>
      </w:r>
    </w:p>
    <w:p w14:paraId="5C2434EC" w14:textId="7A2893D9" w:rsidR="00BE6EC8" w:rsidRPr="00473497" w:rsidRDefault="00BE6EC8" w:rsidP="00262F0E">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16.</w:t>
      </w:r>
      <w:r w:rsidRPr="00473497">
        <w:rPr>
          <w:spacing w:val="0"/>
          <w:w w:val="100"/>
          <w:kern w:val="0"/>
        </w:rPr>
        <w:tab/>
        <w:t>К настоящему прилагается указатель информационной документации, которая была сдана органу по официальному утверждению типа и которая может быть получена по запросу</w:t>
      </w:r>
      <w:r w:rsidR="00B5066D">
        <w:rPr>
          <w:spacing w:val="0"/>
          <w:w w:val="100"/>
          <w:kern w:val="0"/>
        </w:rPr>
        <w:t>:</w:t>
      </w:r>
      <w:r w:rsidRPr="00473497">
        <w:rPr>
          <w:spacing w:val="0"/>
          <w:w w:val="100"/>
          <w:kern w:val="0"/>
        </w:rPr>
        <w:t xml:space="preserve"> </w:t>
      </w:r>
      <w:r w:rsidRPr="00473497">
        <w:rPr>
          <w:spacing w:val="0"/>
          <w:w w:val="100"/>
          <w:kern w:val="0"/>
        </w:rPr>
        <w:tab/>
      </w:r>
    </w:p>
    <w:p w14:paraId="740F2E14" w14:textId="77777777" w:rsidR="00BE6EC8" w:rsidRPr="00473497" w:rsidRDefault="00BE6EC8" w:rsidP="00800683">
      <w:pPr>
        <w:pStyle w:val="SingleTxtGR"/>
        <w:tabs>
          <w:tab w:val="right" w:leader="dot" w:pos="8505"/>
        </w:tabs>
        <w:suppressAutoHyphens/>
        <w:jc w:val="left"/>
        <w:rPr>
          <w:spacing w:val="0"/>
          <w:w w:val="100"/>
          <w:kern w:val="0"/>
        </w:rPr>
      </w:pPr>
      <w:r w:rsidRPr="00473497">
        <w:rPr>
          <w:spacing w:val="0"/>
          <w:w w:val="100"/>
          <w:kern w:val="0"/>
        </w:rPr>
        <w:t>17.</w:t>
      </w:r>
      <w:r w:rsidRPr="00473497">
        <w:rPr>
          <w:spacing w:val="0"/>
          <w:w w:val="100"/>
          <w:kern w:val="0"/>
        </w:rPr>
        <w:tab/>
        <w:t xml:space="preserve">Причины распространения: </w:t>
      </w:r>
      <w:r w:rsidRPr="00473497">
        <w:rPr>
          <w:spacing w:val="0"/>
          <w:w w:val="100"/>
          <w:kern w:val="0"/>
        </w:rPr>
        <w:tab/>
      </w:r>
    </w:p>
    <w:p w14:paraId="0567A822" w14:textId="3FC8BD8B" w:rsidR="00BE6EC8" w:rsidRPr="00473497" w:rsidRDefault="00BE6EC8" w:rsidP="00B5066D">
      <w:pPr>
        <w:pStyle w:val="SingleTxtGR"/>
        <w:tabs>
          <w:tab w:val="clear" w:pos="2268"/>
          <w:tab w:val="clear" w:pos="3402"/>
          <w:tab w:val="clear" w:pos="3969"/>
          <w:tab w:val="left" w:pos="1148"/>
          <w:tab w:val="right" w:leader="dot" w:pos="2835"/>
        </w:tabs>
        <w:suppressAutoHyphens/>
        <w:ind w:left="1148" w:hanging="14"/>
        <w:jc w:val="left"/>
        <w:rPr>
          <w:b/>
          <w:bCs/>
          <w:spacing w:val="0"/>
          <w:w w:val="100"/>
          <w:kern w:val="0"/>
        </w:rPr>
      </w:pPr>
      <w:r w:rsidRPr="00473497">
        <w:rPr>
          <w:b/>
          <w:bCs/>
          <w:spacing w:val="0"/>
          <w:w w:val="100"/>
          <w:kern w:val="0"/>
        </w:rPr>
        <w:t>Добавление к карточке сообщения об официальном утверждении типа №…, касающейся официального утверждения типа электрического/электронного сборочного узла на основании Правил № 10 ООН</w:t>
      </w:r>
    </w:p>
    <w:p w14:paraId="74A9E55C" w14:textId="77777777" w:rsidR="00BE6EC8" w:rsidRPr="00473497" w:rsidRDefault="00BE6EC8" w:rsidP="00800683">
      <w:pPr>
        <w:pStyle w:val="SingleTxtGR"/>
        <w:tabs>
          <w:tab w:val="clear" w:pos="3969"/>
          <w:tab w:val="right" w:leader="dot" w:pos="8505"/>
        </w:tabs>
        <w:suppressAutoHyphens/>
        <w:jc w:val="left"/>
        <w:rPr>
          <w:spacing w:val="0"/>
          <w:w w:val="100"/>
          <w:kern w:val="0"/>
        </w:rPr>
      </w:pPr>
      <w:r w:rsidRPr="00473497">
        <w:rPr>
          <w:spacing w:val="0"/>
          <w:w w:val="100"/>
          <w:kern w:val="0"/>
        </w:rPr>
        <w:t>1.</w:t>
      </w:r>
      <w:r w:rsidRPr="00473497">
        <w:rPr>
          <w:spacing w:val="0"/>
          <w:w w:val="100"/>
          <w:kern w:val="0"/>
        </w:rPr>
        <w:tab/>
        <w:t xml:space="preserve">Дополнительная информация: </w:t>
      </w:r>
      <w:r w:rsidRPr="00473497">
        <w:rPr>
          <w:spacing w:val="0"/>
          <w:w w:val="100"/>
          <w:kern w:val="0"/>
        </w:rPr>
        <w:tab/>
      </w:r>
    </w:p>
    <w:p w14:paraId="34D0DF6D" w14:textId="77777777" w:rsidR="00BE6EC8" w:rsidRPr="00473497" w:rsidRDefault="00BE6EC8" w:rsidP="00262F0E">
      <w:pPr>
        <w:pStyle w:val="SingleTxtGR"/>
        <w:tabs>
          <w:tab w:val="right" w:leader="dot" w:pos="6946"/>
          <w:tab w:val="left" w:pos="6999"/>
          <w:tab w:val="right" w:leader="dot" w:pos="8505"/>
        </w:tabs>
        <w:suppressAutoHyphens/>
        <w:ind w:left="1701" w:hanging="567"/>
        <w:rPr>
          <w:spacing w:val="0"/>
          <w:w w:val="100"/>
          <w:kern w:val="0"/>
        </w:rPr>
      </w:pPr>
      <w:r w:rsidRPr="00473497">
        <w:rPr>
          <w:spacing w:val="0"/>
          <w:w w:val="100"/>
          <w:kern w:val="0"/>
        </w:rPr>
        <w:t>1.1</w:t>
      </w:r>
      <w:r w:rsidRPr="00473497">
        <w:rPr>
          <w:spacing w:val="0"/>
          <w:w w:val="100"/>
          <w:kern w:val="0"/>
        </w:rPr>
        <w:tab/>
        <w:t xml:space="preserve">Номинальное напряжение электрической системы: </w:t>
      </w:r>
      <w:r w:rsidRPr="00473497">
        <w:rPr>
          <w:spacing w:val="0"/>
          <w:w w:val="100"/>
          <w:kern w:val="0"/>
        </w:rPr>
        <w:tab/>
      </w:r>
      <w:r w:rsidRPr="00473497">
        <w:rPr>
          <w:spacing w:val="0"/>
          <w:w w:val="100"/>
          <w:kern w:val="0"/>
        </w:rPr>
        <w:tab/>
        <w:t>В,</w:t>
      </w:r>
      <w:r w:rsidRPr="00473497">
        <w:rPr>
          <w:spacing w:val="0"/>
          <w:w w:val="100"/>
          <w:kern w:val="0"/>
        </w:rPr>
        <w:tab/>
        <w:t xml:space="preserve"> положительное/</w:t>
      </w:r>
      <w:r w:rsidRPr="00473497">
        <w:rPr>
          <w:spacing w:val="0"/>
          <w:w w:val="100"/>
          <w:kern w:val="0"/>
        </w:rPr>
        <w:br/>
        <w:t>отрицательное</w:t>
      </w:r>
      <w:r w:rsidRPr="00473497">
        <w:rPr>
          <w:b/>
          <w:bCs/>
          <w:spacing w:val="0"/>
          <w:w w:val="100"/>
          <w:kern w:val="0"/>
          <w:vertAlign w:val="superscript"/>
        </w:rPr>
        <w:t xml:space="preserve"> </w:t>
      </w:r>
      <w:r w:rsidRPr="00473497">
        <w:rPr>
          <w:spacing w:val="0"/>
          <w:w w:val="100"/>
          <w:kern w:val="0"/>
        </w:rPr>
        <w:t>заземление</w:t>
      </w:r>
      <w:r w:rsidRPr="00473497">
        <w:rPr>
          <w:spacing w:val="0"/>
          <w:w w:val="100"/>
          <w:kern w:val="0"/>
          <w:vertAlign w:val="superscript"/>
        </w:rPr>
        <w:t>2</w:t>
      </w:r>
      <w:r w:rsidRPr="00473497">
        <w:rPr>
          <w:spacing w:val="0"/>
          <w:w w:val="100"/>
          <w:kern w:val="0"/>
        </w:rPr>
        <w:t xml:space="preserve"> </w:t>
      </w:r>
    </w:p>
    <w:p w14:paraId="4C182CBE" w14:textId="77777777" w:rsidR="00BE6EC8" w:rsidRPr="00473497" w:rsidRDefault="00BE6EC8" w:rsidP="00262F0E">
      <w:pPr>
        <w:pStyle w:val="SingleTxtGR"/>
        <w:tabs>
          <w:tab w:val="right" w:leader="dot" w:pos="8505"/>
        </w:tabs>
        <w:suppressAutoHyphens/>
        <w:ind w:left="1701" w:hanging="567"/>
        <w:rPr>
          <w:spacing w:val="0"/>
          <w:w w:val="100"/>
          <w:kern w:val="0"/>
        </w:rPr>
      </w:pPr>
      <w:r w:rsidRPr="00473497">
        <w:rPr>
          <w:spacing w:val="0"/>
          <w:w w:val="100"/>
          <w:kern w:val="0"/>
        </w:rPr>
        <w:t>1.2</w:t>
      </w:r>
      <w:r w:rsidRPr="00473497">
        <w:rPr>
          <w:spacing w:val="0"/>
          <w:w w:val="100"/>
          <w:kern w:val="0"/>
        </w:rPr>
        <w:tab/>
        <w:t xml:space="preserve">Данный ЭСУ может использоваться на любом типе транспортных средств со следующими ограничениями: </w:t>
      </w:r>
      <w:r w:rsidRPr="00473497">
        <w:rPr>
          <w:spacing w:val="0"/>
          <w:w w:val="100"/>
          <w:kern w:val="0"/>
        </w:rPr>
        <w:tab/>
      </w:r>
    </w:p>
    <w:p w14:paraId="56794E30" w14:textId="77777777" w:rsidR="00BE6EC8" w:rsidRPr="00473497" w:rsidRDefault="00BE6EC8" w:rsidP="00262F0E">
      <w:pPr>
        <w:pStyle w:val="SingleTxtGR"/>
        <w:tabs>
          <w:tab w:val="right" w:leader="dot" w:pos="8505"/>
        </w:tabs>
        <w:suppressAutoHyphens/>
        <w:rPr>
          <w:spacing w:val="0"/>
          <w:w w:val="100"/>
          <w:kern w:val="0"/>
        </w:rPr>
      </w:pPr>
      <w:r w:rsidRPr="00473497">
        <w:rPr>
          <w:spacing w:val="0"/>
          <w:w w:val="100"/>
          <w:kern w:val="0"/>
        </w:rPr>
        <w:t>1.2.1</w:t>
      </w:r>
      <w:r w:rsidRPr="00473497">
        <w:rPr>
          <w:spacing w:val="0"/>
          <w:w w:val="100"/>
          <w:kern w:val="0"/>
        </w:rPr>
        <w:tab/>
        <w:t xml:space="preserve">Условия установки, если они имеются: </w:t>
      </w:r>
      <w:r w:rsidRPr="00473497">
        <w:rPr>
          <w:spacing w:val="0"/>
          <w:w w:val="100"/>
          <w:kern w:val="0"/>
        </w:rPr>
        <w:tab/>
      </w:r>
    </w:p>
    <w:p w14:paraId="06B96720" w14:textId="77777777" w:rsidR="00BE6EC8" w:rsidRPr="00473497" w:rsidRDefault="00BE6EC8" w:rsidP="00646AB5">
      <w:pPr>
        <w:pStyle w:val="SingleTxtGR"/>
        <w:tabs>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1.3</w:t>
      </w:r>
      <w:r w:rsidRPr="00473497">
        <w:rPr>
          <w:spacing w:val="0"/>
          <w:w w:val="100"/>
          <w:kern w:val="0"/>
        </w:rPr>
        <w:tab/>
        <w:t xml:space="preserve">Данный ЭСУ может использоваться только на следующих типах транспортных средств: </w:t>
      </w:r>
      <w:r w:rsidRPr="00473497">
        <w:rPr>
          <w:spacing w:val="0"/>
          <w:w w:val="100"/>
          <w:kern w:val="0"/>
        </w:rPr>
        <w:tab/>
      </w:r>
      <w:r w:rsidR="00646AB5" w:rsidRPr="00473497">
        <w:rPr>
          <w:spacing w:val="0"/>
          <w:w w:val="100"/>
          <w:kern w:val="0"/>
        </w:rPr>
        <w:tab/>
      </w:r>
    </w:p>
    <w:p w14:paraId="11B5E861" w14:textId="77777777" w:rsidR="00BE6EC8" w:rsidRPr="00473497" w:rsidRDefault="00BE6EC8" w:rsidP="00262F0E">
      <w:pPr>
        <w:pStyle w:val="SingleTxtGR"/>
        <w:tabs>
          <w:tab w:val="right" w:leader="dot" w:pos="8505"/>
        </w:tabs>
        <w:suppressAutoHyphens/>
        <w:ind w:left="1701" w:hanging="567"/>
        <w:rPr>
          <w:spacing w:val="0"/>
          <w:w w:val="100"/>
          <w:kern w:val="0"/>
        </w:rPr>
      </w:pPr>
      <w:r w:rsidRPr="00473497">
        <w:rPr>
          <w:spacing w:val="0"/>
          <w:w w:val="100"/>
          <w:kern w:val="0"/>
        </w:rPr>
        <w:t>1.3.1</w:t>
      </w:r>
      <w:r w:rsidRPr="00473497">
        <w:rPr>
          <w:spacing w:val="0"/>
          <w:w w:val="100"/>
          <w:kern w:val="0"/>
        </w:rPr>
        <w:tab/>
        <w:t xml:space="preserve">Условия установки, если они имеются: </w:t>
      </w:r>
      <w:r w:rsidRPr="00473497">
        <w:rPr>
          <w:spacing w:val="0"/>
          <w:w w:val="100"/>
          <w:kern w:val="0"/>
        </w:rPr>
        <w:tab/>
      </w:r>
    </w:p>
    <w:p w14:paraId="0AA09C18" w14:textId="47254D89" w:rsidR="00BE6EC8" w:rsidRPr="00473497" w:rsidRDefault="00BE6EC8" w:rsidP="00262F0E">
      <w:pPr>
        <w:pStyle w:val="SingleTxtGR"/>
        <w:tabs>
          <w:tab w:val="clear" w:pos="3402"/>
          <w:tab w:val="clear" w:pos="3969"/>
          <w:tab w:val="right" w:leader="dot" w:pos="8505"/>
        </w:tabs>
        <w:suppressAutoHyphens/>
        <w:ind w:left="1701" w:hanging="567"/>
        <w:rPr>
          <w:spacing w:val="0"/>
          <w:w w:val="100"/>
          <w:kern w:val="0"/>
        </w:rPr>
      </w:pPr>
      <w:r w:rsidRPr="00473497">
        <w:rPr>
          <w:spacing w:val="0"/>
          <w:w w:val="100"/>
          <w:kern w:val="0"/>
        </w:rPr>
        <w:t>1.4</w:t>
      </w:r>
      <w:r w:rsidRPr="00473497">
        <w:rPr>
          <w:spacing w:val="0"/>
          <w:w w:val="100"/>
          <w:kern w:val="0"/>
        </w:rPr>
        <w:tab/>
        <w:t>Использованный(ые) конкретный(ые) метод(ы) испытания и охваченные диапазоны частот для определения устойчивости к воздействию помех: (просьба точно указать использованный метод из числа приведенных в приложении 9)</w:t>
      </w:r>
      <w:r w:rsidR="00B5066D">
        <w:rPr>
          <w:spacing w:val="0"/>
          <w:w w:val="100"/>
          <w:kern w:val="0"/>
        </w:rPr>
        <w:t>:</w:t>
      </w:r>
      <w:r w:rsidRPr="00473497">
        <w:rPr>
          <w:spacing w:val="0"/>
          <w:w w:val="100"/>
          <w:kern w:val="0"/>
        </w:rPr>
        <w:t xml:space="preserve"> </w:t>
      </w:r>
      <w:r w:rsidRPr="00473497">
        <w:rPr>
          <w:spacing w:val="0"/>
          <w:w w:val="100"/>
          <w:kern w:val="0"/>
        </w:rPr>
        <w:tab/>
      </w:r>
      <w:r w:rsidRPr="00473497">
        <w:rPr>
          <w:spacing w:val="0"/>
          <w:w w:val="100"/>
          <w:kern w:val="0"/>
        </w:rPr>
        <w:tab/>
      </w:r>
    </w:p>
    <w:p w14:paraId="4E9109CD" w14:textId="77777777" w:rsidR="00BE6EC8" w:rsidRPr="00473497" w:rsidRDefault="00BE6EC8" w:rsidP="00262F0E">
      <w:pPr>
        <w:pStyle w:val="SingleTxtGR"/>
        <w:tabs>
          <w:tab w:val="clear" w:pos="3969"/>
          <w:tab w:val="right" w:leader="dot" w:pos="8505"/>
        </w:tabs>
        <w:suppressAutoHyphens/>
        <w:ind w:left="1701" w:hanging="567"/>
        <w:rPr>
          <w:spacing w:val="0"/>
          <w:w w:val="100"/>
          <w:kern w:val="0"/>
        </w:rPr>
      </w:pPr>
      <w:r w:rsidRPr="00473497">
        <w:rPr>
          <w:spacing w:val="0"/>
          <w:w w:val="100"/>
          <w:kern w:val="0"/>
        </w:rPr>
        <w:t>1.5</w:t>
      </w:r>
      <w:r w:rsidRPr="00473497">
        <w:rPr>
          <w:spacing w:val="0"/>
          <w:w w:val="100"/>
          <w:kern w:val="0"/>
        </w:rPr>
        <w:tab/>
        <w:t xml:space="preserve">Лаборатория, аккредитованная в соответствии со стандартами </w:t>
      </w:r>
      <w:r w:rsidRPr="00473497">
        <w:rPr>
          <w:spacing w:val="0"/>
          <w:w w:val="100"/>
          <w:kern w:val="0"/>
          <w:lang w:val="en-GB"/>
        </w:rPr>
        <w:t>IS</w:t>
      </w:r>
      <w:r w:rsidRPr="00473497">
        <w:rPr>
          <w:spacing w:val="0"/>
          <w:w w:val="100"/>
          <w:kern w:val="0"/>
        </w:rPr>
        <w:t xml:space="preserve">О 17025 и признанная органом по официальному утверждению, ответственным за проведение испытаний: </w:t>
      </w:r>
      <w:r w:rsidRPr="00473497">
        <w:rPr>
          <w:spacing w:val="0"/>
          <w:w w:val="100"/>
          <w:kern w:val="0"/>
        </w:rPr>
        <w:tab/>
      </w:r>
    </w:p>
    <w:p w14:paraId="2D31E972" w14:textId="77777777" w:rsidR="00646AB5" w:rsidRPr="00473497" w:rsidRDefault="00BE6EC8" w:rsidP="00262F0E">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2.</w:t>
      </w:r>
      <w:r w:rsidRPr="00473497">
        <w:rPr>
          <w:spacing w:val="0"/>
          <w:w w:val="100"/>
          <w:kern w:val="0"/>
        </w:rPr>
        <w:tab/>
        <w:t xml:space="preserve">Примечания: </w:t>
      </w:r>
      <w:r w:rsidRPr="00473497">
        <w:rPr>
          <w:spacing w:val="0"/>
          <w:w w:val="100"/>
          <w:kern w:val="0"/>
        </w:rPr>
        <w:tab/>
      </w:r>
    </w:p>
    <w:p w14:paraId="6ED58A6F" w14:textId="77777777" w:rsidR="00BE6EC8" w:rsidRPr="00473497" w:rsidRDefault="00BE6EC8" w:rsidP="00262F0E">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ab/>
      </w:r>
      <w:r w:rsidR="00646AB5" w:rsidRPr="00473497">
        <w:rPr>
          <w:spacing w:val="0"/>
          <w:w w:val="100"/>
          <w:kern w:val="0"/>
        </w:rPr>
        <w:tab/>
      </w:r>
    </w:p>
    <w:p w14:paraId="112CC43B" w14:textId="77777777" w:rsidR="00F40C92" w:rsidRPr="00800683" w:rsidRDefault="00F40C92" w:rsidP="00262F0E">
      <w:pPr>
        <w:pStyle w:val="SingleTxtGR"/>
        <w:tabs>
          <w:tab w:val="clear" w:pos="2268"/>
          <w:tab w:val="clear" w:pos="2835"/>
          <w:tab w:val="clear" w:pos="3402"/>
          <w:tab w:val="clear" w:pos="3969"/>
          <w:tab w:val="right" w:leader="dot" w:pos="8505"/>
        </w:tabs>
        <w:suppressAutoHyphens/>
        <w:ind w:left="1701" w:hanging="567"/>
        <w:rPr>
          <w:spacing w:val="0"/>
          <w:w w:val="100"/>
        </w:rPr>
      </w:pPr>
    </w:p>
    <w:p w14:paraId="7D70C14E" w14:textId="77777777" w:rsidR="00F40C92" w:rsidRDefault="00F40C92" w:rsidP="00262F0E">
      <w:pPr>
        <w:pStyle w:val="SingleTxtGR"/>
        <w:tabs>
          <w:tab w:val="clear" w:pos="3969"/>
          <w:tab w:val="left" w:leader="dot" w:pos="8392"/>
        </w:tabs>
        <w:suppressAutoHyphens/>
        <w:ind w:left="2268" w:hanging="1134"/>
        <w:rPr>
          <w:spacing w:val="0"/>
          <w:w w:val="100"/>
        </w:rPr>
        <w:sectPr w:rsidR="00F40C92" w:rsidSect="00A04AA3">
          <w:footnotePr>
            <w:numRestart w:val="eachSect"/>
          </w:footnotePr>
          <w:endnotePr>
            <w:numFmt w:val="decimal"/>
          </w:endnotePr>
          <w:pgSz w:w="11906" w:h="16838" w:code="9"/>
          <w:pgMar w:top="1418" w:right="1134" w:bottom="1134" w:left="1134" w:header="851" w:footer="567" w:gutter="0"/>
          <w:cols w:space="708"/>
          <w:docGrid w:linePitch="360"/>
        </w:sectPr>
      </w:pPr>
    </w:p>
    <w:p w14:paraId="69B4BE2D" w14:textId="77777777" w:rsidR="000366C2" w:rsidRPr="00D632EF" w:rsidRDefault="000366C2" w:rsidP="000366C2">
      <w:pPr>
        <w:pStyle w:val="HChG"/>
      </w:pPr>
      <w:r w:rsidRPr="00D632EF">
        <w:t>Приложение 4</w:t>
      </w:r>
    </w:p>
    <w:p w14:paraId="55F0B377" w14:textId="77777777" w:rsidR="000366C2" w:rsidRPr="00D632EF" w:rsidRDefault="000366C2" w:rsidP="000366C2">
      <w:pPr>
        <w:pStyle w:val="HChG"/>
      </w:pPr>
      <w:r w:rsidRPr="00D632EF">
        <w:tab/>
      </w:r>
      <w:r w:rsidRPr="00D632EF">
        <w:tab/>
        <w:t>Метод измерения широкополосных электромагнитных помех, производимых транспортными средствами</w:t>
      </w:r>
    </w:p>
    <w:p w14:paraId="0E21C462"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4077A983"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только к транспортным средствам. Данный метод касается транспортного средства в обеих конфигурациях:</w:t>
      </w:r>
    </w:p>
    <w:p w14:paraId="49AECC1F" w14:textId="5F84A0F4" w:rsidR="000366C2" w:rsidRPr="00D632EF" w:rsidRDefault="000366C2" w:rsidP="000366C2">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 xml:space="preserve">кроме </w:t>
      </w:r>
      <w:r w:rsidR="00DA7BF7" w:rsidRPr="00D632EF">
        <w:rPr>
          <w:spacing w:val="0"/>
          <w:w w:val="100"/>
          <w:kern w:val="0"/>
        </w:rPr>
        <w:t>«</w:t>
      </w:r>
      <w:r w:rsidRPr="00D632EF">
        <w:rPr>
          <w:spacing w:val="0"/>
          <w:w w:val="100"/>
          <w:kern w:val="0"/>
        </w:rPr>
        <w:t>режима зарядки ПЭАС с подключением к электросети</w:t>
      </w:r>
      <w:r w:rsidR="00DA7BF7" w:rsidRPr="00D632EF">
        <w:rPr>
          <w:spacing w:val="0"/>
          <w:w w:val="100"/>
          <w:kern w:val="0"/>
        </w:rPr>
        <w:t>»</w:t>
      </w:r>
      <w:r w:rsidRPr="00D632EF">
        <w:rPr>
          <w:spacing w:val="0"/>
          <w:w w:val="100"/>
          <w:kern w:val="0"/>
        </w:rPr>
        <w:t>;</w:t>
      </w:r>
    </w:p>
    <w:p w14:paraId="51D9B0AE" w14:textId="76B0D179" w:rsidR="000366C2" w:rsidRPr="00D632EF" w:rsidRDefault="000366C2" w:rsidP="000366C2">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275BE0E0"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0ACEA6CD"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ab/>
        <w:t>Данное испытание предназначено для измерения широкополосных помех, создаваемых электрическими или электронными системами, установленными на транспортном средстве (например, системой зажигания или электродвигателями).</w:t>
      </w:r>
    </w:p>
    <w:p w14:paraId="34E1CD81"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испытание проводят в соответствии со стандартом CISPR 12.</w:t>
      </w:r>
    </w:p>
    <w:p w14:paraId="5595AF32"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6A6EE921" w14:textId="70C8BA60"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2.1</w:t>
      </w:r>
      <w:r w:rsidRPr="00D632EF">
        <w:rPr>
          <w:spacing w:val="0"/>
          <w:w w:val="100"/>
          <w:kern w:val="0"/>
        </w:rPr>
        <w:tab/>
        <w:t xml:space="preserve">Транспортное средство в конфигурации кроме </w:t>
      </w:r>
      <w:r w:rsidR="00DA7BF7" w:rsidRPr="00D632EF">
        <w:rPr>
          <w:spacing w:val="0"/>
          <w:w w:val="100"/>
          <w:kern w:val="0"/>
        </w:rPr>
        <w:t>«</w:t>
      </w:r>
      <w:r w:rsidRPr="00D632EF">
        <w:rPr>
          <w:bCs/>
          <w:iCs/>
          <w:spacing w:val="0"/>
          <w:w w:val="100"/>
          <w:kern w:val="0"/>
        </w:rPr>
        <w:t xml:space="preserve">режима зарядки ПЭАС с </w:t>
      </w:r>
      <w:r w:rsidRPr="00D632EF">
        <w:rPr>
          <w:spacing w:val="0"/>
          <w:w w:val="100"/>
          <w:kern w:val="0"/>
        </w:rPr>
        <w:t>подключением к электросети</w:t>
      </w:r>
      <w:r w:rsidR="00DA7BF7" w:rsidRPr="00D632EF">
        <w:rPr>
          <w:spacing w:val="0"/>
          <w:w w:val="100"/>
          <w:kern w:val="0"/>
        </w:rPr>
        <w:t>»</w:t>
      </w:r>
    </w:p>
    <w:p w14:paraId="3BF27A45"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2.1.1</w:t>
      </w:r>
      <w:r w:rsidRPr="00D632EF">
        <w:rPr>
          <w:spacing w:val="0"/>
          <w:w w:val="100"/>
          <w:kern w:val="0"/>
        </w:rPr>
        <w:tab/>
        <w:t>Двигатель</w:t>
      </w:r>
    </w:p>
    <w:p w14:paraId="60497664"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ab/>
        <w:t>Двигатель должен работать в соответствии с предписаниями стандарта CISPR 12.</w:t>
      </w:r>
    </w:p>
    <w:p w14:paraId="7D4FC58C" w14:textId="77777777" w:rsidR="000366C2" w:rsidRPr="00D632EF" w:rsidRDefault="000366C2" w:rsidP="000366C2">
      <w:pPr>
        <w:spacing w:after="120"/>
        <w:ind w:left="2268" w:right="1134"/>
        <w:jc w:val="both"/>
        <w:rPr>
          <w:bCs/>
        </w:rPr>
      </w:pPr>
      <w:r w:rsidRPr="00D632EF">
        <w:rPr>
          <w:bCs/>
        </w:rPr>
        <w:t>В случае транспортных средств с системой электрической или гибридной тяги, если это не уместно (например, на автобусах, грузовых автомобилях, двух- и трехколесных транспортных средствах), трансмиссионные валы, ремни или цепи могут быть отсоединены для достижения тех же рабочих условий в плане тяги.</w:t>
      </w:r>
      <w:bookmarkStart w:id="41" w:name="_Ref490152012"/>
      <w:bookmarkEnd w:id="41"/>
    </w:p>
    <w:p w14:paraId="785A8949"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2.1.2</w:t>
      </w:r>
      <w:r w:rsidRPr="00D632EF">
        <w:rPr>
          <w:spacing w:val="0"/>
          <w:w w:val="100"/>
          <w:kern w:val="0"/>
        </w:rPr>
        <w:tab/>
        <w:t>Другие системы транспортного средства</w:t>
      </w:r>
    </w:p>
    <w:p w14:paraId="4451B86B"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ab/>
        <w:t>Все оборудование, способное создавать широкополосные помехи, которое может быть все время включено водителем или пассажиром, должно работать в режиме максимальной нагрузки, например электродвигатели очистителей или вентиляторы. Звуковой сигнал и электродвигатели стеклоподъемников исключаются, поскольку они не используются постоянно.</w:t>
      </w:r>
    </w:p>
    <w:p w14:paraId="0E1CC74D" w14:textId="47338D42" w:rsidR="000366C2" w:rsidRPr="00D632EF" w:rsidRDefault="000366C2" w:rsidP="000366C2">
      <w:pPr>
        <w:spacing w:after="120"/>
        <w:ind w:left="2268" w:right="1134" w:hanging="1134"/>
        <w:jc w:val="both"/>
        <w:rPr>
          <w:bCs/>
        </w:rPr>
      </w:pPr>
      <w:r w:rsidRPr="00D632EF">
        <w:t>2.2</w:t>
      </w:r>
      <w:r w:rsidRPr="00D632EF">
        <w:tab/>
      </w:r>
      <w:r w:rsidRPr="00D632EF">
        <w:tab/>
        <w:t xml:space="preserve">Транспортное средство в конфигурации </w:t>
      </w:r>
      <w:r w:rsidR="00DA7BF7" w:rsidRPr="00D632EF">
        <w:t>«</w:t>
      </w:r>
      <w:r w:rsidRPr="00D632EF">
        <w:t>режим зарядки ПЭАС с подключением к электросети</w:t>
      </w:r>
      <w:r w:rsidR="00DA7BF7" w:rsidRPr="00D632EF">
        <w:t>»</w:t>
      </w:r>
    </w:p>
    <w:p w14:paraId="01169411" w14:textId="77777777" w:rsidR="000366C2" w:rsidRPr="00D632EF" w:rsidRDefault="000366C2" w:rsidP="000366C2">
      <w:pPr>
        <w:spacing w:after="120"/>
        <w:ind w:left="2268" w:right="1134"/>
        <w:jc w:val="both"/>
      </w:pPr>
      <w:r w:rsidRPr="00D632EF">
        <w:t>Степень зарядки (СЗ) тяговой батареи поддерживают на уровне 20−80%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5A3B0167" w14:textId="77777777" w:rsidR="000366C2" w:rsidRPr="00D632EF" w:rsidRDefault="000366C2" w:rsidP="000366C2">
      <w:pPr>
        <w:spacing w:after="120"/>
        <w:ind w:left="2268" w:right="1134"/>
        <w:jc w:val="both"/>
      </w:pPr>
      <w:r w:rsidRPr="00D632EF">
        <w:rPr>
          <w:bCs/>
        </w:rPr>
        <w:t>Если потребление тока можно регулировать, то его устанавливают на уровне минимум 80% от его номинального значения при зарядке от переменного тока.</w:t>
      </w:r>
    </w:p>
    <w:p w14:paraId="24B1B339" w14:textId="77777777" w:rsidR="000366C2" w:rsidRPr="00D632EF" w:rsidRDefault="000366C2" w:rsidP="000366C2">
      <w:pPr>
        <w:spacing w:after="120"/>
        <w:ind w:left="2268" w:right="1134"/>
        <w:jc w:val="both"/>
      </w:pPr>
      <w:r w:rsidRPr="00D632EF">
        <w:rPr>
          <w:bCs/>
        </w:rPr>
        <w:t>Если потребление тока можно регулировать, то его устанавливают на уровне как минимум 80%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503558BD" w14:textId="77777777" w:rsidR="000366C2" w:rsidRPr="00D632EF" w:rsidRDefault="000366C2" w:rsidP="000366C2">
      <w:pPr>
        <w:spacing w:after="120"/>
        <w:ind w:left="2268" w:right="1134"/>
        <w:jc w:val="both"/>
      </w:pPr>
      <w:r w:rsidRPr="00D632EF">
        <w:rPr>
          <w:bCs/>
        </w:rPr>
        <w:t>В случае нескольких тяговых батарей должна учитываться средняя степень зарядки.</w:t>
      </w:r>
    </w:p>
    <w:p w14:paraId="299A2BFE" w14:textId="4D0ADC45" w:rsidR="000366C2" w:rsidRPr="00D632EF" w:rsidRDefault="000366C2" w:rsidP="000366C2">
      <w:pPr>
        <w:spacing w:after="120"/>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r w:rsidRPr="00D632EF">
        <w:t xml:space="preserve"> </w:t>
      </w:r>
      <w:r w:rsidRPr="00D632EF">
        <w:rPr>
          <w:bCs/>
        </w:rPr>
        <w:t>Все</w:t>
      </w:r>
      <w:r w:rsidR="00FB4264">
        <w:rPr>
          <w:bCs/>
        </w:rPr>
        <w:t> </w:t>
      </w:r>
      <w:r w:rsidRPr="00D632EF">
        <w:rPr>
          <w:bCs/>
        </w:rPr>
        <w:t>другое оборудование, которое водитель или пассажир может ВКЛЮЧИТЬ, должно быть ВЫКЛЮЧЕНО.</w:t>
      </w:r>
    </w:p>
    <w:p w14:paraId="1A96873E" w14:textId="5C86CCF7" w:rsidR="000366C2" w:rsidRPr="00D632EF" w:rsidRDefault="000366C2" w:rsidP="000366C2">
      <w:pPr>
        <w:spacing w:after="120"/>
        <w:ind w:left="2268" w:right="1134"/>
        <w:jc w:val="both"/>
        <w:rPr>
          <w:bCs/>
        </w:rPr>
      </w:pPr>
      <w:r w:rsidRPr="00D632EF">
        <w:t xml:space="preserve">Испытательная схема кабельного соединения транспортного средства в конфигурации </w:t>
      </w:r>
      <w:r w:rsidR="00DA7BF7" w:rsidRPr="00D632EF">
        <w:t>«</w:t>
      </w:r>
      <w:r w:rsidRPr="00D632EF">
        <w:t>режим зарядки ПЭАС с подключением к электросети</w:t>
      </w:r>
      <w:r w:rsidR="00DA7BF7" w:rsidRPr="00D632EF">
        <w:t>»</w:t>
      </w:r>
      <w:r w:rsidRPr="00D632EF">
        <w:t xml:space="preserve"> показана на рис. 3а−3h (в зависимости от используемого при зарядке тока (переменный или постоянный), расположения вилки зарядного устройства и зарядки с коммуникацией или без нее) добавления 1 к настоящему приложению.</w:t>
      </w:r>
    </w:p>
    <w:p w14:paraId="1BCF1271" w14:textId="77777777" w:rsidR="000366C2" w:rsidRPr="00D632EF" w:rsidRDefault="000366C2" w:rsidP="000366C2">
      <w:pPr>
        <w:spacing w:after="120"/>
        <w:ind w:left="2268" w:right="1134" w:hanging="1134"/>
        <w:jc w:val="both"/>
      </w:pPr>
      <w:r w:rsidRPr="00D632EF">
        <w:rPr>
          <w:bCs/>
        </w:rPr>
        <w:t>2.3</w:t>
      </w:r>
      <w:r w:rsidRPr="00D632EF">
        <w:tab/>
      </w:r>
      <w:r w:rsidRPr="00D632EF">
        <w:tab/>
      </w:r>
      <w:r w:rsidRPr="00D632EF">
        <w:rPr>
          <w:bCs/>
        </w:rPr>
        <w:t>Транспортное средство в режиме зарядки типа 1 или типа 2 (зарядка от переменного тока при отсутствии коммуникации)</w:t>
      </w:r>
    </w:p>
    <w:p w14:paraId="72034660" w14:textId="77777777" w:rsidR="000366C2" w:rsidRPr="00D632EF" w:rsidRDefault="000366C2" w:rsidP="000366C2">
      <w:pPr>
        <w:spacing w:after="120"/>
        <w:ind w:left="2268" w:right="1134" w:hanging="1134"/>
        <w:jc w:val="both"/>
        <w:rPr>
          <w:bCs/>
        </w:rPr>
      </w:pPr>
      <w:r w:rsidRPr="00D632EF">
        <w:rPr>
          <w:bCs/>
        </w:rPr>
        <w:t>2.3.1</w:t>
      </w:r>
      <w:r w:rsidRPr="00D632EF">
        <w:rPr>
          <w:bCs/>
        </w:rPr>
        <w:tab/>
      </w:r>
      <w:r w:rsidRPr="00D632EF">
        <w:rPr>
          <w:bCs/>
        </w:rPr>
        <w:tab/>
        <w:t>Зарядная станция/сеть электропитания</w:t>
      </w:r>
    </w:p>
    <w:p w14:paraId="02AFBC1A" w14:textId="77777777" w:rsidR="000366C2" w:rsidRPr="00D632EF" w:rsidRDefault="000366C2" w:rsidP="000366C2">
      <w:pPr>
        <w:spacing w:after="120"/>
        <w:ind w:left="2268" w:right="1134"/>
        <w:jc w:val="both"/>
      </w:pPr>
      <w:r w:rsidRPr="00D632EF">
        <w:rPr>
          <w:bCs/>
        </w:rPr>
        <w:t>Разъем сети электропитания может располагаться в любом месте на испытательной площадке с учетом следующих условий:</w:t>
      </w:r>
    </w:p>
    <w:p w14:paraId="2ACFE23A" w14:textId="77777777" w:rsidR="000366C2" w:rsidRPr="00D632EF" w:rsidRDefault="000366C2" w:rsidP="000366C2">
      <w:pPr>
        <w:spacing w:after="120"/>
        <w:ind w:left="2832" w:right="1134" w:hanging="564"/>
        <w:jc w:val="both"/>
      </w:pPr>
      <w:r w:rsidRPr="00D632EF">
        <w:t>–</w:t>
      </w:r>
      <w:r w:rsidRPr="00D632EF">
        <w:tab/>
      </w:r>
      <w:r w:rsidRPr="00D632EF">
        <w:rPr>
          <w:bCs/>
        </w:rPr>
        <w:t>разъем(ы) устанавливают на заземленной поверхности (ЗПАО) или полу (ОИП);</w:t>
      </w:r>
      <w:r w:rsidRPr="00D632EF">
        <w:t xml:space="preserve"> </w:t>
      </w:r>
    </w:p>
    <w:p w14:paraId="04268811" w14:textId="77777777" w:rsidR="000366C2" w:rsidRPr="00D632EF" w:rsidRDefault="000366C2" w:rsidP="000366C2">
      <w:pPr>
        <w:spacing w:after="120"/>
        <w:ind w:left="2832" w:right="1134" w:hanging="564"/>
        <w:jc w:val="both"/>
      </w:pPr>
      <w:r w:rsidRPr="00D632EF">
        <w:t>–</w:t>
      </w:r>
      <w:r w:rsidRPr="00D632EF">
        <w:tab/>
      </w:r>
      <w:r w:rsidRPr="00D632EF">
        <w:rPr>
          <w:bCs/>
        </w:rPr>
        <w:t xml:space="preserve">жгут проводов между разъемом сети электропитания и ЭСЭ </w:t>
      </w:r>
      <w:bookmarkStart w:id="42" w:name="OLE_LINK1"/>
      <w:r w:rsidRPr="00D632EF">
        <w:rPr>
          <w:bCs/>
        </w:rPr>
        <w:t>делают как можно короче, но он необязательно должен совпадать по длине с зарядным жгутом;</w:t>
      </w:r>
    </w:p>
    <w:bookmarkEnd w:id="42"/>
    <w:p w14:paraId="553EB91C" w14:textId="77777777" w:rsidR="000366C2" w:rsidRPr="00D632EF" w:rsidRDefault="000366C2" w:rsidP="000366C2">
      <w:pPr>
        <w:spacing w:after="120"/>
        <w:ind w:left="2832" w:right="1134" w:hanging="564"/>
        <w:jc w:val="both"/>
      </w:pPr>
      <w:r w:rsidRPr="00D632EF">
        <w:t>–</w:t>
      </w:r>
      <w:r w:rsidRPr="00D632EF">
        <w:tab/>
      </w:r>
      <w:r w:rsidRPr="00D632EF">
        <w:rPr>
          <w:bCs/>
        </w:rPr>
        <w:t>жгут размещают как можно ближе к заземленной поверхности (ЗПАО) или полу (ОИП).</w:t>
      </w:r>
    </w:p>
    <w:p w14:paraId="62504535" w14:textId="77777777" w:rsidR="000366C2" w:rsidRPr="00D632EF" w:rsidRDefault="000366C2" w:rsidP="000366C2">
      <w:pPr>
        <w:spacing w:after="120"/>
        <w:ind w:left="2268" w:right="1134" w:hanging="1134"/>
        <w:jc w:val="both"/>
      </w:pPr>
      <w:r w:rsidRPr="00D632EF">
        <w:rPr>
          <w:bCs/>
        </w:rPr>
        <w:t>2.3.2</w:t>
      </w:r>
      <w:r w:rsidRPr="00D632EF">
        <w:tab/>
      </w:r>
      <w:r w:rsidRPr="00D632EF">
        <w:rPr>
          <w:bCs/>
        </w:rPr>
        <w:t>Эквивалент силовой сети</w:t>
      </w:r>
    </w:p>
    <w:p w14:paraId="3C7BDA85" w14:textId="77777777" w:rsidR="000366C2" w:rsidRPr="00D632EF" w:rsidRDefault="000366C2" w:rsidP="000366C2">
      <w:pPr>
        <w:spacing w:after="120"/>
        <w:ind w:left="2268" w:right="1134"/>
        <w:jc w:val="both"/>
      </w:pPr>
      <w:r w:rsidRPr="00D632EF">
        <w:rPr>
          <w:bCs/>
        </w:rPr>
        <w:t>Транспортное средство подключают к сетям электроснабжения с использованием эквивалента(ов) силовой сети (ЭСЭ) 50 мкГн/50 Ом (см. приложение 8, раздел 4).</w:t>
      </w:r>
    </w:p>
    <w:p w14:paraId="767AF91A" w14:textId="0B18F1A9" w:rsidR="000366C2" w:rsidRPr="00D632EF" w:rsidRDefault="000366C2" w:rsidP="000366C2">
      <w:pPr>
        <w:spacing w:after="120"/>
        <w:ind w:left="2268" w:right="1134"/>
        <w:jc w:val="both"/>
      </w:pPr>
      <w:r w:rsidRPr="00D632EF">
        <w:rPr>
          <w:bCs/>
        </w:rPr>
        <w:t>ЭСЭ устанавливают непосредственно на заземленной поверхности (ЗПАО) или полу (ОИП).</w:t>
      </w:r>
      <w:r w:rsidRPr="00D632EF">
        <w:t xml:space="preserve"> </w:t>
      </w:r>
      <w:r w:rsidRPr="00D632EF">
        <w:rPr>
          <w:bCs/>
        </w:rPr>
        <w:t>Корпус(а) ЭСЭ крепят к заземленной поверхности (ЗПАО) или подключают к защитному заземлению (ОИП;</w:t>
      </w:r>
      <w:r w:rsidR="00FB4264">
        <w:rPr>
          <w:bCs/>
        </w:rPr>
        <w:t> </w:t>
      </w:r>
      <w:r w:rsidRPr="00D632EF">
        <w:rPr>
          <w:bCs/>
        </w:rPr>
        <w:t>например, к заземляющему стержню).</w:t>
      </w:r>
    </w:p>
    <w:p w14:paraId="66B36403" w14:textId="77777777" w:rsidR="000366C2" w:rsidRPr="00D632EF" w:rsidRDefault="000366C2" w:rsidP="000366C2">
      <w:pPr>
        <w:spacing w:after="120"/>
        <w:ind w:left="2268" w:right="1134"/>
        <w:jc w:val="both"/>
      </w:pPr>
      <w:r w:rsidRPr="00D632EF">
        <w:rPr>
          <w:bCs/>
        </w:rPr>
        <w:t>Порт измерения каждого ЭСЭ оснащают сопротивлением в 50 Ом.</w:t>
      </w:r>
    </w:p>
    <w:p w14:paraId="0B10B3D0" w14:textId="77777777" w:rsidR="000366C2" w:rsidRPr="00D632EF" w:rsidRDefault="000366C2" w:rsidP="000366C2">
      <w:pPr>
        <w:spacing w:after="120"/>
        <w:ind w:left="2268" w:right="1134" w:hanging="1134"/>
        <w:jc w:val="both"/>
      </w:pPr>
      <w:r w:rsidRPr="00D632EF">
        <w:rPr>
          <w:bCs/>
        </w:rPr>
        <w:t>2.3.3</w:t>
      </w:r>
      <w:r w:rsidRPr="00D632EF">
        <w:tab/>
      </w:r>
      <w:r w:rsidRPr="00D632EF">
        <w:rPr>
          <w:bCs/>
        </w:rPr>
        <w:t>Силовой зарядный жгут</w:t>
      </w:r>
    </w:p>
    <w:p w14:paraId="1ACEFB8C" w14:textId="3F892459" w:rsidR="000366C2" w:rsidRPr="00D632EF" w:rsidRDefault="000366C2" w:rsidP="000366C2">
      <w:pPr>
        <w:spacing w:after="120"/>
        <w:ind w:left="2268" w:right="1134"/>
        <w:jc w:val="both"/>
      </w:pPr>
      <w:r w:rsidRPr="00D632EF">
        <w:rPr>
          <w:bCs/>
        </w:rPr>
        <w:t>Силовой зарядный жгут укладывают по прямой линии между ЭСЭ и вилкой зарядного устройства транспортного средства, располагая его перпендикулярно продольной оси транспортного средства</w:t>
      </w:r>
      <w:r w:rsidR="00FB4264">
        <w:rPr>
          <w:bCs/>
        </w:rPr>
        <w:t xml:space="preserve"> </w:t>
      </w:r>
      <w:r w:rsidRPr="00D632EF">
        <w:rPr>
          <w:bCs/>
        </w:rPr>
        <w:t>(см. рис. 3d и рис.</w:t>
      </w:r>
      <w:r w:rsidR="00FB4264">
        <w:rPr>
          <w:bCs/>
        </w:rPr>
        <w:t> </w:t>
      </w:r>
      <w:r w:rsidRPr="00D632EF">
        <w:rPr>
          <w:bCs/>
        </w:rPr>
        <w:t>3</w:t>
      </w:r>
      <w:r w:rsidR="00B5066D">
        <w:rPr>
          <w:bCs/>
        </w:rPr>
        <w:t>с</w:t>
      </w:r>
      <w:r w:rsidRPr="00D632EF">
        <w:rPr>
          <w:bCs/>
        </w:rPr>
        <w:t>).</w:t>
      </w:r>
      <w:r w:rsidRPr="00D632EF">
        <w:t xml:space="preserve"> </w:t>
      </w:r>
      <w:r w:rsidRPr="00D632EF">
        <w:rPr>
          <w:bCs/>
        </w:rPr>
        <w:t>Проектная длина жгута от стороны ЭСЭ до стороны транспортного средства составляет 0,8 (+0,2/–0) м, как показано на рис.</w:t>
      </w:r>
      <w:r w:rsidR="00FB4264">
        <w:rPr>
          <w:bCs/>
        </w:rPr>
        <w:t> </w:t>
      </w:r>
      <w:r w:rsidRPr="00D632EF">
        <w:rPr>
          <w:bCs/>
        </w:rPr>
        <w:t>3d и рис. 3e.</w:t>
      </w:r>
    </w:p>
    <w:p w14:paraId="1194DA31" w14:textId="77777777" w:rsidR="000366C2" w:rsidRPr="00D632EF" w:rsidRDefault="000366C2" w:rsidP="000366C2">
      <w:pPr>
        <w:spacing w:after="120"/>
        <w:ind w:left="2268" w:right="1134"/>
        <w:jc w:val="both"/>
      </w:pPr>
      <w:r w:rsidRPr="00D632EF">
        <w:rPr>
          <w:bCs/>
        </w:rPr>
        <w:t>В случае жгута большей длины избыточный по длине жгут укладывают зигзагообразно таким образом, чтобы его ширина в уложенном состоянии не превышала 0,5 м, размещая его приблизительно на равном расстоянии между ЭСЭ и транспортным средством.</w:t>
      </w:r>
      <w:r w:rsidRPr="00D632EF">
        <w:t xml:space="preserve"> </w:t>
      </w:r>
      <w:r w:rsidRPr="00D632EF">
        <w:rPr>
          <w:bCs/>
        </w:rPr>
        <w:t>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16834359" w14:textId="77777777" w:rsidR="000366C2" w:rsidRPr="00D632EF" w:rsidRDefault="000366C2" w:rsidP="000366C2">
      <w:pPr>
        <w:spacing w:after="120"/>
        <w:ind w:left="2268" w:right="1134"/>
        <w:jc w:val="both"/>
      </w:pPr>
      <w:r w:rsidRPr="00D632EF">
        <w:rPr>
          <w:bCs/>
        </w:rPr>
        <w:t>Зарядный жгут со стороны транспортного средства подвешивают в вертикальном положении на расстоянии 100 (+200/−0) мм от кузова транспортного средства.</w:t>
      </w:r>
    </w:p>
    <w:p w14:paraId="44BB73FD" w14:textId="6EC83EDB" w:rsidR="000366C2" w:rsidRPr="00D632EF" w:rsidRDefault="000366C2" w:rsidP="000366C2">
      <w:pPr>
        <w:spacing w:after="120"/>
        <w:ind w:left="2268" w:right="1134"/>
        <w:jc w:val="both"/>
      </w:pPr>
      <w:r w:rsidRPr="00D632EF">
        <w:rPr>
          <w:bCs/>
        </w:rPr>
        <w:t>По всей длине жгут укладывают на изолирующий материал низкой относительной диэлектрической проницаемости (диэлектрик)</w:t>
      </w:r>
      <w:r w:rsidR="00FB4264">
        <w:rPr>
          <w:bCs/>
        </w:rPr>
        <w:t xml:space="preserve"> </w:t>
      </w:r>
      <w:r w:rsidRPr="00D632EF">
        <w:rPr>
          <w:bCs/>
        </w:rPr>
        <w:t>(ε</w:t>
      </w:r>
      <w:r w:rsidRPr="00D632EF">
        <w:rPr>
          <w:bCs/>
          <w:vertAlign w:val="subscript"/>
        </w:rPr>
        <w:t>r</w:t>
      </w:r>
      <w:r w:rsidRPr="00D632EF">
        <w:rPr>
          <w:bCs/>
        </w:rPr>
        <w:t xml:space="preserve"> ≤ 1,4) на</w:t>
      </w:r>
      <w:r w:rsidR="00FB4264">
        <w:rPr>
          <w:bCs/>
        </w:rPr>
        <w:t> </w:t>
      </w:r>
      <w:r w:rsidRPr="00D632EF">
        <w:rPr>
          <w:bCs/>
        </w:rPr>
        <w:t>высоте (100 ± 25) мм над заземленной поверхностью (ЗПАО) или полом (ОИП).</w:t>
      </w:r>
    </w:p>
    <w:p w14:paraId="665D95C3" w14:textId="77777777" w:rsidR="000366C2" w:rsidRPr="00D632EF" w:rsidRDefault="000366C2" w:rsidP="000366C2">
      <w:pPr>
        <w:spacing w:after="120"/>
        <w:ind w:left="2268" w:right="1134" w:hanging="1134"/>
        <w:jc w:val="both"/>
      </w:pPr>
      <w:r w:rsidRPr="00D632EF">
        <w:rPr>
          <w:bCs/>
        </w:rPr>
        <w:t>2.4</w:t>
      </w:r>
      <w:r w:rsidRPr="00D632EF">
        <w:tab/>
      </w:r>
      <w:r w:rsidRPr="00D632EF">
        <w:tab/>
      </w:r>
      <w:r w:rsidRPr="00D632EF">
        <w:rPr>
          <w:bCs/>
        </w:rPr>
        <w:t>Транспортное средство в режиме зарядки типа 3 (зарядка от переменного тока при наличии коммуникации) или типа 4 (зарядка от постоянного тока при наличии коммуникации)</w:t>
      </w:r>
      <w:bookmarkStart w:id="43" w:name="_Toc387589027"/>
      <w:bookmarkEnd w:id="43"/>
    </w:p>
    <w:p w14:paraId="2F47466A" w14:textId="77777777" w:rsidR="000366C2" w:rsidRPr="00D632EF" w:rsidRDefault="000366C2" w:rsidP="000366C2">
      <w:pPr>
        <w:spacing w:after="120"/>
        <w:ind w:left="2268" w:right="1134" w:hanging="1134"/>
        <w:jc w:val="both"/>
      </w:pPr>
      <w:r w:rsidRPr="00D632EF">
        <w:rPr>
          <w:bCs/>
        </w:rPr>
        <w:t>2.4.1</w:t>
      </w:r>
      <w:r w:rsidRPr="00D632EF">
        <w:tab/>
      </w:r>
      <w:r w:rsidRPr="00D632EF">
        <w:tab/>
      </w:r>
      <w:r w:rsidRPr="00D632EF">
        <w:rPr>
          <w:bCs/>
        </w:rPr>
        <w:t>Зарядная станция/сеть электропитания</w:t>
      </w:r>
    </w:p>
    <w:p w14:paraId="5C650B8D" w14:textId="77777777" w:rsidR="000366C2" w:rsidRPr="00D632EF" w:rsidRDefault="000366C2" w:rsidP="000366C2">
      <w:pPr>
        <w:spacing w:after="120"/>
        <w:ind w:left="2268" w:right="1134"/>
        <w:jc w:val="both"/>
      </w:pPr>
      <w:r w:rsidRPr="00D632EF">
        <w:rPr>
          <w:bCs/>
        </w:rPr>
        <w:t>Зарядная станция может помещаться на испытательной площадке или вне ее.</w:t>
      </w:r>
    </w:p>
    <w:p w14:paraId="2B78FF29" w14:textId="77777777" w:rsidR="000366C2" w:rsidRPr="00D632EF" w:rsidRDefault="000366C2" w:rsidP="000366C2">
      <w:pPr>
        <w:spacing w:after="120"/>
        <w:ind w:left="2268" w:right="1134"/>
        <w:jc w:val="both"/>
      </w:pPr>
      <w:r w:rsidRPr="00D632EF">
        <w:rPr>
          <w:bCs/>
        </w:rPr>
        <w:t>При возможности моделирования местной/частной коммуникации между транспортным средством и зарядной станцией последняя может быть заменена подачей переменного тока по сети электропитания.</w:t>
      </w:r>
    </w:p>
    <w:p w14:paraId="5BE180B0" w14:textId="77777777" w:rsidR="000366C2" w:rsidRPr="00D632EF" w:rsidRDefault="000366C2" w:rsidP="000366C2">
      <w:pPr>
        <w:spacing w:after="120"/>
        <w:ind w:left="2268" w:right="1134"/>
        <w:jc w:val="both"/>
      </w:pPr>
      <w:r w:rsidRPr="00D632EF">
        <w:rPr>
          <w:bCs/>
        </w:rPr>
        <w:t>В обоих случаях разъем(ы) сети электропитания и линий коммуникации или сигналопроводящих линий размещают на испытательной площадке с соблюдением следующих условий:</w:t>
      </w:r>
    </w:p>
    <w:p w14:paraId="7512D400" w14:textId="54BEA03E" w:rsidR="000366C2" w:rsidRPr="00D632EF" w:rsidRDefault="000366C2" w:rsidP="000366C2">
      <w:pPr>
        <w:spacing w:after="120"/>
        <w:ind w:left="2832" w:right="1134" w:hanging="564"/>
        <w:jc w:val="both"/>
      </w:pPr>
      <w:r w:rsidRPr="00D632EF">
        <w:t>–</w:t>
      </w:r>
      <w:r w:rsidRPr="00D632EF">
        <w:tab/>
      </w:r>
      <w:r w:rsidRPr="00D632EF">
        <w:rPr>
          <w:bCs/>
        </w:rPr>
        <w:t>разъем(ы) устанавливают на заземленной поверхности (ЗПАО) или полу (ОИП)</w:t>
      </w:r>
      <w:r w:rsidR="00B5066D">
        <w:rPr>
          <w:bCs/>
        </w:rPr>
        <w:t>;</w:t>
      </w:r>
    </w:p>
    <w:p w14:paraId="6E5BEBB3" w14:textId="77777777" w:rsidR="000366C2" w:rsidRPr="00D632EF" w:rsidRDefault="000366C2" w:rsidP="000366C2">
      <w:pPr>
        <w:spacing w:after="120"/>
        <w:ind w:left="2832" w:right="1134" w:hanging="564"/>
        <w:jc w:val="both"/>
      </w:pPr>
      <w:r w:rsidRPr="00D632EF">
        <w:t>–</w:t>
      </w:r>
      <w:r w:rsidRPr="00D632EF">
        <w:tab/>
      </w:r>
      <w:r w:rsidRPr="00D632EF">
        <w:rPr>
          <w:bCs/>
        </w:rPr>
        <w:t>жгут проводов между разъемом сети электропитания или местной/частной коммуникационной линии и ЭСЭ/ЭСС для зарядки от ПТ/АЭСС делают как можно короче, но он необязательно должен совпадать по длине с зарядным жгутом;</w:t>
      </w:r>
    </w:p>
    <w:p w14:paraId="576E1ADA" w14:textId="132047BB" w:rsidR="000366C2" w:rsidRPr="00D632EF" w:rsidRDefault="000366C2" w:rsidP="000366C2">
      <w:pPr>
        <w:spacing w:after="120"/>
        <w:ind w:left="2832" w:right="1134" w:hanging="564"/>
        <w:jc w:val="both"/>
      </w:pPr>
      <w:r w:rsidRPr="00D632EF">
        <w:t>–</w:t>
      </w:r>
      <w:r w:rsidRPr="00D632EF">
        <w:tab/>
      </w:r>
      <w:r w:rsidRPr="00D632EF">
        <w:rPr>
          <w:bCs/>
        </w:rPr>
        <w:t>жгут проводов между разъемом сети электропитания или местной/</w:t>
      </w:r>
      <w:r w:rsidR="00FB4264">
        <w:rPr>
          <w:bCs/>
        </w:rPr>
        <w:t xml:space="preserve"> </w:t>
      </w:r>
      <w:r w:rsidRPr="00D632EF">
        <w:rPr>
          <w:bCs/>
        </w:rPr>
        <w:t>частной коммуникационной линии и ЭСЭ/ЭСС для зарядки от ПТ/АЭСС располагают как можно ближе к заземленной поверхности (ЗПАО) или полу (ОИП).</w:t>
      </w:r>
    </w:p>
    <w:p w14:paraId="3608FB88" w14:textId="77777777" w:rsidR="000366C2" w:rsidRPr="00D632EF" w:rsidRDefault="000366C2" w:rsidP="000366C2">
      <w:pPr>
        <w:spacing w:after="120"/>
        <w:ind w:left="2268" w:right="1134"/>
        <w:jc w:val="both"/>
      </w:pPr>
      <w:r w:rsidRPr="00D632EF">
        <w:rPr>
          <w:bCs/>
        </w:rPr>
        <w:t>В случае расположения зарядной станции на испытательной площадке жгут проводов, соединяющий эту станцию и разъем сети электропитания или местной/частной коммуникационной линии, размещают с соблюдением следующих условий:</w:t>
      </w:r>
    </w:p>
    <w:p w14:paraId="11A65E2F" w14:textId="77777777" w:rsidR="000366C2" w:rsidRPr="00D632EF" w:rsidRDefault="000366C2" w:rsidP="000366C2">
      <w:pPr>
        <w:spacing w:after="120"/>
        <w:ind w:left="2832" w:right="1134" w:hanging="564"/>
        <w:jc w:val="both"/>
        <w:rPr>
          <w:bCs/>
        </w:rPr>
      </w:pPr>
      <w:r w:rsidRPr="00D632EF">
        <w:rPr>
          <w:bCs/>
        </w:rPr>
        <w:t>–</w:t>
      </w:r>
      <w:r w:rsidRPr="00D632EF">
        <w:rPr>
          <w:bCs/>
        </w:rPr>
        <w:tab/>
        <w:t>жгут проводов со стороны зарядной станции вывешивают вертикально вниз по направлению к заземленной поверхности (ЗПАО) или полу (ОИП);</w:t>
      </w:r>
    </w:p>
    <w:p w14:paraId="3677F962" w14:textId="77777777" w:rsidR="000366C2" w:rsidRPr="00D632EF" w:rsidRDefault="000366C2" w:rsidP="000366C2">
      <w:pPr>
        <w:spacing w:after="120"/>
        <w:ind w:left="2832" w:right="1134" w:hanging="564"/>
        <w:jc w:val="both"/>
      </w:pPr>
      <w:r w:rsidRPr="00D632EF">
        <w:t>–</w:t>
      </w:r>
      <w:r w:rsidRPr="00D632EF">
        <w:tab/>
      </w:r>
      <w:r w:rsidRPr="00D632EF">
        <w:rPr>
          <w:bCs/>
        </w:rPr>
        <w:t>избыточный по длине жгут размещают как можно ближе к заземленной поверхности (ЗПАО) или полу (ОИП) и при необходимости укладывают зигзагообразно.</w:t>
      </w:r>
      <w:r w:rsidRPr="00D632EF">
        <w:t xml:space="preserve"> </w:t>
      </w:r>
      <w:r w:rsidRPr="00D632EF">
        <w:rPr>
          <w:bCs/>
        </w:rPr>
        <w:t>Если сделать это невозможно из-за величины или твердости кабеля либо из-за того, что испытание проводится на установке пользователя, то расположение избыточной части кабеля точно указывается в протоколе испытания.</w:t>
      </w:r>
    </w:p>
    <w:p w14:paraId="33A6E2F1" w14:textId="77777777" w:rsidR="000366C2" w:rsidRPr="00D632EF" w:rsidRDefault="000366C2" w:rsidP="000366C2">
      <w:pPr>
        <w:spacing w:after="120"/>
        <w:ind w:left="2268" w:right="1134"/>
        <w:jc w:val="both"/>
        <w:rPr>
          <w:bCs/>
        </w:rPr>
      </w:pPr>
      <w:r w:rsidRPr="00D632EF">
        <w:rPr>
          <w:bCs/>
        </w:rPr>
        <w:t>Зарядную станцию следует размещать за пределами ширины луча антенны приема в 3 дБ.</w:t>
      </w:r>
      <w:r w:rsidRPr="00D632EF">
        <w:t xml:space="preserve"> </w:t>
      </w:r>
      <w:r w:rsidRPr="00D632EF">
        <w:rPr>
          <w:bCs/>
        </w:rPr>
        <w:t>Если это невозможно сделать по техническим причинам, то зарядная станция может быть размещена за экранирующей панелью, но не между антенной и транспортным средством.</w:t>
      </w:r>
    </w:p>
    <w:p w14:paraId="245D1630" w14:textId="77777777" w:rsidR="000366C2" w:rsidRPr="00D632EF" w:rsidRDefault="000366C2" w:rsidP="004B7D92">
      <w:pPr>
        <w:spacing w:after="120"/>
        <w:ind w:left="2268" w:right="1134" w:hanging="1134"/>
        <w:jc w:val="both"/>
        <w:rPr>
          <w:bCs/>
        </w:rPr>
      </w:pPr>
      <w:r w:rsidRPr="00D632EF">
        <w:rPr>
          <w:bCs/>
        </w:rPr>
        <w:t>2.4.2</w:t>
      </w:r>
      <w:r w:rsidRPr="00D632EF">
        <w:rPr>
          <w:bCs/>
        </w:rPr>
        <w:tab/>
        <w:t>Эквивалент силовой сети</w:t>
      </w:r>
    </w:p>
    <w:p w14:paraId="2228F2BA" w14:textId="77777777" w:rsidR="000366C2" w:rsidRPr="00D632EF" w:rsidRDefault="000366C2" w:rsidP="000366C2">
      <w:pPr>
        <w:spacing w:after="120"/>
        <w:ind w:left="2268" w:right="1134"/>
        <w:jc w:val="both"/>
      </w:pPr>
      <w:r w:rsidRPr="00D632EF">
        <w:rPr>
          <w:bCs/>
        </w:rPr>
        <w:t>Транспортное средство подключают к сетям электроснабжения переменного тока с использованием ЭСЭ</w:t>
      </w:r>
      <w:r w:rsidRPr="00D632EF">
        <w:t xml:space="preserve"> </w:t>
      </w:r>
      <w:r w:rsidRPr="00D632EF">
        <w:rPr>
          <w:bCs/>
        </w:rPr>
        <w:t>50 мкГн/50 Ом</w:t>
      </w:r>
      <w:r w:rsidRPr="00D632EF">
        <w:t xml:space="preserve"> </w:t>
      </w:r>
      <w:r w:rsidRPr="00D632EF">
        <w:rPr>
          <w:bCs/>
        </w:rPr>
        <w:t>(см.</w:t>
      </w:r>
      <w:r w:rsidR="004B7D92" w:rsidRPr="00D632EF">
        <w:t> </w:t>
      </w:r>
      <w:r w:rsidRPr="00D632EF">
        <w:t>добавление</w:t>
      </w:r>
      <w:r w:rsidR="004B7D92" w:rsidRPr="00D632EF">
        <w:t> </w:t>
      </w:r>
      <w:r w:rsidRPr="00D632EF">
        <w:t xml:space="preserve">8, </w:t>
      </w:r>
      <w:r w:rsidRPr="00D632EF">
        <w:rPr>
          <w:bCs/>
        </w:rPr>
        <w:t>раздел 4).</w:t>
      </w:r>
    </w:p>
    <w:p w14:paraId="17F48165" w14:textId="61C0AAA5" w:rsidR="000366C2" w:rsidRPr="00D632EF" w:rsidRDefault="000366C2" w:rsidP="000366C2">
      <w:pPr>
        <w:spacing w:after="120"/>
        <w:ind w:left="2268" w:right="1134"/>
        <w:jc w:val="both"/>
      </w:pPr>
      <w:r w:rsidRPr="00D632EF">
        <w:rPr>
          <w:bCs/>
        </w:rPr>
        <w:t>Транспортное средство подключают к сетям электроснабжения постоянного тока с использованием эквивалента(ов) силовой сети высокого напряжения (ЭСС для зарядки от ПТ) 50 мкГн/50 Ом</w:t>
      </w:r>
      <w:r w:rsidR="00FB4264">
        <w:rPr>
          <w:bCs/>
        </w:rPr>
        <w:t xml:space="preserve"> </w:t>
      </w:r>
      <w:r w:rsidRPr="00D632EF">
        <w:rPr>
          <w:bCs/>
        </w:rPr>
        <w:t>(см.</w:t>
      </w:r>
      <w:r w:rsidR="00FB4264">
        <w:rPr>
          <w:bCs/>
        </w:rPr>
        <w:t> </w:t>
      </w:r>
      <w:r w:rsidRPr="00D632EF">
        <w:rPr>
          <w:bCs/>
        </w:rPr>
        <w:t>добавление 8, раздел 3).</w:t>
      </w:r>
    </w:p>
    <w:p w14:paraId="1A14BF88" w14:textId="77777777" w:rsidR="000366C2" w:rsidRPr="00D632EF" w:rsidRDefault="000366C2" w:rsidP="000366C2">
      <w:pPr>
        <w:spacing w:after="120"/>
        <w:ind w:left="2268" w:right="1134"/>
        <w:jc w:val="both"/>
      </w:pPr>
      <w:r w:rsidRPr="00D632EF">
        <w:rPr>
          <w:bCs/>
        </w:rPr>
        <w:t>ЭСЭ/ЭСС для зарядки от ПТ устанавливают непосредственно на заземленной поверхности (ЗПАО) или полу (ОИП).</w:t>
      </w:r>
      <w:r w:rsidRPr="00D632EF">
        <w:t xml:space="preserve"> </w:t>
      </w:r>
      <w:r w:rsidRPr="00D632EF">
        <w:rPr>
          <w:bCs/>
        </w:rPr>
        <w:t>Корпус(а) ЭСЭ/ЭСС для зарядки от ПТ крепят к заземленной поверхности (ЗПАО) или подключают к защитному заземлению (ОИП; например, к заземляющему стержню).</w:t>
      </w:r>
    </w:p>
    <w:p w14:paraId="290494F5" w14:textId="77777777" w:rsidR="000366C2" w:rsidRPr="00D632EF" w:rsidRDefault="000366C2" w:rsidP="000366C2">
      <w:pPr>
        <w:spacing w:after="120"/>
        <w:ind w:left="2268" w:right="1134"/>
        <w:jc w:val="both"/>
      </w:pPr>
      <w:r w:rsidRPr="00D632EF">
        <w:rPr>
          <w:bCs/>
        </w:rPr>
        <w:t>Порт измерения каждого ЭСЭ/ЭСС для зарядки от ПТ оснащают сопротивлением в 50 Ом.</w:t>
      </w:r>
    </w:p>
    <w:p w14:paraId="2FD33899" w14:textId="77777777" w:rsidR="000366C2" w:rsidRPr="00D632EF" w:rsidRDefault="000366C2" w:rsidP="000366C2">
      <w:pPr>
        <w:spacing w:after="120"/>
        <w:ind w:left="2268" w:right="1134" w:hanging="1134"/>
        <w:jc w:val="both"/>
      </w:pPr>
      <w:r w:rsidRPr="00D632EF">
        <w:rPr>
          <w:bCs/>
        </w:rPr>
        <w:t>2.4.3</w:t>
      </w:r>
      <w:r w:rsidRPr="00D632EF">
        <w:tab/>
      </w:r>
      <w:r w:rsidRPr="00D632EF">
        <w:rPr>
          <w:bCs/>
        </w:rPr>
        <w:t>Асимметричный эквивалент силовой сети</w:t>
      </w:r>
    </w:p>
    <w:p w14:paraId="552F04E5" w14:textId="77777777" w:rsidR="000366C2" w:rsidRPr="00D632EF" w:rsidRDefault="000366C2" w:rsidP="000366C2">
      <w:pPr>
        <w:spacing w:after="120"/>
        <w:ind w:left="2268" w:right="1134"/>
        <w:jc w:val="both"/>
      </w:pPr>
      <w:r w:rsidRPr="00D632EF">
        <w:rPr>
          <w:bCs/>
        </w:rPr>
        <w:t>Транспортное средство подключают к местным/частным коммуникационным линиям, подключенным к сигнальным портам/портам управления, и линиям, подключенным к портам проводных сетей, с использованием АЭСС.</w:t>
      </w:r>
    </w:p>
    <w:p w14:paraId="07DBB1B1" w14:textId="77777777" w:rsidR="000366C2" w:rsidRPr="00D632EF" w:rsidRDefault="000366C2" w:rsidP="000366C2">
      <w:pPr>
        <w:spacing w:after="120"/>
        <w:ind w:left="2268" w:right="1134"/>
        <w:jc w:val="both"/>
      </w:pPr>
      <w:r w:rsidRPr="00D632EF">
        <w:rPr>
          <w:bCs/>
        </w:rPr>
        <w:t>Различные виды АЭСС, которые следует использовать, определены в разделе 5 добавления 8:</w:t>
      </w:r>
    </w:p>
    <w:p w14:paraId="123C8761" w14:textId="3F1FFC86" w:rsidR="000366C2" w:rsidRPr="00D632EF" w:rsidRDefault="002907FA" w:rsidP="002907FA">
      <w:pPr>
        <w:spacing w:after="120"/>
        <w:ind w:left="2835" w:right="1134" w:hanging="567"/>
        <w:jc w:val="both"/>
        <w:rPr>
          <w:bCs/>
        </w:rPr>
      </w:pPr>
      <w:r w:rsidRPr="00D632EF">
        <w:rPr>
          <w:bCs/>
        </w:rPr>
        <w:t>–</w:t>
      </w:r>
      <w:r w:rsidRPr="00D632EF">
        <w:rPr>
          <w:bCs/>
        </w:rPr>
        <w:tab/>
      </w:r>
      <w:r w:rsidR="000366C2" w:rsidRPr="00D632EF">
        <w:rPr>
          <w:bCs/>
        </w:rPr>
        <w:t>раздел</w:t>
      </w:r>
      <w:r w:rsidR="00932B0B" w:rsidRPr="00932B0B">
        <w:rPr>
          <w:bCs/>
        </w:rPr>
        <w:t xml:space="preserve"> </w:t>
      </w:r>
      <w:r w:rsidR="000366C2" w:rsidRPr="00D632EF">
        <w:rPr>
          <w:bCs/>
        </w:rPr>
        <w:t>5.1</w:t>
      </w:r>
      <w:r w:rsidR="00932B0B" w:rsidRPr="00932B0B">
        <w:rPr>
          <w:bCs/>
        </w:rPr>
        <w:t xml:space="preserve"> </w:t>
      </w:r>
      <w:r w:rsidR="000366C2" w:rsidRPr="00D632EF">
        <w:rPr>
          <w:bCs/>
        </w:rPr>
        <w:t>–</w:t>
      </w:r>
      <w:r w:rsidR="00932B0B" w:rsidRPr="00932B0B">
        <w:rPr>
          <w:bCs/>
        </w:rPr>
        <w:t xml:space="preserve"> </w:t>
      </w:r>
      <w:r w:rsidR="000366C2" w:rsidRPr="00D632EF">
        <w:rPr>
          <w:bCs/>
        </w:rPr>
        <w:t>сигнальный порт/порт управления на симметричных линиях;</w:t>
      </w:r>
    </w:p>
    <w:p w14:paraId="372250EE" w14:textId="6F42EAF6" w:rsidR="000366C2" w:rsidRPr="00D632EF" w:rsidRDefault="002907FA" w:rsidP="002907FA">
      <w:pPr>
        <w:spacing w:after="120"/>
        <w:ind w:left="2835" w:right="1134" w:hanging="567"/>
        <w:jc w:val="both"/>
        <w:rPr>
          <w:bCs/>
        </w:rPr>
      </w:pPr>
      <w:r w:rsidRPr="00D632EF">
        <w:rPr>
          <w:bCs/>
        </w:rPr>
        <w:t>–</w:t>
      </w:r>
      <w:r w:rsidRPr="00D632EF">
        <w:rPr>
          <w:bCs/>
        </w:rPr>
        <w:tab/>
      </w:r>
      <w:r w:rsidR="000366C2" w:rsidRPr="00D632EF">
        <w:rPr>
          <w:bCs/>
        </w:rPr>
        <w:t>раздел 5.2</w:t>
      </w:r>
      <w:r w:rsidR="00932B0B" w:rsidRPr="00932B0B">
        <w:rPr>
          <w:bCs/>
        </w:rPr>
        <w:t xml:space="preserve"> </w:t>
      </w:r>
      <w:r w:rsidR="000366C2" w:rsidRPr="00D632EF">
        <w:rPr>
          <w:bCs/>
        </w:rPr>
        <w:t>–</w:t>
      </w:r>
      <w:r w:rsidR="00932B0B" w:rsidRPr="00932B0B">
        <w:rPr>
          <w:bCs/>
        </w:rPr>
        <w:t xml:space="preserve"> </w:t>
      </w:r>
      <w:r w:rsidR="000366C2" w:rsidRPr="00D632EF">
        <w:rPr>
          <w:bCs/>
        </w:rPr>
        <w:t>порт проводной сети с ПЛК на линиях электропитания;</w:t>
      </w:r>
    </w:p>
    <w:p w14:paraId="3A87993F" w14:textId="77777777" w:rsidR="000366C2" w:rsidRPr="00D632EF" w:rsidRDefault="002907FA" w:rsidP="002907FA">
      <w:pPr>
        <w:spacing w:after="120"/>
        <w:ind w:left="2835" w:right="1134" w:hanging="567"/>
        <w:jc w:val="both"/>
        <w:rPr>
          <w:bCs/>
        </w:rPr>
      </w:pPr>
      <w:r w:rsidRPr="00D632EF">
        <w:rPr>
          <w:bCs/>
        </w:rPr>
        <w:t>–</w:t>
      </w:r>
      <w:r w:rsidRPr="00D632EF">
        <w:rPr>
          <w:bCs/>
        </w:rPr>
        <w:tab/>
      </w:r>
      <w:r w:rsidR="000366C2" w:rsidRPr="00D632EF">
        <w:rPr>
          <w:bCs/>
        </w:rPr>
        <w:t>раздел 5.3 – сигнальный порт/порт управления с (технологией) ПЛК на линии с управляющим распределителем;</w:t>
      </w:r>
    </w:p>
    <w:p w14:paraId="7F0ED71B" w14:textId="77777777" w:rsidR="000366C2" w:rsidRPr="00D632EF" w:rsidRDefault="002907FA" w:rsidP="002907FA">
      <w:pPr>
        <w:spacing w:after="120"/>
        <w:ind w:left="2835" w:right="1134" w:hanging="567"/>
        <w:jc w:val="both"/>
        <w:rPr>
          <w:bCs/>
        </w:rPr>
      </w:pPr>
      <w:r w:rsidRPr="00D632EF">
        <w:rPr>
          <w:bCs/>
        </w:rPr>
        <w:t>–</w:t>
      </w:r>
      <w:r w:rsidRPr="00D632EF">
        <w:rPr>
          <w:bCs/>
        </w:rPr>
        <w:tab/>
      </w:r>
      <w:r w:rsidR="000366C2" w:rsidRPr="00D632EF">
        <w:rPr>
          <w:bCs/>
        </w:rPr>
        <w:t>раздел 5.4 – сигнальный порт/порт управления с управляющим распределителем.</w:t>
      </w:r>
    </w:p>
    <w:p w14:paraId="775F231D" w14:textId="77777777" w:rsidR="000366C2" w:rsidRPr="00D632EF" w:rsidRDefault="000366C2" w:rsidP="000366C2">
      <w:pPr>
        <w:spacing w:after="120"/>
        <w:ind w:left="2268" w:right="1134"/>
        <w:jc w:val="both"/>
      </w:pPr>
      <w:r w:rsidRPr="00D632EF">
        <w:rPr>
          <w:bCs/>
        </w:rPr>
        <w:t>АЭСС устанавливают непосредственно на заземленной поверхности.</w:t>
      </w:r>
      <w:r w:rsidRPr="00D632EF">
        <w:t xml:space="preserve"> </w:t>
      </w:r>
      <w:r w:rsidRPr="00D632EF">
        <w:rPr>
          <w:bCs/>
        </w:rPr>
        <w:t>Корпус(а) АЭСС крепят к заземленной поверхности (ЗПАО) или подключают к защитному заземлению (ОИП; например, к заземляющему стержню).</w:t>
      </w:r>
    </w:p>
    <w:p w14:paraId="17D2F690" w14:textId="77777777" w:rsidR="000366C2" w:rsidRPr="00D632EF" w:rsidRDefault="000366C2" w:rsidP="000366C2">
      <w:pPr>
        <w:spacing w:after="120"/>
        <w:ind w:left="2268" w:right="1134"/>
        <w:jc w:val="both"/>
      </w:pPr>
      <w:r w:rsidRPr="00D632EF">
        <w:rPr>
          <w:bCs/>
        </w:rPr>
        <w:t>Порт измерения каждого АЭСС оснащают сопротивлением в 50 Ом.</w:t>
      </w:r>
    </w:p>
    <w:p w14:paraId="1349C2DD" w14:textId="77777777" w:rsidR="000366C2" w:rsidRPr="00D632EF" w:rsidRDefault="000366C2" w:rsidP="000366C2">
      <w:pPr>
        <w:spacing w:after="120"/>
        <w:ind w:left="2268" w:right="1134"/>
        <w:jc w:val="both"/>
      </w:pPr>
      <w:r w:rsidRPr="00D632EF">
        <w:rPr>
          <w:bCs/>
        </w:rPr>
        <w:t>Если используется зарядная станция, то для сигнальных портов/портов управления и/или портов проводных сетей не требуется использования АЭСС.</w:t>
      </w:r>
      <w:r w:rsidRPr="00D632EF">
        <w:t xml:space="preserve"> </w:t>
      </w:r>
      <w:r w:rsidRPr="00D632EF">
        <w:rPr>
          <w:bCs/>
        </w:rPr>
        <w:t>Местные/частные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w:t>
      </w:r>
      <w:r w:rsidRPr="00D632EF">
        <w:t xml:space="preserve"> </w:t>
      </w:r>
      <w:r w:rsidRPr="00D632EF">
        <w:rPr>
          <w:bCs/>
        </w:rPr>
        <w:t>При моделировании коммуникации, если наличие АЭСС препятствует надлежащей работе коммуникационной линии, АЭСС использовать не следует.</w:t>
      </w:r>
    </w:p>
    <w:p w14:paraId="0FC555E1" w14:textId="77777777" w:rsidR="000366C2" w:rsidRPr="00D632EF" w:rsidRDefault="000366C2" w:rsidP="000366C2">
      <w:pPr>
        <w:spacing w:after="120"/>
        <w:ind w:left="2268" w:right="1134" w:hanging="1134"/>
        <w:jc w:val="both"/>
      </w:pPr>
      <w:r w:rsidRPr="00D632EF">
        <w:rPr>
          <w:bCs/>
        </w:rPr>
        <w:t>2.4.4</w:t>
      </w:r>
      <w:r w:rsidRPr="00D632EF">
        <w:tab/>
      </w:r>
      <w:r w:rsidRPr="00D632EF">
        <w:rPr>
          <w:bCs/>
        </w:rPr>
        <w:t>Силовой зарядный жгут/жгут с местными/частными коммуникационными линиями</w:t>
      </w:r>
    </w:p>
    <w:p w14:paraId="207C580E" w14:textId="77777777" w:rsidR="000366C2" w:rsidRPr="00D632EF" w:rsidRDefault="000366C2" w:rsidP="000366C2">
      <w:pPr>
        <w:spacing w:after="120"/>
        <w:ind w:left="2268" w:right="1134"/>
        <w:jc w:val="both"/>
      </w:pPr>
      <w:r w:rsidRPr="00D632EF">
        <w:rPr>
          <w:bCs/>
        </w:rPr>
        <w:t>Силовой зарядный жгут/жгут с местными/частными коммуникационными линиями укладывают по прямой линии между ЭСЭ/ЭСС для зарядки от ПТ/АЭСС и зарядным разъемом транспортного средства, располагая его перпендикулярно продольной оси транспортного средства (см. рис. 3f и рис. 3g).</w:t>
      </w:r>
      <w:r w:rsidRPr="00D632EF">
        <w:t xml:space="preserve"> </w:t>
      </w:r>
      <w:r w:rsidRPr="00D632EF">
        <w:rPr>
          <w:bCs/>
        </w:rPr>
        <w:t xml:space="preserve">Проектная длина жгута от стороны ЭСЭ до стороны транспортного средства составляет </w:t>
      </w:r>
      <w:r w:rsidR="000C0C05" w:rsidRPr="00D632EF">
        <w:rPr>
          <w:bCs/>
        </w:rPr>
        <w:br/>
      </w:r>
      <w:r w:rsidRPr="00D632EF">
        <w:rPr>
          <w:bCs/>
        </w:rPr>
        <w:t>0,8 (+0,2/–0) м.</w:t>
      </w:r>
    </w:p>
    <w:p w14:paraId="5D4AD738" w14:textId="77777777" w:rsidR="000366C2" w:rsidRPr="00D632EF" w:rsidRDefault="000366C2" w:rsidP="000366C2">
      <w:pPr>
        <w:spacing w:after="120"/>
        <w:ind w:left="2268" w:right="1134"/>
        <w:jc w:val="both"/>
      </w:pPr>
      <w:r w:rsidRPr="00D632EF">
        <w:rPr>
          <w:bCs/>
        </w:rPr>
        <w:t xml:space="preserve">В случае жгута большей длины избыточный по длине жгут укладывают зигзагообразно </w:t>
      </w:r>
      <w:bookmarkStart w:id="44" w:name="OLE_LINK2"/>
      <w:bookmarkStart w:id="45" w:name="OLE_LINK3"/>
      <w:r w:rsidRPr="00D632EF">
        <w:rPr>
          <w:bCs/>
        </w:rPr>
        <w:t>таким образом</w:t>
      </w:r>
      <w:bookmarkEnd w:id="44"/>
      <w:bookmarkEnd w:id="45"/>
      <w:r w:rsidRPr="00D632EF">
        <w:rPr>
          <w:bCs/>
        </w:rPr>
        <w:t>, чтобы его ширина в уложенном состоянии не превышала 0,5 м.</w:t>
      </w:r>
      <w:r w:rsidRPr="00D632EF">
        <w:t xml:space="preserve"> </w:t>
      </w:r>
      <w:r w:rsidRPr="00D632EF">
        <w:rPr>
          <w:bCs/>
        </w:rPr>
        <w:t>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1B2F59C9" w14:textId="5FF28A6F" w:rsidR="000366C2" w:rsidRPr="00D632EF" w:rsidRDefault="000366C2" w:rsidP="000366C2">
      <w:pPr>
        <w:spacing w:after="120"/>
        <w:ind w:left="2268" w:right="1134"/>
        <w:jc w:val="both"/>
      </w:pPr>
      <w:r w:rsidRPr="00D632EF">
        <w:rPr>
          <w:bCs/>
        </w:rPr>
        <w:t>Силовой зарядный жгут/жгут с частными/местными коммуникационными линиями со стороны транспортного средства подвешивают в вертикальном положении на расстоянии</w:t>
      </w:r>
      <w:r w:rsidR="00284600">
        <w:rPr>
          <w:bCs/>
        </w:rPr>
        <w:t xml:space="preserve"> </w:t>
      </w:r>
      <w:r w:rsidRPr="00D632EF">
        <w:rPr>
          <w:bCs/>
        </w:rPr>
        <w:br/>
        <w:t>100 (+200/−0) мм от кузова транспортного средства.</w:t>
      </w:r>
    </w:p>
    <w:p w14:paraId="029430B7" w14:textId="584EBE97" w:rsidR="000366C2" w:rsidRPr="00D632EF" w:rsidRDefault="000366C2" w:rsidP="000366C2">
      <w:pPr>
        <w:spacing w:after="120"/>
        <w:ind w:left="2268" w:right="1134"/>
        <w:jc w:val="both"/>
      </w:pPr>
      <w:r w:rsidRPr="00D632EF">
        <w:rPr>
          <w:bCs/>
        </w:rPr>
        <w:t>По всей длине жгут укладывают на изолирующий материал низкой относительной диэлектрической проницаемости (диэлектрик)</w:t>
      </w:r>
      <w:r w:rsidR="00284600">
        <w:rPr>
          <w:bCs/>
        </w:rPr>
        <w:t xml:space="preserve"> </w:t>
      </w:r>
      <w:r w:rsidRPr="00D632EF">
        <w:rPr>
          <w:bCs/>
        </w:rPr>
        <w:t>(εr ≤ 1,4) на высоте (100 ± 25) мм над заземленной поверхностью (ЗПАО) или полом (ОИП).</w:t>
      </w:r>
    </w:p>
    <w:p w14:paraId="0A1D94E8"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Место проведения измерений</w:t>
      </w:r>
    </w:p>
    <w:p w14:paraId="2BE63325"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 xml:space="preserve">В качестве альтернативы предписаниям CISPR 12 в случае транспортных средств категории L для проведения испытаний можно выбрать любую </w:t>
      </w:r>
      <w:r w:rsidRPr="00D632EF">
        <w:rPr>
          <w:bCs/>
          <w:spacing w:val="0"/>
          <w:w w:val="100"/>
          <w:kern w:val="0"/>
        </w:rPr>
        <w:t>поверхность</w:t>
      </w:r>
      <w:r w:rsidRPr="00D632EF">
        <w:rPr>
          <w:spacing w:val="0"/>
          <w:w w:val="100"/>
          <w:kern w:val="0"/>
        </w:rPr>
        <w:t>, которая удовлетворяет условиям, показанным на рисунке добавления к настоящему приложению. В этом случае измерительное оборудование должно находиться с внешней стороны участка, показанного на рисунке 1 добавления 1 к настоящему приложению.</w:t>
      </w:r>
    </w:p>
    <w:p w14:paraId="3944D904"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r>
      <w:r w:rsidRPr="00D632EF">
        <w:rPr>
          <w:bCs/>
          <w:spacing w:val="0"/>
          <w:w w:val="100"/>
          <w:kern w:val="0"/>
        </w:rPr>
        <w:t>Могут использоваться закрытые помещения с абсорбционной облицовкой (ЗПАО) и открытые испытательные площадки (ОИП).</w:t>
      </w:r>
      <w:r w:rsidRPr="00D632EF">
        <w:rPr>
          <w:spacing w:val="0"/>
          <w:w w:val="100"/>
          <w:kern w:val="0"/>
        </w:rPr>
        <w:t xml:space="preserve"> </w:t>
      </w:r>
      <w:r w:rsidRPr="00D632EF">
        <w:rPr>
          <w:bCs/>
          <w:spacing w:val="0"/>
          <w:w w:val="100"/>
          <w:kern w:val="0"/>
        </w:rPr>
        <w:t>Преимущество ЗПАО состоит в том, что испытания можно проводить в любую погоду и что имеется контролируемая среда и возможна более высокая воспроизводимость результатов ввиду стабильных электрических характеристик помещения.</w:t>
      </w:r>
    </w:p>
    <w:p w14:paraId="21463D18"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1EA27A38"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 xml:space="preserve">В случае измерений, производимых в </w:t>
      </w:r>
      <w:r w:rsidRPr="00D632EF">
        <w:rPr>
          <w:bCs/>
          <w:spacing w:val="0"/>
          <w:w w:val="100"/>
          <w:kern w:val="0"/>
        </w:rPr>
        <w:t>закрытом помещении с абсорбционной облицовкой (ЗПАО)</w:t>
      </w:r>
      <w:r w:rsidRPr="00D632EF">
        <w:rPr>
          <w:spacing w:val="0"/>
          <w:w w:val="100"/>
          <w:kern w:val="0"/>
        </w:rPr>
        <w:t xml:space="preserve"> или на открытой испытательной площадке </w:t>
      </w:r>
      <w:r w:rsidRPr="00D632EF">
        <w:rPr>
          <w:bCs/>
          <w:spacing w:val="0"/>
          <w:w w:val="100"/>
          <w:kern w:val="0"/>
        </w:rPr>
        <w:t>(ОИП)</w:t>
      </w:r>
      <w:r w:rsidRPr="00D632EF">
        <w:rPr>
          <w:spacing w:val="0"/>
          <w:w w:val="100"/>
          <w:kern w:val="0"/>
        </w:rPr>
        <w:t>, применяют предельные нормы помех для диапазона частот 30−1 000 MГц.</w:t>
      </w:r>
    </w:p>
    <w:p w14:paraId="5A37682B"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 xml:space="preserve">Измерения могут производиться с помощью квазипикового или пикового детектора. Предельные нормы, указанные в пунктах 6.2 и 7.2 настоящих Правил, относятся к квазипиковым детекторам. Если используются пиковые детекторы, то применяют поправочный коэффициент 20 дБ, определенный в стандарте CISPR 12. </w:t>
      </w:r>
    </w:p>
    <w:p w14:paraId="1AA431CF"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Измерения производят с помощью спектроанализатора или сканирующего приемника. Подлежащие учету параметры определены в таблице 1 и таблице 2.</w:t>
      </w:r>
    </w:p>
    <w:p w14:paraId="2817932A" w14:textId="77777777" w:rsidR="000366C2" w:rsidRPr="00D632EF" w:rsidRDefault="000366C2" w:rsidP="000366C2">
      <w:pPr>
        <w:pStyle w:val="H23GR"/>
        <w:rPr>
          <w:spacing w:val="0"/>
          <w:w w:val="100"/>
          <w:kern w:val="0"/>
        </w:rPr>
      </w:pPr>
      <w:r w:rsidRPr="00D632EF">
        <w:rPr>
          <w:b w:val="0"/>
          <w:spacing w:val="0"/>
          <w:w w:val="100"/>
          <w:kern w:val="0"/>
        </w:rPr>
        <w:tab/>
      </w:r>
      <w:r w:rsidRPr="00D632EF">
        <w:rPr>
          <w:b w:val="0"/>
          <w:spacing w:val="0"/>
          <w:w w:val="100"/>
          <w:kern w:val="0"/>
        </w:rPr>
        <w:tab/>
        <w:t>Таблица 1</w:t>
      </w:r>
      <w:r w:rsidRPr="00D632EF">
        <w:rPr>
          <w:b w:val="0"/>
          <w:spacing w:val="0"/>
          <w:w w:val="100"/>
          <w:kern w:val="0"/>
        </w:rPr>
        <w:br/>
      </w:r>
      <w:r w:rsidRPr="00D632EF">
        <w:rPr>
          <w:spacing w:val="0"/>
          <w:w w:val="100"/>
          <w:kern w:val="0"/>
        </w:rPr>
        <w:t xml:space="preserve">Параметры спектроанализатора </w:t>
      </w:r>
    </w:p>
    <w:tbl>
      <w:tblPr>
        <w:tblW w:w="7370"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5"/>
        <w:gridCol w:w="1074"/>
        <w:gridCol w:w="1074"/>
        <w:gridCol w:w="1074"/>
        <w:gridCol w:w="1074"/>
        <w:gridCol w:w="1074"/>
        <w:gridCol w:w="1075"/>
      </w:tblGrid>
      <w:tr w:rsidR="000366C2" w:rsidRPr="00D632EF" w14:paraId="71CACD52" w14:textId="77777777" w:rsidTr="00AF1A78">
        <w:trPr>
          <w:trHeight w:val="354"/>
          <w:tblHeader/>
        </w:trPr>
        <w:tc>
          <w:tcPr>
            <w:tcW w:w="925" w:type="dxa"/>
            <w:vMerge w:val="restart"/>
            <w:shd w:val="clear" w:color="auto" w:fill="auto"/>
            <w:vAlign w:val="bottom"/>
          </w:tcPr>
          <w:p w14:paraId="2B75783E" w14:textId="77777777" w:rsidR="000366C2" w:rsidRPr="00D632EF" w:rsidRDefault="000366C2" w:rsidP="000C0C05">
            <w:pPr>
              <w:spacing w:before="80" w:after="80" w:line="200" w:lineRule="exact"/>
              <w:rPr>
                <w:i/>
                <w:sz w:val="16"/>
              </w:rPr>
            </w:pPr>
            <w:r w:rsidRPr="00D632EF">
              <w:rPr>
                <w:i/>
                <w:sz w:val="16"/>
              </w:rPr>
              <w:t>Диапазон частот,</w:t>
            </w:r>
            <w:r w:rsidRPr="00D632EF">
              <w:rPr>
                <w:i/>
                <w:sz w:val="16"/>
              </w:rPr>
              <w:br/>
              <w:t>МГц</w:t>
            </w:r>
          </w:p>
        </w:tc>
        <w:tc>
          <w:tcPr>
            <w:tcW w:w="2148" w:type="dxa"/>
            <w:gridSpan w:val="2"/>
            <w:shd w:val="clear" w:color="auto" w:fill="auto"/>
            <w:vAlign w:val="bottom"/>
          </w:tcPr>
          <w:p w14:paraId="5492AF06" w14:textId="77777777" w:rsidR="000366C2" w:rsidRPr="00D632EF" w:rsidRDefault="000366C2" w:rsidP="000C0C05">
            <w:pPr>
              <w:spacing w:before="80" w:after="80" w:line="200" w:lineRule="exact"/>
              <w:jc w:val="center"/>
              <w:rPr>
                <w:i/>
                <w:sz w:val="16"/>
              </w:rPr>
            </w:pPr>
            <w:r w:rsidRPr="00D632EF">
              <w:rPr>
                <w:i/>
                <w:sz w:val="16"/>
              </w:rPr>
              <w:t>Пиковый детектор</w:t>
            </w:r>
          </w:p>
        </w:tc>
        <w:tc>
          <w:tcPr>
            <w:tcW w:w="2148" w:type="dxa"/>
            <w:gridSpan w:val="2"/>
            <w:shd w:val="clear" w:color="auto" w:fill="auto"/>
            <w:vAlign w:val="bottom"/>
          </w:tcPr>
          <w:p w14:paraId="1A51647B" w14:textId="77777777" w:rsidR="000366C2" w:rsidRPr="00D632EF" w:rsidRDefault="000366C2" w:rsidP="000C0C05">
            <w:pPr>
              <w:spacing w:before="80" w:after="80" w:line="200" w:lineRule="exact"/>
              <w:jc w:val="center"/>
              <w:rPr>
                <w:i/>
                <w:sz w:val="16"/>
              </w:rPr>
            </w:pPr>
            <w:r w:rsidRPr="00D632EF">
              <w:rPr>
                <w:i/>
                <w:sz w:val="16"/>
              </w:rPr>
              <w:t>Квазипиковый детектор</w:t>
            </w:r>
          </w:p>
        </w:tc>
        <w:tc>
          <w:tcPr>
            <w:tcW w:w="2149" w:type="dxa"/>
            <w:gridSpan w:val="2"/>
            <w:shd w:val="clear" w:color="auto" w:fill="auto"/>
            <w:vAlign w:val="bottom"/>
          </w:tcPr>
          <w:p w14:paraId="3F887A5B" w14:textId="77777777" w:rsidR="000366C2" w:rsidRPr="00D632EF" w:rsidRDefault="000366C2" w:rsidP="000C0C05">
            <w:pPr>
              <w:spacing w:before="80" w:after="80" w:line="200" w:lineRule="exact"/>
              <w:jc w:val="center"/>
              <w:rPr>
                <w:i/>
                <w:sz w:val="16"/>
              </w:rPr>
            </w:pPr>
            <w:r w:rsidRPr="00D632EF">
              <w:rPr>
                <w:i/>
                <w:sz w:val="16"/>
              </w:rPr>
              <w:t>Усредняющий детектор</w:t>
            </w:r>
          </w:p>
        </w:tc>
      </w:tr>
      <w:tr w:rsidR="000366C2" w:rsidRPr="00D632EF" w14:paraId="6094D979" w14:textId="77777777" w:rsidTr="00AF1A78">
        <w:trPr>
          <w:trHeight w:val="353"/>
          <w:tblHeader/>
        </w:trPr>
        <w:tc>
          <w:tcPr>
            <w:tcW w:w="925" w:type="dxa"/>
            <w:vMerge/>
            <w:tcBorders>
              <w:left w:val="single" w:sz="4" w:space="0" w:color="auto"/>
              <w:bottom w:val="single" w:sz="12" w:space="0" w:color="auto"/>
            </w:tcBorders>
            <w:shd w:val="clear" w:color="auto" w:fill="auto"/>
            <w:vAlign w:val="bottom"/>
          </w:tcPr>
          <w:p w14:paraId="0C33C1F2" w14:textId="77777777" w:rsidR="000366C2" w:rsidRPr="00D632EF" w:rsidRDefault="000366C2" w:rsidP="000C0C05">
            <w:pPr>
              <w:spacing w:before="80" w:after="80" w:line="200" w:lineRule="exact"/>
              <w:rPr>
                <w:i/>
                <w:sz w:val="16"/>
              </w:rPr>
            </w:pPr>
          </w:p>
        </w:tc>
        <w:tc>
          <w:tcPr>
            <w:tcW w:w="1074" w:type="dxa"/>
            <w:tcBorders>
              <w:bottom w:val="single" w:sz="12" w:space="0" w:color="auto"/>
            </w:tcBorders>
            <w:shd w:val="clear" w:color="auto" w:fill="auto"/>
            <w:vAlign w:val="bottom"/>
          </w:tcPr>
          <w:p w14:paraId="38A41DD5" w14:textId="77777777" w:rsidR="000366C2" w:rsidRPr="00D632EF" w:rsidRDefault="000366C2" w:rsidP="000C0C05">
            <w:pPr>
              <w:spacing w:before="80" w:after="80" w:line="200" w:lineRule="exact"/>
              <w:jc w:val="right"/>
              <w:rPr>
                <w:i/>
                <w:sz w:val="16"/>
              </w:rPr>
            </w:pPr>
            <w:r w:rsidRPr="00D632EF">
              <w:rPr>
                <w:i/>
                <w:sz w:val="16"/>
              </w:rPr>
              <w:t>ПР при</w:t>
            </w:r>
            <w:r w:rsidRPr="00D632EF">
              <w:rPr>
                <w:i/>
                <w:sz w:val="16"/>
              </w:rPr>
              <w:br/>
              <w:t>−3 дБ</w:t>
            </w:r>
          </w:p>
        </w:tc>
        <w:tc>
          <w:tcPr>
            <w:tcW w:w="1074" w:type="dxa"/>
            <w:tcBorders>
              <w:bottom w:val="single" w:sz="12" w:space="0" w:color="auto"/>
            </w:tcBorders>
            <w:shd w:val="clear" w:color="auto" w:fill="auto"/>
            <w:vAlign w:val="bottom"/>
          </w:tcPr>
          <w:p w14:paraId="0B1941B5" w14:textId="77777777" w:rsidR="000366C2" w:rsidRPr="00D632EF" w:rsidRDefault="000366C2" w:rsidP="000C0C05">
            <w:pPr>
              <w:spacing w:before="80" w:after="80" w:line="200" w:lineRule="exact"/>
              <w:jc w:val="right"/>
              <w:rPr>
                <w:i/>
                <w:sz w:val="16"/>
              </w:rPr>
            </w:pPr>
            <w:r w:rsidRPr="00D632EF">
              <w:rPr>
                <w:i/>
                <w:sz w:val="16"/>
              </w:rPr>
              <w:t xml:space="preserve">Минимальное время </w:t>
            </w:r>
            <w:r w:rsidRPr="00D632EF">
              <w:rPr>
                <w:i/>
                <w:sz w:val="16"/>
              </w:rPr>
              <w:br/>
              <w:t>сканирования</w:t>
            </w:r>
          </w:p>
        </w:tc>
        <w:tc>
          <w:tcPr>
            <w:tcW w:w="1074" w:type="dxa"/>
            <w:tcBorders>
              <w:bottom w:val="single" w:sz="12" w:space="0" w:color="auto"/>
            </w:tcBorders>
            <w:shd w:val="clear" w:color="auto" w:fill="auto"/>
            <w:vAlign w:val="bottom"/>
          </w:tcPr>
          <w:p w14:paraId="62FA819C" w14:textId="77777777" w:rsidR="000366C2" w:rsidRPr="00D632EF" w:rsidRDefault="000366C2" w:rsidP="000C0C05">
            <w:pPr>
              <w:spacing w:before="80" w:after="80" w:line="200" w:lineRule="exact"/>
              <w:jc w:val="right"/>
              <w:rPr>
                <w:i/>
                <w:sz w:val="16"/>
              </w:rPr>
            </w:pPr>
            <w:r w:rsidRPr="00D632EF">
              <w:rPr>
                <w:i/>
                <w:sz w:val="16"/>
              </w:rPr>
              <w:t xml:space="preserve">ПР при </w:t>
            </w:r>
            <w:r w:rsidR="00AF1A78" w:rsidRPr="00D632EF">
              <w:rPr>
                <w:i/>
                <w:sz w:val="16"/>
              </w:rPr>
              <w:br/>
            </w:r>
            <w:r w:rsidRPr="00D632EF">
              <w:rPr>
                <w:i/>
                <w:sz w:val="16"/>
              </w:rPr>
              <w:t>−6 дБ</w:t>
            </w:r>
          </w:p>
        </w:tc>
        <w:tc>
          <w:tcPr>
            <w:tcW w:w="1074" w:type="dxa"/>
            <w:tcBorders>
              <w:bottom w:val="single" w:sz="12" w:space="0" w:color="auto"/>
            </w:tcBorders>
            <w:shd w:val="clear" w:color="auto" w:fill="auto"/>
            <w:vAlign w:val="bottom"/>
          </w:tcPr>
          <w:p w14:paraId="3F4B3B1A" w14:textId="77777777" w:rsidR="000366C2" w:rsidRPr="00D632EF" w:rsidRDefault="000366C2" w:rsidP="000C0C05">
            <w:pPr>
              <w:spacing w:before="80" w:after="80" w:line="200" w:lineRule="exact"/>
              <w:jc w:val="right"/>
              <w:rPr>
                <w:i/>
                <w:sz w:val="16"/>
              </w:rPr>
            </w:pPr>
            <w:r w:rsidRPr="00D632EF">
              <w:rPr>
                <w:i/>
                <w:sz w:val="16"/>
              </w:rPr>
              <w:t xml:space="preserve">Минимальное время </w:t>
            </w:r>
            <w:r w:rsidRPr="00D632EF">
              <w:rPr>
                <w:i/>
                <w:sz w:val="16"/>
              </w:rPr>
              <w:br/>
              <w:t>сканирования</w:t>
            </w:r>
          </w:p>
        </w:tc>
        <w:tc>
          <w:tcPr>
            <w:tcW w:w="1074" w:type="dxa"/>
            <w:tcBorders>
              <w:bottom w:val="single" w:sz="12" w:space="0" w:color="auto"/>
            </w:tcBorders>
            <w:shd w:val="clear" w:color="auto" w:fill="auto"/>
            <w:vAlign w:val="bottom"/>
          </w:tcPr>
          <w:p w14:paraId="442730D5" w14:textId="77777777" w:rsidR="000366C2" w:rsidRPr="00D632EF" w:rsidRDefault="000366C2" w:rsidP="000C0C05">
            <w:pPr>
              <w:spacing w:before="80" w:after="80" w:line="200" w:lineRule="exact"/>
              <w:jc w:val="right"/>
              <w:rPr>
                <w:i/>
                <w:sz w:val="16"/>
              </w:rPr>
            </w:pPr>
            <w:r w:rsidRPr="00D632EF">
              <w:rPr>
                <w:i/>
                <w:sz w:val="16"/>
              </w:rPr>
              <w:t>ПР при</w:t>
            </w:r>
            <w:r w:rsidRPr="00D632EF">
              <w:rPr>
                <w:i/>
                <w:sz w:val="16"/>
              </w:rPr>
              <w:br/>
              <w:t>−3 дБ</w:t>
            </w:r>
          </w:p>
        </w:tc>
        <w:tc>
          <w:tcPr>
            <w:tcW w:w="1075" w:type="dxa"/>
            <w:tcBorders>
              <w:bottom w:val="single" w:sz="12" w:space="0" w:color="auto"/>
            </w:tcBorders>
            <w:shd w:val="clear" w:color="auto" w:fill="auto"/>
            <w:vAlign w:val="bottom"/>
          </w:tcPr>
          <w:p w14:paraId="2E8933CC" w14:textId="77777777" w:rsidR="000366C2" w:rsidRPr="00D632EF" w:rsidRDefault="000366C2" w:rsidP="000C0C05">
            <w:pPr>
              <w:spacing w:before="80" w:after="80" w:line="200" w:lineRule="exact"/>
              <w:jc w:val="right"/>
              <w:rPr>
                <w:i/>
                <w:sz w:val="16"/>
              </w:rPr>
            </w:pPr>
            <w:r w:rsidRPr="00D632EF">
              <w:rPr>
                <w:i/>
                <w:sz w:val="16"/>
              </w:rPr>
              <w:t xml:space="preserve">Минимальное время </w:t>
            </w:r>
            <w:r w:rsidRPr="00D632EF">
              <w:rPr>
                <w:i/>
                <w:sz w:val="16"/>
              </w:rPr>
              <w:br/>
              <w:t>сканирования</w:t>
            </w:r>
          </w:p>
        </w:tc>
      </w:tr>
      <w:tr w:rsidR="000366C2" w:rsidRPr="00D632EF" w14:paraId="60CE63FC" w14:textId="77777777" w:rsidTr="00AF1A78">
        <w:tc>
          <w:tcPr>
            <w:tcW w:w="925" w:type="dxa"/>
            <w:tcBorders>
              <w:top w:val="single" w:sz="12" w:space="0" w:color="auto"/>
              <w:left w:val="single" w:sz="4" w:space="0" w:color="auto"/>
              <w:bottom w:val="single" w:sz="12" w:space="0" w:color="auto"/>
            </w:tcBorders>
            <w:shd w:val="clear" w:color="auto" w:fill="auto"/>
          </w:tcPr>
          <w:p w14:paraId="4967D1EB" w14:textId="77777777" w:rsidR="000366C2" w:rsidRPr="00D632EF" w:rsidRDefault="000366C2" w:rsidP="000C0C05">
            <w:pPr>
              <w:spacing w:after="120"/>
              <w:rPr>
                <w:sz w:val="18"/>
              </w:rPr>
            </w:pPr>
            <w:r w:rsidRPr="00D632EF">
              <w:rPr>
                <w:sz w:val="18"/>
              </w:rPr>
              <w:t>30−1 000</w:t>
            </w:r>
          </w:p>
        </w:tc>
        <w:tc>
          <w:tcPr>
            <w:tcW w:w="1074" w:type="dxa"/>
            <w:tcBorders>
              <w:top w:val="single" w:sz="12" w:space="0" w:color="auto"/>
              <w:bottom w:val="single" w:sz="12" w:space="0" w:color="auto"/>
            </w:tcBorders>
            <w:shd w:val="clear" w:color="auto" w:fill="auto"/>
          </w:tcPr>
          <w:p w14:paraId="2EED11D8" w14:textId="77777777" w:rsidR="000366C2" w:rsidRPr="00D632EF" w:rsidRDefault="000366C2" w:rsidP="000C0C05">
            <w:pPr>
              <w:spacing w:after="120"/>
              <w:jc w:val="right"/>
              <w:rPr>
                <w:sz w:val="18"/>
              </w:rPr>
            </w:pPr>
            <w:r w:rsidRPr="00D632EF">
              <w:rPr>
                <w:sz w:val="18"/>
              </w:rPr>
              <w:t>100/120 кГц</w:t>
            </w:r>
          </w:p>
        </w:tc>
        <w:tc>
          <w:tcPr>
            <w:tcW w:w="1074" w:type="dxa"/>
            <w:tcBorders>
              <w:top w:val="single" w:sz="12" w:space="0" w:color="auto"/>
              <w:bottom w:val="single" w:sz="12" w:space="0" w:color="auto"/>
            </w:tcBorders>
            <w:shd w:val="clear" w:color="auto" w:fill="auto"/>
          </w:tcPr>
          <w:p w14:paraId="57D24D68" w14:textId="77777777" w:rsidR="000366C2" w:rsidRPr="00D632EF" w:rsidRDefault="000366C2" w:rsidP="000C0C05">
            <w:pPr>
              <w:spacing w:after="120"/>
              <w:jc w:val="right"/>
              <w:rPr>
                <w:sz w:val="18"/>
              </w:rPr>
            </w:pPr>
            <w:r w:rsidRPr="00D632EF">
              <w:rPr>
                <w:sz w:val="18"/>
              </w:rPr>
              <w:t>100 мс/МГц</w:t>
            </w:r>
          </w:p>
        </w:tc>
        <w:tc>
          <w:tcPr>
            <w:tcW w:w="1074" w:type="dxa"/>
            <w:tcBorders>
              <w:top w:val="single" w:sz="12" w:space="0" w:color="auto"/>
              <w:bottom w:val="single" w:sz="12" w:space="0" w:color="auto"/>
            </w:tcBorders>
            <w:shd w:val="clear" w:color="auto" w:fill="auto"/>
            <w:vAlign w:val="bottom"/>
          </w:tcPr>
          <w:p w14:paraId="39F062A0" w14:textId="77777777" w:rsidR="000366C2" w:rsidRPr="00D632EF" w:rsidRDefault="000366C2" w:rsidP="000C0C05">
            <w:pPr>
              <w:spacing w:after="120"/>
              <w:jc w:val="right"/>
              <w:rPr>
                <w:sz w:val="18"/>
              </w:rPr>
            </w:pPr>
            <w:r w:rsidRPr="00D632EF">
              <w:rPr>
                <w:sz w:val="18"/>
              </w:rPr>
              <w:t>120 кГц</w:t>
            </w:r>
          </w:p>
        </w:tc>
        <w:tc>
          <w:tcPr>
            <w:tcW w:w="1074" w:type="dxa"/>
            <w:tcBorders>
              <w:top w:val="single" w:sz="12" w:space="0" w:color="auto"/>
              <w:bottom w:val="single" w:sz="12" w:space="0" w:color="auto"/>
            </w:tcBorders>
            <w:shd w:val="clear" w:color="auto" w:fill="auto"/>
            <w:vAlign w:val="bottom"/>
          </w:tcPr>
          <w:p w14:paraId="560477C7" w14:textId="77777777" w:rsidR="000366C2" w:rsidRPr="00D632EF" w:rsidRDefault="000366C2" w:rsidP="000C0C05">
            <w:pPr>
              <w:spacing w:after="120"/>
              <w:jc w:val="right"/>
              <w:rPr>
                <w:sz w:val="18"/>
              </w:rPr>
            </w:pPr>
            <w:r w:rsidRPr="00D632EF">
              <w:rPr>
                <w:sz w:val="18"/>
              </w:rPr>
              <w:t>20 с/МГц</w:t>
            </w:r>
          </w:p>
        </w:tc>
        <w:tc>
          <w:tcPr>
            <w:tcW w:w="1074" w:type="dxa"/>
            <w:tcBorders>
              <w:top w:val="single" w:sz="12" w:space="0" w:color="auto"/>
              <w:bottom w:val="single" w:sz="12" w:space="0" w:color="auto"/>
            </w:tcBorders>
            <w:shd w:val="clear" w:color="auto" w:fill="auto"/>
          </w:tcPr>
          <w:p w14:paraId="0473FD77" w14:textId="77777777" w:rsidR="000366C2" w:rsidRPr="00D632EF" w:rsidRDefault="000366C2" w:rsidP="000C0C05">
            <w:pPr>
              <w:spacing w:after="120"/>
              <w:jc w:val="right"/>
              <w:rPr>
                <w:sz w:val="18"/>
              </w:rPr>
            </w:pPr>
            <w:r w:rsidRPr="00D632EF">
              <w:rPr>
                <w:sz w:val="18"/>
              </w:rPr>
              <w:t>100/120 кГц</w:t>
            </w:r>
          </w:p>
        </w:tc>
        <w:tc>
          <w:tcPr>
            <w:tcW w:w="1075" w:type="dxa"/>
            <w:tcBorders>
              <w:top w:val="single" w:sz="12" w:space="0" w:color="auto"/>
              <w:bottom w:val="single" w:sz="12" w:space="0" w:color="auto"/>
            </w:tcBorders>
            <w:shd w:val="clear" w:color="auto" w:fill="auto"/>
          </w:tcPr>
          <w:p w14:paraId="70CF6E7B" w14:textId="77777777" w:rsidR="000366C2" w:rsidRPr="00D632EF" w:rsidRDefault="000366C2" w:rsidP="000C0C05">
            <w:pPr>
              <w:spacing w:after="120"/>
              <w:jc w:val="right"/>
              <w:rPr>
                <w:sz w:val="18"/>
              </w:rPr>
            </w:pPr>
            <w:r w:rsidRPr="00D632EF">
              <w:rPr>
                <w:sz w:val="18"/>
              </w:rPr>
              <w:t>100 мс/МГц</w:t>
            </w:r>
          </w:p>
        </w:tc>
      </w:tr>
    </w:tbl>
    <w:p w14:paraId="68DEABC3" w14:textId="77777777" w:rsidR="000366C2" w:rsidRPr="00D632EF" w:rsidRDefault="000366C2" w:rsidP="000C0C05">
      <w:pPr>
        <w:pStyle w:val="SingleTxtGR"/>
        <w:suppressAutoHyphens/>
        <w:spacing w:before="120" w:line="220" w:lineRule="atLeast"/>
        <w:ind w:firstLine="170"/>
        <w:jc w:val="left"/>
        <w:rPr>
          <w:spacing w:val="0"/>
          <w:w w:val="100"/>
          <w:kern w:val="0"/>
          <w:sz w:val="18"/>
          <w:szCs w:val="18"/>
        </w:rPr>
      </w:pPr>
      <w:r w:rsidRPr="00D632EF">
        <w:rPr>
          <w:i/>
          <w:spacing w:val="0"/>
          <w:w w:val="100"/>
          <w:kern w:val="0"/>
          <w:sz w:val="18"/>
          <w:szCs w:val="18"/>
        </w:rPr>
        <w:t xml:space="preserve">Примечание: </w:t>
      </w:r>
      <w:r w:rsidRPr="00D632EF">
        <w:rPr>
          <w:spacing w:val="0"/>
          <w:w w:val="100"/>
          <w:kern w:val="0"/>
          <w:sz w:val="18"/>
          <w:szCs w:val="18"/>
        </w:rPr>
        <w:t>Если для пиковых измерений используется спектроанализатор, то</w:t>
      </w:r>
      <w:r w:rsidR="000C0C05" w:rsidRPr="00D632EF">
        <w:rPr>
          <w:spacing w:val="0"/>
          <w:w w:val="100"/>
          <w:kern w:val="0"/>
          <w:sz w:val="18"/>
          <w:szCs w:val="18"/>
        </w:rPr>
        <w:t xml:space="preserve"> </w:t>
      </w:r>
      <w:r w:rsidRPr="00D632EF">
        <w:rPr>
          <w:spacing w:val="0"/>
          <w:w w:val="100"/>
          <w:kern w:val="0"/>
          <w:sz w:val="18"/>
          <w:szCs w:val="18"/>
        </w:rPr>
        <w:t>видеополоса превышает полосу разрешения (ПР) минимум в три раза.</w:t>
      </w:r>
    </w:p>
    <w:p w14:paraId="4170434A" w14:textId="77777777" w:rsidR="000366C2" w:rsidRPr="00D632EF" w:rsidRDefault="000366C2" w:rsidP="000366C2">
      <w:pPr>
        <w:pStyle w:val="H23GR"/>
        <w:rPr>
          <w:spacing w:val="0"/>
          <w:w w:val="100"/>
          <w:kern w:val="0"/>
        </w:rPr>
      </w:pPr>
      <w:r w:rsidRPr="00D632EF">
        <w:rPr>
          <w:b w:val="0"/>
          <w:spacing w:val="0"/>
          <w:w w:val="100"/>
          <w:kern w:val="0"/>
        </w:rPr>
        <w:tab/>
      </w:r>
      <w:r w:rsidRPr="00D632EF">
        <w:rPr>
          <w:b w:val="0"/>
          <w:spacing w:val="0"/>
          <w:w w:val="100"/>
          <w:kern w:val="0"/>
        </w:rPr>
        <w:tab/>
        <w:t>Таблица 2</w:t>
      </w:r>
      <w:r w:rsidRPr="00D632EF">
        <w:rPr>
          <w:b w:val="0"/>
          <w:spacing w:val="0"/>
          <w:w w:val="100"/>
          <w:kern w:val="0"/>
        </w:rPr>
        <w:br/>
      </w:r>
      <w:r w:rsidRPr="00D632EF">
        <w:rPr>
          <w:spacing w:val="0"/>
          <w:w w:val="100"/>
          <w:kern w:val="0"/>
        </w:rPr>
        <w:t>Параметры сканирующего приемника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9"/>
        <w:gridCol w:w="980"/>
        <w:gridCol w:w="910"/>
        <w:gridCol w:w="1106"/>
        <w:gridCol w:w="1008"/>
        <w:gridCol w:w="728"/>
        <w:gridCol w:w="1133"/>
        <w:gridCol w:w="1064"/>
        <w:gridCol w:w="742"/>
        <w:gridCol w:w="1117"/>
      </w:tblGrid>
      <w:tr w:rsidR="000366C2" w:rsidRPr="00D632EF" w14:paraId="3ED9261B" w14:textId="77777777" w:rsidTr="002245E4">
        <w:trPr>
          <w:trHeight w:val="354"/>
          <w:tblHeader/>
        </w:trPr>
        <w:tc>
          <w:tcPr>
            <w:tcW w:w="849" w:type="dxa"/>
            <w:vMerge w:val="restart"/>
            <w:tcBorders>
              <w:left w:val="single" w:sz="4" w:space="0" w:color="auto"/>
            </w:tcBorders>
            <w:shd w:val="clear" w:color="auto" w:fill="auto"/>
            <w:vAlign w:val="bottom"/>
          </w:tcPr>
          <w:p w14:paraId="0AD2337F" w14:textId="77777777" w:rsidR="000366C2" w:rsidRPr="00D632EF" w:rsidRDefault="000366C2" w:rsidP="00D471B6">
            <w:pPr>
              <w:spacing w:before="80" w:after="80" w:line="200" w:lineRule="exact"/>
              <w:rPr>
                <w:i/>
                <w:sz w:val="16"/>
              </w:rPr>
            </w:pPr>
            <w:r w:rsidRPr="00D632EF">
              <w:rPr>
                <w:i/>
                <w:sz w:val="16"/>
              </w:rPr>
              <w:t xml:space="preserve">Диапазон </w:t>
            </w:r>
            <w:r w:rsidRPr="00D632EF">
              <w:rPr>
                <w:i/>
                <w:sz w:val="16"/>
                <w:lang w:val="en-US"/>
              </w:rPr>
              <w:br/>
            </w:r>
            <w:r w:rsidRPr="00D632EF">
              <w:rPr>
                <w:i/>
                <w:sz w:val="16"/>
              </w:rPr>
              <w:t>частот,</w:t>
            </w:r>
            <w:r w:rsidRPr="00D632EF">
              <w:rPr>
                <w:i/>
                <w:sz w:val="16"/>
              </w:rPr>
              <w:br/>
              <w:t>МГц</w:t>
            </w:r>
          </w:p>
        </w:tc>
        <w:tc>
          <w:tcPr>
            <w:tcW w:w="2996" w:type="dxa"/>
            <w:gridSpan w:val="3"/>
            <w:shd w:val="clear" w:color="auto" w:fill="auto"/>
            <w:vAlign w:val="bottom"/>
          </w:tcPr>
          <w:p w14:paraId="3D0E38CC" w14:textId="77777777" w:rsidR="000366C2" w:rsidRPr="00D632EF" w:rsidRDefault="000366C2" w:rsidP="00D471B6">
            <w:pPr>
              <w:spacing w:before="80" w:after="80" w:line="200" w:lineRule="exact"/>
              <w:jc w:val="center"/>
              <w:rPr>
                <w:i/>
                <w:sz w:val="16"/>
              </w:rPr>
            </w:pPr>
            <w:r w:rsidRPr="00D632EF">
              <w:rPr>
                <w:i/>
                <w:sz w:val="16"/>
              </w:rPr>
              <w:t>Пиковый детектор</w:t>
            </w:r>
          </w:p>
        </w:tc>
        <w:tc>
          <w:tcPr>
            <w:tcW w:w="2869" w:type="dxa"/>
            <w:gridSpan w:val="3"/>
            <w:shd w:val="clear" w:color="auto" w:fill="auto"/>
            <w:vAlign w:val="bottom"/>
          </w:tcPr>
          <w:p w14:paraId="65A5C3A6" w14:textId="77777777" w:rsidR="000366C2" w:rsidRPr="00D632EF" w:rsidRDefault="000366C2" w:rsidP="00D471B6">
            <w:pPr>
              <w:spacing w:before="80" w:after="80" w:line="200" w:lineRule="exact"/>
              <w:jc w:val="center"/>
              <w:rPr>
                <w:i/>
                <w:sz w:val="16"/>
              </w:rPr>
            </w:pPr>
            <w:r w:rsidRPr="00D632EF">
              <w:rPr>
                <w:i/>
                <w:sz w:val="16"/>
              </w:rPr>
              <w:t>Квазипиковый детектор</w:t>
            </w:r>
          </w:p>
        </w:tc>
        <w:tc>
          <w:tcPr>
            <w:tcW w:w="2923" w:type="dxa"/>
            <w:gridSpan w:val="3"/>
            <w:shd w:val="clear" w:color="auto" w:fill="auto"/>
            <w:vAlign w:val="bottom"/>
          </w:tcPr>
          <w:p w14:paraId="234F9378" w14:textId="77777777" w:rsidR="000366C2" w:rsidRPr="00D632EF" w:rsidRDefault="000366C2" w:rsidP="00D471B6">
            <w:pPr>
              <w:spacing w:before="80" w:after="80" w:line="200" w:lineRule="exact"/>
              <w:jc w:val="center"/>
              <w:rPr>
                <w:i/>
                <w:sz w:val="16"/>
              </w:rPr>
            </w:pPr>
            <w:r w:rsidRPr="00D632EF">
              <w:rPr>
                <w:i/>
                <w:sz w:val="16"/>
              </w:rPr>
              <w:t>Усредняющий детектор</w:t>
            </w:r>
          </w:p>
        </w:tc>
      </w:tr>
      <w:tr w:rsidR="00AF6EAB" w:rsidRPr="00D632EF" w14:paraId="570CCDD9" w14:textId="77777777" w:rsidTr="002245E4">
        <w:trPr>
          <w:trHeight w:val="353"/>
          <w:tblHeader/>
        </w:trPr>
        <w:tc>
          <w:tcPr>
            <w:tcW w:w="849" w:type="dxa"/>
            <w:vMerge/>
            <w:tcBorders>
              <w:left w:val="single" w:sz="4" w:space="0" w:color="auto"/>
              <w:bottom w:val="single" w:sz="12" w:space="0" w:color="auto"/>
            </w:tcBorders>
            <w:shd w:val="clear" w:color="auto" w:fill="auto"/>
            <w:vAlign w:val="bottom"/>
          </w:tcPr>
          <w:p w14:paraId="2B97A689" w14:textId="77777777" w:rsidR="000366C2" w:rsidRPr="00D632EF" w:rsidRDefault="000366C2" w:rsidP="00D471B6">
            <w:pPr>
              <w:spacing w:before="80" w:after="80" w:line="200" w:lineRule="exact"/>
              <w:rPr>
                <w:i/>
                <w:sz w:val="16"/>
              </w:rPr>
            </w:pPr>
          </w:p>
        </w:tc>
        <w:tc>
          <w:tcPr>
            <w:tcW w:w="980" w:type="dxa"/>
            <w:tcBorders>
              <w:bottom w:val="single" w:sz="12" w:space="0" w:color="auto"/>
            </w:tcBorders>
            <w:shd w:val="clear" w:color="auto" w:fill="auto"/>
            <w:vAlign w:val="bottom"/>
          </w:tcPr>
          <w:p w14:paraId="73DCAF9B" w14:textId="77777777" w:rsidR="000366C2" w:rsidRPr="00D632EF" w:rsidRDefault="000366C2" w:rsidP="00AF6EAB">
            <w:pPr>
              <w:spacing w:before="80" w:after="80" w:line="200" w:lineRule="exact"/>
              <w:jc w:val="right"/>
              <w:rPr>
                <w:i/>
                <w:sz w:val="16"/>
              </w:rPr>
            </w:pPr>
            <w:r w:rsidRPr="00D632EF">
              <w:rPr>
                <w:i/>
                <w:sz w:val="16"/>
              </w:rPr>
              <w:t xml:space="preserve">Полоса </w:t>
            </w:r>
            <w:r w:rsidRPr="00D632EF">
              <w:rPr>
                <w:i/>
                <w:sz w:val="16"/>
                <w:lang w:val="en-US"/>
              </w:rPr>
              <w:br/>
            </w:r>
            <w:r w:rsidRPr="00D632EF">
              <w:rPr>
                <w:i/>
                <w:sz w:val="16"/>
              </w:rPr>
              <w:t>пропускания при −6 дБ</w:t>
            </w:r>
          </w:p>
        </w:tc>
        <w:tc>
          <w:tcPr>
            <w:tcW w:w="910" w:type="dxa"/>
            <w:tcBorders>
              <w:bottom w:val="single" w:sz="12" w:space="0" w:color="auto"/>
            </w:tcBorders>
            <w:shd w:val="clear" w:color="auto" w:fill="auto"/>
            <w:vAlign w:val="bottom"/>
          </w:tcPr>
          <w:p w14:paraId="7449C557" w14:textId="20EA4710" w:rsidR="000366C2" w:rsidRPr="00D632EF" w:rsidRDefault="000366C2" w:rsidP="00AF6EAB">
            <w:pPr>
              <w:spacing w:before="80" w:after="80" w:line="200" w:lineRule="exact"/>
              <w:jc w:val="right"/>
              <w:rPr>
                <w:i/>
                <w:sz w:val="16"/>
              </w:rPr>
            </w:pPr>
            <w:r w:rsidRPr="00D632EF">
              <w:rPr>
                <w:i/>
                <w:sz w:val="16"/>
              </w:rPr>
              <w:t xml:space="preserve">Шаг </w:t>
            </w:r>
            <w:r w:rsidR="002245E4">
              <w:rPr>
                <w:i/>
                <w:sz w:val="16"/>
              </w:rPr>
              <w:br/>
            </w:r>
            <w:r w:rsidRPr="00D632EF">
              <w:rPr>
                <w:i/>
                <w:sz w:val="16"/>
              </w:rPr>
              <w:t>пере</w:t>
            </w:r>
            <w:r w:rsidR="00AF6EAB" w:rsidRPr="00D632EF">
              <w:rPr>
                <w:i/>
                <w:sz w:val="16"/>
              </w:rPr>
              <w:t>-</w:t>
            </w:r>
            <w:r w:rsidRPr="00D632EF">
              <w:rPr>
                <w:i/>
                <w:sz w:val="16"/>
              </w:rPr>
              <w:t>стройки</w:t>
            </w:r>
            <w:r w:rsidRPr="002245E4">
              <w:rPr>
                <w:i/>
                <w:sz w:val="18"/>
                <w:szCs w:val="18"/>
                <w:vertAlign w:val="superscript"/>
              </w:rPr>
              <w:t>a</w:t>
            </w:r>
          </w:p>
        </w:tc>
        <w:tc>
          <w:tcPr>
            <w:tcW w:w="1106" w:type="dxa"/>
            <w:tcBorders>
              <w:bottom w:val="single" w:sz="12" w:space="0" w:color="auto"/>
            </w:tcBorders>
            <w:shd w:val="clear" w:color="auto" w:fill="auto"/>
            <w:vAlign w:val="bottom"/>
          </w:tcPr>
          <w:p w14:paraId="4D249A82" w14:textId="77777777" w:rsidR="000366C2" w:rsidRPr="00D632EF" w:rsidRDefault="000366C2" w:rsidP="00AF6EAB">
            <w:pPr>
              <w:spacing w:before="80" w:after="80" w:line="200" w:lineRule="exact"/>
              <w:jc w:val="right"/>
              <w:rPr>
                <w:i/>
                <w:sz w:val="16"/>
              </w:rPr>
            </w:pPr>
            <w:r w:rsidRPr="00D632EF">
              <w:rPr>
                <w:i/>
                <w:sz w:val="16"/>
              </w:rPr>
              <w:t>Минимальное время сканирования</w:t>
            </w:r>
          </w:p>
        </w:tc>
        <w:tc>
          <w:tcPr>
            <w:tcW w:w="1008" w:type="dxa"/>
            <w:tcBorders>
              <w:bottom w:val="single" w:sz="12" w:space="0" w:color="auto"/>
            </w:tcBorders>
            <w:shd w:val="clear" w:color="auto" w:fill="auto"/>
            <w:vAlign w:val="bottom"/>
          </w:tcPr>
          <w:p w14:paraId="10484977" w14:textId="77777777" w:rsidR="000366C2" w:rsidRPr="00D632EF" w:rsidRDefault="000366C2" w:rsidP="00AF6EAB">
            <w:pPr>
              <w:spacing w:before="80" w:after="80" w:line="200" w:lineRule="exact"/>
              <w:jc w:val="right"/>
              <w:rPr>
                <w:i/>
                <w:sz w:val="16"/>
              </w:rPr>
            </w:pPr>
            <w:r w:rsidRPr="00D632EF">
              <w:rPr>
                <w:i/>
                <w:sz w:val="16"/>
              </w:rPr>
              <w:t>Полоса</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728" w:type="dxa"/>
            <w:tcBorders>
              <w:bottom w:val="single" w:sz="12" w:space="0" w:color="auto"/>
            </w:tcBorders>
            <w:shd w:val="clear" w:color="auto" w:fill="auto"/>
            <w:vAlign w:val="bottom"/>
          </w:tcPr>
          <w:p w14:paraId="403724B6" w14:textId="77777777" w:rsidR="000366C2" w:rsidRPr="00D632EF" w:rsidRDefault="000366C2" w:rsidP="00AF6EAB">
            <w:pPr>
              <w:spacing w:before="80" w:after="80" w:line="200" w:lineRule="exact"/>
              <w:jc w:val="right"/>
              <w:rPr>
                <w:i/>
                <w:sz w:val="16"/>
              </w:rPr>
            </w:pPr>
            <w:r w:rsidRPr="00D632EF">
              <w:rPr>
                <w:i/>
                <w:sz w:val="16"/>
              </w:rPr>
              <w:t>Шаг пере</w:t>
            </w:r>
            <w:r w:rsidR="00AF6EAB" w:rsidRPr="00D632EF">
              <w:rPr>
                <w:i/>
                <w:sz w:val="16"/>
              </w:rPr>
              <w:t>-</w:t>
            </w:r>
            <w:r w:rsidRPr="00D632EF">
              <w:rPr>
                <w:i/>
                <w:sz w:val="16"/>
              </w:rPr>
              <w:t>стройки</w:t>
            </w:r>
            <w:r w:rsidRPr="002245E4">
              <w:rPr>
                <w:i/>
                <w:sz w:val="18"/>
                <w:szCs w:val="18"/>
                <w:vertAlign w:val="superscript"/>
              </w:rPr>
              <w:t>a</w:t>
            </w:r>
          </w:p>
        </w:tc>
        <w:tc>
          <w:tcPr>
            <w:tcW w:w="1133" w:type="dxa"/>
            <w:tcBorders>
              <w:bottom w:val="single" w:sz="12" w:space="0" w:color="auto"/>
            </w:tcBorders>
            <w:shd w:val="clear" w:color="auto" w:fill="auto"/>
            <w:vAlign w:val="bottom"/>
          </w:tcPr>
          <w:p w14:paraId="1E8822BA" w14:textId="77777777" w:rsidR="000366C2" w:rsidRPr="00D632EF" w:rsidRDefault="000366C2" w:rsidP="00AF6EAB">
            <w:pPr>
              <w:spacing w:before="80" w:after="80" w:line="200" w:lineRule="exact"/>
              <w:jc w:val="right"/>
              <w:rPr>
                <w:i/>
                <w:sz w:val="16"/>
              </w:rPr>
            </w:pPr>
            <w:r w:rsidRPr="00D632EF">
              <w:rPr>
                <w:i/>
                <w:sz w:val="16"/>
              </w:rPr>
              <w:t>Минимальная продолжи</w:t>
            </w:r>
            <w:r w:rsidR="00AF6EAB" w:rsidRPr="00D632EF">
              <w:rPr>
                <w:i/>
                <w:sz w:val="16"/>
              </w:rPr>
              <w:t>-</w:t>
            </w:r>
            <w:r w:rsidRPr="00D632EF">
              <w:rPr>
                <w:i/>
                <w:sz w:val="16"/>
              </w:rPr>
              <w:t>тельность</w:t>
            </w:r>
          </w:p>
        </w:tc>
        <w:tc>
          <w:tcPr>
            <w:tcW w:w="1064" w:type="dxa"/>
            <w:tcBorders>
              <w:bottom w:val="single" w:sz="12" w:space="0" w:color="auto"/>
            </w:tcBorders>
            <w:shd w:val="clear" w:color="auto" w:fill="auto"/>
            <w:vAlign w:val="bottom"/>
          </w:tcPr>
          <w:p w14:paraId="67A8ED6B" w14:textId="77777777" w:rsidR="000366C2" w:rsidRPr="00D632EF" w:rsidRDefault="000366C2" w:rsidP="00AF6EAB">
            <w:pPr>
              <w:spacing w:before="80" w:after="80" w:line="200" w:lineRule="exac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742" w:type="dxa"/>
            <w:tcBorders>
              <w:bottom w:val="single" w:sz="12" w:space="0" w:color="auto"/>
            </w:tcBorders>
            <w:shd w:val="clear" w:color="auto" w:fill="auto"/>
            <w:vAlign w:val="bottom"/>
          </w:tcPr>
          <w:p w14:paraId="56A91662" w14:textId="77777777" w:rsidR="000366C2" w:rsidRPr="00D632EF" w:rsidRDefault="000366C2" w:rsidP="00AF6EAB">
            <w:pPr>
              <w:spacing w:before="80" w:after="80" w:line="200" w:lineRule="exact"/>
              <w:jc w:val="right"/>
              <w:rPr>
                <w:i/>
                <w:sz w:val="16"/>
              </w:rPr>
            </w:pPr>
            <w:r w:rsidRPr="00D632EF">
              <w:rPr>
                <w:i/>
                <w:sz w:val="16"/>
              </w:rPr>
              <w:t>Шаг пере</w:t>
            </w:r>
            <w:r w:rsidR="00AF6EAB" w:rsidRPr="00D632EF">
              <w:rPr>
                <w:i/>
                <w:sz w:val="16"/>
              </w:rPr>
              <w:t>-</w:t>
            </w:r>
            <w:r w:rsidRPr="00D632EF">
              <w:rPr>
                <w:i/>
                <w:sz w:val="16"/>
              </w:rPr>
              <w:t>стройки</w:t>
            </w:r>
            <w:r w:rsidRPr="002245E4">
              <w:rPr>
                <w:i/>
                <w:sz w:val="18"/>
                <w:szCs w:val="18"/>
                <w:vertAlign w:val="superscript"/>
              </w:rPr>
              <w:t>a</w:t>
            </w:r>
          </w:p>
        </w:tc>
        <w:tc>
          <w:tcPr>
            <w:tcW w:w="1117" w:type="dxa"/>
            <w:tcBorders>
              <w:bottom w:val="single" w:sz="12" w:space="0" w:color="auto"/>
            </w:tcBorders>
            <w:shd w:val="clear" w:color="auto" w:fill="auto"/>
            <w:vAlign w:val="bottom"/>
          </w:tcPr>
          <w:p w14:paraId="2FCC98C0" w14:textId="77777777" w:rsidR="000366C2" w:rsidRPr="00D632EF" w:rsidRDefault="000366C2" w:rsidP="00AF6EAB">
            <w:pPr>
              <w:spacing w:before="80" w:after="80" w:line="200" w:lineRule="exact"/>
              <w:jc w:val="right"/>
              <w:rPr>
                <w:i/>
                <w:sz w:val="16"/>
              </w:rPr>
            </w:pPr>
            <w:r w:rsidRPr="00D632EF">
              <w:rPr>
                <w:i/>
                <w:sz w:val="16"/>
              </w:rPr>
              <w:t>Минимальное время сканирования</w:t>
            </w:r>
          </w:p>
        </w:tc>
      </w:tr>
      <w:tr w:rsidR="00AF6EAB" w:rsidRPr="00D632EF" w14:paraId="401A0704" w14:textId="77777777" w:rsidTr="002245E4">
        <w:tc>
          <w:tcPr>
            <w:tcW w:w="849" w:type="dxa"/>
            <w:tcBorders>
              <w:top w:val="single" w:sz="12" w:space="0" w:color="auto"/>
              <w:left w:val="single" w:sz="4" w:space="0" w:color="auto"/>
              <w:bottom w:val="single" w:sz="12" w:space="0" w:color="auto"/>
            </w:tcBorders>
            <w:shd w:val="clear" w:color="auto" w:fill="auto"/>
            <w:vAlign w:val="bottom"/>
          </w:tcPr>
          <w:p w14:paraId="2141DE58" w14:textId="77777777" w:rsidR="000366C2" w:rsidRPr="00D632EF" w:rsidRDefault="000366C2" w:rsidP="00D471B6">
            <w:pPr>
              <w:spacing w:before="40" w:after="40"/>
              <w:rPr>
                <w:sz w:val="18"/>
              </w:rPr>
            </w:pPr>
            <w:r w:rsidRPr="00D632EF">
              <w:rPr>
                <w:sz w:val="18"/>
              </w:rPr>
              <w:t>30−1 000</w:t>
            </w:r>
          </w:p>
        </w:tc>
        <w:tc>
          <w:tcPr>
            <w:tcW w:w="980" w:type="dxa"/>
            <w:tcBorders>
              <w:top w:val="single" w:sz="12" w:space="0" w:color="auto"/>
              <w:bottom w:val="single" w:sz="12" w:space="0" w:color="auto"/>
            </w:tcBorders>
            <w:shd w:val="clear" w:color="auto" w:fill="auto"/>
            <w:vAlign w:val="bottom"/>
          </w:tcPr>
          <w:p w14:paraId="76FB87A5" w14:textId="77777777" w:rsidR="000366C2" w:rsidRPr="00D632EF" w:rsidRDefault="000366C2" w:rsidP="00D471B6">
            <w:pPr>
              <w:spacing w:before="40" w:after="40"/>
              <w:jc w:val="right"/>
              <w:rPr>
                <w:sz w:val="18"/>
              </w:rPr>
            </w:pPr>
            <w:r w:rsidRPr="00D632EF">
              <w:rPr>
                <w:sz w:val="18"/>
              </w:rPr>
              <w:t>120 кГц</w:t>
            </w:r>
          </w:p>
        </w:tc>
        <w:tc>
          <w:tcPr>
            <w:tcW w:w="910" w:type="dxa"/>
            <w:tcBorders>
              <w:top w:val="single" w:sz="12" w:space="0" w:color="auto"/>
              <w:bottom w:val="single" w:sz="12" w:space="0" w:color="auto"/>
            </w:tcBorders>
            <w:shd w:val="clear" w:color="auto" w:fill="auto"/>
            <w:vAlign w:val="bottom"/>
          </w:tcPr>
          <w:p w14:paraId="2A8FAF31" w14:textId="77777777" w:rsidR="000366C2" w:rsidRPr="00D632EF" w:rsidRDefault="000366C2" w:rsidP="00D471B6">
            <w:pPr>
              <w:spacing w:before="40" w:after="40"/>
              <w:jc w:val="right"/>
              <w:rPr>
                <w:sz w:val="18"/>
              </w:rPr>
            </w:pPr>
            <w:r w:rsidRPr="00D632EF">
              <w:rPr>
                <w:sz w:val="18"/>
              </w:rPr>
              <w:t>50 кГц</w:t>
            </w:r>
          </w:p>
        </w:tc>
        <w:tc>
          <w:tcPr>
            <w:tcW w:w="1106" w:type="dxa"/>
            <w:tcBorders>
              <w:top w:val="single" w:sz="12" w:space="0" w:color="auto"/>
              <w:bottom w:val="single" w:sz="12" w:space="0" w:color="auto"/>
            </w:tcBorders>
            <w:shd w:val="clear" w:color="auto" w:fill="auto"/>
            <w:vAlign w:val="bottom"/>
          </w:tcPr>
          <w:p w14:paraId="6540B427" w14:textId="77777777" w:rsidR="000366C2" w:rsidRPr="00D632EF" w:rsidRDefault="000366C2" w:rsidP="00D471B6">
            <w:pPr>
              <w:spacing w:before="40" w:after="40"/>
              <w:jc w:val="right"/>
              <w:rPr>
                <w:sz w:val="18"/>
              </w:rPr>
            </w:pPr>
            <w:r w:rsidRPr="00D632EF">
              <w:rPr>
                <w:sz w:val="18"/>
              </w:rPr>
              <w:t>5 мс</w:t>
            </w:r>
          </w:p>
        </w:tc>
        <w:tc>
          <w:tcPr>
            <w:tcW w:w="1008" w:type="dxa"/>
            <w:tcBorders>
              <w:top w:val="single" w:sz="12" w:space="0" w:color="auto"/>
              <w:bottom w:val="single" w:sz="12" w:space="0" w:color="auto"/>
            </w:tcBorders>
            <w:shd w:val="clear" w:color="auto" w:fill="auto"/>
            <w:vAlign w:val="bottom"/>
          </w:tcPr>
          <w:p w14:paraId="7E4C35B3" w14:textId="77777777" w:rsidR="000366C2" w:rsidRPr="00D632EF" w:rsidRDefault="000366C2" w:rsidP="00D471B6">
            <w:pPr>
              <w:spacing w:before="40" w:after="40"/>
              <w:jc w:val="right"/>
              <w:rPr>
                <w:sz w:val="18"/>
              </w:rPr>
            </w:pPr>
            <w:r w:rsidRPr="00D632EF">
              <w:rPr>
                <w:sz w:val="18"/>
              </w:rPr>
              <w:t>120 кГц</w:t>
            </w:r>
          </w:p>
        </w:tc>
        <w:tc>
          <w:tcPr>
            <w:tcW w:w="728" w:type="dxa"/>
            <w:tcBorders>
              <w:top w:val="single" w:sz="12" w:space="0" w:color="auto"/>
              <w:bottom w:val="single" w:sz="12" w:space="0" w:color="auto"/>
            </w:tcBorders>
            <w:shd w:val="clear" w:color="auto" w:fill="auto"/>
            <w:vAlign w:val="bottom"/>
          </w:tcPr>
          <w:p w14:paraId="4CB505B1" w14:textId="77777777" w:rsidR="000366C2" w:rsidRPr="00D632EF" w:rsidRDefault="000366C2" w:rsidP="00D471B6">
            <w:pPr>
              <w:spacing w:before="40" w:after="40"/>
              <w:jc w:val="right"/>
              <w:rPr>
                <w:sz w:val="18"/>
              </w:rPr>
            </w:pPr>
            <w:r w:rsidRPr="00D632EF">
              <w:rPr>
                <w:sz w:val="18"/>
              </w:rPr>
              <w:t>50 кГц</w:t>
            </w:r>
          </w:p>
        </w:tc>
        <w:tc>
          <w:tcPr>
            <w:tcW w:w="1133" w:type="dxa"/>
            <w:tcBorders>
              <w:top w:val="single" w:sz="12" w:space="0" w:color="auto"/>
              <w:bottom w:val="single" w:sz="12" w:space="0" w:color="auto"/>
            </w:tcBorders>
            <w:shd w:val="clear" w:color="auto" w:fill="auto"/>
            <w:vAlign w:val="bottom"/>
          </w:tcPr>
          <w:p w14:paraId="57A84645" w14:textId="77777777" w:rsidR="000366C2" w:rsidRPr="00D632EF" w:rsidRDefault="000366C2" w:rsidP="00D471B6">
            <w:pPr>
              <w:spacing w:before="40" w:after="40"/>
              <w:jc w:val="right"/>
              <w:rPr>
                <w:sz w:val="18"/>
              </w:rPr>
            </w:pPr>
            <w:r w:rsidRPr="00D632EF">
              <w:rPr>
                <w:sz w:val="18"/>
              </w:rPr>
              <w:t>1 с</w:t>
            </w:r>
          </w:p>
        </w:tc>
        <w:tc>
          <w:tcPr>
            <w:tcW w:w="1064" w:type="dxa"/>
            <w:tcBorders>
              <w:top w:val="single" w:sz="12" w:space="0" w:color="auto"/>
              <w:bottom w:val="single" w:sz="12" w:space="0" w:color="auto"/>
            </w:tcBorders>
            <w:shd w:val="clear" w:color="auto" w:fill="auto"/>
            <w:vAlign w:val="bottom"/>
          </w:tcPr>
          <w:p w14:paraId="6D9C9F47" w14:textId="77777777" w:rsidR="000366C2" w:rsidRPr="00D632EF" w:rsidRDefault="000366C2" w:rsidP="00D471B6">
            <w:pPr>
              <w:spacing w:before="40" w:after="40"/>
              <w:jc w:val="right"/>
              <w:rPr>
                <w:sz w:val="18"/>
              </w:rPr>
            </w:pPr>
            <w:r w:rsidRPr="00D632EF">
              <w:rPr>
                <w:sz w:val="18"/>
              </w:rPr>
              <w:t>120 кГц</w:t>
            </w:r>
          </w:p>
        </w:tc>
        <w:tc>
          <w:tcPr>
            <w:tcW w:w="742" w:type="dxa"/>
            <w:tcBorders>
              <w:top w:val="single" w:sz="12" w:space="0" w:color="auto"/>
              <w:bottom w:val="single" w:sz="12" w:space="0" w:color="auto"/>
            </w:tcBorders>
            <w:shd w:val="clear" w:color="auto" w:fill="auto"/>
            <w:vAlign w:val="bottom"/>
          </w:tcPr>
          <w:p w14:paraId="2C975B4F" w14:textId="77777777" w:rsidR="000366C2" w:rsidRPr="00D632EF" w:rsidRDefault="000366C2" w:rsidP="00D471B6">
            <w:pPr>
              <w:spacing w:before="40" w:after="40"/>
              <w:jc w:val="right"/>
              <w:rPr>
                <w:sz w:val="18"/>
              </w:rPr>
            </w:pPr>
            <w:r w:rsidRPr="00D632EF">
              <w:rPr>
                <w:sz w:val="18"/>
              </w:rPr>
              <w:t>50 кГц</w:t>
            </w:r>
          </w:p>
        </w:tc>
        <w:tc>
          <w:tcPr>
            <w:tcW w:w="1117" w:type="dxa"/>
            <w:tcBorders>
              <w:top w:val="single" w:sz="12" w:space="0" w:color="auto"/>
              <w:bottom w:val="single" w:sz="12" w:space="0" w:color="auto"/>
            </w:tcBorders>
            <w:shd w:val="clear" w:color="auto" w:fill="auto"/>
            <w:vAlign w:val="bottom"/>
          </w:tcPr>
          <w:p w14:paraId="4596AA8F" w14:textId="77777777" w:rsidR="000366C2" w:rsidRPr="00D632EF" w:rsidRDefault="000366C2" w:rsidP="00D471B6">
            <w:pPr>
              <w:spacing w:before="40" w:after="40"/>
              <w:jc w:val="right"/>
              <w:rPr>
                <w:sz w:val="18"/>
              </w:rPr>
            </w:pPr>
            <w:r w:rsidRPr="00D632EF">
              <w:rPr>
                <w:sz w:val="18"/>
              </w:rPr>
              <w:t>5 мс</w:t>
            </w:r>
          </w:p>
        </w:tc>
      </w:tr>
    </w:tbl>
    <w:p w14:paraId="418C00D7" w14:textId="77777777" w:rsidR="000366C2" w:rsidRPr="00D632EF" w:rsidRDefault="000366C2" w:rsidP="000C0C05">
      <w:pPr>
        <w:pStyle w:val="SingleTxtGR"/>
        <w:suppressAutoHyphens/>
        <w:spacing w:before="120" w:line="220" w:lineRule="atLeast"/>
        <w:ind w:firstLine="170"/>
        <w:jc w:val="left"/>
        <w:rPr>
          <w:i/>
          <w:spacing w:val="0"/>
          <w:w w:val="100"/>
          <w:kern w:val="0"/>
          <w:sz w:val="18"/>
          <w:szCs w:val="18"/>
        </w:rPr>
      </w:pPr>
      <w:r w:rsidRPr="00D632EF">
        <w:rPr>
          <w:i/>
          <w:spacing w:val="0"/>
          <w:w w:val="100"/>
          <w:kern w:val="0"/>
          <w:sz w:val="18"/>
          <w:szCs w:val="18"/>
          <w:vertAlign w:val="superscript"/>
        </w:rPr>
        <w:t>а</w:t>
      </w:r>
      <w:r w:rsidRPr="00D632EF">
        <w:rPr>
          <w:i/>
          <w:spacing w:val="0"/>
          <w:w w:val="100"/>
          <w:kern w:val="0"/>
          <w:sz w:val="18"/>
          <w:szCs w:val="18"/>
        </w:rPr>
        <w:t xml:space="preserve">  </w:t>
      </w:r>
      <w:r w:rsidRPr="00D632EF">
        <w:rPr>
          <w:spacing w:val="0"/>
          <w:w w:val="100"/>
          <w:kern w:val="0"/>
          <w:sz w:val="18"/>
          <w:szCs w:val="18"/>
        </w:rPr>
        <w:t>В случае исключительно широкополосных помех максимальный размер шага перестройки частоты может быть увеличен до значения, не превышающего значение полосы пропускания.</w:t>
      </w:r>
    </w:p>
    <w:p w14:paraId="33091086" w14:textId="77777777" w:rsidR="000366C2" w:rsidRPr="00D632EF" w:rsidRDefault="000366C2" w:rsidP="000366C2">
      <w:pPr>
        <w:pStyle w:val="SingleTxtGR"/>
        <w:tabs>
          <w:tab w:val="clear" w:pos="1701"/>
        </w:tabs>
        <w:suppressAutoHyphens/>
        <w:spacing w:before="240"/>
        <w:ind w:left="2268" w:hanging="1134"/>
        <w:rPr>
          <w:spacing w:val="0"/>
          <w:w w:val="100"/>
          <w:kern w:val="0"/>
        </w:rPr>
      </w:pPr>
      <w:r w:rsidRPr="00D632EF">
        <w:rPr>
          <w:spacing w:val="0"/>
          <w:w w:val="100"/>
          <w:kern w:val="0"/>
        </w:rPr>
        <w:t>4.4</w:t>
      </w:r>
      <w:r w:rsidRPr="00D632EF">
        <w:rPr>
          <w:spacing w:val="0"/>
          <w:w w:val="100"/>
          <w:kern w:val="0"/>
        </w:rPr>
        <w:tab/>
        <w:t>Измерения</w:t>
      </w:r>
    </w:p>
    <w:p w14:paraId="7DCBA50A"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ab/>
        <w:t>Техническая служба проводит испытание на интервалах, указанных в стандарте CISPR 12, в пределах диапазона частот 30−1 000 МГц.</w:t>
      </w:r>
    </w:p>
    <w:p w14:paraId="088771F6"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подразделить диапазон частот на 14</w:t>
      </w:r>
      <w:r w:rsidR="008D24BF" w:rsidRPr="00D632EF">
        <w:rPr>
          <w:spacing w:val="0"/>
          <w:w w:val="100"/>
          <w:kern w:val="0"/>
        </w:rPr>
        <w:t> </w:t>
      </w:r>
      <w:r w:rsidRPr="00D632EF">
        <w:rPr>
          <w:spacing w:val="0"/>
          <w:w w:val="100"/>
          <w:kern w:val="0"/>
        </w:rPr>
        <w:t>интервалов частот: 30−34, 34−45, 45−60, 60−80, 80−100, 100−130, 130−170, 170−225, 225−300, 300−400, 400−525, 525−700, 700−850, 850−1 000 МГц и провести испытания на 14 частотах с определением максимального уровня помех в пределах каждого интервала с целью подтвердить, что данное транспортное средство отвечает требованиям настоящего приложения.</w:t>
      </w:r>
    </w:p>
    <w:p w14:paraId="4F2BB1A0"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ab/>
        <w:t>В случае превышения предельного значения в ходе испытания проводят проверку для установления того, что превышение обусловлено транспортным средством, а не фоновым излучением.</w:t>
      </w:r>
    </w:p>
    <w:p w14:paraId="5A4A16FF" w14:textId="77777777" w:rsidR="000366C2" w:rsidRPr="00D632EF" w:rsidRDefault="000366C2" w:rsidP="000366C2">
      <w:pPr>
        <w:pStyle w:val="SingleTxtGR"/>
        <w:keepNext/>
        <w:keepLines/>
        <w:tabs>
          <w:tab w:val="clear" w:pos="1701"/>
        </w:tabs>
        <w:suppressAutoHyphens/>
        <w:ind w:left="2268" w:hanging="1134"/>
        <w:rPr>
          <w:spacing w:val="0"/>
          <w:w w:val="100"/>
          <w:kern w:val="0"/>
        </w:rPr>
      </w:pPr>
      <w:r w:rsidRPr="00D632EF">
        <w:rPr>
          <w:spacing w:val="0"/>
          <w:w w:val="100"/>
          <w:kern w:val="0"/>
        </w:rPr>
        <w:t>4.5</w:t>
      </w:r>
      <w:r w:rsidRPr="00D632EF">
        <w:rPr>
          <w:spacing w:val="0"/>
          <w:w w:val="100"/>
          <w:kern w:val="0"/>
        </w:rPr>
        <w:tab/>
        <w:t>Показания приборов</w:t>
      </w:r>
    </w:p>
    <w:p w14:paraId="6761269A" w14:textId="77777777" w:rsidR="000366C2" w:rsidRPr="00D632EF" w:rsidRDefault="000366C2" w:rsidP="000366C2">
      <w:pPr>
        <w:pStyle w:val="SingleTxtGR"/>
        <w:tabs>
          <w:tab w:val="clear" w:pos="1701"/>
        </w:tabs>
        <w:suppressAutoHyphens/>
        <w:ind w:left="2268" w:hanging="1134"/>
        <w:rPr>
          <w:spacing w:val="0"/>
          <w:w w:val="100"/>
          <w:kern w:val="0"/>
        </w:rPr>
      </w:pPr>
      <w:r w:rsidRPr="00D632EF">
        <w:rPr>
          <w:spacing w:val="0"/>
          <w:w w:val="100"/>
          <w:kern w:val="0"/>
        </w:rPr>
        <w:tab/>
        <w:t>За характерное показание на частоте, на которой производились измерения, принимают максимальное значение по результатам показаний, относящихся к данному пределу (горизонтальная и вертикальная поляризация и расположение антенны с левой и с правой стороны транспортного средства) в каждом из 14 частотных интервалов.</w:t>
      </w:r>
    </w:p>
    <w:p w14:paraId="1512C65A" w14:textId="77777777" w:rsidR="000366C2" w:rsidRPr="00D632EF" w:rsidRDefault="000366C2" w:rsidP="000366C2">
      <w:pPr>
        <w:keepNext/>
        <w:keepLines/>
        <w:spacing w:after="120"/>
        <w:ind w:left="2268" w:right="1134" w:hanging="1134"/>
        <w:jc w:val="both"/>
      </w:pPr>
      <w:r w:rsidRPr="00D632EF">
        <w:rPr>
          <w:bCs/>
        </w:rPr>
        <w:t>4.6</w:t>
      </w:r>
      <w:r w:rsidRPr="00D632EF">
        <w:tab/>
      </w:r>
      <w:r w:rsidRPr="00D632EF">
        <w:rPr>
          <w:bCs/>
        </w:rPr>
        <w:t>Положение антенны</w:t>
      </w:r>
    </w:p>
    <w:p w14:paraId="0C502D76" w14:textId="77777777" w:rsidR="000366C2" w:rsidRPr="00D632EF" w:rsidRDefault="000366C2" w:rsidP="000366C2">
      <w:pPr>
        <w:spacing w:after="120"/>
        <w:ind w:left="2268" w:right="1134"/>
        <w:jc w:val="both"/>
      </w:pPr>
      <w:r w:rsidRPr="00D632EF">
        <w:rPr>
          <w:bCs/>
        </w:rPr>
        <w:t>Измерения производят с левой и с правой стороны транспортного средства.</w:t>
      </w:r>
    </w:p>
    <w:p w14:paraId="7AECB545" w14:textId="77777777" w:rsidR="000366C2" w:rsidRPr="00D632EF" w:rsidRDefault="000366C2" w:rsidP="000366C2">
      <w:pPr>
        <w:spacing w:after="120"/>
        <w:ind w:left="2268" w:right="1134"/>
        <w:jc w:val="both"/>
      </w:pPr>
      <w:r w:rsidRPr="00D632EF">
        <w:rPr>
          <w:bCs/>
        </w:rPr>
        <w:t>Расстояние по горизонтали – это расстояние от исходной точки антенны до ближайшей части кузова транспортного средства.</w:t>
      </w:r>
    </w:p>
    <w:p w14:paraId="65F31B1D" w14:textId="61205185" w:rsidR="000366C2" w:rsidRPr="00D632EF" w:rsidRDefault="000366C2" w:rsidP="000366C2">
      <w:pPr>
        <w:spacing w:after="120"/>
        <w:ind w:left="2268" w:right="1134"/>
        <w:jc w:val="both"/>
      </w:pPr>
      <w:r w:rsidRPr="00D632EF">
        <w:rPr>
          <w:bCs/>
        </w:rPr>
        <w:t>В зависимости от длины транспортного средства может потребоваться использование нескольких различных положений антенны (в случае размещения антенны на расстоянии как 10</w:t>
      </w:r>
      <w:r w:rsidR="002245E4">
        <w:rPr>
          <w:bCs/>
        </w:rPr>
        <w:t> </w:t>
      </w:r>
      <w:r w:rsidRPr="00D632EF">
        <w:rPr>
          <w:bCs/>
        </w:rPr>
        <w:t>м, так и 3</w:t>
      </w:r>
      <w:r w:rsidR="002245E4">
        <w:rPr>
          <w:bCs/>
        </w:rPr>
        <w:t> </w:t>
      </w:r>
      <w:r w:rsidRPr="00D632EF">
        <w:rPr>
          <w:bCs/>
        </w:rPr>
        <w:t>м).</w:t>
      </w:r>
      <w:r w:rsidRPr="00D632EF">
        <w:t xml:space="preserve"> </w:t>
      </w:r>
      <w:r w:rsidRPr="00D632EF">
        <w:rPr>
          <w:bCs/>
        </w:rPr>
        <w:t>Для</w:t>
      </w:r>
      <w:r w:rsidR="002245E4">
        <w:rPr>
          <w:bCs/>
        </w:rPr>
        <w:t> </w:t>
      </w:r>
      <w:r w:rsidRPr="00D632EF">
        <w:rPr>
          <w:bCs/>
        </w:rPr>
        <w:t>горизонтальных и вертикальных поляризационных измерений должны использоваться одни и те же положения антенны.</w:t>
      </w:r>
      <w:r w:rsidRPr="00D632EF">
        <w:t xml:space="preserve"> </w:t>
      </w:r>
      <w:r w:rsidRPr="00D632EF">
        <w:rPr>
          <w:bCs/>
        </w:rPr>
        <w:t>Число используемых положений антенны и ее расположение относительно транспортного средства должны указываться в протоколе испытания.</w:t>
      </w:r>
    </w:p>
    <w:p w14:paraId="3A641BE6" w14:textId="77777777" w:rsidR="000366C2" w:rsidRPr="00D632EF" w:rsidRDefault="008D24BF" w:rsidP="008D24BF">
      <w:pPr>
        <w:pStyle w:val="SingleTxtG"/>
        <w:ind w:left="2835" w:hanging="567"/>
      </w:pPr>
      <w:r w:rsidRPr="00D632EF">
        <w:t>–</w:t>
      </w:r>
      <w:r w:rsidRPr="00D632EF">
        <w:tab/>
      </w:r>
      <w:r w:rsidR="000366C2" w:rsidRPr="00D632EF">
        <w:t xml:space="preserve">Если длина транспортного средства меньше, чем ширина луча антенны в 3 дБ, то достаточно лишь одного положения антенны. В этом случае антенну располагают у середины транспортного средства (см. рис. 4). </w:t>
      </w:r>
    </w:p>
    <w:p w14:paraId="2D8F23C4" w14:textId="75283BD4" w:rsidR="000366C2" w:rsidRDefault="008D24BF" w:rsidP="008D24BF">
      <w:pPr>
        <w:pStyle w:val="SingleTxtG"/>
        <w:ind w:left="2835" w:hanging="567"/>
      </w:pPr>
      <w:r w:rsidRPr="00D632EF">
        <w:t>–</w:t>
      </w:r>
      <w:r w:rsidRPr="00D632EF">
        <w:tab/>
      </w:r>
      <w:r w:rsidR="000366C2" w:rsidRPr="00D632EF">
        <w:t>Если длина транспортного средства превышает ширину луча антенны в 3 дБ, то требуется использование нескольких различных положений антенны для покрытия всей длины транспортного средства (см. рис. 5). Число используемых положений антенны должно соответствовать следующему условию:</w:t>
      </w:r>
    </w:p>
    <w:p w14:paraId="4500124D" w14:textId="77777777" w:rsidR="002245E4" w:rsidRPr="00DA4AD3" w:rsidRDefault="002245E4" w:rsidP="002245E4">
      <w:pPr>
        <w:pStyle w:val="PARAGRAPH"/>
        <w:tabs>
          <w:tab w:val="left" w:pos="5103"/>
          <w:tab w:val="right" w:pos="9070"/>
        </w:tabs>
        <w:suppressAutoHyphens/>
        <w:spacing w:before="0" w:after="120" w:line="240" w:lineRule="atLeast"/>
        <w:ind w:left="2160" w:firstLine="720"/>
        <w:rPr>
          <w:rFonts w:ascii="Times New Roman" w:hAnsi="Times New Roman" w:cs="Times New Roman"/>
          <w:spacing w:val="0"/>
          <w:lang w:val="ru-RU"/>
        </w:rPr>
      </w:pPr>
      <w:r w:rsidRPr="00DA4AD3">
        <w:rPr>
          <w:rFonts w:ascii="Times New Roman" w:hAnsi="Times New Roman" w:cs="Times New Roman"/>
          <w:spacing w:val="0"/>
          <w:lang w:val="ru-RU"/>
        </w:rPr>
        <w:object w:dxaOrig="1780" w:dyaOrig="300" w14:anchorId="41883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4.25pt" o:ole="">
            <v:imagedata r:id="rId35" o:title=""/>
          </v:shape>
          <o:OLEObject Type="Embed" ProgID="Equation.3" ShapeID="_x0000_i1025" DrawAspect="Content" ObjectID="_1613569637" r:id="rId36"/>
        </w:object>
      </w:r>
      <w:r w:rsidRPr="00DA4AD3">
        <w:rPr>
          <w:rFonts w:ascii="Times New Roman" w:hAnsi="Times New Roman" w:cs="Times New Roman"/>
          <w:spacing w:val="0"/>
          <w:lang w:val="ru-RU"/>
        </w:rPr>
        <w:tab/>
      </w:r>
      <w:r w:rsidRPr="00DA4AD3">
        <w:rPr>
          <w:rFonts w:ascii="Times New Roman" w:hAnsi="Times New Roman" w:cs="Times New Roman"/>
          <w:bCs/>
          <w:spacing w:val="0"/>
          <w:position w:val="10"/>
          <w:lang w:val="ru-RU"/>
        </w:rPr>
        <w:t>(1),</w:t>
      </w:r>
    </w:p>
    <w:p w14:paraId="4CDB2A41" w14:textId="77777777" w:rsidR="000366C2" w:rsidRPr="00D632EF" w:rsidRDefault="000366C2" w:rsidP="000366C2">
      <w:pPr>
        <w:spacing w:after="120"/>
        <w:ind w:left="2268" w:right="1134"/>
        <w:jc w:val="both"/>
      </w:pPr>
      <w:r w:rsidRPr="00D632EF">
        <w:rPr>
          <w:bCs/>
        </w:rPr>
        <w:t>где:</w:t>
      </w:r>
    </w:p>
    <w:p w14:paraId="0EF0DEB3" w14:textId="77777777" w:rsidR="000366C2" w:rsidRPr="00D632EF" w:rsidRDefault="000366C2" w:rsidP="000366C2">
      <w:pPr>
        <w:spacing w:after="120"/>
        <w:ind w:left="2268" w:right="1134"/>
        <w:jc w:val="both"/>
      </w:pPr>
      <w:r w:rsidRPr="00D632EF">
        <w:rPr>
          <w:bCs/>
        </w:rPr>
        <w:t>N – число используемых положений антенны;</w:t>
      </w:r>
    </w:p>
    <w:p w14:paraId="499C3FC2" w14:textId="77777777" w:rsidR="000366C2" w:rsidRPr="00D632EF" w:rsidRDefault="000366C2" w:rsidP="000366C2">
      <w:pPr>
        <w:spacing w:after="120"/>
        <w:ind w:left="2268" w:right="1134"/>
        <w:jc w:val="both"/>
      </w:pPr>
      <w:r w:rsidRPr="00D632EF">
        <w:rPr>
          <w:bCs/>
        </w:rPr>
        <w:t>D – расстояние измерения (3 м или 10 м);</w:t>
      </w:r>
    </w:p>
    <w:p w14:paraId="0A46E14D" w14:textId="77777777" w:rsidR="000366C2" w:rsidRPr="00D632EF" w:rsidRDefault="000366C2" w:rsidP="000366C2">
      <w:pPr>
        <w:spacing w:after="120"/>
        <w:ind w:left="2268" w:right="1134"/>
        <w:jc w:val="both"/>
        <w:rPr>
          <w:strike/>
        </w:rPr>
      </w:pPr>
      <w:r w:rsidRPr="00D632EF">
        <w:rPr>
          <w:bCs/>
        </w:rPr>
        <w:t>2 β – угол луча антенны шириной в 3 дБ в плоскости, параллельной земле (т. е. угол луча антенны в плоскости E, когда антенна используется в режиме горизонтальной поляризации, и угол луча антенны в плоскости</w:t>
      </w:r>
      <w:r w:rsidR="008D24BF" w:rsidRPr="00D632EF">
        <w:rPr>
          <w:bCs/>
        </w:rPr>
        <w:t> </w:t>
      </w:r>
      <w:r w:rsidRPr="00D632EF">
        <w:rPr>
          <w:bCs/>
        </w:rPr>
        <w:t>Н, когда антенна используется в режиме вертикальной поляризации);</w:t>
      </w:r>
    </w:p>
    <w:p w14:paraId="5C3E090F" w14:textId="77777777" w:rsidR="000366C2" w:rsidRPr="00D632EF" w:rsidRDefault="000366C2" w:rsidP="000366C2">
      <w:pPr>
        <w:spacing w:after="120"/>
        <w:ind w:left="2268" w:right="1134"/>
        <w:jc w:val="both"/>
      </w:pPr>
      <w:r w:rsidRPr="00D632EF">
        <w:rPr>
          <w:bCs/>
        </w:rPr>
        <w:t>L – общая длина транспортного средства.</w:t>
      </w:r>
    </w:p>
    <w:p w14:paraId="52EE663B" w14:textId="77777777" w:rsidR="000366C2" w:rsidRPr="00D632EF" w:rsidRDefault="000366C2" w:rsidP="000366C2">
      <w:pPr>
        <w:spacing w:after="120"/>
        <w:ind w:left="2268" w:right="1134"/>
        <w:jc w:val="both"/>
      </w:pPr>
      <w:r w:rsidRPr="00D632EF">
        <w:rPr>
          <w:bCs/>
        </w:rPr>
        <w:t>В зависимости от выбранных значений N (число положений антенны) используют различные конфигурации:</w:t>
      </w:r>
    </w:p>
    <w:p w14:paraId="1ED4C0D9" w14:textId="7A47904C" w:rsidR="000366C2" w:rsidRPr="00D632EF" w:rsidRDefault="000366C2" w:rsidP="00932B0B">
      <w:pPr>
        <w:spacing w:after="120"/>
        <w:ind w:left="2268" w:right="1134"/>
        <w:jc w:val="both"/>
      </w:pPr>
      <w:r w:rsidRPr="00D632EF">
        <w:rPr>
          <w:bCs/>
        </w:rPr>
        <w:t>если N=1 (требуется лишь одно положение антенны), то</w:t>
      </w:r>
      <w:r w:rsidR="00932B0B" w:rsidRPr="00932B0B">
        <w:rPr>
          <w:bCs/>
        </w:rPr>
        <w:t xml:space="preserve"> </w:t>
      </w:r>
      <w:r w:rsidRPr="00D632EF">
        <w:rPr>
          <w:bCs/>
        </w:rPr>
        <w:t>антенну располагают у середины транспортного средства (см.</w:t>
      </w:r>
      <w:r w:rsidRPr="00D632EF">
        <w:rPr>
          <w:bCs/>
          <w:lang w:val="en-US"/>
        </w:rPr>
        <w:t> </w:t>
      </w:r>
      <w:r w:rsidRPr="00D632EF">
        <w:rPr>
          <w:bCs/>
        </w:rPr>
        <w:t>рис. 4);</w:t>
      </w:r>
    </w:p>
    <w:p w14:paraId="62F70F62" w14:textId="77777777" w:rsidR="00BE6EC8" w:rsidRPr="00D632EF" w:rsidRDefault="000366C2" w:rsidP="008D24BF">
      <w:pPr>
        <w:spacing w:after="120"/>
        <w:ind w:left="2268" w:right="1134"/>
        <w:jc w:val="both"/>
      </w:pPr>
      <w:r w:rsidRPr="00D632EF">
        <w:rPr>
          <w:bCs/>
        </w:rPr>
        <w:t>если N&gt;1 (требуются несколько положений антенны), то необходимо использовать несколько различных положений антенны для покрытия всей длины транспортного средства (см. рис. 5).</w:t>
      </w:r>
      <w:r w:rsidRPr="00D632EF">
        <w:t xml:space="preserve"> </w:t>
      </w:r>
      <w:r w:rsidRPr="00D632EF">
        <w:rPr>
          <w:bCs/>
        </w:rPr>
        <w:t>Положения антенны должны быть симметричными относительно перпендикулярной оси транспортного средства.</w:t>
      </w:r>
    </w:p>
    <w:p w14:paraId="3B16188A" w14:textId="77777777" w:rsidR="009E0979" w:rsidRPr="00D632EF" w:rsidRDefault="009E0979" w:rsidP="00800683">
      <w:pPr>
        <w:spacing w:line="240" w:lineRule="auto"/>
        <w:rPr>
          <w:rFonts w:eastAsia="Times New Roman" w:cs="Times New Roman"/>
          <w:szCs w:val="20"/>
        </w:rPr>
      </w:pPr>
      <w:r w:rsidRPr="00D632EF">
        <w:br w:type="page"/>
      </w:r>
    </w:p>
    <w:p w14:paraId="59B83C39" w14:textId="77777777" w:rsidR="005E567A" w:rsidRPr="00D632EF" w:rsidRDefault="005E567A" w:rsidP="005E567A">
      <w:pPr>
        <w:pStyle w:val="HChG"/>
      </w:pPr>
      <w:r w:rsidRPr="00D632EF">
        <w:t>Приложение 4 – Добавление 1</w:t>
      </w:r>
    </w:p>
    <w:p w14:paraId="0BEB4B99" w14:textId="77777777" w:rsidR="005E567A" w:rsidRPr="00D632EF" w:rsidRDefault="005E567A" w:rsidP="005E567A">
      <w:pPr>
        <w:pStyle w:val="H23G"/>
      </w:pPr>
      <w:r w:rsidRPr="00D632EF">
        <w:rPr>
          <w:b w:val="0"/>
        </w:rPr>
        <w:tab/>
      </w:r>
      <w:r w:rsidRPr="00D632EF">
        <w:rPr>
          <w:b w:val="0"/>
        </w:rPr>
        <w:tab/>
        <w:t>Рис. 1</w:t>
      </w:r>
      <w:r w:rsidRPr="00D632EF">
        <w:rPr>
          <w:b w:val="0"/>
        </w:rPr>
        <w:br/>
      </w:r>
      <w:r w:rsidRPr="00D632EF">
        <w:t>Свободная горизонтальная поверхность, не отражающая электромагнитных волн, границы поверхности определяются эллипсом</w:t>
      </w:r>
    </w:p>
    <w:p w14:paraId="5CBFEDD8" w14:textId="77777777" w:rsidR="00B01935" w:rsidRPr="00D632EF" w:rsidRDefault="00B01935" w:rsidP="00B01935">
      <w:pPr>
        <w:pStyle w:val="SingleTxtG"/>
        <w:rPr>
          <w:lang w:eastAsia="ru-RU"/>
        </w:rPr>
      </w:pPr>
      <w:r w:rsidRPr="00D632EF">
        <w:rPr>
          <w:noProof/>
          <w:lang w:eastAsia="ru-RU"/>
        </w:rPr>
        <w:drawing>
          <wp:inline distT="0" distB="0" distL="0" distR="0" wp14:anchorId="014B4F58" wp14:editId="01C0BB02">
            <wp:extent cx="4889500" cy="5261610"/>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9500" cy="5261610"/>
                    </a:xfrm>
                    <a:prstGeom prst="rect">
                      <a:avLst/>
                    </a:prstGeom>
                    <a:noFill/>
                  </pic:spPr>
                </pic:pic>
              </a:graphicData>
            </a:graphic>
          </wp:inline>
        </w:drawing>
      </w:r>
    </w:p>
    <w:p w14:paraId="4A145953" w14:textId="77777777" w:rsidR="00B01935" w:rsidRPr="00D632EF" w:rsidRDefault="00B01935" w:rsidP="00B01935">
      <w:pPr>
        <w:pStyle w:val="SingleTxtG"/>
        <w:rPr>
          <w:lang w:eastAsia="ru-RU"/>
        </w:rPr>
      </w:pPr>
    </w:p>
    <w:p w14:paraId="09B3A789" w14:textId="7EE4AB46" w:rsidR="00EF1203" w:rsidRDefault="00EF1203">
      <w:pPr>
        <w:suppressAutoHyphens w:val="0"/>
        <w:spacing w:line="240" w:lineRule="auto"/>
        <w:rPr>
          <w:rFonts w:eastAsia="Times New Roman" w:cs="Times New Roman"/>
          <w:szCs w:val="20"/>
          <w:lang w:eastAsia="ru-RU"/>
        </w:rPr>
      </w:pPr>
      <w:r>
        <w:rPr>
          <w:lang w:eastAsia="ru-RU"/>
        </w:rPr>
        <w:br w:type="page"/>
      </w:r>
    </w:p>
    <w:p w14:paraId="73513621" w14:textId="6F862A4B" w:rsidR="005E567A" w:rsidRPr="00D632EF" w:rsidRDefault="00FE5ACF" w:rsidP="00FE5ACF">
      <w:pPr>
        <w:pStyle w:val="H23G"/>
      </w:pPr>
      <w:bookmarkStart w:id="46" w:name="_Toc384106366"/>
      <w:r w:rsidRPr="00D632EF">
        <w:rPr>
          <w:b w:val="0"/>
        </w:rPr>
        <w:tab/>
      </w:r>
      <w:r w:rsidRPr="00D632EF">
        <w:rPr>
          <w:b w:val="0"/>
        </w:rPr>
        <w:tab/>
      </w:r>
      <w:r w:rsidR="005E567A" w:rsidRPr="00D632EF">
        <w:rPr>
          <w:b w:val="0"/>
        </w:rPr>
        <w:t>Рис. 2</w:t>
      </w:r>
      <w:r w:rsidR="005E567A" w:rsidRPr="00D632EF">
        <w:rPr>
          <w:b w:val="0"/>
        </w:rPr>
        <w:br/>
      </w:r>
      <w:r w:rsidR="005E567A" w:rsidRPr="00D632EF">
        <w:t>Положение антенны по отношению к транспортному средству:</w:t>
      </w:r>
      <w:bookmarkEnd w:id="46"/>
    </w:p>
    <w:p w14:paraId="0D96797E" w14:textId="7AC14515" w:rsidR="005E567A" w:rsidRPr="00D632EF" w:rsidRDefault="00FE5ACF" w:rsidP="00FE5ACF">
      <w:pPr>
        <w:pStyle w:val="H23G"/>
      </w:pPr>
      <w:r w:rsidRPr="00D632EF">
        <w:rPr>
          <w:b w:val="0"/>
        </w:rPr>
        <w:tab/>
      </w:r>
      <w:r w:rsidRPr="00D632EF">
        <w:rPr>
          <w:b w:val="0"/>
        </w:rPr>
        <w:tab/>
      </w:r>
      <w:r w:rsidR="005E567A" w:rsidRPr="00D632EF">
        <w:rPr>
          <w:b w:val="0"/>
        </w:rPr>
        <w:t>Рис. 2a</w:t>
      </w:r>
      <w:r w:rsidR="005E567A" w:rsidRPr="00D632EF">
        <w:rPr>
          <w:b w:val="0"/>
        </w:rPr>
        <w:br/>
      </w:r>
      <w:r w:rsidR="005E567A" w:rsidRPr="00D632EF">
        <w:t>Дипольная антенна в положении для измерения вертикальной составляющей излучения</w:t>
      </w:r>
    </w:p>
    <w:p w14:paraId="60BF80A8" w14:textId="77777777" w:rsidR="005E567A" w:rsidRPr="00D632EF" w:rsidRDefault="005E567A" w:rsidP="005E567A">
      <w:pPr>
        <w:tabs>
          <w:tab w:val="left" w:pos="2127"/>
          <w:tab w:val="left" w:leader="dot" w:pos="8505"/>
        </w:tabs>
        <w:spacing w:after="120"/>
        <w:ind w:left="2127" w:right="1134" w:hanging="993"/>
        <w:jc w:val="both"/>
      </w:pPr>
      <w:r w:rsidRPr="00D632EF">
        <w:rPr>
          <w:noProof/>
          <w:lang w:eastAsia="ru-RU"/>
        </w:rPr>
        <mc:AlternateContent>
          <mc:Choice Requires="wpg">
            <w:drawing>
              <wp:anchor distT="0" distB="0" distL="114300" distR="114300" simplePos="0" relativeHeight="251672576" behindDoc="0" locked="0" layoutInCell="1" allowOverlap="1" wp14:anchorId="62652B3C" wp14:editId="59D2DF17">
                <wp:simplePos x="0" y="0"/>
                <wp:positionH relativeFrom="column">
                  <wp:posOffset>711145</wp:posOffset>
                </wp:positionH>
                <wp:positionV relativeFrom="paragraph">
                  <wp:posOffset>224321</wp:posOffset>
                </wp:positionV>
                <wp:extent cx="4335935" cy="2552919"/>
                <wp:effectExtent l="0" t="0" r="7620" b="0"/>
                <wp:wrapNone/>
                <wp:docPr id="744" name="Группа 744"/>
                <wp:cNvGraphicFramePr/>
                <a:graphic xmlns:a="http://schemas.openxmlformats.org/drawingml/2006/main">
                  <a:graphicData uri="http://schemas.microsoft.com/office/word/2010/wordprocessingGroup">
                    <wpg:wgp>
                      <wpg:cNvGrpSpPr/>
                      <wpg:grpSpPr>
                        <a:xfrm>
                          <a:off x="0" y="0"/>
                          <a:ext cx="4335935" cy="2552919"/>
                          <a:chOff x="-7177" y="0"/>
                          <a:chExt cx="4335935" cy="2552919"/>
                        </a:xfrm>
                      </wpg:grpSpPr>
                      <wps:wsp>
                        <wps:cNvPr id="739" name="Надпись 739"/>
                        <wps:cNvSpPr txBox="1"/>
                        <wps:spPr>
                          <a:xfrm>
                            <a:off x="-7177" y="966309"/>
                            <a:ext cx="718479" cy="345655"/>
                          </a:xfrm>
                          <a:prstGeom prst="rect">
                            <a:avLst/>
                          </a:prstGeom>
                          <a:solidFill>
                            <a:sysClr val="window" lastClr="FFFFFF"/>
                          </a:solidFill>
                          <a:ln w="6350">
                            <a:noFill/>
                          </a:ln>
                        </wps:spPr>
                        <wps:txbx>
                          <w:txbxContent>
                            <w:p w14:paraId="67C7F496" w14:textId="64EF9DB9" w:rsidR="004A5091" w:rsidRPr="0037044E" w:rsidRDefault="004A5091" w:rsidP="005E567A">
                              <w:pPr>
                                <w:spacing w:line="240" w:lineRule="auto"/>
                                <w:jc w:val="center"/>
                                <w:rPr>
                                  <w:sz w:val="16"/>
                                  <w:szCs w:val="16"/>
                                </w:rPr>
                              </w:pPr>
                              <w:r>
                                <w:rPr>
                                  <w:bCs/>
                                  <w:sz w:val="16"/>
                                  <w:szCs w:val="16"/>
                                </w:rPr>
                                <w:t>3</w:t>
                              </w:r>
                              <w:r w:rsidRPr="0037044E">
                                <w:rPr>
                                  <w:bCs/>
                                  <w:sz w:val="16"/>
                                  <w:szCs w:val="16"/>
                                </w:rPr>
                                <w:t>,0</w:t>
                              </w:r>
                              <w:r>
                                <w:rPr>
                                  <w:bCs/>
                                  <w:sz w:val="16"/>
                                  <w:szCs w:val="16"/>
                                </w:rPr>
                                <w:t xml:space="preserve">0 м </w:t>
                              </w:r>
                              <w:r w:rsidRPr="0037044E">
                                <w:rPr>
                                  <w:bCs/>
                                  <w:sz w:val="16"/>
                                  <w:szCs w:val="16"/>
                                </w:rPr>
                                <w:t>±</w:t>
                              </w:r>
                              <w:r>
                                <w:rPr>
                                  <w:bCs/>
                                  <w:sz w:val="16"/>
                                  <w:szCs w:val="16"/>
                                </w:rPr>
                                <w:t xml:space="preserve"> 0,05</w:t>
                              </w:r>
                              <w:r w:rsidRPr="0037044E">
                                <w:rPr>
                                  <w:bCs/>
                                  <w:sz w:val="16"/>
                                  <w:szCs w:val="16"/>
                                </w:rPr>
                                <w:t xml:space="preserve"> м</w:t>
                              </w:r>
                              <w:r>
                                <w:rPr>
                                  <w:bCs/>
                                  <w:sz w:val="16"/>
                                  <w:szCs w:val="16"/>
                                </w:rPr>
                                <w:br/>
                              </w:r>
                              <w:r>
                                <w:rPr>
                                  <w:sz w:val="16"/>
                                  <w:szCs w:val="16"/>
                                </w:rPr>
                                <w:t xml:space="preserve">(1,80 </w:t>
                              </w:r>
                              <w:r w:rsidRPr="0037044E">
                                <w:rPr>
                                  <w:bCs/>
                                  <w:sz w:val="16"/>
                                  <w:szCs w:val="16"/>
                                </w:rPr>
                                <w:t>±</w:t>
                              </w:r>
                              <w:r>
                                <w:rPr>
                                  <w:bCs/>
                                  <w:sz w:val="16"/>
                                  <w:szCs w:val="16"/>
                                </w:rPr>
                                <w:t xml:space="preserve">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0" name="Надпись 740"/>
                        <wps:cNvSpPr txBox="1"/>
                        <wps:spPr>
                          <a:xfrm>
                            <a:off x="3144902" y="2373211"/>
                            <a:ext cx="972434" cy="179708"/>
                          </a:xfrm>
                          <a:prstGeom prst="rect">
                            <a:avLst/>
                          </a:prstGeom>
                          <a:solidFill>
                            <a:sysClr val="window" lastClr="FFFFFF"/>
                          </a:solidFill>
                          <a:ln w="6350">
                            <a:noFill/>
                          </a:ln>
                        </wps:spPr>
                        <wps:txbx>
                          <w:txbxContent>
                            <w:p w14:paraId="23B04CE7" w14:textId="77777777" w:rsidR="004A5091" w:rsidRPr="0037044E" w:rsidRDefault="004A5091" w:rsidP="005E567A">
                              <w:pPr>
                                <w:spacing w:line="240" w:lineRule="auto"/>
                                <w:jc w:val="center"/>
                                <w:rPr>
                                  <w:sz w:val="16"/>
                                  <w:szCs w:val="16"/>
                                </w:rPr>
                              </w:pPr>
                              <w:r w:rsidRPr="0037044E">
                                <w:rPr>
                                  <w:bCs/>
                                  <w:sz w:val="16"/>
                                  <w:szCs w:val="16"/>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1" name="Надпись 741"/>
                        <wps:cNvSpPr txBox="1"/>
                        <wps:spPr>
                          <a:xfrm>
                            <a:off x="3356324" y="0"/>
                            <a:ext cx="972434" cy="285419"/>
                          </a:xfrm>
                          <a:prstGeom prst="rect">
                            <a:avLst/>
                          </a:prstGeom>
                          <a:solidFill>
                            <a:sysClr val="window" lastClr="FFFFFF"/>
                          </a:solidFill>
                          <a:ln w="6350">
                            <a:noFill/>
                          </a:ln>
                        </wps:spPr>
                        <wps:txbx>
                          <w:txbxContent>
                            <w:p w14:paraId="237D872F" w14:textId="77777777" w:rsidR="004A5091" w:rsidRPr="0037044E" w:rsidRDefault="004A5091" w:rsidP="005E567A">
                              <w:pPr>
                                <w:spacing w:line="240" w:lineRule="auto"/>
                                <w:jc w:val="center"/>
                                <w:rPr>
                                  <w:sz w:val="16"/>
                                  <w:szCs w:val="16"/>
                                </w:rPr>
                              </w:pPr>
                              <w:r w:rsidRPr="0037044E">
                                <w:rPr>
                                  <w:bCs/>
                                  <w:sz w:val="16"/>
                                  <w:szCs w:val="16"/>
                                </w:rPr>
                                <w:t>Дальняя</w:t>
                              </w:r>
                              <w:r w:rsidRPr="0037044E">
                                <w:rPr>
                                  <w:bCs/>
                                  <w:sz w:val="16"/>
                                  <w:szCs w:val="16"/>
                                  <w:lang w:val="en-US"/>
                                </w:rPr>
                                <w:t xml:space="preserve"> </w:t>
                              </w:r>
                              <w:r w:rsidRPr="0037044E">
                                <w:rPr>
                                  <w:bCs/>
                                  <w:sz w:val="16"/>
                                  <w:szCs w:val="16"/>
                                </w:rPr>
                                <w:t>рукоятка</w:t>
                              </w:r>
                              <w:r w:rsidRPr="0037044E">
                                <w:rPr>
                                  <w:bCs/>
                                  <w:sz w:val="16"/>
                                  <w:szCs w:val="16"/>
                                  <w:lang w:val="en-US"/>
                                </w:rPr>
                                <w:t xml:space="preserve"> </w:t>
                              </w:r>
                              <w:r w:rsidRPr="0037044E">
                                <w:rPr>
                                  <w:bCs/>
                                  <w:sz w:val="16"/>
                                  <w:szCs w:val="16"/>
                                </w:rPr>
                                <w:t>руля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2" name="Надпись 742"/>
                        <wps:cNvSpPr txBox="1"/>
                        <wps:spPr>
                          <a:xfrm>
                            <a:off x="1612093" y="100425"/>
                            <a:ext cx="840047" cy="253215"/>
                          </a:xfrm>
                          <a:prstGeom prst="rect">
                            <a:avLst/>
                          </a:prstGeom>
                          <a:solidFill>
                            <a:sysClr val="window" lastClr="FFFFFF"/>
                          </a:solidFill>
                          <a:ln w="6350">
                            <a:noFill/>
                          </a:ln>
                        </wps:spPr>
                        <wps:txbx>
                          <w:txbxContent>
                            <w:p w14:paraId="66DED5B6" w14:textId="772F9ED0" w:rsidR="004A5091" w:rsidRPr="0037044E" w:rsidRDefault="004A5091" w:rsidP="005E567A">
                              <w:pPr>
                                <w:spacing w:line="240" w:lineRule="auto"/>
                                <w:jc w:val="center"/>
                                <w:rPr>
                                  <w:sz w:val="16"/>
                                  <w:szCs w:val="16"/>
                                </w:rPr>
                              </w:pPr>
                              <w:r>
                                <w:rPr>
                                  <w:bCs/>
                                  <w:sz w:val="16"/>
                                  <w:szCs w:val="16"/>
                                </w:rPr>
                                <w:t xml:space="preserve">10,0 м </w:t>
                              </w:r>
                              <w:r w:rsidRPr="0037044E">
                                <w:rPr>
                                  <w:bCs/>
                                  <w:sz w:val="16"/>
                                  <w:szCs w:val="16"/>
                                </w:rPr>
                                <w:t>±</w:t>
                              </w:r>
                              <w:r>
                                <w:rPr>
                                  <w:bCs/>
                                  <w:sz w:val="16"/>
                                  <w:szCs w:val="16"/>
                                </w:rPr>
                                <w:t xml:space="preserve"> 0,2 м</w:t>
                              </w:r>
                              <w:r>
                                <w:rPr>
                                  <w:bCs/>
                                  <w:sz w:val="16"/>
                                  <w:szCs w:val="16"/>
                                </w:rPr>
                                <w:br/>
                                <w:t>(3</w:t>
                              </w:r>
                              <w:r w:rsidRPr="0037044E">
                                <w:rPr>
                                  <w:bCs/>
                                  <w:sz w:val="16"/>
                                  <w:szCs w:val="16"/>
                                </w:rPr>
                                <w:t>,0</w:t>
                              </w:r>
                              <w:r>
                                <w:rPr>
                                  <w:bCs/>
                                  <w:sz w:val="16"/>
                                  <w:szCs w:val="16"/>
                                </w:rPr>
                                <w:t xml:space="preserve">0 </w:t>
                              </w:r>
                              <w:r w:rsidRPr="0037044E">
                                <w:rPr>
                                  <w:bCs/>
                                  <w:sz w:val="16"/>
                                  <w:szCs w:val="16"/>
                                </w:rPr>
                                <w:t>±</w:t>
                              </w:r>
                              <w:r>
                                <w:rPr>
                                  <w:bCs/>
                                  <w:sz w:val="16"/>
                                  <w:szCs w:val="16"/>
                                </w:rPr>
                                <w:t xml:space="preserve">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652B3C" id="Группа 744" o:spid="_x0000_s1419" style="position:absolute;left:0;text-align:left;margin-left:56pt;margin-top:17.65pt;width:341.4pt;height:201pt;z-index:251672576;mso-position-horizontal-relative:text;mso-position-vertical-relative:text;mso-width-relative:margin;mso-height-relative:margin" coordorigin="-71" coordsize="43359,2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">
                <v:shape id="Надпись 739" o:spid="_x0000_s1420" type="#_x0000_t202" style="position:absolute;left:-71;top:9663;width:7184;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" fillcolor="window" stroked="f" strokeweight=".5pt">
                  <v:textbox inset="0,0,0,0">
                    <w:txbxContent>
                      <w:p w14:paraId="67C7F496" w14:textId="64EF9DB9" w:rsidR="004A5091" w:rsidRPr="0037044E" w:rsidRDefault="004A5091" w:rsidP="005E567A">
                        <w:pPr>
                          <w:spacing w:line="240" w:lineRule="auto"/>
                          <w:jc w:val="center"/>
                          <w:rPr>
                            <w:sz w:val="16"/>
                            <w:szCs w:val="16"/>
                          </w:rPr>
                        </w:pPr>
                        <w:r>
                          <w:rPr>
                            <w:bCs/>
                            <w:sz w:val="16"/>
                            <w:szCs w:val="16"/>
                          </w:rPr>
                          <w:t>3</w:t>
                        </w:r>
                        <w:r w:rsidRPr="0037044E">
                          <w:rPr>
                            <w:bCs/>
                            <w:sz w:val="16"/>
                            <w:szCs w:val="16"/>
                          </w:rPr>
                          <w:t>,0</w:t>
                        </w:r>
                        <w:r>
                          <w:rPr>
                            <w:bCs/>
                            <w:sz w:val="16"/>
                            <w:szCs w:val="16"/>
                          </w:rPr>
                          <w:t xml:space="preserve">0 м </w:t>
                        </w:r>
                        <w:r w:rsidRPr="0037044E">
                          <w:rPr>
                            <w:bCs/>
                            <w:sz w:val="16"/>
                            <w:szCs w:val="16"/>
                          </w:rPr>
                          <w:t>±</w:t>
                        </w:r>
                        <w:r>
                          <w:rPr>
                            <w:bCs/>
                            <w:sz w:val="16"/>
                            <w:szCs w:val="16"/>
                          </w:rPr>
                          <w:t xml:space="preserve"> 0,05</w:t>
                        </w:r>
                        <w:r w:rsidRPr="0037044E">
                          <w:rPr>
                            <w:bCs/>
                            <w:sz w:val="16"/>
                            <w:szCs w:val="16"/>
                          </w:rPr>
                          <w:t xml:space="preserve"> м</w:t>
                        </w:r>
                        <w:r>
                          <w:rPr>
                            <w:bCs/>
                            <w:sz w:val="16"/>
                            <w:szCs w:val="16"/>
                          </w:rPr>
                          <w:br/>
                        </w:r>
                        <w:r>
                          <w:rPr>
                            <w:sz w:val="16"/>
                            <w:szCs w:val="16"/>
                          </w:rPr>
                          <w:t xml:space="preserve">(1,80 </w:t>
                        </w:r>
                        <w:r w:rsidRPr="0037044E">
                          <w:rPr>
                            <w:bCs/>
                            <w:sz w:val="16"/>
                            <w:szCs w:val="16"/>
                          </w:rPr>
                          <w:t>±</w:t>
                        </w:r>
                        <w:r>
                          <w:rPr>
                            <w:bCs/>
                            <w:sz w:val="16"/>
                            <w:szCs w:val="16"/>
                          </w:rPr>
                          <w:t xml:space="preserve"> 0,05) м</w:t>
                        </w:r>
                      </w:p>
                    </w:txbxContent>
                  </v:textbox>
                </v:shape>
                <v:shape id="Надпись 740" o:spid="_x0000_s1421" type="#_x0000_t202" style="position:absolute;left:31449;top:23732;width:97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" fillcolor="window" stroked="f" strokeweight=".5pt">
                  <v:textbox inset="0,0,0,0">
                    <w:txbxContent>
                      <w:p w14:paraId="23B04CE7" w14:textId="77777777" w:rsidR="004A5091" w:rsidRPr="0037044E" w:rsidRDefault="004A5091" w:rsidP="005E567A">
                        <w:pPr>
                          <w:spacing w:line="240" w:lineRule="auto"/>
                          <w:jc w:val="center"/>
                          <w:rPr>
                            <w:sz w:val="16"/>
                            <w:szCs w:val="16"/>
                          </w:rPr>
                        </w:pPr>
                        <w:r w:rsidRPr="0037044E">
                          <w:rPr>
                            <w:bCs/>
                            <w:sz w:val="16"/>
                            <w:szCs w:val="16"/>
                          </w:rPr>
                          <w:t>Вид спереди</w:t>
                        </w:r>
                      </w:p>
                    </w:txbxContent>
                  </v:textbox>
                </v:shape>
                <v:shape id="Надпись 741" o:spid="_x0000_s1422" type="#_x0000_t202" style="position:absolute;left:33563;width:9724;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" fillcolor="window" stroked="f" strokeweight=".5pt">
                  <v:textbox inset="0,0,0,0">
                    <w:txbxContent>
                      <w:p w14:paraId="237D872F" w14:textId="77777777" w:rsidR="004A5091" w:rsidRPr="0037044E" w:rsidRDefault="004A5091" w:rsidP="005E567A">
                        <w:pPr>
                          <w:spacing w:line="240" w:lineRule="auto"/>
                          <w:jc w:val="center"/>
                          <w:rPr>
                            <w:sz w:val="16"/>
                            <w:szCs w:val="16"/>
                          </w:rPr>
                        </w:pPr>
                        <w:r w:rsidRPr="0037044E">
                          <w:rPr>
                            <w:bCs/>
                            <w:sz w:val="16"/>
                            <w:szCs w:val="16"/>
                          </w:rPr>
                          <w:t>Дальняя</w:t>
                        </w:r>
                        <w:r w:rsidRPr="0037044E">
                          <w:rPr>
                            <w:bCs/>
                            <w:sz w:val="16"/>
                            <w:szCs w:val="16"/>
                            <w:lang w:val="en-US"/>
                          </w:rPr>
                          <w:t xml:space="preserve"> </w:t>
                        </w:r>
                        <w:r w:rsidRPr="0037044E">
                          <w:rPr>
                            <w:bCs/>
                            <w:sz w:val="16"/>
                            <w:szCs w:val="16"/>
                          </w:rPr>
                          <w:t>рукоятка</w:t>
                        </w:r>
                        <w:r w:rsidRPr="0037044E">
                          <w:rPr>
                            <w:bCs/>
                            <w:sz w:val="16"/>
                            <w:szCs w:val="16"/>
                            <w:lang w:val="en-US"/>
                          </w:rPr>
                          <w:t xml:space="preserve"> </w:t>
                        </w:r>
                        <w:r w:rsidRPr="0037044E">
                          <w:rPr>
                            <w:bCs/>
                            <w:sz w:val="16"/>
                            <w:szCs w:val="16"/>
                          </w:rPr>
                          <w:t>руля</w:t>
                        </w:r>
                      </w:p>
                    </w:txbxContent>
                  </v:textbox>
                </v:shape>
                <v:shape id="Надпись 742" o:spid="_x0000_s1423" type="#_x0000_t202" style="position:absolute;left:16120;top:1004;width:8401;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" fillcolor="window" stroked="f" strokeweight=".5pt">
                  <v:textbox inset="0,0,0,0">
                    <w:txbxContent>
                      <w:p w14:paraId="66DED5B6" w14:textId="772F9ED0" w:rsidR="004A5091" w:rsidRPr="0037044E" w:rsidRDefault="004A5091" w:rsidP="005E567A">
                        <w:pPr>
                          <w:spacing w:line="240" w:lineRule="auto"/>
                          <w:jc w:val="center"/>
                          <w:rPr>
                            <w:sz w:val="16"/>
                            <w:szCs w:val="16"/>
                          </w:rPr>
                        </w:pPr>
                        <w:r>
                          <w:rPr>
                            <w:bCs/>
                            <w:sz w:val="16"/>
                            <w:szCs w:val="16"/>
                          </w:rPr>
                          <w:t xml:space="preserve">10,0 м </w:t>
                        </w:r>
                        <w:r w:rsidRPr="0037044E">
                          <w:rPr>
                            <w:bCs/>
                            <w:sz w:val="16"/>
                            <w:szCs w:val="16"/>
                          </w:rPr>
                          <w:t>±</w:t>
                        </w:r>
                        <w:r>
                          <w:rPr>
                            <w:bCs/>
                            <w:sz w:val="16"/>
                            <w:szCs w:val="16"/>
                          </w:rPr>
                          <w:t xml:space="preserve"> 0,2 м</w:t>
                        </w:r>
                        <w:r>
                          <w:rPr>
                            <w:bCs/>
                            <w:sz w:val="16"/>
                            <w:szCs w:val="16"/>
                          </w:rPr>
                          <w:br/>
                          <w:t>(3</w:t>
                        </w:r>
                        <w:r w:rsidRPr="0037044E">
                          <w:rPr>
                            <w:bCs/>
                            <w:sz w:val="16"/>
                            <w:szCs w:val="16"/>
                          </w:rPr>
                          <w:t>,0</w:t>
                        </w:r>
                        <w:r>
                          <w:rPr>
                            <w:bCs/>
                            <w:sz w:val="16"/>
                            <w:szCs w:val="16"/>
                          </w:rPr>
                          <w:t xml:space="preserve">0 </w:t>
                        </w:r>
                        <w:r w:rsidRPr="0037044E">
                          <w:rPr>
                            <w:bCs/>
                            <w:sz w:val="16"/>
                            <w:szCs w:val="16"/>
                          </w:rPr>
                          <w:t>±</w:t>
                        </w:r>
                        <w:r>
                          <w:rPr>
                            <w:bCs/>
                            <w:sz w:val="16"/>
                            <w:szCs w:val="16"/>
                          </w:rPr>
                          <w:t xml:space="preserve"> 0,05) м</w:t>
                        </w:r>
                      </w:p>
                    </w:txbxContent>
                  </v:textbox>
                </v:shape>
              </v:group>
            </w:pict>
          </mc:Fallback>
        </mc:AlternateContent>
      </w:r>
      <w:r w:rsidRPr="00D632EF">
        <w:rPr>
          <w:noProof/>
          <w:lang w:eastAsia="ru-RU"/>
        </w:rPr>
        <w:drawing>
          <wp:inline distT="0" distB="0" distL="0" distR="0" wp14:anchorId="3C8CFEF1" wp14:editId="09C56B60">
            <wp:extent cx="4313208" cy="2734939"/>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6638" cy="2743455"/>
                    </a:xfrm>
                    <a:prstGeom prst="rect">
                      <a:avLst/>
                    </a:prstGeom>
                    <a:noFill/>
                    <a:ln>
                      <a:noFill/>
                    </a:ln>
                  </pic:spPr>
                </pic:pic>
              </a:graphicData>
            </a:graphic>
          </wp:inline>
        </w:drawing>
      </w:r>
    </w:p>
    <w:p w14:paraId="2DB79B7A" w14:textId="64F18BBC" w:rsidR="005E567A" w:rsidRPr="00D632EF" w:rsidRDefault="00FE5ACF" w:rsidP="00FE5ACF">
      <w:pPr>
        <w:pStyle w:val="H23G"/>
      </w:pPr>
      <w:r w:rsidRPr="00D632EF">
        <w:rPr>
          <w:b w:val="0"/>
        </w:rPr>
        <w:tab/>
      </w:r>
      <w:r w:rsidRPr="00D632EF">
        <w:rPr>
          <w:b w:val="0"/>
        </w:rPr>
        <w:tab/>
      </w:r>
      <w:r w:rsidR="005E567A" w:rsidRPr="00D632EF">
        <w:rPr>
          <w:b w:val="0"/>
        </w:rPr>
        <w:t>Рис. 2b</w:t>
      </w:r>
      <w:r w:rsidR="005E567A" w:rsidRPr="00D632EF">
        <w:rPr>
          <w:b w:val="0"/>
        </w:rPr>
        <w:br/>
      </w:r>
      <w:r w:rsidR="005E567A" w:rsidRPr="00D632EF">
        <w:t>Дипольная антенна в положении для измерения горизонтальной составляющей излучения</w:t>
      </w:r>
    </w:p>
    <w:p w14:paraId="77D4671E" w14:textId="476BB249" w:rsidR="005E567A" w:rsidRDefault="005E567A" w:rsidP="00FE5ACF">
      <w:pPr>
        <w:pStyle w:val="Heading1"/>
        <w:numPr>
          <w:ilvl w:val="0"/>
          <w:numId w:val="0"/>
        </w:numPr>
        <w:spacing w:after="120"/>
        <w:ind w:left="1134" w:right="1134"/>
        <w:jc w:val="center"/>
        <w:rPr>
          <w:rFonts w:cs="Times New Roman"/>
          <w:szCs w:val="20"/>
        </w:rPr>
      </w:pPr>
      <w:r w:rsidRPr="00D632EF">
        <w:rPr>
          <w:rFonts w:cs="Times New Roman"/>
          <w:noProof/>
          <w:szCs w:val="20"/>
        </w:rPr>
        <mc:AlternateContent>
          <mc:Choice Requires="wpg">
            <w:drawing>
              <wp:anchor distT="0" distB="0" distL="114300" distR="114300" simplePos="0" relativeHeight="251673600" behindDoc="0" locked="0" layoutInCell="1" allowOverlap="1" wp14:anchorId="6219F5E8" wp14:editId="75B4E936">
                <wp:simplePos x="0" y="0"/>
                <wp:positionH relativeFrom="column">
                  <wp:posOffset>1415272</wp:posOffset>
                </wp:positionH>
                <wp:positionV relativeFrom="paragraph">
                  <wp:posOffset>55373</wp:posOffset>
                </wp:positionV>
                <wp:extent cx="4175629" cy="2561461"/>
                <wp:effectExtent l="0" t="0" r="0" b="0"/>
                <wp:wrapNone/>
                <wp:docPr id="752" name="Группа 752"/>
                <wp:cNvGraphicFramePr/>
                <a:graphic xmlns:a="http://schemas.openxmlformats.org/drawingml/2006/main">
                  <a:graphicData uri="http://schemas.microsoft.com/office/word/2010/wordprocessingGroup">
                    <wpg:wgp>
                      <wpg:cNvGrpSpPr/>
                      <wpg:grpSpPr>
                        <a:xfrm>
                          <a:off x="0" y="0"/>
                          <a:ext cx="4175629" cy="2561461"/>
                          <a:chOff x="282132" y="0"/>
                          <a:chExt cx="4175629" cy="2561461"/>
                        </a:xfrm>
                      </wpg:grpSpPr>
                      <wps:wsp>
                        <wps:cNvPr id="746" name="Надпись 746"/>
                        <wps:cNvSpPr txBox="1"/>
                        <wps:spPr>
                          <a:xfrm>
                            <a:off x="602718" y="0"/>
                            <a:ext cx="972300" cy="285395"/>
                          </a:xfrm>
                          <a:prstGeom prst="rect">
                            <a:avLst/>
                          </a:prstGeom>
                          <a:solidFill>
                            <a:sysClr val="window" lastClr="FFFFFF"/>
                          </a:solidFill>
                          <a:ln w="6350">
                            <a:noFill/>
                          </a:ln>
                        </wps:spPr>
                        <wps:txbx>
                          <w:txbxContent>
                            <w:p w14:paraId="7368987D" w14:textId="77777777" w:rsidR="004A5091" w:rsidRPr="0037044E" w:rsidRDefault="004A5091" w:rsidP="005E567A">
                              <w:pPr>
                                <w:spacing w:line="240" w:lineRule="auto"/>
                                <w:jc w:val="center"/>
                                <w:rPr>
                                  <w:sz w:val="16"/>
                                  <w:szCs w:val="16"/>
                                </w:rPr>
                              </w:pPr>
                              <w:r w:rsidRPr="0037044E">
                                <w:rPr>
                                  <w:bCs/>
                                  <w:sz w:val="16"/>
                                  <w:szCs w:val="16"/>
                                </w:rPr>
                                <w:t>Дальняя</w:t>
                              </w:r>
                              <w:r w:rsidRPr="0037044E">
                                <w:rPr>
                                  <w:bCs/>
                                  <w:sz w:val="16"/>
                                  <w:szCs w:val="16"/>
                                  <w:lang w:val="en-US"/>
                                </w:rPr>
                                <w:t xml:space="preserve"> </w:t>
                              </w:r>
                              <w:r w:rsidRPr="0037044E">
                                <w:rPr>
                                  <w:bCs/>
                                  <w:sz w:val="16"/>
                                  <w:szCs w:val="16"/>
                                </w:rPr>
                                <w:t>рукоятка</w:t>
                              </w:r>
                              <w:r w:rsidRPr="0037044E">
                                <w:rPr>
                                  <w:bCs/>
                                  <w:sz w:val="16"/>
                                  <w:szCs w:val="16"/>
                                  <w:lang w:val="en-US"/>
                                </w:rPr>
                                <w:t xml:space="preserve"> </w:t>
                              </w:r>
                              <w:r w:rsidRPr="0037044E">
                                <w:rPr>
                                  <w:bCs/>
                                  <w:sz w:val="16"/>
                                  <w:szCs w:val="16"/>
                                </w:rPr>
                                <w:t>руля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7" name="Надпись 747"/>
                        <wps:cNvSpPr txBox="1"/>
                        <wps:spPr>
                          <a:xfrm>
                            <a:off x="282132" y="405761"/>
                            <a:ext cx="1463741" cy="132138"/>
                          </a:xfrm>
                          <a:prstGeom prst="rect">
                            <a:avLst/>
                          </a:prstGeom>
                          <a:solidFill>
                            <a:sysClr val="window" lastClr="FFFFFF"/>
                          </a:solidFill>
                          <a:ln w="6350">
                            <a:noFill/>
                          </a:ln>
                        </wps:spPr>
                        <wps:txbx>
                          <w:txbxContent>
                            <w:p w14:paraId="7D1F7847" w14:textId="77777777" w:rsidR="004A5091" w:rsidRPr="0037044E" w:rsidRDefault="004A5091" w:rsidP="005E567A">
                              <w:pPr>
                                <w:spacing w:line="240" w:lineRule="auto"/>
                                <w:jc w:val="center"/>
                                <w:rPr>
                                  <w:sz w:val="16"/>
                                  <w:szCs w:val="16"/>
                                </w:rPr>
                              </w:pPr>
                              <w:r w:rsidRPr="00B036C4">
                                <w:rPr>
                                  <w:bCs/>
                                  <w:sz w:val="16"/>
                                  <w:szCs w:val="16"/>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8" name="Надпись 748"/>
                        <wps:cNvSpPr txBox="1"/>
                        <wps:spPr>
                          <a:xfrm>
                            <a:off x="671476" y="1288447"/>
                            <a:ext cx="729406" cy="153281"/>
                          </a:xfrm>
                          <a:prstGeom prst="rect">
                            <a:avLst/>
                          </a:prstGeom>
                          <a:solidFill>
                            <a:sysClr val="window" lastClr="FFFFFF"/>
                          </a:solidFill>
                          <a:ln w="6350">
                            <a:noFill/>
                          </a:ln>
                        </wps:spPr>
                        <wps:txbx>
                          <w:txbxContent>
                            <w:p w14:paraId="2C52C70C" w14:textId="77777777" w:rsidR="004A5091" w:rsidRPr="0037044E" w:rsidRDefault="004A5091" w:rsidP="005E567A">
                              <w:pPr>
                                <w:spacing w:line="240" w:lineRule="auto"/>
                                <w:jc w:val="center"/>
                                <w:rPr>
                                  <w:sz w:val="16"/>
                                  <w:szCs w:val="16"/>
                                </w:rPr>
                              </w:pPr>
                              <w:r w:rsidRPr="00B036C4">
                                <w:rPr>
                                  <w:bCs/>
                                  <w:sz w:val="16"/>
                                  <w:szCs w:val="16"/>
                                </w:rPr>
                                <w:t>ДВИГАТЕЛЬ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9" name="Надпись 749"/>
                        <wps:cNvSpPr txBox="1"/>
                        <wps:spPr>
                          <a:xfrm>
                            <a:off x="617355" y="1770659"/>
                            <a:ext cx="1062395" cy="289729"/>
                          </a:xfrm>
                          <a:prstGeom prst="rect">
                            <a:avLst/>
                          </a:prstGeom>
                          <a:solidFill>
                            <a:sysClr val="window" lastClr="FFFFFF"/>
                          </a:solidFill>
                          <a:ln w="6350">
                            <a:noFill/>
                          </a:ln>
                        </wps:spPr>
                        <wps:txbx>
                          <w:txbxContent>
                            <w:p w14:paraId="18A5A31B" w14:textId="4F8DB90D" w:rsidR="004A5091" w:rsidRPr="0037044E" w:rsidRDefault="004A5091" w:rsidP="005E567A">
                              <w:pPr>
                                <w:spacing w:line="240" w:lineRule="auto"/>
                                <w:jc w:val="center"/>
                                <w:rPr>
                                  <w:sz w:val="16"/>
                                  <w:szCs w:val="16"/>
                                </w:rPr>
                              </w:pPr>
                              <w:r>
                                <w:rPr>
                                  <w:bCs/>
                                  <w:sz w:val="16"/>
                                  <w:szCs w:val="16"/>
                                </w:rPr>
                                <w:t xml:space="preserve">10,0 м </w:t>
                              </w:r>
                              <w:r w:rsidRPr="0037044E">
                                <w:rPr>
                                  <w:bCs/>
                                  <w:sz w:val="16"/>
                                  <w:szCs w:val="16"/>
                                </w:rPr>
                                <w:t>±</w:t>
                              </w:r>
                              <w:r>
                                <w:rPr>
                                  <w:bCs/>
                                  <w:sz w:val="16"/>
                                  <w:szCs w:val="16"/>
                                </w:rPr>
                                <w:t xml:space="preserve"> 0,2 м</w:t>
                              </w:r>
                              <w:r>
                                <w:rPr>
                                  <w:bCs/>
                                  <w:sz w:val="16"/>
                                  <w:szCs w:val="16"/>
                                </w:rPr>
                                <w:br/>
                                <w:t>(3</w:t>
                              </w:r>
                              <w:r w:rsidRPr="0037044E">
                                <w:rPr>
                                  <w:bCs/>
                                  <w:sz w:val="16"/>
                                  <w:szCs w:val="16"/>
                                </w:rPr>
                                <w:t>,0</w:t>
                              </w:r>
                              <w:r>
                                <w:rPr>
                                  <w:bCs/>
                                  <w:sz w:val="16"/>
                                  <w:szCs w:val="16"/>
                                </w:rPr>
                                <w:t xml:space="preserve">0 </w:t>
                              </w:r>
                              <w:r w:rsidRPr="0037044E">
                                <w:rPr>
                                  <w:bCs/>
                                  <w:sz w:val="16"/>
                                  <w:szCs w:val="16"/>
                                </w:rPr>
                                <w:t>±</w:t>
                              </w:r>
                              <w:r>
                                <w:rPr>
                                  <w:bCs/>
                                  <w:sz w:val="16"/>
                                  <w:szCs w:val="16"/>
                                </w:rPr>
                                <w:t xml:space="preserve">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0" name="Надпись 750"/>
                        <wps:cNvSpPr txBox="1"/>
                        <wps:spPr>
                          <a:xfrm>
                            <a:off x="3485461" y="861544"/>
                            <a:ext cx="972300" cy="353827"/>
                          </a:xfrm>
                          <a:prstGeom prst="rect">
                            <a:avLst/>
                          </a:prstGeom>
                          <a:solidFill>
                            <a:sysClr val="window" lastClr="FFFFFF"/>
                          </a:solidFill>
                          <a:ln w="6350">
                            <a:noFill/>
                          </a:ln>
                        </wps:spPr>
                        <wps:txbx>
                          <w:txbxContent>
                            <w:p w14:paraId="64DF5685" w14:textId="77777777" w:rsidR="004A5091" w:rsidRPr="0037044E" w:rsidRDefault="004A5091" w:rsidP="005E567A">
                              <w:pPr>
                                <w:spacing w:line="240" w:lineRule="auto"/>
                                <w:jc w:val="center"/>
                                <w:rPr>
                                  <w:sz w:val="16"/>
                                  <w:szCs w:val="16"/>
                                </w:rPr>
                              </w:pPr>
                              <w:r w:rsidRPr="00B036C4">
                                <w:rPr>
                                  <w:bCs/>
                                  <w:sz w:val="16"/>
                                  <w:szCs w:val="16"/>
                                </w:rPr>
                                <w:t>Точка середины двигателя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1" name="Надпись 751"/>
                        <wps:cNvSpPr txBox="1"/>
                        <wps:spPr>
                          <a:xfrm>
                            <a:off x="2243318" y="2408180"/>
                            <a:ext cx="729406" cy="153281"/>
                          </a:xfrm>
                          <a:prstGeom prst="rect">
                            <a:avLst/>
                          </a:prstGeom>
                          <a:solidFill>
                            <a:sysClr val="window" lastClr="FFFFFF"/>
                          </a:solidFill>
                          <a:ln w="6350">
                            <a:noFill/>
                          </a:ln>
                        </wps:spPr>
                        <wps:txbx>
                          <w:txbxContent>
                            <w:p w14:paraId="19BD99A6" w14:textId="77777777" w:rsidR="004A5091" w:rsidRPr="0037044E" w:rsidRDefault="004A5091" w:rsidP="005E567A">
                              <w:pPr>
                                <w:spacing w:line="240" w:lineRule="auto"/>
                                <w:jc w:val="center"/>
                                <w:rPr>
                                  <w:sz w:val="16"/>
                                  <w:szCs w:val="16"/>
                                </w:rPr>
                              </w:pPr>
                              <w:r w:rsidRPr="00B036C4">
                                <w:rPr>
                                  <w:bCs/>
                                  <w:sz w:val="16"/>
                                  <w:szCs w:val="16"/>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19F5E8" id="Группа 752" o:spid="_x0000_s1424" style="position:absolute;left:0;text-align:left;margin-left:111.45pt;margin-top:4.35pt;width:328.8pt;height:201.7pt;z-index:251673600;mso-position-horizontal-relative:text;mso-position-vertical-relative:text;mso-width-relative:margin;mso-height-relative:margin" coordorigin="2821" coordsize="41756,2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">
                <v:shape id="Надпись 746" o:spid="_x0000_s1425" type="#_x0000_t202" style="position:absolute;left:6027;width:9723;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" fillcolor="window" stroked="f" strokeweight=".5pt">
                  <v:textbox inset="0,0,0,0">
                    <w:txbxContent>
                      <w:p w14:paraId="7368987D" w14:textId="77777777" w:rsidR="004A5091" w:rsidRPr="0037044E" w:rsidRDefault="004A5091" w:rsidP="005E567A">
                        <w:pPr>
                          <w:spacing w:line="240" w:lineRule="auto"/>
                          <w:jc w:val="center"/>
                          <w:rPr>
                            <w:sz w:val="16"/>
                            <w:szCs w:val="16"/>
                          </w:rPr>
                        </w:pPr>
                        <w:r w:rsidRPr="0037044E">
                          <w:rPr>
                            <w:bCs/>
                            <w:sz w:val="16"/>
                            <w:szCs w:val="16"/>
                          </w:rPr>
                          <w:t>Дальняя</w:t>
                        </w:r>
                        <w:r w:rsidRPr="0037044E">
                          <w:rPr>
                            <w:bCs/>
                            <w:sz w:val="16"/>
                            <w:szCs w:val="16"/>
                            <w:lang w:val="en-US"/>
                          </w:rPr>
                          <w:t xml:space="preserve"> </w:t>
                        </w:r>
                        <w:r w:rsidRPr="0037044E">
                          <w:rPr>
                            <w:bCs/>
                            <w:sz w:val="16"/>
                            <w:szCs w:val="16"/>
                          </w:rPr>
                          <w:t>рукоятка</w:t>
                        </w:r>
                        <w:r w:rsidRPr="0037044E">
                          <w:rPr>
                            <w:bCs/>
                            <w:sz w:val="16"/>
                            <w:szCs w:val="16"/>
                            <w:lang w:val="en-US"/>
                          </w:rPr>
                          <w:t xml:space="preserve"> </w:t>
                        </w:r>
                        <w:r w:rsidRPr="0037044E">
                          <w:rPr>
                            <w:bCs/>
                            <w:sz w:val="16"/>
                            <w:szCs w:val="16"/>
                          </w:rPr>
                          <w:t>руля</w:t>
                        </w:r>
                      </w:p>
                    </w:txbxContent>
                  </v:textbox>
                </v:shape>
                <v:shape id="Надпись 747" o:spid="_x0000_s1426" type="#_x0000_t202" style="position:absolute;left:2821;top:4057;width:1463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" fillcolor="window" stroked="f" strokeweight=".5pt">
                  <v:textbox inset="0,0,0,0">
                    <w:txbxContent>
                      <w:p w14:paraId="7D1F7847" w14:textId="77777777" w:rsidR="004A5091" w:rsidRPr="0037044E" w:rsidRDefault="004A5091" w:rsidP="005E567A">
                        <w:pPr>
                          <w:spacing w:line="240" w:lineRule="auto"/>
                          <w:jc w:val="center"/>
                          <w:rPr>
                            <w:sz w:val="16"/>
                            <w:szCs w:val="16"/>
                          </w:rPr>
                        </w:pPr>
                        <w:r w:rsidRPr="00B036C4">
                          <w:rPr>
                            <w:bCs/>
                            <w:sz w:val="16"/>
                            <w:szCs w:val="16"/>
                          </w:rPr>
                          <w:t>ТРАНСПОРТНОЕ СРЕДСТВО</w:t>
                        </w:r>
                      </w:p>
                    </w:txbxContent>
                  </v:textbox>
                </v:shape>
                <v:shape id="Надпись 748" o:spid="_x0000_s1427" type="#_x0000_t202" style="position:absolute;left:6714;top:12884;width:7294;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" fillcolor="window" stroked="f" strokeweight=".5pt">
                  <v:textbox inset="0,0,0,0">
                    <w:txbxContent>
                      <w:p w14:paraId="2C52C70C" w14:textId="77777777" w:rsidR="004A5091" w:rsidRPr="0037044E" w:rsidRDefault="004A5091" w:rsidP="005E567A">
                        <w:pPr>
                          <w:spacing w:line="240" w:lineRule="auto"/>
                          <w:jc w:val="center"/>
                          <w:rPr>
                            <w:sz w:val="16"/>
                            <w:szCs w:val="16"/>
                          </w:rPr>
                        </w:pPr>
                        <w:r w:rsidRPr="00B036C4">
                          <w:rPr>
                            <w:bCs/>
                            <w:sz w:val="16"/>
                            <w:szCs w:val="16"/>
                          </w:rPr>
                          <w:t>ДВИГАТЕЛЬ</w:t>
                        </w:r>
                      </w:p>
                    </w:txbxContent>
                  </v:textbox>
                </v:shape>
                <v:shape id="Надпись 749" o:spid="_x0000_s1428" type="#_x0000_t202" style="position:absolute;left:6173;top:17706;width:10624;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" fillcolor="window" stroked="f" strokeweight=".5pt">
                  <v:textbox inset="0,0,0,0">
                    <w:txbxContent>
                      <w:p w14:paraId="18A5A31B" w14:textId="4F8DB90D" w:rsidR="004A5091" w:rsidRPr="0037044E" w:rsidRDefault="004A5091" w:rsidP="005E567A">
                        <w:pPr>
                          <w:spacing w:line="240" w:lineRule="auto"/>
                          <w:jc w:val="center"/>
                          <w:rPr>
                            <w:sz w:val="16"/>
                            <w:szCs w:val="16"/>
                          </w:rPr>
                        </w:pPr>
                        <w:r>
                          <w:rPr>
                            <w:bCs/>
                            <w:sz w:val="16"/>
                            <w:szCs w:val="16"/>
                          </w:rPr>
                          <w:t xml:space="preserve">10,0 м </w:t>
                        </w:r>
                        <w:r w:rsidRPr="0037044E">
                          <w:rPr>
                            <w:bCs/>
                            <w:sz w:val="16"/>
                            <w:szCs w:val="16"/>
                          </w:rPr>
                          <w:t>±</w:t>
                        </w:r>
                        <w:r>
                          <w:rPr>
                            <w:bCs/>
                            <w:sz w:val="16"/>
                            <w:szCs w:val="16"/>
                          </w:rPr>
                          <w:t xml:space="preserve"> 0,2 м</w:t>
                        </w:r>
                        <w:r>
                          <w:rPr>
                            <w:bCs/>
                            <w:sz w:val="16"/>
                            <w:szCs w:val="16"/>
                          </w:rPr>
                          <w:br/>
                          <w:t>(3</w:t>
                        </w:r>
                        <w:r w:rsidRPr="0037044E">
                          <w:rPr>
                            <w:bCs/>
                            <w:sz w:val="16"/>
                            <w:szCs w:val="16"/>
                          </w:rPr>
                          <w:t>,0</w:t>
                        </w:r>
                        <w:r>
                          <w:rPr>
                            <w:bCs/>
                            <w:sz w:val="16"/>
                            <w:szCs w:val="16"/>
                          </w:rPr>
                          <w:t xml:space="preserve">0 </w:t>
                        </w:r>
                        <w:r w:rsidRPr="0037044E">
                          <w:rPr>
                            <w:bCs/>
                            <w:sz w:val="16"/>
                            <w:szCs w:val="16"/>
                          </w:rPr>
                          <w:t>±</w:t>
                        </w:r>
                        <w:r>
                          <w:rPr>
                            <w:bCs/>
                            <w:sz w:val="16"/>
                            <w:szCs w:val="16"/>
                          </w:rPr>
                          <w:t xml:space="preserve"> 0,05) м</w:t>
                        </w:r>
                      </w:p>
                    </w:txbxContent>
                  </v:textbox>
                </v:shape>
                <v:shape id="Надпись 750" o:spid="_x0000_s1429" type="#_x0000_t202" style="position:absolute;left:34854;top:8615;width:9723;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" fillcolor="window" stroked="f" strokeweight=".5pt">
                  <v:textbox inset="0,0,0,0">
                    <w:txbxContent>
                      <w:p w14:paraId="64DF5685" w14:textId="77777777" w:rsidR="004A5091" w:rsidRPr="0037044E" w:rsidRDefault="004A5091" w:rsidP="005E567A">
                        <w:pPr>
                          <w:spacing w:line="240" w:lineRule="auto"/>
                          <w:jc w:val="center"/>
                          <w:rPr>
                            <w:sz w:val="16"/>
                            <w:szCs w:val="16"/>
                          </w:rPr>
                        </w:pPr>
                        <w:r w:rsidRPr="00B036C4">
                          <w:rPr>
                            <w:bCs/>
                            <w:sz w:val="16"/>
                            <w:szCs w:val="16"/>
                          </w:rPr>
                          <w:t>Точка середины двигателя</w:t>
                        </w:r>
                      </w:p>
                    </w:txbxContent>
                  </v:textbox>
                </v:shape>
                <v:shape id="Надпись 751" o:spid="_x0000_s1430" type="#_x0000_t202" style="position:absolute;left:22433;top:24081;width:7294;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" fillcolor="window" stroked="f" strokeweight=".5pt">
                  <v:textbox inset="0,0,0,0">
                    <w:txbxContent>
                      <w:p w14:paraId="19BD99A6" w14:textId="77777777" w:rsidR="004A5091" w:rsidRPr="0037044E" w:rsidRDefault="004A5091" w:rsidP="005E567A">
                        <w:pPr>
                          <w:spacing w:line="240" w:lineRule="auto"/>
                          <w:jc w:val="center"/>
                          <w:rPr>
                            <w:sz w:val="16"/>
                            <w:szCs w:val="16"/>
                          </w:rPr>
                        </w:pPr>
                        <w:r w:rsidRPr="00B036C4">
                          <w:rPr>
                            <w:bCs/>
                            <w:sz w:val="16"/>
                            <w:szCs w:val="16"/>
                          </w:rPr>
                          <w:t>Вид сверху</w:t>
                        </w:r>
                      </w:p>
                    </w:txbxContent>
                  </v:textbox>
                </v:shape>
              </v:group>
            </w:pict>
          </mc:Fallback>
        </mc:AlternateContent>
      </w:r>
      <w:r w:rsidRPr="00D632EF">
        <w:rPr>
          <w:rFonts w:cs="Times New Roman"/>
          <w:noProof/>
          <w:szCs w:val="20"/>
        </w:rPr>
        <w:drawing>
          <wp:inline distT="0" distB="0" distL="0" distR="0" wp14:anchorId="0BE2AE18" wp14:editId="3863A452">
            <wp:extent cx="4873056" cy="2613810"/>
            <wp:effectExtent l="0" t="0" r="3810" b="0"/>
            <wp:docPr id="5632" name="Image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3670" cy="2640959"/>
                    </a:xfrm>
                    <a:prstGeom prst="rect">
                      <a:avLst/>
                    </a:prstGeom>
                    <a:noFill/>
                    <a:ln>
                      <a:noFill/>
                    </a:ln>
                  </pic:spPr>
                </pic:pic>
              </a:graphicData>
            </a:graphic>
          </wp:inline>
        </w:drawing>
      </w:r>
    </w:p>
    <w:p w14:paraId="09A3757C" w14:textId="7F83F057" w:rsidR="00B13E76" w:rsidRDefault="00B13E76">
      <w:pPr>
        <w:suppressAutoHyphens w:val="0"/>
        <w:spacing w:line="240" w:lineRule="auto"/>
        <w:rPr>
          <w:lang w:eastAsia="ru-RU"/>
        </w:rPr>
      </w:pPr>
      <w:r>
        <w:rPr>
          <w:lang w:eastAsia="ru-RU"/>
        </w:rPr>
        <w:br w:type="page"/>
      </w:r>
    </w:p>
    <w:p w14:paraId="2A84D4E6" w14:textId="6857F872" w:rsidR="005E567A" w:rsidRPr="00D632EF" w:rsidRDefault="00747A9E" w:rsidP="00747A9E">
      <w:pPr>
        <w:pStyle w:val="H23G"/>
      </w:pPr>
      <w:r w:rsidRPr="00D632EF">
        <w:rPr>
          <w:b w:val="0"/>
        </w:rPr>
        <w:tab/>
      </w:r>
      <w:r w:rsidRPr="00D632EF">
        <w:rPr>
          <w:b w:val="0"/>
        </w:rPr>
        <w:tab/>
      </w:r>
      <w:r w:rsidR="005E567A" w:rsidRPr="00D632EF">
        <w:rPr>
          <w:b w:val="0"/>
        </w:rPr>
        <w:t>Рис. 3</w:t>
      </w:r>
      <w:r w:rsidR="005E567A" w:rsidRPr="00D632EF">
        <w:rPr>
          <w:b w:val="0"/>
        </w:rPr>
        <w:br/>
      </w:r>
      <w:r w:rsidR="005E567A" w:rsidRPr="00D632EF">
        <w:t xml:space="preserve">Транспортное средство в конфигурации </w:t>
      </w:r>
      <w:r w:rsidR="00DA7BF7" w:rsidRPr="00D632EF">
        <w:t>«</w:t>
      </w:r>
      <w:r w:rsidR="005E567A" w:rsidRPr="00D632EF">
        <w:t>режим зарядки ПЭАС с подключением к электросети</w:t>
      </w:r>
      <w:r w:rsidR="00DA7BF7" w:rsidRPr="00D632EF">
        <w:t>»</w:t>
      </w:r>
      <w:bookmarkStart w:id="47" w:name="_Toc384106367"/>
      <w:bookmarkEnd w:id="47"/>
    </w:p>
    <w:p w14:paraId="44E83DB7" w14:textId="39A01F28" w:rsidR="005E567A" w:rsidRPr="00D632EF" w:rsidRDefault="005E567A" w:rsidP="005E567A">
      <w:pPr>
        <w:pStyle w:val="SingleTxtG"/>
        <w:rPr>
          <w:bCs/>
        </w:rPr>
      </w:pPr>
      <w:r w:rsidRPr="00D632EF">
        <w:rPr>
          <w:bCs/>
        </w:rPr>
        <w:t>Пример испытательной схемы для транспортного средства при боковом расположении разъема (режим зарядки типа 1 или 2, питание от источника переменного тока, без коммуникации)</w:t>
      </w:r>
    </w:p>
    <w:p w14:paraId="7641EA36" w14:textId="5566A4D8" w:rsidR="001022E7" w:rsidRPr="00D632EF" w:rsidRDefault="001022E7" w:rsidP="001022E7">
      <w:pPr>
        <w:pStyle w:val="SingleTxtG"/>
        <w:keepNext/>
        <w:keepLines/>
      </w:pPr>
      <w:bookmarkStart w:id="48" w:name="_Toc384106368"/>
      <w:r w:rsidRPr="00D632EF">
        <w:t>Рис.3а</w:t>
      </w:r>
      <w:bookmarkEnd w:id="48"/>
    </w:p>
    <w:p w14:paraId="153DABF0" w14:textId="3065CF28" w:rsidR="00AB431B" w:rsidRDefault="00AB431B" w:rsidP="00747A9E">
      <w:pPr>
        <w:pStyle w:val="SingleTxtG"/>
        <w:keepNext/>
        <w:keepLines/>
      </w:pPr>
      <w:r>
        <w:rPr>
          <w:noProof/>
        </w:rPr>
        <w:drawing>
          <wp:inline distT="0" distB="0" distL="0" distR="0" wp14:anchorId="7D9B938F" wp14:editId="280A1E0F">
            <wp:extent cx="4756245" cy="2947670"/>
            <wp:effectExtent l="0" t="0" r="0" b="0"/>
            <wp:docPr id="6818" name="Рисунок 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4517" cy="2958994"/>
                    </a:xfrm>
                    <a:prstGeom prst="rect">
                      <a:avLst/>
                    </a:prstGeom>
                    <a:noFill/>
                  </pic:spPr>
                </pic:pic>
              </a:graphicData>
            </a:graphic>
          </wp:inline>
        </w:drawing>
      </w:r>
    </w:p>
    <w:p w14:paraId="3D79CE80" w14:textId="60937D60" w:rsidR="005E567A" w:rsidRPr="00D632EF" w:rsidRDefault="005E567A" w:rsidP="00747A9E">
      <w:pPr>
        <w:pStyle w:val="SingleTxtG"/>
        <w:keepNext/>
        <w:keepLines/>
      </w:pPr>
      <w:r w:rsidRPr="00D632EF">
        <w:t>Рис. 3b</w:t>
      </w:r>
    </w:p>
    <w:p w14:paraId="7D363AFF" w14:textId="0E2E1F6A" w:rsidR="00B114F4" w:rsidRPr="00D632EF" w:rsidRDefault="00B114F4" w:rsidP="00B114F4">
      <w:pPr>
        <w:spacing w:before="120" w:after="60" w:line="240" w:lineRule="auto"/>
        <w:ind w:left="1134" w:right="1134"/>
        <w:jc w:val="both"/>
        <w:rPr>
          <w:sz w:val="18"/>
          <w:szCs w:val="18"/>
        </w:rPr>
      </w:pPr>
      <w:r w:rsidRPr="00D632EF">
        <w:rPr>
          <w:noProof/>
          <w:sz w:val="18"/>
          <w:szCs w:val="18"/>
        </w:rPr>
        <w:drawing>
          <wp:inline distT="0" distB="0" distL="0" distR="0" wp14:anchorId="78254AFE" wp14:editId="7E670D5D">
            <wp:extent cx="4495939" cy="3261815"/>
            <wp:effectExtent l="0" t="0" r="0" b="0"/>
            <wp:docPr id="9922" name="Рисунок 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2207" cy="3295383"/>
                    </a:xfrm>
                    <a:prstGeom prst="rect">
                      <a:avLst/>
                    </a:prstGeom>
                    <a:noFill/>
                  </pic:spPr>
                </pic:pic>
              </a:graphicData>
            </a:graphic>
          </wp:inline>
        </w:drawing>
      </w:r>
    </w:p>
    <w:p w14:paraId="18949913" w14:textId="27FFF1D6" w:rsidR="005E567A" w:rsidRPr="00D632EF" w:rsidRDefault="005E567A" w:rsidP="005E567A">
      <w:pPr>
        <w:spacing w:before="120" w:after="60" w:line="220" w:lineRule="exact"/>
        <w:ind w:left="1134" w:right="1134"/>
        <w:jc w:val="both"/>
        <w:rPr>
          <w:bCs/>
          <w:sz w:val="18"/>
          <w:szCs w:val="18"/>
        </w:rPr>
      </w:pPr>
      <w:r w:rsidRPr="00D632EF">
        <w:rPr>
          <w:sz w:val="18"/>
          <w:szCs w:val="18"/>
        </w:rPr>
        <w:t>Условные обозначения:</w:t>
      </w:r>
    </w:p>
    <w:p w14:paraId="17C13E4E" w14:textId="77777777" w:rsidR="005E567A" w:rsidRPr="00D632EF" w:rsidRDefault="005E567A" w:rsidP="005E567A">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1:</w:t>
      </w:r>
      <w:r w:rsidRPr="00D632EF">
        <w:rPr>
          <w:rFonts w:ascii="Times New Roman" w:hAnsi="Times New Roman" w:cs="Times New Roman"/>
          <w:spacing w:val="0"/>
          <w:sz w:val="18"/>
          <w:szCs w:val="18"/>
          <w:lang w:val="ru-RU"/>
        </w:rPr>
        <w:tab/>
        <w:t>Испытуемое транспортное средство</w:t>
      </w:r>
    </w:p>
    <w:p w14:paraId="6B7FE5FD" w14:textId="77777777" w:rsidR="005E567A" w:rsidRPr="00D632EF" w:rsidRDefault="005E567A" w:rsidP="005E567A">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2:</w:t>
      </w:r>
      <w:r w:rsidRPr="00D632EF">
        <w:rPr>
          <w:rFonts w:ascii="Times New Roman" w:hAnsi="Times New Roman" w:cs="Times New Roman"/>
          <w:spacing w:val="0"/>
          <w:sz w:val="18"/>
          <w:szCs w:val="18"/>
          <w:lang w:val="ru-RU"/>
        </w:rPr>
        <w:tab/>
        <w:t>Изолированная опора</w:t>
      </w:r>
    </w:p>
    <w:p w14:paraId="24A708D5" w14:textId="77777777" w:rsidR="005E567A" w:rsidRPr="00D632EF" w:rsidRDefault="005E567A" w:rsidP="005E567A">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3:</w:t>
      </w:r>
      <w:r w:rsidRPr="00D632EF">
        <w:rPr>
          <w:rFonts w:ascii="Times New Roman" w:hAnsi="Times New Roman" w:cs="Times New Roman"/>
          <w:spacing w:val="0"/>
          <w:sz w:val="18"/>
          <w:szCs w:val="18"/>
          <w:lang w:val="ru-RU"/>
        </w:rPr>
        <w:tab/>
        <w:t xml:space="preserve">Зарядный </w:t>
      </w:r>
      <w:r w:rsidRPr="00D632EF">
        <w:rPr>
          <w:rFonts w:ascii="Times New Roman" w:hAnsi="Times New Roman" w:cs="Times New Roman"/>
          <w:bCs/>
          <w:spacing w:val="0"/>
          <w:sz w:val="18"/>
          <w:szCs w:val="18"/>
          <w:lang w:val="ru-RU"/>
        </w:rPr>
        <w:t>жгут</w:t>
      </w:r>
      <w:r w:rsidRPr="00D632EF">
        <w:rPr>
          <w:rFonts w:ascii="Times New Roman" w:hAnsi="Times New Roman" w:cs="Times New Roman"/>
          <w:spacing w:val="0"/>
          <w:sz w:val="18"/>
          <w:szCs w:val="18"/>
          <w:lang w:val="ru-RU"/>
        </w:rPr>
        <w:t xml:space="preserve"> </w:t>
      </w:r>
      <w:r w:rsidRPr="00D632EF">
        <w:rPr>
          <w:rFonts w:ascii="Times New Roman" w:hAnsi="Times New Roman" w:cs="Times New Roman"/>
          <w:bCs/>
          <w:spacing w:val="0"/>
          <w:sz w:val="18"/>
          <w:szCs w:val="18"/>
          <w:lang w:val="ru-RU"/>
        </w:rPr>
        <w:t>(включая СЭСЭМ для режима зарядки типа 2)</w:t>
      </w:r>
    </w:p>
    <w:p w14:paraId="370A98D7" w14:textId="55E4D039" w:rsidR="005E567A" w:rsidRPr="00D632EF" w:rsidRDefault="005E567A" w:rsidP="005E567A">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4:</w:t>
      </w:r>
      <w:r w:rsidRPr="00D632EF">
        <w:rPr>
          <w:rFonts w:ascii="Times New Roman" w:hAnsi="Times New Roman" w:cs="Times New Roman"/>
          <w:spacing w:val="0"/>
          <w:sz w:val="18"/>
          <w:szCs w:val="18"/>
          <w:lang w:val="ru-RU"/>
        </w:rPr>
        <w:tab/>
        <w:t>Заземленный(</w:t>
      </w:r>
      <w:r w:rsidR="00782183">
        <w:rPr>
          <w:rFonts w:ascii="Times New Roman" w:hAnsi="Times New Roman" w:cs="Times New Roman"/>
          <w:spacing w:val="0"/>
          <w:sz w:val="18"/>
          <w:szCs w:val="18"/>
          <w:lang w:val="ru-RU"/>
        </w:rPr>
        <w:t>ы</w:t>
      </w:r>
      <w:r w:rsidRPr="00D632EF">
        <w:rPr>
          <w:rFonts w:ascii="Times New Roman" w:hAnsi="Times New Roman" w:cs="Times New Roman"/>
          <w:spacing w:val="0"/>
          <w:sz w:val="18"/>
          <w:szCs w:val="18"/>
          <w:lang w:val="ru-RU"/>
        </w:rPr>
        <w:t xml:space="preserve">е) </w:t>
      </w:r>
      <w:r w:rsidRPr="00D632EF">
        <w:rPr>
          <w:rFonts w:ascii="Times New Roman" w:hAnsi="Times New Roman" w:cs="Times New Roman"/>
          <w:bCs/>
          <w:spacing w:val="0"/>
          <w:sz w:val="18"/>
          <w:szCs w:val="18"/>
          <w:lang w:val="ru-RU"/>
        </w:rPr>
        <w:t>ЭСЭ или ЭСС для зарядки от ПТ</w:t>
      </w:r>
    </w:p>
    <w:p w14:paraId="2C963232" w14:textId="77777777" w:rsidR="005E567A" w:rsidRPr="00D632EF" w:rsidRDefault="005E567A" w:rsidP="005E567A">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5:</w:t>
      </w:r>
      <w:r w:rsidRPr="00D632EF">
        <w:rPr>
          <w:rFonts w:ascii="Times New Roman" w:hAnsi="Times New Roman" w:cs="Times New Roman"/>
          <w:spacing w:val="0"/>
          <w:sz w:val="18"/>
          <w:szCs w:val="18"/>
          <w:lang w:val="ru-RU"/>
        </w:rPr>
        <w:tab/>
        <w:t>Разъем сети электропитания</w:t>
      </w:r>
    </w:p>
    <w:p w14:paraId="19106396" w14:textId="77777777" w:rsidR="005E567A" w:rsidRPr="00D632EF" w:rsidRDefault="005E567A" w:rsidP="005E567A">
      <w:pPr>
        <w:pStyle w:val="SingleTxtG"/>
      </w:pPr>
      <w:r w:rsidRPr="00D632EF">
        <w:rPr>
          <w:bCs/>
        </w:rPr>
        <w:t>Пример испытательной схемы для транспортного средства при расположении разъема спереди/сзади (режим зарядки типа 1 или 2, питание от источника переменного тока, без коммуникации)</w:t>
      </w:r>
    </w:p>
    <w:p w14:paraId="24C9268B" w14:textId="5278B547" w:rsidR="005E567A" w:rsidRDefault="00FE5ACF" w:rsidP="002D086F">
      <w:pPr>
        <w:pStyle w:val="SingleTxtG"/>
        <w:keepNext/>
        <w:keepLines/>
      </w:pPr>
      <w:bookmarkStart w:id="49" w:name="_Toc384106369"/>
      <w:r w:rsidRPr="00D632EF">
        <w:tab/>
      </w:r>
      <w:r w:rsidR="005E567A" w:rsidRPr="00D632EF">
        <w:t>Рис. 3c</w:t>
      </w:r>
      <w:bookmarkEnd w:id="49"/>
    </w:p>
    <w:p w14:paraId="7BCF455F" w14:textId="6A7176F5" w:rsidR="00AB431B" w:rsidRDefault="00AB431B" w:rsidP="002D086F">
      <w:pPr>
        <w:pStyle w:val="SingleTxtG"/>
        <w:keepNext/>
        <w:keepLines/>
      </w:pPr>
      <w:r>
        <w:rPr>
          <w:noProof/>
        </w:rPr>
        <w:drawing>
          <wp:inline distT="0" distB="0" distL="0" distR="0" wp14:anchorId="5F3E5EB1" wp14:editId="3A49148E">
            <wp:extent cx="4683600" cy="2797200"/>
            <wp:effectExtent l="0" t="0" r="3175" b="0"/>
            <wp:docPr id="6838" name="Рисунок 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3600" cy="2797200"/>
                    </a:xfrm>
                    <a:prstGeom prst="rect">
                      <a:avLst/>
                    </a:prstGeom>
                    <a:noFill/>
                  </pic:spPr>
                </pic:pic>
              </a:graphicData>
            </a:graphic>
          </wp:inline>
        </w:drawing>
      </w:r>
    </w:p>
    <w:p w14:paraId="70B074EF" w14:textId="77777777" w:rsidR="008B5151" w:rsidRPr="00D632EF" w:rsidRDefault="008B5151" w:rsidP="008B5151">
      <w:pPr>
        <w:pStyle w:val="SingleTxtG"/>
        <w:keepNext/>
        <w:keepLines/>
      </w:pPr>
      <w:bookmarkStart w:id="50" w:name="_Toc384106370"/>
      <w:r w:rsidRPr="00D632EF">
        <w:tab/>
        <w:t>Рис. 3d</w:t>
      </w:r>
      <w:bookmarkEnd w:id="50"/>
    </w:p>
    <w:p w14:paraId="07F6142C" w14:textId="5A62B75F" w:rsidR="008B5151" w:rsidRPr="00D632EF" w:rsidRDefault="008B5151" w:rsidP="008B5151">
      <w:pPr>
        <w:pStyle w:val="SingleTxtG"/>
      </w:pPr>
      <w:r w:rsidRPr="00D632EF">
        <w:rPr>
          <w:noProof/>
        </w:rPr>
        <w:drawing>
          <wp:inline distT="0" distB="0" distL="0" distR="0" wp14:anchorId="0FA8ED36" wp14:editId="15514C37">
            <wp:extent cx="4060209" cy="3491346"/>
            <wp:effectExtent l="0" t="0" r="0" b="0"/>
            <wp:docPr id="9924" name="Рисунок 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82043" cy="3510121"/>
                    </a:xfrm>
                    <a:prstGeom prst="rect">
                      <a:avLst/>
                    </a:prstGeom>
                    <a:noFill/>
                  </pic:spPr>
                </pic:pic>
              </a:graphicData>
            </a:graphic>
          </wp:inline>
        </w:drawing>
      </w:r>
    </w:p>
    <w:p w14:paraId="7C9CEFE9" w14:textId="77777777" w:rsidR="005E567A" w:rsidRPr="00D632EF" w:rsidRDefault="005E567A" w:rsidP="005E567A">
      <w:pPr>
        <w:pStyle w:val="TABFIGfootnote"/>
        <w:tabs>
          <w:tab w:val="clear" w:pos="284"/>
        </w:tabs>
        <w:suppressAutoHyphens/>
        <w:spacing w:before="12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Условные обозначения:</w:t>
      </w:r>
    </w:p>
    <w:p w14:paraId="2BACCBA3" w14:textId="77777777" w:rsidR="005E567A" w:rsidRPr="00D632EF" w:rsidRDefault="005E567A" w:rsidP="005E567A">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1:</w:t>
      </w:r>
      <w:r w:rsidRPr="00D632EF">
        <w:rPr>
          <w:rFonts w:ascii="Times New Roman" w:hAnsi="Times New Roman" w:cs="Times New Roman"/>
          <w:spacing w:val="0"/>
          <w:sz w:val="18"/>
          <w:szCs w:val="18"/>
          <w:lang w:val="ru-RU"/>
        </w:rPr>
        <w:tab/>
        <w:t>Испытуемое транспортное средство</w:t>
      </w:r>
    </w:p>
    <w:p w14:paraId="1F0CE7C9" w14:textId="77777777" w:rsidR="005E567A" w:rsidRPr="00D632EF" w:rsidRDefault="005E567A" w:rsidP="005E567A">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2:</w:t>
      </w:r>
      <w:r w:rsidRPr="00D632EF">
        <w:rPr>
          <w:rFonts w:ascii="Times New Roman" w:hAnsi="Times New Roman" w:cs="Times New Roman"/>
          <w:spacing w:val="0"/>
          <w:sz w:val="18"/>
          <w:szCs w:val="18"/>
          <w:lang w:val="ru-RU"/>
        </w:rPr>
        <w:tab/>
        <w:t>Изолированная опора</w:t>
      </w:r>
    </w:p>
    <w:p w14:paraId="4D24CD01" w14:textId="77777777" w:rsidR="005E567A" w:rsidRPr="00D632EF" w:rsidRDefault="005E567A" w:rsidP="005E567A">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3:</w:t>
      </w:r>
      <w:r w:rsidRPr="00D632EF">
        <w:rPr>
          <w:rFonts w:ascii="Times New Roman" w:hAnsi="Times New Roman" w:cs="Times New Roman"/>
          <w:spacing w:val="0"/>
          <w:sz w:val="18"/>
          <w:szCs w:val="18"/>
          <w:lang w:val="ru-RU"/>
        </w:rPr>
        <w:tab/>
        <w:t xml:space="preserve">Зарядный </w:t>
      </w:r>
      <w:r w:rsidRPr="00D632EF">
        <w:rPr>
          <w:rFonts w:ascii="Times New Roman" w:hAnsi="Times New Roman" w:cs="Times New Roman"/>
          <w:bCs/>
          <w:spacing w:val="0"/>
          <w:sz w:val="18"/>
          <w:szCs w:val="18"/>
          <w:lang w:val="ru-RU"/>
        </w:rPr>
        <w:t>жгут</w:t>
      </w:r>
      <w:r w:rsidRPr="00D632EF">
        <w:rPr>
          <w:rFonts w:ascii="Times New Roman" w:hAnsi="Times New Roman" w:cs="Times New Roman"/>
          <w:spacing w:val="0"/>
          <w:sz w:val="18"/>
          <w:szCs w:val="18"/>
          <w:lang w:val="ru-RU"/>
        </w:rPr>
        <w:t xml:space="preserve"> </w:t>
      </w:r>
      <w:r w:rsidRPr="00D632EF">
        <w:rPr>
          <w:rFonts w:ascii="Times New Roman" w:hAnsi="Times New Roman" w:cs="Times New Roman"/>
          <w:bCs/>
          <w:spacing w:val="0"/>
          <w:sz w:val="18"/>
          <w:szCs w:val="18"/>
          <w:lang w:val="ru-RU"/>
        </w:rPr>
        <w:t>(включая СЭСЭМ для режима зарядки типа 2)</w:t>
      </w:r>
    </w:p>
    <w:p w14:paraId="17D9880A" w14:textId="46150F98" w:rsidR="005E567A" w:rsidRPr="00D632EF" w:rsidRDefault="005E567A" w:rsidP="005E567A">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4:</w:t>
      </w:r>
      <w:r w:rsidRPr="00D632EF">
        <w:rPr>
          <w:rFonts w:ascii="Times New Roman" w:hAnsi="Times New Roman" w:cs="Times New Roman"/>
          <w:spacing w:val="0"/>
          <w:sz w:val="18"/>
          <w:szCs w:val="18"/>
          <w:lang w:val="ru-RU"/>
        </w:rPr>
        <w:tab/>
        <w:t>Заземленный(</w:t>
      </w:r>
      <w:r w:rsidR="00782183">
        <w:rPr>
          <w:rFonts w:ascii="Times New Roman" w:hAnsi="Times New Roman" w:cs="Times New Roman"/>
          <w:spacing w:val="0"/>
          <w:sz w:val="18"/>
          <w:szCs w:val="18"/>
          <w:lang w:val="ru-RU"/>
        </w:rPr>
        <w:t>ы</w:t>
      </w:r>
      <w:r w:rsidRPr="00D632EF">
        <w:rPr>
          <w:rFonts w:ascii="Times New Roman" w:hAnsi="Times New Roman" w:cs="Times New Roman"/>
          <w:spacing w:val="0"/>
          <w:sz w:val="18"/>
          <w:szCs w:val="18"/>
          <w:lang w:val="ru-RU"/>
        </w:rPr>
        <w:t xml:space="preserve">е) </w:t>
      </w:r>
      <w:r w:rsidRPr="00D632EF">
        <w:rPr>
          <w:rFonts w:ascii="Times New Roman" w:hAnsi="Times New Roman" w:cs="Times New Roman"/>
          <w:bCs/>
          <w:spacing w:val="0"/>
          <w:sz w:val="18"/>
          <w:szCs w:val="18"/>
          <w:lang w:val="ru-RU"/>
        </w:rPr>
        <w:t>ЭСЭ или ЭСС для зарядки от ПТ</w:t>
      </w:r>
    </w:p>
    <w:p w14:paraId="0F44B7F6" w14:textId="77777777" w:rsidR="005E567A" w:rsidRPr="00D632EF" w:rsidRDefault="005E567A" w:rsidP="005E567A">
      <w:pPr>
        <w:pStyle w:val="SingleTxtG"/>
        <w:spacing w:after="60" w:line="220" w:lineRule="exact"/>
        <w:rPr>
          <w:bCs/>
          <w:sz w:val="18"/>
          <w:szCs w:val="18"/>
        </w:rPr>
      </w:pPr>
      <w:r w:rsidRPr="00D632EF">
        <w:rPr>
          <w:sz w:val="18"/>
          <w:szCs w:val="18"/>
        </w:rPr>
        <w:t>5:</w:t>
      </w:r>
      <w:r w:rsidRPr="00D632EF">
        <w:rPr>
          <w:sz w:val="18"/>
          <w:szCs w:val="18"/>
        </w:rPr>
        <w:tab/>
        <w:t>Разъем сети электропитания</w:t>
      </w:r>
    </w:p>
    <w:p w14:paraId="5A52010D" w14:textId="77777777" w:rsidR="005E567A" w:rsidRPr="00D632EF" w:rsidRDefault="005E567A" w:rsidP="00AB431B">
      <w:pPr>
        <w:pStyle w:val="SingleTxtG"/>
        <w:keepNext/>
        <w:keepLines/>
      </w:pPr>
      <w:r w:rsidRPr="00D632EF">
        <w:rPr>
          <w:bCs/>
        </w:rPr>
        <w:t>Пример испытательной схемы для транспортного средства при боковом расположении разъема (режим зарядки типа 3 или 4, с коммуникацией)</w:t>
      </w:r>
    </w:p>
    <w:p w14:paraId="16FF41C4" w14:textId="144513B7" w:rsidR="005E567A" w:rsidRDefault="005E567A" w:rsidP="00AB431B">
      <w:pPr>
        <w:pStyle w:val="SingleTxtG"/>
        <w:keepNext/>
        <w:keepLines/>
      </w:pPr>
      <w:r w:rsidRPr="00D632EF">
        <w:t>Рис. 3е</w:t>
      </w:r>
    </w:p>
    <w:p w14:paraId="419B9621" w14:textId="39120D40" w:rsidR="00AB431B" w:rsidRDefault="00892BF2" w:rsidP="00AB431B">
      <w:pPr>
        <w:pStyle w:val="SingleTxtG"/>
        <w:keepNext/>
        <w:keepLines/>
      </w:pPr>
      <w:r>
        <w:rPr>
          <w:noProof/>
        </w:rPr>
        <mc:AlternateContent>
          <mc:Choice Requires="wps">
            <w:drawing>
              <wp:anchor distT="0" distB="0" distL="114300" distR="114300" simplePos="0" relativeHeight="251805696" behindDoc="0" locked="0" layoutInCell="1" allowOverlap="1" wp14:anchorId="2574A9F1" wp14:editId="26CA2701">
                <wp:simplePos x="0" y="0"/>
                <wp:positionH relativeFrom="column">
                  <wp:posOffset>3333750</wp:posOffset>
                </wp:positionH>
                <wp:positionV relativeFrom="paragraph">
                  <wp:posOffset>2471315</wp:posOffset>
                </wp:positionV>
                <wp:extent cx="773440" cy="142986"/>
                <wp:effectExtent l="0" t="0" r="7620" b="9525"/>
                <wp:wrapNone/>
                <wp:docPr id="4136" name="Надпись 4136"/>
                <wp:cNvGraphicFramePr/>
                <a:graphic xmlns:a="http://schemas.openxmlformats.org/drawingml/2006/main">
                  <a:graphicData uri="http://schemas.microsoft.com/office/word/2010/wordprocessingShape">
                    <wps:wsp>
                      <wps:cNvSpPr txBox="1"/>
                      <wps:spPr>
                        <a:xfrm>
                          <a:off x="0" y="0"/>
                          <a:ext cx="773440" cy="142986"/>
                        </a:xfrm>
                        <a:prstGeom prst="rect">
                          <a:avLst/>
                        </a:prstGeom>
                        <a:solidFill>
                          <a:sysClr val="window" lastClr="FFFFFF"/>
                        </a:solidFill>
                        <a:ln w="6350">
                          <a:noFill/>
                        </a:ln>
                      </wps:spPr>
                      <wps:txbx>
                        <w:txbxContent>
                          <w:p w14:paraId="06FA6897" w14:textId="77777777" w:rsidR="004A5091" w:rsidRPr="00A85930" w:rsidRDefault="004A5091" w:rsidP="00892BF2">
                            <w:pPr>
                              <w:spacing w:line="240" w:lineRule="auto"/>
                              <w:jc w:val="center"/>
                              <w:rPr>
                                <w:sz w:val="12"/>
                                <w:szCs w:val="12"/>
                              </w:rPr>
                            </w:pPr>
                            <w:r w:rsidRPr="00A85930">
                              <w:rPr>
                                <w:bCs/>
                                <w:sz w:val="12"/>
                                <w:szCs w:val="12"/>
                              </w:rPr>
                              <w:t>0,8 (</w:t>
                            </w:r>
                            <w:r w:rsidRPr="00A85930">
                              <w:rPr>
                                <w:bCs/>
                                <w:sz w:val="12"/>
                                <w:szCs w:val="12"/>
                                <w:lang w:val="en-US"/>
                              </w:rPr>
                              <w:t>+</w:t>
                            </w:r>
                            <w:r w:rsidRPr="00A85930">
                              <w:rPr>
                                <w:bCs/>
                                <w:sz w:val="12"/>
                                <w:szCs w:val="12"/>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4A9F1" id="Надпись 4136" o:spid="_x0000_s1431" type="#_x0000_t202" style="position:absolute;left:0;text-align:left;margin-left:262.5pt;margin-top:194.6pt;width:60.9pt;height:11.2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" fillcolor="window" stroked="f" strokeweight=".5pt">
                <v:textbox inset="0,0,0,0">
                  <w:txbxContent>
                    <w:p w14:paraId="06FA6897" w14:textId="77777777" w:rsidR="004A5091" w:rsidRPr="00A85930" w:rsidRDefault="004A5091" w:rsidP="00892BF2">
                      <w:pPr>
                        <w:spacing w:line="240" w:lineRule="auto"/>
                        <w:jc w:val="center"/>
                        <w:rPr>
                          <w:sz w:val="12"/>
                          <w:szCs w:val="12"/>
                        </w:rPr>
                      </w:pPr>
                      <w:r w:rsidRPr="00A85930">
                        <w:rPr>
                          <w:bCs/>
                          <w:sz w:val="12"/>
                          <w:szCs w:val="12"/>
                        </w:rPr>
                        <w:t>0,8 (</w:t>
                      </w:r>
                      <w:r w:rsidRPr="00A85930">
                        <w:rPr>
                          <w:bCs/>
                          <w:sz w:val="12"/>
                          <w:szCs w:val="12"/>
                          <w:lang w:val="en-US"/>
                        </w:rPr>
                        <w:t>+</w:t>
                      </w:r>
                      <w:r w:rsidRPr="00A85930">
                        <w:rPr>
                          <w:bCs/>
                          <w:sz w:val="12"/>
                          <w:szCs w:val="12"/>
                        </w:rPr>
                        <w:t>0,2/–0) м</w:t>
                      </w:r>
                    </w:p>
                  </w:txbxContent>
                </v:textbox>
              </v:shape>
            </w:pict>
          </mc:Fallback>
        </mc:AlternateContent>
      </w:r>
      <w:r w:rsidR="00AB431B">
        <w:rPr>
          <w:noProof/>
        </w:rPr>
        <w:drawing>
          <wp:inline distT="0" distB="0" distL="0" distR="0" wp14:anchorId="7BA4EF6B" wp14:editId="7412DD19">
            <wp:extent cx="4606119" cy="2852293"/>
            <wp:effectExtent l="0" t="0" r="0" b="0"/>
            <wp:docPr id="6841" name="Рисунок 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11998" cy="2855934"/>
                    </a:xfrm>
                    <a:prstGeom prst="rect">
                      <a:avLst/>
                    </a:prstGeom>
                    <a:noFill/>
                  </pic:spPr>
                </pic:pic>
              </a:graphicData>
            </a:graphic>
          </wp:inline>
        </w:drawing>
      </w:r>
    </w:p>
    <w:p w14:paraId="3B23199F" w14:textId="665DA981" w:rsidR="005E567A" w:rsidRPr="00D632EF" w:rsidRDefault="005E567A" w:rsidP="008B5151">
      <w:pPr>
        <w:pStyle w:val="SingleTxtG"/>
      </w:pPr>
      <w:r w:rsidRPr="00D632EF">
        <w:t>Рис. 3f</w:t>
      </w:r>
    </w:p>
    <w:p w14:paraId="4C9ABCE8" w14:textId="77777777" w:rsidR="005E567A" w:rsidRPr="00D632EF" w:rsidRDefault="005E567A" w:rsidP="005E567A">
      <w:pPr>
        <w:spacing w:after="240"/>
        <w:ind w:left="1134" w:right="1134"/>
        <w:jc w:val="both"/>
      </w:pPr>
      <w:r w:rsidRPr="00D632EF">
        <w:rPr>
          <w:noProof/>
          <w:lang w:eastAsia="ru-RU"/>
        </w:rPr>
        <mc:AlternateContent>
          <mc:Choice Requires="wpg">
            <w:drawing>
              <wp:anchor distT="0" distB="0" distL="114300" distR="114300" simplePos="0" relativeHeight="251679744" behindDoc="0" locked="0" layoutInCell="1" allowOverlap="1" wp14:anchorId="0C8B1A66" wp14:editId="7093A63E">
                <wp:simplePos x="0" y="0"/>
                <wp:positionH relativeFrom="column">
                  <wp:posOffset>638296</wp:posOffset>
                </wp:positionH>
                <wp:positionV relativeFrom="paragraph">
                  <wp:posOffset>474143</wp:posOffset>
                </wp:positionV>
                <wp:extent cx="3153824" cy="2110105"/>
                <wp:effectExtent l="0" t="0" r="8890" b="4445"/>
                <wp:wrapNone/>
                <wp:docPr id="161" name="Группа 161"/>
                <wp:cNvGraphicFramePr/>
                <a:graphic xmlns:a="http://schemas.openxmlformats.org/drawingml/2006/main">
                  <a:graphicData uri="http://schemas.microsoft.com/office/word/2010/wordprocessingGroup">
                    <wpg:wgp>
                      <wpg:cNvGrpSpPr/>
                      <wpg:grpSpPr>
                        <a:xfrm>
                          <a:off x="0" y="0"/>
                          <a:ext cx="3153824" cy="2110105"/>
                          <a:chOff x="-190279" y="-2"/>
                          <a:chExt cx="3153824" cy="2110105"/>
                        </a:xfrm>
                      </wpg:grpSpPr>
                      <wpg:grpSp>
                        <wpg:cNvPr id="6634" name="Группа 6634"/>
                        <wpg:cNvGrpSpPr/>
                        <wpg:grpSpPr>
                          <a:xfrm>
                            <a:off x="-190279" y="-2"/>
                            <a:ext cx="3153824" cy="1781230"/>
                            <a:chOff x="-190301" y="-2"/>
                            <a:chExt cx="3154184" cy="1781383"/>
                          </a:xfrm>
                        </wpg:grpSpPr>
                        <wps:wsp>
                          <wps:cNvPr id="6626" name="Надпись 6626"/>
                          <wps:cNvSpPr txBox="1"/>
                          <wps:spPr>
                            <a:xfrm>
                              <a:off x="2415771" y="472264"/>
                              <a:ext cx="548112" cy="146196"/>
                            </a:xfrm>
                            <a:prstGeom prst="rect">
                              <a:avLst/>
                            </a:prstGeom>
                            <a:solidFill>
                              <a:sysClr val="window" lastClr="FFFFFF"/>
                            </a:solidFill>
                            <a:ln w="6350">
                              <a:noFill/>
                            </a:ln>
                          </wps:spPr>
                          <wps:txbx>
                            <w:txbxContent>
                              <w:p w14:paraId="7FB1575F" w14:textId="77777777" w:rsidR="004A5091" w:rsidRPr="005D6B00" w:rsidRDefault="004A5091" w:rsidP="005E567A">
                                <w:pPr>
                                  <w:spacing w:line="240" w:lineRule="auto"/>
                                  <w:jc w:val="center"/>
                                  <w:rPr>
                                    <w:sz w:val="16"/>
                                    <w:szCs w:val="16"/>
                                  </w:rPr>
                                </w:pPr>
                                <w:r w:rsidRPr="005D6B00">
                                  <w:rPr>
                                    <w:bCs/>
                                    <w:sz w:val="16"/>
                                    <w:szCs w:val="16"/>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7" name="Надпись 6627"/>
                          <wps:cNvSpPr txBox="1"/>
                          <wps:spPr>
                            <a:xfrm>
                              <a:off x="179729" y="-2"/>
                              <a:ext cx="714573" cy="195582"/>
                            </a:xfrm>
                            <a:prstGeom prst="rect">
                              <a:avLst/>
                            </a:prstGeom>
                            <a:solidFill>
                              <a:sysClr val="window" lastClr="FFFFFF"/>
                            </a:solidFill>
                            <a:ln w="6350">
                              <a:noFill/>
                            </a:ln>
                          </wps:spPr>
                          <wps:txbx>
                            <w:txbxContent>
                              <w:p w14:paraId="7A08B274" w14:textId="2B34C521" w:rsidR="004A5091" w:rsidRPr="005D6B00" w:rsidRDefault="004A5091" w:rsidP="005E567A">
                                <w:pPr>
                                  <w:spacing w:line="240" w:lineRule="auto"/>
                                  <w:jc w:val="center"/>
                                  <w:rPr>
                                    <w:bCs/>
                                    <w:sz w:val="16"/>
                                    <w:szCs w:val="16"/>
                                  </w:rPr>
                                </w:pPr>
                                <w:r w:rsidRPr="005D6B00">
                                  <w:rPr>
                                    <w:bCs/>
                                    <w:sz w:val="16"/>
                                    <w:szCs w:val="16"/>
                                  </w:rPr>
                                  <w:t>(3,00 ± 0,05)</w:t>
                                </w:r>
                                <w:r>
                                  <w:rPr>
                                    <w:bCs/>
                                    <w:sz w:val="16"/>
                                    <w:szCs w:val="16"/>
                                  </w:rPr>
                                  <w:t xml:space="preserve">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8" name="Надпись 6628"/>
                          <wps:cNvSpPr txBox="1"/>
                          <wps:spPr>
                            <a:xfrm>
                              <a:off x="1125243" y="0"/>
                              <a:ext cx="682622" cy="137434"/>
                            </a:xfrm>
                            <a:prstGeom prst="rect">
                              <a:avLst/>
                            </a:prstGeom>
                            <a:solidFill>
                              <a:sysClr val="window" lastClr="FFFFFF"/>
                            </a:solidFill>
                            <a:ln w="6350">
                              <a:noFill/>
                            </a:ln>
                          </wps:spPr>
                          <wps:txbx>
                            <w:txbxContent>
                              <w:p w14:paraId="7F26DE2B" w14:textId="586D3D11" w:rsidR="004A5091" w:rsidRPr="005D6B00" w:rsidRDefault="004A5091" w:rsidP="005E567A">
                                <w:pPr>
                                  <w:spacing w:line="240" w:lineRule="auto"/>
                                  <w:jc w:val="center"/>
                                  <w:rPr>
                                    <w:sz w:val="16"/>
                                    <w:szCs w:val="16"/>
                                  </w:rPr>
                                </w:pPr>
                                <w:r w:rsidRPr="005D6B00">
                                  <w:rPr>
                                    <w:bCs/>
                                    <w:sz w:val="16"/>
                                    <w:szCs w:val="16"/>
                                  </w:rPr>
                                  <w:t>10,0</w:t>
                                </w:r>
                                <w:r>
                                  <w:rPr>
                                    <w:bCs/>
                                    <w:sz w:val="16"/>
                                    <w:szCs w:val="16"/>
                                  </w:rPr>
                                  <w:t xml:space="preserve"> м </w:t>
                                </w:r>
                                <w:r w:rsidRPr="005D6B00">
                                  <w:rPr>
                                    <w:bCs/>
                                    <w:sz w:val="16"/>
                                    <w:szCs w:val="16"/>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9" name="Надпись 6629"/>
                          <wps:cNvSpPr txBox="1"/>
                          <wps:spPr>
                            <a:xfrm>
                              <a:off x="-190301" y="1421842"/>
                              <a:ext cx="878396" cy="359539"/>
                            </a:xfrm>
                            <a:prstGeom prst="rect">
                              <a:avLst/>
                            </a:prstGeom>
                            <a:solidFill>
                              <a:sysClr val="window" lastClr="FFFFFF"/>
                            </a:solidFill>
                            <a:ln w="6350">
                              <a:noFill/>
                            </a:ln>
                          </wps:spPr>
                          <wps:txbx>
                            <w:txbxContent>
                              <w:p w14:paraId="3F684207" w14:textId="77777777" w:rsidR="004A5091" w:rsidRPr="0022713B" w:rsidRDefault="004A5091" w:rsidP="005E567A">
                                <w:pPr>
                                  <w:spacing w:line="204" w:lineRule="auto"/>
                                  <w:jc w:val="center"/>
                                  <w:rPr>
                                    <w:sz w:val="16"/>
                                    <w:szCs w:val="16"/>
                                  </w:rPr>
                                </w:pPr>
                                <w:r w:rsidRPr="0022713B">
                                  <w:rPr>
                                    <w:bCs/>
                                    <w:sz w:val="16"/>
                                    <w:szCs w:val="16"/>
                                  </w:rPr>
                                  <w:t>Избыточная</w:t>
                                </w:r>
                                <w:r w:rsidRPr="0022713B">
                                  <w:rPr>
                                    <w:bCs/>
                                    <w:sz w:val="16"/>
                                    <w:szCs w:val="16"/>
                                    <w:lang w:val="en-US"/>
                                  </w:rPr>
                                  <w:t xml:space="preserve"> </w:t>
                                </w:r>
                                <w:r w:rsidRPr="0022713B">
                                  <w:rPr>
                                    <w:bCs/>
                                    <w:sz w:val="16"/>
                                    <w:szCs w:val="16"/>
                                  </w:rPr>
                                  <w:t>длина</w:t>
                                </w:r>
                                <w:r>
                                  <w:rPr>
                                    <w:bCs/>
                                    <w:sz w:val="16"/>
                                    <w:szCs w:val="16"/>
                                  </w:rPr>
                                  <w:t xml:space="preserve"> </w:t>
                                </w:r>
                                <w:r w:rsidRPr="0022713B">
                                  <w:rPr>
                                    <w:bCs/>
                                    <w:sz w:val="16"/>
                                    <w:szCs w:val="16"/>
                                  </w:rPr>
                                  <w:t>в</w:t>
                                </w:r>
                                <w:r w:rsidRPr="0022713B">
                                  <w:rPr>
                                    <w:bCs/>
                                    <w:sz w:val="16"/>
                                    <w:szCs w:val="16"/>
                                    <w:lang w:val="en-US"/>
                                  </w:rPr>
                                  <w:t xml:space="preserve"> </w:t>
                                </w:r>
                                <w:r w:rsidRPr="0022713B">
                                  <w:rPr>
                                    <w:bCs/>
                                    <w:sz w:val="16"/>
                                    <w:szCs w:val="16"/>
                                  </w:rPr>
                                  <w:t>зигзагообразной</w:t>
                                </w:r>
                                <w:r w:rsidRPr="0022713B">
                                  <w:rPr>
                                    <w:bCs/>
                                    <w:sz w:val="16"/>
                                    <w:szCs w:val="16"/>
                                    <w:lang w:val="en-US"/>
                                  </w:rPr>
                                  <w:t xml:space="preserve"> </w:t>
                                </w:r>
                                <w:r w:rsidRPr="0022713B">
                                  <w:rPr>
                                    <w:bCs/>
                                    <w:sz w:val="16"/>
                                    <w:szCs w:val="16"/>
                                  </w:rPr>
                                  <w:t>укладке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33" name="Надпись 6633"/>
                          <wps:cNvSpPr txBox="1"/>
                          <wps:spPr>
                            <a:xfrm>
                              <a:off x="1898865" y="1527323"/>
                              <a:ext cx="773630" cy="153610"/>
                            </a:xfrm>
                            <a:prstGeom prst="rect">
                              <a:avLst/>
                            </a:prstGeom>
                            <a:solidFill>
                              <a:sysClr val="window" lastClr="FFFFFF"/>
                            </a:solidFill>
                            <a:ln w="6350">
                              <a:noFill/>
                            </a:ln>
                          </wps:spPr>
                          <wps:txbx>
                            <w:txbxContent>
                              <w:p w14:paraId="3DFEEFA5" w14:textId="77777777" w:rsidR="004A5091" w:rsidRPr="005D6B00" w:rsidRDefault="004A5091" w:rsidP="005E567A">
                                <w:pPr>
                                  <w:spacing w:line="240" w:lineRule="auto"/>
                                  <w:jc w:val="center"/>
                                  <w:rPr>
                                    <w:sz w:val="16"/>
                                    <w:szCs w:val="16"/>
                                  </w:rPr>
                                </w:pPr>
                                <w:r w:rsidRPr="005D6B00">
                                  <w:rPr>
                                    <w:bCs/>
                                    <w:sz w:val="16"/>
                                    <w:szCs w:val="16"/>
                                  </w:rPr>
                                  <w:t>0,8 (</w:t>
                                </w:r>
                                <w:r w:rsidRPr="005D6B00">
                                  <w:rPr>
                                    <w:bCs/>
                                    <w:sz w:val="16"/>
                                    <w:szCs w:val="16"/>
                                    <w:lang w:val="en-US"/>
                                  </w:rPr>
                                  <w:t>+</w:t>
                                </w:r>
                                <w:r w:rsidRPr="005D6B00">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0" name="Надпись 160"/>
                        <wps:cNvSpPr txBox="1"/>
                        <wps:spPr>
                          <a:xfrm>
                            <a:off x="442043" y="1994580"/>
                            <a:ext cx="703538" cy="115523"/>
                          </a:xfrm>
                          <a:prstGeom prst="rect">
                            <a:avLst/>
                          </a:prstGeom>
                          <a:solidFill>
                            <a:sysClr val="window" lastClr="FFFFFF"/>
                          </a:solidFill>
                          <a:ln w="6350">
                            <a:noFill/>
                          </a:ln>
                        </wps:spPr>
                        <wps:txbx>
                          <w:txbxContent>
                            <w:p w14:paraId="760A8F20" w14:textId="77777777" w:rsidR="004A5091" w:rsidRPr="0022713B" w:rsidRDefault="004A5091" w:rsidP="005E567A">
                              <w:pPr>
                                <w:spacing w:line="240" w:lineRule="auto"/>
                                <w:jc w:val="center"/>
                                <w:rPr>
                                  <w:sz w:val="16"/>
                                  <w:szCs w:val="16"/>
                                </w:rPr>
                              </w:pPr>
                              <w:r w:rsidRPr="0022713B">
                                <w:rPr>
                                  <w:bCs/>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B1A66" id="Группа 161" o:spid="_x0000_s1432" style="position:absolute;left:0;text-align:left;margin-left:50.25pt;margin-top:37.35pt;width:248.35pt;height:166.15pt;z-index:251679744;mso-position-horizontal-relative:text;mso-position-vertical-relative:text;mso-width-relative:margin;mso-height-relative:margin" coordorigin="-1902" coordsize="31538,2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">
                <v:group id="Группа 6634" o:spid="_x0000_s1433" style="position:absolute;left:-1902;width:31537;height:17812" coordorigin="-1903" coordsize="31541,1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">
                  <v:shape id="Надпись 6626" o:spid="_x0000_s1434" type="#_x0000_t202" style="position:absolute;left:24157;top:4722;width:5481;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" fillcolor="window" stroked="f" strokeweight=".5pt">
                    <v:textbox inset="0,0,0,0">
                      <w:txbxContent>
                        <w:p w14:paraId="7FB1575F" w14:textId="77777777" w:rsidR="004A5091" w:rsidRPr="005D6B00" w:rsidRDefault="004A5091" w:rsidP="005E567A">
                          <w:pPr>
                            <w:spacing w:line="240" w:lineRule="auto"/>
                            <w:jc w:val="center"/>
                            <w:rPr>
                              <w:sz w:val="16"/>
                              <w:szCs w:val="16"/>
                            </w:rPr>
                          </w:pPr>
                          <w:r w:rsidRPr="005D6B00">
                            <w:rPr>
                              <w:bCs/>
                              <w:sz w:val="16"/>
                              <w:szCs w:val="16"/>
                            </w:rPr>
                            <w:t>Вид сверху</w:t>
                          </w:r>
                        </w:p>
                      </w:txbxContent>
                    </v:textbox>
                  </v:shape>
                  <v:shape id="Надпись 6627" o:spid="_x0000_s1435" type="#_x0000_t202" style="position:absolute;left:1797;width:7146;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" fillcolor="window" stroked="f" strokeweight=".5pt">
                    <v:textbox inset="0,0,0,0">
                      <w:txbxContent>
                        <w:p w14:paraId="7A08B274" w14:textId="2B34C521" w:rsidR="004A5091" w:rsidRPr="005D6B00" w:rsidRDefault="004A5091" w:rsidP="005E567A">
                          <w:pPr>
                            <w:spacing w:line="240" w:lineRule="auto"/>
                            <w:jc w:val="center"/>
                            <w:rPr>
                              <w:bCs/>
                              <w:sz w:val="16"/>
                              <w:szCs w:val="16"/>
                            </w:rPr>
                          </w:pPr>
                          <w:r w:rsidRPr="005D6B00">
                            <w:rPr>
                              <w:bCs/>
                              <w:sz w:val="16"/>
                              <w:szCs w:val="16"/>
                            </w:rPr>
                            <w:t>(3,00 ± 0,05)</w:t>
                          </w:r>
                          <w:r>
                            <w:rPr>
                              <w:bCs/>
                              <w:sz w:val="16"/>
                              <w:szCs w:val="16"/>
                            </w:rPr>
                            <w:t xml:space="preserve"> м</w:t>
                          </w:r>
                        </w:p>
                      </w:txbxContent>
                    </v:textbox>
                  </v:shape>
                  <v:shape id="Надпись 6628" o:spid="_x0000_s1436" type="#_x0000_t202" style="position:absolute;left:11252;width:6826;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" fillcolor="window" stroked="f" strokeweight=".5pt">
                    <v:textbox inset="0,0,0,0">
                      <w:txbxContent>
                        <w:p w14:paraId="7F26DE2B" w14:textId="586D3D11" w:rsidR="004A5091" w:rsidRPr="005D6B00" w:rsidRDefault="004A5091" w:rsidP="005E567A">
                          <w:pPr>
                            <w:spacing w:line="240" w:lineRule="auto"/>
                            <w:jc w:val="center"/>
                            <w:rPr>
                              <w:sz w:val="16"/>
                              <w:szCs w:val="16"/>
                            </w:rPr>
                          </w:pPr>
                          <w:r w:rsidRPr="005D6B00">
                            <w:rPr>
                              <w:bCs/>
                              <w:sz w:val="16"/>
                              <w:szCs w:val="16"/>
                            </w:rPr>
                            <w:t>10,0</w:t>
                          </w:r>
                          <w:r>
                            <w:rPr>
                              <w:bCs/>
                              <w:sz w:val="16"/>
                              <w:szCs w:val="16"/>
                            </w:rPr>
                            <w:t xml:space="preserve"> м </w:t>
                          </w:r>
                          <w:r w:rsidRPr="005D6B00">
                            <w:rPr>
                              <w:bCs/>
                              <w:sz w:val="16"/>
                              <w:szCs w:val="16"/>
                            </w:rPr>
                            <w:t>± 0,2 м</w:t>
                          </w:r>
                        </w:p>
                      </w:txbxContent>
                    </v:textbox>
                  </v:shape>
                  <v:shape id="Надпись 6629" o:spid="_x0000_s1437" type="#_x0000_t202" style="position:absolute;left:-1903;top:14218;width:8783;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" fillcolor="window" stroked="f" strokeweight=".5pt">
                    <v:textbox inset="0,0,0,0">
                      <w:txbxContent>
                        <w:p w14:paraId="3F684207" w14:textId="77777777" w:rsidR="004A5091" w:rsidRPr="0022713B" w:rsidRDefault="004A5091" w:rsidP="005E567A">
                          <w:pPr>
                            <w:spacing w:line="204" w:lineRule="auto"/>
                            <w:jc w:val="center"/>
                            <w:rPr>
                              <w:sz w:val="16"/>
                              <w:szCs w:val="16"/>
                            </w:rPr>
                          </w:pPr>
                          <w:r w:rsidRPr="0022713B">
                            <w:rPr>
                              <w:bCs/>
                              <w:sz w:val="16"/>
                              <w:szCs w:val="16"/>
                            </w:rPr>
                            <w:t>Избыточная</w:t>
                          </w:r>
                          <w:r w:rsidRPr="0022713B">
                            <w:rPr>
                              <w:bCs/>
                              <w:sz w:val="16"/>
                              <w:szCs w:val="16"/>
                              <w:lang w:val="en-US"/>
                            </w:rPr>
                            <w:t xml:space="preserve"> </w:t>
                          </w:r>
                          <w:r w:rsidRPr="0022713B">
                            <w:rPr>
                              <w:bCs/>
                              <w:sz w:val="16"/>
                              <w:szCs w:val="16"/>
                            </w:rPr>
                            <w:t>длина</w:t>
                          </w:r>
                          <w:r>
                            <w:rPr>
                              <w:bCs/>
                              <w:sz w:val="16"/>
                              <w:szCs w:val="16"/>
                            </w:rPr>
                            <w:t xml:space="preserve"> </w:t>
                          </w:r>
                          <w:r w:rsidRPr="0022713B">
                            <w:rPr>
                              <w:bCs/>
                              <w:sz w:val="16"/>
                              <w:szCs w:val="16"/>
                            </w:rPr>
                            <w:t>в</w:t>
                          </w:r>
                          <w:r w:rsidRPr="0022713B">
                            <w:rPr>
                              <w:bCs/>
                              <w:sz w:val="16"/>
                              <w:szCs w:val="16"/>
                              <w:lang w:val="en-US"/>
                            </w:rPr>
                            <w:t xml:space="preserve"> </w:t>
                          </w:r>
                          <w:r w:rsidRPr="0022713B">
                            <w:rPr>
                              <w:bCs/>
                              <w:sz w:val="16"/>
                              <w:szCs w:val="16"/>
                            </w:rPr>
                            <w:t>зигзагообразной</w:t>
                          </w:r>
                          <w:r w:rsidRPr="0022713B">
                            <w:rPr>
                              <w:bCs/>
                              <w:sz w:val="16"/>
                              <w:szCs w:val="16"/>
                              <w:lang w:val="en-US"/>
                            </w:rPr>
                            <w:t xml:space="preserve"> </w:t>
                          </w:r>
                          <w:r w:rsidRPr="0022713B">
                            <w:rPr>
                              <w:bCs/>
                              <w:sz w:val="16"/>
                              <w:szCs w:val="16"/>
                            </w:rPr>
                            <w:t>укладке</w:t>
                          </w:r>
                        </w:p>
                      </w:txbxContent>
                    </v:textbox>
                  </v:shape>
                  <v:shape id="Надпись 6633" o:spid="_x0000_s1438" type="#_x0000_t202" style="position:absolute;left:18988;top:15273;width:7736;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" fillcolor="window" stroked="f" strokeweight=".5pt">
                    <v:textbox inset="0,0,0,0">
                      <w:txbxContent>
                        <w:p w14:paraId="3DFEEFA5" w14:textId="77777777" w:rsidR="004A5091" w:rsidRPr="005D6B00" w:rsidRDefault="004A5091" w:rsidP="005E567A">
                          <w:pPr>
                            <w:spacing w:line="240" w:lineRule="auto"/>
                            <w:jc w:val="center"/>
                            <w:rPr>
                              <w:sz w:val="16"/>
                              <w:szCs w:val="16"/>
                            </w:rPr>
                          </w:pPr>
                          <w:r w:rsidRPr="005D6B00">
                            <w:rPr>
                              <w:bCs/>
                              <w:sz w:val="16"/>
                              <w:szCs w:val="16"/>
                            </w:rPr>
                            <w:t>0,8 (</w:t>
                          </w:r>
                          <w:r w:rsidRPr="005D6B00">
                            <w:rPr>
                              <w:bCs/>
                              <w:sz w:val="16"/>
                              <w:szCs w:val="16"/>
                              <w:lang w:val="en-US"/>
                            </w:rPr>
                            <w:t>+</w:t>
                          </w:r>
                          <w:r w:rsidRPr="005D6B00">
                            <w:rPr>
                              <w:bCs/>
                              <w:sz w:val="16"/>
                              <w:szCs w:val="16"/>
                            </w:rPr>
                            <w:t>0,2/–0) м</w:t>
                          </w:r>
                        </w:p>
                      </w:txbxContent>
                    </v:textbox>
                  </v:shape>
                </v:group>
                <v:shape id="Надпись 160" o:spid="_x0000_s1439" type="#_x0000_t202" style="position:absolute;left:4420;top:19945;width:703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" fillcolor="window" stroked="f" strokeweight=".5pt">
                  <v:textbox inset="0,0,0,0">
                    <w:txbxContent>
                      <w:p w14:paraId="760A8F20" w14:textId="77777777" w:rsidR="004A5091" w:rsidRPr="0022713B" w:rsidRDefault="004A5091" w:rsidP="005E567A">
                        <w:pPr>
                          <w:spacing w:line="240" w:lineRule="auto"/>
                          <w:jc w:val="center"/>
                          <w:rPr>
                            <w:sz w:val="16"/>
                            <w:szCs w:val="16"/>
                          </w:rPr>
                        </w:pPr>
                        <w:r w:rsidRPr="0022713B">
                          <w:rPr>
                            <w:bCs/>
                            <w:sz w:val="16"/>
                            <w:szCs w:val="16"/>
                          </w:rPr>
                          <w:t>максимум 0,5 м</w:t>
                        </w:r>
                      </w:p>
                    </w:txbxContent>
                  </v:textbox>
                </v:shape>
              </v:group>
            </w:pict>
          </mc:Fallback>
        </mc:AlternateContent>
      </w:r>
      <w:r w:rsidRPr="00D632EF">
        <w:rPr>
          <w:noProof/>
          <w:lang w:eastAsia="ru-RU"/>
        </w:rPr>
        <w:drawing>
          <wp:inline distT="0" distB="0" distL="0" distR="0" wp14:anchorId="0BFDB604" wp14:editId="6B5D96ED">
            <wp:extent cx="3314065" cy="30683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4065" cy="3068320"/>
                    </a:xfrm>
                    <a:prstGeom prst="rect">
                      <a:avLst/>
                    </a:prstGeom>
                    <a:noFill/>
                    <a:ln>
                      <a:noFill/>
                    </a:ln>
                  </pic:spPr>
                </pic:pic>
              </a:graphicData>
            </a:graphic>
          </wp:inline>
        </w:drawing>
      </w:r>
    </w:p>
    <w:p w14:paraId="674DE972" w14:textId="77777777" w:rsidR="005E567A" w:rsidRPr="004F5B30" w:rsidRDefault="005E567A" w:rsidP="00162881">
      <w:pPr>
        <w:pStyle w:val="SingleTxtG"/>
        <w:rPr>
          <w:bCs/>
          <w:sz w:val="18"/>
          <w:szCs w:val="18"/>
        </w:rPr>
      </w:pPr>
      <w:r w:rsidRPr="004F5B30">
        <w:rPr>
          <w:sz w:val="18"/>
          <w:szCs w:val="18"/>
        </w:rPr>
        <w:t>Условные обозначения:</w:t>
      </w:r>
    </w:p>
    <w:p w14:paraId="33019A19" w14:textId="77777777" w:rsidR="005E567A" w:rsidRPr="004F5B30" w:rsidRDefault="005E567A" w:rsidP="00162881">
      <w:pPr>
        <w:pStyle w:val="SingleTxtG"/>
        <w:rPr>
          <w:bCs/>
          <w:sz w:val="18"/>
          <w:szCs w:val="18"/>
        </w:rPr>
      </w:pPr>
      <w:r w:rsidRPr="004F5B30">
        <w:rPr>
          <w:sz w:val="18"/>
          <w:szCs w:val="18"/>
        </w:rPr>
        <w:t>1:</w:t>
      </w:r>
      <w:r w:rsidRPr="004F5B30">
        <w:rPr>
          <w:sz w:val="18"/>
          <w:szCs w:val="18"/>
        </w:rPr>
        <w:tab/>
        <w:t>Испытуемое транспортное средство</w:t>
      </w:r>
    </w:p>
    <w:p w14:paraId="5F818932" w14:textId="77777777" w:rsidR="005E567A" w:rsidRPr="004F5B30" w:rsidRDefault="005E567A" w:rsidP="00162881">
      <w:pPr>
        <w:pStyle w:val="SingleTxtG"/>
        <w:rPr>
          <w:bCs/>
          <w:sz w:val="18"/>
          <w:szCs w:val="18"/>
        </w:rPr>
      </w:pPr>
      <w:r w:rsidRPr="004F5B30">
        <w:rPr>
          <w:sz w:val="18"/>
          <w:szCs w:val="18"/>
        </w:rPr>
        <w:t>2:</w:t>
      </w:r>
      <w:r w:rsidRPr="004F5B30">
        <w:rPr>
          <w:sz w:val="18"/>
          <w:szCs w:val="18"/>
        </w:rPr>
        <w:tab/>
        <w:t>Изолированная опора</w:t>
      </w:r>
    </w:p>
    <w:p w14:paraId="07793462" w14:textId="77777777" w:rsidR="005E567A" w:rsidRPr="004F5B30" w:rsidRDefault="005E567A" w:rsidP="00162881">
      <w:pPr>
        <w:pStyle w:val="SingleTxtG"/>
        <w:rPr>
          <w:bCs/>
          <w:sz w:val="18"/>
          <w:szCs w:val="18"/>
        </w:rPr>
      </w:pPr>
      <w:r w:rsidRPr="004F5B30">
        <w:rPr>
          <w:sz w:val="18"/>
          <w:szCs w:val="18"/>
        </w:rPr>
        <w:t>3:</w:t>
      </w:r>
      <w:r w:rsidRPr="004F5B30">
        <w:rPr>
          <w:sz w:val="18"/>
          <w:szCs w:val="18"/>
        </w:rPr>
        <w:tab/>
        <w:t xml:space="preserve">Зарядный </w:t>
      </w:r>
      <w:r w:rsidRPr="004F5B30">
        <w:rPr>
          <w:bCs/>
          <w:sz w:val="18"/>
          <w:szCs w:val="18"/>
        </w:rPr>
        <w:t>жгут с местными/частными коммуникационными линиями</w:t>
      </w:r>
    </w:p>
    <w:p w14:paraId="4FDB58AF" w14:textId="310421D9" w:rsidR="005E567A" w:rsidRPr="004F5B30" w:rsidRDefault="005E567A" w:rsidP="00162881">
      <w:pPr>
        <w:pStyle w:val="SingleTxtG"/>
        <w:rPr>
          <w:bCs/>
          <w:sz w:val="18"/>
          <w:szCs w:val="18"/>
        </w:rPr>
      </w:pPr>
      <w:r w:rsidRPr="004F5B30">
        <w:rPr>
          <w:sz w:val="18"/>
          <w:szCs w:val="18"/>
        </w:rPr>
        <w:t>4:</w:t>
      </w:r>
      <w:r w:rsidRPr="004F5B30">
        <w:rPr>
          <w:sz w:val="18"/>
          <w:szCs w:val="18"/>
        </w:rPr>
        <w:tab/>
        <w:t>Заземленный(</w:t>
      </w:r>
      <w:r w:rsidR="00782183">
        <w:rPr>
          <w:sz w:val="18"/>
          <w:szCs w:val="18"/>
        </w:rPr>
        <w:t>ы</w:t>
      </w:r>
      <w:r w:rsidRPr="004F5B30">
        <w:rPr>
          <w:sz w:val="18"/>
          <w:szCs w:val="18"/>
        </w:rPr>
        <w:t xml:space="preserve">е) </w:t>
      </w:r>
      <w:r w:rsidRPr="004F5B30">
        <w:rPr>
          <w:bCs/>
          <w:sz w:val="18"/>
          <w:szCs w:val="18"/>
        </w:rPr>
        <w:t>ЭСЭ или ЭСС для зарядки от ПТ</w:t>
      </w:r>
    </w:p>
    <w:p w14:paraId="2CE61D8C" w14:textId="77777777" w:rsidR="005E567A" w:rsidRPr="004F5B30" w:rsidRDefault="005E567A" w:rsidP="00162881">
      <w:pPr>
        <w:pStyle w:val="SingleTxtG"/>
        <w:rPr>
          <w:bCs/>
          <w:sz w:val="18"/>
          <w:szCs w:val="18"/>
        </w:rPr>
      </w:pPr>
      <w:r w:rsidRPr="004F5B30">
        <w:rPr>
          <w:sz w:val="18"/>
          <w:szCs w:val="18"/>
        </w:rPr>
        <w:t>5:</w:t>
      </w:r>
      <w:r w:rsidRPr="004F5B30">
        <w:rPr>
          <w:sz w:val="18"/>
          <w:szCs w:val="18"/>
        </w:rPr>
        <w:tab/>
        <w:t xml:space="preserve">Разъем сети электропитания </w:t>
      </w:r>
    </w:p>
    <w:p w14:paraId="130853E3" w14:textId="06933D54" w:rsidR="005E567A" w:rsidRPr="004F5B30" w:rsidRDefault="005E567A" w:rsidP="00162881">
      <w:pPr>
        <w:pStyle w:val="SingleTxtG"/>
        <w:rPr>
          <w:bCs/>
          <w:sz w:val="18"/>
          <w:szCs w:val="18"/>
        </w:rPr>
      </w:pPr>
      <w:r w:rsidRPr="004F5B30">
        <w:rPr>
          <w:sz w:val="18"/>
          <w:szCs w:val="18"/>
        </w:rPr>
        <w:t>6:</w:t>
      </w:r>
      <w:r w:rsidRPr="004F5B30">
        <w:rPr>
          <w:sz w:val="18"/>
          <w:szCs w:val="18"/>
        </w:rPr>
        <w:tab/>
        <w:t>Заземленный(</w:t>
      </w:r>
      <w:r w:rsidR="00782183">
        <w:rPr>
          <w:sz w:val="18"/>
          <w:szCs w:val="18"/>
        </w:rPr>
        <w:t>ы</w:t>
      </w:r>
      <w:r w:rsidRPr="004F5B30">
        <w:rPr>
          <w:sz w:val="18"/>
          <w:szCs w:val="18"/>
        </w:rPr>
        <w:t xml:space="preserve">е) </w:t>
      </w:r>
      <w:r w:rsidRPr="004F5B30">
        <w:rPr>
          <w:bCs/>
          <w:sz w:val="18"/>
          <w:szCs w:val="18"/>
        </w:rPr>
        <w:t>АЭСС (факультативно)</w:t>
      </w:r>
    </w:p>
    <w:p w14:paraId="4186DEA4" w14:textId="77777777" w:rsidR="005E567A" w:rsidRPr="004F5B30" w:rsidRDefault="005E567A" w:rsidP="00162881">
      <w:pPr>
        <w:pStyle w:val="SingleTxtG"/>
        <w:rPr>
          <w:bCs/>
          <w:sz w:val="18"/>
          <w:szCs w:val="18"/>
        </w:rPr>
      </w:pPr>
      <w:r w:rsidRPr="004F5B30">
        <w:rPr>
          <w:sz w:val="18"/>
          <w:szCs w:val="18"/>
        </w:rPr>
        <w:t>7:</w:t>
      </w:r>
      <w:r w:rsidRPr="004F5B30">
        <w:rPr>
          <w:sz w:val="18"/>
          <w:szCs w:val="18"/>
        </w:rPr>
        <w:tab/>
        <w:t>Зарядная станция</w:t>
      </w:r>
    </w:p>
    <w:p w14:paraId="6E1815BD" w14:textId="6DB34913" w:rsidR="005E567A" w:rsidRPr="00D632EF" w:rsidRDefault="00FE5ACF" w:rsidP="00162881">
      <w:pPr>
        <w:pStyle w:val="SingleTxtG"/>
        <w:rPr>
          <w:b/>
        </w:rPr>
      </w:pPr>
      <w:r w:rsidRPr="00D632EF">
        <w:tab/>
      </w:r>
      <w:r w:rsidR="005E567A" w:rsidRPr="00D632EF">
        <w:t>Пример испытательной схемы для транспортного средства при расположении разъема спереди/сзади (режим зарядки типа 3 или 4, с коммуникацией)</w:t>
      </w:r>
    </w:p>
    <w:p w14:paraId="2D06DD89" w14:textId="1D79E6E9" w:rsidR="005E567A" w:rsidRDefault="005E567A" w:rsidP="00162881">
      <w:pPr>
        <w:pStyle w:val="SingleTxtG"/>
        <w:keepNext/>
        <w:keepLines/>
      </w:pPr>
      <w:r w:rsidRPr="00D632EF">
        <w:t>Рис. 3g</w:t>
      </w:r>
    </w:p>
    <w:p w14:paraId="689C3A81" w14:textId="1E621F4B" w:rsidR="00ED0B45" w:rsidRDefault="00ED0B45" w:rsidP="00162881">
      <w:pPr>
        <w:pStyle w:val="SingleTxtG"/>
        <w:keepNext/>
        <w:keepLines/>
      </w:pPr>
      <w:r>
        <w:rPr>
          <w:noProof/>
        </w:rPr>
        <w:drawing>
          <wp:inline distT="0" distB="0" distL="0" distR="0" wp14:anchorId="519653DA" wp14:editId="5B036506">
            <wp:extent cx="4717781" cy="2661313"/>
            <wp:effectExtent l="0" t="0" r="0" b="5715"/>
            <wp:docPr id="6842" name="Рисунок 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27192" cy="2666622"/>
                    </a:xfrm>
                    <a:prstGeom prst="rect">
                      <a:avLst/>
                    </a:prstGeom>
                    <a:noFill/>
                  </pic:spPr>
                </pic:pic>
              </a:graphicData>
            </a:graphic>
          </wp:inline>
        </w:drawing>
      </w:r>
    </w:p>
    <w:p w14:paraId="3742CAD9" w14:textId="50423682" w:rsidR="005E567A" w:rsidRPr="00D632EF" w:rsidRDefault="005E567A" w:rsidP="00162881">
      <w:pPr>
        <w:pStyle w:val="SingleTxtG"/>
      </w:pPr>
      <w:r w:rsidRPr="00D632EF">
        <w:t>Рис. 3h</w:t>
      </w:r>
    </w:p>
    <w:p w14:paraId="24619050" w14:textId="2A2ABB5F" w:rsidR="00162881" w:rsidRPr="00D632EF" w:rsidRDefault="00162881" w:rsidP="00162881">
      <w:pPr>
        <w:pStyle w:val="SingleTxtG"/>
      </w:pPr>
    </w:p>
    <w:p w14:paraId="64BA21D5" w14:textId="658F829D" w:rsidR="00162881" w:rsidRPr="00D632EF" w:rsidRDefault="00162881" w:rsidP="00162881">
      <w:pPr>
        <w:pStyle w:val="SingleTxtG"/>
      </w:pPr>
      <w:r w:rsidRPr="00D632EF">
        <w:rPr>
          <w:noProof/>
        </w:rPr>
        <w:drawing>
          <wp:inline distT="0" distB="0" distL="0" distR="0" wp14:anchorId="08457D0A" wp14:editId="43825507">
            <wp:extent cx="3903260" cy="3462675"/>
            <wp:effectExtent l="0" t="0" r="254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27318" cy="3484018"/>
                    </a:xfrm>
                    <a:prstGeom prst="rect">
                      <a:avLst/>
                    </a:prstGeom>
                    <a:noFill/>
                  </pic:spPr>
                </pic:pic>
              </a:graphicData>
            </a:graphic>
          </wp:inline>
        </w:drawing>
      </w:r>
    </w:p>
    <w:p w14:paraId="1D50ED5E" w14:textId="77777777" w:rsidR="005E567A" w:rsidRPr="00D632EF" w:rsidRDefault="005E567A" w:rsidP="005E567A">
      <w:pPr>
        <w:pStyle w:val="TABFIGfootnote"/>
        <w:tabs>
          <w:tab w:val="clear" w:pos="284"/>
        </w:tabs>
        <w:suppressAutoHyphens/>
        <w:spacing w:before="24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Условные обозначения:</w:t>
      </w:r>
    </w:p>
    <w:p w14:paraId="44AEF9DA" w14:textId="77777777" w:rsidR="005E567A" w:rsidRPr="00D632EF" w:rsidRDefault="005E567A" w:rsidP="005E567A">
      <w:pPr>
        <w:pStyle w:val="TABFIGfootnote"/>
        <w:tabs>
          <w:tab w:val="clear" w:pos="284"/>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1:</w:t>
      </w:r>
      <w:r w:rsidRPr="00D632EF">
        <w:rPr>
          <w:rFonts w:ascii="Times New Roman" w:hAnsi="Times New Roman" w:cs="Times New Roman"/>
          <w:spacing w:val="0"/>
          <w:sz w:val="18"/>
          <w:szCs w:val="18"/>
          <w:lang w:val="ru-RU"/>
        </w:rPr>
        <w:tab/>
        <w:t>Испытуемое транспортное средство</w:t>
      </w:r>
    </w:p>
    <w:p w14:paraId="07B3FDB6" w14:textId="77777777" w:rsidR="005E567A" w:rsidRPr="00D632EF" w:rsidRDefault="005E567A" w:rsidP="005E567A">
      <w:pPr>
        <w:pStyle w:val="TABFIGfootnote"/>
        <w:tabs>
          <w:tab w:val="clear" w:pos="284"/>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2:</w:t>
      </w:r>
      <w:r w:rsidRPr="00D632EF">
        <w:rPr>
          <w:rFonts w:ascii="Times New Roman" w:hAnsi="Times New Roman" w:cs="Times New Roman"/>
          <w:spacing w:val="0"/>
          <w:sz w:val="18"/>
          <w:szCs w:val="18"/>
          <w:lang w:val="ru-RU"/>
        </w:rPr>
        <w:tab/>
        <w:t>Изолированная опора</w:t>
      </w:r>
    </w:p>
    <w:p w14:paraId="1F18D69B" w14:textId="77777777" w:rsidR="005E567A" w:rsidRPr="00D632EF" w:rsidRDefault="005E567A" w:rsidP="005E567A">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3:</w:t>
      </w:r>
      <w:r w:rsidRPr="00D632EF">
        <w:rPr>
          <w:rFonts w:ascii="Times New Roman" w:hAnsi="Times New Roman" w:cs="Times New Roman"/>
          <w:spacing w:val="0"/>
          <w:sz w:val="18"/>
          <w:szCs w:val="18"/>
          <w:lang w:val="ru-RU"/>
        </w:rPr>
        <w:tab/>
        <w:t xml:space="preserve">Зарядный </w:t>
      </w:r>
      <w:r w:rsidRPr="00D632EF">
        <w:rPr>
          <w:rFonts w:ascii="Times New Roman" w:hAnsi="Times New Roman" w:cs="Times New Roman"/>
          <w:bCs/>
          <w:spacing w:val="0"/>
          <w:sz w:val="18"/>
          <w:szCs w:val="18"/>
          <w:lang w:val="ru-RU"/>
        </w:rPr>
        <w:t>жгут с местными/частными коммуникационными линиями</w:t>
      </w:r>
    </w:p>
    <w:p w14:paraId="16EDC796" w14:textId="59A47B88" w:rsidR="005E567A" w:rsidRPr="00D632EF" w:rsidRDefault="005E567A" w:rsidP="005E567A">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4:</w:t>
      </w:r>
      <w:r w:rsidRPr="00D632EF">
        <w:rPr>
          <w:rFonts w:ascii="Times New Roman" w:hAnsi="Times New Roman" w:cs="Times New Roman"/>
          <w:spacing w:val="0"/>
          <w:sz w:val="18"/>
          <w:szCs w:val="18"/>
          <w:lang w:val="ru-RU"/>
        </w:rPr>
        <w:tab/>
        <w:t>Заземленный(</w:t>
      </w:r>
      <w:r w:rsidR="00782183">
        <w:rPr>
          <w:rFonts w:ascii="Times New Roman" w:hAnsi="Times New Roman" w:cs="Times New Roman"/>
          <w:spacing w:val="0"/>
          <w:sz w:val="18"/>
          <w:szCs w:val="18"/>
          <w:lang w:val="ru-RU"/>
        </w:rPr>
        <w:t>ы</w:t>
      </w:r>
      <w:r w:rsidRPr="00D632EF">
        <w:rPr>
          <w:rFonts w:ascii="Times New Roman" w:hAnsi="Times New Roman" w:cs="Times New Roman"/>
          <w:spacing w:val="0"/>
          <w:sz w:val="18"/>
          <w:szCs w:val="18"/>
          <w:lang w:val="ru-RU"/>
        </w:rPr>
        <w:t xml:space="preserve">е) </w:t>
      </w:r>
      <w:r w:rsidRPr="00D632EF">
        <w:rPr>
          <w:rFonts w:ascii="Times New Roman" w:hAnsi="Times New Roman" w:cs="Times New Roman"/>
          <w:bCs/>
          <w:spacing w:val="0"/>
          <w:sz w:val="18"/>
          <w:szCs w:val="18"/>
          <w:lang w:val="ru-RU"/>
        </w:rPr>
        <w:t>ЭСЭ или ЭСС для зарядки от ПТ</w:t>
      </w:r>
    </w:p>
    <w:p w14:paraId="3B0E7FB6" w14:textId="77777777" w:rsidR="005E567A" w:rsidRPr="00D632EF" w:rsidRDefault="005E567A" w:rsidP="005E567A">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5:</w:t>
      </w:r>
      <w:r w:rsidRPr="00D632EF">
        <w:rPr>
          <w:rFonts w:ascii="Times New Roman" w:hAnsi="Times New Roman" w:cs="Times New Roman"/>
          <w:spacing w:val="0"/>
          <w:sz w:val="18"/>
          <w:szCs w:val="18"/>
          <w:lang w:val="ru-RU"/>
        </w:rPr>
        <w:tab/>
        <w:t xml:space="preserve">Разъем сети электропитания </w:t>
      </w:r>
    </w:p>
    <w:p w14:paraId="36464821" w14:textId="1623FD34" w:rsidR="005E567A" w:rsidRPr="00D632EF" w:rsidRDefault="005E567A" w:rsidP="005E567A">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6:</w:t>
      </w:r>
      <w:r w:rsidRPr="00D632EF">
        <w:rPr>
          <w:rFonts w:ascii="Times New Roman" w:hAnsi="Times New Roman" w:cs="Times New Roman"/>
          <w:spacing w:val="0"/>
          <w:sz w:val="18"/>
          <w:szCs w:val="18"/>
          <w:lang w:val="ru-RU"/>
        </w:rPr>
        <w:tab/>
        <w:t>Заземленный(</w:t>
      </w:r>
      <w:r w:rsidR="00782183">
        <w:rPr>
          <w:rFonts w:ascii="Times New Roman" w:hAnsi="Times New Roman" w:cs="Times New Roman"/>
          <w:spacing w:val="0"/>
          <w:sz w:val="18"/>
          <w:szCs w:val="18"/>
          <w:lang w:val="ru-RU"/>
        </w:rPr>
        <w:t>ы</w:t>
      </w:r>
      <w:r w:rsidRPr="00D632EF">
        <w:rPr>
          <w:rFonts w:ascii="Times New Roman" w:hAnsi="Times New Roman" w:cs="Times New Roman"/>
          <w:spacing w:val="0"/>
          <w:sz w:val="18"/>
          <w:szCs w:val="18"/>
          <w:lang w:val="ru-RU"/>
        </w:rPr>
        <w:t xml:space="preserve">е) </w:t>
      </w:r>
      <w:r w:rsidRPr="00D632EF">
        <w:rPr>
          <w:rFonts w:ascii="Times New Roman" w:hAnsi="Times New Roman" w:cs="Times New Roman"/>
          <w:bCs/>
          <w:spacing w:val="0"/>
          <w:sz w:val="18"/>
          <w:szCs w:val="18"/>
          <w:lang w:val="ru-RU"/>
        </w:rPr>
        <w:t>АЭСС (факультативно)</w:t>
      </w:r>
    </w:p>
    <w:p w14:paraId="4149D9C1" w14:textId="77777777" w:rsidR="005E567A" w:rsidRPr="00D632EF" w:rsidRDefault="005E567A" w:rsidP="005E567A">
      <w:pPr>
        <w:pStyle w:val="TABFIGfootnote"/>
        <w:tabs>
          <w:tab w:val="clear" w:pos="284"/>
        </w:tabs>
        <w:suppressAutoHyphens/>
        <w:spacing w:before="0" w:line="220" w:lineRule="exact"/>
        <w:ind w:left="1701" w:hanging="567"/>
        <w:rPr>
          <w:rFonts w:ascii="Times New Roman" w:hAnsi="Times New Roman" w:cs="Times New Roman"/>
          <w:spacing w:val="0"/>
          <w:sz w:val="18"/>
          <w:szCs w:val="18"/>
          <w:lang w:val="ru-RU"/>
        </w:rPr>
      </w:pPr>
      <w:r w:rsidRPr="00D632EF">
        <w:rPr>
          <w:rFonts w:ascii="Times New Roman" w:hAnsi="Times New Roman" w:cs="Times New Roman"/>
          <w:spacing w:val="0"/>
          <w:sz w:val="18"/>
          <w:szCs w:val="18"/>
          <w:lang w:val="ru-RU"/>
        </w:rPr>
        <w:t>7:</w:t>
      </w:r>
      <w:r w:rsidRPr="00D632EF">
        <w:rPr>
          <w:rFonts w:ascii="Times New Roman" w:hAnsi="Times New Roman" w:cs="Times New Roman"/>
          <w:spacing w:val="0"/>
          <w:sz w:val="18"/>
          <w:szCs w:val="18"/>
          <w:lang w:val="ru-RU"/>
        </w:rPr>
        <w:tab/>
        <w:t>Зарядная станция</w:t>
      </w:r>
    </w:p>
    <w:p w14:paraId="49338AB1" w14:textId="718C8F29" w:rsidR="005E567A" w:rsidRPr="00D632EF" w:rsidRDefault="00162881" w:rsidP="00162881">
      <w:pPr>
        <w:pStyle w:val="H23G"/>
      </w:pPr>
      <w:r w:rsidRPr="00D632EF">
        <w:tab/>
      </w:r>
      <w:r w:rsidRPr="00D632EF">
        <w:tab/>
      </w:r>
      <w:r w:rsidR="005E567A" w:rsidRPr="00D632EF">
        <w:t>Положение антенны</w:t>
      </w:r>
    </w:p>
    <w:p w14:paraId="4F1B982D" w14:textId="63EB8600" w:rsidR="005E567A" w:rsidRPr="00D632EF" w:rsidRDefault="00162881" w:rsidP="00162881">
      <w:pPr>
        <w:pStyle w:val="H23G"/>
      </w:pPr>
      <w:r w:rsidRPr="00D632EF">
        <w:rPr>
          <w:b w:val="0"/>
        </w:rPr>
        <w:tab/>
      </w:r>
      <w:r w:rsidRPr="00D632EF">
        <w:rPr>
          <w:b w:val="0"/>
        </w:rPr>
        <w:tab/>
      </w:r>
      <w:r w:rsidR="005E567A" w:rsidRPr="00D632EF">
        <w:rPr>
          <w:b w:val="0"/>
        </w:rPr>
        <w:t>Рис. 4</w:t>
      </w:r>
      <w:r w:rsidRPr="00D632EF">
        <w:rPr>
          <w:b w:val="0"/>
        </w:rPr>
        <w:br/>
      </w:r>
      <w:r w:rsidR="005E567A" w:rsidRPr="00D632EF">
        <w:t>Положение антенны, если N = 1 (используется одно положение антенны) – показана горизонтальная поляризация</w:t>
      </w:r>
    </w:p>
    <w:p w14:paraId="70A9E65D" w14:textId="77777777" w:rsidR="005E567A" w:rsidRPr="00D632EF" w:rsidRDefault="005E567A" w:rsidP="009C250B">
      <w:pPr>
        <w:pStyle w:val="SingleTxtG"/>
        <w:jc w:val="left"/>
        <w:rPr>
          <w:b/>
        </w:rPr>
      </w:pPr>
      <w:r w:rsidRPr="00D632EF">
        <w:rPr>
          <w:b/>
          <w:noProof/>
          <w:lang w:eastAsia="ru-RU"/>
        </w:rPr>
        <w:drawing>
          <wp:inline distT="0" distB="0" distL="0" distR="0" wp14:anchorId="11972388" wp14:editId="46C24C21">
            <wp:extent cx="3537020" cy="1713051"/>
            <wp:effectExtent l="0" t="0" r="6350" b="1905"/>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55833" cy="1722162"/>
                    </a:xfrm>
                    <a:prstGeom prst="rect">
                      <a:avLst/>
                    </a:prstGeom>
                  </pic:spPr>
                </pic:pic>
              </a:graphicData>
            </a:graphic>
          </wp:inline>
        </w:drawing>
      </w:r>
    </w:p>
    <w:p w14:paraId="40F76CD4" w14:textId="77777777" w:rsidR="005E567A" w:rsidRPr="00D632EF" w:rsidRDefault="005E567A" w:rsidP="005E567A">
      <w:pPr>
        <w:pStyle w:val="TABFIGfootnote"/>
        <w:suppressAutoHyphens/>
        <w:spacing w:before="0" w:line="220" w:lineRule="exact"/>
        <w:ind w:left="1418"/>
        <w:rPr>
          <w:rFonts w:ascii="Times New Roman" w:hAnsi="Times New Roman" w:cs="Times New Roman"/>
          <w:spacing w:val="0"/>
          <w:sz w:val="18"/>
          <w:szCs w:val="18"/>
          <w:lang w:val="ru-RU"/>
        </w:rPr>
      </w:pPr>
      <w:r w:rsidRPr="00D632EF">
        <w:rPr>
          <w:rFonts w:ascii="Times New Roman" w:hAnsi="Times New Roman" w:cs="Times New Roman"/>
          <w:bCs/>
          <w:spacing w:val="0"/>
          <w:sz w:val="18"/>
          <w:szCs w:val="18"/>
          <w:lang w:val="ru-RU"/>
        </w:rPr>
        <w:t>Условные обозначения</w:t>
      </w:r>
    </w:p>
    <w:p w14:paraId="6F16E258" w14:textId="77777777" w:rsidR="005E567A" w:rsidRPr="00D632EF" w:rsidRDefault="005E567A" w:rsidP="005E567A">
      <w:pPr>
        <w:pStyle w:val="TABFIGfootnote"/>
        <w:tabs>
          <w:tab w:val="left" w:pos="1701"/>
        </w:tabs>
        <w:suppressAutoHyphens/>
        <w:spacing w:before="0" w:line="220" w:lineRule="exact"/>
        <w:ind w:left="1701" w:hanging="567"/>
        <w:rPr>
          <w:rFonts w:ascii="Times New Roman" w:hAnsi="Times New Roman" w:cs="Times New Roman"/>
          <w:spacing w:val="0"/>
          <w:sz w:val="18"/>
          <w:szCs w:val="18"/>
          <w:lang w:val="ru-RU"/>
        </w:rPr>
      </w:pPr>
      <w:r w:rsidRPr="00D632EF">
        <w:rPr>
          <w:rFonts w:ascii="Times New Roman" w:hAnsi="Times New Roman" w:cs="Times New Roman"/>
          <w:bCs/>
          <w:spacing w:val="0"/>
          <w:sz w:val="18"/>
          <w:szCs w:val="18"/>
          <w:lang w:val="ru-RU"/>
        </w:rPr>
        <w:t>1:</w:t>
      </w:r>
      <w:r w:rsidRPr="00D632EF">
        <w:rPr>
          <w:rFonts w:ascii="Times New Roman" w:hAnsi="Times New Roman" w:cs="Times New Roman"/>
          <w:spacing w:val="0"/>
          <w:sz w:val="18"/>
          <w:szCs w:val="18"/>
          <w:lang w:val="ru-RU"/>
        </w:rPr>
        <w:tab/>
      </w:r>
      <w:r w:rsidRPr="00D632EF">
        <w:rPr>
          <w:rFonts w:ascii="Times New Roman" w:hAnsi="Times New Roman" w:cs="Times New Roman"/>
          <w:bCs/>
          <w:spacing w:val="0"/>
          <w:sz w:val="18"/>
          <w:szCs w:val="18"/>
          <w:lang w:val="ru-RU"/>
        </w:rPr>
        <w:t>Испытуемое транспортное средство</w:t>
      </w:r>
    </w:p>
    <w:p w14:paraId="5BF6484C" w14:textId="77777777" w:rsidR="005E567A" w:rsidRPr="00D632EF" w:rsidRDefault="005E567A" w:rsidP="005E567A">
      <w:pPr>
        <w:pStyle w:val="TABFIGfootnote"/>
        <w:tabs>
          <w:tab w:val="left" w:pos="1701"/>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2:</w:t>
      </w:r>
      <w:r w:rsidRPr="00D632EF">
        <w:rPr>
          <w:rFonts w:ascii="Times New Roman" w:hAnsi="Times New Roman" w:cs="Times New Roman"/>
          <w:bCs/>
          <w:spacing w:val="0"/>
          <w:sz w:val="18"/>
          <w:szCs w:val="18"/>
          <w:lang w:val="ru-RU"/>
        </w:rPr>
        <w:tab/>
        <w:t>Антенна</w:t>
      </w:r>
    </w:p>
    <w:p w14:paraId="4CF0ADE5" w14:textId="3AC8AD25" w:rsidR="005E567A" w:rsidRPr="00D632EF" w:rsidRDefault="00FE5ACF" w:rsidP="009C250B">
      <w:pPr>
        <w:pStyle w:val="H23G"/>
      </w:pPr>
      <w:r w:rsidRPr="00D632EF">
        <w:rPr>
          <w:b w:val="0"/>
        </w:rPr>
        <w:tab/>
      </w:r>
      <w:r w:rsidR="009C250B" w:rsidRPr="00D632EF">
        <w:rPr>
          <w:b w:val="0"/>
        </w:rPr>
        <w:tab/>
      </w:r>
      <w:r w:rsidR="005E567A" w:rsidRPr="00D632EF">
        <w:rPr>
          <w:b w:val="0"/>
        </w:rPr>
        <w:t>Рис. 5</w:t>
      </w:r>
      <w:r w:rsidR="009C250B" w:rsidRPr="00D632EF">
        <w:rPr>
          <w:b w:val="0"/>
        </w:rPr>
        <w:br/>
      </w:r>
      <w:r w:rsidR="005E567A" w:rsidRPr="00D632EF">
        <w:t>Положения антенны, если N = 2 (используются несколько положений антенны)</w:t>
      </w:r>
      <w:r w:rsidR="009C250B" w:rsidRPr="00D632EF">
        <w:t> </w:t>
      </w:r>
      <w:r w:rsidR="005E567A" w:rsidRPr="00D632EF">
        <w:t>– показана горизонтальная поляризация</w:t>
      </w:r>
    </w:p>
    <w:p w14:paraId="484C0D2C" w14:textId="77777777" w:rsidR="005E567A" w:rsidRPr="00D632EF" w:rsidRDefault="005E567A" w:rsidP="005E567A">
      <w:pPr>
        <w:pStyle w:val="TABFIGfootnote"/>
        <w:suppressAutoHyphens/>
        <w:spacing w:before="0" w:after="120" w:line="240" w:lineRule="atLeast"/>
        <w:jc w:val="center"/>
        <w:rPr>
          <w:rFonts w:ascii="Times New Roman" w:hAnsi="Times New Roman" w:cs="Times New Roman"/>
          <w:b/>
          <w:spacing w:val="0"/>
          <w:sz w:val="20"/>
          <w:szCs w:val="20"/>
          <w:lang w:val="ru-RU"/>
        </w:rPr>
      </w:pPr>
      <w:r w:rsidRPr="00D632EF">
        <w:rPr>
          <w:rFonts w:ascii="Times New Roman" w:hAnsi="Times New Roman" w:cs="Times New Roman"/>
          <w:b/>
          <w:noProof/>
          <w:spacing w:val="0"/>
          <w:sz w:val="20"/>
          <w:szCs w:val="20"/>
          <w:lang w:val="ru-RU" w:eastAsia="ru-RU"/>
        </w:rPr>
        <w:drawing>
          <wp:inline distT="0" distB="0" distL="0" distR="0" wp14:anchorId="5F873BF7" wp14:editId="26EF6954">
            <wp:extent cx="4754880" cy="1941107"/>
            <wp:effectExtent l="0" t="0" r="0" b="2540"/>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10" cy="1944222"/>
                    </a:xfrm>
                    <a:prstGeom prst="rect">
                      <a:avLst/>
                    </a:prstGeom>
                    <a:noFill/>
                    <a:ln>
                      <a:noFill/>
                    </a:ln>
                  </pic:spPr>
                </pic:pic>
              </a:graphicData>
            </a:graphic>
          </wp:inline>
        </w:drawing>
      </w:r>
    </w:p>
    <w:p w14:paraId="28A228CD" w14:textId="77777777" w:rsidR="005E567A" w:rsidRPr="00D632EF" w:rsidRDefault="005E567A" w:rsidP="005E567A">
      <w:pPr>
        <w:pStyle w:val="TABFIGfootnote"/>
        <w:suppressAutoHyphens/>
        <w:spacing w:before="0" w:line="220" w:lineRule="exact"/>
        <w:ind w:left="1418"/>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Условные обозначения</w:t>
      </w:r>
    </w:p>
    <w:p w14:paraId="700415D0" w14:textId="77777777" w:rsidR="005E567A" w:rsidRPr="00D632EF" w:rsidRDefault="005E567A" w:rsidP="005E567A">
      <w:pPr>
        <w:pStyle w:val="TABFIGfootnote"/>
        <w:tabs>
          <w:tab w:val="left" w:pos="1701"/>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1:</w:t>
      </w:r>
      <w:r w:rsidRPr="00D632EF">
        <w:rPr>
          <w:rFonts w:ascii="Times New Roman" w:hAnsi="Times New Roman" w:cs="Times New Roman"/>
          <w:bCs/>
          <w:spacing w:val="0"/>
          <w:sz w:val="18"/>
          <w:szCs w:val="18"/>
          <w:lang w:val="ru-RU"/>
        </w:rPr>
        <w:tab/>
        <w:t>Испытуемое транспортное средство</w:t>
      </w:r>
    </w:p>
    <w:p w14:paraId="67C5C87E" w14:textId="77777777" w:rsidR="005E567A" w:rsidRPr="00D632EF" w:rsidRDefault="005E567A" w:rsidP="005E567A">
      <w:pPr>
        <w:pStyle w:val="TABFIGfootnote"/>
        <w:tabs>
          <w:tab w:val="left" w:pos="1701"/>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2:</w:t>
      </w:r>
      <w:r w:rsidRPr="00D632EF">
        <w:rPr>
          <w:rFonts w:ascii="Times New Roman" w:hAnsi="Times New Roman" w:cs="Times New Roman"/>
          <w:bCs/>
          <w:spacing w:val="0"/>
          <w:sz w:val="18"/>
          <w:szCs w:val="18"/>
          <w:lang w:val="ru-RU"/>
        </w:rPr>
        <w:tab/>
        <w:t>Антенна (два положения).</w:t>
      </w:r>
    </w:p>
    <w:p w14:paraId="557C0316" w14:textId="3FA73F41" w:rsidR="009C250B" w:rsidRPr="00D632EF" w:rsidRDefault="009C250B">
      <w:pPr>
        <w:suppressAutoHyphens w:val="0"/>
        <w:spacing w:line="240" w:lineRule="auto"/>
        <w:rPr>
          <w:rFonts w:eastAsia="Times New Roman" w:cs="Times New Roman"/>
          <w:szCs w:val="20"/>
        </w:rPr>
      </w:pPr>
      <w:r w:rsidRPr="00D632EF">
        <w:br w:type="page"/>
      </w:r>
    </w:p>
    <w:p w14:paraId="597E90BB" w14:textId="77777777" w:rsidR="009C250B" w:rsidRPr="00D632EF" w:rsidRDefault="009C250B" w:rsidP="009C250B">
      <w:pPr>
        <w:pStyle w:val="HChG"/>
      </w:pPr>
      <w:r w:rsidRPr="00D632EF">
        <w:t>Приложение 5</w:t>
      </w:r>
    </w:p>
    <w:p w14:paraId="6783358A" w14:textId="77777777" w:rsidR="009C250B" w:rsidRPr="00D632EF" w:rsidRDefault="009C250B" w:rsidP="009C250B">
      <w:pPr>
        <w:pStyle w:val="HChG"/>
      </w:pPr>
      <w:r w:rsidRPr="00D632EF">
        <w:tab/>
      </w:r>
      <w:r w:rsidRPr="00D632EF">
        <w:tab/>
        <w:t>Метод измерения узкополосных электромагнитных помех, производимых транспортными средствами</w:t>
      </w:r>
    </w:p>
    <w:p w14:paraId="2FA9E6A5" w14:textId="77777777" w:rsidR="009C250B" w:rsidRPr="00D632EF" w:rsidRDefault="009C250B" w:rsidP="009C250B">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240216EB" w14:textId="6A0F4C62" w:rsidR="009C250B" w:rsidRPr="00D632EF" w:rsidRDefault="009C250B" w:rsidP="009C250B">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 xml:space="preserve">Метод испытания, описанный в настоящем приложении, применяется только к транспортным средствам. Данный метод касается только транспортного средства в конфигурации кроме </w:t>
      </w:r>
      <w:r w:rsidR="00DA7BF7" w:rsidRPr="00D632EF">
        <w:rPr>
          <w:bCs/>
          <w:iCs/>
          <w:spacing w:val="0"/>
          <w:w w:val="100"/>
          <w:kern w:val="0"/>
        </w:rPr>
        <w:t>«</w:t>
      </w:r>
      <w:r w:rsidRPr="00D632EF">
        <w:rPr>
          <w:bCs/>
          <w:iCs/>
          <w:spacing w:val="0"/>
          <w:w w:val="100"/>
          <w:kern w:val="0"/>
        </w:rPr>
        <w:t xml:space="preserve">режима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7F35FA14" w14:textId="77777777" w:rsidR="009C250B" w:rsidRPr="00D632EF" w:rsidRDefault="009C250B" w:rsidP="009C250B">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54C7C0C2" w14:textId="77777777" w:rsidR="009C250B" w:rsidRPr="00D632EF" w:rsidRDefault="009C250B" w:rsidP="009C250B">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предназначено для измерения узкополосных электромагнитных помех, которые могут производиться системами на базе микропроцессора или другим источником узкополосных излучений.</w:t>
      </w:r>
    </w:p>
    <w:p w14:paraId="0E3AB71C" w14:textId="77777777" w:rsidR="009C250B" w:rsidRPr="00D632EF" w:rsidRDefault="009C250B" w:rsidP="009C250B">
      <w:pPr>
        <w:pStyle w:val="SingleTxtGR"/>
        <w:tabs>
          <w:tab w:val="clear" w:pos="1701"/>
        </w:tabs>
        <w:suppressAutoHyphens/>
        <w:ind w:left="2268"/>
        <w:rPr>
          <w:spacing w:val="0"/>
          <w:w w:val="100"/>
          <w:kern w:val="0"/>
        </w:rPr>
      </w:pPr>
      <w:r w:rsidRPr="00D632EF">
        <w:rPr>
          <w:spacing w:val="0"/>
          <w:w w:val="100"/>
          <w:kern w:val="0"/>
        </w:rPr>
        <w:t>Если в настоящем приложении не указано иное, то испытание проводят в соответствии со стандартом CISPR 12 или CISPR 25.</w:t>
      </w:r>
    </w:p>
    <w:p w14:paraId="7D8F5E79"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1.3</w:t>
      </w:r>
      <w:r w:rsidRPr="00D632EF">
        <w:rPr>
          <w:spacing w:val="0"/>
          <w:w w:val="100"/>
          <w:kern w:val="0"/>
        </w:rPr>
        <w:tab/>
        <w:t>В качестве первого шага измеряются уровни излучения в диапазоне частотной модуляции (76−108 МГц) на радиоантенне транспортного средства с помощью усредняющего детектора. Если уровень, указанный в пункте 6.3.2.4 настоящих Правил, не превышается, то считается, что транспортное средство удовлетворяет требованиям настоящего приложения в отношении этой полосы частот, и полное испытание не проводят.</w:t>
      </w:r>
    </w:p>
    <w:p w14:paraId="002835BB" w14:textId="77777777" w:rsidR="009C250B" w:rsidRPr="00D632EF" w:rsidRDefault="009C250B" w:rsidP="009C250B">
      <w:pPr>
        <w:pStyle w:val="SingleTxtGR"/>
        <w:tabs>
          <w:tab w:val="clear" w:pos="1701"/>
          <w:tab w:val="clear" w:pos="2268"/>
          <w:tab w:val="left" w:pos="1680"/>
        </w:tabs>
        <w:suppressAutoHyphens/>
        <w:ind w:left="2282" w:hanging="1148"/>
        <w:rPr>
          <w:spacing w:val="0"/>
          <w:w w:val="100"/>
          <w:kern w:val="0"/>
        </w:rPr>
      </w:pPr>
      <w:r w:rsidRPr="00D632EF">
        <w:rPr>
          <w:spacing w:val="0"/>
          <w:w w:val="100"/>
          <w:kern w:val="0"/>
        </w:rPr>
        <w:t>1.4</w:t>
      </w:r>
      <w:r w:rsidRPr="00D632EF">
        <w:rPr>
          <w:spacing w:val="0"/>
          <w:w w:val="100"/>
          <w:kern w:val="0"/>
        </w:rPr>
        <w:tab/>
      </w:r>
      <w:r w:rsidRPr="00D632EF">
        <w:rPr>
          <w:spacing w:val="0"/>
          <w:w w:val="100"/>
          <w:kern w:val="0"/>
        </w:rPr>
        <w:tab/>
        <w:t xml:space="preserve">В качестве варианта для транспортных средств категории </w:t>
      </w:r>
      <w:r w:rsidRPr="00D632EF">
        <w:rPr>
          <w:spacing w:val="0"/>
          <w:w w:val="100"/>
          <w:kern w:val="0"/>
          <w:lang w:val="en-US"/>
        </w:rPr>
        <w:t>L</w:t>
      </w:r>
      <w:r w:rsidRPr="00D632EF">
        <w:rPr>
          <w:spacing w:val="0"/>
          <w:w w:val="100"/>
          <w:kern w:val="0"/>
        </w:rPr>
        <w:t xml:space="preserve"> место измерения может выбираться в соответствии с пунктами 3.1 и 3.2 приложения 4.</w:t>
      </w:r>
    </w:p>
    <w:p w14:paraId="21A1FE75" w14:textId="77777777" w:rsidR="009C250B" w:rsidRPr="00D632EF" w:rsidRDefault="009C250B" w:rsidP="009C250B">
      <w:pPr>
        <w:pStyle w:val="SingleTxtGR"/>
        <w:tabs>
          <w:tab w:val="clear" w:pos="1701"/>
          <w:tab w:val="clear" w:pos="2268"/>
        </w:tabs>
        <w:suppressAutoHyphens/>
        <w:ind w:left="2282" w:hanging="1148"/>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5EAB98D5" w14:textId="77777777" w:rsidR="009C250B" w:rsidRPr="00D632EF" w:rsidRDefault="009C250B" w:rsidP="009C250B">
      <w:pPr>
        <w:pStyle w:val="SingleTxtGR"/>
        <w:tabs>
          <w:tab w:val="clear" w:pos="1701"/>
          <w:tab w:val="clear" w:pos="2268"/>
        </w:tabs>
        <w:suppressAutoHyphens/>
        <w:ind w:left="2279" w:hanging="1145"/>
        <w:rPr>
          <w:spacing w:val="0"/>
          <w:w w:val="100"/>
          <w:kern w:val="0"/>
        </w:rPr>
      </w:pPr>
      <w:r w:rsidRPr="00D632EF">
        <w:rPr>
          <w:spacing w:val="0"/>
          <w:w w:val="100"/>
          <w:kern w:val="0"/>
        </w:rPr>
        <w:t>2.1</w:t>
      </w:r>
      <w:r w:rsidRPr="00D632EF">
        <w:rPr>
          <w:spacing w:val="0"/>
          <w:w w:val="100"/>
          <w:kern w:val="0"/>
        </w:rPr>
        <w:tab/>
        <w:t>Зажигание должно быть включено. Двигатель должен быть выключен.</w:t>
      </w:r>
    </w:p>
    <w:p w14:paraId="781312CB" w14:textId="77777777" w:rsidR="009C250B" w:rsidRPr="00D632EF" w:rsidRDefault="009C250B" w:rsidP="009C250B">
      <w:pPr>
        <w:pStyle w:val="SingleTxtGR"/>
        <w:tabs>
          <w:tab w:val="clear" w:pos="2268"/>
        </w:tabs>
        <w:suppressAutoHyphens/>
        <w:ind w:left="2282" w:hanging="1148"/>
        <w:rPr>
          <w:spacing w:val="0"/>
          <w:w w:val="100"/>
          <w:kern w:val="0"/>
        </w:rPr>
      </w:pPr>
      <w:r w:rsidRPr="00D632EF">
        <w:rPr>
          <w:spacing w:val="0"/>
          <w:w w:val="100"/>
          <w:kern w:val="0"/>
        </w:rPr>
        <w:t>2.2</w:t>
      </w:r>
      <w:r w:rsidRPr="00D632EF">
        <w:rPr>
          <w:spacing w:val="0"/>
          <w:w w:val="100"/>
          <w:kern w:val="0"/>
        </w:rPr>
        <w:tab/>
      </w:r>
      <w:r w:rsidRPr="00D632EF">
        <w:rPr>
          <w:spacing w:val="0"/>
          <w:w w:val="100"/>
          <w:kern w:val="0"/>
        </w:rPr>
        <w:tab/>
        <w:t xml:space="preserve">Все электронные системы транспортного средства должны работать в нормальном режиме, а транспортное средство должно находиться в неподвижном состоянии. </w:t>
      </w:r>
    </w:p>
    <w:p w14:paraId="0EC4F9C6" w14:textId="77777777" w:rsidR="009C250B" w:rsidRPr="00D632EF" w:rsidRDefault="009C250B" w:rsidP="009C250B">
      <w:pPr>
        <w:pStyle w:val="SingleTxtGR"/>
        <w:tabs>
          <w:tab w:val="clear" w:pos="2268"/>
        </w:tabs>
        <w:suppressAutoHyphens/>
        <w:ind w:left="2282" w:hanging="1148"/>
        <w:rPr>
          <w:spacing w:val="0"/>
          <w:w w:val="100"/>
          <w:kern w:val="0"/>
        </w:rPr>
      </w:pPr>
      <w:r w:rsidRPr="00D632EF">
        <w:rPr>
          <w:spacing w:val="0"/>
          <w:w w:val="100"/>
          <w:kern w:val="0"/>
        </w:rPr>
        <w:t>2.3</w:t>
      </w:r>
      <w:r w:rsidRPr="00D632EF">
        <w:rPr>
          <w:spacing w:val="0"/>
          <w:w w:val="100"/>
          <w:kern w:val="0"/>
        </w:rPr>
        <w:tab/>
      </w:r>
      <w:r w:rsidRPr="00D632EF">
        <w:rPr>
          <w:spacing w:val="0"/>
          <w:w w:val="100"/>
          <w:kern w:val="0"/>
        </w:rPr>
        <w:tab/>
        <w:t>Все оборудование, которое может включаться постоянно водителем или пассажиром с помощью внутреннего генератора сигналов, работающего на частоте более 9 кГц, или повторных сигналов, должно работать в нормальном режиме.</w:t>
      </w:r>
    </w:p>
    <w:p w14:paraId="35AED681" w14:textId="77777777" w:rsidR="009C250B" w:rsidRPr="00D632EF" w:rsidRDefault="009C250B" w:rsidP="009C250B">
      <w:pPr>
        <w:spacing w:after="120"/>
        <w:ind w:left="2268" w:right="1134" w:hanging="1134"/>
        <w:jc w:val="both"/>
        <w:rPr>
          <w:bCs/>
        </w:rPr>
      </w:pPr>
      <w:r w:rsidRPr="00D632EF">
        <w:rPr>
          <w:bCs/>
        </w:rPr>
        <w:t>3.</w:t>
      </w:r>
      <w:r w:rsidRPr="00D632EF">
        <w:tab/>
      </w:r>
      <w:r w:rsidRPr="00D632EF">
        <w:rPr>
          <w:bCs/>
        </w:rPr>
        <w:t>Место проведения измерений</w:t>
      </w:r>
    </w:p>
    <w:p w14:paraId="0F67E7D6" w14:textId="77777777" w:rsidR="009C250B" w:rsidRPr="00D632EF" w:rsidRDefault="009C250B" w:rsidP="009C250B">
      <w:pPr>
        <w:spacing w:after="120"/>
        <w:ind w:left="2268" w:right="1134" w:hanging="1134"/>
        <w:jc w:val="both"/>
        <w:rPr>
          <w:bCs/>
        </w:rPr>
      </w:pPr>
      <w:r w:rsidRPr="00D632EF">
        <w:rPr>
          <w:bCs/>
        </w:rPr>
        <w:t>3.1</w:t>
      </w:r>
      <w:r w:rsidRPr="00D632EF">
        <w:tab/>
      </w:r>
      <w:r w:rsidRPr="00D632EF">
        <w:rPr>
          <w:bCs/>
        </w:rPr>
        <w:t>Могут использоваться закрытые помещения с абсорбционной облицовкой (ЗПАО) и открытые испытательные площадки (ОИП).</w:t>
      </w:r>
      <w:r w:rsidRPr="00D632EF">
        <w:t xml:space="preserve"> </w:t>
      </w:r>
      <w:r w:rsidRPr="00D632EF">
        <w:rPr>
          <w:bCs/>
        </w:rPr>
        <w:t>Преимущество ЗПАО состоит в том, что испытания можно проводить в любую погоду и что имеется контролируемая среда и возможна более высокая воспроизводимость результатов ввиду стабильных электрических характеристик помещения.</w:t>
      </w:r>
    </w:p>
    <w:p w14:paraId="4A944901" w14:textId="77777777" w:rsidR="009C250B" w:rsidRPr="00D632EF" w:rsidRDefault="009C250B" w:rsidP="009C250B">
      <w:pPr>
        <w:pStyle w:val="SingleTxtGR"/>
        <w:tabs>
          <w:tab w:val="clear" w:pos="2268"/>
        </w:tabs>
        <w:suppressAutoHyphens/>
        <w:ind w:left="2282" w:hanging="1148"/>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Требования в отношении испытаний</w:t>
      </w:r>
    </w:p>
    <w:p w14:paraId="35C18CD9" w14:textId="77777777" w:rsidR="009C250B" w:rsidRPr="00D632EF" w:rsidRDefault="009C250B" w:rsidP="009C250B">
      <w:pPr>
        <w:pStyle w:val="SingleTxtG"/>
        <w:ind w:left="2268" w:hanging="1134"/>
      </w:pPr>
      <w:r w:rsidRPr="00D632EF">
        <w:t>4.1</w:t>
      </w:r>
      <w:r w:rsidRPr="00D632EF">
        <w:tab/>
      </w:r>
      <w:r w:rsidRPr="00D632EF">
        <w:tab/>
        <w:t xml:space="preserve">В случае измерений, производимых в </w:t>
      </w:r>
      <w:r w:rsidRPr="00D632EF">
        <w:rPr>
          <w:bCs/>
        </w:rPr>
        <w:t>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применяют предельные нормы помех для диапазона частот 30−1 000 MГц.</w:t>
      </w:r>
    </w:p>
    <w:p w14:paraId="5D45205F" w14:textId="77777777" w:rsidR="009C250B" w:rsidRPr="00D632EF" w:rsidRDefault="009C250B" w:rsidP="009C250B">
      <w:pPr>
        <w:pStyle w:val="SingleTxtGR"/>
        <w:tabs>
          <w:tab w:val="clear" w:pos="2268"/>
        </w:tabs>
        <w:suppressAutoHyphens/>
        <w:ind w:left="2282" w:hanging="1148"/>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t>Измерения проводятся с помощью усредняющего детектора.</w:t>
      </w:r>
    </w:p>
    <w:p w14:paraId="3FF7B78D" w14:textId="77777777" w:rsidR="009C250B" w:rsidRPr="00D632EF" w:rsidRDefault="009C250B" w:rsidP="009C250B">
      <w:pPr>
        <w:pStyle w:val="SingleTxtGR"/>
        <w:suppressAutoHyphens/>
        <w:ind w:left="2268" w:hanging="1134"/>
        <w:rPr>
          <w:spacing w:val="0"/>
          <w:w w:val="100"/>
          <w:kern w:val="0"/>
        </w:rPr>
      </w:pPr>
      <w:r w:rsidRPr="00D632EF">
        <w:rPr>
          <w:spacing w:val="0"/>
          <w:w w:val="100"/>
          <w:kern w:val="0"/>
        </w:rPr>
        <w:t>4.3</w:t>
      </w:r>
      <w:r w:rsidRPr="00D632EF">
        <w:rPr>
          <w:spacing w:val="0"/>
          <w:w w:val="100"/>
          <w:kern w:val="0"/>
        </w:rPr>
        <w:tab/>
      </w:r>
      <w:r w:rsidRPr="00D632EF">
        <w:rPr>
          <w:spacing w:val="0"/>
          <w:w w:val="100"/>
          <w:kern w:val="0"/>
        </w:rPr>
        <w:tab/>
        <w:t>Измерения проводят с помощью спектроанализатора или сканирующего приемника. Подлежащие учету параметры определены в таблице 1 и таблице 2.</w:t>
      </w:r>
    </w:p>
    <w:p w14:paraId="1D496A4D" w14:textId="77777777" w:rsidR="009C250B" w:rsidRPr="00D632EF" w:rsidRDefault="009C250B" w:rsidP="009C250B">
      <w:pPr>
        <w:pStyle w:val="H23G"/>
      </w:pPr>
      <w:r w:rsidRPr="00D632EF">
        <w:rPr>
          <w:b w:val="0"/>
        </w:rPr>
        <w:tab/>
      </w:r>
      <w:r w:rsidRPr="00D632EF">
        <w:rPr>
          <w:b w:val="0"/>
        </w:rPr>
        <w:tab/>
        <w:t>Таблица 1</w:t>
      </w:r>
      <w:r w:rsidRPr="00D632EF">
        <w:rPr>
          <w:b w:val="0"/>
        </w:rPr>
        <w:br/>
      </w:r>
      <w:r w:rsidRPr="00D632EF">
        <w:t>Параметры спектроанализатора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1"/>
        <w:gridCol w:w="1442"/>
        <w:gridCol w:w="1570"/>
        <w:gridCol w:w="1442"/>
        <w:gridCol w:w="1735"/>
      </w:tblGrid>
      <w:tr w:rsidR="009C250B" w:rsidRPr="00D632EF" w14:paraId="512A0CD4" w14:textId="77777777" w:rsidTr="00ED0B45">
        <w:trPr>
          <w:cantSplit/>
          <w:trHeight w:val="178"/>
          <w:tblHeader/>
        </w:trPr>
        <w:tc>
          <w:tcPr>
            <w:tcW w:w="905" w:type="dxa"/>
            <w:vMerge w:val="restart"/>
            <w:shd w:val="clear" w:color="auto" w:fill="auto"/>
            <w:vAlign w:val="bottom"/>
          </w:tcPr>
          <w:p w14:paraId="247FC9CA" w14:textId="77777777" w:rsidR="009C250B" w:rsidRPr="00D632EF" w:rsidRDefault="009C250B" w:rsidP="009C250B">
            <w:pPr>
              <w:snapToGrid w:val="0"/>
              <w:spacing w:before="80" w:after="80" w:line="200" w:lineRule="exact"/>
              <w:rPr>
                <w:bCs/>
                <w:i/>
                <w:sz w:val="16"/>
                <w:szCs w:val="16"/>
              </w:rPr>
            </w:pPr>
            <w:r w:rsidRPr="00D632EF">
              <w:rPr>
                <w:i/>
                <w:iCs/>
                <w:sz w:val="16"/>
                <w:szCs w:val="16"/>
              </w:rPr>
              <w:t>Диапазон частот, МГц</w:t>
            </w:r>
          </w:p>
        </w:tc>
        <w:tc>
          <w:tcPr>
            <w:tcW w:w="2310" w:type="dxa"/>
            <w:gridSpan w:val="2"/>
            <w:shd w:val="clear" w:color="auto" w:fill="auto"/>
            <w:vAlign w:val="center"/>
          </w:tcPr>
          <w:p w14:paraId="556D1E9A" w14:textId="77777777" w:rsidR="009C250B" w:rsidRPr="00D632EF" w:rsidRDefault="009C250B" w:rsidP="009C250B">
            <w:pPr>
              <w:snapToGrid w:val="0"/>
              <w:spacing w:before="80" w:after="80" w:line="200" w:lineRule="exact"/>
              <w:jc w:val="center"/>
              <w:rPr>
                <w:bCs/>
                <w:i/>
                <w:sz w:val="16"/>
                <w:szCs w:val="16"/>
              </w:rPr>
            </w:pPr>
            <w:r w:rsidRPr="00D632EF">
              <w:rPr>
                <w:i/>
                <w:iCs/>
                <w:sz w:val="16"/>
                <w:szCs w:val="16"/>
              </w:rPr>
              <w:t>Пиковый детектор</w:t>
            </w:r>
          </w:p>
        </w:tc>
        <w:tc>
          <w:tcPr>
            <w:tcW w:w="2436" w:type="dxa"/>
            <w:gridSpan w:val="2"/>
            <w:shd w:val="clear" w:color="auto" w:fill="auto"/>
            <w:vAlign w:val="center"/>
          </w:tcPr>
          <w:p w14:paraId="563BDA14" w14:textId="77777777" w:rsidR="009C250B" w:rsidRPr="00D632EF" w:rsidRDefault="009C250B" w:rsidP="009C250B">
            <w:pPr>
              <w:snapToGrid w:val="0"/>
              <w:spacing w:before="80" w:after="80" w:line="200" w:lineRule="exact"/>
              <w:jc w:val="center"/>
              <w:rPr>
                <w:bCs/>
                <w:i/>
                <w:sz w:val="16"/>
                <w:szCs w:val="16"/>
              </w:rPr>
            </w:pPr>
            <w:r w:rsidRPr="00D632EF">
              <w:rPr>
                <w:i/>
                <w:iCs/>
                <w:sz w:val="16"/>
                <w:szCs w:val="16"/>
              </w:rPr>
              <w:t>Усредняющий детектор</w:t>
            </w:r>
          </w:p>
        </w:tc>
      </w:tr>
      <w:tr w:rsidR="009C250B" w:rsidRPr="00D632EF" w14:paraId="19DE112E" w14:textId="77777777" w:rsidTr="00ED0B45">
        <w:trPr>
          <w:cantSplit/>
          <w:trHeight w:val="353"/>
          <w:tblHeader/>
        </w:trPr>
        <w:tc>
          <w:tcPr>
            <w:tcW w:w="905" w:type="dxa"/>
            <w:vMerge/>
            <w:tcBorders>
              <w:bottom w:val="single" w:sz="12" w:space="0" w:color="auto"/>
            </w:tcBorders>
            <w:shd w:val="clear" w:color="auto" w:fill="auto"/>
          </w:tcPr>
          <w:p w14:paraId="553AF981" w14:textId="77777777" w:rsidR="009C250B" w:rsidRPr="00D632EF" w:rsidRDefault="009C250B" w:rsidP="009C250B">
            <w:pPr>
              <w:snapToGrid w:val="0"/>
              <w:spacing w:before="80" w:after="80" w:line="200" w:lineRule="exact"/>
              <w:jc w:val="center"/>
              <w:rPr>
                <w:b/>
                <w:bCs/>
                <w:i/>
                <w:sz w:val="16"/>
                <w:szCs w:val="16"/>
                <w:lang w:eastAsia="zh-CN"/>
              </w:rPr>
            </w:pPr>
          </w:p>
        </w:tc>
        <w:tc>
          <w:tcPr>
            <w:tcW w:w="1106" w:type="dxa"/>
            <w:tcBorders>
              <w:bottom w:val="single" w:sz="12" w:space="0" w:color="auto"/>
            </w:tcBorders>
            <w:shd w:val="clear" w:color="auto" w:fill="auto"/>
            <w:vAlign w:val="bottom"/>
          </w:tcPr>
          <w:p w14:paraId="5282B78F" w14:textId="77777777" w:rsidR="009C250B" w:rsidRPr="00D632EF" w:rsidRDefault="009C250B" w:rsidP="009C250B">
            <w:pPr>
              <w:snapToGrid w:val="0"/>
              <w:spacing w:before="80" w:after="80" w:line="200" w:lineRule="exact"/>
              <w:jc w:val="right"/>
              <w:rPr>
                <w:bCs/>
                <w:i/>
                <w:sz w:val="16"/>
                <w:szCs w:val="16"/>
              </w:rPr>
            </w:pPr>
            <w:r w:rsidRPr="00D632EF">
              <w:rPr>
                <w:i/>
                <w:iCs/>
                <w:sz w:val="16"/>
                <w:szCs w:val="16"/>
              </w:rPr>
              <w:t>ПР при</w:t>
            </w:r>
            <w:r w:rsidRPr="00D632EF">
              <w:rPr>
                <w:i/>
                <w:iCs/>
                <w:sz w:val="16"/>
                <w:szCs w:val="16"/>
              </w:rPr>
              <w:br/>
              <w:t>−3 дБ</w:t>
            </w:r>
          </w:p>
        </w:tc>
        <w:tc>
          <w:tcPr>
            <w:tcW w:w="1204" w:type="dxa"/>
            <w:tcBorders>
              <w:bottom w:val="single" w:sz="12" w:space="0" w:color="auto"/>
            </w:tcBorders>
            <w:shd w:val="clear" w:color="auto" w:fill="auto"/>
            <w:vAlign w:val="bottom"/>
          </w:tcPr>
          <w:p w14:paraId="7BC8BFCA" w14:textId="77777777" w:rsidR="009C250B" w:rsidRPr="00D632EF" w:rsidRDefault="009C250B" w:rsidP="009C250B">
            <w:pPr>
              <w:snapToGrid w:val="0"/>
              <w:spacing w:before="80" w:after="80" w:line="200" w:lineRule="exac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c>
          <w:tcPr>
            <w:tcW w:w="1106" w:type="dxa"/>
            <w:tcBorders>
              <w:bottom w:val="single" w:sz="12" w:space="0" w:color="auto"/>
            </w:tcBorders>
            <w:shd w:val="clear" w:color="auto" w:fill="auto"/>
            <w:vAlign w:val="bottom"/>
          </w:tcPr>
          <w:p w14:paraId="5F72963A" w14:textId="77777777" w:rsidR="009C250B" w:rsidRPr="00D632EF" w:rsidRDefault="009C250B" w:rsidP="009C250B">
            <w:pPr>
              <w:snapToGrid w:val="0"/>
              <w:spacing w:before="80" w:after="80" w:line="200" w:lineRule="exact"/>
              <w:jc w:val="right"/>
              <w:rPr>
                <w:bCs/>
                <w:i/>
                <w:sz w:val="16"/>
                <w:szCs w:val="16"/>
              </w:rPr>
            </w:pPr>
            <w:r w:rsidRPr="00D632EF">
              <w:rPr>
                <w:i/>
                <w:iCs/>
                <w:sz w:val="16"/>
                <w:szCs w:val="16"/>
              </w:rPr>
              <w:t>ПР при</w:t>
            </w:r>
            <w:r w:rsidRPr="00D632EF">
              <w:rPr>
                <w:i/>
                <w:iCs/>
                <w:sz w:val="16"/>
                <w:szCs w:val="16"/>
              </w:rPr>
              <w:br/>
              <w:t>−3 дБ</w:t>
            </w:r>
          </w:p>
        </w:tc>
        <w:tc>
          <w:tcPr>
            <w:tcW w:w="1330" w:type="dxa"/>
            <w:tcBorders>
              <w:bottom w:val="single" w:sz="12" w:space="0" w:color="auto"/>
            </w:tcBorders>
            <w:shd w:val="clear" w:color="auto" w:fill="auto"/>
            <w:vAlign w:val="bottom"/>
          </w:tcPr>
          <w:p w14:paraId="49FA1400" w14:textId="77777777" w:rsidR="009C250B" w:rsidRPr="00D632EF" w:rsidRDefault="009C250B" w:rsidP="009C250B">
            <w:pPr>
              <w:snapToGrid w:val="0"/>
              <w:spacing w:before="80" w:after="80" w:line="200" w:lineRule="exac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r>
      <w:tr w:rsidR="009C250B" w:rsidRPr="00D632EF" w14:paraId="3EC2C824" w14:textId="77777777" w:rsidTr="00ED0B45">
        <w:tblPrEx>
          <w:tblCellMar>
            <w:left w:w="71" w:type="dxa"/>
            <w:right w:w="71" w:type="dxa"/>
          </w:tblCellMar>
        </w:tblPrEx>
        <w:trPr>
          <w:cantSplit/>
        </w:trPr>
        <w:tc>
          <w:tcPr>
            <w:tcW w:w="905" w:type="dxa"/>
            <w:tcBorders>
              <w:top w:val="single" w:sz="12" w:space="0" w:color="auto"/>
              <w:bottom w:val="single" w:sz="12" w:space="0" w:color="auto"/>
            </w:tcBorders>
            <w:shd w:val="clear" w:color="auto" w:fill="auto"/>
          </w:tcPr>
          <w:p w14:paraId="7745C8A1" w14:textId="77777777" w:rsidR="009C250B" w:rsidRPr="00D632EF" w:rsidRDefault="009C250B" w:rsidP="009C250B">
            <w:pPr>
              <w:snapToGrid w:val="0"/>
              <w:spacing w:before="40" w:after="40" w:line="240" w:lineRule="exact"/>
              <w:rPr>
                <w:bCs/>
                <w:sz w:val="18"/>
                <w:szCs w:val="18"/>
              </w:rPr>
            </w:pPr>
            <w:r w:rsidRPr="00D632EF">
              <w:rPr>
                <w:sz w:val="18"/>
                <w:szCs w:val="18"/>
              </w:rPr>
              <w:t>30–1 000</w:t>
            </w:r>
          </w:p>
        </w:tc>
        <w:tc>
          <w:tcPr>
            <w:tcW w:w="1106" w:type="dxa"/>
            <w:tcBorders>
              <w:top w:val="single" w:sz="12" w:space="0" w:color="auto"/>
              <w:bottom w:val="single" w:sz="12" w:space="0" w:color="auto"/>
            </w:tcBorders>
            <w:shd w:val="clear" w:color="auto" w:fill="auto"/>
          </w:tcPr>
          <w:p w14:paraId="4B2ECE29" w14:textId="77777777" w:rsidR="009C250B" w:rsidRPr="00D632EF" w:rsidRDefault="009C250B" w:rsidP="009C250B">
            <w:pPr>
              <w:snapToGrid w:val="0"/>
              <w:spacing w:before="40" w:after="40" w:line="240" w:lineRule="exact"/>
              <w:jc w:val="right"/>
              <w:rPr>
                <w:bCs/>
                <w:sz w:val="18"/>
                <w:szCs w:val="18"/>
              </w:rPr>
            </w:pPr>
            <w:r w:rsidRPr="00D632EF">
              <w:rPr>
                <w:sz w:val="18"/>
                <w:szCs w:val="18"/>
              </w:rPr>
              <w:t>100/120 кГц</w:t>
            </w:r>
          </w:p>
        </w:tc>
        <w:tc>
          <w:tcPr>
            <w:tcW w:w="1204" w:type="dxa"/>
            <w:tcBorders>
              <w:top w:val="single" w:sz="12" w:space="0" w:color="auto"/>
              <w:bottom w:val="single" w:sz="12" w:space="0" w:color="auto"/>
            </w:tcBorders>
            <w:shd w:val="clear" w:color="auto" w:fill="auto"/>
          </w:tcPr>
          <w:p w14:paraId="5DA7D688" w14:textId="77777777" w:rsidR="009C250B" w:rsidRPr="00D632EF" w:rsidRDefault="009C250B" w:rsidP="009C250B">
            <w:pPr>
              <w:snapToGrid w:val="0"/>
              <w:spacing w:before="40" w:after="40" w:line="240" w:lineRule="exact"/>
              <w:jc w:val="right"/>
              <w:rPr>
                <w:bCs/>
                <w:sz w:val="18"/>
                <w:szCs w:val="18"/>
              </w:rPr>
            </w:pPr>
            <w:r w:rsidRPr="00D632EF">
              <w:rPr>
                <w:sz w:val="18"/>
                <w:szCs w:val="18"/>
              </w:rPr>
              <w:t>100 мс/МГц</w:t>
            </w:r>
          </w:p>
        </w:tc>
        <w:tc>
          <w:tcPr>
            <w:tcW w:w="1106" w:type="dxa"/>
            <w:tcBorders>
              <w:top w:val="single" w:sz="12" w:space="0" w:color="auto"/>
              <w:bottom w:val="single" w:sz="12" w:space="0" w:color="auto"/>
            </w:tcBorders>
            <w:shd w:val="clear" w:color="auto" w:fill="auto"/>
          </w:tcPr>
          <w:p w14:paraId="0ADDFEDE" w14:textId="77777777" w:rsidR="009C250B" w:rsidRPr="00D632EF" w:rsidRDefault="009C250B" w:rsidP="009C250B">
            <w:pPr>
              <w:snapToGrid w:val="0"/>
              <w:spacing w:before="40" w:after="40" w:line="240" w:lineRule="exact"/>
              <w:jc w:val="right"/>
              <w:rPr>
                <w:bCs/>
                <w:sz w:val="18"/>
                <w:szCs w:val="18"/>
              </w:rPr>
            </w:pPr>
            <w:r w:rsidRPr="00D632EF">
              <w:rPr>
                <w:sz w:val="18"/>
                <w:szCs w:val="18"/>
              </w:rPr>
              <w:t>100/120 кГц</w:t>
            </w:r>
          </w:p>
        </w:tc>
        <w:tc>
          <w:tcPr>
            <w:tcW w:w="1330" w:type="dxa"/>
            <w:tcBorders>
              <w:top w:val="single" w:sz="12" w:space="0" w:color="auto"/>
              <w:bottom w:val="single" w:sz="12" w:space="0" w:color="auto"/>
            </w:tcBorders>
            <w:shd w:val="clear" w:color="auto" w:fill="auto"/>
          </w:tcPr>
          <w:p w14:paraId="01874DDD" w14:textId="77777777" w:rsidR="009C250B" w:rsidRPr="00D632EF" w:rsidRDefault="009C250B" w:rsidP="009C250B">
            <w:pPr>
              <w:snapToGrid w:val="0"/>
              <w:spacing w:before="40" w:after="40" w:line="240" w:lineRule="exact"/>
              <w:jc w:val="right"/>
              <w:rPr>
                <w:bCs/>
                <w:sz w:val="18"/>
                <w:szCs w:val="18"/>
              </w:rPr>
            </w:pPr>
            <w:r w:rsidRPr="00D632EF">
              <w:rPr>
                <w:sz w:val="18"/>
                <w:szCs w:val="18"/>
              </w:rPr>
              <w:t>100 мс/МГц</w:t>
            </w:r>
          </w:p>
        </w:tc>
      </w:tr>
    </w:tbl>
    <w:p w14:paraId="6F544844" w14:textId="32F899BA" w:rsidR="009C250B" w:rsidRPr="00D632EF" w:rsidRDefault="009C250B" w:rsidP="0015610D">
      <w:pPr>
        <w:pStyle w:val="SingleTxtG"/>
        <w:spacing w:before="120" w:line="220" w:lineRule="exact"/>
        <w:ind w:firstLine="170"/>
        <w:jc w:val="left"/>
        <w:rPr>
          <w:sz w:val="18"/>
          <w:szCs w:val="18"/>
        </w:rPr>
      </w:pPr>
      <w:r w:rsidRPr="00D632EF">
        <w:rPr>
          <w:i/>
          <w:sz w:val="18"/>
          <w:szCs w:val="18"/>
        </w:rPr>
        <w:t>Примечание:</w:t>
      </w:r>
      <w:r w:rsidRPr="00D632EF">
        <w:rPr>
          <w:sz w:val="18"/>
          <w:szCs w:val="18"/>
        </w:rPr>
        <w:t xml:space="preserve"> Если для пиковых измерений используется спектроанализатор, то видеополоса превышает полосу разрешения (ПР) минимум в три раза.</w:t>
      </w:r>
    </w:p>
    <w:p w14:paraId="0F655E87" w14:textId="77777777" w:rsidR="009C250B" w:rsidRPr="00D632EF" w:rsidRDefault="009C250B" w:rsidP="009C250B">
      <w:pPr>
        <w:pStyle w:val="H23GR"/>
        <w:rPr>
          <w:spacing w:val="0"/>
          <w:w w:val="100"/>
          <w:kern w:val="0"/>
        </w:rPr>
      </w:pPr>
      <w:r w:rsidRPr="00D632EF">
        <w:rPr>
          <w:b w:val="0"/>
          <w:spacing w:val="0"/>
          <w:w w:val="100"/>
          <w:kern w:val="0"/>
        </w:rPr>
        <w:tab/>
      </w:r>
      <w:r w:rsidRPr="00D632EF">
        <w:rPr>
          <w:b w:val="0"/>
          <w:spacing w:val="0"/>
          <w:w w:val="100"/>
          <w:kern w:val="0"/>
        </w:rPr>
        <w:tab/>
        <w:t>Таблица 2</w:t>
      </w:r>
      <w:r w:rsidRPr="00D632EF">
        <w:rPr>
          <w:b w:val="0"/>
          <w:spacing w:val="0"/>
          <w:w w:val="100"/>
          <w:kern w:val="0"/>
        </w:rPr>
        <w:br/>
      </w:r>
      <w:r w:rsidRPr="00D632EF">
        <w:rPr>
          <w:spacing w:val="0"/>
          <w:w w:val="100"/>
          <w:kern w:val="0"/>
        </w:rPr>
        <w:t>Параметры сканирующего приемника</w:t>
      </w:r>
    </w:p>
    <w:tbl>
      <w:tblPr>
        <w:tblW w:w="734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
        <w:gridCol w:w="1106"/>
        <w:gridCol w:w="1092"/>
        <w:gridCol w:w="1134"/>
        <w:gridCol w:w="1035"/>
        <w:gridCol w:w="1052"/>
        <w:gridCol w:w="1104"/>
      </w:tblGrid>
      <w:tr w:rsidR="009C250B" w:rsidRPr="00ED0B45" w14:paraId="418EF542" w14:textId="77777777" w:rsidTr="00ED0B45">
        <w:trPr>
          <w:cantSplit/>
          <w:trHeight w:val="242"/>
          <w:tblHeader/>
        </w:trPr>
        <w:tc>
          <w:tcPr>
            <w:tcW w:w="826" w:type="dxa"/>
            <w:vMerge w:val="restart"/>
            <w:shd w:val="clear" w:color="auto" w:fill="auto"/>
            <w:vAlign w:val="bottom"/>
          </w:tcPr>
          <w:p w14:paraId="3EE82467" w14:textId="77777777" w:rsidR="009C250B" w:rsidRPr="00ED0B45" w:rsidRDefault="009C250B" w:rsidP="009C250B">
            <w:pPr>
              <w:snapToGrid w:val="0"/>
              <w:spacing w:before="80" w:after="80" w:line="200" w:lineRule="exact"/>
              <w:rPr>
                <w:bCs/>
                <w:i/>
                <w:sz w:val="16"/>
                <w:szCs w:val="16"/>
              </w:rPr>
            </w:pPr>
            <w:r w:rsidRPr="00ED0B45">
              <w:rPr>
                <w:i/>
                <w:iCs/>
                <w:sz w:val="16"/>
                <w:szCs w:val="16"/>
              </w:rPr>
              <w:t>Диапазон частот, МГц</w:t>
            </w:r>
          </w:p>
        </w:tc>
        <w:tc>
          <w:tcPr>
            <w:tcW w:w="3332" w:type="dxa"/>
            <w:gridSpan w:val="3"/>
            <w:shd w:val="clear" w:color="auto" w:fill="auto"/>
            <w:vAlign w:val="center"/>
          </w:tcPr>
          <w:p w14:paraId="6AC96892" w14:textId="77777777" w:rsidR="009C250B" w:rsidRPr="00ED0B45" w:rsidRDefault="009C250B" w:rsidP="009C250B">
            <w:pPr>
              <w:snapToGrid w:val="0"/>
              <w:spacing w:before="80" w:after="80" w:line="200" w:lineRule="exact"/>
              <w:jc w:val="center"/>
              <w:rPr>
                <w:bCs/>
                <w:i/>
                <w:sz w:val="16"/>
                <w:szCs w:val="16"/>
              </w:rPr>
            </w:pPr>
            <w:r w:rsidRPr="00ED0B45">
              <w:rPr>
                <w:i/>
                <w:iCs/>
                <w:sz w:val="16"/>
                <w:szCs w:val="16"/>
              </w:rPr>
              <w:t>Пиковый детектор</w:t>
            </w:r>
          </w:p>
        </w:tc>
        <w:tc>
          <w:tcPr>
            <w:tcW w:w="3191" w:type="dxa"/>
            <w:gridSpan w:val="3"/>
            <w:shd w:val="clear" w:color="auto" w:fill="auto"/>
            <w:vAlign w:val="center"/>
          </w:tcPr>
          <w:p w14:paraId="4BBD8B1F" w14:textId="77777777" w:rsidR="009C250B" w:rsidRPr="00ED0B45" w:rsidRDefault="009C250B" w:rsidP="009C250B">
            <w:pPr>
              <w:snapToGrid w:val="0"/>
              <w:spacing w:before="80" w:after="80" w:line="200" w:lineRule="exact"/>
              <w:jc w:val="center"/>
              <w:rPr>
                <w:bCs/>
                <w:i/>
                <w:sz w:val="16"/>
                <w:szCs w:val="16"/>
              </w:rPr>
            </w:pPr>
            <w:r w:rsidRPr="00ED0B45">
              <w:rPr>
                <w:i/>
                <w:iCs/>
                <w:sz w:val="16"/>
                <w:szCs w:val="16"/>
              </w:rPr>
              <w:t>Усредняющий детектор</w:t>
            </w:r>
          </w:p>
        </w:tc>
      </w:tr>
      <w:tr w:rsidR="009C250B" w:rsidRPr="00ED0B45" w14:paraId="14E2FDD7" w14:textId="77777777" w:rsidTr="00ED0B45">
        <w:trPr>
          <w:cantSplit/>
          <w:trHeight w:val="353"/>
          <w:tblHeader/>
        </w:trPr>
        <w:tc>
          <w:tcPr>
            <w:tcW w:w="826" w:type="dxa"/>
            <w:vMerge/>
            <w:tcBorders>
              <w:bottom w:val="single" w:sz="12" w:space="0" w:color="auto"/>
            </w:tcBorders>
            <w:shd w:val="clear" w:color="auto" w:fill="auto"/>
          </w:tcPr>
          <w:p w14:paraId="2463CC61" w14:textId="77777777" w:rsidR="009C250B" w:rsidRPr="00ED0B45" w:rsidRDefault="009C250B" w:rsidP="009C250B">
            <w:pPr>
              <w:snapToGrid w:val="0"/>
              <w:spacing w:before="80" w:after="80" w:line="200" w:lineRule="exact"/>
              <w:jc w:val="center"/>
              <w:rPr>
                <w:b/>
                <w:bCs/>
                <w:i/>
                <w:sz w:val="16"/>
                <w:szCs w:val="16"/>
                <w:lang w:eastAsia="zh-CN"/>
              </w:rPr>
            </w:pPr>
          </w:p>
        </w:tc>
        <w:tc>
          <w:tcPr>
            <w:tcW w:w="1106" w:type="dxa"/>
            <w:tcBorders>
              <w:bottom w:val="single" w:sz="12" w:space="0" w:color="auto"/>
            </w:tcBorders>
            <w:shd w:val="clear" w:color="auto" w:fill="auto"/>
            <w:vAlign w:val="bottom"/>
          </w:tcPr>
          <w:p w14:paraId="23A47231" w14:textId="77777777" w:rsidR="009C250B" w:rsidRPr="00ED0B45" w:rsidRDefault="009C250B" w:rsidP="009C250B">
            <w:pPr>
              <w:snapToGrid w:val="0"/>
              <w:spacing w:before="80" w:after="80" w:line="200" w:lineRule="exact"/>
              <w:jc w:val="right"/>
              <w:rPr>
                <w:bCs/>
                <w:i/>
                <w:sz w:val="16"/>
                <w:szCs w:val="16"/>
              </w:rPr>
            </w:pPr>
            <w:r w:rsidRPr="00ED0B45">
              <w:rPr>
                <w:i/>
                <w:iCs/>
                <w:sz w:val="16"/>
                <w:szCs w:val="16"/>
              </w:rPr>
              <w:t>Полоса пропускания</w:t>
            </w:r>
            <w:r w:rsidRPr="00ED0B45">
              <w:rPr>
                <w:i/>
                <w:iCs/>
                <w:sz w:val="16"/>
                <w:szCs w:val="16"/>
              </w:rPr>
              <w:br/>
              <w:t>при −6 дБ</w:t>
            </w:r>
          </w:p>
        </w:tc>
        <w:tc>
          <w:tcPr>
            <w:tcW w:w="1092" w:type="dxa"/>
            <w:tcBorders>
              <w:bottom w:val="single" w:sz="12" w:space="0" w:color="auto"/>
            </w:tcBorders>
            <w:shd w:val="clear" w:color="auto" w:fill="auto"/>
            <w:vAlign w:val="bottom"/>
          </w:tcPr>
          <w:p w14:paraId="76BD8A2E" w14:textId="77777777" w:rsidR="009C250B" w:rsidRPr="00ED0B45" w:rsidRDefault="009C250B" w:rsidP="009C250B">
            <w:pPr>
              <w:snapToGrid w:val="0"/>
              <w:spacing w:before="80" w:after="80" w:line="200" w:lineRule="exact"/>
              <w:jc w:val="right"/>
              <w:rPr>
                <w:bCs/>
                <w:i/>
                <w:sz w:val="16"/>
                <w:szCs w:val="16"/>
              </w:rPr>
            </w:pPr>
            <w:r w:rsidRPr="00ED0B45">
              <w:rPr>
                <w:i/>
                <w:iCs/>
                <w:sz w:val="16"/>
                <w:szCs w:val="16"/>
              </w:rPr>
              <w:t>Шаг перестройки</w:t>
            </w:r>
          </w:p>
        </w:tc>
        <w:tc>
          <w:tcPr>
            <w:tcW w:w="1134" w:type="dxa"/>
            <w:tcBorders>
              <w:bottom w:val="single" w:sz="12" w:space="0" w:color="auto"/>
            </w:tcBorders>
            <w:shd w:val="clear" w:color="auto" w:fill="auto"/>
            <w:vAlign w:val="bottom"/>
          </w:tcPr>
          <w:p w14:paraId="606AF262" w14:textId="77777777" w:rsidR="009C250B" w:rsidRPr="00ED0B45" w:rsidRDefault="009C250B" w:rsidP="009C250B">
            <w:pPr>
              <w:tabs>
                <w:tab w:val="left" w:pos="594"/>
              </w:tabs>
              <w:snapToGrid w:val="0"/>
              <w:spacing w:before="80" w:after="80" w:line="200" w:lineRule="exact"/>
              <w:jc w:val="right"/>
              <w:rPr>
                <w:bCs/>
                <w:i/>
                <w:sz w:val="16"/>
                <w:szCs w:val="16"/>
              </w:rPr>
            </w:pPr>
            <w:r w:rsidRPr="00ED0B45">
              <w:rPr>
                <w:bCs/>
                <w:i/>
                <w:iCs/>
                <w:sz w:val="16"/>
                <w:szCs w:val="16"/>
              </w:rPr>
              <w:t>Минимальное</w:t>
            </w:r>
            <w:r w:rsidRPr="00ED0B45">
              <w:rPr>
                <w:i/>
                <w:iCs/>
                <w:sz w:val="16"/>
                <w:szCs w:val="16"/>
              </w:rPr>
              <w:br/>
              <w:t>время</w:t>
            </w:r>
            <w:r w:rsidRPr="00ED0B45">
              <w:rPr>
                <w:i/>
                <w:iCs/>
                <w:sz w:val="16"/>
                <w:szCs w:val="16"/>
              </w:rPr>
              <w:br/>
              <w:t>сканирования</w:t>
            </w:r>
          </w:p>
        </w:tc>
        <w:tc>
          <w:tcPr>
            <w:tcW w:w="1035" w:type="dxa"/>
            <w:tcBorders>
              <w:bottom w:val="single" w:sz="12" w:space="0" w:color="auto"/>
            </w:tcBorders>
            <w:shd w:val="clear" w:color="auto" w:fill="auto"/>
            <w:vAlign w:val="bottom"/>
          </w:tcPr>
          <w:p w14:paraId="01E17432" w14:textId="77777777" w:rsidR="009C250B" w:rsidRPr="00ED0B45" w:rsidRDefault="009C250B" w:rsidP="009C250B">
            <w:pPr>
              <w:snapToGrid w:val="0"/>
              <w:spacing w:before="80" w:after="80" w:line="200" w:lineRule="exact"/>
              <w:jc w:val="right"/>
              <w:rPr>
                <w:bCs/>
                <w:i/>
                <w:sz w:val="16"/>
                <w:szCs w:val="16"/>
              </w:rPr>
            </w:pPr>
            <w:r w:rsidRPr="00ED0B45">
              <w:rPr>
                <w:i/>
                <w:iCs/>
                <w:sz w:val="16"/>
                <w:szCs w:val="16"/>
              </w:rPr>
              <w:t>Полоса пропускания при −6 дБ</w:t>
            </w:r>
          </w:p>
        </w:tc>
        <w:tc>
          <w:tcPr>
            <w:tcW w:w="1052" w:type="dxa"/>
            <w:tcBorders>
              <w:bottom w:val="single" w:sz="12" w:space="0" w:color="auto"/>
            </w:tcBorders>
            <w:shd w:val="clear" w:color="auto" w:fill="auto"/>
            <w:vAlign w:val="bottom"/>
          </w:tcPr>
          <w:p w14:paraId="4133466E" w14:textId="77777777" w:rsidR="009C250B" w:rsidRPr="00ED0B45" w:rsidRDefault="009C250B" w:rsidP="009C250B">
            <w:pPr>
              <w:snapToGrid w:val="0"/>
              <w:spacing w:before="80" w:after="80" w:line="200" w:lineRule="exact"/>
              <w:jc w:val="right"/>
              <w:rPr>
                <w:bCs/>
                <w:i/>
                <w:strike/>
                <w:sz w:val="16"/>
                <w:szCs w:val="16"/>
              </w:rPr>
            </w:pPr>
            <w:r w:rsidRPr="00ED0B45">
              <w:rPr>
                <w:i/>
                <w:iCs/>
                <w:sz w:val="16"/>
                <w:szCs w:val="16"/>
              </w:rPr>
              <w:t>Шаг</w:t>
            </w:r>
            <w:r w:rsidRPr="00ED0B45">
              <w:rPr>
                <w:i/>
                <w:iCs/>
                <w:sz w:val="16"/>
                <w:szCs w:val="16"/>
              </w:rPr>
              <w:br/>
              <w:t>перестройки</w:t>
            </w:r>
          </w:p>
        </w:tc>
        <w:tc>
          <w:tcPr>
            <w:tcW w:w="1104" w:type="dxa"/>
            <w:tcBorders>
              <w:bottom w:val="single" w:sz="12" w:space="0" w:color="auto"/>
            </w:tcBorders>
            <w:shd w:val="clear" w:color="auto" w:fill="auto"/>
            <w:vAlign w:val="bottom"/>
          </w:tcPr>
          <w:p w14:paraId="6721C081" w14:textId="77777777" w:rsidR="009C250B" w:rsidRPr="00ED0B45" w:rsidRDefault="009C250B" w:rsidP="009C250B">
            <w:pPr>
              <w:tabs>
                <w:tab w:val="left" w:pos="594"/>
              </w:tabs>
              <w:snapToGrid w:val="0"/>
              <w:spacing w:before="80" w:after="80" w:line="200" w:lineRule="exact"/>
              <w:jc w:val="right"/>
              <w:rPr>
                <w:bCs/>
                <w:i/>
                <w:sz w:val="16"/>
                <w:szCs w:val="16"/>
              </w:rPr>
            </w:pPr>
            <w:r w:rsidRPr="00ED0B45">
              <w:rPr>
                <w:bCs/>
                <w:i/>
                <w:iCs/>
                <w:sz w:val="16"/>
                <w:szCs w:val="16"/>
              </w:rPr>
              <w:t>Минимальное</w:t>
            </w:r>
            <w:r w:rsidRPr="00ED0B45">
              <w:rPr>
                <w:i/>
                <w:iCs/>
                <w:sz w:val="16"/>
                <w:szCs w:val="16"/>
              </w:rPr>
              <w:t xml:space="preserve"> время</w:t>
            </w:r>
            <w:r w:rsidRPr="00ED0B45">
              <w:rPr>
                <w:i/>
                <w:iCs/>
                <w:sz w:val="16"/>
                <w:szCs w:val="16"/>
              </w:rPr>
              <w:br/>
              <w:t>сканирования</w:t>
            </w:r>
          </w:p>
        </w:tc>
      </w:tr>
      <w:tr w:rsidR="009C250B" w:rsidRPr="00D632EF" w14:paraId="0C0EF6AA" w14:textId="77777777" w:rsidTr="00ED0B45">
        <w:tblPrEx>
          <w:tblCellMar>
            <w:left w:w="71" w:type="dxa"/>
            <w:right w:w="71" w:type="dxa"/>
          </w:tblCellMar>
        </w:tblPrEx>
        <w:trPr>
          <w:cantSplit/>
        </w:trPr>
        <w:tc>
          <w:tcPr>
            <w:tcW w:w="826" w:type="dxa"/>
            <w:tcBorders>
              <w:top w:val="single" w:sz="12" w:space="0" w:color="auto"/>
              <w:bottom w:val="single" w:sz="12" w:space="0" w:color="auto"/>
            </w:tcBorders>
            <w:shd w:val="clear" w:color="auto" w:fill="auto"/>
          </w:tcPr>
          <w:p w14:paraId="6330E6F0" w14:textId="5CD70820" w:rsidR="009C250B" w:rsidRPr="00D632EF" w:rsidRDefault="009C250B" w:rsidP="009C250B">
            <w:pPr>
              <w:spacing w:after="120"/>
              <w:rPr>
                <w:bCs/>
                <w:sz w:val="18"/>
                <w:szCs w:val="18"/>
              </w:rPr>
            </w:pPr>
            <w:r w:rsidRPr="00D632EF">
              <w:rPr>
                <w:sz w:val="18"/>
                <w:szCs w:val="18"/>
              </w:rPr>
              <w:t>30–1 000</w:t>
            </w:r>
          </w:p>
        </w:tc>
        <w:tc>
          <w:tcPr>
            <w:tcW w:w="1106" w:type="dxa"/>
            <w:tcBorders>
              <w:top w:val="single" w:sz="12" w:space="0" w:color="auto"/>
              <w:bottom w:val="single" w:sz="12" w:space="0" w:color="auto"/>
            </w:tcBorders>
            <w:shd w:val="clear" w:color="auto" w:fill="auto"/>
            <w:vAlign w:val="bottom"/>
          </w:tcPr>
          <w:p w14:paraId="66186A1D" w14:textId="77777777" w:rsidR="009C250B" w:rsidRPr="00D632EF" w:rsidRDefault="009C250B" w:rsidP="009C250B">
            <w:pPr>
              <w:spacing w:after="120"/>
              <w:jc w:val="right"/>
              <w:rPr>
                <w:bCs/>
                <w:sz w:val="18"/>
                <w:szCs w:val="18"/>
              </w:rPr>
            </w:pPr>
            <w:r w:rsidRPr="00D632EF">
              <w:rPr>
                <w:sz w:val="18"/>
                <w:szCs w:val="18"/>
              </w:rPr>
              <w:t>120 кГц</w:t>
            </w:r>
          </w:p>
        </w:tc>
        <w:tc>
          <w:tcPr>
            <w:tcW w:w="1092" w:type="dxa"/>
            <w:tcBorders>
              <w:top w:val="single" w:sz="12" w:space="0" w:color="auto"/>
              <w:bottom w:val="single" w:sz="12" w:space="0" w:color="auto"/>
            </w:tcBorders>
            <w:shd w:val="clear" w:color="auto" w:fill="auto"/>
            <w:vAlign w:val="bottom"/>
          </w:tcPr>
          <w:p w14:paraId="51ABCE13" w14:textId="77777777" w:rsidR="009C250B" w:rsidRPr="00D632EF" w:rsidRDefault="009C250B" w:rsidP="009C250B">
            <w:pPr>
              <w:spacing w:after="120"/>
              <w:jc w:val="right"/>
              <w:rPr>
                <w:bCs/>
                <w:sz w:val="18"/>
                <w:szCs w:val="18"/>
              </w:rPr>
            </w:pPr>
            <w:r w:rsidRPr="00D632EF">
              <w:rPr>
                <w:sz w:val="18"/>
                <w:szCs w:val="18"/>
              </w:rPr>
              <w:t>50 кГц</w:t>
            </w:r>
          </w:p>
        </w:tc>
        <w:tc>
          <w:tcPr>
            <w:tcW w:w="1134" w:type="dxa"/>
            <w:tcBorders>
              <w:top w:val="single" w:sz="12" w:space="0" w:color="auto"/>
              <w:bottom w:val="single" w:sz="12" w:space="0" w:color="auto"/>
            </w:tcBorders>
            <w:shd w:val="clear" w:color="auto" w:fill="auto"/>
            <w:vAlign w:val="bottom"/>
          </w:tcPr>
          <w:p w14:paraId="470D8C30" w14:textId="77777777" w:rsidR="009C250B" w:rsidRPr="00D632EF" w:rsidRDefault="009C250B" w:rsidP="009C250B">
            <w:pPr>
              <w:spacing w:after="120"/>
              <w:jc w:val="right"/>
              <w:rPr>
                <w:bCs/>
                <w:sz w:val="18"/>
                <w:szCs w:val="18"/>
              </w:rPr>
            </w:pPr>
            <w:r w:rsidRPr="00D632EF">
              <w:rPr>
                <w:sz w:val="18"/>
                <w:szCs w:val="18"/>
              </w:rPr>
              <w:t>5 мс</w:t>
            </w:r>
          </w:p>
        </w:tc>
        <w:tc>
          <w:tcPr>
            <w:tcW w:w="1035" w:type="dxa"/>
            <w:tcBorders>
              <w:top w:val="single" w:sz="12" w:space="0" w:color="auto"/>
              <w:bottom w:val="single" w:sz="12" w:space="0" w:color="auto"/>
            </w:tcBorders>
            <w:shd w:val="clear" w:color="auto" w:fill="auto"/>
            <w:vAlign w:val="bottom"/>
          </w:tcPr>
          <w:p w14:paraId="6DC7ECBE" w14:textId="77777777" w:rsidR="009C250B" w:rsidRPr="00D632EF" w:rsidRDefault="009C250B" w:rsidP="009C250B">
            <w:pPr>
              <w:spacing w:after="120"/>
              <w:jc w:val="right"/>
              <w:rPr>
                <w:bCs/>
                <w:sz w:val="18"/>
                <w:szCs w:val="18"/>
              </w:rPr>
            </w:pPr>
            <w:r w:rsidRPr="00D632EF">
              <w:rPr>
                <w:sz w:val="18"/>
                <w:szCs w:val="18"/>
              </w:rPr>
              <w:t>120 кГц</w:t>
            </w:r>
          </w:p>
        </w:tc>
        <w:tc>
          <w:tcPr>
            <w:tcW w:w="1052" w:type="dxa"/>
            <w:tcBorders>
              <w:top w:val="single" w:sz="12" w:space="0" w:color="auto"/>
              <w:bottom w:val="single" w:sz="12" w:space="0" w:color="auto"/>
            </w:tcBorders>
            <w:shd w:val="clear" w:color="auto" w:fill="auto"/>
            <w:vAlign w:val="bottom"/>
          </w:tcPr>
          <w:p w14:paraId="29D23707" w14:textId="77777777" w:rsidR="009C250B" w:rsidRPr="00D632EF" w:rsidRDefault="009C250B" w:rsidP="009C250B">
            <w:pPr>
              <w:spacing w:after="120"/>
              <w:jc w:val="right"/>
              <w:rPr>
                <w:bCs/>
                <w:sz w:val="18"/>
                <w:szCs w:val="18"/>
              </w:rPr>
            </w:pPr>
            <w:r w:rsidRPr="00D632EF">
              <w:rPr>
                <w:sz w:val="18"/>
                <w:szCs w:val="18"/>
              </w:rPr>
              <w:t>50 кГц</w:t>
            </w:r>
          </w:p>
        </w:tc>
        <w:tc>
          <w:tcPr>
            <w:tcW w:w="1104" w:type="dxa"/>
            <w:tcBorders>
              <w:top w:val="single" w:sz="12" w:space="0" w:color="auto"/>
              <w:bottom w:val="single" w:sz="12" w:space="0" w:color="auto"/>
            </w:tcBorders>
            <w:shd w:val="clear" w:color="auto" w:fill="auto"/>
            <w:vAlign w:val="bottom"/>
          </w:tcPr>
          <w:p w14:paraId="0095C0B8" w14:textId="77777777" w:rsidR="009C250B" w:rsidRPr="00D632EF" w:rsidRDefault="009C250B" w:rsidP="009C250B">
            <w:pPr>
              <w:spacing w:after="120"/>
              <w:jc w:val="right"/>
              <w:rPr>
                <w:bCs/>
                <w:sz w:val="18"/>
                <w:szCs w:val="18"/>
              </w:rPr>
            </w:pPr>
            <w:r w:rsidRPr="00D632EF">
              <w:rPr>
                <w:sz w:val="18"/>
                <w:szCs w:val="18"/>
              </w:rPr>
              <w:t>5 мс</w:t>
            </w:r>
          </w:p>
        </w:tc>
      </w:tr>
    </w:tbl>
    <w:p w14:paraId="3519847E" w14:textId="77777777" w:rsidR="009C250B" w:rsidRPr="00D632EF" w:rsidRDefault="009C250B" w:rsidP="009C250B">
      <w:pPr>
        <w:pStyle w:val="SingleTxtGR"/>
        <w:suppressAutoHyphens/>
        <w:spacing w:before="240"/>
        <w:ind w:left="2268" w:hanging="1134"/>
        <w:rPr>
          <w:spacing w:val="0"/>
          <w:w w:val="100"/>
          <w:kern w:val="0"/>
        </w:rPr>
      </w:pPr>
      <w:r w:rsidRPr="00D632EF">
        <w:rPr>
          <w:spacing w:val="0"/>
          <w:w w:val="100"/>
          <w:kern w:val="0"/>
        </w:rPr>
        <w:t>4.4</w:t>
      </w:r>
      <w:r w:rsidRPr="00D632EF">
        <w:rPr>
          <w:spacing w:val="0"/>
          <w:w w:val="100"/>
          <w:kern w:val="0"/>
        </w:rPr>
        <w:tab/>
      </w:r>
      <w:r w:rsidRPr="00D632EF">
        <w:rPr>
          <w:spacing w:val="0"/>
          <w:w w:val="100"/>
          <w:kern w:val="0"/>
        </w:rPr>
        <w:tab/>
        <w:t>Измерения</w:t>
      </w:r>
    </w:p>
    <w:p w14:paraId="2EFCA59C" w14:textId="77777777" w:rsidR="009C250B" w:rsidRPr="00D632EF" w:rsidRDefault="009C250B" w:rsidP="009C250B">
      <w:pPr>
        <w:pStyle w:val="SingleTxtGR"/>
        <w:suppressAutoHyphens/>
        <w:ind w:left="2268"/>
        <w:rPr>
          <w:spacing w:val="0"/>
          <w:w w:val="100"/>
          <w:kern w:val="0"/>
        </w:rPr>
      </w:pPr>
      <w:r w:rsidRPr="00D632EF">
        <w:rPr>
          <w:spacing w:val="0"/>
          <w:w w:val="100"/>
          <w:kern w:val="0"/>
        </w:rPr>
        <w:t>Техническая служба проводит испытание на интервалах, указанных в стандарте CISPR 12, в пределах диапазона частот 30−1 000 МГц.</w:t>
      </w:r>
    </w:p>
    <w:p w14:paraId="2D6A2CF9" w14:textId="0B7B9635" w:rsidR="009C250B" w:rsidRPr="00D632EF" w:rsidRDefault="009C250B" w:rsidP="009C250B">
      <w:pPr>
        <w:pStyle w:val="SingleTxtGR"/>
        <w:suppressAutoHyphens/>
        <w:ind w:left="2268"/>
        <w:rPr>
          <w:spacing w:val="0"/>
          <w:w w:val="100"/>
          <w:kern w:val="0"/>
        </w:rPr>
      </w:pPr>
      <w:r w:rsidRPr="00D632EF">
        <w:rPr>
          <w:spacing w:val="0"/>
          <w:w w:val="100"/>
          <w:kern w:val="0"/>
        </w:rPr>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подразделить диапазон частот на 14</w:t>
      </w:r>
      <w:r w:rsidR="00ED0B45">
        <w:rPr>
          <w:spacing w:val="0"/>
          <w:w w:val="100"/>
          <w:kern w:val="0"/>
        </w:rPr>
        <w:t> </w:t>
      </w:r>
      <w:r w:rsidRPr="00D632EF">
        <w:rPr>
          <w:spacing w:val="0"/>
          <w:w w:val="100"/>
          <w:kern w:val="0"/>
        </w:rPr>
        <w:t>интервалов частот: 30−34, 34−45, 45−60, 60−80, 80−100, 100−130, 130−170, 170−225, 225−300, 300−400, 400−525, 525−700, 700−850 и 850−1 000 МГц и провести испытания на 14 частотах с определением максимального уровня помех в пределах каждого интервала с целью подтвердить, что данное транспортное средство отвечает требованиям настоящего приложения.</w:t>
      </w:r>
    </w:p>
    <w:p w14:paraId="73D03794" w14:textId="77777777" w:rsidR="009C250B" w:rsidRPr="00D632EF" w:rsidRDefault="009C250B" w:rsidP="009C250B">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В случае превышения предельного значения в ходе испытания проводят проверку для установления того, что превышение обусловлено транспортным средством, а не фоновым излучением, включая широкополосное излучение любого ЭСУ. </w:t>
      </w:r>
    </w:p>
    <w:p w14:paraId="15F1156A" w14:textId="77777777" w:rsidR="009C250B" w:rsidRPr="00D632EF" w:rsidRDefault="009C250B" w:rsidP="009C250B">
      <w:pPr>
        <w:pStyle w:val="SingleTxtGR"/>
        <w:suppressAutoHyphens/>
        <w:ind w:left="2268" w:hanging="1134"/>
        <w:rPr>
          <w:spacing w:val="0"/>
          <w:w w:val="100"/>
          <w:kern w:val="0"/>
        </w:rPr>
      </w:pPr>
      <w:r w:rsidRPr="00D632EF">
        <w:rPr>
          <w:spacing w:val="0"/>
          <w:w w:val="100"/>
          <w:kern w:val="0"/>
        </w:rPr>
        <w:t>4.5</w:t>
      </w:r>
      <w:r w:rsidRPr="00D632EF">
        <w:rPr>
          <w:spacing w:val="0"/>
          <w:w w:val="100"/>
          <w:kern w:val="0"/>
        </w:rPr>
        <w:tab/>
      </w:r>
      <w:r w:rsidRPr="00D632EF">
        <w:rPr>
          <w:spacing w:val="0"/>
          <w:w w:val="100"/>
          <w:kern w:val="0"/>
        </w:rPr>
        <w:tab/>
        <w:t>Показания приборов</w:t>
      </w:r>
    </w:p>
    <w:p w14:paraId="5CCF45AB" w14:textId="77777777" w:rsidR="009C250B" w:rsidRPr="00D632EF" w:rsidRDefault="009C250B" w:rsidP="009C250B">
      <w:pPr>
        <w:pStyle w:val="SingleTxtGR"/>
        <w:suppressAutoHyphens/>
        <w:ind w:left="2275" w:hanging="546"/>
        <w:rPr>
          <w:spacing w:val="0"/>
          <w:w w:val="100"/>
          <w:kern w:val="0"/>
        </w:rPr>
      </w:pPr>
      <w:r w:rsidRPr="00D632EF">
        <w:rPr>
          <w:spacing w:val="0"/>
          <w:w w:val="100"/>
          <w:kern w:val="0"/>
        </w:rPr>
        <w:tab/>
        <w:t>За характерное показание на частоте, на которой проводились измерения, принимается максимальное значение по результатам показаний, относящихся к данному пределу (горизонтальная и вертикальная поляризация и расположение антенны с левой и правой стороны транспортного средства) в каждом из 14 частотных интервалов.</w:t>
      </w:r>
    </w:p>
    <w:p w14:paraId="16B099E0" w14:textId="77777777" w:rsidR="009C250B" w:rsidRPr="00D632EF" w:rsidRDefault="009C250B" w:rsidP="009C250B">
      <w:pPr>
        <w:keepNext/>
        <w:keepLines/>
        <w:spacing w:after="120"/>
        <w:ind w:left="2268" w:right="1134" w:hanging="1134"/>
        <w:jc w:val="both"/>
      </w:pPr>
      <w:r w:rsidRPr="00D632EF">
        <w:rPr>
          <w:bCs/>
        </w:rPr>
        <w:t>4.6</w:t>
      </w:r>
      <w:r w:rsidRPr="00D632EF">
        <w:tab/>
      </w:r>
      <w:r w:rsidRPr="00D632EF">
        <w:rPr>
          <w:bCs/>
        </w:rPr>
        <w:t>Положение антенны</w:t>
      </w:r>
    </w:p>
    <w:p w14:paraId="100BD74E" w14:textId="77777777" w:rsidR="009C250B" w:rsidRPr="00D632EF" w:rsidRDefault="009C250B" w:rsidP="009C250B">
      <w:pPr>
        <w:spacing w:after="120"/>
        <w:ind w:left="2268" w:right="1134"/>
        <w:jc w:val="both"/>
        <w:rPr>
          <w:bCs/>
        </w:rPr>
      </w:pPr>
      <w:r w:rsidRPr="00D632EF">
        <w:rPr>
          <w:bCs/>
        </w:rPr>
        <w:t>Измерения производят с левой и с правой стороны транспортного средства.</w:t>
      </w:r>
    </w:p>
    <w:p w14:paraId="314F9644" w14:textId="77777777" w:rsidR="009C250B" w:rsidRPr="00D632EF" w:rsidRDefault="009C250B" w:rsidP="009C250B">
      <w:pPr>
        <w:spacing w:after="120"/>
        <w:ind w:left="2268" w:right="1134"/>
        <w:jc w:val="both"/>
        <w:rPr>
          <w:bCs/>
        </w:rPr>
      </w:pPr>
      <w:r w:rsidRPr="00D632EF">
        <w:rPr>
          <w:bCs/>
        </w:rPr>
        <w:t>Расстояние по горизонтали – это расстояние от исходной точки антенны до ближайшей части кузова транспортного средства.</w:t>
      </w:r>
    </w:p>
    <w:p w14:paraId="55447AC1" w14:textId="42D6ACB5" w:rsidR="009C250B" w:rsidRPr="00D632EF" w:rsidRDefault="009C250B" w:rsidP="009C250B">
      <w:pPr>
        <w:spacing w:after="120"/>
        <w:ind w:left="2268" w:right="1134"/>
        <w:jc w:val="both"/>
        <w:rPr>
          <w:bCs/>
        </w:rPr>
      </w:pPr>
      <w:r w:rsidRPr="00D632EF">
        <w:rPr>
          <w:bCs/>
        </w:rPr>
        <w:t>В зависимости от длины транспортного средства может потребоваться использование нескольких различных положений антенны (в случае размещения антенны на расстоянии как 10 м, так и 3 м). Для</w:t>
      </w:r>
      <w:r w:rsidR="001B25BA" w:rsidRPr="00D632EF">
        <w:rPr>
          <w:bCs/>
        </w:rPr>
        <w:t> </w:t>
      </w:r>
      <w:r w:rsidRPr="00D632EF">
        <w:rPr>
          <w:bCs/>
        </w:rPr>
        <w:t>горизонтальных и вертикальных поляризационных измерений должны использоваться одни и те же положения антенны. Число используемых положений антенны и ее расположение относительно транспортного средства должны указываться в протоколе испытания.</w:t>
      </w:r>
    </w:p>
    <w:p w14:paraId="3F2625F7" w14:textId="7BEE0A0B" w:rsidR="009C250B" w:rsidRPr="00D632EF" w:rsidRDefault="009C250B" w:rsidP="001B25BA">
      <w:pPr>
        <w:spacing w:after="120"/>
        <w:ind w:left="2835" w:right="1134" w:hanging="567"/>
        <w:jc w:val="both"/>
        <w:rPr>
          <w:bCs/>
        </w:rPr>
      </w:pPr>
      <w:r w:rsidRPr="00D632EF">
        <w:rPr>
          <w:bCs/>
        </w:rPr>
        <w:t>–</w:t>
      </w:r>
      <w:r w:rsidRPr="00D632EF">
        <w:rPr>
          <w:bCs/>
        </w:rPr>
        <w:tab/>
        <w:t xml:space="preserve">Если длина транспортного средства меньше, чем ширина луча антенны в 3 дБ, то достаточно лишь одного положения антенны. В этом случае антенну располагают у середины транспортного средства (см. рис. </w:t>
      </w:r>
      <w:r w:rsidR="007949E7">
        <w:rPr>
          <w:bCs/>
        </w:rPr>
        <w:t>1</w:t>
      </w:r>
      <w:r w:rsidRPr="00D632EF">
        <w:rPr>
          <w:bCs/>
        </w:rPr>
        <w:t xml:space="preserve">). </w:t>
      </w:r>
    </w:p>
    <w:p w14:paraId="358B4521" w14:textId="10174EBD" w:rsidR="009C250B" w:rsidRPr="00D632EF" w:rsidRDefault="009C250B" w:rsidP="001B25BA">
      <w:pPr>
        <w:spacing w:after="120"/>
        <w:ind w:left="2835" w:right="1134" w:hanging="567"/>
        <w:jc w:val="both"/>
        <w:rPr>
          <w:bCs/>
        </w:rPr>
      </w:pPr>
      <w:r w:rsidRPr="00D632EF">
        <w:rPr>
          <w:bCs/>
        </w:rPr>
        <w:t>–</w:t>
      </w:r>
      <w:r w:rsidRPr="00D632EF">
        <w:rPr>
          <w:bCs/>
        </w:rPr>
        <w:tab/>
        <w:t xml:space="preserve">Если длина транспортного средства превышает ширину луча антенны в 3 дБ, то требуется использование нескольких различных положений антенны для покрытия всей длины транспортного средства (см. рис. </w:t>
      </w:r>
      <w:r w:rsidR="007949E7">
        <w:rPr>
          <w:bCs/>
        </w:rPr>
        <w:t>2</w:t>
      </w:r>
      <w:r w:rsidRPr="00D632EF">
        <w:rPr>
          <w:bCs/>
        </w:rPr>
        <w:t>). Число используемых положений антенны должно соответствовать следующему условию:</w:t>
      </w:r>
    </w:p>
    <w:p w14:paraId="0530C0E9" w14:textId="77067B1F" w:rsidR="001B25BA" w:rsidRPr="00D632EF" w:rsidRDefault="001B25BA" w:rsidP="001B25BA">
      <w:pPr>
        <w:pStyle w:val="PARAGRAPH"/>
        <w:tabs>
          <w:tab w:val="right" w:pos="9070"/>
        </w:tabs>
        <w:ind w:left="2160" w:firstLine="720"/>
        <w:rPr>
          <w:rFonts w:ascii="Times New Roman" w:hAnsi="Times New Roman" w:cs="Times New Roman"/>
          <w:lang w:val="ru-RU"/>
        </w:rPr>
      </w:pPr>
      <w:r w:rsidRPr="00D632EF">
        <w:rPr>
          <w:position w:val="-10"/>
        </w:rPr>
        <w:object w:dxaOrig="1780" w:dyaOrig="300" w14:anchorId="355B2896">
          <v:shape id="_x0000_i1026" type="#_x0000_t75" style="width:87.75pt;height:15.75pt" o:ole="">
            <v:imagedata r:id="rId35" o:title=""/>
          </v:shape>
          <o:OLEObject Type="Embed" ProgID="Equation.3" ShapeID="_x0000_i1026" DrawAspect="Content" ObjectID="_1613569638" r:id="rId50"/>
        </w:object>
      </w:r>
      <w:r w:rsidRPr="00D632EF">
        <w:rPr>
          <w:lang w:val="ru-RU"/>
        </w:rPr>
        <w:t xml:space="preserve">   </w:t>
      </w:r>
      <w:r w:rsidRPr="00D632EF">
        <w:rPr>
          <w:rFonts w:ascii="Times New Roman" w:hAnsi="Times New Roman" w:cs="Times New Roman"/>
          <w:lang w:val="ru-RU"/>
        </w:rPr>
        <w:t>(1)</w:t>
      </w:r>
      <w:r w:rsidR="00ED0B45">
        <w:rPr>
          <w:rFonts w:ascii="Times New Roman" w:hAnsi="Times New Roman" w:cs="Times New Roman"/>
          <w:lang w:val="ru-RU"/>
        </w:rPr>
        <w:t>,</w:t>
      </w:r>
    </w:p>
    <w:p w14:paraId="6B7CE948" w14:textId="77777777" w:rsidR="009C250B" w:rsidRPr="00D632EF" w:rsidRDefault="009C250B" w:rsidP="009C250B">
      <w:pPr>
        <w:spacing w:after="120"/>
        <w:ind w:left="2268" w:right="1134"/>
        <w:jc w:val="both"/>
        <w:rPr>
          <w:bCs/>
        </w:rPr>
      </w:pPr>
      <w:r w:rsidRPr="00D632EF">
        <w:rPr>
          <w:bCs/>
        </w:rPr>
        <w:t>где:</w:t>
      </w:r>
    </w:p>
    <w:p w14:paraId="320E5AE8" w14:textId="77777777" w:rsidR="009C250B" w:rsidRPr="00D632EF" w:rsidRDefault="009C250B" w:rsidP="009C250B">
      <w:pPr>
        <w:spacing w:after="120"/>
        <w:ind w:left="2268" w:right="1134"/>
        <w:jc w:val="both"/>
        <w:rPr>
          <w:bCs/>
        </w:rPr>
      </w:pPr>
      <w:r w:rsidRPr="00D632EF">
        <w:rPr>
          <w:bCs/>
        </w:rPr>
        <w:t>N – число используемых положений антенны;</w:t>
      </w:r>
    </w:p>
    <w:p w14:paraId="6BC2318C" w14:textId="77777777" w:rsidR="009C250B" w:rsidRPr="00D632EF" w:rsidRDefault="009C250B" w:rsidP="009C250B">
      <w:pPr>
        <w:spacing w:after="120"/>
        <w:ind w:left="2268" w:right="1134"/>
        <w:jc w:val="both"/>
        <w:rPr>
          <w:bCs/>
        </w:rPr>
      </w:pPr>
      <w:r w:rsidRPr="00D632EF">
        <w:rPr>
          <w:bCs/>
        </w:rPr>
        <w:t>D – расстояние измерения (3 м или 10 м);</w:t>
      </w:r>
    </w:p>
    <w:p w14:paraId="13F3BBB4" w14:textId="0F41BE1F" w:rsidR="009C250B" w:rsidRPr="00D632EF" w:rsidRDefault="009C250B" w:rsidP="009C250B">
      <w:pPr>
        <w:spacing w:after="120"/>
        <w:ind w:left="2268" w:right="1134"/>
        <w:jc w:val="both"/>
        <w:rPr>
          <w:bCs/>
          <w:strike/>
        </w:rPr>
      </w:pPr>
      <w:r w:rsidRPr="00D632EF">
        <w:rPr>
          <w:bCs/>
        </w:rPr>
        <w:t>2β – угол луча антенны шириной в 3 дБ в плоскости, параллельной земле (т.</w:t>
      </w:r>
      <w:r w:rsidR="00ED0B45">
        <w:rPr>
          <w:bCs/>
        </w:rPr>
        <w:t> </w:t>
      </w:r>
      <w:r w:rsidRPr="00D632EF">
        <w:rPr>
          <w:bCs/>
        </w:rPr>
        <w:t>е. угол луча антенны в плоскости E, когда антенна используется в режиме горизонтальной поляризации, и угол луча антенны в плоскости Н, когда антенна используется в режиме вертикальной поляризации);</w:t>
      </w:r>
    </w:p>
    <w:p w14:paraId="087494FA" w14:textId="77777777" w:rsidR="009C250B" w:rsidRPr="00D632EF" w:rsidRDefault="009C250B" w:rsidP="009C250B">
      <w:pPr>
        <w:spacing w:after="120"/>
        <w:ind w:left="2268" w:right="1134"/>
        <w:jc w:val="both"/>
        <w:rPr>
          <w:bCs/>
        </w:rPr>
      </w:pPr>
      <w:r w:rsidRPr="00D632EF">
        <w:rPr>
          <w:bCs/>
        </w:rPr>
        <w:t>L – общая длина транспортного средства.</w:t>
      </w:r>
    </w:p>
    <w:p w14:paraId="7B83F137" w14:textId="77777777" w:rsidR="009C250B" w:rsidRPr="00D632EF" w:rsidRDefault="009C250B" w:rsidP="007D2F43">
      <w:pPr>
        <w:spacing w:after="120"/>
        <w:ind w:left="2268" w:right="1134"/>
        <w:jc w:val="both"/>
        <w:rPr>
          <w:bCs/>
        </w:rPr>
      </w:pPr>
      <w:r w:rsidRPr="00D632EF">
        <w:rPr>
          <w:bCs/>
        </w:rPr>
        <w:t>В зависимости от выбранных значений N (число положений антенны) используют различные конфигурации:</w:t>
      </w:r>
    </w:p>
    <w:p w14:paraId="0FC9C63E" w14:textId="18D0BB9D" w:rsidR="009C250B" w:rsidRPr="00D632EF" w:rsidRDefault="009C250B" w:rsidP="007D2F43">
      <w:pPr>
        <w:spacing w:after="120"/>
        <w:ind w:left="2268" w:right="1134"/>
        <w:jc w:val="both"/>
        <w:rPr>
          <w:bCs/>
        </w:rPr>
      </w:pPr>
      <w:r w:rsidRPr="00D632EF">
        <w:rPr>
          <w:bCs/>
        </w:rPr>
        <w:t xml:space="preserve">если N=1 (требуется лишь одно положение антенны), то антенну располагают у середины транспортного средства (см. рис. </w:t>
      </w:r>
      <w:r w:rsidR="007949E7">
        <w:rPr>
          <w:bCs/>
        </w:rPr>
        <w:t>1</w:t>
      </w:r>
      <w:r w:rsidRPr="00D632EF">
        <w:rPr>
          <w:bCs/>
        </w:rPr>
        <w:t>);</w:t>
      </w:r>
    </w:p>
    <w:p w14:paraId="4AC6E45B" w14:textId="74D1417F" w:rsidR="009C250B" w:rsidRPr="00D632EF" w:rsidRDefault="009C250B" w:rsidP="007D2F43">
      <w:pPr>
        <w:spacing w:after="120"/>
        <w:ind w:left="2268" w:right="1134"/>
        <w:jc w:val="both"/>
        <w:rPr>
          <w:bCs/>
        </w:rPr>
      </w:pPr>
      <w:r w:rsidRPr="00D632EF">
        <w:rPr>
          <w:bCs/>
        </w:rPr>
        <w:t xml:space="preserve">если N&gt;1 (требуются несколько положений антенны), то необходимо использовать несколько положений антенны для покрытия всей длины транспортного средства (см. рис. </w:t>
      </w:r>
      <w:r w:rsidR="007949E7">
        <w:rPr>
          <w:bCs/>
        </w:rPr>
        <w:t>2</w:t>
      </w:r>
      <w:r w:rsidRPr="00D632EF">
        <w:rPr>
          <w:bCs/>
        </w:rPr>
        <w:t>). Положения антенны должны быть симметричными относительно перпендикулярной оси транспортного средства.</w:t>
      </w:r>
    </w:p>
    <w:p w14:paraId="0E328026" w14:textId="4B335ADD" w:rsidR="009C250B" w:rsidRPr="00D632EF" w:rsidRDefault="009C250B" w:rsidP="009C250B">
      <w:pPr>
        <w:spacing w:line="240" w:lineRule="auto"/>
        <w:rPr>
          <w:rFonts w:eastAsia="Times New Roman" w:cs="Times New Roman"/>
          <w:szCs w:val="20"/>
        </w:rPr>
      </w:pPr>
      <w:r w:rsidRPr="00D632EF">
        <w:br w:type="page"/>
      </w:r>
    </w:p>
    <w:p w14:paraId="0A29122D" w14:textId="77777777" w:rsidR="009C250B" w:rsidRPr="00D632EF" w:rsidRDefault="009C250B" w:rsidP="001B25BA">
      <w:pPr>
        <w:pStyle w:val="HChG"/>
      </w:pPr>
      <w:r w:rsidRPr="00D632EF">
        <w:t>Приложение 5 − Добавление 1</w:t>
      </w:r>
    </w:p>
    <w:p w14:paraId="64AB0A35" w14:textId="19020075" w:rsidR="009C250B" w:rsidRPr="00D632EF" w:rsidRDefault="001B25BA" w:rsidP="001B25BA">
      <w:pPr>
        <w:pStyle w:val="H23G"/>
      </w:pPr>
      <w:r w:rsidRPr="00D632EF">
        <w:tab/>
      </w:r>
      <w:r w:rsidRPr="00D632EF">
        <w:tab/>
      </w:r>
      <w:r w:rsidR="009C250B" w:rsidRPr="00D632EF">
        <w:t>Положение антенны</w:t>
      </w:r>
    </w:p>
    <w:p w14:paraId="523B778C" w14:textId="58525D08" w:rsidR="009C250B" w:rsidRPr="00D632EF" w:rsidRDefault="001B25BA" w:rsidP="001B25BA">
      <w:pPr>
        <w:pStyle w:val="H23G"/>
      </w:pPr>
      <w:r w:rsidRPr="00D632EF">
        <w:rPr>
          <w:b w:val="0"/>
        </w:rPr>
        <w:tab/>
      </w:r>
      <w:r w:rsidRPr="00D632EF">
        <w:rPr>
          <w:b w:val="0"/>
        </w:rPr>
        <w:tab/>
      </w:r>
      <w:r w:rsidR="009C250B" w:rsidRPr="00D632EF">
        <w:rPr>
          <w:b w:val="0"/>
        </w:rPr>
        <w:t>Рис. 1</w:t>
      </w:r>
      <w:r w:rsidRPr="00D632EF">
        <w:rPr>
          <w:b w:val="0"/>
        </w:rPr>
        <w:br/>
      </w:r>
      <w:r w:rsidR="009C250B" w:rsidRPr="00D632EF">
        <w:t>Положение антенны, если N = 1 (используется одно положение антенны) – Показана горизонтальная поляризация</w:t>
      </w:r>
    </w:p>
    <w:p w14:paraId="4E6625A7" w14:textId="77777777" w:rsidR="009C250B" w:rsidRPr="00D632EF" w:rsidRDefault="009C250B" w:rsidP="009C250B">
      <w:pPr>
        <w:pStyle w:val="SingleTxtG"/>
        <w:jc w:val="center"/>
        <w:rPr>
          <w:b/>
        </w:rPr>
      </w:pPr>
      <w:r w:rsidRPr="00D632EF">
        <w:rPr>
          <w:b/>
          <w:noProof/>
          <w:lang w:eastAsia="ru-RU"/>
        </w:rPr>
        <w:drawing>
          <wp:inline distT="0" distB="0" distL="0" distR="0" wp14:anchorId="78B9ECF1" wp14:editId="49A87F1A">
            <wp:extent cx="4440327" cy="2149905"/>
            <wp:effectExtent l="0" t="0" r="0" b="3175"/>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56861" cy="2157911"/>
                    </a:xfrm>
                    <a:prstGeom prst="rect">
                      <a:avLst/>
                    </a:prstGeom>
                  </pic:spPr>
                </pic:pic>
              </a:graphicData>
            </a:graphic>
          </wp:inline>
        </w:drawing>
      </w:r>
    </w:p>
    <w:p w14:paraId="3FBF51CF" w14:textId="77777777" w:rsidR="009C250B" w:rsidRPr="00D632EF" w:rsidRDefault="009C250B" w:rsidP="009C250B">
      <w:pPr>
        <w:pStyle w:val="TABFIGfootnote"/>
        <w:suppressAutoHyphens/>
        <w:spacing w:before="0" w:line="220" w:lineRule="exact"/>
        <w:ind w:left="1418"/>
        <w:rPr>
          <w:rFonts w:ascii="Times New Roman" w:hAnsi="Times New Roman" w:cs="Times New Roman"/>
          <w:spacing w:val="0"/>
          <w:sz w:val="18"/>
          <w:szCs w:val="18"/>
          <w:lang w:val="ru-RU"/>
        </w:rPr>
      </w:pPr>
      <w:r w:rsidRPr="00D632EF">
        <w:rPr>
          <w:rFonts w:ascii="Times New Roman" w:hAnsi="Times New Roman" w:cs="Times New Roman"/>
          <w:bCs/>
          <w:spacing w:val="0"/>
          <w:sz w:val="18"/>
          <w:szCs w:val="18"/>
          <w:lang w:val="ru-RU"/>
        </w:rPr>
        <w:t>Условные обозначения:</w:t>
      </w:r>
    </w:p>
    <w:p w14:paraId="29B23962" w14:textId="77777777" w:rsidR="009C250B" w:rsidRPr="00D632EF" w:rsidRDefault="009C250B" w:rsidP="009C250B">
      <w:pPr>
        <w:pStyle w:val="TABFIGfootnote"/>
        <w:suppressAutoHyphens/>
        <w:spacing w:before="0" w:line="220" w:lineRule="exact"/>
        <w:ind w:left="1701" w:hanging="567"/>
        <w:rPr>
          <w:rFonts w:ascii="Times New Roman" w:hAnsi="Times New Roman" w:cs="Times New Roman"/>
          <w:spacing w:val="0"/>
          <w:sz w:val="18"/>
          <w:szCs w:val="18"/>
          <w:lang w:val="ru-RU"/>
        </w:rPr>
      </w:pPr>
      <w:r w:rsidRPr="00D632EF">
        <w:rPr>
          <w:rFonts w:ascii="Times New Roman" w:hAnsi="Times New Roman" w:cs="Times New Roman"/>
          <w:bCs/>
          <w:spacing w:val="0"/>
          <w:sz w:val="18"/>
          <w:szCs w:val="18"/>
          <w:lang w:val="ru-RU"/>
        </w:rPr>
        <w:t>1:</w:t>
      </w:r>
      <w:r w:rsidRPr="00D632EF">
        <w:rPr>
          <w:rFonts w:ascii="Times New Roman" w:hAnsi="Times New Roman" w:cs="Times New Roman"/>
          <w:spacing w:val="0"/>
          <w:sz w:val="18"/>
          <w:szCs w:val="18"/>
          <w:lang w:val="ru-RU"/>
        </w:rPr>
        <w:tab/>
      </w:r>
      <w:r w:rsidRPr="00D632EF">
        <w:rPr>
          <w:rFonts w:ascii="Times New Roman" w:hAnsi="Times New Roman" w:cs="Times New Roman"/>
          <w:bCs/>
          <w:spacing w:val="0"/>
          <w:sz w:val="18"/>
          <w:szCs w:val="18"/>
          <w:lang w:val="ru-RU"/>
        </w:rPr>
        <w:t>Испытуемое транспортное средство</w:t>
      </w:r>
    </w:p>
    <w:p w14:paraId="35502D82" w14:textId="77777777" w:rsidR="009C250B" w:rsidRPr="00D632EF" w:rsidRDefault="009C250B" w:rsidP="009C250B">
      <w:pPr>
        <w:pStyle w:val="TABFIGfootnote"/>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2:</w:t>
      </w:r>
      <w:r w:rsidRPr="00D632EF">
        <w:rPr>
          <w:rFonts w:ascii="Times New Roman" w:hAnsi="Times New Roman" w:cs="Times New Roman"/>
          <w:bCs/>
          <w:spacing w:val="0"/>
          <w:sz w:val="18"/>
          <w:szCs w:val="18"/>
          <w:lang w:val="ru-RU"/>
        </w:rPr>
        <w:tab/>
        <w:t>Антенна</w:t>
      </w:r>
    </w:p>
    <w:p w14:paraId="6114854E" w14:textId="57E00833" w:rsidR="009C250B" w:rsidRPr="00D632EF" w:rsidRDefault="001B25BA" w:rsidP="001B25BA">
      <w:pPr>
        <w:pStyle w:val="H23G"/>
      </w:pPr>
      <w:r w:rsidRPr="00D632EF">
        <w:rPr>
          <w:b w:val="0"/>
        </w:rPr>
        <w:tab/>
      </w:r>
      <w:r w:rsidRPr="00D632EF">
        <w:rPr>
          <w:b w:val="0"/>
        </w:rPr>
        <w:tab/>
      </w:r>
      <w:r w:rsidR="009C250B" w:rsidRPr="00D632EF">
        <w:rPr>
          <w:b w:val="0"/>
        </w:rPr>
        <w:t>Рис. 2</w:t>
      </w:r>
      <w:r w:rsidRPr="00D632EF">
        <w:rPr>
          <w:b w:val="0"/>
        </w:rPr>
        <w:br/>
      </w:r>
      <w:r w:rsidR="009C250B" w:rsidRPr="00D632EF">
        <w:t>Положения антенны, если N = 2 (используются несколько положений антенны)</w:t>
      </w:r>
      <w:r w:rsidRPr="00D632EF">
        <w:t> </w:t>
      </w:r>
      <w:r w:rsidR="009C250B" w:rsidRPr="00D632EF">
        <w:t>– Показана горизонтальная поляризация</w:t>
      </w:r>
    </w:p>
    <w:p w14:paraId="6B4AEDFB" w14:textId="77777777" w:rsidR="009C250B" w:rsidRPr="00D632EF" w:rsidRDefault="009C250B" w:rsidP="009C250B">
      <w:pPr>
        <w:pStyle w:val="TABFIGfootnote"/>
        <w:suppressAutoHyphens/>
        <w:spacing w:before="0" w:after="120" w:line="240" w:lineRule="atLeast"/>
        <w:jc w:val="center"/>
        <w:rPr>
          <w:rFonts w:ascii="Times New Roman" w:hAnsi="Times New Roman" w:cs="Times New Roman"/>
          <w:b/>
          <w:spacing w:val="0"/>
          <w:sz w:val="20"/>
          <w:szCs w:val="20"/>
          <w:lang w:val="ru-RU"/>
        </w:rPr>
      </w:pPr>
      <w:r w:rsidRPr="00D632EF">
        <w:rPr>
          <w:rFonts w:ascii="Times New Roman" w:hAnsi="Times New Roman" w:cs="Times New Roman"/>
          <w:b/>
          <w:noProof/>
          <w:spacing w:val="0"/>
          <w:sz w:val="20"/>
          <w:szCs w:val="20"/>
          <w:lang w:val="ru-RU" w:eastAsia="ru-RU"/>
        </w:rPr>
        <w:drawing>
          <wp:inline distT="0" distB="0" distL="0" distR="0" wp14:anchorId="66913DED" wp14:editId="6020DC23">
            <wp:extent cx="4754880" cy="1941107"/>
            <wp:effectExtent l="0" t="0" r="0" b="254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10" cy="1944222"/>
                    </a:xfrm>
                    <a:prstGeom prst="rect">
                      <a:avLst/>
                    </a:prstGeom>
                    <a:noFill/>
                    <a:ln>
                      <a:noFill/>
                    </a:ln>
                  </pic:spPr>
                </pic:pic>
              </a:graphicData>
            </a:graphic>
          </wp:inline>
        </w:drawing>
      </w:r>
    </w:p>
    <w:p w14:paraId="34989E8F" w14:textId="77777777" w:rsidR="009C250B" w:rsidRPr="00D632EF" w:rsidRDefault="009C250B" w:rsidP="009C250B">
      <w:pPr>
        <w:pStyle w:val="TABFIGfootnote"/>
        <w:suppressAutoHyphens/>
        <w:spacing w:before="0" w:line="220" w:lineRule="exact"/>
        <w:ind w:left="1418"/>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Условные обозначения</w:t>
      </w:r>
    </w:p>
    <w:p w14:paraId="5E07AED6" w14:textId="77777777" w:rsidR="009C250B" w:rsidRPr="00D632EF" w:rsidRDefault="009C250B" w:rsidP="009C250B">
      <w:pPr>
        <w:pStyle w:val="TABFIGfootnote"/>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1:</w:t>
      </w:r>
      <w:r w:rsidRPr="00D632EF">
        <w:rPr>
          <w:rFonts w:ascii="Times New Roman" w:hAnsi="Times New Roman" w:cs="Times New Roman"/>
          <w:bCs/>
          <w:spacing w:val="0"/>
          <w:sz w:val="18"/>
          <w:szCs w:val="18"/>
          <w:lang w:val="ru-RU"/>
        </w:rPr>
        <w:tab/>
        <w:t>Испытуемое транспортное средство</w:t>
      </w:r>
    </w:p>
    <w:p w14:paraId="67CB2E3E" w14:textId="77777777" w:rsidR="009C250B" w:rsidRPr="00D632EF" w:rsidRDefault="009C250B" w:rsidP="009C250B">
      <w:pPr>
        <w:pStyle w:val="TABFIGfootnote"/>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2:</w:t>
      </w:r>
      <w:r w:rsidRPr="00D632EF">
        <w:rPr>
          <w:rFonts w:ascii="Times New Roman" w:hAnsi="Times New Roman" w:cs="Times New Roman"/>
          <w:bCs/>
          <w:spacing w:val="0"/>
          <w:sz w:val="18"/>
          <w:szCs w:val="18"/>
          <w:lang w:val="ru-RU"/>
        </w:rPr>
        <w:tab/>
        <w:t>Антенна (два положения)</w:t>
      </w:r>
    </w:p>
    <w:p w14:paraId="0C31A808" w14:textId="716876EA" w:rsidR="009C250B" w:rsidRPr="00D632EF" w:rsidRDefault="009C250B" w:rsidP="009C250B">
      <w:pPr>
        <w:spacing w:line="240" w:lineRule="auto"/>
        <w:rPr>
          <w:rFonts w:eastAsia="Times New Roman" w:cs="Times New Roman"/>
          <w:szCs w:val="20"/>
        </w:rPr>
      </w:pPr>
      <w:r w:rsidRPr="00D632EF">
        <w:br w:type="page"/>
      </w:r>
    </w:p>
    <w:p w14:paraId="3A15DFA9" w14:textId="77777777" w:rsidR="009C250B" w:rsidRPr="00D632EF" w:rsidRDefault="009C250B" w:rsidP="00E4456C">
      <w:pPr>
        <w:pStyle w:val="HChG"/>
      </w:pPr>
      <w:r w:rsidRPr="00D632EF">
        <w:t>Приложение 6</w:t>
      </w:r>
    </w:p>
    <w:p w14:paraId="74321E79" w14:textId="77777777" w:rsidR="009C250B" w:rsidRPr="00D632EF" w:rsidRDefault="009C250B" w:rsidP="00E4456C">
      <w:pPr>
        <w:pStyle w:val="HChG"/>
      </w:pPr>
      <w:r w:rsidRPr="00D632EF">
        <w:tab/>
      </w:r>
      <w:r w:rsidRPr="00D632EF">
        <w:tab/>
        <w:t xml:space="preserve">Метод испытания транспортных средств </w:t>
      </w:r>
      <w:r w:rsidRPr="00D632EF">
        <w:br/>
        <w:t>на устойчивость к воздействию электромагнитного излучения</w:t>
      </w:r>
    </w:p>
    <w:p w14:paraId="41C7FE1F" w14:textId="77777777" w:rsidR="009C250B" w:rsidRPr="00D632EF" w:rsidRDefault="009C250B" w:rsidP="009C250B">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306CAFF9" w14:textId="77777777" w:rsidR="009C250B" w:rsidRPr="00D632EF" w:rsidRDefault="009C250B" w:rsidP="009C250B">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Метод испытания, описанный в настоящем приложении, применяется только к транспортным средствам. Данный метод касается транспортного средства в обеих конфигурациях:</w:t>
      </w:r>
    </w:p>
    <w:p w14:paraId="54A7AC96" w14:textId="5B28C7D2" w:rsidR="009C250B" w:rsidRPr="00D632EF" w:rsidRDefault="009C250B" w:rsidP="009C250B">
      <w:pPr>
        <w:pStyle w:val="SingleTxtGR"/>
        <w:suppressAutoHyphens/>
        <w:ind w:left="2835" w:hanging="1701"/>
        <w:rPr>
          <w:spacing w:val="0"/>
          <w:w w:val="100"/>
          <w:kern w:val="0"/>
        </w:rPr>
      </w:pPr>
      <w:r w:rsidRPr="00D632EF">
        <w:rPr>
          <w:spacing w:val="0"/>
          <w:w w:val="100"/>
          <w:kern w:val="0"/>
        </w:rPr>
        <w:tab/>
      </w:r>
      <w:r w:rsidRPr="00D632EF">
        <w:rPr>
          <w:spacing w:val="0"/>
          <w:w w:val="100"/>
          <w:kern w:val="0"/>
        </w:rPr>
        <w:tab/>
        <w:t>a)</w:t>
      </w:r>
      <w:r w:rsidRPr="00D632EF">
        <w:rPr>
          <w:spacing w:val="0"/>
          <w:w w:val="100"/>
          <w:kern w:val="0"/>
        </w:rPr>
        <w:tab/>
        <w:t xml:space="preserve">кроме </w:t>
      </w:r>
      <w:r w:rsidR="00DA7BF7" w:rsidRPr="00D632EF">
        <w:rPr>
          <w:bCs/>
          <w:iCs/>
          <w:spacing w:val="0"/>
          <w:w w:val="100"/>
          <w:kern w:val="0"/>
        </w:rPr>
        <w:t>«</w:t>
      </w:r>
      <w:r w:rsidRPr="00D632EF">
        <w:rPr>
          <w:bCs/>
          <w:iCs/>
          <w:spacing w:val="0"/>
          <w:w w:val="100"/>
          <w:kern w:val="0"/>
        </w:rPr>
        <w:t xml:space="preserve">режима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3F94DB1F" w14:textId="2708F81F" w:rsidR="009C250B" w:rsidRPr="00D632EF" w:rsidRDefault="009C250B" w:rsidP="009C250B">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b)</w:t>
      </w:r>
      <w:r w:rsidRPr="00D632EF">
        <w:rPr>
          <w:spacing w:val="0"/>
          <w:w w:val="100"/>
          <w:kern w:val="0"/>
        </w:rPr>
        <w:tab/>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4CA70BED" w14:textId="77777777" w:rsidR="009C250B" w:rsidRPr="00D632EF" w:rsidRDefault="009C250B" w:rsidP="009C250B">
      <w:pPr>
        <w:pStyle w:val="SingleTxtGR"/>
        <w:suppressAutoHyphens/>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3F8170DE" w14:textId="77777777" w:rsidR="009C250B" w:rsidRPr="00D632EF" w:rsidRDefault="009C250B" w:rsidP="009C250B">
      <w:pPr>
        <w:pStyle w:val="SingleTxtGR"/>
        <w:suppressAutoHyphens/>
        <w:ind w:left="2268"/>
        <w:rPr>
          <w:spacing w:val="0"/>
          <w:w w:val="100"/>
          <w:kern w:val="0"/>
        </w:rPr>
      </w:pPr>
      <w:r w:rsidRPr="00D632EF">
        <w:rPr>
          <w:spacing w:val="0"/>
          <w:w w:val="100"/>
          <w:kern w:val="0"/>
        </w:rPr>
        <w:t>Данное испытание имеет целью подтвердить помехоустойчивость электронных систем транспортного средства. Транспортное средство подвергают воздействию электромагнитных полей, описанных в настоящем приложении. В ходе испытания осуществляют контроль работы транспортного средства.</w:t>
      </w:r>
    </w:p>
    <w:p w14:paraId="63D3D275" w14:textId="77777777" w:rsidR="009C250B" w:rsidRPr="00D632EF" w:rsidRDefault="009C250B" w:rsidP="009C250B">
      <w:pPr>
        <w:pStyle w:val="SingleTxtGR"/>
        <w:suppressAutoHyphens/>
        <w:ind w:left="2268"/>
        <w:rPr>
          <w:spacing w:val="0"/>
          <w:w w:val="100"/>
          <w:kern w:val="0"/>
        </w:rPr>
      </w:pPr>
      <w:r w:rsidRPr="00D632EF">
        <w:rPr>
          <w:spacing w:val="0"/>
          <w:w w:val="100"/>
          <w:kern w:val="0"/>
        </w:rPr>
        <w:t>Если в настоящем приложении не указано иное, то испытание проводят в соответствии со стандартом ISO 11451-2.</w:t>
      </w:r>
    </w:p>
    <w:p w14:paraId="503DBC3A" w14:textId="77777777" w:rsidR="009C250B" w:rsidRPr="00D632EF" w:rsidRDefault="009C250B" w:rsidP="009C250B">
      <w:pPr>
        <w:pStyle w:val="SingleTxtGR"/>
        <w:suppressAutoHyphens/>
        <w:rPr>
          <w:spacing w:val="0"/>
          <w:w w:val="100"/>
          <w:kern w:val="0"/>
        </w:rPr>
      </w:pPr>
      <w:r w:rsidRPr="00D632EF">
        <w:rPr>
          <w:spacing w:val="0"/>
          <w:w w:val="100"/>
          <w:kern w:val="0"/>
        </w:rPr>
        <w:t>1.3</w:t>
      </w:r>
      <w:r w:rsidRPr="00D632EF">
        <w:rPr>
          <w:spacing w:val="0"/>
          <w:w w:val="100"/>
          <w:kern w:val="0"/>
        </w:rPr>
        <w:tab/>
      </w:r>
      <w:r w:rsidRPr="00D632EF">
        <w:rPr>
          <w:spacing w:val="0"/>
          <w:w w:val="100"/>
          <w:kern w:val="0"/>
        </w:rPr>
        <w:tab/>
        <w:t>Альтернативные методы испытания</w:t>
      </w:r>
    </w:p>
    <w:p w14:paraId="6B6AE239" w14:textId="77777777" w:rsidR="009C250B" w:rsidRPr="00D632EF" w:rsidRDefault="009C250B" w:rsidP="009C250B">
      <w:pPr>
        <w:pStyle w:val="SingleTxtGR"/>
        <w:suppressAutoHyphens/>
        <w:ind w:left="2268"/>
        <w:rPr>
          <w:spacing w:val="0"/>
          <w:w w:val="100"/>
          <w:kern w:val="0"/>
        </w:rPr>
      </w:pPr>
      <w:r w:rsidRPr="00D632EF">
        <w:rPr>
          <w:spacing w:val="0"/>
          <w:w w:val="100"/>
          <w:kern w:val="0"/>
        </w:rPr>
        <w:t xml:space="preserve">В качестве варианта испытание всех транспортных средств может проводиться на открытой испытательной площадке. Испытательная установка должна соответствовать (национальным) юридическим требованиям, регламентирующим электромагнитное излучение. </w:t>
      </w:r>
    </w:p>
    <w:p w14:paraId="7E7586C9"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ab/>
        <w:t>Если длина и/или ширина и/или высота транспортного средства составляет соответственно более 12 м, более 2,60 м или более 4,00 м, то используют метод ИОТ (инжекция объемного тока) в соответствии со стандартом ISO 11451-4 в полосе частот 20−2 000 МГц на уровнях, определенных в пункте 6.8.2.1 настоящих Правил.</w:t>
      </w:r>
    </w:p>
    <w:p w14:paraId="7DC0C460" w14:textId="77777777" w:rsidR="009C250B" w:rsidRPr="00D632EF" w:rsidRDefault="009C250B" w:rsidP="009C250B">
      <w:pPr>
        <w:pStyle w:val="SingleTxtGR"/>
        <w:suppressAutoHyphens/>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Состояние транспортного средства во время испытаний</w:t>
      </w:r>
    </w:p>
    <w:p w14:paraId="673AA4B6" w14:textId="6BAE86EB"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2.1</w:t>
      </w:r>
      <w:r w:rsidRPr="00D632EF">
        <w:rPr>
          <w:spacing w:val="0"/>
          <w:w w:val="100"/>
          <w:kern w:val="0"/>
        </w:rPr>
        <w:tab/>
        <w:t xml:space="preserve">Транспортное средство в конфигурации кроме </w:t>
      </w:r>
      <w:r w:rsidR="00DA7BF7" w:rsidRPr="00D632EF">
        <w:rPr>
          <w:spacing w:val="0"/>
          <w:w w:val="100"/>
          <w:kern w:val="0"/>
        </w:rPr>
        <w:t>«</w:t>
      </w:r>
      <w:r w:rsidRPr="00D632EF">
        <w:rPr>
          <w:spacing w:val="0"/>
          <w:w w:val="100"/>
          <w:kern w:val="0"/>
        </w:rPr>
        <w:t>режима зарядки ПЭАС с</w:t>
      </w:r>
      <w:r w:rsidR="007949E7">
        <w:rPr>
          <w:spacing w:val="0"/>
          <w:w w:val="100"/>
          <w:kern w:val="0"/>
        </w:rPr>
        <w:t> </w:t>
      </w:r>
      <w:r w:rsidRPr="00D632EF">
        <w:rPr>
          <w:spacing w:val="0"/>
          <w:w w:val="100"/>
          <w:kern w:val="0"/>
        </w:rPr>
        <w:t>подключением к электросети</w:t>
      </w:r>
      <w:r w:rsidR="00DA7BF7" w:rsidRPr="00D632EF">
        <w:rPr>
          <w:spacing w:val="0"/>
          <w:w w:val="100"/>
          <w:kern w:val="0"/>
        </w:rPr>
        <w:t>»</w:t>
      </w:r>
    </w:p>
    <w:p w14:paraId="4FCDD479"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2.1.1</w:t>
      </w:r>
      <w:r w:rsidRPr="00D632EF">
        <w:rPr>
          <w:spacing w:val="0"/>
          <w:w w:val="100"/>
          <w:kern w:val="0"/>
        </w:rPr>
        <w:tab/>
        <w:t>Транспортное средство должно находиться в порожнем состоянии, за исключением необходимого оборудования для проведения испытания.</w:t>
      </w:r>
    </w:p>
    <w:p w14:paraId="265D178D" w14:textId="49549BF9"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2.1.1.1</w:t>
      </w:r>
      <w:r w:rsidRPr="00D632EF">
        <w:rPr>
          <w:spacing w:val="0"/>
          <w:w w:val="100"/>
          <w:kern w:val="0"/>
        </w:rPr>
        <w:tab/>
        <w:t>Двигатель должен в целом обеспечивать вращение ведущих колес с постоянной скоростью 50 км/ч, если только изготовитель по техническим причинам, обусловленным характеристиками транспортного средства, не устанавливает иные условия. В случае транспортного средства категорий</w:t>
      </w:r>
      <w:r w:rsidR="00E4456C" w:rsidRPr="00D632EF">
        <w:rPr>
          <w:spacing w:val="0"/>
          <w:w w:val="100"/>
          <w:kern w:val="0"/>
        </w:rPr>
        <w:t> </w:t>
      </w:r>
      <w:r w:rsidRPr="00D632EF">
        <w:rPr>
          <w:spacing w:val="0"/>
          <w:w w:val="100"/>
          <w:kern w:val="0"/>
        </w:rPr>
        <w:t>L</w:t>
      </w:r>
      <w:r w:rsidRPr="00D632EF">
        <w:rPr>
          <w:spacing w:val="0"/>
          <w:w w:val="100"/>
          <w:kern w:val="0"/>
          <w:vertAlign w:val="subscript"/>
        </w:rPr>
        <w:t>1</w:t>
      </w:r>
      <w:r w:rsidRPr="00D632EF">
        <w:rPr>
          <w:spacing w:val="0"/>
          <w:w w:val="100"/>
          <w:kern w:val="0"/>
        </w:rPr>
        <w:t xml:space="preserve"> и L</w:t>
      </w:r>
      <w:r w:rsidRPr="00D632EF">
        <w:rPr>
          <w:spacing w:val="0"/>
          <w:w w:val="100"/>
          <w:kern w:val="0"/>
          <w:vertAlign w:val="subscript"/>
        </w:rPr>
        <w:t>2</w:t>
      </w:r>
      <w:r w:rsidRPr="00D632EF">
        <w:rPr>
          <w:spacing w:val="0"/>
          <w:w w:val="100"/>
          <w:kern w:val="0"/>
        </w:rPr>
        <w:t xml:space="preserve"> постоянная скорость должна составлять в принципе 25</w:t>
      </w:r>
      <w:r w:rsidR="00E4456C" w:rsidRPr="00D632EF">
        <w:rPr>
          <w:spacing w:val="0"/>
          <w:w w:val="100"/>
          <w:kern w:val="0"/>
        </w:rPr>
        <w:t> </w:t>
      </w:r>
      <w:r w:rsidRPr="00D632EF">
        <w:rPr>
          <w:spacing w:val="0"/>
          <w:w w:val="100"/>
          <w:kern w:val="0"/>
        </w:rPr>
        <w:t>км/ч. Транспортное средство должно устанавливаться на должным образом отрегулированный динамометрический стенд или − при отсутствии стенда − мостами на изолированные опоры с обеспечением минимального дорожного просвета. В</w:t>
      </w:r>
      <w:r w:rsidR="00207E50">
        <w:rPr>
          <w:spacing w:val="0"/>
          <w:w w:val="100"/>
          <w:kern w:val="0"/>
        </w:rPr>
        <w:t xml:space="preserve"> </w:t>
      </w:r>
      <w:r w:rsidRPr="00D632EF">
        <w:rPr>
          <w:spacing w:val="0"/>
          <w:w w:val="100"/>
          <w:kern w:val="0"/>
        </w:rPr>
        <w:t>соответствующих случаях (например, на грузовых автомобилях, двух- и трехколесных транспортных средствах) трансмиссионные валы, ремни или цепи могут быть отсоединены.</w:t>
      </w:r>
    </w:p>
    <w:p w14:paraId="5C5D3DC9" w14:textId="77777777" w:rsidR="009C250B" w:rsidRPr="00D632EF" w:rsidRDefault="009C250B" w:rsidP="009C250B">
      <w:pPr>
        <w:pStyle w:val="SingleTxtG"/>
        <w:ind w:left="2268" w:hanging="1134"/>
      </w:pPr>
      <w:r w:rsidRPr="00D632EF">
        <w:t>2.1.1.2</w:t>
      </w:r>
      <w:r w:rsidRPr="00D632EF">
        <w:tab/>
        <w:t>Базовое состояние транспортного средства</w:t>
      </w:r>
    </w:p>
    <w:p w14:paraId="00181F64" w14:textId="77777777" w:rsidR="009C250B" w:rsidRPr="00D632EF" w:rsidRDefault="009C250B" w:rsidP="009C250B">
      <w:pPr>
        <w:pStyle w:val="SingleTxtG"/>
        <w:spacing w:after="240"/>
        <w:ind w:left="2268"/>
        <w:rPr>
          <w:i/>
        </w:rPr>
      </w:pPr>
      <w:r w:rsidRPr="00D632EF">
        <w:tab/>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сказаться на эффективности функций, связанных с помехоустойчивостью, должны проверяться с помощью метода, согласованного изготовителем вместе с технической службой.</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3685"/>
      </w:tblGrid>
      <w:tr w:rsidR="009C250B" w:rsidRPr="00D632EF" w14:paraId="7C977BD7" w14:textId="77777777" w:rsidTr="009C250B">
        <w:trPr>
          <w:cantSplit/>
          <w:trHeight w:val="494"/>
          <w:tblHeader/>
        </w:trPr>
        <w:tc>
          <w:tcPr>
            <w:tcW w:w="3685" w:type="dxa"/>
            <w:tcBorders>
              <w:bottom w:val="single" w:sz="12" w:space="0" w:color="auto"/>
            </w:tcBorders>
            <w:shd w:val="clear" w:color="auto" w:fill="auto"/>
            <w:vAlign w:val="bottom"/>
          </w:tcPr>
          <w:p w14:paraId="3878EADD" w14:textId="77777777" w:rsidR="009C250B" w:rsidRPr="00D632EF" w:rsidRDefault="009C250B" w:rsidP="00E4456C">
            <w:pPr>
              <w:spacing w:before="80" w:after="80" w:line="200" w:lineRule="exact"/>
              <w:ind w:left="57" w:right="57"/>
              <w:rPr>
                <w:b/>
                <w:i/>
                <w:sz w:val="16"/>
                <w:szCs w:val="16"/>
              </w:rPr>
            </w:pPr>
            <w:r w:rsidRPr="00D632EF">
              <w:rPr>
                <w:b/>
                <w:i/>
                <w:iCs/>
                <w:sz w:val="16"/>
                <w:szCs w:val="16"/>
              </w:rPr>
              <w:t xml:space="preserve">Состояние транспортного средства </w:t>
            </w:r>
            <w:r w:rsidRPr="00D632EF">
              <w:rPr>
                <w:b/>
                <w:bCs/>
                <w:i/>
                <w:iCs/>
                <w:sz w:val="16"/>
                <w:szCs w:val="16"/>
              </w:rPr>
              <w:t>в режиме</w:t>
            </w:r>
            <w:r w:rsidRPr="00D632EF">
              <w:rPr>
                <w:b/>
                <w:i/>
                <w:iCs/>
                <w:sz w:val="16"/>
                <w:szCs w:val="16"/>
              </w:rPr>
              <w:t xml:space="preserve"> испытания на скорости 50 км/ч</w:t>
            </w:r>
          </w:p>
        </w:tc>
        <w:tc>
          <w:tcPr>
            <w:tcW w:w="3685" w:type="dxa"/>
            <w:tcBorders>
              <w:bottom w:val="single" w:sz="12" w:space="0" w:color="auto"/>
            </w:tcBorders>
            <w:shd w:val="clear" w:color="auto" w:fill="auto"/>
            <w:vAlign w:val="bottom"/>
          </w:tcPr>
          <w:p w14:paraId="11D6E839" w14:textId="77777777" w:rsidR="009C250B" w:rsidRPr="00D632EF" w:rsidRDefault="009C250B" w:rsidP="00E4456C">
            <w:pPr>
              <w:spacing w:before="80" w:after="80" w:line="200" w:lineRule="exact"/>
              <w:ind w:left="57" w:right="57"/>
              <w:rPr>
                <w:b/>
                <w:i/>
                <w:sz w:val="16"/>
                <w:szCs w:val="16"/>
              </w:rPr>
            </w:pPr>
            <w:r w:rsidRPr="00D632EF">
              <w:rPr>
                <w:b/>
                <w:i/>
                <w:iCs/>
                <w:sz w:val="16"/>
                <w:szCs w:val="16"/>
              </w:rPr>
              <w:t>Критерии непрохождения испытания</w:t>
            </w:r>
          </w:p>
        </w:tc>
      </w:tr>
      <w:tr w:rsidR="009C250B" w:rsidRPr="00D632EF" w14:paraId="2B91568A" w14:textId="77777777" w:rsidTr="009C250B">
        <w:trPr>
          <w:cantSplit/>
          <w:trHeight w:val="1754"/>
        </w:trPr>
        <w:tc>
          <w:tcPr>
            <w:tcW w:w="3685" w:type="dxa"/>
            <w:tcBorders>
              <w:top w:val="single" w:sz="12" w:space="0" w:color="auto"/>
            </w:tcBorders>
            <w:shd w:val="clear" w:color="auto" w:fill="auto"/>
          </w:tcPr>
          <w:p w14:paraId="5A76DC97" w14:textId="7A6A4B49" w:rsidR="009C250B" w:rsidRPr="00D632EF" w:rsidRDefault="009C250B" w:rsidP="008B45AB">
            <w:pPr>
              <w:spacing w:before="60" w:after="60" w:line="220" w:lineRule="atLeast"/>
              <w:ind w:left="57" w:right="57"/>
              <w:rPr>
                <w:sz w:val="18"/>
                <w:szCs w:val="18"/>
              </w:rPr>
            </w:pPr>
            <w:r w:rsidRPr="00D632EF">
              <w:rPr>
                <w:sz w:val="18"/>
                <w:szCs w:val="18"/>
              </w:rPr>
              <w:t>Скорость транспортного средства − 50 км/ч (соответственно 25 км/ч для транспортных средств категорий L</w:t>
            </w:r>
            <w:r w:rsidRPr="00D632EF">
              <w:rPr>
                <w:sz w:val="18"/>
                <w:szCs w:val="18"/>
                <w:vertAlign w:val="subscript"/>
              </w:rPr>
              <w:t>1</w:t>
            </w:r>
            <w:r w:rsidRPr="00D632EF">
              <w:rPr>
                <w:sz w:val="18"/>
                <w:szCs w:val="18"/>
              </w:rPr>
              <w:t xml:space="preserve"> и L</w:t>
            </w:r>
            <w:r w:rsidRPr="00D632EF">
              <w:rPr>
                <w:sz w:val="18"/>
                <w:szCs w:val="18"/>
                <w:vertAlign w:val="subscript"/>
              </w:rPr>
              <w:t>2</w:t>
            </w:r>
            <w:r w:rsidRPr="00D632EF">
              <w:rPr>
                <w:sz w:val="18"/>
                <w:szCs w:val="18"/>
              </w:rPr>
              <w:t xml:space="preserve">) ±20% (транспортное средство, приводящее в движение барабаны). Если транспортное средство оснащено системой стабилизации скорости, то она должна быть </w:t>
            </w:r>
            <w:r w:rsidRPr="00D632EF">
              <w:rPr>
                <w:bCs/>
                <w:sz w:val="18"/>
                <w:szCs w:val="18"/>
              </w:rPr>
              <w:t>задействована для поддержания требуемой постоянной скорости транспортного средства и должна далее использоваться без какой-либо деактивации</w:t>
            </w:r>
          </w:p>
        </w:tc>
        <w:tc>
          <w:tcPr>
            <w:tcW w:w="3685" w:type="dxa"/>
            <w:tcBorders>
              <w:top w:val="single" w:sz="12" w:space="0" w:color="auto"/>
            </w:tcBorders>
            <w:shd w:val="clear" w:color="auto" w:fill="auto"/>
          </w:tcPr>
          <w:p w14:paraId="1CF985DE" w14:textId="5AD72FA5" w:rsidR="009C250B" w:rsidRPr="00D632EF" w:rsidRDefault="009C250B" w:rsidP="008B45AB">
            <w:pPr>
              <w:spacing w:before="60" w:after="60" w:line="220" w:lineRule="atLeast"/>
              <w:ind w:left="57" w:right="57"/>
              <w:rPr>
                <w:sz w:val="18"/>
                <w:szCs w:val="18"/>
              </w:rPr>
            </w:pPr>
            <w:r w:rsidRPr="00D632EF">
              <w:rPr>
                <w:sz w:val="18"/>
                <w:szCs w:val="18"/>
              </w:rPr>
              <w:t>Отклонение скорости более ±10%</w:t>
            </w:r>
            <w:r w:rsidR="00ED0B45">
              <w:rPr>
                <w:sz w:val="18"/>
                <w:szCs w:val="18"/>
              </w:rPr>
              <w:t xml:space="preserve"> </w:t>
            </w:r>
            <w:r w:rsidRPr="00D632EF">
              <w:rPr>
                <w:sz w:val="18"/>
                <w:szCs w:val="18"/>
              </w:rPr>
              <w:br/>
              <w:t>от номинальной скорости. В случае автоматической коробки передач: изменение передаточного числа приводит к отклонению скорости более чем на ±10% от номинальной скорости</w:t>
            </w:r>
          </w:p>
        </w:tc>
      </w:tr>
      <w:tr w:rsidR="009C250B" w:rsidRPr="00D632EF" w14:paraId="44E0BD86" w14:textId="77777777" w:rsidTr="009C250B">
        <w:trPr>
          <w:cantSplit/>
          <w:trHeight w:val="217"/>
        </w:trPr>
        <w:tc>
          <w:tcPr>
            <w:tcW w:w="3685" w:type="dxa"/>
            <w:shd w:val="clear" w:color="auto" w:fill="auto"/>
          </w:tcPr>
          <w:p w14:paraId="01B1AB27" w14:textId="77777777" w:rsidR="009C250B" w:rsidRPr="00D632EF" w:rsidRDefault="009C250B" w:rsidP="008B45AB">
            <w:pPr>
              <w:spacing w:before="60" w:after="60" w:line="220" w:lineRule="atLeast"/>
              <w:ind w:left="57" w:right="57"/>
              <w:rPr>
                <w:sz w:val="18"/>
                <w:szCs w:val="18"/>
              </w:rPr>
            </w:pPr>
            <w:r w:rsidRPr="00D632EF">
              <w:rPr>
                <w:sz w:val="18"/>
                <w:szCs w:val="18"/>
              </w:rPr>
              <w:t>Фары ближнего света включены (ручной режим)</w:t>
            </w:r>
          </w:p>
        </w:tc>
        <w:tc>
          <w:tcPr>
            <w:tcW w:w="3685" w:type="dxa"/>
            <w:shd w:val="clear" w:color="auto" w:fill="auto"/>
          </w:tcPr>
          <w:p w14:paraId="17FFA16E" w14:textId="77777777" w:rsidR="009C250B" w:rsidRPr="00D632EF" w:rsidRDefault="009C250B" w:rsidP="008B45AB">
            <w:pPr>
              <w:spacing w:before="60" w:after="60" w:line="220" w:lineRule="atLeast"/>
              <w:ind w:left="57" w:right="57"/>
              <w:rPr>
                <w:sz w:val="18"/>
                <w:szCs w:val="18"/>
              </w:rPr>
            </w:pPr>
            <w:r w:rsidRPr="00D632EF">
              <w:rPr>
                <w:sz w:val="18"/>
                <w:szCs w:val="18"/>
              </w:rPr>
              <w:t xml:space="preserve">Освещение выключается </w:t>
            </w:r>
            <w:r w:rsidRPr="00D632EF">
              <w:rPr>
                <w:bCs/>
                <w:sz w:val="18"/>
                <w:szCs w:val="18"/>
              </w:rPr>
              <w:t>(передние огни и задние огни)</w:t>
            </w:r>
            <w:r w:rsidRPr="00D632EF">
              <w:rPr>
                <w:sz w:val="18"/>
                <w:szCs w:val="18"/>
              </w:rPr>
              <w:t xml:space="preserve"> </w:t>
            </w:r>
          </w:p>
        </w:tc>
      </w:tr>
      <w:tr w:rsidR="009C250B" w:rsidRPr="00D632EF" w14:paraId="44008474" w14:textId="77777777" w:rsidTr="009C250B">
        <w:trPr>
          <w:cantSplit/>
          <w:trHeight w:val="217"/>
        </w:trPr>
        <w:tc>
          <w:tcPr>
            <w:tcW w:w="3685" w:type="dxa"/>
            <w:shd w:val="clear" w:color="auto" w:fill="auto"/>
          </w:tcPr>
          <w:p w14:paraId="7CD38FDF" w14:textId="77777777" w:rsidR="009C250B" w:rsidRPr="00D632EF" w:rsidRDefault="009C250B" w:rsidP="008B45AB">
            <w:pPr>
              <w:spacing w:before="60" w:after="60" w:line="220" w:lineRule="atLeast"/>
              <w:ind w:left="57" w:right="57"/>
              <w:rPr>
                <w:sz w:val="18"/>
                <w:szCs w:val="18"/>
              </w:rPr>
            </w:pPr>
            <w:r w:rsidRPr="00D632EF">
              <w:rPr>
                <w:bCs/>
                <w:sz w:val="18"/>
                <w:szCs w:val="18"/>
              </w:rPr>
              <w:t>Конкретное предупреждение (например, вращающиеся/проблесковые огни, сигнальная полоса, сирена...) включена</w:t>
            </w:r>
          </w:p>
        </w:tc>
        <w:tc>
          <w:tcPr>
            <w:tcW w:w="3685" w:type="dxa"/>
            <w:tcBorders>
              <w:bottom w:val="single" w:sz="2" w:space="0" w:color="auto"/>
            </w:tcBorders>
            <w:shd w:val="clear" w:color="auto" w:fill="auto"/>
          </w:tcPr>
          <w:p w14:paraId="5B43682E" w14:textId="77777777" w:rsidR="009C250B" w:rsidRPr="00D632EF" w:rsidRDefault="009C250B" w:rsidP="008B45AB">
            <w:pPr>
              <w:spacing w:before="60" w:after="60" w:line="220" w:lineRule="atLeast"/>
              <w:ind w:left="57" w:right="57"/>
              <w:rPr>
                <w:sz w:val="18"/>
                <w:szCs w:val="18"/>
              </w:rPr>
            </w:pPr>
            <w:r w:rsidRPr="00D632EF">
              <w:rPr>
                <w:bCs/>
                <w:sz w:val="18"/>
                <w:szCs w:val="18"/>
              </w:rPr>
              <w:t>Конкретное предупреждение выключается</w:t>
            </w:r>
          </w:p>
        </w:tc>
      </w:tr>
      <w:tr w:rsidR="009C250B" w:rsidRPr="00D632EF" w14:paraId="392C3EAD" w14:textId="77777777" w:rsidTr="009C250B">
        <w:trPr>
          <w:cantSplit/>
          <w:trHeight w:val="162"/>
        </w:trPr>
        <w:tc>
          <w:tcPr>
            <w:tcW w:w="3685" w:type="dxa"/>
            <w:vMerge w:val="restart"/>
            <w:shd w:val="clear" w:color="auto" w:fill="auto"/>
          </w:tcPr>
          <w:p w14:paraId="62E62484" w14:textId="77777777" w:rsidR="009C250B" w:rsidRPr="00D632EF" w:rsidRDefault="009C250B" w:rsidP="008B45AB">
            <w:pPr>
              <w:spacing w:before="60" w:after="60" w:line="220" w:lineRule="atLeast"/>
              <w:ind w:left="57" w:right="57"/>
              <w:rPr>
                <w:sz w:val="18"/>
                <w:szCs w:val="18"/>
              </w:rPr>
            </w:pPr>
            <w:r w:rsidRPr="00D632EF">
              <w:rPr>
                <w:bCs/>
                <w:sz w:val="18"/>
                <w:szCs w:val="18"/>
              </w:rPr>
              <w:t>Приборная панель функционирует в обычном режиме</w:t>
            </w:r>
          </w:p>
        </w:tc>
        <w:tc>
          <w:tcPr>
            <w:tcW w:w="3685" w:type="dxa"/>
            <w:tcBorders>
              <w:bottom w:val="nil"/>
            </w:tcBorders>
            <w:shd w:val="clear" w:color="auto" w:fill="auto"/>
          </w:tcPr>
          <w:p w14:paraId="3213B5A5" w14:textId="77777777" w:rsidR="009C250B" w:rsidRPr="00D632EF" w:rsidRDefault="009C250B" w:rsidP="008B45AB">
            <w:pPr>
              <w:spacing w:before="60" w:after="60" w:line="220" w:lineRule="atLeast"/>
              <w:ind w:left="57" w:right="57"/>
              <w:rPr>
                <w:sz w:val="18"/>
                <w:szCs w:val="18"/>
              </w:rPr>
            </w:pPr>
            <w:r w:rsidRPr="00D632EF">
              <w:rPr>
                <w:bCs/>
                <w:sz w:val="18"/>
                <w:szCs w:val="18"/>
              </w:rPr>
              <w:t>Неожиданная подача предупреждения</w:t>
            </w:r>
          </w:p>
        </w:tc>
      </w:tr>
      <w:tr w:rsidR="009C250B" w:rsidRPr="00D632EF" w14:paraId="0A2EB7D8" w14:textId="77777777" w:rsidTr="009C250B">
        <w:trPr>
          <w:cantSplit/>
          <w:trHeight w:val="162"/>
        </w:trPr>
        <w:tc>
          <w:tcPr>
            <w:tcW w:w="3685" w:type="dxa"/>
            <w:vMerge/>
            <w:shd w:val="clear" w:color="auto" w:fill="auto"/>
          </w:tcPr>
          <w:p w14:paraId="716D547A" w14:textId="77777777" w:rsidR="009C250B" w:rsidRPr="00D632EF" w:rsidRDefault="009C250B" w:rsidP="008B45AB">
            <w:pPr>
              <w:spacing w:before="60" w:after="60" w:line="220" w:lineRule="atLeast"/>
              <w:ind w:left="57" w:right="57"/>
              <w:rPr>
                <w:b/>
                <w:bCs/>
                <w:sz w:val="18"/>
                <w:szCs w:val="18"/>
              </w:rPr>
            </w:pPr>
          </w:p>
        </w:tc>
        <w:tc>
          <w:tcPr>
            <w:tcW w:w="3685" w:type="dxa"/>
            <w:tcBorders>
              <w:top w:val="nil"/>
              <w:bottom w:val="single" w:sz="2" w:space="0" w:color="auto"/>
            </w:tcBorders>
            <w:shd w:val="clear" w:color="auto" w:fill="auto"/>
          </w:tcPr>
          <w:p w14:paraId="0A4EC02A" w14:textId="77777777" w:rsidR="009C250B" w:rsidRPr="00D632EF" w:rsidRDefault="009C250B" w:rsidP="008B45AB">
            <w:pPr>
              <w:spacing w:before="60" w:after="60" w:line="220" w:lineRule="atLeast"/>
              <w:ind w:left="57" w:right="57"/>
              <w:rPr>
                <w:bCs/>
                <w:sz w:val="18"/>
                <w:szCs w:val="18"/>
              </w:rPr>
            </w:pPr>
            <w:r w:rsidRPr="00D632EF">
              <w:rPr>
                <w:bCs/>
                <w:sz w:val="18"/>
                <w:szCs w:val="18"/>
              </w:rPr>
              <w:t>Непоследовательные показания одометра</w:t>
            </w:r>
          </w:p>
        </w:tc>
      </w:tr>
      <w:tr w:rsidR="009C250B" w:rsidRPr="00D632EF" w14:paraId="63A1029E" w14:textId="77777777" w:rsidTr="009C250B">
        <w:trPr>
          <w:cantSplit/>
          <w:trHeight w:val="281"/>
        </w:trPr>
        <w:tc>
          <w:tcPr>
            <w:tcW w:w="3685" w:type="dxa"/>
            <w:vMerge w:val="restart"/>
            <w:shd w:val="clear" w:color="auto" w:fill="auto"/>
          </w:tcPr>
          <w:p w14:paraId="3D4F8FDE" w14:textId="77777777" w:rsidR="009C250B" w:rsidRPr="00D632EF" w:rsidRDefault="009C250B" w:rsidP="008B45AB">
            <w:pPr>
              <w:spacing w:before="60" w:after="60" w:line="220" w:lineRule="atLeast"/>
              <w:ind w:left="57" w:right="57"/>
              <w:rPr>
                <w:sz w:val="18"/>
                <w:szCs w:val="18"/>
              </w:rPr>
            </w:pPr>
            <w:r w:rsidRPr="00D632EF">
              <w:rPr>
                <w:bCs/>
                <w:sz w:val="18"/>
                <w:szCs w:val="18"/>
              </w:rPr>
              <w:t>Система заднего вида</w:t>
            </w:r>
          </w:p>
        </w:tc>
        <w:tc>
          <w:tcPr>
            <w:tcW w:w="3685" w:type="dxa"/>
            <w:tcBorders>
              <w:bottom w:val="nil"/>
            </w:tcBorders>
            <w:shd w:val="clear" w:color="auto" w:fill="auto"/>
          </w:tcPr>
          <w:p w14:paraId="304F0C8B" w14:textId="77777777" w:rsidR="009C250B" w:rsidRPr="00D632EF" w:rsidRDefault="009C250B" w:rsidP="008B45AB">
            <w:pPr>
              <w:spacing w:before="60" w:after="60" w:line="220" w:lineRule="atLeast"/>
              <w:ind w:left="57" w:right="57"/>
              <w:rPr>
                <w:sz w:val="18"/>
                <w:szCs w:val="18"/>
              </w:rPr>
            </w:pPr>
            <w:r w:rsidRPr="00D632EF">
              <w:rPr>
                <w:bCs/>
                <w:sz w:val="18"/>
                <w:szCs w:val="18"/>
              </w:rPr>
              <w:t>Неожиданное передвижение зеркала заднего вида</w:t>
            </w:r>
          </w:p>
        </w:tc>
      </w:tr>
      <w:tr w:rsidR="009C250B" w:rsidRPr="00D632EF" w14:paraId="51935A65" w14:textId="77777777" w:rsidTr="009C250B">
        <w:trPr>
          <w:cantSplit/>
          <w:trHeight w:val="281"/>
        </w:trPr>
        <w:tc>
          <w:tcPr>
            <w:tcW w:w="3685" w:type="dxa"/>
            <w:vMerge/>
            <w:shd w:val="clear" w:color="auto" w:fill="auto"/>
          </w:tcPr>
          <w:p w14:paraId="32EE443C" w14:textId="77777777" w:rsidR="009C250B" w:rsidRPr="00D632EF" w:rsidRDefault="009C250B" w:rsidP="008B45AB">
            <w:pPr>
              <w:spacing w:before="60" w:after="60" w:line="220" w:lineRule="atLeast"/>
              <w:ind w:left="57" w:right="57"/>
              <w:rPr>
                <w:b/>
                <w:bCs/>
                <w:sz w:val="18"/>
                <w:szCs w:val="18"/>
              </w:rPr>
            </w:pPr>
          </w:p>
        </w:tc>
        <w:tc>
          <w:tcPr>
            <w:tcW w:w="3685" w:type="dxa"/>
            <w:tcBorders>
              <w:top w:val="nil"/>
            </w:tcBorders>
            <w:shd w:val="clear" w:color="auto" w:fill="auto"/>
          </w:tcPr>
          <w:p w14:paraId="79BC8DA8" w14:textId="7EDCF894" w:rsidR="009C250B" w:rsidRPr="00D632EF" w:rsidRDefault="009C250B" w:rsidP="008B45AB">
            <w:pPr>
              <w:spacing w:before="60" w:after="60" w:line="220" w:lineRule="atLeast"/>
              <w:ind w:left="57" w:right="57"/>
              <w:rPr>
                <w:bCs/>
                <w:sz w:val="18"/>
                <w:szCs w:val="18"/>
              </w:rPr>
            </w:pPr>
            <w:r w:rsidRPr="00D632EF">
              <w:rPr>
                <w:bCs/>
                <w:sz w:val="18"/>
                <w:szCs w:val="18"/>
              </w:rPr>
              <w:t xml:space="preserve">Потеря или </w:t>
            </w:r>
            <w:r w:rsidR="00DA7BF7" w:rsidRPr="00D632EF">
              <w:rPr>
                <w:bCs/>
                <w:sz w:val="18"/>
                <w:szCs w:val="18"/>
              </w:rPr>
              <w:t>«</w:t>
            </w:r>
            <w:r w:rsidRPr="00D632EF">
              <w:rPr>
                <w:bCs/>
                <w:sz w:val="18"/>
                <w:szCs w:val="18"/>
              </w:rPr>
              <w:t>зависание</w:t>
            </w:r>
            <w:r w:rsidR="00DA7BF7" w:rsidRPr="00D632EF">
              <w:rPr>
                <w:bCs/>
                <w:sz w:val="18"/>
                <w:szCs w:val="18"/>
              </w:rPr>
              <w:t>»</w:t>
            </w:r>
            <w:r w:rsidRPr="00D632EF">
              <w:rPr>
                <w:bCs/>
                <w:sz w:val="18"/>
                <w:szCs w:val="18"/>
              </w:rPr>
              <w:t xml:space="preserve"> изображения (СВКВМ)</w:t>
            </w:r>
          </w:p>
        </w:tc>
      </w:tr>
      <w:tr w:rsidR="009C250B" w:rsidRPr="00D632EF" w14:paraId="0E8E04A1" w14:textId="77777777" w:rsidTr="009C250B">
        <w:trPr>
          <w:cantSplit/>
          <w:trHeight w:val="448"/>
        </w:trPr>
        <w:tc>
          <w:tcPr>
            <w:tcW w:w="3685" w:type="dxa"/>
            <w:shd w:val="clear" w:color="auto" w:fill="auto"/>
          </w:tcPr>
          <w:p w14:paraId="1CFFB1FB" w14:textId="77777777" w:rsidR="009C250B" w:rsidRPr="00D632EF" w:rsidRDefault="009C250B" w:rsidP="008B45AB">
            <w:pPr>
              <w:spacing w:before="60" w:after="60" w:line="220" w:lineRule="atLeast"/>
              <w:ind w:left="57" w:right="57"/>
              <w:rPr>
                <w:sz w:val="18"/>
                <w:szCs w:val="18"/>
              </w:rPr>
            </w:pPr>
            <w:r w:rsidRPr="00D632EF">
              <w:rPr>
                <w:sz w:val="18"/>
                <w:szCs w:val="18"/>
              </w:rPr>
              <w:t>Стеклоочистители включены (в ручном режиме) и работают на максимальной скорости</w:t>
            </w:r>
          </w:p>
        </w:tc>
        <w:tc>
          <w:tcPr>
            <w:tcW w:w="3685" w:type="dxa"/>
            <w:shd w:val="clear" w:color="auto" w:fill="auto"/>
          </w:tcPr>
          <w:p w14:paraId="185BA322" w14:textId="77777777" w:rsidR="009C250B" w:rsidRPr="00D632EF" w:rsidRDefault="009C250B" w:rsidP="008B45AB">
            <w:pPr>
              <w:spacing w:before="60" w:after="60" w:line="220" w:lineRule="atLeast"/>
              <w:ind w:left="57" w:right="57"/>
              <w:rPr>
                <w:sz w:val="18"/>
                <w:szCs w:val="18"/>
              </w:rPr>
            </w:pPr>
            <w:r w:rsidRPr="00D632EF">
              <w:rPr>
                <w:sz w:val="18"/>
                <w:szCs w:val="18"/>
              </w:rPr>
              <w:t>Передние стеклоочистители полностью останавливаются</w:t>
            </w:r>
          </w:p>
        </w:tc>
      </w:tr>
      <w:tr w:rsidR="009C250B" w:rsidRPr="00D632EF" w14:paraId="250C6EAF" w14:textId="77777777" w:rsidTr="009C250B">
        <w:trPr>
          <w:cantSplit/>
          <w:trHeight w:val="688"/>
        </w:trPr>
        <w:tc>
          <w:tcPr>
            <w:tcW w:w="3685" w:type="dxa"/>
            <w:shd w:val="clear" w:color="auto" w:fill="auto"/>
          </w:tcPr>
          <w:p w14:paraId="79544D95" w14:textId="77777777" w:rsidR="009C250B" w:rsidRPr="00D632EF" w:rsidRDefault="009C250B" w:rsidP="008B45AB">
            <w:pPr>
              <w:spacing w:before="60" w:after="60" w:line="220" w:lineRule="atLeast"/>
              <w:ind w:left="57" w:right="57"/>
              <w:rPr>
                <w:sz w:val="18"/>
                <w:szCs w:val="18"/>
              </w:rPr>
            </w:pPr>
            <w:r w:rsidRPr="00D632EF">
              <w:rPr>
                <w:sz w:val="18"/>
                <w:szCs w:val="18"/>
              </w:rPr>
              <w:t>Указатель поворота со стороны водителя включен</w:t>
            </w:r>
          </w:p>
        </w:tc>
        <w:tc>
          <w:tcPr>
            <w:tcW w:w="3685" w:type="dxa"/>
            <w:shd w:val="clear" w:color="auto" w:fill="auto"/>
          </w:tcPr>
          <w:p w14:paraId="323136B4" w14:textId="0C4BBE29" w:rsidR="009C250B" w:rsidRPr="00D632EF" w:rsidRDefault="009C250B" w:rsidP="008B45AB">
            <w:pPr>
              <w:spacing w:before="60" w:after="60" w:line="220" w:lineRule="atLeast"/>
              <w:ind w:left="57" w:right="57"/>
              <w:rPr>
                <w:sz w:val="18"/>
                <w:szCs w:val="18"/>
              </w:rPr>
            </w:pPr>
            <w:r w:rsidRPr="00D632EF">
              <w:rPr>
                <w:sz w:val="18"/>
                <w:szCs w:val="18"/>
              </w:rPr>
              <w:t>Изменение частоты (менее 0,75 Гц или более</w:t>
            </w:r>
            <w:r w:rsidR="008B45AB" w:rsidRPr="00D632EF">
              <w:rPr>
                <w:sz w:val="18"/>
                <w:szCs w:val="18"/>
                <w:lang w:val="en-US"/>
              </w:rPr>
              <w:t> </w:t>
            </w:r>
            <w:r w:rsidRPr="00D632EF">
              <w:rPr>
                <w:sz w:val="18"/>
                <w:szCs w:val="18"/>
              </w:rPr>
              <w:t>2,25 Гц). Рабочий цикл изменяется (менее</w:t>
            </w:r>
            <w:r w:rsidR="00E4456C" w:rsidRPr="00D632EF">
              <w:rPr>
                <w:sz w:val="18"/>
                <w:szCs w:val="18"/>
              </w:rPr>
              <w:t> </w:t>
            </w:r>
            <w:r w:rsidRPr="00D632EF">
              <w:rPr>
                <w:sz w:val="18"/>
                <w:szCs w:val="18"/>
              </w:rPr>
              <w:t>25% или более 75%)</w:t>
            </w:r>
          </w:p>
        </w:tc>
      </w:tr>
      <w:tr w:rsidR="009C250B" w:rsidRPr="00D632EF" w14:paraId="6F5FE2DB" w14:textId="77777777" w:rsidTr="009C250B">
        <w:trPr>
          <w:cantSplit/>
          <w:trHeight w:val="297"/>
        </w:trPr>
        <w:tc>
          <w:tcPr>
            <w:tcW w:w="3685" w:type="dxa"/>
            <w:shd w:val="clear" w:color="auto" w:fill="auto"/>
          </w:tcPr>
          <w:p w14:paraId="68FEFA80" w14:textId="77777777" w:rsidR="009C250B" w:rsidRPr="00D632EF" w:rsidRDefault="009C250B" w:rsidP="008B45AB">
            <w:pPr>
              <w:spacing w:before="60" w:after="60" w:line="220" w:lineRule="atLeast"/>
              <w:ind w:left="57" w:right="57"/>
              <w:rPr>
                <w:sz w:val="18"/>
                <w:szCs w:val="18"/>
              </w:rPr>
            </w:pPr>
            <w:r w:rsidRPr="00D632EF">
              <w:rPr>
                <w:sz w:val="18"/>
                <w:szCs w:val="18"/>
              </w:rPr>
              <w:t>Регулируемая подвеска в нормальном положении</w:t>
            </w:r>
          </w:p>
        </w:tc>
        <w:tc>
          <w:tcPr>
            <w:tcW w:w="3685" w:type="dxa"/>
            <w:shd w:val="clear" w:color="auto" w:fill="auto"/>
          </w:tcPr>
          <w:p w14:paraId="18DCF2EB" w14:textId="77777777" w:rsidR="009C250B" w:rsidRPr="00D632EF" w:rsidRDefault="009C250B" w:rsidP="008B45AB">
            <w:pPr>
              <w:spacing w:before="60" w:after="60" w:line="220" w:lineRule="atLeast"/>
              <w:ind w:left="57" w:right="57"/>
              <w:rPr>
                <w:sz w:val="18"/>
                <w:szCs w:val="18"/>
              </w:rPr>
            </w:pPr>
            <w:r w:rsidRPr="00D632EF">
              <w:rPr>
                <w:sz w:val="18"/>
                <w:szCs w:val="18"/>
              </w:rPr>
              <w:t>Неожиданное существенное изменение</w:t>
            </w:r>
          </w:p>
        </w:tc>
      </w:tr>
      <w:tr w:rsidR="009C250B" w:rsidRPr="00D632EF" w14:paraId="64F261A0" w14:textId="77777777" w:rsidTr="009C250B">
        <w:trPr>
          <w:cantSplit/>
          <w:trHeight w:val="688"/>
        </w:trPr>
        <w:tc>
          <w:tcPr>
            <w:tcW w:w="3685" w:type="dxa"/>
            <w:shd w:val="clear" w:color="auto" w:fill="auto"/>
          </w:tcPr>
          <w:p w14:paraId="4C8EE252" w14:textId="77777777" w:rsidR="009C250B" w:rsidRPr="00D632EF" w:rsidRDefault="009C250B" w:rsidP="008B45AB">
            <w:pPr>
              <w:spacing w:before="60" w:after="60" w:line="220" w:lineRule="atLeast"/>
              <w:ind w:left="57" w:right="57"/>
              <w:rPr>
                <w:sz w:val="18"/>
                <w:szCs w:val="18"/>
              </w:rPr>
            </w:pPr>
            <w:r w:rsidRPr="00D632EF">
              <w:rPr>
                <w:sz w:val="18"/>
                <w:szCs w:val="18"/>
              </w:rPr>
              <w:t>Сиденье водителя и рулевое колесо</w:t>
            </w:r>
            <w:r w:rsidRPr="00D632EF">
              <w:rPr>
                <w:sz w:val="18"/>
                <w:szCs w:val="18"/>
              </w:rPr>
              <w:br/>
              <w:t>в среднем положении</w:t>
            </w:r>
          </w:p>
        </w:tc>
        <w:tc>
          <w:tcPr>
            <w:tcW w:w="3685" w:type="dxa"/>
            <w:shd w:val="clear" w:color="auto" w:fill="auto"/>
          </w:tcPr>
          <w:p w14:paraId="208D39E2" w14:textId="77777777" w:rsidR="009C250B" w:rsidRPr="00D632EF" w:rsidRDefault="009C250B" w:rsidP="008B45AB">
            <w:pPr>
              <w:spacing w:before="60" w:after="60" w:line="220" w:lineRule="atLeast"/>
              <w:ind w:left="57" w:right="57"/>
              <w:rPr>
                <w:sz w:val="18"/>
                <w:szCs w:val="18"/>
              </w:rPr>
            </w:pPr>
            <w:r w:rsidRPr="00D632EF">
              <w:rPr>
                <w:sz w:val="18"/>
                <w:szCs w:val="18"/>
              </w:rPr>
              <w:t>Неожиданное изменение более чем на 10%</w:t>
            </w:r>
            <w:r w:rsidRPr="00D632EF">
              <w:rPr>
                <w:sz w:val="18"/>
                <w:szCs w:val="18"/>
              </w:rPr>
              <w:br/>
              <w:t>от общего диапазона регулировки</w:t>
            </w:r>
          </w:p>
        </w:tc>
      </w:tr>
      <w:tr w:rsidR="009C250B" w:rsidRPr="00D632EF" w14:paraId="58A555B0" w14:textId="77777777" w:rsidTr="009C250B">
        <w:trPr>
          <w:cantSplit/>
          <w:trHeight w:val="202"/>
        </w:trPr>
        <w:tc>
          <w:tcPr>
            <w:tcW w:w="3685" w:type="dxa"/>
            <w:shd w:val="clear" w:color="auto" w:fill="auto"/>
          </w:tcPr>
          <w:p w14:paraId="41981EC0" w14:textId="77777777" w:rsidR="009C250B" w:rsidRPr="00D632EF" w:rsidRDefault="009C250B" w:rsidP="008B45AB">
            <w:pPr>
              <w:spacing w:before="60" w:after="60" w:line="220" w:lineRule="atLeast"/>
              <w:ind w:left="57" w:right="57"/>
              <w:rPr>
                <w:sz w:val="18"/>
                <w:szCs w:val="18"/>
              </w:rPr>
            </w:pPr>
            <w:r w:rsidRPr="00D632EF">
              <w:rPr>
                <w:sz w:val="18"/>
                <w:szCs w:val="18"/>
              </w:rPr>
              <w:t>Сигнализация отключена</w:t>
            </w:r>
          </w:p>
        </w:tc>
        <w:tc>
          <w:tcPr>
            <w:tcW w:w="3685" w:type="dxa"/>
            <w:shd w:val="clear" w:color="auto" w:fill="auto"/>
          </w:tcPr>
          <w:p w14:paraId="03E08D9C" w14:textId="77777777" w:rsidR="009C250B" w:rsidRPr="00D632EF" w:rsidRDefault="009C250B" w:rsidP="008B45AB">
            <w:pPr>
              <w:spacing w:before="60" w:after="60" w:line="220" w:lineRule="atLeast"/>
              <w:ind w:left="57" w:right="57"/>
              <w:rPr>
                <w:sz w:val="18"/>
                <w:szCs w:val="18"/>
              </w:rPr>
            </w:pPr>
            <w:r w:rsidRPr="00D632EF">
              <w:rPr>
                <w:sz w:val="18"/>
                <w:szCs w:val="18"/>
              </w:rPr>
              <w:t>Неожиданное включение сигнализации</w:t>
            </w:r>
          </w:p>
        </w:tc>
      </w:tr>
      <w:tr w:rsidR="009C250B" w:rsidRPr="00D632EF" w14:paraId="0BFB2476" w14:textId="77777777" w:rsidTr="009C250B">
        <w:trPr>
          <w:cantSplit/>
          <w:trHeight w:val="248"/>
        </w:trPr>
        <w:tc>
          <w:tcPr>
            <w:tcW w:w="3685" w:type="dxa"/>
            <w:shd w:val="clear" w:color="auto" w:fill="auto"/>
          </w:tcPr>
          <w:p w14:paraId="59D52DBB" w14:textId="77777777" w:rsidR="009C250B" w:rsidRPr="00D632EF" w:rsidRDefault="009C250B" w:rsidP="008B45AB">
            <w:pPr>
              <w:spacing w:before="60" w:after="60" w:line="220" w:lineRule="atLeast"/>
              <w:ind w:left="57" w:right="57"/>
              <w:rPr>
                <w:sz w:val="18"/>
                <w:szCs w:val="18"/>
              </w:rPr>
            </w:pPr>
            <w:r w:rsidRPr="00D632EF">
              <w:rPr>
                <w:sz w:val="18"/>
                <w:szCs w:val="18"/>
              </w:rPr>
              <w:t>Звуковой сигнал отключен</w:t>
            </w:r>
          </w:p>
        </w:tc>
        <w:tc>
          <w:tcPr>
            <w:tcW w:w="3685" w:type="dxa"/>
            <w:shd w:val="clear" w:color="auto" w:fill="auto"/>
          </w:tcPr>
          <w:p w14:paraId="6248553E" w14:textId="77777777" w:rsidR="009C250B" w:rsidRPr="00D632EF" w:rsidRDefault="009C250B" w:rsidP="008B45AB">
            <w:pPr>
              <w:spacing w:before="60" w:after="60" w:line="220" w:lineRule="atLeast"/>
              <w:ind w:left="57" w:right="57"/>
              <w:rPr>
                <w:sz w:val="18"/>
                <w:szCs w:val="18"/>
              </w:rPr>
            </w:pPr>
            <w:r w:rsidRPr="00D632EF">
              <w:rPr>
                <w:sz w:val="18"/>
                <w:szCs w:val="18"/>
              </w:rPr>
              <w:t>Неожиданное включение сигнала</w:t>
            </w:r>
          </w:p>
        </w:tc>
      </w:tr>
      <w:tr w:rsidR="009C250B" w:rsidRPr="00D632EF" w14:paraId="4EA20290" w14:textId="77777777" w:rsidTr="009C250B">
        <w:trPr>
          <w:cantSplit/>
          <w:trHeight w:val="688"/>
        </w:trPr>
        <w:tc>
          <w:tcPr>
            <w:tcW w:w="3685" w:type="dxa"/>
            <w:shd w:val="clear" w:color="auto" w:fill="auto"/>
          </w:tcPr>
          <w:p w14:paraId="3CB27CCA" w14:textId="77777777" w:rsidR="009C250B" w:rsidRPr="00D632EF" w:rsidRDefault="009C250B" w:rsidP="008B45AB">
            <w:pPr>
              <w:spacing w:before="60" w:after="60" w:line="220" w:lineRule="atLeast"/>
              <w:ind w:left="57" w:right="57"/>
              <w:rPr>
                <w:sz w:val="18"/>
                <w:szCs w:val="18"/>
              </w:rPr>
            </w:pPr>
            <w:r w:rsidRPr="00D632EF">
              <w:rPr>
                <w:sz w:val="18"/>
                <w:szCs w:val="18"/>
              </w:rPr>
              <w:t>Системы подушек безопасности и удерживающие системы в рабочем состоянии с отключением подушки безопасности пассажира (если такая</w:t>
            </w:r>
            <w:r w:rsidRPr="00D632EF">
              <w:rPr>
                <w:sz w:val="18"/>
                <w:szCs w:val="18"/>
              </w:rPr>
              <w:br/>
              <w:t>функция предусмотрена)</w:t>
            </w:r>
          </w:p>
        </w:tc>
        <w:tc>
          <w:tcPr>
            <w:tcW w:w="3685" w:type="dxa"/>
            <w:shd w:val="clear" w:color="auto" w:fill="auto"/>
          </w:tcPr>
          <w:p w14:paraId="266A1485" w14:textId="77777777" w:rsidR="009C250B" w:rsidRPr="00D632EF" w:rsidRDefault="009C250B" w:rsidP="008B45AB">
            <w:pPr>
              <w:spacing w:before="60" w:after="60" w:line="220" w:lineRule="atLeast"/>
              <w:ind w:left="57" w:right="57"/>
              <w:rPr>
                <w:sz w:val="18"/>
                <w:szCs w:val="18"/>
              </w:rPr>
            </w:pPr>
            <w:r w:rsidRPr="00D632EF">
              <w:rPr>
                <w:sz w:val="18"/>
                <w:szCs w:val="18"/>
              </w:rPr>
              <w:t>Неожиданное включение</w:t>
            </w:r>
          </w:p>
        </w:tc>
      </w:tr>
      <w:tr w:rsidR="009C250B" w:rsidRPr="00D632EF" w14:paraId="37A69E6E" w14:textId="77777777" w:rsidTr="009C250B">
        <w:trPr>
          <w:cantSplit/>
          <w:trHeight w:val="241"/>
        </w:trPr>
        <w:tc>
          <w:tcPr>
            <w:tcW w:w="3685" w:type="dxa"/>
            <w:shd w:val="clear" w:color="auto" w:fill="auto"/>
          </w:tcPr>
          <w:p w14:paraId="38493CC2" w14:textId="77777777" w:rsidR="009C250B" w:rsidRPr="00D632EF" w:rsidRDefault="009C250B" w:rsidP="008B45AB">
            <w:pPr>
              <w:spacing w:before="60" w:after="60" w:line="220" w:lineRule="atLeast"/>
              <w:ind w:left="57" w:right="57"/>
              <w:rPr>
                <w:sz w:val="18"/>
                <w:szCs w:val="18"/>
              </w:rPr>
            </w:pPr>
            <w:r w:rsidRPr="00D632EF">
              <w:rPr>
                <w:sz w:val="18"/>
                <w:szCs w:val="18"/>
              </w:rPr>
              <w:t>Автоматически закрывающиеся двери закрыты</w:t>
            </w:r>
          </w:p>
        </w:tc>
        <w:tc>
          <w:tcPr>
            <w:tcW w:w="3685" w:type="dxa"/>
            <w:shd w:val="clear" w:color="auto" w:fill="auto"/>
          </w:tcPr>
          <w:p w14:paraId="6CACAE46" w14:textId="77777777" w:rsidR="009C250B" w:rsidRPr="00D632EF" w:rsidRDefault="009C250B" w:rsidP="008B45AB">
            <w:pPr>
              <w:spacing w:before="60" w:after="60" w:line="220" w:lineRule="atLeast"/>
              <w:ind w:left="57" w:right="57"/>
              <w:rPr>
                <w:sz w:val="18"/>
                <w:szCs w:val="18"/>
              </w:rPr>
            </w:pPr>
            <w:r w:rsidRPr="00D632EF">
              <w:rPr>
                <w:sz w:val="18"/>
                <w:szCs w:val="18"/>
              </w:rPr>
              <w:t>Неожиданное открытие дверей</w:t>
            </w:r>
          </w:p>
        </w:tc>
      </w:tr>
      <w:tr w:rsidR="009C250B" w:rsidRPr="00D632EF" w14:paraId="29EEA462" w14:textId="77777777" w:rsidTr="009C250B">
        <w:trPr>
          <w:cantSplit/>
          <w:trHeight w:val="412"/>
        </w:trPr>
        <w:tc>
          <w:tcPr>
            <w:tcW w:w="3685" w:type="dxa"/>
            <w:shd w:val="clear" w:color="auto" w:fill="auto"/>
          </w:tcPr>
          <w:p w14:paraId="0E18A420" w14:textId="77777777" w:rsidR="009C250B" w:rsidRPr="00D632EF" w:rsidRDefault="009C250B" w:rsidP="008B45AB">
            <w:pPr>
              <w:spacing w:before="60" w:after="60" w:line="220" w:lineRule="atLeast"/>
              <w:ind w:left="57" w:right="57"/>
              <w:rPr>
                <w:sz w:val="18"/>
                <w:szCs w:val="18"/>
              </w:rPr>
            </w:pPr>
            <w:r w:rsidRPr="00D632EF">
              <w:rPr>
                <w:sz w:val="18"/>
                <w:szCs w:val="18"/>
              </w:rPr>
              <w:t>Рукоятка стояночного тормоза в нормальном положении</w:t>
            </w:r>
          </w:p>
        </w:tc>
        <w:tc>
          <w:tcPr>
            <w:tcW w:w="3685" w:type="dxa"/>
            <w:shd w:val="clear" w:color="auto" w:fill="auto"/>
          </w:tcPr>
          <w:p w14:paraId="625D2202" w14:textId="77777777" w:rsidR="009C250B" w:rsidRPr="00D632EF" w:rsidRDefault="009C250B" w:rsidP="008B45AB">
            <w:pPr>
              <w:spacing w:before="60" w:after="60" w:line="220" w:lineRule="atLeast"/>
              <w:ind w:left="57" w:right="57"/>
              <w:rPr>
                <w:sz w:val="18"/>
                <w:szCs w:val="18"/>
              </w:rPr>
            </w:pPr>
            <w:r w:rsidRPr="00D632EF">
              <w:rPr>
                <w:sz w:val="18"/>
                <w:szCs w:val="18"/>
              </w:rPr>
              <w:t>Неожиданное включение</w:t>
            </w:r>
          </w:p>
        </w:tc>
      </w:tr>
      <w:tr w:rsidR="009C250B" w:rsidRPr="00D632EF" w14:paraId="6847C75A" w14:textId="77777777" w:rsidTr="009C250B">
        <w:trPr>
          <w:cantSplit/>
          <w:trHeight w:val="412"/>
        </w:trPr>
        <w:tc>
          <w:tcPr>
            <w:tcW w:w="3685" w:type="dxa"/>
            <w:shd w:val="clear" w:color="auto" w:fill="auto"/>
          </w:tcPr>
          <w:p w14:paraId="43250E88" w14:textId="77777777" w:rsidR="009C250B" w:rsidRPr="00D632EF" w:rsidRDefault="009C250B" w:rsidP="008B45AB">
            <w:pPr>
              <w:spacing w:before="60" w:after="60" w:line="220" w:lineRule="atLeast"/>
              <w:ind w:left="57" w:right="57"/>
              <w:rPr>
                <w:sz w:val="18"/>
                <w:szCs w:val="18"/>
              </w:rPr>
            </w:pPr>
            <w:r w:rsidRPr="00D632EF">
              <w:rPr>
                <w:bCs/>
                <w:sz w:val="18"/>
                <w:szCs w:val="18"/>
              </w:rPr>
              <w:t>Педаль тормоза не выжата</w:t>
            </w:r>
          </w:p>
        </w:tc>
        <w:tc>
          <w:tcPr>
            <w:tcW w:w="3685" w:type="dxa"/>
            <w:shd w:val="clear" w:color="auto" w:fill="auto"/>
          </w:tcPr>
          <w:p w14:paraId="7FAB4374" w14:textId="77777777" w:rsidR="009C250B" w:rsidRPr="00D632EF" w:rsidRDefault="009C250B" w:rsidP="008B45AB">
            <w:pPr>
              <w:spacing w:before="60" w:after="60" w:line="220" w:lineRule="atLeast"/>
              <w:ind w:left="57" w:right="57"/>
              <w:rPr>
                <w:sz w:val="18"/>
                <w:szCs w:val="18"/>
              </w:rPr>
            </w:pPr>
            <w:r w:rsidRPr="00D632EF">
              <w:rPr>
                <w:bCs/>
                <w:sz w:val="18"/>
                <w:szCs w:val="18"/>
              </w:rPr>
              <w:t>Неожиданное включение тормоза и неожиданное включение стоп-сигналов</w:t>
            </w:r>
          </w:p>
        </w:tc>
      </w:tr>
    </w:tbl>
    <w:p w14:paraId="24B7BE9C" w14:textId="77777777" w:rsidR="009C250B" w:rsidRPr="00D632EF" w:rsidRDefault="009C250B" w:rsidP="009C250B">
      <w:pPr>
        <w:spacing w:before="120" w:after="120"/>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79"/>
        <w:gridCol w:w="3691"/>
      </w:tblGrid>
      <w:tr w:rsidR="009C250B" w:rsidRPr="00D632EF" w14:paraId="138AF9F4" w14:textId="77777777" w:rsidTr="009C250B">
        <w:trPr>
          <w:cantSplit/>
          <w:trHeight w:val="494"/>
          <w:tblHeader/>
        </w:trPr>
        <w:tc>
          <w:tcPr>
            <w:tcW w:w="3679" w:type="dxa"/>
            <w:tcBorders>
              <w:bottom w:val="single" w:sz="12" w:space="0" w:color="auto"/>
            </w:tcBorders>
            <w:shd w:val="clear" w:color="auto" w:fill="auto"/>
            <w:vAlign w:val="bottom"/>
          </w:tcPr>
          <w:p w14:paraId="38182444" w14:textId="77777777" w:rsidR="009C250B" w:rsidRPr="00D632EF" w:rsidRDefault="009C250B" w:rsidP="009C250B">
            <w:pPr>
              <w:spacing w:before="80" w:after="80" w:line="200" w:lineRule="exact"/>
              <w:ind w:left="57" w:right="57"/>
              <w:rPr>
                <w:b/>
                <w:i/>
                <w:sz w:val="16"/>
                <w:szCs w:val="16"/>
              </w:rPr>
            </w:pPr>
            <w:r w:rsidRPr="00D632EF">
              <w:rPr>
                <w:b/>
                <w:i/>
                <w:iCs/>
                <w:sz w:val="16"/>
                <w:szCs w:val="16"/>
              </w:rPr>
              <w:t xml:space="preserve">Состояние транспортного средства </w:t>
            </w:r>
            <w:r w:rsidRPr="00D632EF">
              <w:rPr>
                <w:b/>
                <w:bCs/>
                <w:i/>
                <w:iCs/>
                <w:sz w:val="16"/>
                <w:szCs w:val="16"/>
              </w:rPr>
              <w:t>в режиме</w:t>
            </w:r>
            <w:r w:rsidRPr="00D632EF">
              <w:rPr>
                <w:b/>
                <w:i/>
                <w:iCs/>
                <w:sz w:val="16"/>
                <w:szCs w:val="16"/>
              </w:rPr>
              <w:t xml:space="preserve"> испытания на скорости 50 км/ч</w:t>
            </w:r>
          </w:p>
        </w:tc>
        <w:tc>
          <w:tcPr>
            <w:tcW w:w="3691" w:type="dxa"/>
            <w:tcBorders>
              <w:bottom w:val="single" w:sz="12" w:space="0" w:color="auto"/>
            </w:tcBorders>
            <w:shd w:val="clear" w:color="auto" w:fill="auto"/>
            <w:vAlign w:val="bottom"/>
          </w:tcPr>
          <w:p w14:paraId="11340405" w14:textId="77777777" w:rsidR="009C250B" w:rsidRPr="00D632EF" w:rsidRDefault="009C250B" w:rsidP="009C250B">
            <w:pPr>
              <w:spacing w:before="80" w:after="80" w:line="200" w:lineRule="exact"/>
              <w:ind w:left="57" w:right="57"/>
              <w:rPr>
                <w:b/>
                <w:i/>
                <w:sz w:val="16"/>
                <w:szCs w:val="16"/>
              </w:rPr>
            </w:pPr>
            <w:r w:rsidRPr="00D632EF">
              <w:rPr>
                <w:b/>
                <w:i/>
                <w:iCs/>
                <w:sz w:val="16"/>
                <w:szCs w:val="16"/>
              </w:rPr>
              <w:t>Критерии непрохождения испытания</w:t>
            </w:r>
          </w:p>
        </w:tc>
      </w:tr>
      <w:tr w:rsidR="00E4456C" w:rsidRPr="00D632EF" w14:paraId="18A15A8E" w14:textId="77777777" w:rsidTr="00E4456C">
        <w:trPr>
          <w:cantSplit/>
          <w:trHeight w:val="1027"/>
        </w:trPr>
        <w:tc>
          <w:tcPr>
            <w:tcW w:w="3679" w:type="dxa"/>
            <w:tcBorders>
              <w:top w:val="single" w:sz="12" w:space="0" w:color="auto"/>
            </w:tcBorders>
            <w:shd w:val="clear" w:color="auto" w:fill="auto"/>
          </w:tcPr>
          <w:p w14:paraId="6705DCB1" w14:textId="4072E2F6" w:rsidR="00E4456C" w:rsidRPr="00D632EF" w:rsidRDefault="00E4456C" w:rsidP="008B45AB">
            <w:pPr>
              <w:spacing w:before="60" w:after="60" w:line="220" w:lineRule="atLeast"/>
              <w:ind w:left="57" w:right="57"/>
              <w:rPr>
                <w:bCs/>
                <w:sz w:val="18"/>
                <w:szCs w:val="18"/>
              </w:rPr>
            </w:pPr>
            <w:r w:rsidRPr="00D632EF">
              <w:rPr>
                <w:bCs/>
                <w:sz w:val="18"/>
                <w:szCs w:val="18"/>
              </w:rPr>
              <w:t xml:space="preserve">Транспортное средство находится в состоянии, допускающем нормальное функционирование тормозной системы; стояночный тормоз отпущен; скорость транспортного средства – 0 км/ч </w:t>
            </w:r>
          </w:p>
          <w:p w14:paraId="55A3B9B7" w14:textId="64A9A374" w:rsidR="00E4456C" w:rsidRPr="00D632EF" w:rsidRDefault="00E4456C" w:rsidP="008B45AB">
            <w:pPr>
              <w:spacing w:before="60" w:after="60" w:line="220" w:lineRule="atLeast"/>
              <w:ind w:left="57" w:right="57"/>
              <w:rPr>
                <w:sz w:val="18"/>
                <w:szCs w:val="18"/>
              </w:rPr>
            </w:pPr>
            <w:r w:rsidRPr="00D632EF">
              <w:rPr>
                <w:bCs/>
                <w:sz w:val="18"/>
                <w:szCs w:val="18"/>
              </w:rPr>
              <w:t>Педаль тормоза выжата для активации тормозной функции и включения стоп-сигналов без динамического цикла</w:t>
            </w:r>
          </w:p>
        </w:tc>
        <w:tc>
          <w:tcPr>
            <w:tcW w:w="3691" w:type="dxa"/>
            <w:tcBorders>
              <w:top w:val="single" w:sz="12" w:space="0" w:color="auto"/>
            </w:tcBorders>
            <w:shd w:val="clear" w:color="auto" w:fill="auto"/>
          </w:tcPr>
          <w:p w14:paraId="0518848A" w14:textId="7549EA58" w:rsidR="00E4456C" w:rsidRPr="00D632EF" w:rsidRDefault="00E4456C" w:rsidP="008B45AB">
            <w:pPr>
              <w:spacing w:before="60" w:after="60" w:line="220" w:lineRule="atLeast"/>
              <w:ind w:left="57" w:right="57"/>
              <w:rPr>
                <w:sz w:val="18"/>
                <w:szCs w:val="18"/>
              </w:rPr>
            </w:pPr>
            <w:r w:rsidRPr="00D632EF">
              <w:rPr>
                <w:sz w:val="18"/>
                <w:szCs w:val="18"/>
              </w:rPr>
              <w:t xml:space="preserve">В ходе </w:t>
            </w:r>
            <w:r w:rsidRPr="00D632EF">
              <w:rPr>
                <w:bCs/>
                <w:sz w:val="18"/>
                <w:szCs w:val="18"/>
              </w:rPr>
              <w:t>испытания</w:t>
            </w:r>
            <w:r w:rsidRPr="00D632EF">
              <w:rPr>
                <w:sz w:val="18"/>
                <w:szCs w:val="18"/>
              </w:rPr>
              <w:t xml:space="preserve"> </w:t>
            </w:r>
            <w:r w:rsidRPr="00D632EF">
              <w:rPr>
                <w:bCs/>
                <w:sz w:val="18"/>
                <w:szCs w:val="18"/>
              </w:rPr>
              <w:t>в режиме</w:t>
            </w:r>
            <w:r w:rsidRPr="00D632EF">
              <w:rPr>
                <w:b/>
                <w:bCs/>
                <w:sz w:val="18"/>
                <w:szCs w:val="18"/>
              </w:rPr>
              <w:t xml:space="preserve"> </w:t>
            </w:r>
            <w:r w:rsidRPr="00D632EF">
              <w:rPr>
                <w:sz w:val="18"/>
                <w:szCs w:val="18"/>
              </w:rPr>
              <w:t>торможения стоп-сигналы гаснут. Зажигается контрольный сигнал сбоя в тормозной системе с отказом тормозов</w:t>
            </w:r>
          </w:p>
        </w:tc>
      </w:tr>
      <w:tr w:rsidR="009C250B" w:rsidRPr="00D632EF" w14:paraId="0D7A8BAB" w14:textId="77777777" w:rsidTr="00E4456C">
        <w:trPr>
          <w:cantSplit/>
          <w:trHeight w:val="469"/>
        </w:trPr>
        <w:tc>
          <w:tcPr>
            <w:tcW w:w="3679" w:type="dxa"/>
            <w:tcBorders>
              <w:top w:val="single" w:sz="4" w:space="0" w:color="auto"/>
              <w:bottom w:val="single" w:sz="12" w:space="0" w:color="auto"/>
            </w:tcBorders>
            <w:shd w:val="clear" w:color="auto" w:fill="auto"/>
          </w:tcPr>
          <w:p w14:paraId="5F31119E" w14:textId="2CE3F676" w:rsidR="009C250B" w:rsidRPr="00D632EF" w:rsidRDefault="009C250B" w:rsidP="008B45AB">
            <w:pPr>
              <w:spacing w:before="60" w:after="60" w:line="220" w:lineRule="atLeast"/>
              <w:ind w:left="57" w:right="57"/>
              <w:rPr>
                <w:strike/>
                <w:sz w:val="18"/>
                <w:szCs w:val="18"/>
              </w:rPr>
            </w:pPr>
            <w:r w:rsidRPr="00D632EF">
              <w:rPr>
                <w:bCs/>
                <w:sz w:val="18"/>
                <w:szCs w:val="18"/>
              </w:rPr>
              <w:t>Дневные ходовые огни (ДХО) включены</w:t>
            </w:r>
          </w:p>
        </w:tc>
        <w:tc>
          <w:tcPr>
            <w:tcW w:w="3691" w:type="dxa"/>
            <w:tcBorders>
              <w:top w:val="single" w:sz="4" w:space="0" w:color="auto"/>
              <w:bottom w:val="single" w:sz="12" w:space="0" w:color="auto"/>
            </w:tcBorders>
            <w:shd w:val="clear" w:color="auto" w:fill="auto"/>
          </w:tcPr>
          <w:p w14:paraId="787DCEFC" w14:textId="1279C5E5" w:rsidR="009C250B" w:rsidRPr="00D632EF" w:rsidRDefault="009C250B" w:rsidP="008B45AB">
            <w:pPr>
              <w:spacing w:before="60" w:after="60" w:line="220" w:lineRule="atLeast"/>
              <w:ind w:left="57" w:right="57"/>
              <w:rPr>
                <w:sz w:val="18"/>
                <w:szCs w:val="18"/>
              </w:rPr>
            </w:pPr>
            <w:r w:rsidRPr="00D632EF">
              <w:rPr>
                <w:bCs/>
                <w:sz w:val="18"/>
                <w:szCs w:val="18"/>
              </w:rPr>
              <w:t>В ходе испытания в режиме торможения ДХО</w:t>
            </w:r>
            <w:r w:rsidR="00ED1CD9">
              <w:rPr>
                <w:bCs/>
                <w:sz w:val="18"/>
                <w:szCs w:val="18"/>
              </w:rPr>
              <w:t> </w:t>
            </w:r>
            <w:r w:rsidRPr="00D632EF">
              <w:rPr>
                <w:bCs/>
                <w:sz w:val="18"/>
                <w:szCs w:val="18"/>
              </w:rPr>
              <w:t>гаснут</w:t>
            </w:r>
          </w:p>
        </w:tc>
      </w:tr>
    </w:tbl>
    <w:p w14:paraId="314CC4D0" w14:textId="77777777" w:rsidR="009C250B" w:rsidRPr="00D632EF" w:rsidRDefault="009C250B" w:rsidP="009C250B">
      <w:pPr>
        <w:pStyle w:val="SingleTxtG"/>
        <w:ind w:left="2268" w:hanging="1134"/>
        <w:jc w:val="right"/>
        <w:rPr>
          <w:bCs/>
          <w:iCs/>
          <w:color w:val="000000"/>
        </w:rPr>
      </w:pPr>
    </w:p>
    <w:p w14:paraId="6927210C" w14:textId="77777777" w:rsidR="009C250B" w:rsidRPr="00D632EF" w:rsidRDefault="009C250B" w:rsidP="009C250B">
      <w:pPr>
        <w:pStyle w:val="SingleTxtGR"/>
        <w:tabs>
          <w:tab w:val="clear" w:pos="1701"/>
        </w:tabs>
        <w:suppressAutoHyphens/>
        <w:spacing w:before="120"/>
        <w:ind w:left="2268" w:hanging="1134"/>
        <w:rPr>
          <w:bCs/>
          <w:spacing w:val="0"/>
          <w:w w:val="100"/>
          <w:kern w:val="0"/>
        </w:rPr>
      </w:pPr>
      <w:r w:rsidRPr="00D632EF">
        <w:rPr>
          <w:bCs/>
          <w:spacing w:val="0"/>
          <w:w w:val="100"/>
          <w:kern w:val="0"/>
        </w:rPr>
        <w:t>2.1.1.3</w:t>
      </w:r>
      <w:r w:rsidRPr="00D632EF">
        <w:rPr>
          <w:bCs/>
          <w:spacing w:val="0"/>
          <w:w w:val="100"/>
          <w:kern w:val="0"/>
        </w:rPr>
        <w:tab/>
        <w:t>Все оборудование, которое может быть постоянно включено водителем или пассажиром, должно работать в нормальном режиме.</w:t>
      </w:r>
    </w:p>
    <w:p w14:paraId="1D2BC020"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2.1.1.4</w:t>
      </w:r>
      <w:r w:rsidRPr="00D632EF">
        <w:rPr>
          <w:spacing w:val="0"/>
          <w:w w:val="100"/>
          <w:kern w:val="0"/>
        </w:rPr>
        <w:tab/>
        <w:t>Все другие системы, которые могут сказаться на управлении водителем транспортным средством, должны быть включены, как в условиях нормальной эксплуатации транспортного средства.</w:t>
      </w:r>
    </w:p>
    <w:p w14:paraId="32763B48" w14:textId="09F3606B" w:rsidR="009C250B" w:rsidRPr="00D632EF" w:rsidRDefault="009C250B" w:rsidP="009C250B">
      <w:pPr>
        <w:pStyle w:val="SingleTxtG"/>
        <w:ind w:left="2268" w:hanging="1134"/>
        <w:rPr>
          <w:bCs/>
          <w:i/>
          <w:iCs/>
        </w:rPr>
      </w:pPr>
      <w:r w:rsidRPr="00D632EF">
        <w:t>2.1.2</w:t>
      </w:r>
      <w:r w:rsidRPr="00D632EF">
        <w:tab/>
        <w:t xml:space="preserve">Если имеются электрические/электронные системы, являющиеся неотъемлемым элементом </w:t>
      </w:r>
      <w:r w:rsidRPr="00D632EF">
        <w:rPr>
          <w:bCs/>
        </w:rPr>
        <w:t>функций, связанных с помехоустойчивостью</w:t>
      </w:r>
      <w:r w:rsidRPr="00D632EF">
        <w:t>, которые не будут срабатывать в условиях, описанных в пункте 2.1, то изготовитель может представить технической службе отчет или дополнительные материалы, подтверждающие, что электрические/</w:t>
      </w:r>
      <w:r w:rsidR="00E4456C" w:rsidRPr="00D632EF">
        <w:t xml:space="preserve"> </w:t>
      </w:r>
      <w:r w:rsidRPr="00D632EF">
        <w:t>электронные системы транспортного средства отвечают требованиям настоящих Правил. Такие подтверждающие материалы должны прилагаться к документации, касающейся официального утверждения типа.</w:t>
      </w:r>
    </w:p>
    <w:p w14:paraId="7CCD00B6" w14:textId="0E70EEFB"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2.1.3</w:t>
      </w:r>
      <w:r w:rsidRPr="00D632EF">
        <w:rPr>
          <w:spacing w:val="0"/>
          <w:w w:val="100"/>
          <w:kern w:val="0"/>
        </w:rPr>
        <w:tab/>
        <w:t>В процессе наблюдения за транспортным средством необходимо использовать только такое оборудование, которое не создает помех. Для</w:t>
      </w:r>
      <w:r w:rsidR="00E4456C" w:rsidRPr="00D632EF">
        <w:rPr>
          <w:spacing w:val="0"/>
          <w:w w:val="100"/>
          <w:kern w:val="0"/>
        </w:rPr>
        <w:t> </w:t>
      </w:r>
      <w:r w:rsidRPr="00D632EF">
        <w:rPr>
          <w:spacing w:val="0"/>
          <w:w w:val="100"/>
          <w:kern w:val="0"/>
        </w:rPr>
        <w:t>определения того, выполняются ли требования настоящего приложения, осуществляется наблюдение за внешним состоянием транспортного средства и за пассажирским салоном (например, посредством использования видеокамеры (видеокамер), микрофона и</w:t>
      </w:r>
      <w:r w:rsidR="00E4456C" w:rsidRPr="00D632EF">
        <w:rPr>
          <w:spacing w:val="0"/>
          <w:w w:val="100"/>
          <w:kern w:val="0"/>
        </w:rPr>
        <w:t> </w:t>
      </w:r>
      <w:r w:rsidRPr="00D632EF">
        <w:rPr>
          <w:spacing w:val="0"/>
          <w:w w:val="100"/>
          <w:kern w:val="0"/>
        </w:rPr>
        <w:t>т.</w:t>
      </w:r>
      <w:r w:rsidR="00E4456C" w:rsidRPr="00D632EF">
        <w:rPr>
          <w:spacing w:val="0"/>
          <w:w w:val="100"/>
          <w:kern w:val="0"/>
        </w:rPr>
        <w:t> </w:t>
      </w:r>
      <w:r w:rsidRPr="00D632EF">
        <w:rPr>
          <w:spacing w:val="0"/>
          <w:w w:val="100"/>
          <w:kern w:val="0"/>
        </w:rPr>
        <w:t>д.).</w:t>
      </w:r>
    </w:p>
    <w:p w14:paraId="5FA131DD" w14:textId="2152F272" w:rsidR="009C250B" w:rsidRPr="00D632EF" w:rsidRDefault="009C250B" w:rsidP="009C250B">
      <w:pPr>
        <w:pStyle w:val="SingleTxtGR"/>
        <w:suppressAutoHyphens/>
        <w:ind w:left="2268" w:hanging="1134"/>
        <w:rPr>
          <w:spacing w:val="0"/>
          <w:w w:val="100"/>
          <w:kern w:val="0"/>
        </w:rPr>
      </w:pPr>
      <w:r w:rsidRPr="00D632EF">
        <w:rPr>
          <w:spacing w:val="0"/>
          <w:w w:val="100"/>
          <w:kern w:val="0"/>
        </w:rPr>
        <w:t>2.2</w:t>
      </w:r>
      <w:r w:rsidRPr="00D632EF">
        <w:rPr>
          <w:spacing w:val="0"/>
          <w:w w:val="100"/>
          <w:kern w:val="0"/>
        </w:rPr>
        <w:tab/>
      </w:r>
      <w:r w:rsidRPr="00D632EF">
        <w:rPr>
          <w:spacing w:val="0"/>
          <w:w w:val="100"/>
          <w:kern w:val="0"/>
        </w:rPr>
        <w:tab/>
        <w:t xml:space="preserve">Транспортное средство в конфигурации </w:t>
      </w:r>
      <w:r w:rsidR="00DA7BF7" w:rsidRPr="00D632EF">
        <w:rPr>
          <w:bCs/>
          <w:iCs/>
          <w:spacing w:val="0"/>
          <w:w w:val="100"/>
          <w:kern w:val="0"/>
        </w:rPr>
        <w:t>«</w:t>
      </w:r>
      <w:r w:rsidRPr="00D632EF">
        <w:rPr>
          <w:bCs/>
          <w:iCs/>
          <w:spacing w:val="0"/>
          <w:w w:val="100"/>
          <w:kern w:val="0"/>
        </w:rPr>
        <w:t>режим зарядки ПЭАС с</w:t>
      </w:r>
      <w:r w:rsidR="00ED0B45">
        <w:rPr>
          <w:bCs/>
          <w:iCs/>
          <w:spacing w:val="0"/>
          <w:w w:val="100"/>
          <w:kern w:val="0"/>
        </w:rPr>
        <w:t> </w:t>
      </w:r>
      <w:r w:rsidRPr="00D632EF">
        <w:rPr>
          <w:spacing w:val="0"/>
          <w:w w:val="100"/>
          <w:kern w:val="0"/>
        </w:rPr>
        <w:t>подключением к электросети</w:t>
      </w:r>
      <w:r w:rsidR="00DA7BF7" w:rsidRPr="00D632EF">
        <w:rPr>
          <w:spacing w:val="0"/>
          <w:w w:val="100"/>
          <w:kern w:val="0"/>
        </w:rPr>
        <w:t>»</w:t>
      </w:r>
    </w:p>
    <w:p w14:paraId="4602CCEB" w14:textId="77777777" w:rsidR="009C250B" w:rsidRPr="00D632EF" w:rsidRDefault="009C250B" w:rsidP="009C250B">
      <w:pPr>
        <w:pStyle w:val="SingleTxtGR"/>
        <w:suppressAutoHyphens/>
        <w:ind w:left="2268" w:hanging="1134"/>
        <w:rPr>
          <w:spacing w:val="0"/>
          <w:w w:val="100"/>
          <w:kern w:val="0"/>
        </w:rPr>
      </w:pPr>
      <w:r w:rsidRPr="00D632EF">
        <w:rPr>
          <w:spacing w:val="0"/>
          <w:w w:val="100"/>
          <w:kern w:val="0"/>
        </w:rPr>
        <w:t>2.2.1</w:t>
      </w:r>
      <w:r w:rsidRPr="00D632EF">
        <w:rPr>
          <w:spacing w:val="0"/>
          <w:w w:val="100"/>
          <w:kern w:val="0"/>
        </w:rPr>
        <w:tab/>
      </w:r>
      <w:r w:rsidRPr="00D632EF">
        <w:rPr>
          <w:spacing w:val="0"/>
          <w:w w:val="100"/>
          <w:kern w:val="0"/>
        </w:rPr>
        <w:tab/>
        <w:t>Транспортное средство должно находиться в порожнем состоянии, за исключением необходимого оборудования для проведения испытания.</w:t>
      </w:r>
    </w:p>
    <w:p w14:paraId="747C20D8" w14:textId="77777777" w:rsidR="009C250B" w:rsidRPr="00D632EF" w:rsidRDefault="009C250B" w:rsidP="009C250B">
      <w:pPr>
        <w:tabs>
          <w:tab w:val="right" w:leader="dot" w:pos="8505"/>
          <w:tab w:val="right" w:leader="dot" w:pos="9468"/>
        </w:tabs>
        <w:spacing w:after="120"/>
        <w:ind w:left="2268" w:right="1134" w:hanging="1134"/>
        <w:jc w:val="both"/>
        <w:rPr>
          <w:bCs/>
        </w:rPr>
      </w:pPr>
      <w:r w:rsidRPr="00D632EF">
        <w:t>2.2.1.1</w:t>
      </w:r>
      <w:r w:rsidRPr="00D632EF">
        <w:tab/>
      </w:r>
      <w:r w:rsidRPr="00D632EF">
        <w:rPr>
          <w:bCs/>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5904F7A0" w14:textId="77777777" w:rsidR="009C250B" w:rsidRPr="00D632EF" w:rsidRDefault="009C250B" w:rsidP="009C250B">
      <w:pPr>
        <w:tabs>
          <w:tab w:val="right" w:leader="dot" w:pos="8505"/>
          <w:tab w:val="right" w:leader="dot" w:pos="9468"/>
        </w:tabs>
        <w:spacing w:after="120"/>
        <w:ind w:left="2268" w:right="1134" w:hanging="1134"/>
        <w:jc w:val="both"/>
      </w:pPr>
      <w:r w:rsidRPr="00D632EF">
        <w:t>2.2.1.2</w:t>
      </w:r>
      <w:r w:rsidRPr="00D632EF">
        <w:tab/>
        <w:t>Базовое состояние транспортного средства</w:t>
      </w:r>
    </w:p>
    <w:p w14:paraId="2E9CAA64" w14:textId="77777777" w:rsidR="009C250B" w:rsidRPr="00D632EF" w:rsidRDefault="009C250B" w:rsidP="00E4456C">
      <w:pPr>
        <w:spacing w:after="120"/>
        <w:ind w:left="2268" w:right="1134"/>
        <w:jc w:val="both"/>
      </w:pPr>
      <w:r w:rsidRPr="00D632EF">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сказаться на эффективности функций, связанных с помехоустойчивостью, должны проверяться с помощью метода, согласованного изготовителем вместе с технической службой.</w:t>
      </w:r>
    </w:p>
    <w:tbl>
      <w:tblPr>
        <w:tblW w:w="7363"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38"/>
        <w:gridCol w:w="2925"/>
      </w:tblGrid>
      <w:tr w:rsidR="009C250B" w:rsidRPr="00D632EF" w14:paraId="2F9CA8A3" w14:textId="77777777" w:rsidTr="00E4456C">
        <w:trPr>
          <w:cantSplit/>
          <w:trHeight w:val="102"/>
          <w:tblHeader/>
        </w:trPr>
        <w:tc>
          <w:tcPr>
            <w:tcW w:w="4438" w:type="dxa"/>
            <w:tcBorders>
              <w:bottom w:val="single" w:sz="12" w:space="0" w:color="auto"/>
            </w:tcBorders>
            <w:shd w:val="clear" w:color="auto" w:fill="auto"/>
            <w:tcMar>
              <w:left w:w="113" w:type="dxa"/>
            </w:tcMar>
            <w:vAlign w:val="bottom"/>
          </w:tcPr>
          <w:p w14:paraId="4B417C12" w14:textId="7B3C1018" w:rsidR="009C250B" w:rsidRPr="00D632EF" w:rsidRDefault="009C250B" w:rsidP="009C250B">
            <w:pPr>
              <w:tabs>
                <w:tab w:val="left" w:pos="269"/>
              </w:tabs>
              <w:spacing w:before="80" w:after="80" w:line="200" w:lineRule="exact"/>
              <w:ind w:right="113"/>
              <w:rPr>
                <w:b/>
                <w:bCs/>
                <w:i/>
                <w:sz w:val="16"/>
                <w:szCs w:val="16"/>
              </w:rPr>
            </w:pPr>
            <w:r w:rsidRPr="00D632EF">
              <w:rPr>
                <w:b/>
                <w:i/>
                <w:iCs/>
                <w:sz w:val="16"/>
                <w:szCs w:val="16"/>
              </w:rPr>
              <w:t>Условия испытания транспортного средства в</w:t>
            </w:r>
            <w:r w:rsidRPr="00D632EF">
              <w:rPr>
                <w:b/>
                <w:i/>
                <w:iCs/>
                <w:sz w:val="16"/>
                <w:szCs w:val="16"/>
                <w:lang w:val="en-US"/>
              </w:rPr>
              <w:t> </w:t>
            </w:r>
            <w:r w:rsidRPr="00D632EF">
              <w:rPr>
                <w:b/>
                <w:i/>
                <w:iCs/>
                <w:sz w:val="16"/>
                <w:szCs w:val="16"/>
              </w:rPr>
              <w:t xml:space="preserve">конфигурации </w:t>
            </w:r>
            <w:r w:rsidR="00DA7BF7" w:rsidRPr="00D632EF">
              <w:rPr>
                <w:b/>
                <w:i/>
                <w:iCs/>
                <w:sz w:val="16"/>
                <w:szCs w:val="16"/>
              </w:rPr>
              <w:t>«</w:t>
            </w:r>
            <w:r w:rsidRPr="00D632EF">
              <w:rPr>
                <w:b/>
                <w:i/>
                <w:iCs/>
                <w:sz w:val="16"/>
                <w:szCs w:val="16"/>
              </w:rPr>
              <w:t>режим зарядки ПЭАС</w:t>
            </w:r>
            <w:r w:rsidR="00DA7BF7" w:rsidRPr="00D632EF">
              <w:rPr>
                <w:b/>
                <w:i/>
                <w:iCs/>
                <w:sz w:val="16"/>
                <w:szCs w:val="16"/>
              </w:rPr>
              <w:t>»</w:t>
            </w:r>
          </w:p>
        </w:tc>
        <w:tc>
          <w:tcPr>
            <w:tcW w:w="2925" w:type="dxa"/>
            <w:tcBorders>
              <w:bottom w:val="single" w:sz="12" w:space="0" w:color="auto"/>
            </w:tcBorders>
            <w:shd w:val="clear" w:color="auto" w:fill="auto"/>
            <w:tcMar>
              <w:left w:w="113" w:type="dxa"/>
            </w:tcMar>
            <w:vAlign w:val="bottom"/>
          </w:tcPr>
          <w:p w14:paraId="2A418BCB" w14:textId="77777777" w:rsidR="009C250B" w:rsidRPr="00D632EF" w:rsidRDefault="009C250B" w:rsidP="009C250B">
            <w:pPr>
              <w:spacing w:before="80" w:after="80" w:line="200" w:lineRule="exact"/>
              <w:ind w:right="113"/>
              <w:rPr>
                <w:b/>
                <w:bCs/>
                <w:i/>
                <w:sz w:val="16"/>
                <w:szCs w:val="16"/>
              </w:rPr>
            </w:pPr>
            <w:r w:rsidRPr="00D632EF">
              <w:rPr>
                <w:b/>
                <w:i/>
                <w:iCs/>
                <w:sz w:val="16"/>
                <w:szCs w:val="16"/>
              </w:rPr>
              <w:t xml:space="preserve">Критерии непрохождения </w:t>
            </w:r>
            <w:r w:rsidRPr="00D632EF">
              <w:rPr>
                <w:b/>
                <w:i/>
                <w:iCs/>
                <w:sz w:val="16"/>
                <w:szCs w:val="16"/>
              </w:rPr>
              <w:br/>
              <w:t>испытания</w:t>
            </w:r>
          </w:p>
        </w:tc>
      </w:tr>
      <w:tr w:rsidR="009C250B" w:rsidRPr="00D632EF" w14:paraId="0693E107" w14:textId="77777777" w:rsidTr="00E4456C">
        <w:trPr>
          <w:cantSplit/>
          <w:trHeight w:val="1945"/>
        </w:trPr>
        <w:tc>
          <w:tcPr>
            <w:tcW w:w="4438" w:type="dxa"/>
            <w:tcBorders>
              <w:top w:val="single" w:sz="12" w:space="0" w:color="auto"/>
              <w:bottom w:val="single" w:sz="12" w:space="0" w:color="auto"/>
            </w:tcBorders>
            <w:shd w:val="clear" w:color="auto" w:fill="auto"/>
            <w:tcMar>
              <w:left w:w="113" w:type="dxa"/>
            </w:tcMar>
          </w:tcPr>
          <w:p w14:paraId="27FE5068" w14:textId="059E602C" w:rsidR="009C250B" w:rsidRPr="00D632EF" w:rsidRDefault="009C250B" w:rsidP="008B45AB">
            <w:pPr>
              <w:spacing w:before="40" w:after="40" w:line="220" w:lineRule="atLeast"/>
              <w:ind w:right="113"/>
              <w:rPr>
                <w:sz w:val="18"/>
                <w:szCs w:val="18"/>
              </w:rPr>
            </w:pPr>
            <w:r w:rsidRPr="00D632EF">
              <w:rPr>
                <w:sz w:val="18"/>
                <w:szCs w:val="18"/>
              </w:rPr>
              <w:t>ПЭАС находится в режиме зарядки. Степень зарядки (СЗ) ПЭАС поддерживают на уровне 20−80% от максимальной СЗ на протяжении измерений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Если</w:t>
            </w:r>
            <w:r w:rsidR="00E4456C" w:rsidRPr="00D632EF">
              <w:rPr>
                <w:sz w:val="18"/>
                <w:szCs w:val="18"/>
              </w:rPr>
              <w:t> </w:t>
            </w:r>
            <w:r w:rsidRPr="00D632EF">
              <w:rPr>
                <w:sz w:val="18"/>
                <w:szCs w:val="18"/>
              </w:rPr>
              <w:t>потребление тока можно регулировать, то его устанавливают на уровне как минимум 20% от его номинального значения</w:t>
            </w:r>
            <w:r w:rsidR="00893D1F">
              <w:rPr>
                <w:sz w:val="18"/>
                <w:szCs w:val="18"/>
              </w:rPr>
              <w:t>.</w:t>
            </w:r>
          </w:p>
          <w:p w14:paraId="625F5B6E" w14:textId="27DC2DC9" w:rsidR="009C250B" w:rsidRPr="00D632EF" w:rsidRDefault="009C250B" w:rsidP="008B45AB">
            <w:pPr>
              <w:spacing w:before="40" w:after="40" w:line="220" w:lineRule="atLeast"/>
              <w:ind w:right="113"/>
              <w:rPr>
                <w:bCs/>
                <w:sz w:val="18"/>
                <w:szCs w:val="18"/>
              </w:rPr>
            </w:pPr>
            <w:r w:rsidRPr="00D632EF">
              <w:rPr>
                <w:sz w:val="18"/>
                <w:szCs w:val="18"/>
              </w:rPr>
              <w:t>В случае нескольких тяговых батарей должна учитываться средняя степень зарядки</w:t>
            </w:r>
            <w:r w:rsidR="00893D1F">
              <w:rPr>
                <w:sz w:val="18"/>
                <w:szCs w:val="18"/>
              </w:rPr>
              <w:t>.</w:t>
            </w:r>
          </w:p>
        </w:tc>
        <w:tc>
          <w:tcPr>
            <w:tcW w:w="2925" w:type="dxa"/>
            <w:tcBorders>
              <w:top w:val="single" w:sz="12" w:space="0" w:color="auto"/>
              <w:bottom w:val="single" w:sz="12" w:space="0" w:color="auto"/>
            </w:tcBorders>
            <w:shd w:val="clear" w:color="auto" w:fill="auto"/>
            <w:tcMar>
              <w:left w:w="113" w:type="dxa"/>
            </w:tcMar>
          </w:tcPr>
          <w:p w14:paraId="7F4366E5" w14:textId="2020CA5B" w:rsidR="009C250B" w:rsidRPr="00D632EF" w:rsidRDefault="009C250B" w:rsidP="008B45AB">
            <w:pPr>
              <w:spacing w:before="40" w:after="40" w:line="220" w:lineRule="atLeast"/>
              <w:ind w:right="113"/>
              <w:rPr>
                <w:bCs/>
                <w:sz w:val="18"/>
                <w:szCs w:val="18"/>
              </w:rPr>
            </w:pPr>
            <w:r w:rsidRPr="00D632EF">
              <w:rPr>
                <w:sz w:val="18"/>
                <w:szCs w:val="18"/>
              </w:rPr>
              <w:t>Транспортное средство приходит в</w:t>
            </w:r>
            <w:r w:rsidRPr="00D632EF">
              <w:rPr>
                <w:sz w:val="18"/>
                <w:szCs w:val="18"/>
                <w:lang w:val="en-US"/>
              </w:rPr>
              <w:t> </w:t>
            </w:r>
            <w:r w:rsidRPr="00D632EF">
              <w:rPr>
                <w:sz w:val="18"/>
                <w:szCs w:val="18"/>
              </w:rPr>
              <w:t>движение</w:t>
            </w:r>
          </w:p>
          <w:p w14:paraId="57CF5A86" w14:textId="24FFD516" w:rsidR="009C250B" w:rsidRPr="00D632EF" w:rsidRDefault="009C250B" w:rsidP="008B45AB">
            <w:pPr>
              <w:spacing w:before="40" w:after="40" w:line="220" w:lineRule="atLeast"/>
              <w:ind w:right="113"/>
              <w:rPr>
                <w:bCs/>
                <w:sz w:val="18"/>
                <w:szCs w:val="18"/>
              </w:rPr>
            </w:pPr>
            <w:r w:rsidRPr="00D632EF">
              <w:rPr>
                <w:bCs/>
                <w:sz w:val="18"/>
                <w:szCs w:val="18"/>
              </w:rPr>
              <w:t>Неожиданный отпуск стояночного тормоза</w:t>
            </w:r>
          </w:p>
          <w:p w14:paraId="48D09FEB" w14:textId="0FD261B0" w:rsidR="009C250B" w:rsidRPr="00D632EF" w:rsidRDefault="009C250B" w:rsidP="008B45AB">
            <w:pPr>
              <w:spacing w:before="40" w:after="40" w:line="220" w:lineRule="atLeast"/>
              <w:ind w:right="113"/>
              <w:rPr>
                <w:bCs/>
                <w:sz w:val="18"/>
                <w:szCs w:val="18"/>
              </w:rPr>
            </w:pPr>
            <w:r w:rsidRPr="00D632EF">
              <w:rPr>
                <w:bCs/>
                <w:sz w:val="18"/>
                <w:szCs w:val="18"/>
              </w:rPr>
              <w:t>Утрата стояночного положения в случае автоматической коробки переключения передач</w:t>
            </w:r>
          </w:p>
        </w:tc>
      </w:tr>
    </w:tbl>
    <w:p w14:paraId="722C772C" w14:textId="77777777" w:rsidR="009C250B" w:rsidRPr="00D632EF" w:rsidRDefault="009C250B" w:rsidP="00E4456C">
      <w:pPr>
        <w:tabs>
          <w:tab w:val="right" w:leader="dot" w:pos="8505"/>
          <w:tab w:val="right" w:leader="dot" w:pos="9468"/>
        </w:tabs>
        <w:spacing w:before="120" w:after="120"/>
        <w:ind w:left="2268" w:right="1134" w:hanging="1134"/>
        <w:jc w:val="both"/>
      </w:pPr>
      <w:r w:rsidRPr="00D632EF">
        <w:t>2.2.1.3</w:t>
      </w:r>
      <w:r w:rsidRPr="00D632EF">
        <w:tab/>
      </w:r>
      <w:r w:rsidRPr="00D632EF">
        <w:rPr>
          <w:bCs/>
        </w:rPr>
        <w:t>Все другое оборудование, которое водитель или пассажир может ВКЛЮЧИТЬ, должно быть ВЫКЛЮЧЕНО.</w:t>
      </w:r>
    </w:p>
    <w:p w14:paraId="2EE4C494" w14:textId="380E36A8"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2.2.2</w:t>
      </w:r>
      <w:r w:rsidRPr="00D632EF">
        <w:rPr>
          <w:spacing w:val="0"/>
          <w:w w:val="100"/>
          <w:kern w:val="0"/>
        </w:rPr>
        <w:tab/>
      </w:r>
      <w:r w:rsidRPr="00D632EF">
        <w:rPr>
          <w:bCs/>
          <w:spacing w:val="0"/>
          <w:w w:val="100"/>
          <w:kern w:val="0"/>
        </w:rPr>
        <w:t>В процессе контрольного наблюдения за транспортным средством используют только такое оборудование, которое не создает помех. Для</w:t>
      </w:r>
      <w:r w:rsidR="006F62BA">
        <w:rPr>
          <w:bCs/>
          <w:spacing w:val="0"/>
          <w:w w:val="100"/>
          <w:kern w:val="0"/>
        </w:rPr>
        <w:t> </w:t>
      </w:r>
      <w:r w:rsidRPr="00D632EF">
        <w:rPr>
          <w:bCs/>
          <w:spacing w:val="0"/>
          <w:w w:val="100"/>
          <w:kern w:val="0"/>
        </w:rPr>
        <w:t>определения того, выполняются ли требования настоящего приложения, осуществляют наблюдение за внешним состоянием транспортного средства и за пассажирским салоном (например, посредством использования видеокамеры (видеокамер), микрофона и</w:t>
      </w:r>
      <w:r w:rsidR="006F62BA">
        <w:rPr>
          <w:bCs/>
          <w:spacing w:val="0"/>
          <w:w w:val="100"/>
          <w:kern w:val="0"/>
        </w:rPr>
        <w:t> </w:t>
      </w:r>
      <w:r w:rsidRPr="00D632EF">
        <w:rPr>
          <w:bCs/>
          <w:spacing w:val="0"/>
          <w:w w:val="100"/>
          <w:kern w:val="0"/>
        </w:rPr>
        <w:t>т.</w:t>
      </w:r>
      <w:r w:rsidR="008B45AB" w:rsidRPr="00D632EF">
        <w:rPr>
          <w:bCs/>
          <w:spacing w:val="0"/>
          <w:w w:val="100"/>
          <w:kern w:val="0"/>
          <w:lang w:val="en-US"/>
        </w:rPr>
        <w:t> </w:t>
      </w:r>
      <w:r w:rsidRPr="00D632EF">
        <w:rPr>
          <w:bCs/>
          <w:spacing w:val="0"/>
          <w:w w:val="100"/>
          <w:kern w:val="0"/>
        </w:rPr>
        <w:t>д.).</w:t>
      </w:r>
    </w:p>
    <w:p w14:paraId="19562355" w14:textId="736801D5" w:rsidR="009C250B" w:rsidRPr="00D632EF" w:rsidRDefault="009C250B" w:rsidP="009C250B">
      <w:pPr>
        <w:pStyle w:val="SingleTxtGR"/>
        <w:suppressAutoHyphens/>
        <w:ind w:left="2268" w:hanging="1134"/>
        <w:rPr>
          <w:spacing w:val="0"/>
          <w:w w:val="100"/>
          <w:kern w:val="0"/>
        </w:rPr>
      </w:pPr>
      <w:r w:rsidRPr="00D632EF">
        <w:rPr>
          <w:spacing w:val="0"/>
          <w:w w:val="100"/>
          <w:kern w:val="0"/>
        </w:rPr>
        <w:t>2.2.3</w:t>
      </w:r>
      <w:r w:rsidRPr="00D632EF">
        <w:rPr>
          <w:spacing w:val="0"/>
          <w:w w:val="100"/>
          <w:kern w:val="0"/>
        </w:rPr>
        <w:tab/>
      </w:r>
      <w:r w:rsidRPr="00D632EF">
        <w:rPr>
          <w:spacing w:val="0"/>
          <w:w w:val="100"/>
          <w:kern w:val="0"/>
        </w:rPr>
        <w:tab/>
        <w:t xml:space="preserve">Испытательная схема кабельного соединения транспортного средства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показана на рис. 4а−4h (в зависимости от используемого при зарядке тока (переменный или постоянный), расположения вилки зарядного устройства и зарядки со связью или без нее) добавления 1 к настоящему приложению.</w:t>
      </w:r>
    </w:p>
    <w:p w14:paraId="189624E2" w14:textId="697B3E93" w:rsidR="009C250B" w:rsidRPr="00D632EF" w:rsidRDefault="009C250B" w:rsidP="009C250B">
      <w:pPr>
        <w:spacing w:after="120"/>
        <w:ind w:left="2268" w:right="1134" w:hanging="1134"/>
        <w:jc w:val="both"/>
      </w:pPr>
      <w:r w:rsidRPr="00D632EF">
        <w:rPr>
          <w:bCs/>
        </w:rPr>
        <w:t>2.3</w:t>
      </w:r>
      <w:r w:rsidRPr="00D632EF">
        <w:tab/>
      </w:r>
      <w:r w:rsidRPr="00D632EF">
        <w:rPr>
          <w:b/>
        </w:rPr>
        <w:tab/>
      </w:r>
      <w:r w:rsidRPr="00D632EF">
        <w:rPr>
          <w:bCs/>
        </w:rPr>
        <w:t>Транспортное средство в режиме зарядки типа 1 или типа 2 (зарядка от</w:t>
      </w:r>
      <w:r w:rsidR="006F62BA">
        <w:rPr>
          <w:bCs/>
        </w:rPr>
        <w:t> </w:t>
      </w:r>
      <w:r w:rsidRPr="00D632EF">
        <w:rPr>
          <w:bCs/>
        </w:rPr>
        <w:t>переменного тока при отсутствии коммуникации)</w:t>
      </w:r>
    </w:p>
    <w:p w14:paraId="5311C3FF" w14:textId="77777777" w:rsidR="009C250B" w:rsidRPr="00D632EF" w:rsidRDefault="009C250B" w:rsidP="009C250B">
      <w:pPr>
        <w:spacing w:after="120"/>
        <w:ind w:left="2268" w:right="1134" w:hanging="1134"/>
        <w:jc w:val="both"/>
      </w:pPr>
      <w:r w:rsidRPr="00D632EF">
        <w:rPr>
          <w:bCs/>
        </w:rPr>
        <w:t>2.3.1</w:t>
      </w:r>
      <w:r w:rsidRPr="00D632EF">
        <w:tab/>
      </w:r>
      <w:r w:rsidRPr="00D632EF">
        <w:tab/>
      </w:r>
      <w:r w:rsidRPr="00D632EF">
        <w:rPr>
          <w:bCs/>
        </w:rPr>
        <w:t>Зарядная станция/сеть электропитания</w:t>
      </w:r>
    </w:p>
    <w:p w14:paraId="6B98FBEE" w14:textId="77777777" w:rsidR="009C250B" w:rsidRPr="00D632EF" w:rsidRDefault="009C250B" w:rsidP="009C250B">
      <w:pPr>
        <w:spacing w:after="120"/>
        <w:ind w:left="2268" w:right="1134"/>
        <w:jc w:val="both"/>
      </w:pPr>
      <w:r w:rsidRPr="00D632EF">
        <w:rPr>
          <w:bCs/>
        </w:rPr>
        <w:t>Разъем сети электропитания может располагаться в любом месте на испытательной площадке с соблюдением следующих условий:</w:t>
      </w:r>
    </w:p>
    <w:p w14:paraId="6705C1AF" w14:textId="340AD7F1" w:rsidR="009C250B" w:rsidRPr="00D632EF" w:rsidRDefault="00E4456C" w:rsidP="009C250B">
      <w:pPr>
        <w:spacing w:after="120"/>
        <w:ind w:left="2832" w:right="1134" w:hanging="564"/>
        <w:jc w:val="both"/>
      </w:pPr>
      <w:r w:rsidRPr="00D632EF">
        <w:t>–</w:t>
      </w:r>
      <w:r w:rsidR="009C250B" w:rsidRPr="00D632EF">
        <w:tab/>
      </w:r>
      <w:r w:rsidR="009C250B" w:rsidRPr="00D632EF">
        <w:rPr>
          <w:bCs/>
        </w:rPr>
        <w:t>разъем(ы) устанавливают на заземленной поверхности (ЗПАО) или полу (ОИП)</w:t>
      </w:r>
      <w:r w:rsidR="008B45AB" w:rsidRPr="00D632EF">
        <w:rPr>
          <w:bCs/>
        </w:rPr>
        <w:t>;</w:t>
      </w:r>
    </w:p>
    <w:p w14:paraId="62E449E3" w14:textId="0588869E" w:rsidR="009C250B" w:rsidRPr="00D632EF" w:rsidRDefault="00E4456C" w:rsidP="009C250B">
      <w:pPr>
        <w:spacing w:after="120"/>
        <w:ind w:left="2832" w:right="1134" w:hanging="564"/>
        <w:jc w:val="both"/>
      </w:pPr>
      <w:r w:rsidRPr="00D632EF">
        <w:t>–</w:t>
      </w:r>
      <w:r w:rsidR="009C250B" w:rsidRPr="00D632EF">
        <w:tab/>
      </w:r>
      <w:r w:rsidR="009C250B" w:rsidRPr="00D632EF">
        <w:rPr>
          <w:bCs/>
        </w:rPr>
        <w:t>жгут проводов между разъемом сети электропитания и ЭСЭ делают как можно короче, но он необязательно должен совпадать по длине с зарядным жгутом</w:t>
      </w:r>
      <w:r w:rsidR="008B45AB" w:rsidRPr="00D632EF">
        <w:rPr>
          <w:bCs/>
        </w:rPr>
        <w:t>;</w:t>
      </w:r>
      <w:r w:rsidR="009C250B" w:rsidRPr="00D632EF">
        <w:t xml:space="preserve"> </w:t>
      </w:r>
    </w:p>
    <w:p w14:paraId="6AF37835" w14:textId="05287CD6" w:rsidR="009C250B" w:rsidRPr="00D632EF" w:rsidRDefault="00E4456C" w:rsidP="009C250B">
      <w:pPr>
        <w:spacing w:after="120"/>
        <w:ind w:left="2832" w:right="1134" w:hanging="564"/>
        <w:jc w:val="both"/>
      </w:pPr>
      <w:r w:rsidRPr="00D632EF">
        <w:t>–</w:t>
      </w:r>
      <w:r w:rsidR="009C250B" w:rsidRPr="00D632EF">
        <w:tab/>
      </w:r>
      <w:r w:rsidR="009C250B" w:rsidRPr="00D632EF">
        <w:rPr>
          <w:bCs/>
        </w:rPr>
        <w:t>жгут размещают как можно ближе к заземленной поверхности (ЗПАО) или полу (ОИП).</w:t>
      </w:r>
    </w:p>
    <w:p w14:paraId="195774EE" w14:textId="77777777" w:rsidR="009C250B" w:rsidRPr="00D632EF" w:rsidRDefault="009C250B" w:rsidP="009C250B">
      <w:pPr>
        <w:spacing w:after="120"/>
        <w:ind w:left="2268" w:right="1134" w:hanging="1134"/>
        <w:jc w:val="both"/>
      </w:pPr>
      <w:r w:rsidRPr="00D632EF">
        <w:rPr>
          <w:bCs/>
        </w:rPr>
        <w:t>2.3.2</w:t>
      </w:r>
      <w:r w:rsidRPr="00D632EF">
        <w:tab/>
      </w:r>
      <w:r w:rsidRPr="00D632EF">
        <w:rPr>
          <w:bCs/>
        </w:rPr>
        <w:t>Эквивалент силовой сети</w:t>
      </w:r>
    </w:p>
    <w:p w14:paraId="4B2D82B0" w14:textId="153F53C2" w:rsidR="009C250B" w:rsidRPr="00D632EF" w:rsidRDefault="009C250B" w:rsidP="009C250B">
      <w:pPr>
        <w:spacing w:after="120"/>
        <w:ind w:left="2268" w:right="1134"/>
        <w:jc w:val="both"/>
      </w:pPr>
      <w:r w:rsidRPr="00D632EF">
        <w:rPr>
          <w:bCs/>
        </w:rPr>
        <w:t>Транспортное средство подключают к сетям электроснабжения с использованием эквивалента(ов) силовой сети (ЭСЭ) 50 мкГн/50 Ом (см.</w:t>
      </w:r>
      <w:r w:rsidR="00E4456C" w:rsidRPr="00D632EF">
        <w:rPr>
          <w:bCs/>
        </w:rPr>
        <w:t> </w:t>
      </w:r>
      <w:r w:rsidRPr="00D632EF">
        <w:rPr>
          <w:bCs/>
        </w:rPr>
        <w:t>приложение 8, раздел 4).</w:t>
      </w:r>
    </w:p>
    <w:p w14:paraId="2BFB6491" w14:textId="77777777" w:rsidR="009C250B" w:rsidRPr="00D632EF" w:rsidRDefault="009C250B" w:rsidP="009C250B">
      <w:pPr>
        <w:spacing w:after="120"/>
        <w:ind w:left="2268" w:right="1134"/>
        <w:jc w:val="both"/>
      </w:pPr>
      <w:r w:rsidRPr="00D632EF">
        <w:rPr>
          <w:bCs/>
        </w:rPr>
        <w:t>ЭСЭ устанавливают непосредственно на заземленной поверхности (ЗПАО) или (ОИП).</w:t>
      </w:r>
      <w:r w:rsidRPr="00D632EF">
        <w:t xml:space="preserve"> </w:t>
      </w:r>
      <w:r w:rsidRPr="00D632EF">
        <w:rPr>
          <w:bCs/>
        </w:rPr>
        <w:t>Корпус(а) ЭСЭ крепят к заземленной поверхности (ЗПАО) или подключают к защитному заземлению (ОИП; например, к заземляющему стержню).</w:t>
      </w:r>
    </w:p>
    <w:p w14:paraId="664DE537" w14:textId="77777777" w:rsidR="009C250B" w:rsidRPr="00D632EF" w:rsidRDefault="009C250B" w:rsidP="009C250B">
      <w:pPr>
        <w:spacing w:after="120"/>
        <w:ind w:left="2268" w:right="1134"/>
        <w:jc w:val="both"/>
      </w:pPr>
      <w:r w:rsidRPr="00D632EF">
        <w:rPr>
          <w:bCs/>
        </w:rPr>
        <w:t>Порт измерения каждого ЭСЭ оснащают сопротивлением в 50 Ом.</w:t>
      </w:r>
    </w:p>
    <w:p w14:paraId="555F6750" w14:textId="77777777" w:rsidR="009C250B" w:rsidRPr="00D632EF" w:rsidRDefault="009C250B" w:rsidP="00E4456C">
      <w:pPr>
        <w:keepNext/>
        <w:keepLines/>
        <w:spacing w:after="120"/>
        <w:ind w:left="2268" w:right="1134" w:hanging="1134"/>
        <w:jc w:val="both"/>
      </w:pPr>
      <w:r w:rsidRPr="00D632EF">
        <w:rPr>
          <w:bCs/>
        </w:rPr>
        <w:t>2.3.3</w:t>
      </w:r>
      <w:r w:rsidRPr="00D632EF">
        <w:tab/>
      </w:r>
      <w:r w:rsidRPr="00D632EF">
        <w:rPr>
          <w:bCs/>
        </w:rPr>
        <w:t>Силовой зарядный жгут</w:t>
      </w:r>
    </w:p>
    <w:p w14:paraId="480B5D53" w14:textId="15C853EE" w:rsidR="009C250B" w:rsidRPr="00D632EF" w:rsidRDefault="009C250B" w:rsidP="00E4456C">
      <w:pPr>
        <w:keepNext/>
        <w:keepLines/>
        <w:spacing w:after="120"/>
        <w:ind w:left="2268" w:right="1134"/>
        <w:jc w:val="both"/>
      </w:pPr>
      <w:r w:rsidRPr="00D632EF">
        <w:rPr>
          <w:bCs/>
        </w:rPr>
        <w:t>Силовой зарядный жгут укладывают по прямой линии между ЭСЭ и вилкой зарядного устройства транспортного средства, располагая его перпендикулярно продольной оси транспортного средства (см. рис. 3d и</w:t>
      </w:r>
      <w:r w:rsidRPr="00D632EF">
        <w:t xml:space="preserve"> </w:t>
      </w:r>
      <w:r w:rsidRPr="00D632EF">
        <w:rPr>
          <w:bCs/>
        </w:rPr>
        <w:t>рис. 3е).</w:t>
      </w:r>
      <w:r w:rsidRPr="00D632EF">
        <w:t xml:space="preserve"> </w:t>
      </w:r>
      <w:r w:rsidRPr="00D632EF">
        <w:rPr>
          <w:bCs/>
        </w:rPr>
        <w:t>Проектная длина жгута от стороны ЭСЭ до стороны транспортного средства составляет 0,8 (+0,2/–0) м, как показано на рис.</w:t>
      </w:r>
      <w:r w:rsidR="00E4456C" w:rsidRPr="00D632EF">
        <w:rPr>
          <w:bCs/>
        </w:rPr>
        <w:t> </w:t>
      </w:r>
      <w:r w:rsidRPr="00D632EF">
        <w:rPr>
          <w:bCs/>
        </w:rPr>
        <w:t>3d и рис. 3e.</w:t>
      </w:r>
    </w:p>
    <w:p w14:paraId="77081D41" w14:textId="77777777" w:rsidR="009C250B" w:rsidRPr="00D632EF" w:rsidRDefault="009C250B" w:rsidP="009C250B">
      <w:pPr>
        <w:spacing w:after="120"/>
        <w:ind w:left="2268" w:right="1134"/>
        <w:jc w:val="both"/>
      </w:pPr>
      <w:r w:rsidRPr="00D632EF">
        <w:rPr>
          <w:bCs/>
        </w:rPr>
        <w:t>В случае жгута большей длины избыточный по длине жгут укладывают зигзагообразно таким образом, чтобы его ширина в уложенном состоянии не превышала 0,5 м, размещая его приблизительно на равном расстоянии между ЭСЭ и транспортным средством.</w:t>
      </w:r>
      <w:r w:rsidRPr="00D632EF">
        <w:t xml:space="preserve"> </w:t>
      </w:r>
      <w:r w:rsidRPr="00D632EF">
        <w:rPr>
          <w:bCs/>
        </w:rPr>
        <w:t>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0D573A3B" w14:textId="77777777" w:rsidR="009C250B" w:rsidRPr="00D632EF" w:rsidRDefault="009C250B" w:rsidP="009C250B">
      <w:pPr>
        <w:spacing w:after="120"/>
        <w:ind w:left="2268" w:right="1134"/>
        <w:jc w:val="both"/>
      </w:pPr>
      <w:r w:rsidRPr="00D632EF">
        <w:rPr>
          <w:bCs/>
        </w:rPr>
        <w:t>Зарядный жгут со стороны транспортного средства подвешивают в вертикальном положении на расстоянии 100 (+200/−0) мм от кузова транспортного средства.</w:t>
      </w:r>
    </w:p>
    <w:p w14:paraId="6661A766" w14:textId="3A268858" w:rsidR="009C250B" w:rsidRPr="00D632EF" w:rsidRDefault="009C250B" w:rsidP="009C250B">
      <w:pPr>
        <w:spacing w:after="120"/>
        <w:ind w:left="2268" w:right="1134"/>
        <w:jc w:val="both"/>
      </w:pPr>
      <w:r w:rsidRPr="00D632EF">
        <w:rPr>
          <w:bCs/>
        </w:rPr>
        <w:t>По всей длине жгут укладывают на изолирующий материал низкой относительной диэлектрической проницаемости (диэлектрик)</w:t>
      </w:r>
      <w:r w:rsidR="006F62BA">
        <w:rPr>
          <w:bCs/>
        </w:rPr>
        <w:t xml:space="preserve"> </w:t>
      </w:r>
      <w:r w:rsidRPr="00D632EF">
        <w:rPr>
          <w:bCs/>
        </w:rPr>
        <w:t>(εr ≤ 1,4) на высоте (100 ± 25) мм над заземленной поверхностью (ЗПАО) или полом (ОИП).</w:t>
      </w:r>
    </w:p>
    <w:p w14:paraId="4B5FD636" w14:textId="77777777" w:rsidR="009C250B" w:rsidRPr="00D632EF" w:rsidRDefault="009C250B" w:rsidP="009C250B">
      <w:pPr>
        <w:spacing w:after="120"/>
        <w:ind w:left="2268" w:right="1134" w:hanging="1134"/>
        <w:jc w:val="both"/>
      </w:pPr>
      <w:r w:rsidRPr="00D632EF">
        <w:rPr>
          <w:bCs/>
        </w:rPr>
        <w:t>2.4</w:t>
      </w:r>
      <w:r w:rsidRPr="00D632EF">
        <w:tab/>
      </w:r>
      <w:r w:rsidRPr="00D632EF">
        <w:tab/>
      </w:r>
      <w:r w:rsidRPr="00D632EF">
        <w:rPr>
          <w:bCs/>
        </w:rPr>
        <w:t>Транспортное средство в режиме зарядки типа 3 (зарядка от переменного тока с коммуникацией) или типа 4 (зарядка от постоянного тока с коммуникацией)</w:t>
      </w:r>
    </w:p>
    <w:p w14:paraId="36A9AD82" w14:textId="77777777" w:rsidR="009C250B" w:rsidRPr="00D632EF" w:rsidRDefault="009C250B" w:rsidP="009C250B">
      <w:pPr>
        <w:spacing w:after="120"/>
        <w:ind w:left="2268" w:right="1134" w:hanging="1134"/>
        <w:jc w:val="both"/>
      </w:pPr>
      <w:r w:rsidRPr="00D632EF">
        <w:rPr>
          <w:bCs/>
        </w:rPr>
        <w:t>2.4.1</w:t>
      </w:r>
      <w:r w:rsidRPr="00D632EF">
        <w:tab/>
      </w:r>
      <w:r w:rsidRPr="00D632EF">
        <w:tab/>
      </w:r>
      <w:r w:rsidRPr="00D632EF">
        <w:rPr>
          <w:bCs/>
        </w:rPr>
        <w:t>Зарядная станция/сеть электропитания</w:t>
      </w:r>
    </w:p>
    <w:p w14:paraId="2672308A" w14:textId="77777777" w:rsidR="009C250B" w:rsidRPr="00D632EF" w:rsidRDefault="009C250B" w:rsidP="009C250B">
      <w:pPr>
        <w:spacing w:after="120"/>
        <w:ind w:left="2268" w:right="1134"/>
        <w:jc w:val="both"/>
      </w:pPr>
      <w:r w:rsidRPr="00D632EF">
        <w:rPr>
          <w:bCs/>
        </w:rPr>
        <w:t>Зарядная станция может быть размещена на испытательной площадке или вне ее.</w:t>
      </w:r>
    </w:p>
    <w:p w14:paraId="05BCEF95" w14:textId="77777777" w:rsidR="009C250B" w:rsidRPr="00D632EF" w:rsidRDefault="009C250B" w:rsidP="009C250B">
      <w:pPr>
        <w:spacing w:after="120"/>
        <w:ind w:left="2268" w:right="1134"/>
        <w:jc w:val="both"/>
      </w:pPr>
      <w:r w:rsidRPr="00D632EF">
        <w:rPr>
          <w:bCs/>
        </w:rPr>
        <w:t>При возможности моделирования местной/частной коммуникации между транспортным средством и зарядной станцией последняя может быть заменена подачей переменного тока по сети электропитания.</w:t>
      </w:r>
    </w:p>
    <w:p w14:paraId="3C3FEB9D" w14:textId="77777777" w:rsidR="009C250B" w:rsidRPr="00D632EF" w:rsidRDefault="009C250B" w:rsidP="009C250B">
      <w:pPr>
        <w:spacing w:after="120"/>
        <w:ind w:left="2268" w:right="1134"/>
        <w:jc w:val="both"/>
      </w:pPr>
      <w:r w:rsidRPr="00D632EF">
        <w:rPr>
          <w:bCs/>
        </w:rPr>
        <w:t>В обоих случаях разъем(ы) сети электропитания и коммуникационных или сигнальных линий размещают на испытательной площадке с соблюдением следующих условий:</w:t>
      </w:r>
    </w:p>
    <w:p w14:paraId="7B3EC09F" w14:textId="1D21A35A" w:rsidR="009C250B" w:rsidRPr="00D632EF" w:rsidRDefault="00E4456C" w:rsidP="009C250B">
      <w:pPr>
        <w:spacing w:after="120"/>
        <w:ind w:left="2832" w:right="1134" w:hanging="564"/>
        <w:jc w:val="both"/>
      </w:pPr>
      <w:r w:rsidRPr="00D632EF">
        <w:t>–</w:t>
      </w:r>
      <w:r w:rsidR="009C250B" w:rsidRPr="00D632EF">
        <w:tab/>
      </w:r>
      <w:r w:rsidR="009C250B" w:rsidRPr="00D632EF">
        <w:rPr>
          <w:bCs/>
        </w:rPr>
        <w:t>разъем(ы) устанавливают на заземленной поверхности (ЗПАО) или полу (ОИП)</w:t>
      </w:r>
      <w:r w:rsidRPr="00D632EF">
        <w:rPr>
          <w:bCs/>
        </w:rPr>
        <w:t>;</w:t>
      </w:r>
    </w:p>
    <w:p w14:paraId="317084C1" w14:textId="5A3F52B1" w:rsidR="009C250B" w:rsidRPr="00D632EF" w:rsidRDefault="00E4456C" w:rsidP="009C250B">
      <w:pPr>
        <w:spacing w:after="120"/>
        <w:ind w:left="2832" w:right="1134" w:hanging="564"/>
        <w:jc w:val="both"/>
      </w:pPr>
      <w:r w:rsidRPr="00D632EF">
        <w:t>–</w:t>
      </w:r>
      <w:r w:rsidR="009C250B" w:rsidRPr="00D632EF">
        <w:tab/>
      </w:r>
      <w:r w:rsidR="009C250B" w:rsidRPr="00D632EF">
        <w:rPr>
          <w:bCs/>
        </w:rPr>
        <w:t>жгут проводов между разъемом сети электропитания или местной/частной коммуникационной линии и ЭСЭ/ЭСС для зарядки от ПТ/АЭСС делают как можно короче, но он необязательно должен совпадать по длине с зарядным жгутом;</w:t>
      </w:r>
    </w:p>
    <w:p w14:paraId="44A1B6A8" w14:textId="285A15F4" w:rsidR="009C250B" w:rsidRPr="00D632EF" w:rsidRDefault="00E4456C" w:rsidP="009C250B">
      <w:pPr>
        <w:spacing w:after="120"/>
        <w:ind w:left="2832" w:right="1134" w:hanging="564"/>
        <w:jc w:val="both"/>
      </w:pPr>
      <w:r w:rsidRPr="00D632EF">
        <w:t>–</w:t>
      </w:r>
      <w:r w:rsidR="009C250B" w:rsidRPr="00D632EF">
        <w:tab/>
      </w:r>
      <w:r w:rsidR="009C250B" w:rsidRPr="00D632EF">
        <w:rPr>
          <w:bCs/>
        </w:rPr>
        <w:t>жгут проводов между разъемом сети электропитания или местной/частной коммуникационной линии и ЭСЭ/ЭСС для зарядки от ПТ/АЭСС располагают как можно ближе к заземленной поверхности (ЗПАО) или полу (ОИП).</w:t>
      </w:r>
    </w:p>
    <w:p w14:paraId="0AE91D02" w14:textId="77777777" w:rsidR="009C250B" w:rsidRPr="00D632EF" w:rsidRDefault="009C250B" w:rsidP="009C250B">
      <w:pPr>
        <w:spacing w:after="120"/>
        <w:ind w:left="2268" w:right="1134"/>
        <w:jc w:val="both"/>
      </w:pPr>
      <w:r w:rsidRPr="00D632EF">
        <w:rPr>
          <w:bCs/>
        </w:rPr>
        <w:t>В случае расположения зарядной станции на испытательной площадке жгут проводов, соединяющий эту станцию и разъем сети электропитания или местной/частной коммуникационной линии, размещают с соблюдением следующих условий:</w:t>
      </w:r>
    </w:p>
    <w:p w14:paraId="2C0A7E44" w14:textId="34504E62" w:rsidR="009C250B" w:rsidRPr="00D632EF" w:rsidRDefault="005A6C59" w:rsidP="009C250B">
      <w:pPr>
        <w:spacing w:after="120"/>
        <w:ind w:left="2832" w:right="1134" w:hanging="564"/>
        <w:jc w:val="both"/>
      </w:pPr>
      <w:r w:rsidRPr="00D632EF">
        <w:t>–</w:t>
      </w:r>
      <w:r w:rsidR="009C250B" w:rsidRPr="00D632EF">
        <w:tab/>
      </w:r>
      <w:r w:rsidR="009C250B" w:rsidRPr="00D632EF">
        <w:rPr>
          <w:bCs/>
        </w:rPr>
        <w:t>жгут проводов со стороны зарядной станции вывешивают вертикально вниз по направлению к заземленной поверхности (ЗПАО) или полу (ОИП)</w:t>
      </w:r>
      <w:r w:rsidRPr="00D632EF">
        <w:rPr>
          <w:bCs/>
        </w:rPr>
        <w:t>;</w:t>
      </w:r>
    </w:p>
    <w:p w14:paraId="299AB472" w14:textId="19D29B52" w:rsidR="009C250B" w:rsidRPr="00D632EF" w:rsidRDefault="005A6C59" w:rsidP="009C250B">
      <w:pPr>
        <w:spacing w:after="120"/>
        <w:ind w:left="2832" w:right="1134" w:hanging="564"/>
        <w:jc w:val="both"/>
      </w:pPr>
      <w:r w:rsidRPr="00D632EF">
        <w:rPr>
          <w:bCs/>
        </w:rPr>
        <w:t>–</w:t>
      </w:r>
      <w:r w:rsidR="009C250B" w:rsidRPr="00D632EF">
        <w:rPr>
          <w:bCs/>
        </w:rPr>
        <w:tab/>
        <w:t>избыточный по длине жгут размещают как можно ближе к заземленной поверхности (ЗПАО) или полу (ОИП) и при необходимости укладывают зигзагообразно.</w:t>
      </w:r>
      <w:r w:rsidR="009C250B" w:rsidRPr="00D632EF">
        <w:t xml:space="preserve"> </w:t>
      </w:r>
      <w:r w:rsidR="009C250B" w:rsidRPr="00D632EF">
        <w:rPr>
          <w:bCs/>
        </w:rPr>
        <w:t>Если сделать это невозможно из-за величины или твердости кабеля либо из-за того, что испытание проводится на установке пользователя, то расположение избыточной части кабеля точно указывается в протоколе испытания.</w:t>
      </w:r>
    </w:p>
    <w:p w14:paraId="2F0946AB" w14:textId="77777777" w:rsidR="009C250B" w:rsidRPr="00D632EF" w:rsidRDefault="009C250B" w:rsidP="009C250B">
      <w:pPr>
        <w:spacing w:after="120"/>
        <w:ind w:left="2268" w:right="1134"/>
        <w:jc w:val="both"/>
      </w:pPr>
      <w:r w:rsidRPr="00D632EF">
        <w:rPr>
          <w:bCs/>
        </w:rPr>
        <w:t>Зарядную станцию следует размещать за пределами ширины луча антенны приема.</w:t>
      </w:r>
    </w:p>
    <w:p w14:paraId="11E8CC04" w14:textId="77777777" w:rsidR="009C250B" w:rsidRPr="00D632EF" w:rsidRDefault="009C250B" w:rsidP="009C250B">
      <w:pPr>
        <w:spacing w:after="120"/>
        <w:ind w:left="2268" w:right="1134" w:hanging="1134"/>
        <w:jc w:val="both"/>
      </w:pPr>
      <w:r w:rsidRPr="00D632EF">
        <w:rPr>
          <w:bCs/>
        </w:rPr>
        <w:t>2.4.2</w:t>
      </w:r>
      <w:r w:rsidRPr="00D632EF">
        <w:tab/>
      </w:r>
      <w:r w:rsidRPr="00D632EF">
        <w:rPr>
          <w:bCs/>
        </w:rPr>
        <w:t>Эквивалент силовой сети</w:t>
      </w:r>
    </w:p>
    <w:p w14:paraId="2AE76A47" w14:textId="7B7F50A3" w:rsidR="009C250B" w:rsidRPr="00D632EF" w:rsidRDefault="009C250B" w:rsidP="009C250B">
      <w:pPr>
        <w:spacing w:after="120"/>
        <w:ind w:left="2268" w:right="1134"/>
        <w:jc w:val="both"/>
      </w:pPr>
      <w:r w:rsidRPr="00D632EF">
        <w:rPr>
          <w:bCs/>
        </w:rPr>
        <w:t>Транспортное средство подключают к сетям электроснабжения переменного тока с использованием ЭСЭ 50 мкГн/50 Ом (см. добавление</w:t>
      </w:r>
      <w:r w:rsidR="008B45AB" w:rsidRPr="00D632EF">
        <w:rPr>
          <w:bCs/>
        </w:rPr>
        <w:t> </w:t>
      </w:r>
      <w:r w:rsidRPr="00D632EF">
        <w:rPr>
          <w:bCs/>
        </w:rPr>
        <w:t>8, раздел 4).</w:t>
      </w:r>
    </w:p>
    <w:p w14:paraId="0AE501CF" w14:textId="77777777" w:rsidR="009C250B" w:rsidRPr="00D632EF" w:rsidRDefault="009C250B" w:rsidP="009C250B">
      <w:pPr>
        <w:spacing w:after="120"/>
        <w:ind w:left="2268" w:right="1134"/>
        <w:jc w:val="both"/>
      </w:pPr>
      <w:r w:rsidRPr="00D632EF">
        <w:rPr>
          <w:bCs/>
        </w:rPr>
        <w:t>Транспортное средство подключают к сетям электроснабжения постоянного тока с использованием эквивалента(ов) силовой сети высокого напряжения (ЭСС для зарядки от ПТ) 50 мкГн/50 Ом (см. добавление 8, раздел 3).</w:t>
      </w:r>
    </w:p>
    <w:p w14:paraId="0E8317C7" w14:textId="625DF25B" w:rsidR="009C250B" w:rsidRPr="00D632EF" w:rsidRDefault="009C250B" w:rsidP="009C250B">
      <w:pPr>
        <w:spacing w:after="120"/>
        <w:ind w:left="2268" w:right="1134"/>
        <w:jc w:val="both"/>
      </w:pPr>
      <w:r w:rsidRPr="00D632EF">
        <w:rPr>
          <w:bCs/>
        </w:rPr>
        <w:t>ЭСЭ/ЭСС для зарядки от ПТ устанавливают непосредственно на заземленной поверхности (ЗПАО) или полу (ОИП).</w:t>
      </w:r>
      <w:r w:rsidRPr="00D632EF">
        <w:t xml:space="preserve"> </w:t>
      </w:r>
      <w:r w:rsidRPr="00D632EF">
        <w:rPr>
          <w:bCs/>
        </w:rPr>
        <w:t>Корпус(а) ЭСЭ/ЭСС для зарядки от ПТ крепят к заземленной поверхности (ЗПАО) или подключают к защитному заземлению (ОИП; например, к</w:t>
      </w:r>
      <w:r w:rsidR="006F62BA">
        <w:rPr>
          <w:bCs/>
        </w:rPr>
        <w:t xml:space="preserve"> </w:t>
      </w:r>
      <w:r w:rsidRPr="00D632EF">
        <w:rPr>
          <w:bCs/>
        </w:rPr>
        <w:t>заземляющему стержню).</w:t>
      </w:r>
    </w:p>
    <w:p w14:paraId="5633DBE6" w14:textId="77777777" w:rsidR="009C250B" w:rsidRPr="00D632EF" w:rsidRDefault="009C250B" w:rsidP="009C250B">
      <w:pPr>
        <w:spacing w:after="120"/>
        <w:ind w:left="2268" w:right="1134"/>
        <w:jc w:val="both"/>
      </w:pPr>
      <w:r w:rsidRPr="00D632EF">
        <w:rPr>
          <w:bCs/>
        </w:rPr>
        <w:t>Порт измерения каждого ЭСЭ/ЭСС для зарядки от ПТ оснащают сопротивлением в 50 Ом.</w:t>
      </w:r>
    </w:p>
    <w:p w14:paraId="1E87DFA6" w14:textId="77777777" w:rsidR="009C250B" w:rsidRPr="00D632EF" w:rsidRDefault="009C250B" w:rsidP="009C250B">
      <w:pPr>
        <w:spacing w:after="120"/>
        <w:ind w:left="2268" w:right="1134" w:hanging="1134"/>
        <w:jc w:val="both"/>
      </w:pPr>
      <w:r w:rsidRPr="00D632EF">
        <w:rPr>
          <w:bCs/>
        </w:rPr>
        <w:t>2.4.3</w:t>
      </w:r>
      <w:r w:rsidRPr="00D632EF">
        <w:tab/>
      </w:r>
      <w:r w:rsidRPr="00D632EF">
        <w:rPr>
          <w:bCs/>
        </w:rPr>
        <w:t>Асимметричный эквивалент силовой сети</w:t>
      </w:r>
    </w:p>
    <w:p w14:paraId="5D9B95A8" w14:textId="77777777" w:rsidR="009C250B" w:rsidRPr="00D632EF" w:rsidRDefault="009C250B" w:rsidP="009C250B">
      <w:pPr>
        <w:spacing w:after="120"/>
        <w:ind w:left="2268" w:right="1134"/>
        <w:jc w:val="both"/>
      </w:pPr>
      <w:r w:rsidRPr="00D632EF">
        <w:rPr>
          <w:bCs/>
        </w:rPr>
        <w:t>Транспортное средство подключают к местным/частным коммуникационным линиям, подключенным к сигнальным портам/портам управления, и линиям, подключенным к портам проводных сетей, с использованием АЭСС.</w:t>
      </w:r>
    </w:p>
    <w:p w14:paraId="34C92A45" w14:textId="77777777" w:rsidR="009C250B" w:rsidRPr="00D632EF" w:rsidRDefault="009C250B" w:rsidP="009C250B">
      <w:pPr>
        <w:spacing w:after="120"/>
        <w:ind w:left="2268" w:right="1134"/>
        <w:jc w:val="both"/>
      </w:pPr>
      <w:r w:rsidRPr="00D632EF">
        <w:rPr>
          <w:bCs/>
        </w:rPr>
        <w:t>Различные виды АЭСС, которые следует использовать, определены в разделе 5 добавления 8:</w:t>
      </w:r>
    </w:p>
    <w:p w14:paraId="2467638C" w14:textId="09E16114" w:rsidR="009C250B" w:rsidRPr="00D632EF" w:rsidRDefault="005A6C59" w:rsidP="005A6C59">
      <w:pPr>
        <w:spacing w:after="120"/>
        <w:ind w:left="2835" w:right="1134" w:hanging="567"/>
        <w:jc w:val="both"/>
        <w:rPr>
          <w:bCs/>
        </w:rPr>
      </w:pPr>
      <w:r w:rsidRPr="00D632EF">
        <w:rPr>
          <w:bCs/>
        </w:rPr>
        <w:t>–</w:t>
      </w:r>
      <w:r w:rsidRPr="00D632EF">
        <w:rPr>
          <w:bCs/>
        </w:rPr>
        <w:tab/>
      </w:r>
      <w:r w:rsidR="009C250B" w:rsidRPr="00D632EF">
        <w:rPr>
          <w:bCs/>
        </w:rPr>
        <w:t>раздел</w:t>
      </w:r>
      <w:r w:rsidR="00E6684B" w:rsidRPr="00D632EF">
        <w:rPr>
          <w:bCs/>
        </w:rPr>
        <w:t xml:space="preserve"> </w:t>
      </w:r>
      <w:r w:rsidR="009C250B" w:rsidRPr="00D632EF">
        <w:rPr>
          <w:bCs/>
        </w:rPr>
        <w:t>5.1</w:t>
      </w:r>
      <w:r w:rsidR="00E6684B" w:rsidRPr="00D632EF">
        <w:rPr>
          <w:bCs/>
        </w:rPr>
        <w:t xml:space="preserve"> </w:t>
      </w:r>
      <w:r w:rsidR="009C250B" w:rsidRPr="00D632EF">
        <w:rPr>
          <w:bCs/>
        </w:rPr>
        <w:t>–</w:t>
      </w:r>
      <w:r w:rsidR="00E6684B" w:rsidRPr="00D632EF">
        <w:rPr>
          <w:bCs/>
        </w:rPr>
        <w:t xml:space="preserve"> </w:t>
      </w:r>
      <w:r w:rsidR="009C250B" w:rsidRPr="00D632EF">
        <w:rPr>
          <w:bCs/>
        </w:rPr>
        <w:t>сигнальный порт/порт управления на симметричных линиях;</w:t>
      </w:r>
    </w:p>
    <w:p w14:paraId="2D62BA77" w14:textId="5112ACEE" w:rsidR="009C250B" w:rsidRPr="00D632EF" w:rsidRDefault="005A6C59" w:rsidP="005A6C59">
      <w:pPr>
        <w:spacing w:after="120"/>
        <w:ind w:left="2835" w:right="1134" w:hanging="567"/>
        <w:jc w:val="both"/>
        <w:rPr>
          <w:bCs/>
        </w:rPr>
      </w:pPr>
      <w:r w:rsidRPr="00D632EF">
        <w:rPr>
          <w:bCs/>
        </w:rPr>
        <w:t>–</w:t>
      </w:r>
      <w:r w:rsidRPr="00D632EF">
        <w:rPr>
          <w:bCs/>
        </w:rPr>
        <w:tab/>
      </w:r>
      <w:r w:rsidR="009C250B" w:rsidRPr="00D632EF">
        <w:rPr>
          <w:bCs/>
        </w:rPr>
        <w:t>раздел</w:t>
      </w:r>
      <w:r w:rsidR="00E6684B" w:rsidRPr="00D632EF">
        <w:rPr>
          <w:bCs/>
        </w:rPr>
        <w:t xml:space="preserve"> </w:t>
      </w:r>
      <w:r w:rsidR="009C250B" w:rsidRPr="00D632EF">
        <w:rPr>
          <w:bCs/>
        </w:rPr>
        <w:t>5.2</w:t>
      </w:r>
      <w:r w:rsidR="00E6684B" w:rsidRPr="00D632EF">
        <w:rPr>
          <w:bCs/>
        </w:rPr>
        <w:t xml:space="preserve"> </w:t>
      </w:r>
      <w:r w:rsidR="009C250B" w:rsidRPr="00D632EF">
        <w:rPr>
          <w:bCs/>
        </w:rPr>
        <w:t>–</w:t>
      </w:r>
      <w:r w:rsidR="00E6684B" w:rsidRPr="00D632EF">
        <w:rPr>
          <w:bCs/>
        </w:rPr>
        <w:t xml:space="preserve"> </w:t>
      </w:r>
      <w:r w:rsidR="009C250B" w:rsidRPr="00D632EF">
        <w:rPr>
          <w:bCs/>
        </w:rPr>
        <w:t>порт проводной сети с ПЛК на линиях электропитания;</w:t>
      </w:r>
    </w:p>
    <w:p w14:paraId="3F984172" w14:textId="1AD88BF2" w:rsidR="009C250B" w:rsidRPr="00D632EF" w:rsidRDefault="005A6C59" w:rsidP="005A6C59">
      <w:pPr>
        <w:spacing w:after="120"/>
        <w:ind w:left="2835" w:right="1134" w:hanging="567"/>
        <w:jc w:val="both"/>
        <w:rPr>
          <w:bCs/>
        </w:rPr>
      </w:pPr>
      <w:r w:rsidRPr="00D632EF">
        <w:rPr>
          <w:bCs/>
        </w:rPr>
        <w:t>–</w:t>
      </w:r>
      <w:r w:rsidRPr="00D632EF">
        <w:rPr>
          <w:bCs/>
        </w:rPr>
        <w:tab/>
      </w:r>
      <w:r w:rsidR="009C250B" w:rsidRPr="00D632EF">
        <w:rPr>
          <w:bCs/>
        </w:rPr>
        <w:t>раздел 5.3 – сигнальный порт/порт управления с (технологией) ПЛК на линии с управляющим распределителем;</w:t>
      </w:r>
    </w:p>
    <w:p w14:paraId="4F138090" w14:textId="4EF05A86" w:rsidR="009C250B" w:rsidRPr="00D632EF" w:rsidRDefault="005A6C59" w:rsidP="005A6C59">
      <w:pPr>
        <w:spacing w:after="120"/>
        <w:ind w:left="2835" w:right="1134" w:hanging="567"/>
        <w:jc w:val="both"/>
      </w:pPr>
      <w:r w:rsidRPr="00D632EF">
        <w:rPr>
          <w:bCs/>
        </w:rPr>
        <w:t>–</w:t>
      </w:r>
      <w:r w:rsidRPr="00D632EF">
        <w:rPr>
          <w:bCs/>
        </w:rPr>
        <w:tab/>
      </w:r>
      <w:r w:rsidR="009C250B" w:rsidRPr="00D632EF">
        <w:rPr>
          <w:bCs/>
        </w:rPr>
        <w:t>раздел</w:t>
      </w:r>
      <w:r w:rsidR="00E6684B" w:rsidRPr="00D632EF">
        <w:t xml:space="preserve"> </w:t>
      </w:r>
      <w:r w:rsidR="009C250B" w:rsidRPr="00D632EF">
        <w:t>5.4</w:t>
      </w:r>
      <w:r w:rsidR="00E6684B" w:rsidRPr="00D632EF">
        <w:t xml:space="preserve"> </w:t>
      </w:r>
      <w:r w:rsidR="009C250B" w:rsidRPr="00D632EF">
        <w:t>–</w:t>
      </w:r>
      <w:r w:rsidR="00E6684B" w:rsidRPr="00D632EF">
        <w:t xml:space="preserve"> </w:t>
      </w:r>
      <w:r w:rsidR="009C250B" w:rsidRPr="00D632EF">
        <w:t>сигнальный порт/порт управления с управляющим распределителем.</w:t>
      </w:r>
    </w:p>
    <w:p w14:paraId="3A37FF76" w14:textId="6C20E529" w:rsidR="009C250B" w:rsidRPr="00D632EF" w:rsidRDefault="009C250B" w:rsidP="009C250B">
      <w:pPr>
        <w:spacing w:after="120"/>
        <w:ind w:left="2268" w:right="1134"/>
        <w:jc w:val="both"/>
      </w:pPr>
      <w:r w:rsidRPr="00D632EF">
        <w:rPr>
          <w:bCs/>
        </w:rPr>
        <w:t>АЭСС устанавливают непосредственно на заземленной поверхности.</w:t>
      </w:r>
      <w:r w:rsidRPr="00D632EF">
        <w:t xml:space="preserve"> </w:t>
      </w:r>
      <w:r w:rsidRPr="00D632EF">
        <w:rPr>
          <w:bCs/>
        </w:rPr>
        <w:t>Корпус(а) АЭСС крепят к заземленной поверхности (ЗПАО) или подключают к защитному заземлению (ОИП; например, к</w:t>
      </w:r>
      <w:r w:rsidR="00E6684B" w:rsidRPr="00D632EF">
        <w:rPr>
          <w:bCs/>
        </w:rPr>
        <w:t xml:space="preserve"> </w:t>
      </w:r>
      <w:r w:rsidRPr="00D632EF">
        <w:rPr>
          <w:bCs/>
        </w:rPr>
        <w:t>заземляющему стержню).</w:t>
      </w:r>
    </w:p>
    <w:p w14:paraId="115021F8" w14:textId="77777777" w:rsidR="009C250B" w:rsidRPr="00D632EF" w:rsidRDefault="009C250B" w:rsidP="009C250B">
      <w:pPr>
        <w:spacing w:after="120"/>
        <w:ind w:left="2268" w:right="1134"/>
        <w:jc w:val="both"/>
      </w:pPr>
      <w:r w:rsidRPr="00D632EF">
        <w:rPr>
          <w:bCs/>
        </w:rPr>
        <w:t>Порт измерения каждого АЭСС оснащают сопротивлением в 50 Ом.</w:t>
      </w:r>
    </w:p>
    <w:p w14:paraId="4A33E13D" w14:textId="4DF08AE7" w:rsidR="009C250B" w:rsidRPr="00D632EF" w:rsidRDefault="009C250B" w:rsidP="009C250B">
      <w:pPr>
        <w:spacing w:after="120"/>
        <w:ind w:left="2268" w:right="1134"/>
        <w:jc w:val="both"/>
      </w:pPr>
      <w:r w:rsidRPr="00D632EF">
        <w:rPr>
          <w:bCs/>
        </w:rPr>
        <w:t>Если используется зарядная станция, то для сигнальных портов/портов управления и/или портов проводных сетей не требуется использования АЭСС.</w:t>
      </w:r>
      <w:r w:rsidRPr="00D632EF">
        <w:t xml:space="preserve"> </w:t>
      </w:r>
      <w:r w:rsidRPr="00D632EF">
        <w:rPr>
          <w:bCs/>
        </w:rPr>
        <w:t>Местные/частные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w:t>
      </w:r>
      <w:r w:rsidRPr="00D632EF">
        <w:t xml:space="preserve"> </w:t>
      </w:r>
      <w:r w:rsidRPr="00D632EF">
        <w:rPr>
          <w:bCs/>
        </w:rPr>
        <w:t>В случае моделирования коммуникации, если наличие АЭСС препятствует надлежащей работе коммуникационной линии, АЭСС использовать не следует.</w:t>
      </w:r>
    </w:p>
    <w:p w14:paraId="4354B933" w14:textId="77777777" w:rsidR="009C250B" w:rsidRPr="00D632EF" w:rsidRDefault="009C250B" w:rsidP="009C250B">
      <w:pPr>
        <w:spacing w:after="120"/>
        <w:ind w:left="2268" w:right="1134" w:hanging="1134"/>
        <w:jc w:val="both"/>
      </w:pPr>
      <w:r w:rsidRPr="00D632EF">
        <w:rPr>
          <w:bCs/>
        </w:rPr>
        <w:t>2.4.4</w:t>
      </w:r>
      <w:r w:rsidRPr="00D632EF">
        <w:tab/>
      </w:r>
      <w:r w:rsidRPr="00D632EF">
        <w:rPr>
          <w:bCs/>
        </w:rPr>
        <w:t>Силовой зарядный жгут/жгут с местными/частными коммуникационными линиями</w:t>
      </w:r>
    </w:p>
    <w:p w14:paraId="2451C3C7" w14:textId="57E58C40" w:rsidR="009C250B" w:rsidRPr="00D632EF" w:rsidRDefault="009C250B" w:rsidP="009C250B">
      <w:pPr>
        <w:spacing w:after="120"/>
        <w:ind w:left="2268" w:right="1134"/>
        <w:jc w:val="both"/>
      </w:pPr>
      <w:r w:rsidRPr="00D632EF">
        <w:rPr>
          <w:bCs/>
        </w:rPr>
        <w:t>Силовой зарядный жгут/жгут с местными/частными коммуникационными линиями укладывают по прямой линии между ЭСЭ/ЭСС для зарядки от ПТ/АЭСС и зарядным разъемом транспортного средства, распола</w:t>
      </w:r>
      <w:r w:rsidR="00227B2B" w:rsidRPr="00D632EF">
        <w:rPr>
          <w:bCs/>
        </w:rPr>
        <w:t>га</w:t>
      </w:r>
      <w:r w:rsidRPr="00D632EF">
        <w:rPr>
          <w:bCs/>
        </w:rPr>
        <w:t>я его перпендикулярно продольной оси транспортного средства (см. рис. 3f и рис. 3g).</w:t>
      </w:r>
      <w:r w:rsidRPr="00D632EF">
        <w:t xml:space="preserve"> </w:t>
      </w:r>
      <w:r w:rsidRPr="00D632EF">
        <w:rPr>
          <w:bCs/>
        </w:rPr>
        <w:t xml:space="preserve">Проектная длина жгута от стороны ЭСЭ до стороны транспортного средства составляет </w:t>
      </w:r>
      <w:r w:rsidR="00227B2B" w:rsidRPr="00D632EF">
        <w:rPr>
          <w:bCs/>
        </w:rPr>
        <w:br/>
      </w:r>
      <w:r w:rsidRPr="00D632EF">
        <w:rPr>
          <w:bCs/>
        </w:rPr>
        <w:t>0,8 (+0,2/–0) м.</w:t>
      </w:r>
    </w:p>
    <w:p w14:paraId="6FD0727F" w14:textId="77777777" w:rsidR="009C250B" w:rsidRPr="00D632EF" w:rsidRDefault="009C250B" w:rsidP="009C250B">
      <w:pPr>
        <w:spacing w:after="120"/>
        <w:ind w:left="2268" w:right="1134"/>
        <w:jc w:val="both"/>
      </w:pPr>
      <w:r w:rsidRPr="00D632EF">
        <w:rPr>
          <w:bCs/>
        </w:rPr>
        <w:t>В случае жгута большей длины избыточный по длине жгут укладывают зигзагообразно таким образом, чтобы его ширина в уложенном состоянии не превышала 0,5 м.</w:t>
      </w:r>
      <w:r w:rsidRPr="00D632EF">
        <w:t xml:space="preserve"> </w:t>
      </w:r>
      <w:r w:rsidRPr="00D632EF">
        <w:rPr>
          <w:bCs/>
        </w:rPr>
        <w:t>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2AC55DBC" w14:textId="75BCBDFE" w:rsidR="009C250B" w:rsidRPr="00D632EF" w:rsidRDefault="009C250B" w:rsidP="009C250B">
      <w:pPr>
        <w:spacing w:after="120"/>
        <w:ind w:left="2268" w:right="1134"/>
        <w:jc w:val="both"/>
      </w:pPr>
      <w:r w:rsidRPr="00D632EF">
        <w:rPr>
          <w:bCs/>
        </w:rPr>
        <w:t>Силовой зарядный жгут/жгут с частными/местными коммуникационными линиями со стороны транспортного средства подвешивают в вертикальном положении на расстоянии</w:t>
      </w:r>
      <w:r w:rsidRPr="00D632EF">
        <w:rPr>
          <w:bCs/>
        </w:rPr>
        <w:br/>
        <w:t>100 (+200/−0) мм от кузова транспортного средства.</w:t>
      </w:r>
    </w:p>
    <w:p w14:paraId="70A9C8D7" w14:textId="77777777" w:rsidR="009C250B" w:rsidRPr="00D632EF" w:rsidRDefault="009C250B" w:rsidP="009C250B">
      <w:pPr>
        <w:spacing w:after="120"/>
        <w:ind w:left="2268" w:right="1134"/>
        <w:jc w:val="both"/>
      </w:pPr>
      <w:r w:rsidRPr="00D632EF">
        <w:rPr>
          <w:bCs/>
        </w:rPr>
        <w:t>По всей длине жгут укладывают на изолирующий материал низкой относительной диэлектрической проницаемости (диэлектрик)</w:t>
      </w:r>
      <w:r w:rsidRPr="00D632EF">
        <w:rPr>
          <w:bCs/>
        </w:rPr>
        <w:br/>
        <w:t>(εr ≤ 1,4) на высоте (100 ± 25) мм над заземленной поверхностью (ЗПАО) или полом (ОИП).</w:t>
      </w:r>
    </w:p>
    <w:p w14:paraId="3C8ACE40" w14:textId="77777777" w:rsidR="009C250B" w:rsidRPr="00D632EF" w:rsidRDefault="009C250B" w:rsidP="009C250B">
      <w:pPr>
        <w:pStyle w:val="SingleTxtGR"/>
        <w:keepNext/>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Контрольная точка</w:t>
      </w:r>
    </w:p>
    <w:p w14:paraId="341747B1"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Для целей настоящего приложения контрольной точкой является точка, в которой измеряется напряженность поля и которая определяется следующим образом:</w:t>
      </w:r>
    </w:p>
    <w:p w14:paraId="7C260DFD"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В случае транспортных средств категорий M, N, O, T, R и S в соответствии со стандартом ISO 11451-2.</w:t>
      </w:r>
    </w:p>
    <w:p w14:paraId="5AF3A80E"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В случае транспортных средств категории L:</w:t>
      </w:r>
    </w:p>
    <w:p w14:paraId="508318BF" w14:textId="50A8B359"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3.3.1</w:t>
      </w:r>
      <w:r w:rsidRPr="00D632EF">
        <w:rPr>
          <w:spacing w:val="0"/>
          <w:w w:val="100"/>
          <w:kern w:val="0"/>
        </w:rPr>
        <w:tab/>
        <w:t>на расстоянии не менее 2 м в горизонтальной плоскости от фазового центра антенны или не менее 1 м в вертикальной плоскости от излучающих элементов проводной системы передачи (ПСП)</w:t>
      </w:r>
      <w:r w:rsidR="006F62BA">
        <w:rPr>
          <w:spacing w:val="0"/>
          <w:w w:val="100"/>
          <w:kern w:val="0"/>
        </w:rPr>
        <w:t>,</w:t>
      </w:r>
    </w:p>
    <w:p w14:paraId="5059344C" w14:textId="418642D0"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3.3.2</w:t>
      </w:r>
      <w:r w:rsidRPr="00D632EF">
        <w:rPr>
          <w:spacing w:val="0"/>
          <w:w w:val="100"/>
          <w:kern w:val="0"/>
        </w:rPr>
        <w:tab/>
        <w:t>на осевой линии транспортного средства (и плоскости продольной симметрии)</w:t>
      </w:r>
      <w:r w:rsidR="006F62BA">
        <w:rPr>
          <w:spacing w:val="0"/>
          <w:w w:val="100"/>
          <w:kern w:val="0"/>
        </w:rPr>
        <w:t>,</w:t>
      </w:r>
    </w:p>
    <w:p w14:paraId="09382A72" w14:textId="4B7BB086"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3.3.3</w:t>
      </w:r>
      <w:r w:rsidRPr="00D632EF">
        <w:rPr>
          <w:spacing w:val="0"/>
          <w:w w:val="100"/>
          <w:kern w:val="0"/>
        </w:rPr>
        <w:tab/>
        <w:t>на высоте (1,0 ± 0,05) м над поверхностью, на которой располагается транспортное средство, или (2,0 ± 0,05) м, если минимальная высота крыши любого транспортного средства данной модели превышает 3,0 м</w:t>
      </w:r>
      <w:r w:rsidR="006F62BA">
        <w:rPr>
          <w:spacing w:val="0"/>
          <w:w w:val="100"/>
          <w:kern w:val="0"/>
        </w:rPr>
        <w:t>,</w:t>
      </w:r>
    </w:p>
    <w:p w14:paraId="4AC0FAEE" w14:textId="77777777" w:rsidR="009C250B" w:rsidRPr="00D632EF" w:rsidRDefault="009C250B" w:rsidP="009C250B">
      <w:pPr>
        <w:pStyle w:val="SingleTxtGR"/>
        <w:suppressAutoHyphens/>
        <w:ind w:left="2268" w:hanging="1134"/>
        <w:rPr>
          <w:spacing w:val="0"/>
          <w:w w:val="100"/>
          <w:kern w:val="0"/>
        </w:rPr>
      </w:pPr>
      <w:r w:rsidRPr="00D632EF">
        <w:rPr>
          <w:spacing w:val="0"/>
          <w:w w:val="100"/>
          <w:kern w:val="0"/>
        </w:rPr>
        <w:t>3.3.4</w:t>
      </w:r>
      <w:r w:rsidRPr="00D632EF">
        <w:rPr>
          <w:spacing w:val="0"/>
          <w:w w:val="100"/>
          <w:kern w:val="0"/>
        </w:rPr>
        <w:tab/>
      </w:r>
      <w:r w:rsidRPr="00D632EF">
        <w:rPr>
          <w:spacing w:val="0"/>
          <w:w w:val="100"/>
          <w:kern w:val="0"/>
        </w:rPr>
        <w:tab/>
        <w:t>либо на расстоянии (1,0 ± 0,2) м за вертикальной осевой линией переднего колеса транспортного средства (точка С, указанная на рис. 1 добавления 1 к настоящему приложению) в случае трехколесных транспортных средств,</w:t>
      </w:r>
    </w:p>
    <w:p w14:paraId="68675A0B" w14:textId="77777777" w:rsidR="009C250B" w:rsidRPr="00D632EF" w:rsidRDefault="009C250B" w:rsidP="009C250B">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либо на расстоянии (0,2 ± 0,2) м за вертикальной осевой линией переднего колеса транспортного средства (точка </w:t>
      </w:r>
      <w:r w:rsidRPr="00D632EF">
        <w:rPr>
          <w:spacing w:val="0"/>
          <w:w w:val="100"/>
          <w:kern w:val="0"/>
          <w:lang w:val="en-US"/>
        </w:rPr>
        <w:t>D</w:t>
      </w:r>
      <w:r w:rsidRPr="00D632EF">
        <w:rPr>
          <w:spacing w:val="0"/>
          <w:w w:val="100"/>
          <w:kern w:val="0"/>
        </w:rPr>
        <w:t>, указанная на рис. 2 добавления 1 к настоящему приложению) в случае двухколесных транспортных средств.</w:t>
      </w:r>
    </w:p>
    <w:p w14:paraId="5FF6532D" w14:textId="5C569C0F"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3.3.5</w:t>
      </w:r>
      <w:r w:rsidRPr="00D632EF">
        <w:rPr>
          <w:spacing w:val="0"/>
          <w:w w:val="100"/>
          <w:kern w:val="0"/>
        </w:rPr>
        <w:tab/>
        <w:t>Если принимается решение подвергнуть воздействию излучения заднюю часть транспортного средства, то контрольная точка должна определяться таким образом, как это указано в пунктах 3.3.1−3.3.4 выше. Затем транспортное средство устанавливают в положение, при котором его передняя часть обращена в сторону от антенны, и располагают таким образом, как если бы оно было развернуто в горизонтальной плоскости на 180° вокруг его центральной точки, т.</w:t>
      </w:r>
      <w:r w:rsidR="00FB7EBC">
        <w:rPr>
          <w:spacing w:val="0"/>
          <w:w w:val="100"/>
          <w:kern w:val="0"/>
        </w:rPr>
        <w:t> </w:t>
      </w:r>
      <w:r w:rsidRPr="00D632EF">
        <w:rPr>
          <w:spacing w:val="0"/>
          <w:w w:val="100"/>
          <w:kern w:val="0"/>
        </w:rPr>
        <w:t>е. так, чтобы расстояние от антенны до ближайшей части наружной поверхности корпуса транспортного средства оставалось неизменным. Это показано на рис. 3 в добавлении 1 к настоящему приложению.</w:t>
      </w:r>
    </w:p>
    <w:p w14:paraId="07E1D6DE"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7DFCBD3D"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Диапазон частот, продолжительность, поляризация</w:t>
      </w:r>
    </w:p>
    <w:p w14:paraId="63F4CF02"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ab/>
        <w:t>Транспортное средство подвергается воздействию электромагнитного излучения в диапазоне частот 20−2 000 МГц в режиме вертикальной поляризации.</w:t>
      </w:r>
    </w:p>
    <w:p w14:paraId="41B677B0"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ab/>
        <w:t>Модуляция испытательного сигнала производится в режиме:</w:t>
      </w:r>
    </w:p>
    <w:p w14:paraId="101A6D5D" w14:textId="72F550A5" w:rsidR="009C250B" w:rsidRPr="00D632EF" w:rsidRDefault="009C250B" w:rsidP="009C250B">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AM (амплитудная модуляция) с частотой модуляции 1 кГц и 80</w:t>
      </w:r>
      <w:r w:rsidR="00E6684B" w:rsidRPr="00D632EF">
        <w:rPr>
          <w:spacing w:val="0"/>
          <w:w w:val="100"/>
          <w:kern w:val="0"/>
        </w:rPr>
        <w:noBreakHyphen/>
      </w:r>
      <w:r w:rsidRPr="00D632EF">
        <w:rPr>
          <w:spacing w:val="0"/>
          <w:w w:val="100"/>
          <w:kern w:val="0"/>
        </w:rPr>
        <w:t xml:space="preserve">процентной глубиной модуляции в диапазоне частот </w:t>
      </w:r>
      <w:r w:rsidR="006F62BA">
        <w:rPr>
          <w:spacing w:val="0"/>
          <w:w w:val="100"/>
          <w:kern w:val="0"/>
        </w:rPr>
        <w:br/>
      </w:r>
      <w:r w:rsidRPr="00D632EF">
        <w:rPr>
          <w:spacing w:val="0"/>
          <w:w w:val="100"/>
          <w:kern w:val="0"/>
        </w:rPr>
        <w:t xml:space="preserve">20−800 МГц; и </w:t>
      </w:r>
    </w:p>
    <w:p w14:paraId="60E234C4" w14:textId="77777777" w:rsidR="009C250B" w:rsidRPr="00D632EF" w:rsidRDefault="009C250B" w:rsidP="009C250B">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ИM (импульсная модуляция), при интервале 577 мкс и периоде равном 4 600 мкс в диапазоне частот 800−2 000 МГц,</w:t>
      </w:r>
    </w:p>
    <w:p w14:paraId="610F34F1"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ab/>
        <w:t xml:space="preserve">если между технической службой и изготовителем транспортного средства не оговорено иное. </w:t>
      </w:r>
    </w:p>
    <w:p w14:paraId="1F6EF76A"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ab/>
        <w:t>Размер шага перестройки частоты и продолжительность выбирают в соответствии со стандартом ISO 11451-1.</w:t>
      </w:r>
    </w:p>
    <w:p w14:paraId="7F166CA1"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4.1.1</w:t>
      </w:r>
      <w:r w:rsidRPr="00D632EF">
        <w:rPr>
          <w:spacing w:val="0"/>
          <w:w w:val="100"/>
          <w:kern w:val="0"/>
        </w:rPr>
        <w:tab/>
        <w:t>Техническая служба проводит испытания на интервалах, указанных в стандарте 11451-1 в диапазоне частот 20−2 000 МГц.</w:t>
      </w:r>
    </w:p>
    <w:p w14:paraId="1A525580"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ab/>
        <w:t>В качестве варианта,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предоставляющим официальное утверждение типа, то техническая служба может выбрать меньшее число фиксированных частот в указанном диапазоне, например 27, 45, 65, 90, 120, 150, 190, 230, 280, 380, 450, 600, 750, 900, 1 300 и 1 800 МГц, в целях подтверждения того, что данное транспортное средство отвечает требованиям настоящего приложения.</w:t>
      </w:r>
    </w:p>
    <w:p w14:paraId="63A6D076"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ab/>
        <w:t xml:space="preserve">Если транспортное средство не выдерживает испытаний, определенных в настоящем приложении, то необходимо удостовериться в том, что сбой произошел вследствие соответствующих условий испытания, а не в результате генерирования неконтролируемых полей. </w:t>
      </w:r>
    </w:p>
    <w:p w14:paraId="11982B37"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5.</w:t>
      </w:r>
      <w:r w:rsidRPr="00D632EF">
        <w:rPr>
          <w:spacing w:val="0"/>
          <w:w w:val="100"/>
          <w:kern w:val="0"/>
        </w:rPr>
        <w:tab/>
        <w:t>Создание требуемой напряженности поля</w:t>
      </w:r>
    </w:p>
    <w:p w14:paraId="15BEA97C"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5.1</w:t>
      </w:r>
      <w:r w:rsidRPr="00D632EF">
        <w:rPr>
          <w:spacing w:val="0"/>
          <w:w w:val="100"/>
          <w:kern w:val="0"/>
        </w:rPr>
        <w:tab/>
        <w:t>Методология испытания</w:t>
      </w:r>
    </w:p>
    <w:p w14:paraId="4E78BEFB"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5.1.1</w:t>
      </w:r>
      <w:r w:rsidRPr="00D632EF">
        <w:rPr>
          <w:spacing w:val="0"/>
          <w:w w:val="100"/>
          <w:kern w:val="0"/>
        </w:rPr>
        <w:tab/>
        <w:t>Для создания необходимых параметров испытательного поля используют метод замещения в соответствии со стандартом ISO 11451-1.</w:t>
      </w:r>
    </w:p>
    <w:p w14:paraId="09438139" w14:textId="77777777" w:rsidR="009C250B" w:rsidRPr="00D632EF" w:rsidRDefault="009C250B" w:rsidP="009C250B">
      <w:pPr>
        <w:pStyle w:val="SingleTxtGR"/>
        <w:keepNext/>
        <w:tabs>
          <w:tab w:val="clear" w:pos="1701"/>
        </w:tabs>
        <w:suppressAutoHyphens/>
        <w:ind w:left="2268" w:hanging="1134"/>
        <w:rPr>
          <w:spacing w:val="0"/>
          <w:w w:val="100"/>
          <w:kern w:val="0"/>
        </w:rPr>
      </w:pPr>
      <w:r w:rsidRPr="00D632EF">
        <w:rPr>
          <w:spacing w:val="0"/>
          <w:w w:val="100"/>
          <w:kern w:val="0"/>
        </w:rPr>
        <w:t>5.1.2</w:t>
      </w:r>
      <w:r w:rsidRPr="00D632EF">
        <w:rPr>
          <w:spacing w:val="0"/>
          <w:w w:val="100"/>
          <w:kern w:val="0"/>
        </w:rPr>
        <w:tab/>
        <w:t>Калибровка</w:t>
      </w:r>
    </w:p>
    <w:p w14:paraId="7DC1199B"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ab/>
        <w:t>В случае ПСП используется один зонд для измерения поля в контрольной точке транспортного средства.</w:t>
      </w:r>
    </w:p>
    <w:p w14:paraId="74004E76" w14:textId="77777777" w:rsidR="009C250B" w:rsidRPr="00D632EF" w:rsidRDefault="009C250B" w:rsidP="009C250B">
      <w:pPr>
        <w:pStyle w:val="SingleTxtGR"/>
        <w:tabs>
          <w:tab w:val="clear" w:pos="1701"/>
        </w:tabs>
        <w:suppressAutoHyphens/>
        <w:ind w:left="2268" w:hanging="1134"/>
        <w:rPr>
          <w:spacing w:val="0"/>
          <w:w w:val="100"/>
          <w:kern w:val="0"/>
        </w:rPr>
      </w:pPr>
      <w:r w:rsidRPr="00D632EF">
        <w:rPr>
          <w:spacing w:val="0"/>
          <w:w w:val="100"/>
          <w:kern w:val="0"/>
        </w:rPr>
        <w:tab/>
        <w:t>В случае антенн используются четыре зонда для измерения напряженности поля на контрольной линии транспортного средства.</w:t>
      </w:r>
    </w:p>
    <w:p w14:paraId="4ACEE826" w14:textId="77777777" w:rsidR="009C250B" w:rsidRPr="00D632EF" w:rsidRDefault="009C250B" w:rsidP="009C250B">
      <w:pPr>
        <w:pStyle w:val="SingleTxtG"/>
        <w:ind w:left="2268" w:hanging="1134"/>
      </w:pPr>
      <w:r w:rsidRPr="00D632EF">
        <w:t>5.1.3</w:t>
      </w:r>
      <w:r w:rsidRPr="00D632EF">
        <w:tab/>
        <w:t>Этап испытания</w:t>
      </w:r>
    </w:p>
    <w:p w14:paraId="7EACC734" w14:textId="6963EADB" w:rsidR="009C250B" w:rsidRPr="00D632EF" w:rsidRDefault="009C250B" w:rsidP="009C250B">
      <w:pPr>
        <w:pStyle w:val="SingleTxtG"/>
        <w:ind w:left="2268"/>
      </w:pPr>
      <w:r w:rsidRPr="00D632EF">
        <w:tab/>
        <w:t xml:space="preserve">Транспортное средство устанавливают таким образом, чтобы его осевая линия находилась в контрольной точке и проходила по контрольной линии </w:t>
      </w:r>
      <w:r w:rsidRPr="00D632EF">
        <w:rPr>
          <w:bCs/>
        </w:rPr>
        <w:t>транспортного средства</w:t>
      </w:r>
      <w:r w:rsidRPr="00D632EF">
        <w:t xml:space="preserve">. Транспортное средство обычно устанавливают передней частью к стационарной антенне. Однако если электронные блоки управления </w:t>
      </w:r>
      <w:r w:rsidRPr="00D632EF">
        <w:rPr>
          <w:bCs/>
        </w:rPr>
        <w:t>с</w:t>
      </w:r>
      <w:r w:rsidR="006F62BA">
        <w:rPr>
          <w:bCs/>
        </w:rPr>
        <w:t xml:space="preserve"> </w:t>
      </w:r>
      <w:r w:rsidRPr="00D632EF">
        <w:rPr>
          <w:bCs/>
        </w:rPr>
        <w:t>функциями, связанными с помехоустойчивостью,</w:t>
      </w:r>
      <w:r w:rsidRPr="00D632EF">
        <w:t xml:space="preserve"> и соответствующая электропроводка расположены преимущественно в задней части транспортного средства, то для проведения испытания транспортное средство обычно устанавливают так, чтобы его передняя часть была обращена в сторону от антенны</w:t>
      </w:r>
      <w:r w:rsidRPr="00D632EF">
        <w:rPr>
          <w:bCs/>
        </w:rPr>
        <w:t>, как если бы оно было развернуто в горизонтальной плоскости на 180° вокруг своей центральной точки, т.</w:t>
      </w:r>
      <w:r w:rsidR="006F62BA">
        <w:rPr>
          <w:bCs/>
        </w:rPr>
        <w:t> </w:t>
      </w:r>
      <w:r w:rsidRPr="00D632EF">
        <w:rPr>
          <w:bCs/>
        </w:rPr>
        <w:t>е. так, чтобы расстояние от антенны до ближайшей части наружной поверхности корпуса транспортного средства оставалось неизменным.</w:t>
      </w:r>
      <w:r w:rsidRPr="00D632EF">
        <w:t xml:space="preserve"> В случае длинных транспортных средств (т.</w:t>
      </w:r>
      <w:r w:rsidR="005A6C59" w:rsidRPr="00D632EF">
        <w:t> </w:t>
      </w:r>
      <w:r w:rsidRPr="00D632EF">
        <w:t>е. за исключением транспортных средств категорий L, M</w:t>
      </w:r>
      <w:r w:rsidRPr="00D632EF">
        <w:rPr>
          <w:vertAlign w:val="subscript"/>
        </w:rPr>
        <w:t>1</w:t>
      </w:r>
      <w:r w:rsidR="005A6C59" w:rsidRPr="00D632EF">
        <w:rPr>
          <w:vertAlign w:val="subscript"/>
        </w:rPr>
        <w:t xml:space="preserve"> </w:t>
      </w:r>
      <w:r w:rsidRPr="00D632EF">
        <w:t>и N</w:t>
      </w:r>
      <w:r w:rsidRPr="00D632EF">
        <w:rPr>
          <w:vertAlign w:val="subscript"/>
        </w:rPr>
        <w:t>1</w:t>
      </w:r>
      <w:r w:rsidRPr="00D632EF">
        <w:t xml:space="preserve">), у которых электронные блоки управления </w:t>
      </w:r>
      <w:r w:rsidRPr="00D632EF">
        <w:rPr>
          <w:bCs/>
        </w:rPr>
        <w:t>с функциями, связанными с помехоустойчивостью,</w:t>
      </w:r>
      <w:r w:rsidRPr="00D632EF">
        <w:t xml:space="preserve"> и соответствующая электропроводка расположены преимущественно в середине транспортного средства, контрольная точка может устанавливаться либо на правой, либо на левой стороне транспортного средства. Эта контрольная точка должна располагаться в средней точке длины транспортного средства или в точке, расположенной на боковой стороне транспортного средства, которая выбирается изготовителем совместно с органом по официальному утверждению типа по результатам изучения схемы распределения электронных систем и схемы всей электропроводки.</w:t>
      </w:r>
    </w:p>
    <w:p w14:paraId="45630815" w14:textId="77777777" w:rsidR="009C250B" w:rsidRPr="00D632EF" w:rsidRDefault="009C250B" w:rsidP="009C250B">
      <w:pPr>
        <w:pStyle w:val="SingleTxtG"/>
        <w:ind w:left="2268"/>
      </w:pPr>
      <w:r w:rsidRPr="00D632EF">
        <w:tab/>
        <w:t>Такое испытание может проводиться только в том случае, если физическая конструкция испытательной камеры позволяет сделать это. Местоположение антенны должно указываться в протоколе испытания.</w:t>
      </w:r>
    </w:p>
    <w:p w14:paraId="4FA6DA61" w14:textId="282AB479" w:rsidR="00E6684B" w:rsidRPr="00D632EF" w:rsidRDefault="00E6684B">
      <w:pPr>
        <w:suppressAutoHyphens w:val="0"/>
        <w:spacing w:line="240" w:lineRule="auto"/>
        <w:rPr>
          <w:rFonts w:eastAsia="Times New Roman" w:cs="Times New Roman"/>
          <w:szCs w:val="20"/>
        </w:rPr>
      </w:pPr>
      <w:r w:rsidRPr="00D632EF">
        <w:br w:type="page"/>
      </w:r>
    </w:p>
    <w:p w14:paraId="1EFCD64C" w14:textId="77777777" w:rsidR="00F2777A" w:rsidRPr="00D632EF" w:rsidRDefault="00F2777A" w:rsidP="00227B2B">
      <w:pPr>
        <w:pStyle w:val="HChGR"/>
        <w:spacing w:before="240" w:after="360"/>
        <w:rPr>
          <w:kern w:val="0"/>
        </w:rPr>
      </w:pPr>
      <w:r w:rsidRPr="00D632EF">
        <w:rPr>
          <w:kern w:val="0"/>
        </w:rPr>
        <w:t>Приложение 6 – Добавление 1</w:t>
      </w:r>
      <w:bookmarkStart w:id="51" w:name="_Toc384106377"/>
      <w:bookmarkEnd w:id="51"/>
    </w:p>
    <w:bookmarkStart w:id="52" w:name="_Toc384106378"/>
    <w:p w14:paraId="64B5F48E" w14:textId="638C1E07" w:rsidR="00F2777A" w:rsidRPr="00D632EF" w:rsidRDefault="00227B2B" w:rsidP="00F2777A">
      <w:pPr>
        <w:pStyle w:val="SingleTxtGR"/>
        <w:spacing w:after="360"/>
        <w:rPr>
          <w:kern w:val="0"/>
        </w:rPr>
      </w:pPr>
      <w:r w:rsidRPr="00D632EF">
        <w:rPr>
          <w:noProof/>
          <w:kern w:val="0"/>
          <w:lang w:eastAsia="ru-RU"/>
        </w:rPr>
        <mc:AlternateContent>
          <mc:Choice Requires="wpg">
            <w:drawing>
              <wp:anchor distT="0" distB="0" distL="114300" distR="114300" simplePos="0" relativeHeight="251681792" behindDoc="0" locked="0" layoutInCell="1" allowOverlap="1" wp14:anchorId="6932D822" wp14:editId="4711D97C">
                <wp:simplePos x="0" y="0"/>
                <wp:positionH relativeFrom="column">
                  <wp:posOffset>715010</wp:posOffset>
                </wp:positionH>
                <wp:positionV relativeFrom="paragraph">
                  <wp:posOffset>350520</wp:posOffset>
                </wp:positionV>
                <wp:extent cx="2734140" cy="3340764"/>
                <wp:effectExtent l="0" t="0" r="9525" b="0"/>
                <wp:wrapNone/>
                <wp:docPr id="6655" name="Группа 6655"/>
                <wp:cNvGraphicFramePr/>
                <a:graphic xmlns:a="http://schemas.openxmlformats.org/drawingml/2006/main">
                  <a:graphicData uri="http://schemas.microsoft.com/office/word/2010/wordprocessingGroup">
                    <wpg:wgp>
                      <wpg:cNvGrpSpPr/>
                      <wpg:grpSpPr>
                        <a:xfrm>
                          <a:off x="0" y="0"/>
                          <a:ext cx="2734140" cy="3340764"/>
                          <a:chOff x="-10635" y="-59076"/>
                          <a:chExt cx="2734580" cy="3340866"/>
                        </a:xfrm>
                      </wpg:grpSpPr>
                      <wps:wsp>
                        <wps:cNvPr id="6651" name="Надпись 6651"/>
                        <wps:cNvSpPr txBox="1"/>
                        <wps:spPr>
                          <a:xfrm>
                            <a:off x="143062" y="154313"/>
                            <a:ext cx="563556" cy="135653"/>
                          </a:xfrm>
                          <a:prstGeom prst="rect">
                            <a:avLst/>
                          </a:prstGeom>
                          <a:solidFill>
                            <a:sysClr val="window" lastClr="FFFFFF"/>
                          </a:solidFill>
                          <a:ln w="6350">
                            <a:noFill/>
                          </a:ln>
                        </wps:spPr>
                        <wps:txbx>
                          <w:txbxContent>
                            <w:p w14:paraId="037811B7" w14:textId="1C3163C9" w:rsidR="004A5091" w:rsidRPr="00981EF7" w:rsidRDefault="004A5091" w:rsidP="00F2777A">
                              <w:pPr>
                                <w:spacing w:line="240" w:lineRule="auto"/>
                                <w:jc w:val="center"/>
                                <w:rPr>
                                  <w:bCs/>
                                  <w:sz w:val="16"/>
                                  <w:szCs w:val="16"/>
                                </w:rPr>
                              </w:pPr>
                              <w:r w:rsidRPr="00981EF7">
                                <w:rPr>
                                  <w:bCs/>
                                  <w:sz w:val="16"/>
                                  <w:szCs w:val="16"/>
                                </w:rPr>
                                <w:t xml:space="preserve">1,0 </w:t>
                              </w:r>
                              <w:r>
                                <w:rPr>
                                  <w:bCs/>
                                  <w:sz w:val="16"/>
                                  <w:szCs w:val="16"/>
                                </w:rPr>
                                <w:t xml:space="preserve">м </w:t>
                              </w:r>
                              <w:r w:rsidRPr="00981EF7">
                                <w:rPr>
                                  <w:bCs/>
                                  <w:sz w:val="16"/>
                                  <w:szCs w:val="16"/>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52" name="Надпись 6652"/>
                        <wps:cNvSpPr txBox="1"/>
                        <wps:spPr>
                          <a:xfrm>
                            <a:off x="1458390" y="-59076"/>
                            <a:ext cx="1265555" cy="250825"/>
                          </a:xfrm>
                          <a:prstGeom prst="rect">
                            <a:avLst/>
                          </a:prstGeom>
                          <a:solidFill>
                            <a:sysClr val="window" lastClr="FFFFFF"/>
                          </a:solidFill>
                          <a:ln w="6350">
                            <a:noFill/>
                          </a:ln>
                        </wps:spPr>
                        <wps:txbx>
                          <w:txbxContent>
                            <w:p w14:paraId="7B08BAF9" w14:textId="77777777" w:rsidR="004A5091" w:rsidRPr="00981EF7" w:rsidRDefault="004A5091" w:rsidP="00F2777A">
                              <w:pPr>
                                <w:spacing w:line="240" w:lineRule="auto"/>
                                <w:jc w:val="center"/>
                                <w:rPr>
                                  <w:sz w:val="16"/>
                                  <w:szCs w:val="16"/>
                                </w:rPr>
                              </w:pPr>
                              <w:r w:rsidRPr="00981EF7">
                                <w:rPr>
                                  <w:bCs/>
                                  <w:sz w:val="16"/>
                                  <w:szCs w:val="16"/>
                                </w:rPr>
                                <w:t>Контрольная точка находится в этой плоскости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54" name="Надпись 6654"/>
                        <wps:cNvSpPr txBox="1"/>
                        <wps:spPr>
                          <a:xfrm>
                            <a:off x="-10635" y="3129045"/>
                            <a:ext cx="2450266" cy="152745"/>
                          </a:xfrm>
                          <a:prstGeom prst="rect">
                            <a:avLst/>
                          </a:prstGeom>
                          <a:solidFill>
                            <a:sysClr val="window" lastClr="FFFFFF"/>
                          </a:solidFill>
                          <a:ln w="6350">
                            <a:noFill/>
                          </a:ln>
                        </wps:spPr>
                        <wps:txbx>
                          <w:txbxContent>
                            <w:p w14:paraId="4514A398" w14:textId="77777777" w:rsidR="004A5091" w:rsidRPr="00981EF7" w:rsidRDefault="004A5091" w:rsidP="00F2777A">
                              <w:pPr>
                                <w:spacing w:line="240" w:lineRule="auto"/>
                                <w:rPr>
                                  <w:sz w:val="16"/>
                                  <w:szCs w:val="16"/>
                                </w:rPr>
                              </w:pPr>
                              <w:r w:rsidRPr="00981EF7">
                                <w:rPr>
                                  <w:bCs/>
                                  <w:sz w:val="16"/>
                                  <w:szCs w:val="16"/>
                                </w:rPr>
                                <w:t>Вертикальная ось переднего колеса (точка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32D822" id="Группа 6655" o:spid="_x0000_s1440" style="position:absolute;left:0;text-align:left;margin-left:56.3pt;margin-top:27.6pt;width:215.3pt;height:263.05pt;z-index:251681792;mso-position-horizontal-relative:text;mso-position-vertical-relative:text;mso-width-relative:margin;mso-height-relative:margin" coordorigin="-106,-590" coordsize="27345,3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">
                <v:shape id="Надпись 6651" o:spid="_x0000_s1441" type="#_x0000_t202" style="position:absolute;left:1430;top:1543;width:5636;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" fillcolor="window" stroked="f" strokeweight=".5pt">
                  <v:textbox inset="0,0,0,0">
                    <w:txbxContent>
                      <w:p w14:paraId="037811B7" w14:textId="1C3163C9" w:rsidR="004A5091" w:rsidRPr="00981EF7" w:rsidRDefault="004A5091" w:rsidP="00F2777A">
                        <w:pPr>
                          <w:spacing w:line="240" w:lineRule="auto"/>
                          <w:jc w:val="center"/>
                          <w:rPr>
                            <w:bCs/>
                            <w:sz w:val="16"/>
                            <w:szCs w:val="16"/>
                          </w:rPr>
                        </w:pPr>
                        <w:r w:rsidRPr="00981EF7">
                          <w:rPr>
                            <w:bCs/>
                            <w:sz w:val="16"/>
                            <w:szCs w:val="16"/>
                          </w:rPr>
                          <w:t xml:space="preserve">1,0 </w:t>
                        </w:r>
                        <w:r>
                          <w:rPr>
                            <w:bCs/>
                            <w:sz w:val="16"/>
                            <w:szCs w:val="16"/>
                          </w:rPr>
                          <w:t xml:space="preserve">м </w:t>
                        </w:r>
                        <w:r w:rsidRPr="00981EF7">
                          <w:rPr>
                            <w:bCs/>
                            <w:sz w:val="16"/>
                            <w:szCs w:val="16"/>
                          </w:rPr>
                          <w:t>± 0,2 м</w:t>
                        </w:r>
                      </w:p>
                    </w:txbxContent>
                  </v:textbox>
                </v:shape>
                <v:shape id="Надпись 6652" o:spid="_x0000_s1442" type="#_x0000_t202" style="position:absolute;left:14583;top:-590;width:12656;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" fillcolor="window" stroked="f" strokeweight=".5pt">
                  <v:textbox inset="0,0,0,0">
                    <w:txbxContent>
                      <w:p w14:paraId="7B08BAF9" w14:textId="77777777" w:rsidR="004A5091" w:rsidRPr="00981EF7" w:rsidRDefault="004A5091" w:rsidP="00F2777A">
                        <w:pPr>
                          <w:spacing w:line="240" w:lineRule="auto"/>
                          <w:jc w:val="center"/>
                          <w:rPr>
                            <w:sz w:val="16"/>
                            <w:szCs w:val="16"/>
                          </w:rPr>
                        </w:pPr>
                        <w:r w:rsidRPr="00981EF7">
                          <w:rPr>
                            <w:bCs/>
                            <w:sz w:val="16"/>
                            <w:szCs w:val="16"/>
                          </w:rPr>
                          <w:t>Контрольная точка находится в этой плоскости</w:t>
                        </w:r>
                      </w:p>
                    </w:txbxContent>
                  </v:textbox>
                </v:shape>
                <v:shape id="Надпись 6654" o:spid="_x0000_s1443" type="#_x0000_t202" style="position:absolute;left:-106;top:31290;width:24502;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" fillcolor="window" stroked="f" strokeweight=".5pt">
                  <v:textbox inset="0,0,0,0">
                    <w:txbxContent>
                      <w:p w14:paraId="4514A398" w14:textId="77777777" w:rsidR="004A5091" w:rsidRPr="00981EF7" w:rsidRDefault="004A5091" w:rsidP="00F2777A">
                        <w:pPr>
                          <w:spacing w:line="240" w:lineRule="auto"/>
                          <w:rPr>
                            <w:sz w:val="16"/>
                            <w:szCs w:val="16"/>
                          </w:rPr>
                        </w:pPr>
                        <w:r w:rsidRPr="00981EF7">
                          <w:rPr>
                            <w:bCs/>
                            <w:sz w:val="16"/>
                            <w:szCs w:val="16"/>
                          </w:rPr>
                          <w:t>Вертикальная ось переднего колеса (точка С)</w:t>
                        </w:r>
                      </w:p>
                    </w:txbxContent>
                  </v:textbox>
                </v:shape>
              </v:group>
            </w:pict>
          </mc:Fallback>
        </mc:AlternateContent>
      </w:r>
      <w:r w:rsidR="00F2777A" w:rsidRPr="00D632EF">
        <w:rPr>
          <w:kern w:val="0"/>
        </w:rPr>
        <w:t>Рис. 1</w:t>
      </w:r>
      <w:bookmarkEnd w:id="52"/>
    </w:p>
    <w:p w14:paraId="3373C859" w14:textId="108F4664" w:rsidR="00F2777A" w:rsidRPr="00D632EF" w:rsidRDefault="00F2777A" w:rsidP="00BB4F0D">
      <w:pPr>
        <w:pStyle w:val="SingleTxtG"/>
        <w:ind w:left="1701"/>
      </w:pPr>
      <w:r w:rsidRPr="00D632EF">
        <w:rPr>
          <w:noProof/>
          <w:lang w:eastAsia="ru-RU"/>
        </w:rPr>
        <w:drawing>
          <wp:inline distT="0" distB="0" distL="0" distR="0" wp14:anchorId="6A8BAA8C" wp14:editId="09BFB49F">
            <wp:extent cx="2570400" cy="3258000"/>
            <wp:effectExtent l="0" t="0" r="1905" b="0"/>
            <wp:docPr id="4141"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0400" cy="3258000"/>
                    </a:xfrm>
                    <a:prstGeom prst="rect">
                      <a:avLst/>
                    </a:prstGeom>
                    <a:noFill/>
                    <a:ln>
                      <a:noFill/>
                    </a:ln>
                  </pic:spPr>
                </pic:pic>
              </a:graphicData>
            </a:graphic>
          </wp:inline>
        </w:drawing>
      </w:r>
    </w:p>
    <w:p w14:paraId="39D50DCC" w14:textId="77777777" w:rsidR="00227B2B" w:rsidRPr="00D632EF" w:rsidRDefault="00227B2B" w:rsidP="00227B2B">
      <w:pPr>
        <w:pStyle w:val="SingleTxtG"/>
      </w:pPr>
      <w:bookmarkStart w:id="53" w:name="_Toc384106379"/>
    </w:p>
    <w:p w14:paraId="7BD9D339" w14:textId="3D41FD34" w:rsidR="00F2777A" w:rsidRPr="00D632EF" w:rsidRDefault="00227B2B" w:rsidP="00B465B6">
      <w:pPr>
        <w:keepNext/>
        <w:keepLines/>
        <w:spacing w:after="360"/>
        <w:ind w:left="1134" w:right="1134"/>
        <w:jc w:val="both"/>
      </w:pPr>
      <w:r w:rsidRPr="00D632EF">
        <w:rPr>
          <w:noProof/>
        </w:rPr>
        <mc:AlternateContent>
          <mc:Choice Requires="wps">
            <w:drawing>
              <wp:anchor distT="0" distB="0" distL="114300" distR="114300" simplePos="0" relativeHeight="251699200" behindDoc="0" locked="0" layoutInCell="1" allowOverlap="1" wp14:anchorId="7F5F9003" wp14:editId="438922CE">
                <wp:simplePos x="0" y="0"/>
                <wp:positionH relativeFrom="column">
                  <wp:posOffset>1976120</wp:posOffset>
                </wp:positionH>
                <wp:positionV relativeFrom="paragraph">
                  <wp:posOffset>354299</wp:posOffset>
                </wp:positionV>
                <wp:extent cx="1264920" cy="250190"/>
                <wp:effectExtent l="0" t="0" r="0" b="0"/>
                <wp:wrapNone/>
                <wp:docPr id="6923" name="Надпись 6656"/>
                <wp:cNvGraphicFramePr/>
                <a:graphic xmlns:a="http://schemas.openxmlformats.org/drawingml/2006/main">
                  <a:graphicData uri="http://schemas.microsoft.com/office/word/2010/wordprocessingShape">
                    <wps:wsp>
                      <wps:cNvSpPr txBox="1"/>
                      <wps:spPr>
                        <a:xfrm>
                          <a:off x="0" y="0"/>
                          <a:ext cx="1264920" cy="250190"/>
                        </a:xfrm>
                        <a:prstGeom prst="rect">
                          <a:avLst/>
                        </a:prstGeom>
                        <a:solidFill>
                          <a:sysClr val="window" lastClr="FFFFFF"/>
                        </a:solidFill>
                        <a:ln w="6350">
                          <a:noFill/>
                        </a:ln>
                      </wps:spPr>
                      <wps:txbx>
                        <w:txbxContent>
                          <w:p w14:paraId="7CD0E345" w14:textId="77777777" w:rsidR="004A5091" w:rsidRPr="00221F39" w:rsidRDefault="004A5091" w:rsidP="00B465B6">
                            <w:pPr>
                              <w:spacing w:line="240" w:lineRule="auto"/>
                              <w:jc w:val="center"/>
                              <w:rPr>
                                <w:sz w:val="16"/>
                                <w:szCs w:val="16"/>
                              </w:rPr>
                            </w:pPr>
                            <w:r w:rsidRPr="00221F39">
                              <w:rPr>
                                <w:bCs/>
                                <w:sz w:val="16"/>
                                <w:szCs w:val="16"/>
                              </w:rPr>
                              <w:t>Контрольная точка находится в этой плоскости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F5F9003" id="Надпись 6656" o:spid="_x0000_s1444" type="#_x0000_t202" style="position:absolute;left:0;text-align:left;margin-left:155.6pt;margin-top:27.9pt;width:99.6pt;height:19.7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" fillcolor="window" stroked="f" strokeweight=".5pt">
                <v:textbox inset="0,0,0,0">
                  <w:txbxContent>
                    <w:p w14:paraId="7CD0E345" w14:textId="77777777" w:rsidR="004A5091" w:rsidRPr="00221F39" w:rsidRDefault="004A5091" w:rsidP="00B465B6">
                      <w:pPr>
                        <w:spacing w:line="240" w:lineRule="auto"/>
                        <w:jc w:val="center"/>
                        <w:rPr>
                          <w:sz w:val="16"/>
                          <w:szCs w:val="16"/>
                        </w:rPr>
                      </w:pPr>
                      <w:r w:rsidRPr="00221F39">
                        <w:rPr>
                          <w:bCs/>
                          <w:sz w:val="16"/>
                          <w:szCs w:val="16"/>
                        </w:rPr>
                        <w:t>Контрольная точка находится в этой плоскости</w:t>
                      </w:r>
                    </w:p>
                  </w:txbxContent>
                </v:textbox>
              </v:shape>
            </w:pict>
          </mc:Fallback>
        </mc:AlternateContent>
      </w:r>
      <w:r w:rsidR="00F2777A" w:rsidRPr="00D632EF">
        <w:rPr>
          <w:bCs/>
        </w:rPr>
        <w:t>Рис. 2</w:t>
      </w:r>
      <w:bookmarkEnd w:id="53"/>
    </w:p>
    <w:p w14:paraId="77AF1891" w14:textId="26BC6E8A" w:rsidR="00B465B6" w:rsidRPr="00D632EF" w:rsidRDefault="00227B2B" w:rsidP="00B465B6">
      <w:pPr>
        <w:keepNext/>
        <w:keepLines/>
        <w:spacing w:after="120"/>
        <w:ind w:left="1134"/>
      </w:pPr>
      <w:r w:rsidRPr="00D632EF">
        <w:rPr>
          <w:noProof/>
          <w:lang w:eastAsia="ru-RU"/>
        </w:rPr>
        <mc:AlternateContent>
          <mc:Choice Requires="wps">
            <w:drawing>
              <wp:anchor distT="0" distB="0" distL="114300" distR="114300" simplePos="0" relativeHeight="251701248" behindDoc="0" locked="0" layoutInCell="1" allowOverlap="1" wp14:anchorId="7355AA6D" wp14:editId="40268DD6">
                <wp:simplePos x="0" y="0"/>
                <wp:positionH relativeFrom="column">
                  <wp:posOffset>1141699</wp:posOffset>
                </wp:positionH>
                <wp:positionV relativeFrom="paragraph">
                  <wp:posOffset>284480</wp:posOffset>
                </wp:positionV>
                <wp:extent cx="328730" cy="86906"/>
                <wp:effectExtent l="0" t="0" r="0" b="8890"/>
                <wp:wrapNone/>
                <wp:docPr id="6924" name="Надпись 6657"/>
                <wp:cNvGraphicFramePr/>
                <a:graphic xmlns:a="http://schemas.openxmlformats.org/drawingml/2006/main">
                  <a:graphicData uri="http://schemas.microsoft.com/office/word/2010/wordprocessingShape">
                    <wps:wsp>
                      <wps:cNvSpPr txBox="1"/>
                      <wps:spPr>
                        <a:xfrm>
                          <a:off x="0" y="0"/>
                          <a:ext cx="328730" cy="86906"/>
                        </a:xfrm>
                        <a:prstGeom prst="rect">
                          <a:avLst/>
                        </a:prstGeom>
                        <a:solidFill>
                          <a:sysClr val="window" lastClr="FFFFFF"/>
                        </a:solidFill>
                        <a:ln w="6350">
                          <a:noFill/>
                        </a:ln>
                      </wps:spPr>
                      <wps:txbx>
                        <w:txbxContent>
                          <w:p w14:paraId="18C00F20" w14:textId="404037F5" w:rsidR="004A5091" w:rsidRPr="00624ADB" w:rsidRDefault="004A5091" w:rsidP="00B465B6">
                            <w:pPr>
                              <w:spacing w:line="240" w:lineRule="auto"/>
                              <w:jc w:val="center"/>
                              <w:rPr>
                                <w:bCs/>
                                <w:spacing w:val="-4"/>
                                <w:sz w:val="10"/>
                                <w:szCs w:val="10"/>
                              </w:rPr>
                            </w:pPr>
                            <w:r w:rsidRPr="00624ADB">
                              <w:rPr>
                                <w:bCs/>
                                <w:spacing w:val="-4"/>
                                <w:sz w:val="10"/>
                                <w:szCs w:val="10"/>
                              </w:rPr>
                              <w:t>0,2 м ±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5AA6D" id="Надпись 6657" o:spid="_x0000_s1445" type="#_x0000_t202" style="position:absolute;left:0;text-align:left;margin-left:89.9pt;margin-top:22.4pt;width:25.9pt;height: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" fillcolor="window" stroked="f" strokeweight=".5pt">
                <v:textbox inset="0,0,0,0">
                  <w:txbxContent>
                    <w:p w14:paraId="18C00F20" w14:textId="404037F5" w:rsidR="004A5091" w:rsidRPr="00624ADB" w:rsidRDefault="004A5091" w:rsidP="00B465B6">
                      <w:pPr>
                        <w:spacing w:line="240" w:lineRule="auto"/>
                        <w:jc w:val="center"/>
                        <w:rPr>
                          <w:bCs/>
                          <w:spacing w:val="-4"/>
                          <w:sz w:val="10"/>
                          <w:szCs w:val="10"/>
                        </w:rPr>
                      </w:pPr>
                      <w:r w:rsidRPr="00624ADB">
                        <w:rPr>
                          <w:bCs/>
                          <w:spacing w:val="-4"/>
                          <w:sz w:val="10"/>
                          <w:szCs w:val="10"/>
                        </w:rPr>
                        <w:t>0,2 м ± 0,2 м</w:t>
                      </w:r>
                    </w:p>
                  </w:txbxContent>
                </v:textbox>
              </v:shape>
            </w:pict>
          </mc:Fallback>
        </mc:AlternateContent>
      </w:r>
      <w:r w:rsidRPr="00D632EF">
        <w:rPr>
          <w:noProof/>
        </w:rPr>
        <mc:AlternateContent>
          <mc:Choice Requires="wps">
            <w:drawing>
              <wp:anchor distT="0" distB="0" distL="114300" distR="114300" simplePos="0" relativeHeight="251697152" behindDoc="0" locked="0" layoutInCell="1" allowOverlap="1" wp14:anchorId="306FFCFD" wp14:editId="25E95AE7">
                <wp:simplePos x="0" y="0"/>
                <wp:positionH relativeFrom="margin">
                  <wp:posOffset>718982</wp:posOffset>
                </wp:positionH>
                <wp:positionV relativeFrom="paragraph">
                  <wp:posOffset>3108325</wp:posOffset>
                </wp:positionV>
                <wp:extent cx="2282825" cy="208915"/>
                <wp:effectExtent l="0" t="0" r="3175" b="635"/>
                <wp:wrapNone/>
                <wp:docPr id="3" name="Надпись 6658"/>
                <wp:cNvGraphicFramePr/>
                <a:graphic xmlns:a="http://schemas.openxmlformats.org/drawingml/2006/main">
                  <a:graphicData uri="http://schemas.microsoft.com/office/word/2010/wordprocessingShape">
                    <wps:wsp>
                      <wps:cNvSpPr txBox="1"/>
                      <wps:spPr>
                        <a:xfrm>
                          <a:off x="0" y="0"/>
                          <a:ext cx="2282825" cy="208915"/>
                        </a:xfrm>
                        <a:prstGeom prst="rect">
                          <a:avLst/>
                        </a:prstGeom>
                        <a:solidFill>
                          <a:sysClr val="window" lastClr="FFFFFF"/>
                        </a:solidFill>
                        <a:ln w="6350">
                          <a:noFill/>
                        </a:ln>
                      </wps:spPr>
                      <wps:txbx>
                        <w:txbxContent>
                          <w:p w14:paraId="65FB306F" w14:textId="77777777" w:rsidR="004A5091" w:rsidRPr="00221F39" w:rsidRDefault="004A5091" w:rsidP="00B465B6">
                            <w:pPr>
                              <w:spacing w:line="240" w:lineRule="auto"/>
                              <w:rPr>
                                <w:sz w:val="16"/>
                                <w:szCs w:val="16"/>
                              </w:rPr>
                            </w:pPr>
                            <w:r w:rsidRPr="00221F39">
                              <w:rPr>
                                <w:bCs/>
                                <w:sz w:val="16"/>
                                <w:szCs w:val="16"/>
                              </w:rPr>
                              <w:t>Вертикальная ось переднего колеса</w:t>
                            </w:r>
                            <w:r>
                              <w:rPr>
                                <w:bCs/>
                                <w:sz w:val="16"/>
                                <w:szCs w:val="16"/>
                              </w:rPr>
                              <w:t xml:space="preserve"> </w:t>
                            </w:r>
                            <w:r w:rsidRPr="00221F39">
                              <w:rPr>
                                <w:bCs/>
                                <w:sz w:val="16"/>
                                <w:szCs w:val="16"/>
                              </w:rPr>
                              <w:t>(точка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06FFCFD" id="Надпись 6658" o:spid="_x0000_s1446" type="#_x0000_t202" style="position:absolute;left:0;text-align:left;margin-left:56.6pt;margin-top:244.75pt;width:179.75pt;height:16.45pt;z-index:251697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" fillcolor="window" stroked="f" strokeweight=".5pt">
                <v:textbox inset="0,0,0,0">
                  <w:txbxContent>
                    <w:p w14:paraId="65FB306F" w14:textId="77777777" w:rsidR="004A5091" w:rsidRPr="00221F39" w:rsidRDefault="004A5091" w:rsidP="00B465B6">
                      <w:pPr>
                        <w:spacing w:line="240" w:lineRule="auto"/>
                        <w:rPr>
                          <w:sz w:val="16"/>
                          <w:szCs w:val="16"/>
                        </w:rPr>
                      </w:pPr>
                      <w:r w:rsidRPr="00221F39">
                        <w:rPr>
                          <w:bCs/>
                          <w:sz w:val="16"/>
                          <w:szCs w:val="16"/>
                        </w:rPr>
                        <w:t>Вертикальная ось переднего колеса</w:t>
                      </w:r>
                      <w:r>
                        <w:rPr>
                          <w:bCs/>
                          <w:sz w:val="16"/>
                          <w:szCs w:val="16"/>
                        </w:rPr>
                        <w:t xml:space="preserve"> </w:t>
                      </w:r>
                      <w:r w:rsidRPr="00221F39">
                        <w:rPr>
                          <w:bCs/>
                          <w:sz w:val="16"/>
                          <w:szCs w:val="16"/>
                        </w:rPr>
                        <w:t>(точка D)</w:t>
                      </w:r>
                    </w:p>
                  </w:txbxContent>
                </v:textbox>
                <w10:wrap anchorx="margin"/>
              </v:shape>
            </w:pict>
          </mc:Fallback>
        </mc:AlternateContent>
      </w:r>
      <w:r w:rsidR="00B465B6" w:rsidRPr="00D632EF">
        <w:rPr>
          <w:noProof/>
          <w:lang w:eastAsia="zh-CN"/>
        </w:rPr>
        <w:drawing>
          <wp:inline distT="0" distB="0" distL="0" distR="0" wp14:anchorId="66C0951F" wp14:editId="1A80F954">
            <wp:extent cx="2588400" cy="3250800"/>
            <wp:effectExtent l="0" t="0" r="2540" b="698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8400" cy="3250800"/>
                    </a:xfrm>
                    <a:prstGeom prst="rect">
                      <a:avLst/>
                    </a:prstGeom>
                    <a:noFill/>
                    <a:ln>
                      <a:noFill/>
                    </a:ln>
                  </pic:spPr>
                </pic:pic>
              </a:graphicData>
            </a:graphic>
          </wp:inline>
        </w:drawing>
      </w:r>
    </w:p>
    <w:p w14:paraId="058DE52F" w14:textId="3B15ECEE" w:rsidR="00B465B6" w:rsidRPr="00D632EF" w:rsidRDefault="00B465B6" w:rsidP="00F2777A">
      <w:pPr>
        <w:spacing w:after="120"/>
        <w:ind w:left="1134"/>
      </w:pPr>
    </w:p>
    <w:bookmarkStart w:id="54" w:name="_Toc384106380"/>
    <w:p w14:paraId="1F2476A4" w14:textId="77777777" w:rsidR="00F2777A" w:rsidRPr="00D632EF" w:rsidRDefault="00F2777A" w:rsidP="00F2777A">
      <w:pPr>
        <w:keepNext/>
        <w:keepLines/>
        <w:spacing w:after="720"/>
        <w:ind w:left="1134" w:right="1134"/>
        <w:jc w:val="both"/>
      </w:pPr>
      <w:r w:rsidRPr="00D632EF">
        <w:rPr>
          <w:bCs/>
          <w:noProof/>
          <w:lang w:eastAsia="ru-RU"/>
        </w:rPr>
        <mc:AlternateContent>
          <mc:Choice Requires="wpg">
            <w:drawing>
              <wp:anchor distT="0" distB="0" distL="114300" distR="114300" simplePos="0" relativeHeight="251684864" behindDoc="0" locked="0" layoutInCell="1" allowOverlap="1" wp14:anchorId="659D19E5" wp14:editId="56F763B2">
                <wp:simplePos x="0" y="0"/>
                <wp:positionH relativeFrom="column">
                  <wp:posOffset>569584</wp:posOffset>
                </wp:positionH>
                <wp:positionV relativeFrom="paragraph">
                  <wp:posOffset>611237</wp:posOffset>
                </wp:positionV>
                <wp:extent cx="5435600" cy="6515735"/>
                <wp:effectExtent l="0" t="0" r="0" b="0"/>
                <wp:wrapNone/>
                <wp:docPr id="6926" name="Группа 6672"/>
                <wp:cNvGraphicFramePr/>
                <a:graphic xmlns:a="http://schemas.openxmlformats.org/drawingml/2006/main">
                  <a:graphicData uri="http://schemas.microsoft.com/office/word/2010/wordprocessingGroup">
                    <wpg:wgp>
                      <wpg:cNvGrpSpPr/>
                      <wpg:grpSpPr>
                        <a:xfrm>
                          <a:off x="0" y="0"/>
                          <a:ext cx="5435600" cy="6515735"/>
                          <a:chOff x="0" y="15072"/>
                          <a:chExt cx="5436011" cy="6516356"/>
                        </a:xfrm>
                      </wpg:grpSpPr>
                      <wps:wsp>
                        <wps:cNvPr id="6927" name="Надпись 6660"/>
                        <wps:cNvSpPr txBox="1"/>
                        <wps:spPr>
                          <a:xfrm>
                            <a:off x="645474" y="15092"/>
                            <a:ext cx="1884066" cy="271305"/>
                          </a:xfrm>
                          <a:prstGeom prst="rect">
                            <a:avLst/>
                          </a:prstGeom>
                          <a:solidFill>
                            <a:sysClr val="window" lastClr="FFFFFF"/>
                          </a:solidFill>
                          <a:ln w="6350">
                            <a:noFill/>
                          </a:ln>
                        </wps:spPr>
                        <wps:txbx>
                          <w:txbxContent>
                            <w:p w14:paraId="34AC648F" w14:textId="77777777" w:rsidR="004A5091" w:rsidRPr="00683654" w:rsidRDefault="004A5091" w:rsidP="00F2777A">
                              <w:pPr>
                                <w:spacing w:line="216" w:lineRule="auto"/>
                                <w:jc w:val="center"/>
                                <w:rPr>
                                  <w:sz w:val="18"/>
                                  <w:szCs w:val="18"/>
                                </w:rPr>
                              </w:pPr>
                              <w:r>
                                <w:rPr>
                                  <w:b/>
                                  <w:bCs/>
                                  <w:sz w:val="18"/>
                                  <w:szCs w:val="18"/>
                                </w:rPr>
                                <w:t>Первый этап:</w:t>
                              </w:r>
                              <w:r>
                                <w:rPr>
                                  <w:b/>
                                  <w:bCs/>
                                  <w:sz w:val="18"/>
                                  <w:szCs w:val="18"/>
                                </w:rPr>
                                <w:br/>
                              </w:r>
                              <w:r w:rsidRPr="00683654">
                                <w:rPr>
                                  <w:b/>
                                  <w:bCs/>
                                  <w:sz w:val="18"/>
                                  <w:szCs w:val="18"/>
                                </w:rPr>
                                <w:t>Определение контрольной точки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28" name="Надпись 6661"/>
                        <wps:cNvSpPr txBox="1"/>
                        <wps:spPr>
                          <a:xfrm>
                            <a:off x="2919046" y="15072"/>
                            <a:ext cx="1924259" cy="411983"/>
                          </a:xfrm>
                          <a:prstGeom prst="rect">
                            <a:avLst/>
                          </a:prstGeom>
                          <a:solidFill>
                            <a:sysClr val="window" lastClr="FFFFFF"/>
                          </a:solidFill>
                          <a:ln w="6350">
                            <a:noFill/>
                          </a:ln>
                        </wps:spPr>
                        <wps:txbx>
                          <w:txbxContent>
                            <w:p w14:paraId="4677B2AC" w14:textId="77777777" w:rsidR="004A5091" w:rsidRPr="00683654" w:rsidRDefault="004A5091" w:rsidP="00F2777A">
                              <w:pPr>
                                <w:spacing w:line="216" w:lineRule="auto"/>
                                <w:jc w:val="center"/>
                                <w:rPr>
                                  <w:sz w:val="18"/>
                                  <w:szCs w:val="18"/>
                                </w:rPr>
                              </w:pPr>
                              <w:r>
                                <w:rPr>
                                  <w:b/>
                                  <w:bCs/>
                                  <w:sz w:val="18"/>
                                  <w:szCs w:val="18"/>
                                </w:rPr>
                                <w:t>Второй этап:</w:t>
                              </w:r>
                              <w:r>
                                <w:rPr>
                                  <w:b/>
                                  <w:bCs/>
                                  <w:sz w:val="18"/>
                                  <w:szCs w:val="18"/>
                                </w:rPr>
                                <w:br/>
                                <w:t>Пово</w:t>
                              </w:r>
                              <w:r w:rsidRPr="00683654">
                                <w:rPr>
                                  <w:b/>
                                  <w:bCs/>
                                  <w:sz w:val="18"/>
                                  <w:szCs w:val="18"/>
                                </w:rPr>
                                <w:t>рот транспортного средства вокруг его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29" name="Надпись 6662"/>
                        <wps:cNvSpPr txBox="1"/>
                        <wps:spPr>
                          <a:xfrm>
                            <a:off x="3552092" y="4366008"/>
                            <a:ext cx="843915" cy="271145"/>
                          </a:xfrm>
                          <a:prstGeom prst="rect">
                            <a:avLst/>
                          </a:prstGeom>
                          <a:solidFill>
                            <a:sysClr val="window" lastClr="FFFFFF"/>
                          </a:solidFill>
                          <a:ln w="6350">
                            <a:noFill/>
                          </a:ln>
                        </wps:spPr>
                        <wps:txbx>
                          <w:txbxContent>
                            <w:p w14:paraId="348E0098" w14:textId="77777777" w:rsidR="004A5091" w:rsidRPr="00683654" w:rsidRDefault="004A5091" w:rsidP="00F2777A">
                              <w:pPr>
                                <w:spacing w:line="240" w:lineRule="auto"/>
                                <w:jc w:val="center"/>
                                <w:rPr>
                                  <w:sz w:val="18"/>
                                  <w:szCs w:val="18"/>
                                </w:rPr>
                              </w:pPr>
                              <w:r w:rsidRPr="00683654">
                                <w:rPr>
                                  <w:bCs/>
                                  <w:sz w:val="18"/>
                                  <w:szCs w:val="18"/>
                                </w:rPr>
                                <w:t>Задняя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4" name="Надпись 6663"/>
                        <wps:cNvSpPr txBox="1"/>
                        <wps:spPr>
                          <a:xfrm>
                            <a:off x="1045028" y="4391129"/>
                            <a:ext cx="844062" cy="271305"/>
                          </a:xfrm>
                          <a:prstGeom prst="rect">
                            <a:avLst/>
                          </a:prstGeom>
                          <a:solidFill>
                            <a:sysClr val="window" lastClr="FFFFFF"/>
                          </a:solidFill>
                          <a:ln w="6350">
                            <a:noFill/>
                          </a:ln>
                        </wps:spPr>
                        <wps:txbx>
                          <w:txbxContent>
                            <w:p w14:paraId="56653C29" w14:textId="77777777" w:rsidR="004A5091" w:rsidRPr="00683654" w:rsidRDefault="004A5091" w:rsidP="00F2777A">
                              <w:pPr>
                                <w:spacing w:line="240" w:lineRule="auto"/>
                                <w:jc w:val="center"/>
                                <w:rPr>
                                  <w:sz w:val="18"/>
                                  <w:szCs w:val="18"/>
                                </w:rPr>
                              </w:pPr>
                              <w:r>
                                <w:rPr>
                                  <w:bCs/>
                                  <w:sz w:val="18"/>
                                  <w:szCs w:val="18"/>
                                </w:rPr>
                                <w:t>Передняя</w:t>
                              </w:r>
                              <w:r w:rsidRPr="00683654">
                                <w:rPr>
                                  <w:bCs/>
                                  <w:sz w:val="18"/>
                                  <w:szCs w:val="18"/>
                                </w:rPr>
                                <w:t xml:space="preserve">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5" name="Надпись 6664"/>
                        <wps:cNvSpPr txBox="1"/>
                        <wps:spPr>
                          <a:xfrm>
                            <a:off x="20097" y="2265903"/>
                            <a:ext cx="738407" cy="271305"/>
                          </a:xfrm>
                          <a:prstGeom prst="rect">
                            <a:avLst/>
                          </a:prstGeom>
                          <a:solidFill>
                            <a:sysClr val="window" lastClr="FFFFFF"/>
                          </a:solidFill>
                          <a:ln w="6350">
                            <a:noFill/>
                          </a:ln>
                        </wps:spPr>
                        <wps:txbx>
                          <w:txbxContent>
                            <w:p w14:paraId="1ADE90B6" w14:textId="77777777" w:rsidR="004A5091" w:rsidRPr="00683654" w:rsidRDefault="004A5091" w:rsidP="00F2777A">
                              <w:pPr>
                                <w:spacing w:line="240" w:lineRule="auto"/>
                                <w:jc w:val="center"/>
                                <w:rPr>
                                  <w:sz w:val="18"/>
                                  <w:szCs w:val="18"/>
                                </w:rPr>
                              </w:pPr>
                              <w:r w:rsidRPr="00683654">
                                <w:rPr>
                                  <w:bCs/>
                                  <w:sz w:val="18"/>
                                  <w:szCs w:val="18"/>
                                </w:rPr>
                                <w:t>Транспортное</w:t>
                              </w:r>
                              <w:r w:rsidRPr="00683654">
                                <w:rPr>
                                  <w:bCs/>
                                  <w:sz w:val="18"/>
                                  <w:szCs w:val="18"/>
                                  <w:lang w:val="en-US"/>
                                </w:rPr>
                                <w:t xml:space="preserve"> </w:t>
                              </w:r>
                              <w:r w:rsidRPr="00683654">
                                <w:rPr>
                                  <w:bCs/>
                                  <w:sz w:val="18"/>
                                  <w:szCs w:val="18"/>
                                </w:rPr>
                                <w:t>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6" name="Надпись 6665"/>
                        <wps:cNvSpPr txBox="1"/>
                        <wps:spPr>
                          <a:xfrm>
                            <a:off x="4656921" y="2416628"/>
                            <a:ext cx="779090" cy="271305"/>
                          </a:xfrm>
                          <a:prstGeom prst="rect">
                            <a:avLst/>
                          </a:prstGeom>
                          <a:solidFill>
                            <a:sysClr val="window" lastClr="FFFFFF"/>
                          </a:solidFill>
                          <a:ln w="6350">
                            <a:noFill/>
                          </a:ln>
                        </wps:spPr>
                        <wps:txbx>
                          <w:txbxContent>
                            <w:p w14:paraId="427A0933" w14:textId="77777777" w:rsidR="004A5091" w:rsidRPr="00683654" w:rsidRDefault="004A5091" w:rsidP="00F2777A">
                              <w:pPr>
                                <w:spacing w:line="240" w:lineRule="auto"/>
                                <w:jc w:val="center"/>
                                <w:rPr>
                                  <w:sz w:val="18"/>
                                  <w:szCs w:val="18"/>
                                </w:rPr>
                              </w:pPr>
                              <w:r w:rsidRPr="00683654">
                                <w:rPr>
                                  <w:bCs/>
                                  <w:sz w:val="18"/>
                                  <w:szCs w:val="18"/>
                                </w:rPr>
                                <w:t>Транспортное</w:t>
                              </w:r>
                              <w:r w:rsidRPr="00683654">
                                <w:rPr>
                                  <w:bCs/>
                                  <w:sz w:val="18"/>
                                  <w:szCs w:val="18"/>
                                  <w:lang w:val="en-US"/>
                                </w:rPr>
                                <w:t xml:space="preserve"> </w:t>
                              </w:r>
                              <w:r w:rsidRPr="00683654">
                                <w:rPr>
                                  <w:bCs/>
                                  <w:sz w:val="18"/>
                                  <w:szCs w:val="18"/>
                                </w:rPr>
                                <w:t>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8" name="Надпись 6666"/>
                        <wps:cNvSpPr txBox="1"/>
                        <wps:spPr>
                          <a:xfrm>
                            <a:off x="0" y="3165230"/>
                            <a:ext cx="738407" cy="436943"/>
                          </a:xfrm>
                          <a:prstGeom prst="rect">
                            <a:avLst/>
                          </a:prstGeom>
                          <a:solidFill>
                            <a:sysClr val="window" lastClr="FFFFFF"/>
                          </a:solidFill>
                          <a:ln w="6350">
                            <a:noFill/>
                          </a:ln>
                        </wps:spPr>
                        <wps:txbx>
                          <w:txbxContent>
                            <w:p w14:paraId="7C918C02" w14:textId="77777777" w:rsidR="004A5091" w:rsidRPr="00683654" w:rsidRDefault="004A5091" w:rsidP="00F2777A">
                              <w:pPr>
                                <w:spacing w:line="240" w:lineRule="auto"/>
                                <w:jc w:val="center"/>
                                <w:rPr>
                                  <w:sz w:val="18"/>
                                  <w:szCs w:val="18"/>
                                </w:rPr>
                              </w:pPr>
                              <w:r w:rsidRPr="00683654">
                                <w:rPr>
                                  <w:bCs/>
                                  <w:sz w:val="18"/>
                                  <w:szCs w:val="18"/>
                                </w:rPr>
                                <w:t>Контрольная</w:t>
                              </w:r>
                              <w:r w:rsidRPr="00683654">
                                <w:rPr>
                                  <w:bCs/>
                                  <w:sz w:val="18"/>
                                  <w:szCs w:val="18"/>
                                  <w:lang w:val="en-US"/>
                                </w:rPr>
                                <w:t xml:space="preserve"> </w:t>
                              </w:r>
                              <w:r w:rsidRPr="00683654">
                                <w:rPr>
                                  <w:bCs/>
                                  <w:sz w:val="18"/>
                                  <w:szCs w:val="18"/>
                                </w:rPr>
                                <w:t>точка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Надпись 6667"/>
                        <wps:cNvSpPr txBox="1"/>
                        <wps:spPr>
                          <a:xfrm>
                            <a:off x="582673" y="4857367"/>
                            <a:ext cx="3773287" cy="160773"/>
                          </a:xfrm>
                          <a:prstGeom prst="rect">
                            <a:avLst/>
                          </a:prstGeom>
                          <a:solidFill>
                            <a:sysClr val="window" lastClr="FFFFFF"/>
                          </a:solidFill>
                          <a:ln w="6350">
                            <a:noFill/>
                          </a:ln>
                        </wps:spPr>
                        <wps:txbx>
                          <w:txbxContent>
                            <w:p w14:paraId="1E9F87D5" w14:textId="77777777" w:rsidR="004A5091" w:rsidRPr="00683654" w:rsidRDefault="004A5091" w:rsidP="00F2777A">
                              <w:pPr>
                                <w:spacing w:line="240" w:lineRule="auto"/>
                                <w:rPr>
                                  <w:sz w:val="18"/>
                                  <w:szCs w:val="18"/>
                                </w:rPr>
                              </w:pPr>
                              <w:r w:rsidRPr="00683654">
                                <w:rPr>
                                  <w:bCs/>
                                  <w:sz w:val="18"/>
                                  <w:szCs w:val="18"/>
                                </w:rPr>
                                <w:t>Расстояние, выдерживаемое между транспортным</w:t>
                              </w:r>
                              <w:r>
                                <w:rPr>
                                  <w:bCs/>
                                  <w:sz w:val="18"/>
                                  <w:szCs w:val="18"/>
                                </w:rPr>
                                <w:t xml:space="preserve"> </w:t>
                              </w:r>
                              <w:r w:rsidRPr="00683654">
                                <w:rPr>
                                  <w:bCs/>
                                  <w:sz w:val="18"/>
                                  <w:szCs w:val="18"/>
                                </w:rPr>
                                <w:t>средством и антенной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Надпись 6668"/>
                        <wps:cNvSpPr txBox="1"/>
                        <wps:spPr>
                          <a:xfrm>
                            <a:off x="1135464" y="6390751"/>
                            <a:ext cx="648119" cy="140677"/>
                          </a:xfrm>
                          <a:prstGeom prst="rect">
                            <a:avLst/>
                          </a:prstGeom>
                          <a:solidFill>
                            <a:sysClr val="window" lastClr="FFFFFF"/>
                          </a:solidFill>
                          <a:ln w="6350">
                            <a:noFill/>
                          </a:ln>
                        </wps:spPr>
                        <wps:txbx>
                          <w:txbxContent>
                            <w:p w14:paraId="25CB7C56" w14:textId="77777777" w:rsidR="004A5091" w:rsidRPr="00683654" w:rsidRDefault="004A5091" w:rsidP="00F2777A">
                              <w:pPr>
                                <w:spacing w:line="240" w:lineRule="auto"/>
                                <w:jc w:val="center"/>
                                <w:rPr>
                                  <w:sz w:val="18"/>
                                  <w:szCs w:val="18"/>
                                </w:rPr>
                              </w:pPr>
                              <w:r w:rsidRPr="00683654">
                                <w:rPr>
                                  <w:bCs/>
                                  <w:sz w:val="18"/>
                                  <w:szCs w:val="18"/>
                                </w:rPr>
                                <w:t>Антенна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Надпись 6669"/>
                        <wps:cNvSpPr txBox="1"/>
                        <wps:spPr>
                          <a:xfrm>
                            <a:off x="1045028" y="457200"/>
                            <a:ext cx="844062" cy="150725"/>
                          </a:xfrm>
                          <a:prstGeom prst="rect">
                            <a:avLst/>
                          </a:prstGeom>
                          <a:solidFill>
                            <a:sysClr val="window" lastClr="FFFFFF"/>
                          </a:solidFill>
                          <a:ln w="6350">
                            <a:noFill/>
                          </a:ln>
                        </wps:spPr>
                        <wps:txbx>
                          <w:txbxContent>
                            <w:p w14:paraId="2BA37789" w14:textId="77777777" w:rsidR="004A5091" w:rsidRPr="00683654" w:rsidRDefault="004A5091" w:rsidP="00F2777A">
                              <w:pPr>
                                <w:spacing w:line="240" w:lineRule="auto"/>
                                <w:jc w:val="center"/>
                                <w:rPr>
                                  <w:sz w:val="18"/>
                                  <w:szCs w:val="18"/>
                                </w:rPr>
                              </w:pPr>
                              <w:r w:rsidRPr="00683654">
                                <w:rPr>
                                  <w:bCs/>
                                  <w:sz w:val="18"/>
                                  <w:szCs w:val="18"/>
                                </w:rPr>
                                <w:t>Задняя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Надпись 6670"/>
                        <wps:cNvSpPr txBox="1"/>
                        <wps:spPr>
                          <a:xfrm>
                            <a:off x="3572189" y="472272"/>
                            <a:ext cx="843915" cy="160655"/>
                          </a:xfrm>
                          <a:prstGeom prst="rect">
                            <a:avLst/>
                          </a:prstGeom>
                          <a:solidFill>
                            <a:sysClr val="window" lastClr="FFFFFF"/>
                          </a:solidFill>
                          <a:ln w="6350">
                            <a:noFill/>
                          </a:ln>
                        </wps:spPr>
                        <wps:txbx>
                          <w:txbxContent>
                            <w:p w14:paraId="21321425" w14:textId="77777777" w:rsidR="004A5091" w:rsidRPr="00683654" w:rsidRDefault="004A5091" w:rsidP="00F2777A">
                              <w:pPr>
                                <w:spacing w:line="240" w:lineRule="auto"/>
                                <w:jc w:val="center"/>
                                <w:rPr>
                                  <w:sz w:val="18"/>
                                  <w:szCs w:val="18"/>
                                </w:rPr>
                              </w:pPr>
                              <w:r>
                                <w:rPr>
                                  <w:bCs/>
                                  <w:sz w:val="18"/>
                                  <w:szCs w:val="18"/>
                                </w:rPr>
                                <w:t>Передняя</w:t>
                              </w:r>
                              <w:r w:rsidRPr="00683654">
                                <w:rPr>
                                  <w:bCs/>
                                  <w:sz w:val="18"/>
                                  <w:szCs w:val="18"/>
                                </w:rPr>
                                <w:t xml:space="preserve">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9D19E5" id="Группа 6672" o:spid="_x0000_s1447" style="position:absolute;left:0;text-align:left;margin-left:44.85pt;margin-top:48.15pt;width:428pt;height:513.05pt;z-index:251684864;mso-position-horizontal-relative:text;mso-position-vertical-relative:text" coordorigin=",150" coordsize="54360,6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">
                <v:shape id="Надпись 6660" o:spid="_x0000_s1448" type="#_x0000_t202" style="position:absolute;left:6454;top:150;width:18841;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" fillcolor="window" stroked="f" strokeweight=".5pt">
                  <v:textbox inset="0,0,0,0">
                    <w:txbxContent>
                      <w:p w14:paraId="34AC648F" w14:textId="77777777" w:rsidR="004A5091" w:rsidRPr="00683654" w:rsidRDefault="004A5091" w:rsidP="00F2777A">
                        <w:pPr>
                          <w:spacing w:line="216" w:lineRule="auto"/>
                          <w:jc w:val="center"/>
                          <w:rPr>
                            <w:sz w:val="18"/>
                            <w:szCs w:val="18"/>
                          </w:rPr>
                        </w:pPr>
                        <w:r>
                          <w:rPr>
                            <w:b/>
                            <w:bCs/>
                            <w:sz w:val="18"/>
                            <w:szCs w:val="18"/>
                          </w:rPr>
                          <w:t>Первый этап:</w:t>
                        </w:r>
                        <w:r>
                          <w:rPr>
                            <w:b/>
                            <w:bCs/>
                            <w:sz w:val="18"/>
                            <w:szCs w:val="18"/>
                          </w:rPr>
                          <w:br/>
                        </w:r>
                        <w:r w:rsidRPr="00683654">
                          <w:rPr>
                            <w:b/>
                            <w:bCs/>
                            <w:sz w:val="18"/>
                            <w:szCs w:val="18"/>
                          </w:rPr>
                          <w:t>Определение контрольной точки</w:t>
                        </w:r>
                      </w:p>
                    </w:txbxContent>
                  </v:textbox>
                </v:shape>
                <v:shape id="Надпись 6661" o:spid="_x0000_s1449" type="#_x0000_t202" style="position:absolute;left:29190;top:150;width:19243;height:4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" fillcolor="window" stroked="f" strokeweight=".5pt">
                  <v:textbox inset="0,0,0,0">
                    <w:txbxContent>
                      <w:p w14:paraId="4677B2AC" w14:textId="77777777" w:rsidR="004A5091" w:rsidRPr="00683654" w:rsidRDefault="004A5091" w:rsidP="00F2777A">
                        <w:pPr>
                          <w:spacing w:line="216" w:lineRule="auto"/>
                          <w:jc w:val="center"/>
                          <w:rPr>
                            <w:sz w:val="18"/>
                            <w:szCs w:val="18"/>
                          </w:rPr>
                        </w:pPr>
                        <w:r>
                          <w:rPr>
                            <w:b/>
                            <w:bCs/>
                            <w:sz w:val="18"/>
                            <w:szCs w:val="18"/>
                          </w:rPr>
                          <w:t>Второй этап:</w:t>
                        </w:r>
                        <w:r>
                          <w:rPr>
                            <w:b/>
                            <w:bCs/>
                            <w:sz w:val="18"/>
                            <w:szCs w:val="18"/>
                          </w:rPr>
                          <w:br/>
                          <w:t>Пово</w:t>
                        </w:r>
                        <w:r w:rsidRPr="00683654">
                          <w:rPr>
                            <w:b/>
                            <w:bCs/>
                            <w:sz w:val="18"/>
                            <w:szCs w:val="18"/>
                          </w:rPr>
                          <w:t>рот транспортного средства вокруг его оси</w:t>
                        </w:r>
                      </w:p>
                    </w:txbxContent>
                  </v:textbox>
                </v:shape>
                <v:shape id="Надпись 6662" o:spid="_x0000_s1450" type="#_x0000_t202" style="position:absolute;left:35520;top:43660;width:844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" fillcolor="window" stroked="f" strokeweight=".5pt">
                  <v:textbox inset="0,0,0,0">
                    <w:txbxContent>
                      <w:p w14:paraId="348E0098" w14:textId="77777777" w:rsidR="004A5091" w:rsidRPr="00683654" w:rsidRDefault="004A5091" w:rsidP="00F2777A">
                        <w:pPr>
                          <w:spacing w:line="240" w:lineRule="auto"/>
                          <w:jc w:val="center"/>
                          <w:rPr>
                            <w:sz w:val="18"/>
                            <w:szCs w:val="18"/>
                          </w:rPr>
                        </w:pPr>
                        <w:r w:rsidRPr="00683654">
                          <w:rPr>
                            <w:bCs/>
                            <w:sz w:val="18"/>
                            <w:szCs w:val="18"/>
                          </w:rPr>
                          <w:t>Задняя часть</w:t>
                        </w:r>
                      </w:p>
                    </w:txbxContent>
                  </v:textbox>
                </v:shape>
                <v:shape id="Надпись 6663" o:spid="_x0000_s1451" type="#_x0000_t202" style="position:absolute;left:10450;top:43911;width:8440;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" fillcolor="window" stroked="f" strokeweight=".5pt">
                  <v:textbox inset="0,0,0,0">
                    <w:txbxContent>
                      <w:p w14:paraId="56653C29" w14:textId="77777777" w:rsidR="004A5091" w:rsidRPr="00683654" w:rsidRDefault="004A5091" w:rsidP="00F2777A">
                        <w:pPr>
                          <w:spacing w:line="240" w:lineRule="auto"/>
                          <w:jc w:val="center"/>
                          <w:rPr>
                            <w:sz w:val="18"/>
                            <w:szCs w:val="18"/>
                          </w:rPr>
                        </w:pPr>
                        <w:r>
                          <w:rPr>
                            <w:bCs/>
                            <w:sz w:val="18"/>
                            <w:szCs w:val="18"/>
                          </w:rPr>
                          <w:t>Передняя</w:t>
                        </w:r>
                        <w:r w:rsidRPr="00683654">
                          <w:rPr>
                            <w:bCs/>
                            <w:sz w:val="18"/>
                            <w:szCs w:val="18"/>
                          </w:rPr>
                          <w:t xml:space="preserve"> часть</w:t>
                        </w:r>
                      </w:p>
                    </w:txbxContent>
                  </v:textbox>
                </v:shape>
                <v:shape id="Надпись 6664" o:spid="_x0000_s1452" type="#_x0000_t202" style="position:absolute;left:200;top:22659;width:7385;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" fillcolor="window" stroked="f" strokeweight=".5pt">
                  <v:textbox inset="0,0,0,0">
                    <w:txbxContent>
                      <w:p w14:paraId="1ADE90B6" w14:textId="77777777" w:rsidR="004A5091" w:rsidRPr="00683654" w:rsidRDefault="004A5091" w:rsidP="00F2777A">
                        <w:pPr>
                          <w:spacing w:line="240" w:lineRule="auto"/>
                          <w:jc w:val="center"/>
                          <w:rPr>
                            <w:sz w:val="18"/>
                            <w:szCs w:val="18"/>
                          </w:rPr>
                        </w:pPr>
                        <w:r w:rsidRPr="00683654">
                          <w:rPr>
                            <w:bCs/>
                            <w:sz w:val="18"/>
                            <w:szCs w:val="18"/>
                          </w:rPr>
                          <w:t>Транспортное</w:t>
                        </w:r>
                        <w:r w:rsidRPr="00683654">
                          <w:rPr>
                            <w:bCs/>
                            <w:sz w:val="18"/>
                            <w:szCs w:val="18"/>
                            <w:lang w:val="en-US"/>
                          </w:rPr>
                          <w:t xml:space="preserve"> </w:t>
                        </w:r>
                        <w:r w:rsidRPr="00683654">
                          <w:rPr>
                            <w:bCs/>
                            <w:sz w:val="18"/>
                            <w:szCs w:val="18"/>
                          </w:rPr>
                          <w:t>средство</w:t>
                        </w:r>
                      </w:p>
                    </w:txbxContent>
                  </v:textbox>
                </v:shape>
                <v:shape id="Надпись 6665" o:spid="_x0000_s1453" type="#_x0000_t202" style="position:absolute;left:46569;top:24166;width:7791;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" fillcolor="window" stroked="f" strokeweight=".5pt">
                  <v:textbox inset="0,0,0,0">
                    <w:txbxContent>
                      <w:p w14:paraId="427A0933" w14:textId="77777777" w:rsidR="004A5091" w:rsidRPr="00683654" w:rsidRDefault="004A5091" w:rsidP="00F2777A">
                        <w:pPr>
                          <w:spacing w:line="240" w:lineRule="auto"/>
                          <w:jc w:val="center"/>
                          <w:rPr>
                            <w:sz w:val="18"/>
                            <w:szCs w:val="18"/>
                          </w:rPr>
                        </w:pPr>
                        <w:r w:rsidRPr="00683654">
                          <w:rPr>
                            <w:bCs/>
                            <w:sz w:val="18"/>
                            <w:szCs w:val="18"/>
                          </w:rPr>
                          <w:t>Транспортное</w:t>
                        </w:r>
                        <w:r w:rsidRPr="00683654">
                          <w:rPr>
                            <w:bCs/>
                            <w:sz w:val="18"/>
                            <w:szCs w:val="18"/>
                            <w:lang w:val="en-US"/>
                          </w:rPr>
                          <w:t xml:space="preserve"> </w:t>
                        </w:r>
                        <w:r w:rsidRPr="00683654">
                          <w:rPr>
                            <w:bCs/>
                            <w:sz w:val="18"/>
                            <w:szCs w:val="18"/>
                          </w:rPr>
                          <w:t>средство</w:t>
                        </w:r>
                      </w:p>
                    </w:txbxContent>
                  </v:textbox>
                </v:shape>
                <v:shape id="Надпись 6666" o:spid="_x0000_s1454" type="#_x0000_t202" style="position:absolute;top:31652;width:7384;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" fillcolor="window" stroked="f" strokeweight=".5pt">
                  <v:textbox inset="0,0,0,0">
                    <w:txbxContent>
                      <w:p w14:paraId="7C918C02" w14:textId="77777777" w:rsidR="004A5091" w:rsidRPr="00683654" w:rsidRDefault="004A5091" w:rsidP="00F2777A">
                        <w:pPr>
                          <w:spacing w:line="240" w:lineRule="auto"/>
                          <w:jc w:val="center"/>
                          <w:rPr>
                            <w:sz w:val="18"/>
                            <w:szCs w:val="18"/>
                          </w:rPr>
                        </w:pPr>
                        <w:r w:rsidRPr="00683654">
                          <w:rPr>
                            <w:bCs/>
                            <w:sz w:val="18"/>
                            <w:szCs w:val="18"/>
                          </w:rPr>
                          <w:t>Контрольная</w:t>
                        </w:r>
                        <w:r w:rsidRPr="00683654">
                          <w:rPr>
                            <w:bCs/>
                            <w:sz w:val="18"/>
                            <w:szCs w:val="18"/>
                            <w:lang w:val="en-US"/>
                          </w:rPr>
                          <w:t xml:space="preserve"> </w:t>
                        </w:r>
                        <w:r w:rsidRPr="00683654">
                          <w:rPr>
                            <w:bCs/>
                            <w:sz w:val="18"/>
                            <w:szCs w:val="18"/>
                          </w:rPr>
                          <w:t>точка</w:t>
                        </w:r>
                      </w:p>
                    </w:txbxContent>
                  </v:textbox>
                </v:shape>
                <v:shape id="Надпись 6667" o:spid="_x0000_s1455" type="#_x0000_t202" style="position:absolute;left:5826;top:48573;width:37733;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" fillcolor="window" stroked="f" strokeweight=".5pt">
                  <v:textbox inset="0,0,0,0">
                    <w:txbxContent>
                      <w:p w14:paraId="1E9F87D5" w14:textId="77777777" w:rsidR="004A5091" w:rsidRPr="00683654" w:rsidRDefault="004A5091" w:rsidP="00F2777A">
                        <w:pPr>
                          <w:spacing w:line="240" w:lineRule="auto"/>
                          <w:rPr>
                            <w:sz w:val="18"/>
                            <w:szCs w:val="18"/>
                          </w:rPr>
                        </w:pPr>
                        <w:r w:rsidRPr="00683654">
                          <w:rPr>
                            <w:bCs/>
                            <w:sz w:val="18"/>
                            <w:szCs w:val="18"/>
                          </w:rPr>
                          <w:t>Расстояние, выдерживаемое между транспортным</w:t>
                        </w:r>
                        <w:r>
                          <w:rPr>
                            <w:bCs/>
                            <w:sz w:val="18"/>
                            <w:szCs w:val="18"/>
                          </w:rPr>
                          <w:t xml:space="preserve"> </w:t>
                        </w:r>
                        <w:r w:rsidRPr="00683654">
                          <w:rPr>
                            <w:bCs/>
                            <w:sz w:val="18"/>
                            <w:szCs w:val="18"/>
                          </w:rPr>
                          <w:t>средством и антенной</w:t>
                        </w:r>
                      </w:p>
                    </w:txbxContent>
                  </v:textbox>
                </v:shape>
                <v:shape id="Надпись 6668" o:spid="_x0000_s1456" type="#_x0000_t202" style="position:absolute;left:11354;top:63907;width:6481;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" fillcolor="window" stroked="f" strokeweight=".5pt">
                  <v:textbox inset="0,0,0,0">
                    <w:txbxContent>
                      <w:p w14:paraId="25CB7C56" w14:textId="77777777" w:rsidR="004A5091" w:rsidRPr="00683654" w:rsidRDefault="004A5091" w:rsidP="00F2777A">
                        <w:pPr>
                          <w:spacing w:line="240" w:lineRule="auto"/>
                          <w:jc w:val="center"/>
                          <w:rPr>
                            <w:sz w:val="18"/>
                            <w:szCs w:val="18"/>
                          </w:rPr>
                        </w:pPr>
                        <w:r w:rsidRPr="00683654">
                          <w:rPr>
                            <w:bCs/>
                            <w:sz w:val="18"/>
                            <w:szCs w:val="18"/>
                          </w:rPr>
                          <w:t>Антенна</w:t>
                        </w:r>
                      </w:p>
                    </w:txbxContent>
                  </v:textbox>
                </v:shape>
                <v:shape id="Надпись 6669" o:spid="_x0000_s1457" type="#_x0000_t202" style="position:absolute;left:10450;top:4572;width:8440;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" fillcolor="window" stroked="f" strokeweight=".5pt">
                  <v:textbox inset="0,0,0,0">
                    <w:txbxContent>
                      <w:p w14:paraId="2BA37789" w14:textId="77777777" w:rsidR="004A5091" w:rsidRPr="00683654" w:rsidRDefault="004A5091" w:rsidP="00F2777A">
                        <w:pPr>
                          <w:spacing w:line="240" w:lineRule="auto"/>
                          <w:jc w:val="center"/>
                          <w:rPr>
                            <w:sz w:val="18"/>
                            <w:szCs w:val="18"/>
                          </w:rPr>
                        </w:pPr>
                        <w:r w:rsidRPr="00683654">
                          <w:rPr>
                            <w:bCs/>
                            <w:sz w:val="18"/>
                            <w:szCs w:val="18"/>
                          </w:rPr>
                          <w:t>Задняя часть</w:t>
                        </w:r>
                      </w:p>
                    </w:txbxContent>
                  </v:textbox>
                </v:shape>
                <v:shape id="Надпись 6670" o:spid="_x0000_s1458" type="#_x0000_t202" style="position:absolute;left:35721;top:4722;width:844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" fillcolor="window" stroked="f" strokeweight=".5pt">
                  <v:textbox inset="0,0,0,0">
                    <w:txbxContent>
                      <w:p w14:paraId="21321425" w14:textId="77777777" w:rsidR="004A5091" w:rsidRPr="00683654" w:rsidRDefault="004A5091" w:rsidP="00F2777A">
                        <w:pPr>
                          <w:spacing w:line="240" w:lineRule="auto"/>
                          <w:jc w:val="center"/>
                          <w:rPr>
                            <w:sz w:val="18"/>
                            <w:szCs w:val="18"/>
                          </w:rPr>
                        </w:pPr>
                        <w:r>
                          <w:rPr>
                            <w:bCs/>
                            <w:sz w:val="18"/>
                            <w:szCs w:val="18"/>
                          </w:rPr>
                          <w:t>Передняя</w:t>
                        </w:r>
                        <w:r w:rsidRPr="00683654">
                          <w:rPr>
                            <w:bCs/>
                            <w:sz w:val="18"/>
                            <w:szCs w:val="18"/>
                          </w:rPr>
                          <w:t xml:space="preserve"> часть</w:t>
                        </w:r>
                      </w:p>
                    </w:txbxContent>
                  </v:textbox>
                </v:shape>
              </v:group>
            </w:pict>
          </mc:Fallback>
        </mc:AlternateContent>
      </w:r>
      <w:r w:rsidRPr="00D632EF">
        <w:rPr>
          <w:bCs/>
        </w:rPr>
        <w:t>Рис. 3</w:t>
      </w:r>
      <w:bookmarkEnd w:id="54"/>
    </w:p>
    <w:p w14:paraId="54E82727" w14:textId="77777777" w:rsidR="00F2777A" w:rsidRPr="00D632EF" w:rsidRDefault="00F2777A" w:rsidP="00F2777A">
      <w:pPr>
        <w:spacing w:after="120"/>
        <w:ind w:left="1134"/>
      </w:pPr>
      <w:r w:rsidRPr="00D632EF">
        <w:rPr>
          <w:noProof/>
          <w:lang w:eastAsia="ru-RU"/>
        </w:rPr>
        <w:drawing>
          <wp:inline distT="0" distB="0" distL="0" distR="0" wp14:anchorId="6BB88704" wp14:editId="304166CC">
            <wp:extent cx="4928235" cy="6480810"/>
            <wp:effectExtent l="0" t="0" r="5715" b="0"/>
            <wp:docPr id="4142" name="Image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28235" cy="6480810"/>
                    </a:xfrm>
                    <a:prstGeom prst="rect">
                      <a:avLst/>
                    </a:prstGeom>
                    <a:noFill/>
                    <a:ln>
                      <a:noFill/>
                    </a:ln>
                  </pic:spPr>
                </pic:pic>
              </a:graphicData>
            </a:graphic>
          </wp:inline>
        </w:drawing>
      </w:r>
    </w:p>
    <w:p w14:paraId="095A5A8E" w14:textId="77777777" w:rsidR="0099232D" w:rsidRPr="00D632EF" w:rsidRDefault="0099232D" w:rsidP="009C250B">
      <w:pPr>
        <w:pStyle w:val="SingleTxtG"/>
      </w:pPr>
    </w:p>
    <w:p w14:paraId="07F9C809" w14:textId="063B58FA" w:rsidR="00F2777A" w:rsidRPr="00D632EF" w:rsidRDefault="00A9246C" w:rsidP="008E5BB1">
      <w:pPr>
        <w:pStyle w:val="H23G"/>
      </w:pPr>
      <w:r w:rsidRPr="00D632EF">
        <w:rPr>
          <w:b w:val="0"/>
        </w:rPr>
        <w:tab/>
      </w:r>
      <w:r w:rsidRPr="00D632EF">
        <w:rPr>
          <w:b w:val="0"/>
        </w:rPr>
        <w:tab/>
      </w:r>
      <w:r w:rsidR="00F2777A" w:rsidRPr="00D632EF">
        <w:rPr>
          <w:b w:val="0"/>
        </w:rPr>
        <w:t>Рис. 4</w:t>
      </w:r>
      <w:r w:rsidRPr="00D632EF">
        <w:rPr>
          <w:b w:val="0"/>
        </w:rPr>
        <w:br/>
      </w:r>
      <w:r w:rsidR="00F2777A" w:rsidRPr="00D632EF">
        <w:t xml:space="preserve">Транспортное средство в конфигурации </w:t>
      </w:r>
      <w:r w:rsidR="00DA7BF7" w:rsidRPr="00D632EF">
        <w:t>«</w:t>
      </w:r>
      <w:r w:rsidR="00F2777A" w:rsidRPr="00D632EF">
        <w:t>режим зарядки ПЭАС с подключением к электросети</w:t>
      </w:r>
      <w:r w:rsidR="00DA7BF7" w:rsidRPr="00D632EF">
        <w:t>»</w:t>
      </w:r>
    </w:p>
    <w:p w14:paraId="147BB340" w14:textId="17E99890" w:rsidR="00F2777A" w:rsidRPr="00D632EF" w:rsidRDefault="00F2777A" w:rsidP="008E5BB1">
      <w:pPr>
        <w:pStyle w:val="SingleTxtG"/>
        <w:keepNext/>
        <w:keepLines/>
      </w:pPr>
      <w:r w:rsidRPr="00D632EF">
        <w:rPr>
          <w:bCs/>
        </w:rPr>
        <w:t>Пример испытательной схемы для транспортного средства при боковом расположении разъема (режим зарядки типа 1 или 2, питание от источника переменного тока, без</w:t>
      </w:r>
      <w:r w:rsidR="00DD0935">
        <w:rPr>
          <w:bCs/>
        </w:rPr>
        <w:t> </w:t>
      </w:r>
      <w:r w:rsidRPr="00D632EF">
        <w:rPr>
          <w:bCs/>
        </w:rPr>
        <w:t>коммуникации)</w:t>
      </w:r>
    </w:p>
    <w:p w14:paraId="689857A5" w14:textId="77777777" w:rsidR="00F2777A" w:rsidRPr="00D632EF" w:rsidRDefault="00F2777A" w:rsidP="008E5BB1">
      <w:pPr>
        <w:keepNext/>
        <w:keepLines/>
        <w:spacing w:before="360" w:after="240"/>
        <w:ind w:left="1134" w:right="1134"/>
        <w:jc w:val="both"/>
      </w:pPr>
      <w:r w:rsidRPr="00D632EF">
        <w:t>Рис. 4a</w:t>
      </w:r>
    </w:p>
    <w:p w14:paraId="37673407" w14:textId="77777777" w:rsidR="00F2777A" w:rsidRPr="00D632EF" w:rsidRDefault="00F2777A" w:rsidP="008E5BB1">
      <w:pPr>
        <w:keepNext/>
        <w:keepLines/>
        <w:tabs>
          <w:tab w:val="left" w:pos="1134"/>
        </w:tabs>
        <w:spacing w:after="120"/>
        <w:ind w:left="378" w:right="1134"/>
      </w:pPr>
      <w:r w:rsidRPr="00D632EF">
        <w:rPr>
          <w:noProof/>
          <w:lang w:eastAsia="ru-RU"/>
        </w:rPr>
        <mc:AlternateContent>
          <mc:Choice Requires="wpg">
            <w:drawing>
              <wp:anchor distT="0" distB="0" distL="114300" distR="114300" simplePos="0" relativeHeight="251686912" behindDoc="0" locked="0" layoutInCell="1" allowOverlap="1" wp14:anchorId="1518CD90" wp14:editId="2BBEF5B9">
                <wp:simplePos x="0" y="0"/>
                <wp:positionH relativeFrom="column">
                  <wp:posOffset>1025418</wp:posOffset>
                </wp:positionH>
                <wp:positionV relativeFrom="paragraph">
                  <wp:posOffset>153035</wp:posOffset>
                </wp:positionV>
                <wp:extent cx="2993627" cy="1637882"/>
                <wp:effectExtent l="0" t="0" r="0" b="635"/>
                <wp:wrapNone/>
                <wp:docPr id="174" name="Группа 6677"/>
                <wp:cNvGraphicFramePr/>
                <a:graphic xmlns:a="http://schemas.openxmlformats.org/drawingml/2006/main">
                  <a:graphicData uri="http://schemas.microsoft.com/office/word/2010/wordprocessingGroup">
                    <wpg:wgp>
                      <wpg:cNvGrpSpPr/>
                      <wpg:grpSpPr>
                        <a:xfrm>
                          <a:off x="0" y="0"/>
                          <a:ext cx="2993627" cy="1637882"/>
                          <a:chOff x="0" y="0"/>
                          <a:chExt cx="2993627" cy="1637882"/>
                        </a:xfrm>
                      </wpg:grpSpPr>
                      <wps:wsp>
                        <wps:cNvPr id="175" name="Надпись 6673"/>
                        <wps:cNvSpPr txBox="1"/>
                        <wps:spPr>
                          <a:xfrm>
                            <a:off x="2150347" y="0"/>
                            <a:ext cx="843280" cy="150725"/>
                          </a:xfrm>
                          <a:prstGeom prst="rect">
                            <a:avLst/>
                          </a:prstGeom>
                          <a:solidFill>
                            <a:sysClr val="window" lastClr="FFFFFF"/>
                          </a:solidFill>
                          <a:ln w="6350">
                            <a:noFill/>
                          </a:ln>
                        </wps:spPr>
                        <wps:txbx>
                          <w:txbxContent>
                            <w:p w14:paraId="64A78B1F" w14:textId="77777777" w:rsidR="004A5091" w:rsidRPr="008B68FE" w:rsidRDefault="004A5091" w:rsidP="00F2777A">
                              <w:pPr>
                                <w:spacing w:line="240" w:lineRule="auto"/>
                                <w:jc w:val="center"/>
                                <w:rPr>
                                  <w:sz w:val="16"/>
                                  <w:szCs w:val="16"/>
                                </w:rPr>
                              </w:pPr>
                              <w:r w:rsidRPr="008B68FE">
                                <w:rPr>
                                  <w:bCs/>
                                  <w:sz w:val="16"/>
                                  <w:szCs w:val="16"/>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Надпись 6674"/>
                        <wps:cNvSpPr txBox="1"/>
                        <wps:spPr>
                          <a:xfrm>
                            <a:off x="1469559" y="852038"/>
                            <a:ext cx="610739" cy="127530"/>
                          </a:xfrm>
                          <a:prstGeom prst="rect">
                            <a:avLst/>
                          </a:prstGeom>
                          <a:solidFill>
                            <a:sysClr val="window" lastClr="FFFFFF">
                              <a:lumMod val="75000"/>
                            </a:sysClr>
                          </a:solidFill>
                          <a:ln w="6350">
                            <a:noFill/>
                          </a:ln>
                        </wps:spPr>
                        <wps:txbx>
                          <w:txbxContent>
                            <w:p w14:paraId="79AFE340" w14:textId="77777777" w:rsidR="004A5091" w:rsidRPr="002F693B" w:rsidRDefault="004A5091" w:rsidP="00F2777A">
                              <w:pPr>
                                <w:spacing w:line="240" w:lineRule="auto"/>
                                <w:jc w:val="center"/>
                                <w:rPr>
                                  <w:sz w:val="16"/>
                                  <w:szCs w:val="16"/>
                                </w:rPr>
                              </w:pPr>
                              <w:r w:rsidRPr="002F693B">
                                <w:rPr>
                                  <w:bCs/>
                                  <w:sz w:val="16"/>
                                  <w:szCs w:val="16"/>
                                </w:rPr>
                                <w:t>(</w:t>
                              </w:r>
                              <w:r w:rsidRPr="002F693B">
                                <w:rPr>
                                  <w:bCs/>
                                  <w:sz w:val="16"/>
                                  <w:szCs w:val="16"/>
                                  <w:lang w:val="en-US"/>
                                </w:rPr>
                                <w:t>100</w:t>
                              </w:r>
                              <w:r w:rsidRPr="002F693B">
                                <w:rPr>
                                  <w:bCs/>
                                  <w:sz w:val="16"/>
                                  <w:szCs w:val="16"/>
                                </w:rPr>
                                <w:t xml:space="preserve"> ±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Надпись 6675"/>
                        <wps:cNvSpPr txBox="1"/>
                        <wps:spPr>
                          <a:xfrm>
                            <a:off x="0" y="1472084"/>
                            <a:ext cx="903515" cy="165798"/>
                          </a:xfrm>
                          <a:prstGeom prst="rect">
                            <a:avLst/>
                          </a:prstGeom>
                          <a:solidFill>
                            <a:schemeClr val="bg1"/>
                          </a:solidFill>
                          <a:ln w="6350">
                            <a:noFill/>
                          </a:ln>
                        </wps:spPr>
                        <wps:txbx>
                          <w:txbxContent>
                            <w:p w14:paraId="0C932ABD" w14:textId="77777777" w:rsidR="004A5091" w:rsidRPr="008B68FE" w:rsidRDefault="004A5091" w:rsidP="00F2777A">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Надпись 6676"/>
                        <wps:cNvSpPr txBox="1"/>
                        <wps:spPr>
                          <a:xfrm>
                            <a:off x="1245996" y="1336431"/>
                            <a:ext cx="903515" cy="165798"/>
                          </a:xfrm>
                          <a:prstGeom prst="rect">
                            <a:avLst/>
                          </a:prstGeom>
                          <a:solidFill>
                            <a:schemeClr val="bg1"/>
                          </a:solidFill>
                          <a:ln w="6350">
                            <a:noFill/>
                          </a:ln>
                        </wps:spPr>
                        <wps:txbx>
                          <w:txbxContent>
                            <w:p w14:paraId="6E0BDA1F" w14:textId="77777777" w:rsidR="004A5091" w:rsidRPr="008B68FE" w:rsidRDefault="004A5091" w:rsidP="00F2777A">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518CD90" id="Группа 6677" o:spid="_x0000_s1459" style="position:absolute;left:0;text-align:left;margin-left:80.75pt;margin-top:12.05pt;width:235.7pt;height:128.95pt;z-index:251686912;mso-position-horizontal-relative:text;mso-position-vertical-relative:text" coordsize="29936,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">
                <v:shape id="Надпись 6673" o:spid="_x0000_s1460" type="#_x0000_t202" style="position:absolute;left:21503;width:8433;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" fillcolor="window" stroked="f" strokeweight=".5pt">
                  <v:textbox inset="0,0,0,0">
                    <w:txbxContent>
                      <w:p w14:paraId="64A78B1F" w14:textId="77777777" w:rsidR="004A5091" w:rsidRPr="008B68FE" w:rsidRDefault="004A5091" w:rsidP="00F2777A">
                        <w:pPr>
                          <w:spacing w:line="240" w:lineRule="auto"/>
                          <w:jc w:val="center"/>
                          <w:rPr>
                            <w:sz w:val="16"/>
                            <w:szCs w:val="16"/>
                          </w:rPr>
                        </w:pPr>
                        <w:r w:rsidRPr="008B68FE">
                          <w:rPr>
                            <w:bCs/>
                            <w:sz w:val="16"/>
                            <w:szCs w:val="16"/>
                          </w:rPr>
                          <w:t>Вид спереди</w:t>
                        </w:r>
                      </w:p>
                    </w:txbxContent>
                  </v:textbox>
                </v:shape>
                <v:shape id="Надпись 6674" o:spid="_x0000_s1461" type="#_x0000_t202" style="position:absolute;left:14695;top:8520;width:6107;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" fillcolor="#bfbfbf" stroked="f" strokeweight=".5pt">
                  <v:textbox inset="0,0,0,0">
                    <w:txbxContent>
                      <w:p w14:paraId="79AFE340" w14:textId="77777777" w:rsidR="004A5091" w:rsidRPr="002F693B" w:rsidRDefault="004A5091" w:rsidP="00F2777A">
                        <w:pPr>
                          <w:spacing w:line="240" w:lineRule="auto"/>
                          <w:jc w:val="center"/>
                          <w:rPr>
                            <w:sz w:val="16"/>
                            <w:szCs w:val="16"/>
                          </w:rPr>
                        </w:pPr>
                        <w:r w:rsidRPr="002F693B">
                          <w:rPr>
                            <w:bCs/>
                            <w:sz w:val="16"/>
                            <w:szCs w:val="16"/>
                          </w:rPr>
                          <w:t>(</w:t>
                        </w:r>
                        <w:r w:rsidRPr="002F693B">
                          <w:rPr>
                            <w:bCs/>
                            <w:sz w:val="16"/>
                            <w:szCs w:val="16"/>
                            <w:lang w:val="en-US"/>
                          </w:rPr>
                          <w:t>100</w:t>
                        </w:r>
                        <w:r w:rsidRPr="002F693B">
                          <w:rPr>
                            <w:bCs/>
                            <w:sz w:val="16"/>
                            <w:szCs w:val="16"/>
                          </w:rPr>
                          <w:t xml:space="preserve"> ± 25) мм</w:t>
                        </w:r>
                      </w:p>
                    </w:txbxContent>
                  </v:textbox>
                </v:shape>
                <v:shape id="Надпись 6675" o:spid="_x0000_s1462" type="#_x0000_t202" style="position:absolute;top:14720;width:9035;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" fillcolor="white [3212]" stroked="f" strokeweight=".5pt">
                  <v:textbox inset="0,0,0,0">
                    <w:txbxContent>
                      <w:p w14:paraId="0C932ABD" w14:textId="77777777" w:rsidR="004A5091" w:rsidRPr="008B68FE" w:rsidRDefault="004A5091" w:rsidP="00F2777A">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v:textbox>
                </v:shape>
                <v:shape id="Надпись 6676" o:spid="_x0000_s1463" type="#_x0000_t202" style="position:absolute;left:12459;top:13364;width:9036;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" fillcolor="white [3212]" stroked="f" strokeweight=".5pt">
                  <v:textbox inset="0,0,0,0">
                    <w:txbxContent>
                      <w:p w14:paraId="6E0BDA1F" w14:textId="77777777" w:rsidR="004A5091" w:rsidRPr="008B68FE" w:rsidRDefault="004A5091" w:rsidP="00F2777A">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group>
            </w:pict>
          </mc:Fallback>
        </mc:AlternateContent>
      </w:r>
      <w:r w:rsidRPr="00D632EF">
        <w:rPr>
          <w:noProof/>
          <w:lang w:eastAsia="ru-RU"/>
        </w:rPr>
        <w:drawing>
          <wp:inline distT="0" distB="0" distL="0" distR="0" wp14:anchorId="5F1AA124" wp14:editId="1BA4CA02">
            <wp:extent cx="4149090" cy="1844675"/>
            <wp:effectExtent l="0" t="0" r="0" b="0"/>
            <wp:docPr id="41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49090" cy="1844675"/>
                    </a:xfrm>
                    <a:prstGeom prst="rect">
                      <a:avLst/>
                    </a:prstGeom>
                    <a:noFill/>
                    <a:ln>
                      <a:noFill/>
                    </a:ln>
                  </pic:spPr>
                </pic:pic>
              </a:graphicData>
            </a:graphic>
          </wp:inline>
        </w:drawing>
      </w:r>
    </w:p>
    <w:p w14:paraId="2CCB38C5" w14:textId="77777777" w:rsidR="00624ADB" w:rsidRPr="00D632EF" w:rsidRDefault="00624ADB">
      <w:pPr>
        <w:suppressAutoHyphens w:val="0"/>
        <w:spacing w:line="240" w:lineRule="auto"/>
      </w:pPr>
    </w:p>
    <w:p w14:paraId="0D43B747" w14:textId="10D79917" w:rsidR="00F2777A" w:rsidRPr="00D632EF" w:rsidRDefault="00F2777A" w:rsidP="00740223">
      <w:pPr>
        <w:keepNext/>
        <w:keepLines/>
        <w:spacing w:before="360" w:after="240"/>
        <w:ind w:left="1134" w:right="1134"/>
      </w:pPr>
      <w:r w:rsidRPr="00D632EF">
        <w:t>Рис. 4b</w:t>
      </w:r>
    </w:p>
    <w:p w14:paraId="1D83B08A" w14:textId="791AC7C8" w:rsidR="00740223" w:rsidRPr="00D632EF" w:rsidRDefault="00740223" w:rsidP="00740223">
      <w:pPr>
        <w:snapToGrid w:val="0"/>
        <w:spacing w:before="120" w:after="60" w:line="240" w:lineRule="auto"/>
        <w:ind w:left="1134" w:right="1134"/>
        <w:jc w:val="both"/>
        <w:rPr>
          <w:sz w:val="18"/>
          <w:szCs w:val="18"/>
        </w:rPr>
      </w:pPr>
      <w:r w:rsidRPr="00D632EF">
        <w:rPr>
          <w:noProof/>
          <w:sz w:val="18"/>
          <w:szCs w:val="18"/>
        </w:rPr>
        <w:drawing>
          <wp:inline distT="0" distB="0" distL="0" distR="0" wp14:anchorId="19661906" wp14:editId="527A9C84">
            <wp:extent cx="3803650" cy="3140264"/>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37377" cy="3168109"/>
                    </a:xfrm>
                    <a:prstGeom prst="rect">
                      <a:avLst/>
                    </a:prstGeom>
                    <a:noFill/>
                  </pic:spPr>
                </pic:pic>
              </a:graphicData>
            </a:graphic>
          </wp:inline>
        </w:drawing>
      </w:r>
    </w:p>
    <w:p w14:paraId="5D7353B3" w14:textId="37F57972" w:rsidR="00F2777A" w:rsidRPr="00D632EF" w:rsidRDefault="00F2777A" w:rsidP="00DD0935">
      <w:pPr>
        <w:snapToGrid w:val="0"/>
        <w:spacing w:before="240" w:after="60" w:line="220" w:lineRule="exact"/>
        <w:ind w:left="1134" w:right="1134"/>
        <w:jc w:val="both"/>
        <w:rPr>
          <w:bCs/>
          <w:sz w:val="18"/>
          <w:szCs w:val="18"/>
        </w:rPr>
      </w:pPr>
      <w:r w:rsidRPr="00D632EF">
        <w:rPr>
          <w:sz w:val="18"/>
          <w:szCs w:val="18"/>
        </w:rPr>
        <w:t>Условные обозначения:</w:t>
      </w:r>
    </w:p>
    <w:p w14:paraId="2C5EDBF6" w14:textId="77777777" w:rsidR="00F2777A" w:rsidRPr="00D632EF" w:rsidRDefault="00F2777A" w:rsidP="00F2777A">
      <w:pPr>
        <w:snapToGrid w:val="0"/>
        <w:spacing w:after="60" w:line="220" w:lineRule="exact"/>
        <w:ind w:left="1701" w:right="1134" w:hanging="567"/>
        <w:jc w:val="both"/>
        <w:rPr>
          <w:bCs/>
          <w:sz w:val="18"/>
          <w:szCs w:val="18"/>
        </w:rPr>
      </w:pPr>
      <w:r w:rsidRPr="00D632EF">
        <w:rPr>
          <w:sz w:val="18"/>
          <w:szCs w:val="18"/>
        </w:rPr>
        <w:t>1</w:t>
      </w:r>
      <w:r w:rsidRPr="00D632EF">
        <w:rPr>
          <w:sz w:val="18"/>
          <w:szCs w:val="18"/>
        </w:rPr>
        <w:tab/>
        <w:t>Испытуемое транспортное средство</w:t>
      </w:r>
    </w:p>
    <w:p w14:paraId="4E292F5A" w14:textId="77777777" w:rsidR="00F2777A" w:rsidRPr="00D632EF" w:rsidRDefault="00F2777A" w:rsidP="00F2777A">
      <w:pPr>
        <w:snapToGrid w:val="0"/>
        <w:spacing w:after="60" w:line="220" w:lineRule="exact"/>
        <w:ind w:left="1701" w:right="1134" w:hanging="567"/>
        <w:jc w:val="both"/>
        <w:rPr>
          <w:bCs/>
          <w:sz w:val="18"/>
          <w:szCs w:val="18"/>
        </w:rPr>
      </w:pPr>
      <w:r w:rsidRPr="00D632EF">
        <w:rPr>
          <w:sz w:val="18"/>
          <w:szCs w:val="18"/>
        </w:rPr>
        <w:t>2</w:t>
      </w:r>
      <w:r w:rsidRPr="00D632EF">
        <w:rPr>
          <w:sz w:val="18"/>
          <w:szCs w:val="18"/>
        </w:rPr>
        <w:tab/>
        <w:t>Изолированная опора</w:t>
      </w:r>
    </w:p>
    <w:p w14:paraId="1D0A785F" w14:textId="77777777" w:rsidR="00F2777A" w:rsidRPr="00D632EF" w:rsidRDefault="00F2777A" w:rsidP="00F2777A">
      <w:pPr>
        <w:snapToGrid w:val="0"/>
        <w:spacing w:after="60" w:line="220" w:lineRule="exact"/>
        <w:ind w:left="1701" w:right="1134" w:hanging="567"/>
        <w:jc w:val="both"/>
        <w:rPr>
          <w:b/>
          <w:bCs/>
          <w:sz w:val="18"/>
          <w:szCs w:val="18"/>
        </w:rPr>
      </w:pPr>
      <w:r w:rsidRPr="00D632EF">
        <w:rPr>
          <w:sz w:val="18"/>
          <w:szCs w:val="18"/>
        </w:rPr>
        <w:t>3</w:t>
      </w:r>
      <w:r w:rsidRPr="00D632EF">
        <w:rPr>
          <w:sz w:val="18"/>
          <w:szCs w:val="18"/>
        </w:rPr>
        <w:tab/>
        <w:t xml:space="preserve">Зарядный </w:t>
      </w:r>
      <w:r w:rsidRPr="00D632EF">
        <w:rPr>
          <w:bCs/>
          <w:sz w:val="18"/>
          <w:szCs w:val="18"/>
        </w:rPr>
        <w:t>жгут (включая СЭСЭМ для режима зарядки типа 2)</w:t>
      </w:r>
    </w:p>
    <w:p w14:paraId="35B8A4D6" w14:textId="1468D683" w:rsidR="00F2777A" w:rsidRPr="00D632EF" w:rsidRDefault="00F2777A" w:rsidP="00F2777A">
      <w:pPr>
        <w:snapToGrid w:val="0"/>
        <w:spacing w:after="60" w:line="220" w:lineRule="exact"/>
        <w:ind w:left="1701" w:right="1134" w:hanging="567"/>
        <w:rPr>
          <w:bCs/>
          <w:sz w:val="18"/>
          <w:szCs w:val="18"/>
        </w:rPr>
      </w:pPr>
      <w:r w:rsidRPr="00D632EF">
        <w:rPr>
          <w:sz w:val="18"/>
          <w:szCs w:val="18"/>
        </w:rPr>
        <w:t>4</w:t>
      </w:r>
      <w:r w:rsidRPr="00D632EF">
        <w:rPr>
          <w:sz w:val="18"/>
          <w:szCs w:val="18"/>
        </w:rPr>
        <w:tab/>
        <w:t>Заземленный(</w:t>
      </w:r>
      <w:r w:rsidR="00B27526">
        <w:rPr>
          <w:sz w:val="18"/>
          <w:szCs w:val="18"/>
        </w:rPr>
        <w:t>ы</w:t>
      </w:r>
      <w:r w:rsidRPr="00D632EF">
        <w:rPr>
          <w:sz w:val="18"/>
          <w:szCs w:val="18"/>
        </w:rPr>
        <w:t xml:space="preserve">е) </w:t>
      </w:r>
      <w:r w:rsidRPr="00D632EF">
        <w:rPr>
          <w:bCs/>
          <w:sz w:val="18"/>
          <w:szCs w:val="18"/>
        </w:rPr>
        <w:t>ЭСЭ или ЭСС для зарядки от ПТ</w:t>
      </w:r>
    </w:p>
    <w:p w14:paraId="079874CC" w14:textId="77777777" w:rsidR="00F2777A" w:rsidRPr="00D632EF" w:rsidRDefault="00F2777A" w:rsidP="00F2777A">
      <w:pPr>
        <w:snapToGrid w:val="0"/>
        <w:spacing w:after="60" w:line="220" w:lineRule="exact"/>
        <w:ind w:left="1701" w:right="1134" w:hanging="567"/>
        <w:rPr>
          <w:sz w:val="18"/>
          <w:szCs w:val="18"/>
        </w:rPr>
      </w:pPr>
      <w:r w:rsidRPr="00D632EF">
        <w:rPr>
          <w:sz w:val="18"/>
          <w:szCs w:val="18"/>
        </w:rPr>
        <w:t>5</w:t>
      </w:r>
      <w:r w:rsidRPr="00D632EF">
        <w:rPr>
          <w:sz w:val="18"/>
          <w:szCs w:val="18"/>
        </w:rPr>
        <w:tab/>
        <w:t>Разъем сети электропитания</w:t>
      </w:r>
    </w:p>
    <w:p w14:paraId="7EC55B6C" w14:textId="77777777" w:rsidR="00F2777A" w:rsidRPr="00D632EF" w:rsidRDefault="00F2777A" w:rsidP="00DD0935">
      <w:pPr>
        <w:pStyle w:val="SingleTxtG"/>
        <w:keepNext/>
        <w:keepLines/>
      </w:pPr>
      <w:r w:rsidRPr="00D632EF">
        <w:rPr>
          <w:bCs/>
        </w:rPr>
        <w:t>Пример испытательной схемы для транспортного средства при расположении разъема спереди/сзади (режим зарядки типа 1 или 2, питание от источника переменного тока, без коммуникации)</w:t>
      </w:r>
    </w:p>
    <w:p w14:paraId="7451299B" w14:textId="37122607" w:rsidR="00F2777A" w:rsidRDefault="00F2777A" w:rsidP="00DD0935">
      <w:pPr>
        <w:keepNext/>
        <w:keepLines/>
        <w:snapToGrid w:val="0"/>
        <w:spacing w:before="360" w:after="120"/>
        <w:ind w:left="1134" w:right="1134"/>
        <w:jc w:val="both"/>
      </w:pPr>
      <w:r w:rsidRPr="00D632EF">
        <w:t>Рис. 4c</w:t>
      </w:r>
    </w:p>
    <w:p w14:paraId="4E49A300" w14:textId="7D9464E5" w:rsidR="005104E0" w:rsidRPr="00D632EF" w:rsidRDefault="005104E0" w:rsidP="00DD0935">
      <w:pPr>
        <w:keepNext/>
        <w:keepLines/>
        <w:snapToGrid w:val="0"/>
        <w:spacing w:before="360" w:after="120"/>
        <w:ind w:left="1134" w:right="1134"/>
        <w:jc w:val="both"/>
      </w:pPr>
      <w:r>
        <w:rPr>
          <w:noProof/>
        </w:rPr>
        <w:drawing>
          <wp:inline distT="0" distB="0" distL="0" distR="0" wp14:anchorId="472D912F" wp14:editId="7E3004A9">
            <wp:extent cx="4451350" cy="2460273"/>
            <wp:effectExtent l="0" t="0" r="0" b="0"/>
            <wp:docPr id="6843" name="Рисунок 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5105" cy="2473403"/>
                    </a:xfrm>
                    <a:prstGeom prst="rect">
                      <a:avLst/>
                    </a:prstGeom>
                    <a:noFill/>
                  </pic:spPr>
                </pic:pic>
              </a:graphicData>
            </a:graphic>
          </wp:inline>
        </w:drawing>
      </w:r>
    </w:p>
    <w:p w14:paraId="29D32527" w14:textId="41D5F418" w:rsidR="00F2777A" w:rsidRPr="00D632EF" w:rsidRDefault="00F2777A" w:rsidP="005104E0">
      <w:pPr>
        <w:snapToGrid w:val="0"/>
        <w:spacing w:before="240" w:after="360"/>
        <w:ind w:left="1134" w:right="1134"/>
        <w:jc w:val="both"/>
      </w:pPr>
      <w:r w:rsidRPr="00D632EF">
        <w:t>Рис. 4d</w:t>
      </w:r>
    </w:p>
    <w:p w14:paraId="66BB0140" w14:textId="7256601B" w:rsidR="00740223" w:rsidRPr="00D632EF" w:rsidRDefault="00740223" w:rsidP="00740223">
      <w:pPr>
        <w:snapToGrid w:val="0"/>
        <w:spacing w:after="120" w:line="240" w:lineRule="auto"/>
        <w:ind w:left="1134" w:right="1134"/>
        <w:jc w:val="both"/>
        <w:rPr>
          <w:bCs/>
        </w:rPr>
      </w:pPr>
      <w:r w:rsidRPr="00D632EF">
        <w:rPr>
          <w:bCs/>
          <w:noProof/>
        </w:rPr>
        <w:drawing>
          <wp:inline distT="0" distB="0" distL="0" distR="0" wp14:anchorId="0FE18429" wp14:editId="76B1DD79">
            <wp:extent cx="4302000" cy="3067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02000" cy="3067200"/>
                    </a:xfrm>
                    <a:prstGeom prst="rect">
                      <a:avLst/>
                    </a:prstGeom>
                    <a:noFill/>
                  </pic:spPr>
                </pic:pic>
              </a:graphicData>
            </a:graphic>
          </wp:inline>
        </w:drawing>
      </w:r>
    </w:p>
    <w:p w14:paraId="0BB031A7" w14:textId="77777777" w:rsidR="00F2777A" w:rsidRPr="00D632EF" w:rsidRDefault="00F2777A" w:rsidP="00F2777A">
      <w:pPr>
        <w:snapToGrid w:val="0"/>
        <w:spacing w:before="120" w:after="60" w:line="220" w:lineRule="exact"/>
        <w:ind w:left="1701" w:right="1134" w:hanging="567"/>
        <w:rPr>
          <w:bCs/>
          <w:sz w:val="18"/>
          <w:szCs w:val="18"/>
        </w:rPr>
      </w:pPr>
      <w:r w:rsidRPr="00D632EF">
        <w:rPr>
          <w:sz w:val="18"/>
          <w:szCs w:val="18"/>
        </w:rPr>
        <w:t>Условные обозначения:</w:t>
      </w:r>
    </w:p>
    <w:p w14:paraId="016D8247" w14:textId="77777777" w:rsidR="00F2777A" w:rsidRPr="00D632EF" w:rsidRDefault="00F2777A" w:rsidP="00F2777A">
      <w:pPr>
        <w:snapToGrid w:val="0"/>
        <w:spacing w:after="60" w:line="220" w:lineRule="exact"/>
        <w:ind w:left="1701" w:right="1134" w:hanging="567"/>
        <w:rPr>
          <w:bCs/>
          <w:sz w:val="18"/>
          <w:szCs w:val="18"/>
        </w:rPr>
      </w:pPr>
      <w:r w:rsidRPr="00D632EF">
        <w:rPr>
          <w:sz w:val="18"/>
          <w:szCs w:val="18"/>
        </w:rPr>
        <w:t>1</w:t>
      </w:r>
      <w:r w:rsidRPr="00D632EF">
        <w:rPr>
          <w:sz w:val="18"/>
          <w:szCs w:val="18"/>
        </w:rPr>
        <w:tab/>
        <w:t>Испытуемое транспортное средство</w:t>
      </w:r>
    </w:p>
    <w:p w14:paraId="612B9085" w14:textId="77777777" w:rsidR="00F2777A" w:rsidRPr="00D632EF" w:rsidRDefault="00F2777A" w:rsidP="00F2777A">
      <w:pPr>
        <w:snapToGrid w:val="0"/>
        <w:spacing w:after="60" w:line="220" w:lineRule="exact"/>
        <w:ind w:left="1701" w:right="1134" w:hanging="567"/>
        <w:rPr>
          <w:bCs/>
          <w:sz w:val="18"/>
          <w:szCs w:val="18"/>
        </w:rPr>
      </w:pPr>
      <w:r w:rsidRPr="00D632EF">
        <w:rPr>
          <w:sz w:val="18"/>
          <w:szCs w:val="18"/>
        </w:rPr>
        <w:t>2</w:t>
      </w:r>
      <w:r w:rsidRPr="00D632EF">
        <w:rPr>
          <w:sz w:val="18"/>
          <w:szCs w:val="18"/>
        </w:rPr>
        <w:tab/>
        <w:t>Изолированная опора</w:t>
      </w:r>
    </w:p>
    <w:p w14:paraId="5F541708" w14:textId="77777777" w:rsidR="00F2777A" w:rsidRPr="00D632EF" w:rsidRDefault="00F2777A" w:rsidP="00F2777A">
      <w:pPr>
        <w:snapToGrid w:val="0"/>
        <w:spacing w:after="60" w:line="220" w:lineRule="exact"/>
        <w:ind w:left="1701" w:right="1134" w:hanging="567"/>
        <w:rPr>
          <w:bCs/>
          <w:sz w:val="18"/>
          <w:szCs w:val="18"/>
        </w:rPr>
      </w:pPr>
      <w:r w:rsidRPr="00D632EF">
        <w:rPr>
          <w:sz w:val="18"/>
          <w:szCs w:val="18"/>
        </w:rPr>
        <w:t>3</w:t>
      </w:r>
      <w:r w:rsidRPr="00D632EF">
        <w:rPr>
          <w:sz w:val="18"/>
          <w:szCs w:val="18"/>
        </w:rPr>
        <w:tab/>
        <w:t xml:space="preserve">Зарядный </w:t>
      </w:r>
      <w:r w:rsidRPr="00D632EF">
        <w:rPr>
          <w:bCs/>
          <w:sz w:val="18"/>
          <w:szCs w:val="18"/>
        </w:rPr>
        <w:t>жгут (включая СЭСЭМ для режима зарядки типа 2)</w:t>
      </w:r>
    </w:p>
    <w:p w14:paraId="3804759C" w14:textId="14FA1744" w:rsidR="00F2777A" w:rsidRPr="00D632EF" w:rsidRDefault="00F2777A" w:rsidP="00F2777A">
      <w:pPr>
        <w:snapToGrid w:val="0"/>
        <w:spacing w:after="60" w:line="220" w:lineRule="exact"/>
        <w:ind w:left="1701" w:right="1134" w:hanging="567"/>
        <w:rPr>
          <w:bCs/>
          <w:sz w:val="18"/>
          <w:szCs w:val="18"/>
        </w:rPr>
      </w:pPr>
      <w:r w:rsidRPr="00D632EF">
        <w:rPr>
          <w:sz w:val="18"/>
          <w:szCs w:val="18"/>
        </w:rPr>
        <w:t>4</w:t>
      </w:r>
      <w:r w:rsidRPr="00D632EF">
        <w:rPr>
          <w:sz w:val="18"/>
          <w:szCs w:val="18"/>
        </w:rPr>
        <w:tab/>
        <w:t>Заземленный(</w:t>
      </w:r>
      <w:r w:rsidR="00B27526">
        <w:rPr>
          <w:sz w:val="18"/>
          <w:szCs w:val="18"/>
        </w:rPr>
        <w:t>ы</w:t>
      </w:r>
      <w:r w:rsidRPr="00D632EF">
        <w:rPr>
          <w:sz w:val="18"/>
          <w:szCs w:val="18"/>
        </w:rPr>
        <w:t xml:space="preserve">е) </w:t>
      </w:r>
      <w:r w:rsidRPr="00D632EF">
        <w:rPr>
          <w:bCs/>
          <w:sz w:val="18"/>
          <w:szCs w:val="18"/>
        </w:rPr>
        <w:t>ЭСЭ или ЭСС для зарядки от ПТ</w:t>
      </w:r>
    </w:p>
    <w:p w14:paraId="1E20A423" w14:textId="77777777" w:rsidR="00F2777A" w:rsidRPr="00D632EF" w:rsidRDefault="00F2777A" w:rsidP="00F2777A">
      <w:pPr>
        <w:snapToGrid w:val="0"/>
        <w:spacing w:after="60" w:line="220" w:lineRule="exact"/>
        <w:ind w:left="1701" w:right="1134" w:hanging="567"/>
        <w:rPr>
          <w:bCs/>
          <w:sz w:val="18"/>
          <w:szCs w:val="18"/>
        </w:rPr>
      </w:pPr>
      <w:r w:rsidRPr="00D632EF">
        <w:rPr>
          <w:sz w:val="18"/>
          <w:szCs w:val="18"/>
        </w:rPr>
        <w:t>5</w:t>
      </w:r>
      <w:r w:rsidRPr="00D632EF">
        <w:rPr>
          <w:sz w:val="18"/>
          <w:szCs w:val="18"/>
        </w:rPr>
        <w:tab/>
        <w:t>Разъем сети электропитания</w:t>
      </w:r>
    </w:p>
    <w:p w14:paraId="65458A9C" w14:textId="77777777" w:rsidR="00F2777A" w:rsidRPr="00D632EF" w:rsidRDefault="00F2777A" w:rsidP="005104E0">
      <w:pPr>
        <w:pStyle w:val="SingleTxtG"/>
        <w:keepNext/>
        <w:keepLines/>
      </w:pPr>
      <w:r w:rsidRPr="00D632EF">
        <w:rPr>
          <w:bCs/>
        </w:rPr>
        <w:t>Пример испытательной схемы для транспортного средства при боковом расположении разъема (режим зарядки типа 3 или 4, с коммуникацией)</w:t>
      </w:r>
    </w:p>
    <w:p w14:paraId="37E36FD8" w14:textId="77777777" w:rsidR="00F2777A" w:rsidRPr="00D632EF" w:rsidRDefault="00F2777A" w:rsidP="005104E0">
      <w:pPr>
        <w:keepNext/>
        <w:keepLines/>
        <w:snapToGrid w:val="0"/>
        <w:spacing w:before="360" w:after="240"/>
        <w:ind w:left="1134" w:right="1134"/>
        <w:rPr>
          <w:bCs/>
        </w:rPr>
      </w:pPr>
      <w:r w:rsidRPr="00D632EF">
        <w:t>Рис. 4e</w:t>
      </w:r>
    </w:p>
    <w:p w14:paraId="2B467DE6" w14:textId="77777777" w:rsidR="00F2777A" w:rsidRPr="00D632EF" w:rsidRDefault="00F2777A" w:rsidP="000E5BE8">
      <w:pPr>
        <w:keepNext/>
        <w:keepLines/>
        <w:snapToGrid w:val="0"/>
        <w:spacing w:after="120"/>
        <w:ind w:left="1134" w:right="1134"/>
        <w:rPr>
          <w:bCs/>
          <w:lang w:eastAsia="zh-CN"/>
        </w:rPr>
      </w:pPr>
      <w:r w:rsidRPr="00D632EF">
        <w:rPr>
          <w:noProof/>
          <w:lang w:eastAsia="ru-RU"/>
        </w:rPr>
        <mc:AlternateContent>
          <mc:Choice Requires="wpg">
            <w:drawing>
              <wp:anchor distT="0" distB="0" distL="114300" distR="114300" simplePos="0" relativeHeight="251691008" behindDoc="0" locked="0" layoutInCell="1" allowOverlap="1" wp14:anchorId="69394379" wp14:editId="54DE5891">
                <wp:simplePos x="0" y="0"/>
                <wp:positionH relativeFrom="column">
                  <wp:posOffset>1209194</wp:posOffset>
                </wp:positionH>
                <wp:positionV relativeFrom="paragraph">
                  <wp:posOffset>181443</wp:posOffset>
                </wp:positionV>
                <wp:extent cx="3195266" cy="1678052"/>
                <wp:effectExtent l="0" t="0" r="5715" b="0"/>
                <wp:wrapNone/>
                <wp:docPr id="4129" name="Группа 186"/>
                <wp:cNvGraphicFramePr/>
                <a:graphic xmlns:a="http://schemas.openxmlformats.org/drawingml/2006/main">
                  <a:graphicData uri="http://schemas.microsoft.com/office/word/2010/wordprocessingGroup">
                    <wpg:wgp>
                      <wpg:cNvGrpSpPr/>
                      <wpg:grpSpPr>
                        <a:xfrm>
                          <a:off x="0" y="0"/>
                          <a:ext cx="3195266" cy="1678052"/>
                          <a:chOff x="0" y="0"/>
                          <a:chExt cx="3195266" cy="1678052"/>
                        </a:xfrm>
                      </wpg:grpSpPr>
                      <wps:wsp>
                        <wps:cNvPr id="4130" name="Надпись 181"/>
                        <wps:cNvSpPr txBox="1"/>
                        <wps:spPr>
                          <a:xfrm>
                            <a:off x="2255854" y="0"/>
                            <a:ext cx="939412" cy="150471"/>
                          </a:xfrm>
                          <a:prstGeom prst="rect">
                            <a:avLst/>
                          </a:prstGeom>
                          <a:solidFill>
                            <a:sysClr val="window" lastClr="FFFFFF"/>
                          </a:solidFill>
                          <a:ln w="6350">
                            <a:noFill/>
                          </a:ln>
                        </wps:spPr>
                        <wps:txbx>
                          <w:txbxContent>
                            <w:p w14:paraId="081233E8" w14:textId="77777777" w:rsidR="004A5091" w:rsidRPr="008B68FE" w:rsidRDefault="004A5091" w:rsidP="00F2777A">
                              <w:pPr>
                                <w:spacing w:line="240" w:lineRule="auto"/>
                                <w:jc w:val="center"/>
                                <w:rPr>
                                  <w:sz w:val="16"/>
                                  <w:szCs w:val="16"/>
                                </w:rPr>
                              </w:pPr>
                              <w:r w:rsidRPr="008B68FE">
                                <w:rPr>
                                  <w:bCs/>
                                  <w:sz w:val="16"/>
                                  <w:szCs w:val="16"/>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1" name="Надпись 182"/>
                        <wps:cNvSpPr txBox="1"/>
                        <wps:spPr>
                          <a:xfrm>
                            <a:off x="1582615" y="889279"/>
                            <a:ext cx="658167" cy="130155"/>
                          </a:xfrm>
                          <a:prstGeom prst="rect">
                            <a:avLst/>
                          </a:prstGeom>
                          <a:solidFill>
                            <a:sysClr val="window" lastClr="FFFFFF">
                              <a:lumMod val="75000"/>
                            </a:sysClr>
                          </a:solidFill>
                          <a:ln w="6350">
                            <a:noFill/>
                          </a:ln>
                        </wps:spPr>
                        <wps:txbx>
                          <w:txbxContent>
                            <w:p w14:paraId="57BBA467" w14:textId="77777777" w:rsidR="004A5091" w:rsidRPr="008B68FE" w:rsidRDefault="004A5091" w:rsidP="00F2777A">
                              <w:pPr>
                                <w:spacing w:line="240" w:lineRule="auto"/>
                                <w:jc w:val="center"/>
                                <w:rPr>
                                  <w:sz w:val="16"/>
                                  <w:szCs w:val="16"/>
                                </w:rPr>
                              </w:pPr>
                              <w:r w:rsidRPr="008B68FE">
                                <w:rPr>
                                  <w:bCs/>
                                  <w:sz w:val="16"/>
                                  <w:szCs w:val="16"/>
                                </w:rPr>
                                <w:t>(</w:t>
                              </w:r>
                              <w:r w:rsidRPr="008B68FE">
                                <w:rPr>
                                  <w:bCs/>
                                  <w:sz w:val="16"/>
                                  <w:szCs w:val="16"/>
                                  <w:lang w:val="en-US"/>
                                </w:rPr>
                                <w:t>100</w:t>
                              </w:r>
                              <w:r w:rsidRPr="008B68FE">
                                <w:rPr>
                                  <w:bCs/>
                                  <w:sz w:val="16"/>
                                  <w:szCs w:val="16"/>
                                </w:rPr>
                                <w:t xml:space="preserve"> ±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2" name="Надпись 183"/>
                        <wps:cNvSpPr txBox="1"/>
                        <wps:spPr>
                          <a:xfrm>
                            <a:off x="1396720" y="1411793"/>
                            <a:ext cx="903216" cy="165741"/>
                          </a:xfrm>
                          <a:prstGeom prst="rect">
                            <a:avLst/>
                          </a:prstGeom>
                          <a:solidFill>
                            <a:sysClr val="window" lastClr="FFFFFF"/>
                          </a:solidFill>
                          <a:ln w="6350">
                            <a:noFill/>
                          </a:ln>
                        </wps:spPr>
                        <wps:txbx>
                          <w:txbxContent>
                            <w:p w14:paraId="6C6D2C3A" w14:textId="77777777" w:rsidR="004A5091" w:rsidRPr="008B68FE" w:rsidRDefault="004A5091" w:rsidP="00F2777A">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3" name="Надпись 185"/>
                        <wps:cNvSpPr txBox="1"/>
                        <wps:spPr>
                          <a:xfrm>
                            <a:off x="0" y="1512276"/>
                            <a:ext cx="1003265" cy="165776"/>
                          </a:xfrm>
                          <a:prstGeom prst="rect">
                            <a:avLst/>
                          </a:prstGeom>
                          <a:solidFill>
                            <a:sysClr val="window" lastClr="FFFFFF"/>
                          </a:solidFill>
                          <a:ln w="6350">
                            <a:noFill/>
                          </a:ln>
                        </wps:spPr>
                        <wps:txbx>
                          <w:txbxContent>
                            <w:p w14:paraId="353C389A" w14:textId="77777777" w:rsidR="004A5091" w:rsidRPr="008B68FE" w:rsidRDefault="004A5091" w:rsidP="00F2777A">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394379" id="Группа 186" o:spid="_x0000_s1464" style="position:absolute;left:0;text-align:left;margin-left:95.2pt;margin-top:14.3pt;width:251.6pt;height:132.15pt;z-index:251691008;mso-position-horizontal-relative:text;mso-position-vertical-relative:text" coordsize="31952,1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">
                <v:shape id="Надпись 181" o:spid="_x0000_s1465" type="#_x0000_t202" style="position:absolute;left:22558;width:939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" fillcolor="window" stroked="f" strokeweight=".5pt">
                  <v:textbox inset="0,0,0,0">
                    <w:txbxContent>
                      <w:p w14:paraId="081233E8" w14:textId="77777777" w:rsidR="004A5091" w:rsidRPr="008B68FE" w:rsidRDefault="004A5091" w:rsidP="00F2777A">
                        <w:pPr>
                          <w:spacing w:line="240" w:lineRule="auto"/>
                          <w:jc w:val="center"/>
                          <w:rPr>
                            <w:sz w:val="16"/>
                            <w:szCs w:val="16"/>
                          </w:rPr>
                        </w:pPr>
                        <w:r w:rsidRPr="008B68FE">
                          <w:rPr>
                            <w:bCs/>
                            <w:sz w:val="16"/>
                            <w:szCs w:val="16"/>
                          </w:rPr>
                          <w:t>Вид спереди</w:t>
                        </w:r>
                      </w:p>
                    </w:txbxContent>
                  </v:textbox>
                </v:shape>
                <v:shape id="Надпись 182" o:spid="_x0000_s1466" type="#_x0000_t202" style="position:absolute;left:15826;top:8892;width:658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" fillcolor="#bfbfbf" stroked="f" strokeweight=".5pt">
                  <v:textbox inset="0,0,0,0">
                    <w:txbxContent>
                      <w:p w14:paraId="57BBA467" w14:textId="77777777" w:rsidR="004A5091" w:rsidRPr="008B68FE" w:rsidRDefault="004A5091" w:rsidP="00F2777A">
                        <w:pPr>
                          <w:spacing w:line="240" w:lineRule="auto"/>
                          <w:jc w:val="center"/>
                          <w:rPr>
                            <w:sz w:val="16"/>
                            <w:szCs w:val="16"/>
                          </w:rPr>
                        </w:pPr>
                        <w:r w:rsidRPr="008B68FE">
                          <w:rPr>
                            <w:bCs/>
                            <w:sz w:val="16"/>
                            <w:szCs w:val="16"/>
                          </w:rPr>
                          <w:t>(</w:t>
                        </w:r>
                        <w:r w:rsidRPr="008B68FE">
                          <w:rPr>
                            <w:bCs/>
                            <w:sz w:val="16"/>
                            <w:szCs w:val="16"/>
                            <w:lang w:val="en-US"/>
                          </w:rPr>
                          <w:t>100</w:t>
                        </w:r>
                        <w:r w:rsidRPr="008B68FE">
                          <w:rPr>
                            <w:bCs/>
                            <w:sz w:val="16"/>
                            <w:szCs w:val="16"/>
                          </w:rPr>
                          <w:t xml:space="preserve"> ± 25) мм</w:t>
                        </w:r>
                      </w:p>
                    </w:txbxContent>
                  </v:textbox>
                </v:shape>
                <v:shape id="Надпись 183" o:spid="_x0000_s1467" type="#_x0000_t202" style="position:absolute;left:13967;top:14117;width:9032;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" fillcolor="window" stroked="f" strokeweight=".5pt">
                  <v:textbox inset="0,0,0,0">
                    <w:txbxContent>
                      <w:p w14:paraId="6C6D2C3A" w14:textId="77777777" w:rsidR="004A5091" w:rsidRPr="008B68FE" w:rsidRDefault="004A5091" w:rsidP="00F2777A">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185" o:spid="_x0000_s1468" type="#_x0000_t202" style="position:absolute;top:15122;width:10032;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" fillcolor="window" stroked="f" strokeweight=".5pt">
                  <v:textbox inset="0,0,0,0">
                    <w:txbxContent>
                      <w:p w14:paraId="353C389A" w14:textId="77777777" w:rsidR="004A5091" w:rsidRPr="008B68FE" w:rsidRDefault="004A5091" w:rsidP="00F2777A">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v:textbox>
                </v:shape>
              </v:group>
            </w:pict>
          </mc:Fallback>
        </mc:AlternateContent>
      </w:r>
      <w:r w:rsidRPr="00D632EF">
        <w:rPr>
          <w:noProof/>
          <w:lang w:eastAsia="ru-RU"/>
        </w:rPr>
        <w:drawing>
          <wp:inline distT="0" distB="0" distL="0" distR="0" wp14:anchorId="70F883D2" wp14:editId="3876CDBA">
            <wp:extent cx="4535170" cy="1924050"/>
            <wp:effectExtent l="0" t="0" r="0" b="0"/>
            <wp:docPr id="5539"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35170" cy="1924050"/>
                    </a:xfrm>
                    <a:prstGeom prst="rect">
                      <a:avLst/>
                    </a:prstGeom>
                    <a:noFill/>
                    <a:ln>
                      <a:noFill/>
                    </a:ln>
                  </pic:spPr>
                </pic:pic>
              </a:graphicData>
            </a:graphic>
          </wp:inline>
        </w:drawing>
      </w:r>
    </w:p>
    <w:p w14:paraId="4A589E85" w14:textId="3633BF66" w:rsidR="00F2777A" w:rsidRDefault="00F2777A" w:rsidP="005104E0">
      <w:pPr>
        <w:keepNext/>
        <w:keepLines/>
        <w:spacing w:before="360" w:after="120"/>
        <w:ind w:left="1134" w:right="1134"/>
      </w:pPr>
      <w:r w:rsidRPr="00D632EF">
        <w:t>Рис. 4f</w:t>
      </w:r>
    </w:p>
    <w:p w14:paraId="7A428897" w14:textId="13583D54" w:rsidR="005104E0" w:rsidRDefault="005104E0" w:rsidP="005104E0">
      <w:pPr>
        <w:keepNext/>
        <w:keepLines/>
        <w:spacing w:before="360" w:after="120"/>
        <w:ind w:left="1134" w:right="1134"/>
      </w:pPr>
      <w:r>
        <w:rPr>
          <w:noProof/>
        </w:rPr>
        <w:drawing>
          <wp:inline distT="0" distB="0" distL="0" distR="0" wp14:anchorId="26CDDEB9" wp14:editId="47AB8158">
            <wp:extent cx="4114800" cy="3269644"/>
            <wp:effectExtent l="0" t="0" r="0" b="6985"/>
            <wp:docPr id="6844" name="Рисунок 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20083" cy="3273842"/>
                    </a:xfrm>
                    <a:prstGeom prst="rect">
                      <a:avLst/>
                    </a:prstGeom>
                    <a:noFill/>
                  </pic:spPr>
                </pic:pic>
              </a:graphicData>
            </a:graphic>
          </wp:inline>
        </w:drawing>
      </w:r>
    </w:p>
    <w:p w14:paraId="032497DA" w14:textId="6C00F640" w:rsidR="00F2777A" w:rsidRPr="00D632EF" w:rsidRDefault="00F2777A" w:rsidP="00F2777A">
      <w:pPr>
        <w:snapToGrid w:val="0"/>
        <w:spacing w:before="120" w:after="60" w:line="220" w:lineRule="exact"/>
        <w:ind w:left="1134" w:right="1134"/>
        <w:rPr>
          <w:bCs/>
          <w:sz w:val="18"/>
          <w:szCs w:val="18"/>
        </w:rPr>
      </w:pPr>
      <w:r w:rsidRPr="00D632EF">
        <w:rPr>
          <w:sz w:val="18"/>
          <w:szCs w:val="18"/>
        </w:rPr>
        <w:t>Условные обозначения:</w:t>
      </w:r>
    </w:p>
    <w:p w14:paraId="2DE23C25" w14:textId="77777777" w:rsidR="00F2777A" w:rsidRPr="00D632EF" w:rsidRDefault="00F2777A" w:rsidP="00F2777A">
      <w:pPr>
        <w:snapToGrid w:val="0"/>
        <w:spacing w:after="60" w:line="220" w:lineRule="exact"/>
        <w:ind w:left="1134" w:right="1134"/>
        <w:rPr>
          <w:bCs/>
          <w:sz w:val="18"/>
          <w:szCs w:val="18"/>
        </w:rPr>
      </w:pPr>
      <w:r w:rsidRPr="00D632EF">
        <w:rPr>
          <w:sz w:val="18"/>
          <w:szCs w:val="18"/>
        </w:rPr>
        <w:t>1</w:t>
      </w:r>
      <w:r w:rsidRPr="00D632EF">
        <w:rPr>
          <w:sz w:val="18"/>
          <w:szCs w:val="18"/>
        </w:rPr>
        <w:tab/>
        <w:t>Испытуемое транспортное средство</w:t>
      </w:r>
    </w:p>
    <w:p w14:paraId="5B2A28E4" w14:textId="77777777" w:rsidR="00F2777A" w:rsidRPr="00D632EF" w:rsidRDefault="00F2777A" w:rsidP="00F2777A">
      <w:pPr>
        <w:snapToGrid w:val="0"/>
        <w:spacing w:after="60" w:line="220" w:lineRule="exact"/>
        <w:ind w:left="1134" w:right="1134"/>
        <w:rPr>
          <w:bCs/>
          <w:sz w:val="18"/>
          <w:szCs w:val="18"/>
        </w:rPr>
      </w:pPr>
      <w:r w:rsidRPr="00D632EF">
        <w:rPr>
          <w:sz w:val="18"/>
          <w:szCs w:val="18"/>
        </w:rPr>
        <w:t>2</w:t>
      </w:r>
      <w:r w:rsidRPr="00D632EF">
        <w:rPr>
          <w:sz w:val="18"/>
          <w:szCs w:val="18"/>
        </w:rPr>
        <w:tab/>
        <w:t>Изолированная опора</w:t>
      </w:r>
    </w:p>
    <w:p w14:paraId="7B6F8E50" w14:textId="77777777" w:rsidR="00F2777A" w:rsidRPr="00D632EF" w:rsidRDefault="00F2777A" w:rsidP="00F2777A">
      <w:pPr>
        <w:snapToGrid w:val="0"/>
        <w:spacing w:after="60" w:line="220" w:lineRule="exact"/>
        <w:ind w:left="1701" w:right="1134" w:hanging="567"/>
        <w:rPr>
          <w:bCs/>
          <w:sz w:val="18"/>
          <w:szCs w:val="18"/>
        </w:rPr>
      </w:pPr>
      <w:r w:rsidRPr="00D632EF">
        <w:rPr>
          <w:sz w:val="18"/>
          <w:szCs w:val="18"/>
        </w:rPr>
        <w:t>3</w:t>
      </w:r>
      <w:r w:rsidRPr="00D632EF">
        <w:rPr>
          <w:sz w:val="18"/>
          <w:szCs w:val="18"/>
        </w:rPr>
        <w:tab/>
        <w:t xml:space="preserve">Зарядный </w:t>
      </w:r>
      <w:r w:rsidRPr="00D632EF">
        <w:rPr>
          <w:bCs/>
          <w:sz w:val="18"/>
          <w:szCs w:val="18"/>
        </w:rPr>
        <w:t>жгут с местными/частными коммуникационными линиями</w:t>
      </w:r>
    </w:p>
    <w:p w14:paraId="01B38AF4" w14:textId="595B3D9B" w:rsidR="00F2777A" w:rsidRPr="00D632EF" w:rsidRDefault="00F2777A" w:rsidP="00F2777A">
      <w:pPr>
        <w:snapToGrid w:val="0"/>
        <w:spacing w:after="60" w:line="220" w:lineRule="exact"/>
        <w:ind w:left="1701" w:right="1134" w:hanging="567"/>
        <w:rPr>
          <w:bCs/>
          <w:sz w:val="18"/>
          <w:szCs w:val="18"/>
        </w:rPr>
      </w:pPr>
      <w:r w:rsidRPr="00D632EF">
        <w:rPr>
          <w:sz w:val="18"/>
          <w:szCs w:val="18"/>
        </w:rPr>
        <w:t>4</w:t>
      </w:r>
      <w:r w:rsidRPr="00D632EF">
        <w:rPr>
          <w:sz w:val="18"/>
          <w:szCs w:val="18"/>
        </w:rPr>
        <w:tab/>
        <w:t>Заземленный(</w:t>
      </w:r>
      <w:r w:rsidR="00B27526">
        <w:rPr>
          <w:sz w:val="18"/>
          <w:szCs w:val="18"/>
        </w:rPr>
        <w:t>ы</w:t>
      </w:r>
      <w:r w:rsidRPr="00D632EF">
        <w:rPr>
          <w:sz w:val="18"/>
          <w:szCs w:val="18"/>
        </w:rPr>
        <w:t xml:space="preserve">е) </w:t>
      </w:r>
      <w:r w:rsidRPr="00D632EF">
        <w:rPr>
          <w:bCs/>
          <w:sz w:val="18"/>
          <w:szCs w:val="18"/>
        </w:rPr>
        <w:t>ЭСЭ или ЭСС для зарядки от ПТ</w:t>
      </w:r>
    </w:p>
    <w:p w14:paraId="5FE657BA" w14:textId="77777777" w:rsidR="00F2777A" w:rsidRPr="00D632EF" w:rsidRDefault="00F2777A" w:rsidP="00F2777A">
      <w:pPr>
        <w:snapToGrid w:val="0"/>
        <w:spacing w:after="60" w:line="220" w:lineRule="exact"/>
        <w:ind w:left="1134" w:right="1134"/>
        <w:rPr>
          <w:bCs/>
          <w:sz w:val="18"/>
          <w:szCs w:val="18"/>
        </w:rPr>
      </w:pPr>
      <w:r w:rsidRPr="00D632EF">
        <w:rPr>
          <w:sz w:val="18"/>
          <w:szCs w:val="18"/>
        </w:rPr>
        <w:t>5</w:t>
      </w:r>
      <w:r w:rsidRPr="00D632EF">
        <w:rPr>
          <w:sz w:val="18"/>
          <w:szCs w:val="18"/>
        </w:rPr>
        <w:tab/>
        <w:t xml:space="preserve">Разъем сети электропитания </w:t>
      </w:r>
    </w:p>
    <w:p w14:paraId="22C07768" w14:textId="1C573C1A" w:rsidR="00F2777A" w:rsidRPr="00D632EF" w:rsidRDefault="00F2777A" w:rsidP="00F2777A">
      <w:pPr>
        <w:snapToGrid w:val="0"/>
        <w:spacing w:after="60" w:line="220" w:lineRule="exact"/>
        <w:ind w:left="1701" w:right="1134" w:hanging="567"/>
        <w:rPr>
          <w:bCs/>
          <w:sz w:val="18"/>
          <w:szCs w:val="18"/>
        </w:rPr>
      </w:pPr>
      <w:r w:rsidRPr="00D632EF">
        <w:rPr>
          <w:sz w:val="18"/>
          <w:szCs w:val="18"/>
        </w:rPr>
        <w:t>6</w:t>
      </w:r>
      <w:r w:rsidRPr="00D632EF">
        <w:rPr>
          <w:sz w:val="18"/>
          <w:szCs w:val="18"/>
        </w:rPr>
        <w:tab/>
        <w:t>Заземленный(</w:t>
      </w:r>
      <w:r w:rsidR="00B27526">
        <w:rPr>
          <w:sz w:val="18"/>
          <w:szCs w:val="18"/>
        </w:rPr>
        <w:t>ы</w:t>
      </w:r>
      <w:r w:rsidRPr="00D632EF">
        <w:rPr>
          <w:sz w:val="18"/>
          <w:szCs w:val="18"/>
        </w:rPr>
        <w:t xml:space="preserve">е) </w:t>
      </w:r>
      <w:r w:rsidRPr="00D632EF">
        <w:rPr>
          <w:bCs/>
          <w:sz w:val="18"/>
          <w:szCs w:val="18"/>
        </w:rPr>
        <w:t>АЭСС (факультативно)</w:t>
      </w:r>
    </w:p>
    <w:p w14:paraId="4CB18C6C" w14:textId="77777777" w:rsidR="00F2777A" w:rsidRPr="00D632EF" w:rsidRDefault="00F2777A" w:rsidP="00F2777A">
      <w:pPr>
        <w:snapToGrid w:val="0"/>
        <w:spacing w:after="60" w:line="220" w:lineRule="exact"/>
        <w:ind w:left="1134" w:right="1134"/>
        <w:rPr>
          <w:bCs/>
          <w:sz w:val="18"/>
          <w:szCs w:val="18"/>
        </w:rPr>
      </w:pPr>
      <w:r w:rsidRPr="00D632EF">
        <w:rPr>
          <w:sz w:val="18"/>
          <w:szCs w:val="18"/>
        </w:rPr>
        <w:t>7</w:t>
      </w:r>
      <w:r w:rsidRPr="00D632EF">
        <w:rPr>
          <w:sz w:val="18"/>
          <w:szCs w:val="18"/>
        </w:rPr>
        <w:tab/>
        <w:t>Зарядная станция</w:t>
      </w:r>
    </w:p>
    <w:p w14:paraId="5264FB8D" w14:textId="77777777" w:rsidR="00F2777A" w:rsidRPr="00D632EF" w:rsidRDefault="00F2777A" w:rsidP="008E5BB1">
      <w:pPr>
        <w:pStyle w:val="SingleTxtG"/>
        <w:keepNext/>
        <w:keepLines/>
      </w:pPr>
      <w:r w:rsidRPr="00D632EF">
        <w:rPr>
          <w:bCs/>
        </w:rPr>
        <w:t>Пример испытательной схемы для транспортного средства при расположении разъема спереди/сзади (режим зарядки типа 3 или 4, с коммуникацией)</w:t>
      </w:r>
    </w:p>
    <w:p w14:paraId="071334C8" w14:textId="327C50FC" w:rsidR="00F2777A" w:rsidRPr="00D632EF" w:rsidRDefault="00F2777A" w:rsidP="008E5BB1">
      <w:pPr>
        <w:keepNext/>
        <w:keepLines/>
        <w:spacing w:before="360" w:after="240"/>
        <w:ind w:left="1134" w:right="1134"/>
      </w:pPr>
      <w:r w:rsidRPr="00D632EF">
        <w:t>Рис. 4g</w:t>
      </w:r>
    </w:p>
    <w:p w14:paraId="663BB254" w14:textId="321D67DC" w:rsidR="00D76CAE" w:rsidRPr="00D632EF" w:rsidRDefault="00D76CAE" w:rsidP="008E5BB1">
      <w:pPr>
        <w:keepNext/>
        <w:keepLines/>
        <w:spacing w:after="120" w:line="240" w:lineRule="auto"/>
        <w:ind w:left="1134" w:right="1134"/>
      </w:pPr>
      <w:r w:rsidRPr="00D632EF">
        <w:rPr>
          <w:noProof/>
        </w:rPr>
        <w:drawing>
          <wp:inline distT="0" distB="0" distL="0" distR="0" wp14:anchorId="33B4990E" wp14:editId="2E15A09A">
            <wp:extent cx="4690800" cy="2134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90800" cy="2134800"/>
                    </a:xfrm>
                    <a:prstGeom prst="rect">
                      <a:avLst/>
                    </a:prstGeom>
                    <a:noFill/>
                  </pic:spPr>
                </pic:pic>
              </a:graphicData>
            </a:graphic>
          </wp:inline>
        </w:drawing>
      </w:r>
    </w:p>
    <w:p w14:paraId="63B61363" w14:textId="77777777" w:rsidR="00D76CAE" w:rsidRPr="00D632EF" w:rsidRDefault="00D76CAE" w:rsidP="00D76CAE">
      <w:pPr>
        <w:spacing w:after="120" w:line="240" w:lineRule="auto"/>
        <w:ind w:left="1134" w:right="1134"/>
      </w:pPr>
    </w:p>
    <w:p w14:paraId="553389CD" w14:textId="68826C32" w:rsidR="00F2777A" w:rsidRPr="00D632EF" w:rsidRDefault="00F2777A" w:rsidP="00F2777A">
      <w:pPr>
        <w:spacing w:before="360" w:after="240"/>
        <w:ind w:left="1134" w:right="1134"/>
      </w:pPr>
      <w:r w:rsidRPr="00D632EF">
        <w:t>Рис. 4h</w:t>
      </w:r>
    </w:p>
    <w:p w14:paraId="6E7DB305" w14:textId="5C6301EA" w:rsidR="00D76CAE" w:rsidRPr="00D632EF" w:rsidRDefault="00D76CAE" w:rsidP="00D76CAE">
      <w:pPr>
        <w:spacing w:after="120" w:line="240" w:lineRule="auto"/>
        <w:ind w:left="1134" w:right="1134"/>
      </w:pPr>
      <w:r w:rsidRPr="00D632EF">
        <w:rPr>
          <w:noProof/>
        </w:rPr>
        <w:drawing>
          <wp:inline distT="0" distB="0" distL="0" distR="0" wp14:anchorId="1A2C0473" wp14:editId="07FC0DFE">
            <wp:extent cx="4362450" cy="3160171"/>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66147" cy="3162849"/>
                    </a:xfrm>
                    <a:prstGeom prst="rect">
                      <a:avLst/>
                    </a:prstGeom>
                    <a:noFill/>
                  </pic:spPr>
                </pic:pic>
              </a:graphicData>
            </a:graphic>
          </wp:inline>
        </w:drawing>
      </w:r>
    </w:p>
    <w:p w14:paraId="1ABE6388" w14:textId="77777777" w:rsidR="00F2777A" w:rsidRPr="00D632EF" w:rsidRDefault="00F2777A" w:rsidP="00F2777A">
      <w:pPr>
        <w:snapToGrid w:val="0"/>
        <w:spacing w:before="240" w:after="60" w:line="220" w:lineRule="exact"/>
        <w:ind w:left="1134" w:right="1134"/>
        <w:rPr>
          <w:bCs/>
          <w:sz w:val="18"/>
          <w:szCs w:val="18"/>
        </w:rPr>
      </w:pPr>
      <w:r w:rsidRPr="00D632EF">
        <w:rPr>
          <w:sz w:val="18"/>
          <w:szCs w:val="18"/>
        </w:rPr>
        <w:t>Условные обозначения:</w:t>
      </w:r>
    </w:p>
    <w:p w14:paraId="14FD0571" w14:textId="77777777" w:rsidR="00F2777A" w:rsidRPr="00D632EF" w:rsidRDefault="00F2777A" w:rsidP="00F2777A">
      <w:pPr>
        <w:snapToGrid w:val="0"/>
        <w:spacing w:after="60" w:line="220" w:lineRule="exact"/>
        <w:ind w:left="1134" w:right="1134"/>
        <w:rPr>
          <w:bCs/>
          <w:sz w:val="18"/>
          <w:szCs w:val="18"/>
        </w:rPr>
      </w:pPr>
      <w:r w:rsidRPr="00D632EF">
        <w:rPr>
          <w:sz w:val="18"/>
          <w:szCs w:val="18"/>
        </w:rPr>
        <w:t>1</w:t>
      </w:r>
      <w:r w:rsidRPr="00D632EF">
        <w:rPr>
          <w:sz w:val="18"/>
          <w:szCs w:val="18"/>
        </w:rPr>
        <w:tab/>
        <w:t>Испытуемое транспортное средство</w:t>
      </w:r>
    </w:p>
    <w:p w14:paraId="49C679E5" w14:textId="77777777" w:rsidR="00F2777A" w:rsidRPr="00D632EF" w:rsidRDefault="00F2777A" w:rsidP="00F2777A">
      <w:pPr>
        <w:snapToGrid w:val="0"/>
        <w:spacing w:after="60" w:line="220" w:lineRule="exact"/>
        <w:ind w:left="1134" w:right="1134"/>
        <w:rPr>
          <w:bCs/>
          <w:sz w:val="18"/>
          <w:szCs w:val="18"/>
        </w:rPr>
      </w:pPr>
      <w:r w:rsidRPr="00D632EF">
        <w:rPr>
          <w:sz w:val="18"/>
          <w:szCs w:val="18"/>
        </w:rPr>
        <w:t>2</w:t>
      </w:r>
      <w:r w:rsidRPr="00D632EF">
        <w:rPr>
          <w:sz w:val="18"/>
          <w:szCs w:val="18"/>
        </w:rPr>
        <w:tab/>
        <w:t>Изолированная опора</w:t>
      </w:r>
    </w:p>
    <w:p w14:paraId="5E3F28B8" w14:textId="77777777" w:rsidR="00F2777A" w:rsidRPr="00D632EF" w:rsidRDefault="00F2777A" w:rsidP="00F2777A">
      <w:pPr>
        <w:snapToGrid w:val="0"/>
        <w:spacing w:after="60" w:line="220" w:lineRule="exact"/>
        <w:ind w:left="1701" w:right="1134" w:hanging="567"/>
        <w:rPr>
          <w:bCs/>
          <w:sz w:val="18"/>
          <w:szCs w:val="18"/>
        </w:rPr>
      </w:pPr>
      <w:r w:rsidRPr="00D632EF">
        <w:rPr>
          <w:sz w:val="18"/>
          <w:szCs w:val="18"/>
        </w:rPr>
        <w:t>3</w:t>
      </w:r>
      <w:r w:rsidRPr="00D632EF">
        <w:rPr>
          <w:sz w:val="18"/>
          <w:szCs w:val="18"/>
        </w:rPr>
        <w:tab/>
        <w:t xml:space="preserve">Зарядный </w:t>
      </w:r>
      <w:r w:rsidRPr="00D632EF">
        <w:rPr>
          <w:bCs/>
          <w:sz w:val="18"/>
          <w:szCs w:val="18"/>
        </w:rPr>
        <w:t>жгут с местными/частными коммуникационными линиями</w:t>
      </w:r>
      <w:r w:rsidRPr="00D632EF">
        <w:rPr>
          <w:sz w:val="18"/>
          <w:szCs w:val="18"/>
        </w:rPr>
        <w:t xml:space="preserve"> </w:t>
      </w:r>
    </w:p>
    <w:p w14:paraId="380A1594" w14:textId="3B182510" w:rsidR="00F2777A" w:rsidRPr="00D632EF" w:rsidRDefault="00F2777A" w:rsidP="00F2777A">
      <w:pPr>
        <w:snapToGrid w:val="0"/>
        <w:spacing w:after="60" w:line="220" w:lineRule="exact"/>
        <w:ind w:left="1701" w:right="1134" w:hanging="567"/>
        <w:rPr>
          <w:bCs/>
          <w:sz w:val="18"/>
          <w:szCs w:val="18"/>
        </w:rPr>
      </w:pPr>
      <w:r w:rsidRPr="00D632EF">
        <w:rPr>
          <w:sz w:val="18"/>
          <w:szCs w:val="18"/>
        </w:rPr>
        <w:t>4</w:t>
      </w:r>
      <w:r w:rsidRPr="00D632EF">
        <w:rPr>
          <w:sz w:val="18"/>
          <w:szCs w:val="18"/>
        </w:rPr>
        <w:tab/>
        <w:t>Заземленный(</w:t>
      </w:r>
      <w:r w:rsidR="006632C0">
        <w:rPr>
          <w:sz w:val="18"/>
          <w:szCs w:val="18"/>
        </w:rPr>
        <w:t>ы</w:t>
      </w:r>
      <w:r w:rsidRPr="00D632EF">
        <w:rPr>
          <w:sz w:val="18"/>
          <w:szCs w:val="18"/>
        </w:rPr>
        <w:t xml:space="preserve">е) </w:t>
      </w:r>
      <w:r w:rsidRPr="00D632EF">
        <w:rPr>
          <w:bCs/>
          <w:sz w:val="18"/>
          <w:szCs w:val="18"/>
        </w:rPr>
        <w:t>ЭСЭ или ЭСС для зарядки от ПТ</w:t>
      </w:r>
    </w:p>
    <w:p w14:paraId="75EA9678" w14:textId="77777777" w:rsidR="00F2777A" w:rsidRPr="00D632EF" w:rsidRDefault="00F2777A" w:rsidP="00F2777A">
      <w:pPr>
        <w:snapToGrid w:val="0"/>
        <w:spacing w:after="60" w:line="220" w:lineRule="exact"/>
        <w:ind w:left="1134" w:right="1134"/>
        <w:rPr>
          <w:bCs/>
          <w:sz w:val="18"/>
          <w:szCs w:val="18"/>
        </w:rPr>
      </w:pPr>
      <w:r w:rsidRPr="00D632EF">
        <w:rPr>
          <w:sz w:val="18"/>
          <w:szCs w:val="18"/>
        </w:rPr>
        <w:t>5</w:t>
      </w:r>
      <w:r w:rsidRPr="00D632EF">
        <w:rPr>
          <w:sz w:val="18"/>
          <w:szCs w:val="18"/>
        </w:rPr>
        <w:tab/>
        <w:t xml:space="preserve">Разъем сети электропитания </w:t>
      </w:r>
    </w:p>
    <w:p w14:paraId="439B7347" w14:textId="2852A20B" w:rsidR="00F2777A" w:rsidRPr="00D632EF" w:rsidRDefault="00F2777A" w:rsidP="00F2777A">
      <w:pPr>
        <w:snapToGrid w:val="0"/>
        <w:spacing w:after="60" w:line="220" w:lineRule="exact"/>
        <w:ind w:left="1701" w:right="1134" w:hanging="567"/>
        <w:rPr>
          <w:bCs/>
          <w:sz w:val="18"/>
          <w:szCs w:val="18"/>
        </w:rPr>
      </w:pPr>
      <w:r w:rsidRPr="00D632EF">
        <w:rPr>
          <w:sz w:val="18"/>
          <w:szCs w:val="18"/>
        </w:rPr>
        <w:t>6</w:t>
      </w:r>
      <w:r w:rsidRPr="00D632EF">
        <w:rPr>
          <w:sz w:val="18"/>
          <w:szCs w:val="18"/>
        </w:rPr>
        <w:tab/>
        <w:t>Заземленный(</w:t>
      </w:r>
      <w:r w:rsidR="006632C0">
        <w:rPr>
          <w:sz w:val="18"/>
          <w:szCs w:val="18"/>
        </w:rPr>
        <w:t>ы</w:t>
      </w:r>
      <w:r w:rsidRPr="00D632EF">
        <w:rPr>
          <w:sz w:val="18"/>
          <w:szCs w:val="18"/>
        </w:rPr>
        <w:t xml:space="preserve">е) </w:t>
      </w:r>
      <w:r w:rsidRPr="00D632EF">
        <w:rPr>
          <w:bCs/>
          <w:sz w:val="18"/>
          <w:szCs w:val="18"/>
        </w:rPr>
        <w:t>АЭСС (факультативно)</w:t>
      </w:r>
    </w:p>
    <w:p w14:paraId="3DA24408" w14:textId="77777777" w:rsidR="00F2777A" w:rsidRPr="00D632EF" w:rsidRDefault="00F2777A" w:rsidP="00F2777A">
      <w:pPr>
        <w:snapToGrid w:val="0"/>
        <w:spacing w:after="60" w:line="220" w:lineRule="exact"/>
        <w:ind w:left="1134" w:right="1134"/>
        <w:rPr>
          <w:sz w:val="18"/>
          <w:szCs w:val="18"/>
        </w:rPr>
      </w:pPr>
      <w:r w:rsidRPr="00D632EF">
        <w:rPr>
          <w:sz w:val="18"/>
          <w:szCs w:val="18"/>
        </w:rPr>
        <w:t>7</w:t>
      </w:r>
      <w:r w:rsidRPr="00D632EF">
        <w:rPr>
          <w:sz w:val="18"/>
          <w:szCs w:val="18"/>
        </w:rPr>
        <w:tab/>
        <w:t>Зарядная станция.</w:t>
      </w:r>
    </w:p>
    <w:p w14:paraId="54EBAF88" w14:textId="70B9DF54" w:rsidR="00140FFE" w:rsidRPr="00D632EF" w:rsidRDefault="00140FFE">
      <w:pPr>
        <w:suppressAutoHyphens w:val="0"/>
        <w:spacing w:line="240" w:lineRule="auto"/>
        <w:rPr>
          <w:rFonts w:eastAsia="Times New Roman" w:cs="Times New Roman"/>
          <w:szCs w:val="20"/>
        </w:rPr>
      </w:pPr>
      <w:r w:rsidRPr="00D632EF">
        <w:br w:type="page"/>
      </w:r>
    </w:p>
    <w:p w14:paraId="57B34E8F" w14:textId="77777777" w:rsidR="00140FFE" w:rsidRPr="00D632EF" w:rsidRDefault="00140FFE" w:rsidP="00221777">
      <w:pPr>
        <w:pStyle w:val="HChG"/>
      </w:pPr>
      <w:r w:rsidRPr="00D632EF">
        <w:t>Приложение 7</w:t>
      </w:r>
    </w:p>
    <w:p w14:paraId="14D9A8CE" w14:textId="77777777" w:rsidR="00140FFE" w:rsidRPr="00D632EF" w:rsidRDefault="00140FFE" w:rsidP="00221777">
      <w:pPr>
        <w:pStyle w:val="HChG"/>
      </w:pPr>
      <w:r w:rsidRPr="00D632EF">
        <w:tab/>
      </w:r>
      <w:r w:rsidRPr="00D632EF">
        <w:tab/>
        <w:t>Meтод измерения широкополосных электромагнитных помех, производимых электрическими/электронными сборочными узлами (ЭСУ)</w:t>
      </w:r>
    </w:p>
    <w:p w14:paraId="7D2DAD0A"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1.</w:t>
      </w:r>
      <w:r w:rsidRPr="00D632EF">
        <w:rPr>
          <w:bCs/>
          <w:spacing w:val="0"/>
          <w:w w:val="100"/>
          <w:kern w:val="0"/>
        </w:rPr>
        <w:tab/>
        <w:t>Общие положения</w:t>
      </w:r>
    </w:p>
    <w:p w14:paraId="5C546067"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1.1</w:t>
      </w:r>
      <w:r w:rsidRPr="00D632EF">
        <w:rPr>
          <w:bCs/>
          <w:spacing w:val="0"/>
          <w:w w:val="100"/>
          <w:kern w:val="0"/>
        </w:rPr>
        <w:tab/>
        <w:t>Метод испытания, описанный в настоящем приложении, применяют к ЭСУ, которые могут впоследствии устанавливаться на транспортных средствах, соответствующих предписаниям приложения 4.</w:t>
      </w:r>
    </w:p>
    <w:p w14:paraId="2C032E5B"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ab/>
        <w:t>Данный метод касается обоих видов ЭСУ:</w:t>
      </w:r>
    </w:p>
    <w:p w14:paraId="111611DC" w14:textId="0191E089" w:rsidR="00140FFE" w:rsidRPr="00D632EF" w:rsidRDefault="00140FFE" w:rsidP="00140FFE">
      <w:pPr>
        <w:pStyle w:val="SingleTxtGR"/>
        <w:tabs>
          <w:tab w:val="clear" w:pos="1701"/>
        </w:tabs>
        <w:suppressAutoHyphens/>
        <w:ind w:left="2835" w:hanging="1701"/>
        <w:rPr>
          <w:bCs/>
          <w:spacing w:val="0"/>
          <w:w w:val="100"/>
          <w:kern w:val="0"/>
        </w:rPr>
      </w:pPr>
      <w:r w:rsidRPr="00D632EF">
        <w:rPr>
          <w:bCs/>
          <w:spacing w:val="0"/>
          <w:w w:val="100"/>
          <w:kern w:val="0"/>
        </w:rPr>
        <w:tab/>
        <w:t>а)</w:t>
      </w:r>
      <w:r w:rsidRPr="00D632EF">
        <w:rPr>
          <w:bCs/>
          <w:spacing w:val="0"/>
          <w:w w:val="100"/>
          <w:kern w:val="0"/>
        </w:rPr>
        <w:tab/>
        <w:t xml:space="preserve">ЭСУ, не используемые в конфигурации </w:t>
      </w:r>
      <w:r w:rsidR="00DA7BF7" w:rsidRPr="00D632EF">
        <w:rPr>
          <w:bCs/>
          <w:iCs/>
          <w:spacing w:val="0"/>
          <w:w w:val="100"/>
          <w:kern w:val="0"/>
        </w:rPr>
        <w:t>«</w:t>
      </w:r>
      <w:r w:rsidRPr="00D632EF">
        <w:rPr>
          <w:bCs/>
          <w:iCs/>
          <w:spacing w:val="0"/>
          <w:w w:val="100"/>
          <w:kern w:val="0"/>
        </w:rPr>
        <w:t>режим зарядки ПЭАС с</w:t>
      </w:r>
      <w:r w:rsidR="00221777" w:rsidRPr="00D632EF">
        <w:rPr>
          <w:bCs/>
          <w:iCs/>
          <w:spacing w:val="0"/>
          <w:w w:val="100"/>
          <w:kern w:val="0"/>
        </w:rPr>
        <w:t> </w:t>
      </w:r>
      <w:r w:rsidRPr="00D632EF">
        <w:rPr>
          <w:bCs/>
          <w:spacing w:val="0"/>
          <w:w w:val="100"/>
          <w:kern w:val="0"/>
        </w:rPr>
        <w:t>подключением к электросети</w:t>
      </w:r>
      <w:r w:rsidR="00DA7BF7" w:rsidRPr="00D632EF">
        <w:rPr>
          <w:bCs/>
          <w:spacing w:val="0"/>
          <w:w w:val="100"/>
          <w:kern w:val="0"/>
        </w:rPr>
        <w:t>»</w:t>
      </w:r>
      <w:r w:rsidRPr="00D632EF">
        <w:rPr>
          <w:bCs/>
          <w:spacing w:val="0"/>
          <w:w w:val="100"/>
          <w:kern w:val="0"/>
        </w:rPr>
        <w:t>;</w:t>
      </w:r>
    </w:p>
    <w:p w14:paraId="16B7CC43" w14:textId="649FED6D" w:rsidR="00140FFE" w:rsidRPr="00D632EF" w:rsidRDefault="00140FFE" w:rsidP="00140FFE">
      <w:pPr>
        <w:pStyle w:val="SingleTxtGR"/>
        <w:tabs>
          <w:tab w:val="clear" w:pos="1701"/>
        </w:tabs>
        <w:suppressAutoHyphens/>
        <w:ind w:left="2835" w:hanging="1701"/>
        <w:rPr>
          <w:bCs/>
          <w:spacing w:val="0"/>
          <w:w w:val="100"/>
          <w:kern w:val="0"/>
        </w:rPr>
      </w:pPr>
      <w:r w:rsidRPr="00D632EF">
        <w:rPr>
          <w:bCs/>
          <w:spacing w:val="0"/>
          <w:w w:val="100"/>
          <w:kern w:val="0"/>
        </w:rPr>
        <w:tab/>
        <w:t>b)</w:t>
      </w:r>
      <w:r w:rsidRPr="00D632EF">
        <w:rPr>
          <w:bCs/>
          <w:spacing w:val="0"/>
          <w:w w:val="100"/>
          <w:kern w:val="0"/>
        </w:rPr>
        <w:tab/>
        <w:t xml:space="preserve">ЭСУ, используемые в конфигурации </w:t>
      </w:r>
      <w:r w:rsidR="00DA7BF7" w:rsidRPr="00D632EF">
        <w:rPr>
          <w:bCs/>
          <w:iCs/>
          <w:spacing w:val="0"/>
          <w:w w:val="100"/>
          <w:kern w:val="0"/>
        </w:rPr>
        <w:t>«</w:t>
      </w:r>
      <w:r w:rsidRPr="00D632EF">
        <w:rPr>
          <w:bCs/>
          <w:iCs/>
          <w:spacing w:val="0"/>
          <w:w w:val="100"/>
          <w:kern w:val="0"/>
        </w:rPr>
        <w:t>режим зарядки ПЭАС с</w:t>
      </w:r>
      <w:r w:rsidR="00221777" w:rsidRPr="00D632EF">
        <w:rPr>
          <w:bCs/>
          <w:iCs/>
          <w:spacing w:val="0"/>
          <w:w w:val="100"/>
          <w:kern w:val="0"/>
        </w:rPr>
        <w:t> </w:t>
      </w:r>
      <w:r w:rsidRPr="00D632EF">
        <w:rPr>
          <w:bCs/>
          <w:spacing w:val="0"/>
          <w:w w:val="100"/>
          <w:kern w:val="0"/>
        </w:rPr>
        <w:t>подключением к электросети</w:t>
      </w:r>
      <w:r w:rsidR="00DA7BF7" w:rsidRPr="00D632EF">
        <w:rPr>
          <w:bCs/>
          <w:spacing w:val="0"/>
          <w:w w:val="100"/>
          <w:kern w:val="0"/>
        </w:rPr>
        <w:t>»</w:t>
      </w:r>
      <w:r w:rsidRPr="00D632EF">
        <w:rPr>
          <w:bCs/>
          <w:spacing w:val="0"/>
          <w:w w:val="100"/>
          <w:kern w:val="0"/>
        </w:rPr>
        <w:t>.</w:t>
      </w:r>
    </w:p>
    <w:p w14:paraId="2423E7AE"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1.2</w:t>
      </w:r>
      <w:r w:rsidRPr="00D632EF">
        <w:rPr>
          <w:bCs/>
          <w:spacing w:val="0"/>
          <w:w w:val="100"/>
          <w:kern w:val="0"/>
        </w:rPr>
        <w:tab/>
        <w:t>Метод испытания</w:t>
      </w:r>
    </w:p>
    <w:p w14:paraId="107BC0AD" w14:textId="2B51A5F5"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ab/>
        <w:t>Данное испытание предназначено для измерения широкополосных электромагнитных помех, производимых ЭСУ (например, системами зажигания, электродвигателями, бортовым устройством зарядки батареи и т.</w:t>
      </w:r>
      <w:r w:rsidR="00221777" w:rsidRPr="00D632EF">
        <w:rPr>
          <w:bCs/>
          <w:spacing w:val="0"/>
          <w:w w:val="100"/>
          <w:kern w:val="0"/>
        </w:rPr>
        <w:t> </w:t>
      </w:r>
      <w:r w:rsidRPr="00D632EF">
        <w:rPr>
          <w:bCs/>
          <w:spacing w:val="0"/>
          <w:w w:val="100"/>
          <w:kern w:val="0"/>
        </w:rPr>
        <w:t>д.).</w:t>
      </w:r>
    </w:p>
    <w:p w14:paraId="769B64BE"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ab/>
        <w:t>Если в настоящем приложении не указано иное, испытание проводят в соответствии со стандартом CISPR 25.</w:t>
      </w:r>
    </w:p>
    <w:p w14:paraId="4274BA32"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2.</w:t>
      </w:r>
      <w:r w:rsidRPr="00D632EF">
        <w:rPr>
          <w:bCs/>
          <w:spacing w:val="0"/>
          <w:w w:val="100"/>
          <w:kern w:val="0"/>
        </w:rPr>
        <w:tab/>
        <w:t>Состояние ЭСУ во время испытаний</w:t>
      </w:r>
    </w:p>
    <w:p w14:paraId="1317DCAB" w14:textId="77777777" w:rsidR="00140FFE" w:rsidRPr="00D632EF" w:rsidRDefault="00140FFE" w:rsidP="00140FFE">
      <w:pPr>
        <w:tabs>
          <w:tab w:val="left" w:pos="2268"/>
        </w:tabs>
        <w:spacing w:after="120"/>
        <w:ind w:left="2268" w:right="1134" w:hanging="1134"/>
        <w:jc w:val="both"/>
        <w:rPr>
          <w:bCs/>
        </w:rPr>
      </w:pPr>
      <w:r w:rsidRPr="00D632EF">
        <w:t>2.1</w:t>
      </w:r>
      <w:r w:rsidRPr="00D632EF">
        <w:tab/>
        <w:t>Испытываемый ЭСУ должен находиться в нормальном рабочем режиме, предпочтительно под максимальной нагрузкой.</w:t>
      </w:r>
    </w:p>
    <w:p w14:paraId="1579510F" w14:textId="1B7ADC26" w:rsidR="00140FFE" w:rsidRPr="00D632EF" w:rsidRDefault="00140FFE" w:rsidP="00140FFE">
      <w:pPr>
        <w:spacing w:after="120"/>
        <w:ind w:left="2268" w:right="1134"/>
        <w:jc w:val="both"/>
        <w:rPr>
          <w:bCs/>
        </w:rPr>
      </w:pPr>
      <w:r w:rsidRPr="00D632EF">
        <w:t xml:space="preserve">ЭСУ, используемые в конфигурации </w:t>
      </w:r>
      <w:r w:rsidR="00DA7BF7" w:rsidRPr="00D632EF">
        <w:t>«</w:t>
      </w:r>
      <w:r w:rsidRPr="00D632EF">
        <w:t>режим зарядки ПЭАС с подключением к электросети</w:t>
      </w:r>
      <w:r w:rsidR="00DA7BF7" w:rsidRPr="00D632EF">
        <w:t>»</w:t>
      </w:r>
      <w:r w:rsidRPr="00D632EF">
        <w:t>, должны находиться в режиме зарядки.</w:t>
      </w:r>
    </w:p>
    <w:p w14:paraId="6A27641E" w14:textId="77777777" w:rsidR="00140FFE" w:rsidRPr="00D632EF" w:rsidRDefault="00140FFE" w:rsidP="00140FFE">
      <w:pPr>
        <w:spacing w:after="120"/>
        <w:ind w:left="2268" w:right="1134"/>
        <w:jc w:val="both"/>
        <w:rPr>
          <w:bCs/>
        </w:rPr>
      </w:pPr>
      <w:r w:rsidRPr="00D632EF">
        <w:t>Степень зарядки (СЗ) тяговой батареи поддерживают на уровне 20−80% от максимальной СЗ на протяжении измерений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0438D188" w14:textId="77777777" w:rsidR="00140FFE" w:rsidRPr="00D632EF" w:rsidRDefault="00140FFE" w:rsidP="00140FFE">
      <w:pPr>
        <w:spacing w:after="120"/>
        <w:ind w:left="2268" w:right="1134"/>
        <w:jc w:val="both"/>
        <w:rPr>
          <w:bCs/>
        </w:rPr>
      </w:pPr>
      <w:r w:rsidRPr="00D632EF">
        <w:t>Если испытание проводится без ПЭАС, то ЭСУ проверяют под номинальным напряжением.</w:t>
      </w:r>
    </w:p>
    <w:p w14:paraId="12CB00D6" w14:textId="77777777" w:rsidR="00140FFE" w:rsidRPr="00D632EF" w:rsidRDefault="00140FFE" w:rsidP="00140FFE">
      <w:pPr>
        <w:spacing w:after="120"/>
        <w:ind w:left="2268" w:right="1134"/>
        <w:jc w:val="both"/>
      </w:pPr>
      <w:r w:rsidRPr="00D632EF">
        <w:rPr>
          <w:bCs/>
        </w:rPr>
        <w:t>Если потребление тока можно регулировать, то его устанавливают на уровне минимум 80% от его номинального значения при зарядке от переменного тока.</w:t>
      </w:r>
    </w:p>
    <w:p w14:paraId="10EBCE96" w14:textId="77777777" w:rsidR="00140FFE" w:rsidRPr="00D632EF" w:rsidRDefault="00140FFE" w:rsidP="00140FFE">
      <w:pPr>
        <w:spacing w:after="120"/>
        <w:ind w:left="2268" w:right="1134"/>
        <w:jc w:val="both"/>
        <w:rPr>
          <w:bCs/>
          <w:i/>
          <w:iCs/>
          <w:color w:val="000000"/>
        </w:rPr>
      </w:pPr>
      <w:r w:rsidRPr="00D632EF">
        <w:rPr>
          <w:bCs/>
        </w:rPr>
        <w:t>Если потребление тока можно регулировать, то его устанавливают на уровне как минимум 80%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416116DA"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3.</w:t>
      </w:r>
      <w:r w:rsidRPr="00D632EF">
        <w:rPr>
          <w:bCs/>
          <w:spacing w:val="0"/>
          <w:w w:val="100"/>
          <w:kern w:val="0"/>
        </w:rPr>
        <w:tab/>
        <w:t>Условия проведения испытания</w:t>
      </w:r>
    </w:p>
    <w:p w14:paraId="44B6722D" w14:textId="1C10631E"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3.1</w:t>
      </w:r>
      <w:r w:rsidRPr="00D632EF">
        <w:rPr>
          <w:bCs/>
          <w:spacing w:val="0"/>
          <w:w w:val="100"/>
          <w:kern w:val="0"/>
        </w:rPr>
        <w:tab/>
        <w:t xml:space="preserve">Для ЭСУ, не используемого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bCs/>
          <w:spacing w:val="0"/>
          <w:w w:val="100"/>
          <w:kern w:val="0"/>
        </w:rPr>
        <w:t>подключением к электросети</w:t>
      </w:r>
      <w:r w:rsidR="00DA7BF7" w:rsidRPr="00D632EF">
        <w:rPr>
          <w:bCs/>
          <w:spacing w:val="0"/>
          <w:w w:val="100"/>
          <w:kern w:val="0"/>
        </w:rPr>
        <w:t>»</w:t>
      </w:r>
      <w:r w:rsidRPr="00D632EF">
        <w:rPr>
          <w:bCs/>
          <w:spacing w:val="0"/>
          <w:w w:val="100"/>
          <w:kern w:val="0"/>
        </w:rPr>
        <w:t>, испытание проводят в соответствии с методом ЗПАО, изложенным в предписании 6.4 стандарта CISPR 25.</w:t>
      </w:r>
    </w:p>
    <w:p w14:paraId="2646FF0B" w14:textId="1B22E251"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3.2</w:t>
      </w:r>
      <w:r w:rsidRPr="00D632EF">
        <w:rPr>
          <w:bCs/>
          <w:spacing w:val="0"/>
          <w:w w:val="100"/>
          <w:kern w:val="0"/>
        </w:rPr>
        <w:tab/>
        <w:t xml:space="preserve">Для ЭСУ, используемых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bCs/>
          <w:spacing w:val="0"/>
          <w:w w:val="100"/>
          <w:kern w:val="0"/>
        </w:rPr>
        <w:t>подключением к электросети</w:t>
      </w:r>
      <w:r w:rsidR="00DA7BF7" w:rsidRPr="00D632EF">
        <w:rPr>
          <w:bCs/>
          <w:spacing w:val="0"/>
          <w:w w:val="100"/>
          <w:kern w:val="0"/>
        </w:rPr>
        <w:t>»</w:t>
      </w:r>
      <w:r w:rsidRPr="00D632EF">
        <w:rPr>
          <w:bCs/>
          <w:spacing w:val="0"/>
          <w:w w:val="100"/>
          <w:kern w:val="0"/>
        </w:rPr>
        <w:t>, порядок испытания определен на рис. 2 в</w:t>
      </w:r>
      <w:r w:rsidR="006632C0">
        <w:rPr>
          <w:bCs/>
          <w:spacing w:val="0"/>
          <w:w w:val="100"/>
          <w:kern w:val="0"/>
        </w:rPr>
        <w:t> </w:t>
      </w:r>
      <w:r w:rsidRPr="00D632EF">
        <w:rPr>
          <w:bCs/>
          <w:spacing w:val="0"/>
          <w:w w:val="100"/>
          <w:kern w:val="0"/>
        </w:rPr>
        <w:t>добавлении к настоящему приложению.</w:t>
      </w:r>
    </w:p>
    <w:p w14:paraId="0CB3028B" w14:textId="6BB18703"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3.2.1</w:t>
      </w:r>
      <w:r w:rsidRPr="00D632EF">
        <w:rPr>
          <w:bCs/>
          <w:spacing w:val="0"/>
          <w:w w:val="100"/>
          <w:kern w:val="0"/>
        </w:rPr>
        <w:tab/>
        <w:t>Конфигурация экранирования должна соответствовать конфигурации для данной серии транспортных средств. Как правило, все экранированные высоковольтные части (например, ЭСС, кабели, соединители и т.</w:t>
      </w:r>
      <w:r w:rsidR="005104E0">
        <w:rPr>
          <w:bCs/>
          <w:spacing w:val="0"/>
          <w:w w:val="100"/>
          <w:kern w:val="0"/>
        </w:rPr>
        <w:t> </w:t>
      </w:r>
      <w:r w:rsidRPr="00D632EF">
        <w:rPr>
          <w:bCs/>
          <w:spacing w:val="0"/>
          <w:w w:val="100"/>
          <w:kern w:val="0"/>
        </w:rPr>
        <w:t>д.) надлежащим образом заземляют через проводники с низким сопротивлением. Заземляются ЭСУ и нагрузки. Внешний высоковольтный источник питания подключают через проходной фильтр.</w:t>
      </w:r>
    </w:p>
    <w:p w14:paraId="4A755527" w14:textId="77777777" w:rsidR="00140FFE" w:rsidRPr="00D632EF" w:rsidRDefault="00140FFE" w:rsidP="00140FFE">
      <w:pPr>
        <w:pStyle w:val="SingleTxtG"/>
        <w:ind w:left="2268" w:hanging="1134"/>
        <w:rPr>
          <w:bCs/>
        </w:rPr>
      </w:pPr>
      <w:r w:rsidRPr="00D632EF">
        <w:rPr>
          <w:bCs/>
        </w:rPr>
        <w:t>3.2.2</w:t>
      </w:r>
      <w:r w:rsidRPr="00D632EF">
        <w:tab/>
      </w:r>
      <w:r w:rsidRPr="00D632EF">
        <w:rPr>
          <w:bCs/>
        </w:rPr>
        <w:t>Кабель питания ЭСУ подключают к источнику питания с использованием ЭСС ВН (в случае ЭСУ с высоковольтным источником питания постоянного тока) и/или ЭСЭ (в случае ЭСУ с источником питания переменного тока).</w:t>
      </w:r>
    </w:p>
    <w:p w14:paraId="12509E06" w14:textId="37F0C164" w:rsidR="00140FFE" w:rsidRPr="00D632EF" w:rsidRDefault="00140FFE" w:rsidP="00140FFE">
      <w:pPr>
        <w:spacing w:after="120"/>
        <w:ind w:left="2268" w:right="1134"/>
        <w:jc w:val="both"/>
        <w:rPr>
          <w:bCs/>
        </w:rPr>
      </w:pPr>
      <w:r w:rsidRPr="00D632EF">
        <w:rPr>
          <w:bCs/>
        </w:rPr>
        <w:t>ЭСУ подключают к высоковольтному источнику питания постоянного тока с использованием ЭСС ВН 5 мкГн/50 Ом (см. добавление 8, раздел</w:t>
      </w:r>
      <w:r w:rsidR="00221777" w:rsidRPr="00D632EF">
        <w:t> </w:t>
      </w:r>
      <w:r w:rsidRPr="00D632EF">
        <w:rPr>
          <w:bCs/>
        </w:rPr>
        <w:t>2).</w:t>
      </w:r>
    </w:p>
    <w:p w14:paraId="39CB1263" w14:textId="77777777" w:rsidR="00140FFE" w:rsidRPr="00D632EF" w:rsidRDefault="00140FFE" w:rsidP="00140FFE">
      <w:pPr>
        <w:spacing w:after="120"/>
        <w:ind w:left="2268" w:right="1134"/>
        <w:jc w:val="both"/>
      </w:pPr>
      <w:r w:rsidRPr="00D632EF">
        <w:rPr>
          <w:bCs/>
        </w:rPr>
        <w:t>ЭСУ подключают к источнику питания переменного тока с использованием ЭСЭ 5 мкГн/50 Ом (см. добавление 8, раздел 4).</w:t>
      </w:r>
    </w:p>
    <w:p w14:paraId="3E8D415F" w14:textId="149571B5"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3.2.3</w:t>
      </w:r>
      <w:r w:rsidRPr="00D632EF">
        <w:rPr>
          <w:bCs/>
          <w:spacing w:val="0"/>
          <w:w w:val="100"/>
          <w:kern w:val="0"/>
        </w:rPr>
        <w:tab/>
        <w:t xml:space="preserve">Если не указано иное, то длина низковольтных и высоковольтных жгутов, укладываемых параллельно к переднему краю </w:t>
      </w:r>
      <w:r w:rsidRPr="00D632EF">
        <w:rPr>
          <w:spacing w:val="0"/>
          <w:w w:val="100"/>
          <w:kern w:val="0"/>
        </w:rPr>
        <w:t>заземленной поверхности,</w:t>
      </w:r>
      <w:r w:rsidRPr="00D632EF">
        <w:rPr>
          <w:bCs/>
          <w:spacing w:val="0"/>
          <w:w w:val="100"/>
          <w:kern w:val="0"/>
        </w:rPr>
        <w:t xml:space="preserve"> составляет 1 500 мм (±75 мм). Общая длина используемого для испытания жгута, включая соединитель, составляет 1 700 мм </w:t>
      </w:r>
      <w:r w:rsidR="008C4AAD" w:rsidRPr="00D632EF">
        <w:rPr>
          <w:bCs/>
          <w:spacing w:val="0"/>
          <w:w w:val="100"/>
          <w:kern w:val="0"/>
        </w:rPr>
        <w:br/>
      </w:r>
      <w:r w:rsidRPr="00D632EF">
        <w:rPr>
          <w:bCs/>
          <w:spacing w:val="0"/>
          <w:w w:val="100"/>
          <w:kern w:val="0"/>
        </w:rPr>
        <w:t>(+300/−0 мм). Расстояние между низковольтным и высоковольтным жгутами составляет 100 мм (+100/−0 мм).</w:t>
      </w:r>
    </w:p>
    <w:p w14:paraId="4C11B872" w14:textId="24A7AEC3" w:rsidR="00140FFE" w:rsidRPr="00D632EF" w:rsidRDefault="00140FFE" w:rsidP="00140FFE">
      <w:pPr>
        <w:pStyle w:val="SingleTxtGR"/>
        <w:tabs>
          <w:tab w:val="clear" w:pos="1701"/>
        </w:tabs>
        <w:suppressAutoHyphens/>
        <w:ind w:left="2268" w:hanging="1134"/>
        <w:rPr>
          <w:spacing w:val="0"/>
          <w:w w:val="100"/>
          <w:kern w:val="0"/>
        </w:rPr>
      </w:pPr>
      <w:r w:rsidRPr="00D632EF">
        <w:rPr>
          <w:bCs/>
          <w:spacing w:val="0"/>
          <w:w w:val="100"/>
          <w:kern w:val="0"/>
        </w:rPr>
        <w:t>3.2.4</w:t>
      </w:r>
      <w:r w:rsidRPr="00D632EF">
        <w:rPr>
          <w:bCs/>
          <w:spacing w:val="0"/>
          <w:w w:val="100"/>
          <w:kern w:val="0"/>
        </w:rPr>
        <w:tab/>
      </w:r>
      <w:r w:rsidRPr="00D632EF">
        <w:rPr>
          <w:spacing w:val="0"/>
          <w:w w:val="100"/>
          <w:kern w:val="0"/>
        </w:rPr>
        <w:t xml:space="preserve">По всей длине жгут укладывают на изолирующий материал низкой относительной диэлектрической проницаемости </w:t>
      </w:r>
      <w:r w:rsidRPr="00D632EF">
        <w:rPr>
          <w:bCs/>
          <w:spacing w:val="0"/>
          <w:w w:val="100"/>
          <w:kern w:val="0"/>
        </w:rPr>
        <w:t>(ε</w:t>
      </w:r>
      <w:r w:rsidRPr="00D632EF">
        <w:rPr>
          <w:bCs/>
          <w:spacing w:val="0"/>
          <w:w w:val="100"/>
          <w:kern w:val="0"/>
          <w:vertAlign w:val="subscript"/>
        </w:rPr>
        <w:t>r</w:t>
      </w:r>
      <w:r w:rsidRPr="00D632EF">
        <w:rPr>
          <w:spacing w:val="0"/>
          <w:w w:val="100"/>
          <w:kern w:val="0"/>
        </w:rPr>
        <w:t xml:space="preserve"> ≤ 1,4) на высоте 50</w:t>
      </w:r>
      <w:r w:rsidR="008C4AAD" w:rsidRPr="00D632EF">
        <w:rPr>
          <w:spacing w:val="0"/>
          <w:w w:val="100"/>
          <w:kern w:val="0"/>
        </w:rPr>
        <w:t> </w:t>
      </w:r>
      <w:r w:rsidRPr="00D632EF">
        <w:rPr>
          <w:bCs/>
          <w:spacing w:val="0"/>
          <w:w w:val="100"/>
          <w:kern w:val="0"/>
        </w:rPr>
        <w:t>мм (</w:t>
      </w:r>
      <w:r w:rsidRPr="00D632EF">
        <w:rPr>
          <w:spacing w:val="0"/>
          <w:w w:val="100"/>
          <w:kern w:val="0"/>
        </w:rPr>
        <w:t>±5 мм) над заземленной поверхностью.</w:t>
      </w:r>
    </w:p>
    <w:p w14:paraId="5EDDCC92" w14:textId="6D77DA10"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3.2.5</w:t>
      </w:r>
      <w:r w:rsidRPr="00D632EF">
        <w:rPr>
          <w:bCs/>
          <w:spacing w:val="0"/>
          <w:w w:val="100"/>
          <w:kern w:val="0"/>
        </w:rPr>
        <w:tab/>
        <w:t>В качестве экранированных высоковольтных линий питания (</w:t>
      </w:r>
      <w:r w:rsidR="00DA7BF7" w:rsidRPr="00D632EF">
        <w:rPr>
          <w:bCs/>
          <w:spacing w:val="0"/>
          <w:w w:val="100"/>
          <w:kern w:val="0"/>
        </w:rPr>
        <w:t>«</w:t>
      </w:r>
      <w:r w:rsidRPr="00D632EF">
        <w:rPr>
          <w:bCs/>
          <w:spacing w:val="0"/>
          <w:w w:val="100"/>
          <w:kern w:val="0"/>
        </w:rPr>
        <w:t>+</w:t>
      </w:r>
      <w:r w:rsidR="00DA7BF7" w:rsidRPr="00D632EF">
        <w:rPr>
          <w:bCs/>
          <w:spacing w:val="0"/>
          <w:w w:val="100"/>
          <w:kern w:val="0"/>
        </w:rPr>
        <w:t>»</w:t>
      </w:r>
      <w:r w:rsidRPr="00D632EF">
        <w:rPr>
          <w:bCs/>
          <w:spacing w:val="0"/>
          <w:w w:val="100"/>
          <w:kern w:val="0"/>
        </w:rPr>
        <w:t xml:space="preserve"> и </w:t>
      </w:r>
      <w:r w:rsidR="00DA7BF7" w:rsidRPr="00D632EF">
        <w:rPr>
          <w:bCs/>
          <w:spacing w:val="0"/>
          <w:w w:val="100"/>
          <w:kern w:val="0"/>
        </w:rPr>
        <w:t>«</w:t>
      </w:r>
      <w:r w:rsidRPr="00D632EF">
        <w:rPr>
          <w:bCs/>
          <w:spacing w:val="0"/>
          <w:w w:val="100"/>
          <w:kern w:val="0"/>
        </w:rPr>
        <w:t>−</w:t>
      </w:r>
      <w:r w:rsidR="00DA7BF7" w:rsidRPr="00D632EF">
        <w:rPr>
          <w:bCs/>
          <w:spacing w:val="0"/>
          <w:w w:val="100"/>
          <w:kern w:val="0"/>
        </w:rPr>
        <w:t>»</w:t>
      </w:r>
      <w:r w:rsidRPr="00D632EF">
        <w:rPr>
          <w:bCs/>
          <w:spacing w:val="0"/>
          <w:w w:val="100"/>
          <w:kern w:val="0"/>
        </w:rPr>
        <w:t>) и трехфазных линий питания могут быть использованы коаксиальные кабели, или же они могут быть защищены общим экраном, в зависимости от используемой системы подсоединения. Факультативно может быть использован оригинальный высоковольтный жгут, прилагаемый к транспортному средству.</w:t>
      </w:r>
    </w:p>
    <w:p w14:paraId="7DFDF119"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3.2.6</w:t>
      </w:r>
      <w:r w:rsidRPr="00D632EF">
        <w:rPr>
          <w:bCs/>
          <w:spacing w:val="0"/>
          <w:w w:val="100"/>
          <w:kern w:val="0"/>
        </w:rPr>
        <w:tab/>
        <w:t xml:space="preserve">Если не указано иное, то корпус ЭСУ подсоединяют к </w:t>
      </w:r>
      <w:r w:rsidRPr="00D632EF">
        <w:rPr>
          <w:spacing w:val="0"/>
          <w:w w:val="100"/>
          <w:kern w:val="0"/>
        </w:rPr>
        <w:t xml:space="preserve">заземленной поверхности </w:t>
      </w:r>
      <w:r w:rsidRPr="00D632EF">
        <w:rPr>
          <w:bCs/>
          <w:spacing w:val="0"/>
          <w:w w:val="100"/>
          <w:kern w:val="0"/>
        </w:rPr>
        <w:t>либо непосредственно, либо через проводник определенного сопротивления.</w:t>
      </w:r>
    </w:p>
    <w:p w14:paraId="12175A26" w14:textId="1A6A6D38"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3.2.7</w:t>
      </w:r>
      <w:r w:rsidRPr="00D632EF">
        <w:rPr>
          <w:bCs/>
          <w:spacing w:val="0"/>
          <w:w w:val="100"/>
          <w:kern w:val="0"/>
        </w:rPr>
        <w:tab/>
        <w:t>Линии электропитания переменного/постоянного тока бортовых зарядных устройств располагают как можно дальше от антенны (за</w:t>
      </w:r>
      <w:r w:rsidR="008C4AAD" w:rsidRPr="00D632EF">
        <w:rPr>
          <w:bCs/>
          <w:spacing w:val="0"/>
          <w:w w:val="100"/>
          <w:kern w:val="0"/>
        </w:rPr>
        <w:t> </w:t>
      </w:r>
      <w:r w:rsidRPr="00D632EF">
        <w:rPr>
          <w:bCs/>
          <w:spacing w:val="0"/>
          <w:w w:val="100"/>
          <w:kern w:val="0"/>
        </w:rPr>
        <w:t>низковольтным и высоковольтным жгутами). Расстояние между линиями электропитания переменного/постоянного тока и ближайшим жгутом (низковольтным или высоковольтным) составляет 100 мм (+100/−0 мм).</w:t>
      </w:r>
    </w:p>
    <w:p w14:paraId="24EA2645"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3.3</w:t>
      </w:r>
      <w:r w:rsidRPr="00D632EF">
        <w:rPr>
          <w:bCs/>
          <w:spacing w:val="0"/>
          <w:w w:val="100"/>
          <w:kern w:val="0"/>
        </w:rPr>
        <w:tab/>
        <w:t>Альтернативное место измерения</w:t>
      </w:r>
    </w:p>
    <w:p w14:paraId="45CADCF6" w14:textId="30347700"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ab/>
        <w:t>В качестве альтернативы закрытому помещению с абсорбционной облицовкой (ЗПАО) можно использовать открытую испытательную площадку (ОИП), которая соответствует требованиям стандарта CISPR</w:t>
      </w:r>
      <w:r w:rsidR="005104E0">
        <w:rPr>
          <w:bCs/>
          <w:spacing w:val="0"/>
          <w:w w:val="100"/>
          <w:kern w:val="0"/>
        </w:rPr>
        <w:t> </w:t>
      </w:r>
      <w:r w:rsidRPr="00D632EF">
        <w:rPr>
          <w:bCs/>
          <w:spacing w:val="0"/>
          <w:w w:val="100"/>
          <w:kern w:val="0"/>
        </w:rPr>
        <w:t>16-1-4 (см. рис. 1 в добавлении к настоящему приложению).</w:t>
      </w:r>
    </w:p>
    <w:p w14:paraId="128BB68A"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3.4</w:t>
      </w:r>
      <w:r w:rsidRPr="00D632EF">
        <w:rPr>
          <w:bCs/>
          <w:spacing w:val="0"/>
          <w:w w:val="100"/>
          <w:kern w:val="0"/>
        </w:rPr>
        <w:tab/>
        <w:t>Внешние условия</w:t>
      </w:r>
    </w:p>
    <w:p w14:paraId="14E69890" w14:textId="3562444F"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ab/>
        <w:t>Для обеспечения того, чтобы никакой посторонний шум или сигнал достаточной амплитуды не оказывал существенного влияния на измерения, до и после основного испытания проводят соответствующие измерения. В ходе этих измерений уровень постороннего шума или сигнала должен быть по меньшей мере на 6 дБ ниже пределов интерференции, указанных в пункте 6.5.2.1 настоящих Правил, за</w:t>
      </w:r>
      <w:r w:rsidR="008C4AAD" w:rsidRPr="00D632EF">
        <w:rPr>
          <w:bCs/>
          <w:spacing w:val="0"/>
          <w:w w:val="100"/>
          <w:kern w:val="0"/>
        </w:rPr>
        <w:t> </w:t>
      </w:r>
      <w:r w:rsidRPr="00D632EF">
        <w:rPr>
          <w:bCs/>
          <w:spacing w:val="0"/>
          <w:w w:val="100"/>
          <w:kern w:val="0"/>
        </w:rPr>
        <w:t>исключением преднамеренных внешних узкополосных помех.</w:t>
      </w:r>
    </w:p>
    <w:p w14:paraId="6D778A47" w14:textId="77777777" w:rsidR="00140FFE" w:rsidRPr="00D632EF" w:rsidRDefault="00140FFE" w:rsidP="00140FFE">
      <w:pPr>
        <w:pStyle w:val="SingleTxtGR"/>
        <w:keepNext/>
        <w:tabs>
          <w:tab w:val="clear" w:pos="1701"/>
        </w:tabs>
        <w:suppressAutoHyphens/>
        <w:ind w:left="2268" w:hanging="1134"/>
        <w:rPr>
          <w:bCs/>
          <w:spacing w:val="0"/>
          <w:w w:val="100"/>
          <w:kern w:val="0"/>
        </w:rPr>
      </w:pPr>
      <w:r w:rsidRPr="00D632EF">
        <w:rPr>
          <w:bCs/>
          <w:spacing w:val="0"/>
          <w:w w:val="100"/>
          <w:kern w:val="0"/>
        </w:rPr>
        <w:t>4.</w:t>
      </w:r>
      <w:r w:rsidRPr="00D632EF">
        <w:rPr>
          <w:bCs/>
          <w:spacing w:val="0"/>
          <w:w w:val="100"/>
          <w:kern w:val="0"/>
        </w:rPr>
        <w:tab/>
        <w:t>Требования в отношении испытаний</w:t>
      </w:r>
    </w:p>
    <w:p w14:paraId="1E00A7F4" w14:textId="77777777" w:rsidR="00140FFE" w:rsidRPr="00D632EF" w:rsidRDefault="00140FFE" w:rsidP="00140FFE">
      <w:pPr>
        <w:keepNext/>
        <w:keepLines/>
        <w:spacing w:after="120"/>
        <w:ind w:left="2268" w:right="1134" w:hanging="1134"/>
        <w:jc w:val="both"/>
        <w:rPr>
          <w:bCs/>
          <w:color w:val="000000"/>
        </w:rPr>
      </w:pPr>
      <w:r w:rsidRPr="00D632EF">
        <w:t>4.1</w:t>
      </w:r>
      <w:r w:rsidRPr="00D632EF">
        <w:tab/>
        <w:t xml:space="preserve">В случае измерений, производимых в </w:t>
      </w:r>
      <w:r w:rsidRPr="00D632EF">
        <w:rPr>
          <w:bCs/>
        </w:rPr>
        <w:t>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применяют предельные нормы помех для диапазона частот 30–1 000 МГц.</w:t>
      </w:r>
    </w:p>
    <w:p w14:paraId="1A37ED52" w14:textId="6139BAB6"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4.2</w:t>
      </w:r>
      <w:r w:rsidRPr="00D632EF">
        <w:rPr>
          <w:bCs/>
          <w:spacing w:val="0"/>
          <w:w w:val="100"/>
          <w:kern w:val="0"/>
        </w:rPr>
        <w:tab/>
        <w:t>Измерения могут производиться с помощью квазипикового или пикового детектора. Предельные нормы, указанные в пунктах 6.</w:t>
      </w:r>
      <w:r w:rsidR="00BA03A8">
        <w:rPr>
          <w:bCs/>
          <w:spacing w:val="0"/>
          <w:w w:val="100"/>
          <w:kern w:val="0"/>
        </w:rPr>
        <w:t>5</w:t>
      </w:r>
      <w:r w:rsidRPr="00D632EF">
        <w:rPr>
          <w:bCs/>
          <w:spacing w:val="0"/>
          <w:w w:val="100"/>
          <w:kern w:val="0"/>
        </w:rPr>
        <w:t xml:space="preserve"> и </w:t>
      </w:r>
      <w:r w:rsidR="00BA03A8">
        <w:rPr>
          <w:bCs/>
          <w:spacing w:val="0"/>
          <w:w w:val="100"/>
          <w:kern w:val="0"/>
        </w:rPr>
        <w:t>7</w:t>
      </w:r>
      <w:r w:rsidRPr="00D632EF">
        <w:rPr>
          <w:bCs/>
          <w:spacing w:val="0"/>
          <w:w w:val="100"/>
          <w:kern w:val="0"/>
        </w:rPr>
        <w:t>.</w:t>
      </w:r>
      <w:r w:rsidR="00BA03A8">
        <w:rPr>
          <w:bCs/>
          <w:spacing w:val="0"/>
          <w:w w:val="100"/>
          <w:kern w:val="0"/>
        </w:rPr>
        <w:t>10</w:t>
      </w:r>
      <w:r w:rsidRPr="00D632EF">
        <w:rPr>
          <w:bCs/>
          <w:spacing w:val="0"/>
          <w:w w:val="100"/>
          <w:kern w:val="0"/>
        </w:rPr>
        <w:t xml:space="preserve"> настоящих Правил, относятся к квазипиковым детекторам. Если используются пиковые детекторы, то применяют поправочный коэффициент 20 дБ, определенный в стандарте CISPR 12.</w:t>
      </w:r>
    </w:p>
    <w:p w14:paraId="6E9826AC" w14:textId="77777777" w:rsidR="00140FFE" w:rsidRPr="00D632EF" w:rsidRDefault="00140FFE" w:rsidP="00140FFE">
      <w:pPr>
        <w:spacing w:after="120"/>
        <w:ind w:left="2268" w:right="1134" w:hanging="1134"/>
        <w:jc w:val="both"/>
      </w:pPr>
      <w:r w:rsidRPr="00D632EF">
        <w:t>4.3</w:t>
      </w:r>
      <w:r w:rsidRPr="00D632EF">
        <w:tab/>
        <w:t>Измерения производят с помощью спектроанализатора или сканирующего приемника. Подлежащие учету параметры определены в таблице 1 и таблице 2.</w:t>
      </w:r>
    </w:p>
    <w:p w14:paraId="5E10840D" w14:textId="4D336F39" w:rsidR="00140FFE" w:rsidRPr="00D632EF" w:rsidRDefault="008C4AAD" w:rsidP="008C4AAD">
      <w:pPr>
        <w:pStyle w:val="H23G"/>
      </w:pPr>
      <w:r w:rsidRPr="00D632EF">
        <w:rPr>
          <w:b w:val="0"/>
        </w:rPr>
        <w:tab/>
      </w:r>
      <w:r w:rsidRPr="00D632EF">
        <w:rPr>
          <w:b w:val="0"/>
        </w:rPr>
        <w:tab/>
      </w:r>
      <w:r w:rsidR="00140FFE" w:rsidRPr="00D632EF">
        <w:rPr>
          <w:b w:val="0"/>
        </w:rPr>
        <w:t>Таблица 1</w:t>
      </w:r>
      <w:r w:rsidR="00140FFE" w:rsidRPr="00D632EF">
        <w:rPr>
          <w:b w:val="0"/>
        </w:rPr>
        <w:br/>
      </w:r>
      <w:r w:rsidR="00140FFE" w:rsidRPr="00D632EF">
        <w:t>Параметры спектроанализатора</w:t>
      </w:r>
    </w:p>
    <w:tbl>
      <w:tblPr>
        <w:tblW w:w="759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3"/>
        <w:gridCol w:w="1106"/>
        <w:gridCol w:w="1190"/>
        <w:gridCol w:w="868"/>
        <w:gridCol w:w="1161"/>
        <w:gridCol w:w="1148"/>
        <w:gridCol w:w="1260"/>
      </w:tblGrid>
      <w:tr w:rsidR="00140FFE" w:rsidRPr="00D632EF" w14:paraId="1D79AE3C" w14:textId="77777777" w:rsidTr="00221777">
        <w:trPr>
          <w:cantSplit/>
          <w:trHeight w:val="178"/>
          <w:tblHeader/>
        </w:trPr>
        <w:tc>
          <w:tcPr>
            <w:tcW w:w="863" w:type="dxa"/>
            <w:vMerge w:val="restart"/>
            <w:shd w:val="clear" w:color="auto" w:fill="auto"/>
            <w:vAlign w:val="bottom"/>
          </w:tcPr>
          <w:p w14:paraId="3AA6D265" w14:textId="77777777" w:rsidR="00140FFE" w:rsidRPr="00D632EF" w:rsidRDefault="00140FFE" w:rsidP="00E67B26">
            <w:pPr>
              <w:snapToGrid w:val="0"/>
              <w:spacing w:after="120" w:line="200" w:lineRule="atLeast"/>
              <w:rPr>
                <w:bCs/>
                <w:i/>
                <w:sz w:val="16"/>
                <w:szCs w:val="16"/>
              </w:rPr>
            </w:pPr>
            <w:r w:rsidRPr="00D632EF">
              <w:rPr>
                <w:i/>
                <w:iCs/>
                <w:sz w:val="16"/>
                <w:szCs w:val="16"/>
              </w:rPr>
              <w:t>Диапазон частот, МГц</w:t>
            </w:r>
          </w:p>
        </w:tc>
        <w:tc>
          <w:tcPr>
            <w:tcW w:w="2296" w:type="dxa"/>
            <w:gridSpan w:val="2"/>
            <w:shd w:val="clear" w:color="auto" w:fill="auto"/>
            <w:vAlign w:val="center"/>
          </w:tcPr>
          <w:p w14:paraId="2CE24735" w14:textId="77777777" w:rsidR="00140FFE" w:rsidRPr="00D632EF" w:rsidRDefault="00140FFE" w:rsidP="00E67B26">
            <w:pPr>
              <w:snapToGrid w:val="0"/>
              <w:spacing w:after="120" w:line="200" w:lineRule="atLeast"/>
              <w:jc w:val="center"/>
              <w:rPr>
                <w:bCs/>
                <w:i/>
                <w:sz w:val="16"/>
                <w:szCs w:val="16"/>
              </w:rPr>
            </w:pPr>
            <w:r w:rsidRPr="00D632EF">
              <w:rPr>
                <w:i/>
                <w:iCs/>
                <w:sz w:val="16"/>
                <w:szCs w:val="16"/>
              </w:rPr>
              <w:t>Пиковый детектор</w:t>
            </w:r>
          </w:p>
        </w:tc>
        <w:tc>
          <w:tcPr>
            <w:tcW w:w="2029" w:type="dxa"/>
            <w:gridSpan w:val="2"/>
            <w:shd w:val="clear" w:color="auto" w:fill="auto"/>
            <w:vAlign w:val="center"/>
          </w:tcPr>
          <w:p w14:paraId="7FD27FE9" w14:textId="77777777" w:rsidR="00140FFE" w:rsidRPr="00D632EF" w:rsidRDefault="00140FFE" w:rsidP="00E67B26">
            <w:pPr>
              <w:snapToGrid w:val="0"/>
              <w:spacing w:after="120" w:line="200" w:lineRule="atLeast"/>
              <w:jc w:val="center"/>
              <w:rPr>
                <w:bCs/>
                <w:i/>
                <w:sz w:val="16"/>
                <w:szCs w:val="16"/>
              </w:rPr>
            </w:pPr>
            <w:r w:rsidRPr="00D632EF">
              <w:rPr>
                <w:i/>
                <w:iCs/>
                <w:sz w:val="16"/>
                <w:szCs w:val="16"/>
              </w:rPr>
              <w:t>Квазипиковый детектор</w:t>
            </w:r>
          </w:p>
        </w:tc>
        <w:tc>
          <w:tcPr>
            <w:tcW w:w="2408" w:type="dxa"/>
            <w:gridSpan w:val="2"/>
            <w:shd w:val="clear" w:color="auto" w:fill="auto"/>
            <w:vAlign w:val="center"/>
          </w:tcPr>
          <w:p w14:paraId="49820EAC" w14:textId="77777777" w:rsidR="00140FFE" w:rsidRPr="00D632EF" w:rsidRDefault="00140FFE" w:rsidP="00E67B26">
            <w:pPr>
              <w:snapToGrid w:val="0"/>
              <w:spacing w:after="120" w:line="200" w:lineRule="atLeast"/>
              <w:jc w:val="center"/>
              <w:rPr>
                <w:bCs/>
                <w:i/>
                <w:sz w:val="16"/>
                <w:szCs w:val="16"/>
              </w:rPr>
            </w:pPr>
            <w:r w:rsidRPr="00D632EF">
              <w:rPr>
                <w:i/>
                <w:iCs/>
                <w:sz w:val="16"/>
                <w:szCs w:val="16"/>
              </w:rPr>
              <w:t>Усредняющий детектор</w:t>
            </w:r>
          </w:p>
        </w:tc>
      </w:tr>
      <w:tr w:rsidR="00140FFE" w:rsidRPr="00D632EF" w14:paraId="52196454" w14:textId="77777777" w:rsidTr="00221777">
        <w:trPr>
          <w:cantSplit/>
          <w:trHeight w:val="353"/>
          <w:tblHeader/>
        </w:trPr>
        <w:tc>
          <w:tcPr>
            <w:tcW w:w="863" w:type="dxa"/>
            <w:vMerge/>
            <w:tcBorders>
              <w:bottom w:val="single" w:sz="12" w:space="0" w:color="auto"/>
            </w:tcBorders>
            <w:shd w:val="clear" w:color="auto" w:fill="auto"/>
          </w:tcPr>
          <w:p w14:paraId="601DEDCA" w14:textId="77777777" w:rsidR="00140FFE" w:rsidRPr="00D632EF" w:rsidRDefault="00140FFE" w:rsidP="00E67B26">
            <w:pPr>
              <w:snapToGrid w:val="0"/>
              <w:spacing w:after="120" w:line="200" w:lineRule="atLeast"/>
              <w:jc w:val="center"/>
              <w:rPr>
                <w:b/>
                <w:bCs/>
                <w:i/>
                <w:sz w:val="16"/>
                <w:szCs w:val="16"/>
                <w:lang w:eastAsia="zh-CN"/>
              </w:rPr>
            </w:pPr>
          </w:p>
        </w:tc>
        <w:tc>
          <w:tcPr>
            <w:tcW w:w="1106" w:type="dxa"/>
            <w:tcBorders>
              <w:bottom w:val="single" w:sz="12" w:space="0" w:color="auto"/>
            </w:tcBorders>
            <w:shd w:val="clear" w:color="auto" w:fill="auto"/>
            <w:vAlign w:val="bottom"/>
          </w:tcPr>
          <w:p w14:paraId="77384ED9" w14:textId="77777777" w:rsidR="00140FFE" w:rsidRPr="00D632EF" w:rsidRDefault="00140FFE" w:rsidP="00E67B26">
            <w:pPr>
              <w:snapToGrid w:val="0"/>
              <w:spacing w:after="120" w:line="200" w:lineRule="atLeast"/>
              <w:jc w:val="right"/>
              <w:rPr>
                <w:bCs/>
                <w:i/>
                <w:sz w:val="16"/>
                <w:szCs w:val="16"/>
              </w:rPr>
            </w:pPr>
            <w:r w:rsidRPr="00D632EF">
              <w:rPr>
                <w:i/>
                <w:iCs/>
                <w:sz w:val="16"/>
                <w:szCs w:val="16"/>
              </w:rPr>
              <w:t>ПР при</w:t>
            </w:r>
            <w:r w:rsidRPr="00D632EF">
              <w:rPr>
                <w:i/>
                <w:iCs/>
                <w:sz w:val="16"/>
                <w:szCs w:val="16"/>
              </w:rPr>
              <w:br/>
              <w:t>−3 дБ</w:t>
            </w:r>
          </w:p>
        </w:tc>
        <w:tc>
          <w:tcPr>
            <w:tcW w:w="1190" w:type="dxa"/>
            <w:tcBorders>
              <w:bottom w:val="single" w:sz="12" w:space="0" w:color="auto"/>
            </w:tcBorders>
            <w:shd w:val="clear" w:color="auto" w:fill="auto"/>
            <w:vAlign w:val="bottom"/>
          </w:tcPr>
          <w:p w14:paraId="4635CD53" w14:textId="77777777" w:rsidR="00140FFE" w:rsidRPr="00D632EF" w:rsidRDefault="00140FFE" w:rsidP="00E67B26">
            <w:pPr>
              <w:snapToGrid w:val="0"/>
              <w:spacing w:after="12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c>
          <w:tcPr>
            <w:tcW w:w="868" w:type="dxa"/>
            <w:tcBorders>
              <w:bottom w:val="single" w:sz="12" w:space="0" w:color="auto"/>
            </w:tcBorders>
            <w:shd w:val="clear" w:color="auto" w:fill="auto"/>
            <w:vAlign w:val="bottom"/>
          </w:tcPr>
          <w:p w14:paraId="1912B19C" w14:textId="77777777" w:rsidR="00140FFE" w:rsidRPr="00D632EF" w:rsidRDefault="00140FFE" w:rsidP="00E67B26">
            <w:pPr>
              <w:snapToGrid w:val="0"/>
              <w:spacing w:after="120" w:line="200" w:lineRule="atLeast"/>
              <w:jc w:val="right"/>
              <w:rPr>
                <w:bCs/>
                <w:i/>
                <w:sz w:val="16"/>
                <w:szCs w:val="16"/>
              </w:rPr>
            </w:pPr>
            <w:r w:rsidRPr="00D632EF">
              <w:rPr>
                <w:i/>
                <w:iCs/>
                <w:sz w:val="16"/>
                <w:szCs w:val="16"/>
              </w:rPr>
              <w:t>ПР при</w:t>
            </w:r>
            <w:r w:rsidRPr="00D632EF">
              <w:rPr>
                <w:i/>
                <w:iCs/>
                <w:sz w:val="16"/>
                <w:szCs w:val="16"/>
              </w:rPr>
              <w:br/>
              <w:t>−6 дБ</w:t>
            </w:r>
          </w:p>
        </w:tc>
        <w:tc>
          <w:tcPr>
            <w:tcW w:w="1161" w:type="dxa"/>
            <w:tcBorders>
              <w:bottom w:val="single" w:sz="12" w:space="0" w:color="auto"/>
            </w:tcBorders>
            <w:shd w:val="clear" w:color="auto" w:fill="auto"/>
            <w:vAlign w:val="bottom"/>
          </w:tcPr>
          <w:p w14:paraId="7D3479F2" w14:textId="77777777" w:rsidR="00140FFE" w:rsidRPr="00D632EF" w:rsidRDefault="00140FFE" w:rsidP="00E67B26">
            <w:pPr>
              <w:snapToGrid w:val="0"/>
              <w:spacing w:after="12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c>
          <w:tcPr>
            <w:tcW w:w="1148" w:type="dxa"/>
            <w:tcBorders>
              <w:bottom w:val="single" w:sz="12" w:space="0" w:color="auto"/>
            </w:tcBorders>
            <w:shd w:val="clear" w:color="auto" w:fill="auto"/>
            <w:vAlign w:val="bottom"/>
          </w:tcPr>
          <w:p w14:paraId="613735AB" w14:textId="77777777" w:rsidR="00140FFE" w:rsidRPr="00D632EF" w:rsidRDefault="00140FFE" w:rsidP="00E67B26">
            <w:pPr>
              <w:snapToGrid w:val="0"/>
              <w:spacing w:after="120" w:line="200" w:lineRule="atLeast"/>
              <w:jc w:val="right"/>
              <w:rPr>
                <w:bCs/>
                <w:i/>
                <w:sz w:val="16"/>
                <w:szCs w:val="16"/>
              </w:rPr>
            </w:pPr>
            <w:r w:rsidRPr="00D632EF">
              <w:rPr>
                <w:i/>
                <w:iCs/>
                <w:sz w:val="16"/>
                <w:szCs w:val="16"/>
              </w:rPr>
              <w:t>ПР при</w:t>
            </w:r>
            <w:r w:rsidRPr="00D632EF">
              <w:rPr>
                <w:i/>
                <w:iCs/>
                <w:sz w:val="16"/>
                <w:szCs w:val="16"/>
              </w:rPr>
              <w:br/>
              <w:t>−3 дБ</w:t>
            </w:r>
          </w:p>
        </w:tc>
        <w:tc>
          <w:tcPr>
            <w:tcW w:w="1260" w:type="dxa"/>
            <w:tcBorders>
              <w:bottom w:val="single" w:sz="12" w:space="0" w:color="auto"/>
            </w:tcBorders>
            <w:shd w:val="clear" w:color="auto" w:fill="auto"/>
            <w:vAlign w:val="bottom"/>
          </w:tcPr>
          <w:p w14:paraId="1E12CB99" w14:textId="77777777" w:rsidR="00140FFE" w:rsidRPr="00D632EF" w:rsidRDefault="00140FFE" w:rsidP="00E67B26">
            <w:pPr>
              <w:snapToGrid w:val="0"/>
              <w:spacing w:after="12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r>
      <w:tr w:rsidR="00140FFE" w:rsidRPr="00D632EF" w14:paraId="1BF30056" w14:textId="77777777" w:rsidTr="00221777">
        <w:tblPrEx>
          <w:tblCellMar>
            <w:left w:w="71" w:type="dxa"/>
            <w:right w:w="71" w:type="dxa"/>
          </w:tblCellMar>
        </w:tblPrEx>
        <w:trPr>
          <w:cantSplit/>
        </w:trPr>
        <w:tc>
          <w:tcPr>
            <w:tcW w:w="863" w:type="dxa"/>
            <w:tcBorders>
              <w:top w:val="single" w:sz="12" w:space="0" w:color="auto"/>
              <w:bottom w:val="single" w:sz="12" w:space="0" w:color="auto"/>
            </w:tcBorders>
            <w:shd w:val="clear" w:color="auto" w:fill="auto"/>
          </w:tcPr>
          <w:p w14:paraId="332AC9C0" w14:textId="77777777" w:rsidR="00140FFE" w:rsidRPr="00D632EF" w:rsidRDefault="00140FFE" w:rsidP="00140FFE">
            <w:pPr>
              <w:snapToGrid w:val="0"/>
              <w:spacing w:after="120"/>
              <w:rPr>
                <w:bCs/>
                <w:sz w:val="18"/>
                <w:szCs w:val="18"/>
              </w:rPr>
            </w:pPr>
            <w:r w:rsidRPr="00D632EF">
              <w:rPr>
                <w:sz w:val="18"/>
                <w:szCs w:val="18"/>
              </w:rPr>
              <w:t>30–1 000</w:t>
            </w:r>
          </w:p>
        </w:tc>
        <w:tc>
          <w:tcPr>
            <w:tcW w:w="1106" w:type="dxa"/>
            <w:tcBorders>
              <w:top w:val="single" w:sz="12" w:space="0" w:color="auto"/>
              <w:bottom w:val="single" w:sz="12" w:space="0" w:color="auto"/>
            </w:tcBorders>
            <w:shd w:val="clear" w:color="auto" w:fill="auto"/>
          </w:tcPr>
          <w:p w14:paraId="0B8A9F6C" w14:textId="77777777" w:rsidR="00140FFE" w:rsidRPr="00D632EF" w:rsidRDefault="00140FFE" w:rsidP="00140FFE">
            <w:pPr>
              <w:snapToGrid w:val="0"/>
              <w:spacing w:after="120"/>
              <w:jc w:val="right"/>
              <w:rPr>
                <w:bCs/>
                <w:sz w:val="18"/>
                <w:szCs w:val="18"/>
              </w:rPr>
            </w:pPr>
            <w:r w:rsidRPr="00D632EF">
              <w:rPr>
                <w:sz w:val="18"/>
                <w:szCs w:val="18"/>
              </w:rPr>
              <w:t>100/120 кГц</w:t>
            </w:r>
          </w:p>
        </w:tc>
        <w:tc>
          <w:tcPr>
            <w:tcW w:w="1190" w:type="dxa"/>
            <w:tcBorders>
              <w:top w:val="single" w:sz="12" w:space="0" w:color="auto"/>
              <w:bottom w:val="single" w:sz="12" w:space="0" w:color="auto"/>
            </w:tcBorders>
            <w:shd w:val="clear" w:color="auto" w:fill="auto"/>
          </w:tcPr>
          <w:p w14:paraId="6012AF73" w14:textId="77777777" w:rsidR="00140FFE" w:rsidRPr="00D632EF" w:rsidRDefault="00140FFE" w:rsidP="00140FFE">
            <w:pPr>
              <w:snapToGrid w:val="0"/>
              <w:spacing w:after="120"/>
              <w:jc w:val="right"/>
              <w:rPr>
                <w:bCs/>
                <w:sz w:val="18"/>
                <w:szCs w:val="18"/>
              </w:rPr>
            </w:pPr>
            <w:r w:rsidRPr="00D632EF">
              <w:rPr>
                <w:sz w:val="18"/>
                <w:szCs w:val="18"/>
              </w:rPr>
              <w:t>100 мс/МГц</w:t>
            </w:r>
          </w:p>
        </w:tc>
        <w:tc>
          <w:tcPr>
            <w:tcW w:w="868" w:type="dxa"/>
            <w:tcBorders>
              <w:top w:val="single" w:sz="12" w:space="0" w:color="auto"/>
              <w:bottom w:val="single" w:sz="12" w:space="0" w:color="auto"/>
            </w:tcBorders>
            <w:shd w:val="clear" w:color="auto" w:fill="auto"/>
          </w:tcPr>
          <w:p w14:paraId="47E1B7FA" w14:textId="77777777" w:rsidR="00140FFE" w:rsidRPr="00D632EF" w:rsidRDefault="00140FFE" w:rsidP="00140FFE">
            <w:pPr>
              <w:snapToGrid w:val="0"/>
              <w:spacing w:after="120"/>
              <w:jc w:val="right"/>
              <w:rPr>
                <w:bCs/>
                <w:sz w:val="18"/>
                <w:szCs w:val="18"/>
              </w:rPr>
            </w:pPr>
            <w:r w:rsidRPr="00D632EF">
              <w:rPr>
                <w:sz w:val="18"/>
                <w:szCs w:val="18"/>
              </w:rPr>
              <w:t>120 кГц</w:t>
            </w:r>
          </w:p>
        </w:tc>
        <w:tc>
          <w:tcPr>
            <w:tcW w:w="1161" w:type="dxa"/>
            <w:tcBorders>
              <w:top w:val="single" w:sz="12" w:space="0" w:color="auto"/>
              <w:bottom w:val="single" w:sz="12" w:space="0" w:color="auto"/>
            </w:tcBorders>
            <w:shd w:val="clear" w:color="auto" w:fill="auto"/>
          </w:tcPr>
          <w:p w14:paraId="395BCC8F" w14:textId="77777777" w:rsidR="00140FFE" w:rsidRPr="00D632EF" w:rsidRDefault="00140FFE" w:rsidP="00140FFE">
            <w:pPr>
              <w:snapToGrid w:val="0"/>
              <w:spacing w:after="120"/>
              <w:jc w:val="right"/>
              <w:rPr>
                <w:bCs/>
                <w:sz w:val="18"/>
                <w:szCs w:val="18"/>
              </w:rPr>
            </w:pPr>
            <w:r w:rsidRPr="00D632EF">
              <w:rPr>
                <w:sz w:val="18"/>
                <w:szCs w:val="18"/>
              </w:rPr>
              <w:t>20 с/МГц</w:t>
            </w:r>
          </w:p>
        </w:tc>
        <w:tc>
          <w:tcPr>
            <w:tcW w:w="1148" w:type="dxa"/>
            <w:tcBorders>
              <w:top w:val="single" w:sz="12" w:space="0" w:color="auto"/>
              <w:bottom w:val="single" w:sz="12" w:space="0" w:color="auto"/>
            </w:tcBorders>
            <w:shd w:val="clear" w:color="auto" w:fill="auto"/>
          </w:tcPr>
          <w:p w14:paraId="11C36285" w14:textId="77777777" w:rsidR="00140FFE" w:rsidRPr="00D632EF" w:rsidRDefault="00140FFE" w:rsidP="00140FFE">
            <w:pPr>
              <w:snapToGrid w:val="0"/>
              <w:spacing w:after="120"/>
              <w:jc w:val="right"/>
              <w:rPr>
                <w:bCs/>
                <w:sz w:val="18"/>
                <w:szCs w:val="18"/>
              </w:rPr>
            </w:pPr>
            <w:r w:rsidRPr="00D632EF">
              <w:rPr>
                <w:sz w:val="18"/>
                <w:szCs w:val="18"/>
              </w:rPr>
              <w:t>100/120 кГц</w:t>
            </w:r>
          </w:p>
        </w:tc>
        <w:tc>
          <w:tcPr>
            <w:tcW w:w="1260" w:type="dxa"/>
            <w:tcBorders>
              <w:top w:val="single" w:sz="12" w:space="0" w:color="auto"/>
              <w:bottom w:val="single" w:sz="12" w:space="0" w:color="auto"/>
            </w:tcBorders>
            <w:shd w:val="clear" w:color="auto" w:fill="auto"/>
          </w:tcPr>
          <w:p w14:paraId="0FA73042" w14:textId="77777777" w:rsidR="00140FFE" w:rsidRPr="00D632EF" w:rsidRDefault="00140FFE" w:rsidP="00140FFE">
            <w:pPr>
              <w:snapToGrid w:val="0"/>
              <w:spacing w:after="120"/>
              <w:jc w:val="right"/>
              <w:rPr>
                <w:bCs/>
                <w:sz w:val="18"/>
                <w:szCs w:val="18"/>
              </w:rPr>
            </w:pPr>
            <w:r w:rsidRPr="00D632EF">
              <w:rPr>
                <w:sz w:val="18"/>
                <w:szCs w:val="18"/>
              </w:rPr>
              <w:t>100 мс/МГц</w:t>
            </w:r>
          </w:p>
        </w:tc>
      </w:tr>
    </w:tbl>
    <w:p w14:paraId="5460AB19" w14:textId="77777777" w:rsidR="00140FFE" w:rsidRPr="00D632EF" w:rsidRDefault="00140FFE" w:rsidP="00BA03A8">
      <w:pPr>
        <w:spacing w:before="120" w:after="120" w:line="220" w:lineRule="exact"/>
        <w:ind w:left="1134" w:right="1134" w:firstLine="170"/>
        <w:rPr>
          <w:sz w:val="18"/>
          <w:szCs w:val="18"/>
        </w:rPr>
      </w:pPr>
      <w:r w:rsidRPr="00D632EF">
        <w:rPr>
          <w:i/>
          <w:iCs/>
          <w:sz w:val="18"/>
          <w:szCs w:val="18"/>
        </w:rPr>
        <w:t>Примечание</w:t>
      </w:r>
      <w:r w:rsidRPr="00D632EF">
        <w:rPr>
          <w:sz w:val="18"/>
          <w:szCs w:val="18"/>
        </w:rPr>
        <w:t>: Если для пиковых измерений используется спектроанализатор, то видеополоса превышает полосу разрешения (ПР) минимум в три раза.</w:t>
      </w:r>
    </w:p>
    <w:p w14:paraId="1B90BF57" w14:textId="04B59750" w:rsidR="00140FFE" w:rsidRPr="00D632EF" w:rsidRDefault="008C4AAD" w:rsidP="008C4AAD">
      <w:pPr>
        <w:pStyle w:val="H23G"/>
      </w:pPr>
      <w:r w:rsidRPr="00D632EF">
        <w:rPr>
          <w:b w:val="0"/>
        </w:rPr>
        <w:tab/>
      </w:r>
      <w:r w:rsidRPr="00D632EF">
        <w:rPr>
          <w:b w:val="0"/>
        </w:rPr>
        <w:tab/>
      </w:r>
      <w:r w:rsidR="00140FFE" w:rsidRPr="00D632EF">
        <w:rPr>
          <w:b w:val="0"/>
        </w:rPr>
        <w:t>Таблица 2</w:t>
      </w:r>
      <w:r w:rsidR="00140FFE" w:rsidRPr="00D632EF">
        <w:rPr>
          <w:b w:val="0"/>
        </w:rPr>
        <w:br/>
      </w:r>
      <w:r w:rsidR="00140FFE" w:rsidRPr="00D632EF">
        <w:t>Параметры сканирующего приемника</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0"/>
        <w:gridCol w:w="938"/>
        <w:gridCol w:w="1008"/>
        <w:gridCol w:w="966"/>
        <w:gridCol w:w="924"/>
        <w:gridCol w:w="1049"/>
        <w:gridCol w:w="1008"/>
        <w:gridCol w:w="938"/>
        <w:gridCol w:w="994"/>
        <w:gridCol w:w="980"/>
      </w:tblGrid>
      <w:tr w:rsidR="00140FFE" w:rsidRPr="00D632EF" w14:paraId="175B6A3B" w14:textId="77777777" w:rsidTr="008C4AAD">
        <w:trPr>
          <w:cantSplit/>
          <w:trHeight w:val="242"/>
          <w:tblHeader/>
        </w:trPr>
        <w:tc>
          <w:tcPr>
            <w:tcW w:w="840" w:type="dxa"/>
            <w:vMerge w:val="restart"/>
            <w:shd w:val="clear" w:color="auto" w:fill="auto"/>
            <w:vAlign w:val="bottom"/>
          </w:tcPr>
          <w:p w14:paraId="1B093D9B" w14:textId="77777777" w:rsidR="00140FFE" w:rsidRPr="00D632EF" w:rsidRDefault="00140FFE" w:rsidP="00E67B26">
            <w:pPr>
              <w:snapToGrid w:val="0"/>
              <w:spacing w:after="120" w:line="200" w:lineRule="exact"/>
              <w:rPr>
                <w:bCs/>
                <w:i/>
                <w:sz w:val="14"/>
                <w:szCs w:val="14"/>
              </w:rPr>
            </w:pPr>
            <w:r w:rsidRPr="00D632EF">
              <w:rPr>
                <w:i/>
                <w:iCs/>
                <w:sz w:val="14"/>
                <w:szCs w:val="14"/>
              </w:rPr>
              <w:t>Диапазон частот, МГц</w:t>
            </w:r>
          </w:p>
        </w:tc>
        <w:tc>
          <w:tcPr>
            <w:tcW w:w="2912" w:type="dxa"/>
            <w:gridSpan w:val="3"/>
            <w:shd w:val="clear" w:color="auto" w:fill="auto"/>
            <w:vAlign w:val="center"/>
          </w:tcPr>
          <w:p w14:paraId="4C8D2459" w14:textId="77777777" w:rsidR="00140FFE" w:rsidRPr="00D632EF" w:rsidRDefault="00140FFE" w:rsidP="00E67B26">
            <w:pPr>
              <w:snapToGrid w:val="0"/>
              <w:spacing w:after="120" w:line="200" w:lineRule="exact"/>
              <w:jc w:val="center"/>
              <w:rPr>
                <w:bCs/>
                <w:i/>
                <w:sz w:val="14"/>
                <w:szCs w:val="14"/>
              </w:rPr>
            </w:pPr>
            <w:r w:rsidRPr="00D632EF">
              <w:rPr>
                <w:i/>
                <w:iCs/>
                <w:sz w:val="14"/>
                <w:szCs w:val="14"/>
              </w:rPr>
              <w:t>Пиковый детектор</w:t>
            </w:r>
          </w:p>
        </w:tc>
        <w:tc>
          <w:tcPr>
            <w:tcW w:w="2981" w:type="dxa"/>
            <w:gridSpan w:val="3"/>
            <w:shd w:val="clear" w:color="auto" w:fill="auto"/>
            <w:vAlign w:val="center"/>
          </w:tcPr>
          <w:p w14:paraId="5DB83748" w14:textId="77777777" w:rsidR="00140FFE" w:rsidRPr="00D632EF" w:rsidRDefault="00140FFE" w:rsidP="00E67B26">
            <w:pPr>
              <w:snapToGrid w:val="0"/>
              <w:spacing w:after="120" w:line="200" w:lineRule="exact"/>
              <w:jc w:val="center"/>
              <w:rPr>
                <w:bCs/>
                <w:i/>
                <w:sz w:val="14"/>
                <w:szCs w:val="14"/>
              </w:rPr>
            </w:pPr>
            <w:r w:rsidRPr="00D632EF">
              <w:rPr>
                <w:i/>
                <w:iCs/>
                <w:sz w:val="14"/>
                <w:szCs w:val="14"/>
              </w:rPr>
              <w:t>Квазипиковый детектор</w:t>
            </w:r>
          </w:p>
        </w:tc>
        <w:tc>
          <w:tcPr>
            <w:tcW w:w="2912" w:type="dxa"/>
            <w:gridSpan w:val="3"/>
            <w:shd w:val="clear" w:color="auto" w:fill="auto"/>
            <w:vAlign w:val="center"/>
          </w:tcPr>
          <w:p w14:paraId="7F2DB3E6" w14:textId="77777777" w:rsidR="00140FFE" w:rsidRPr="00D632EF" w:rsidRDefault="00140FFE" w:rsidP="00E67B26">
            <w:pPr>
              <w:snapToGrid w:val="0"/>
              <w:spacing w:after="120" w:line="200" w:lineRule="exact"/>
              <w:jc w:val="center"/>
              <w:rPr>
                <w:bCs/>
                <w:i/>
                <w:sz w:val="14"/>
                <w:szCs w:val="14"/>
              </w:rPr>
            </w:pPr>
            <w:r w:rsidRPr="00D632EF">
              <w:rPr>
                <w:i/>
                <w:iCs/>
                <w:sz w:val="14"/>
                <w:szCs w:val="14"/>
              </w:rPr>
              <w:t>Усредняющий детектор</w:t>
            </w:r>
          </w:p>
        </w:tc>
      </w:tr>
      <w:tr w:rsidR="00140FFE" w:rsidRPr="00D632EF" w14:paraId="23223B77" w14:textId="77777777" w:rsidTr="008C4AAD">
        <w:trPr>
          <w:cantSplit/>
          <w:trHeight w:val="353"/>
          <w:tblHeader/>
        </w:trPr>
        <w:tc>
          <w:tcPr>
            <w:tcW w:w="840" w:type="dxa"/>
            <w:vMerge/>
            <w:tcBorders>
              <w:bottom w:val="single" w:sz="12" w:space="0" w:color="auto"/>
            </w:tcBorders>
            <w:shd w:val="clear" w:color="auto" w:fill="auto"/>
          </w:tcPr>
          <w:p w14:paraId="29070DA9" w14:textId="77777777" w:rsidR="00140FFE" w:rsidRPr="00D632EF" w:rsidRDefault="00140FFE" w:rsidP="00E67B26">
            <w:pPr>
              <w:snapToGrid w:val="0"/>
              <w:spacing w:after="120" w:line="200" w:lineRule="exact"/>
              <w:jc w:val="center"/>
              <w:rPr>
                <w:b/>
                <w:bCs/>
                <w:i/>
                <w:sz w:val="14"/>
                <w:szCs w:val="14"/>
                <w:lang w:eastAsia="zh-CN"/>
              </w:rPr>
            </w:pPr>
          </w:p>
        </w:tc>
        <w:tc>
          <w:tcPr>
            <w:tcW w:w="938" w:type="dxa"/>
            <w:tcBorders>
              <w:bottom w:val="single" w:sz="12" w:space="0" w:color="auto"/>
            </w:tcBorders>
            <w:shd w:val="clear" w:color="auto" w:fill="auto"/>
            <w:vAlign w:val="bottom"/>
          </w:tcPr>
          <w:p w14:paraId="0EA3D707" w14:textId="77777777" w:rsidR="00140FFE" w:rsidRPr="00D632EF" w:rsidRDefault="00140FFE" w:rsidP="00E67B26">
            <w:pPr>
              <w:snapToGrid w:val="0"/>
              <w:spacing w:after="120" w:line="200" w:lineRule="exact"/>
              <w:jc w:val="right"/>
              <w:rPr>
                <w:bCs/>
                <w:i/>
                <w:sz w:val="14"/>
                <w:szCs w:val="14"/>
              </w:rPr>
            </w:pPr>
            <w:r w:rsidRPr="00D632EF">
              <w:rPr>
                <w:i/>
                <w:iCs/>
                <w:sz w:val="14"/>
                <w:szCs w:val="14"/>
              </w:rPr>
              <w:t>Полоса пропускания</w:t>
            </w:r>
            <w:r w:rsidRPr="00D632EF">
              <w:rPr>
                <w:i/>
                <w:iCs/>
                <w:sz w:val="14"/>
                <w:szCs w:val="14"/>
              </w:rPr>
              <w:br/>
              <w:t>при −6 дБ</w:t>
            </w:r>
          </w:p>
        </w:tc>
        <w:tc>
          <w:tcPr>
            <w:tcW w:w="1008" w:type="dxa"/>
            <w:tcBorders>
              <w:bottom w:val="single" w:sz="12" w:space="0" w:color="auto"/>
            </w:tcBorders>
            <w:shd w:val="clear" w:color="auto" w:fill="auto"/>
            <w:vAlign w:val="bottom"/>
          </w:tcPr>
          <w:p w14:paraId="3E7CD7B9" w14:textId="77777777" w:rsidR="00140FFE" w:rsidRPr="00D632EF" w:rsidRDefault="00140FFE" w:rsidP="00E67B26">
            <w:pPr>
              <w:snapToGrid w:val="0"/>
              <w:spacing w:after="120" w:line="200" w:lineRule="exact"/>
              <w:jc w:val="right"/>
              <w:rPr>
                <w:bCs/>
                <w:i/>
                <w:sz w:val="14"/>
                <w:szCs w:val="14"/>
              </w:rPr>
            </w:pPr>
            <w:r w:rsidRPr="00D632EF">
              <w:rPr>
                <w:i/>
                <w:iCs/>
                <w:sz w:val="14"/>
                <w:szCs w:val="14"/>
              </w:rPr>
              <w:t>Шаг перестройки</w:t>
            </w:r>
            <w:r w:rsidRPr="00D632EF">
              <w:rPr>
                <w:i/>
                <w:iCs/>
                <w:sz w:val="18"/>
                <w:szCs w:val="18"/>
                <w:vertAlign w:val="superscript"/>
              </w:rPr>
              <w:t>а</w:t>
            </w:r>
          </w:p>
        </w:tc>
        <w:tc>
          <w:tcPr>
            <w:tcW w:w="966" w:type="dxa"/>
            <w:tcBorders>
              <w:bottom w:val="single" w:sz="12" w:space="0" w:color="auto"/>
            </w:tcBorders>
            <w:shd w:val="clear" w:color="auto" w:fill="auto"/>
            <w:vAlign w:val="bottom"/>
          </w:tcPr>
          <w:p w14:paraId="566CA62D" w14:textId="77777777" w:rsidR="00140FFE" w:rsidRPr="00D632EF" w:rsidRDefault="00140FFE" w:rsidP="00E67B26">
            <w:pPr>
              <w:tabs>
                <w:tab w:val="left" w:pos="594"/>
              </w:tabs>
              <w:snapToGrid w:val="0"/>
              <w:spacing w:after="120" w:line="200" w:lineRule="exact"/>
              <w:jc w:val="right"/>
              <w:rPr>
                <w:bCs/>
                <w:i/>
                <w:sz w:val="14"/>
                <w:szCs w:val="14"/>
              </w:rPr>
            </w:pPr>
            <w:r w:rsidRPr="00D632EF">
              <w:rPr>
                <w:bCs/>
                <w:i/>
                <w:iCs/>
                <w:sz w:val="14"/>
                <w:szCs w:val="14"/>
              </w:rPr>
              <w:t>Минимальная</w:t>
            </w:r>
            <w:r w:rsidRPr="00D632EF">
              <w:rPr>
                <w:i/>
                <w:iCs/>
                <w:sz w:val="14"/>
                <w:szCs w:val="14"/>
              </w:rPr>
              <w:br/>
              <w:t>продолжи-тельность</w:t>
            </w:r>
          </w:p>
        </w:tc>
        <w:tc>
          <w:tcPr>
            <w:tcW w:w="924" w:type="dxa"/>
            <w:tcBorders>
              <w:bottom w:val="single" w:sz="12" w:space="0" w:color="auto"/>
            </w:tcBorders>
            <w:shd w:val="clear" w:color="auto" w:fill="auto"/>
            <w:vAlign w:val="bottom"/>
          </w:tcPr>
          <w:p w14:paraId="2130019D" w14:textId="77777777" w:rsidR="00140FFE" w:rsidRPr="00D632EF" w:rsidRDefault="00140FFE" w:rsidP="00E67B26">
            <w:pPr>
              <w:snapToGrid w:val="0"/>
              <w:spacing w:after="120" w:line="200" w:lineRule="exact"/>
              <w:jc w:val="right"/>
              <w:rPr>
                <w:bCs/>
                <w:i/>
                <w:sz w:val="14"/>
                <w:szCs w:val="14"/>
              </w:rPr>
            </w:pPr>
            <w:r w:rsidRPr="00D632EF">
              <w:rPr>
                <w:i/>
                <w:iCs/>
                <w:sz w:val="14"/>
                <w:szCs w:val="14"/>
              </w:rPr>
              <w:t>Полоса пропускания</w:t>
            </w:r>
            <w:r w:rsidRPr="00D632EF">
              <w:rPr>
                <w:i/>
                <w:iCs/>
                <w:sz w:val="14"/>
                <w:szCs w:val="14"/>
              </w:rPr>
              <w:br/>
              <w:t>при −6 дБ</w:t>
            </w:r>
          </w:p>
        </w:tc>
        <w:tc>
          <w:tcPr>
            <w:tcW w:w="1049" w:type="dxa"/>
            <w:tcBorders>
              <w:bottom w:val="single" w:sz="12" w:space="0" w:color="auto"/>
            </w:tcBorders>
            <w:shd w:val="clear" w:color="auto" w:fill="auto"/>
            <w:vAlign w:val="bottom"/>
          </w:tcPr>
          <w:p w14:paraId="49BAA1C7" w14:textId="77777777" w:rsidR="00140FFE" w:rsidRPr="00D632EF" w:rsidRDefault="00140FFE" w:rsidP="00E67B26">
            <w:pPr>
              <w:snapToGrid w:val="0"/>
              <w:spacing w:after="120" w:line="200" w:lineRule="exact"/>
              <w:jc w:val="right"/>
              <w:rPr>
                <w:bCs/>
                <w:i/>
                <w:sz w:val="14"/>
                <w:szCs w:val="14"/>
              </w:rPr>
            </w:pPr>
            <w:r w:rsidRPr="00D632EF">
              <w:rPr>
                <w:i/>
                <w:iCs/>
                <w:sz w:val="14"/>
                <w:szCs w:val="14"/>
              </w:rPr>
              <w:t>Шаг</w:t>
            </w:r>
            <w:r w:rsidRPr="00D632EF">
              <w:rPr>
                <w:i/>
                <w:iCs/>
                <w:sz w:val="14"/>
                <w:szCs w:val="14"/>
              </w:rPr>
              <w:br/>
              <w:t>перестройки</w:t>
            </w:r>
            <w:r w:rsidRPr="00D632EF">
              <w:rPr>
                <w:i/>
                <w:iCs/>
                <w:sz w:val="18"/>
                <w:szCs w:val="18"/>
                <w:vertAlign w:val="superscript"/>
              </w:rPr>
              <w:t>а</w:t>
            </w:r>
          </w:p>
        </w:tc>
        <w:tc>
          <w:tcPr>
            <w:tcW w:w="1008" w:type="dxa"/>
            <w:tcBorders>
              <w:bottom w:val="single" w:sz="12" w:space="0" w:color="auto"/>
            </w:tcBorders>
            <w:shd w:val="clear" w:color="auto" w:fill="auto"/>
            <w:vAlign w:val="bottom"/>
          </w:tcPr>
          <w:p w14:paraId="17DD1C8C" w14:textId="77777777" w:rsidR="00140FFE" w:rsidRPr="00D632EF" w:rsidRDefault="00140FFE" w:rsidP="00E67B26">
            <w:pPr>
              <w:tabs>
                <w:tab w:val="left" w:pos="594"/>
              </w:tabs>
              <w:snapToGrid w:val="0"/>
              <w:spacing w:after="120" w:line="200" w:lineRule="exact"/>
              <w:jc w:val="right"/>
              <w:rPr>
                <w:bCs/>
                <w:i/>
                <w:sz w:val="14"/>
                <w:szCs w:val="14"/>
              </w:rPr>
            </w:pPr>
            <w:r w:rsidRPr="00D632EF">
              <w:rPr>
                <w:bCs/>
                <w:i/>
                <w:iCs/>
                <w:sz w:val="14"/>
                <w:szCs w:val="14"/>
              </w:rPr>
              <w:t>Минимальная</w:t>
            </w:r>
            <w:r w:rsidRPr="00D632EF">
              <w:rPr>
                <w:b/>
                <w:bCs/>
                <w:i/>
                <w:iCs/>
                <w:sz w:val="14"/>
                <w:szCs w:val="14"/>
              </w:rPr>
              <w:t xml:space="preserve"> </w:t>
            </w:r>
            <w:r w:rsidRPr="00D632EF">
              <w:rPr>
                <w:i/>
                <w:iCs/>
                <w:sz w:val="14"/>
                <w:szCs w:val="14"/>
              </w:rPr>
              <w:t>продолжи-</w:t>
            </w:r>
            <w:r w:rsidRPr="00D632EF">
              <w:rPr>
                <w:i/>
                <w:iCs/>
                <w:sz w:val="14"/>
                <w:szCs w:val="14"/>
              </w:rPr>
              <w:br/>
              <w:t>тельность</w:t>
            </w:r>
          </w:p>
        </w:tc>
        <w:tc>
          <w:tcPr>
            <w:tcW w:w="938" w:type="dxa"/>
            <w:tcBorders>
              <w:bottom w:val="single" w:sz="12" w:space="0" w:color="auto"/>
            </w:tcBorders>
            <w:shd w:val="clear" w:color="auto" w:fill="auto"/>
            <w:vAlign w:val="bottom"/>
          </w:tcPr>
          <w:p w14:paraId="189CE4C1" w14:textId="77777777" w:rsidR="00140FFE" w:rsidRPr="00D632EF" w:rsidRDefault="00140FFE" w:rsidP="00E67B26">
            <w:pPr>
              <w:snapToGrid w:val="0"/>
              <w:spacing w:after="120" w:line="200" w:lineRule="exact"/>
              <w:jc w:val="right"/>
              <w:rPr>
                <w:bCs/>
                <w:i/>
                <w:sz w:val="14"/>
                <w:szCs w:val="14"/>
              </w:rPr>
            </w:pPr>
            <w:r w:rsidRPr="00D632EF">
              <w:rPr>
                <w:i/>
                <w:iCs/>
                <w:sz w:val="14"/>
                <w:szCs w:val="14"/>
              </w:rPr>
              <w:t>Полоса пропускания при −6 дБ</w:t>
            </w:r>
          </w:p>
        </w:tc>
        <w:tc>
          <w:tcPr>
            <w:tcW w:w="994" w:type="dxa"/>
            <w:tcBorders>
              <w:bottom w:val="single" w:sz="12" w:space="0" w:color="auto"/>
            </w:tcBorders>
            <w:shd w:val="clear" w:color="auto" w:fill="auto"/>
            <w:vAlign w:val="bottom"/>
          </w:tcPr>
          <w:p w14:paraId="560074F0" w14:textId="77777777" w:rsidR="00140FFE" w:rsidRPr="00D632EF" w:rsidRDefault="00140FFE" w:rsidP="00E67B26">
            <w:pPr>
              <w:snapToGrid w:val="0"/>
              <w:spacing w:after="120" w:line="200" w:lineRule="exact"/>
              <w:jc w:val="right"/>
              <w:rPr>
                <w:bCs/>
                <w:i/>
                <w:sz w:val="14"/>
                <w:szCs w:val="14"/>
              </w:rPr>
            </w:pPr>
            <w:r w:rsidRPr="00D632EF">
              <w:rPr>
                <w:i/>
                <w:iCs/>
                <w:sz w:val="14"/>
                <w:szCs w:val="14"/>
              </w:rPr>
              <w:t>Шаг</w:t>
            </w:r>
            <w:r w:rsidRPr="00D632EF">
              <w:rPr>
                <w:i/>
                <w:iCs/>
                <w:sz w:val="14"/>
                <w:szCs w:val="14"/>
              </w:rPr>
              <w:br/>
              <w:t>перестройки</w:t>
            </w:r>
            <w:r w:rsidRPr="00D632EF">
              <w:rPr>
                <w:i/>
                <w:iCs/>
                <w:sz w:val="18"/>
                <w:szCs w:val="18"/>
                <w:vertAlign w:val="superscript"/>
              </w:rPr>
              <w:t>а</w:t>
            </w:r>
          </w:p>
        </w:tc>
        <w:tc>
          <w:tcPr>
            <w:tcW w:w="980" w:type="dxa"/>
            <w:tcBorders>
              <w:bottom w:val="single" w:sz="12" w:space="0" w:color="auto"/>
            </w:tcBorders>
            <w:shd w:val="clear" w:color="auto" w:fill="auto"/>
            <w:vAlign w:val="bottom"/>
          </w:tcPr>
          <w:p w14:paraId="6A92F732" w14:textId="77777777" w:rsidR="00140FFE" w:rsidRPr="00D632EF" w:rsidRDefault="00140FFE" w:rsidP="00E67B26">
            <w:pPr>
              <w:tabs>
                <w:tab w:val="left" w:pos="594"/>
              </w:tabs>
              <w:snapToGrid w:val="0"/>
              <w:spacing w:after="120" w:line="200" w:lineRule="exact"/>
              <w:jc w:val="right"/>
              <w:rPr>
                <w:bCs/>
                <w:i/>
                <w:sz w:val="14"/>
                <w:szCs w:val="14"/>
              </w:rPr>
            </w:pPr>
            <w:r w:rsidRPr="00D632EF">
              <w:rPr>
                <w:bCs/>
                <w:i/>
                <w:iCs/>
                <w:sz w:val="14"/>
                <w:szCs w:val="14"/>
              </w:rPr>
              <w:t>Минимальная</w:t>
            </w:r>
            <w:r w:rsidRPr="00D632EF">
              <w:rPr>
                <w:i/>
                <w:iCs/>
                <w:sz w:val="14"/>
                <w:szCs w:val="14"/>
              </w:rPr>
              <w:t xml:space="preserve"> продолжи-</w:t>
            </w:r>
            <w:r w:rsidRPr="00D632EF">
              <w:rPr>
                <w:i/>
                <w:iCs/>
                <w:sz w:val="14"/>
                <w:szCs w:val="14"/>
              </w:rPr>
              <w:br/>
              <w:t>тельность</w:t>
            </w:r>
          </w:p>
        </w:tc>
      </w:tr>
      <w:tr w:rsidR="00140FFE" w:rsidRPr="00D632EF" w14:paraId="5A744599" w14:textId="77777777" w:rsidTr="008C4AAD">
        <w:tblPrEx>
          <w:tblCellMar>
            <w:left w:w="71" w:type="dxa"/>
            <w:right w:w="71" w:type="dxa"/>
          </w:tblCellMar>
        </w:tblPrEx>
        <w:trPr>
          <w:cantSplit/>
        </w:trPr>
        <w:tc>
          <w:tcPr>
            <w:tcW w:w="840" w:type="dxa"/>
            <w:tcBorders>
              <w:top w:val="single" w:sz="12" w:space="0" w:color="auto"/>
              <w:bottom w:val="single" w:sz="12" w:space="0" w:color="auto"/>
            </w:tcBorders>
            <w:shd w:val="clear" w:color="auto" w:fill="auto"/>
          </w:tcPr>
          <w:p w14:paraId="73501932" w14:textId="0BED2214" w:rsidR="00140FFE" w:rsidRPr="00D632EF" w:rsidRDefault="00140FFE" w:rsidP="008C4AAD">
            <w:pPr>
              <w:spacing w:after="120"/>
              <w:rPr>
                <w:bCs/>
                <w:sz w:val="18"/>
                <w:szCs w:val="18"/>
              </w:rPr>
            </w:pPr>
            <w:r w:rsidRPr="00D632EF">
              <w:rPr>
                <w:sz w:val="18"/>
                <w:szCs w:val="18"/>
              </w:rPr>
              <w:t>30–1 000</w:t>
            </w:r>
          </w:p>
        </w:tc>
        <w:tc>
          <w:tcPr>
            <w:tcW w:w="938" w:type="dxa"/>
            <w:tcBorders>
              <w:top w:val="single" w:sz="12" w:space="0" w:color="auto"/>
              <w:bottom w:val="single" w:sz="12" w:space="0" w:color="auto"/>
            </w:tcBorders>
            <w:shd w:val="clear" w:color="auto" w:fill="auto"/>
            <w:vAlign w:val="bottom"/>
          </w:tcPr>
          <w:p w14:paraId="62E3929E" w14:textId="77777777" w:rsidR="00140FFE" w:rsidRPr="00D632EF" w:rsidRDefault="00140FFE" w:rsidP="008C4AAD">
            <w:pPr>
              <w:spacing w:after="120"/>
              <w:jc w:val="right"/>
              <w:rPr>
                <w:bCs/>
                <w:sz w:val="18"/>
                <w:szCs w:val="18"/>
              </w:rPr>
            </w:pPr>
            <w:r w:rsidRPr="00D632EF">
              <w:rPr>
                <w:sz w:val="18"/>
                <w:szCs w:val="18"/>
              </w:rPr>
              <w:t>120 кГц</w:t>
            </w:r>
          </w:p>
        </w:tc>
        <w:tc>
          <w:tcPr>
            <w:tcW w:w="1008" w:type="dxa"/>
            <w:tcBorders>
              <w:top w:val="single" w:sz="12" w:space="0" w:color="auto"/>
              <w:bottom w:val="single" w:sz="12" w:space="0" w:color="auto"/>
            </w:tcBorders>
            <w:shd w:val="clear" w:color="auto" w:fill="auto"/>
            <w:vAlign w:val="bottom"/>
          </w:tcPr>
          <w:p w14:paraId="4F7C9030" w14:textId="77777777" w:rsidR="00140FFE" w:rsidRPr="00D632EF" w:rsidRDefault="00140FFE" w:rsidP="008C4AAD">
            <w:pPr>
              <w:spacing w:after="120"/>
              <w:jc w:val="right"/>
              <w:rPr>
                <w:bCs/>
                <w:sz w:val="18"/>
                <w:szCs w:val="18"/>
              </w:rPr>
            </w:pPr>
            <w:r w:rsidRPr="00D632EF">
              <w:rPr>
                <w:sz w:val="18"/>
                <w:szCs w:val="18"/>
              </w:rPr>
              <w:t>50 кГц</w:t>
            </w:r>
          </w:p>
        </w:tc>
        <w:tc>
          <w:tcPr>
            <w:tcW w:w="966" w:type="dxa"/>
            <w:tcBorders>
              <w:top w:val="single" w:sz="12" w:space="0" w:color="auto"/>
              <w:bottom w:val="single" w:sz="12" w:space="0" w:color="auto"/>
            </w:tcBorders>
            <w:shd w:val="clear" w:color="auto" w:fill="auto"/>
            <w:vAlign w:val="bottom"/>
          </w:tcPr>
          <w:p w14:paraId="78B464A4" w14:textId="77777777" w:rsidR="00140FFE" w:rsidRPr="00D632EF" w:rsidRDefault="00140FFE" w:rsidP="008C4AAD">
            <w:pPr>
              <w:spacing w:after="120"/>
              <w:jc w:val="right"/>
              <w:rPr>
                <w:bCs/>
                <w:sz w:val="18"/>
                <w:szCs w:val="18"/>
              </w:rPr>
            </w:pPr>
            <w:r w:rsidRPr="00D632EF">
              <w:rPr>
                <w:sz w:val="18"/>
                <w:szCs w:val="18"/>
              </w:rPr>
              <w:t>5 мс</w:t>
            </w:r>
          </w:p>
        </w:tc>
        <w:tc>
          <w:tcPr>
            <w:tcW w:w="924" w:type="dxa"/>
            <w:tcBorders>
              <w:top w:val="single" w:sz="12" w:space="0" w:color="auto"/>
              <w:bottom w:val="single" w:sz="12" w:space="0" w:color="auto"/>
            </w:tcBorders>
            <w:shd w:val="clear" w:color="auto" w:fill="auto"/>
            <w:vAlign w:val="bottom"/>
          </w:tcPr>
          <w:p w14:paraId="3B85D44D" w14:textId="77777777" w:rsidR="00140FFE" w:rsidRPr="00D632EF" w:rsidRDefault="00140FFE" w:rsidP="008C4AAD">
            <w:pPr>
              <w:spacing w:after="120"/>
              <w:jc w:val="right"/>
              <w:rPr>
                <w:bCs/>
                <w:sz w:val="18"/>
                <w:szCs w:val="18"/>
              </w:rPr>
            </w:pPr>
            <w:r w:rsidRPr="00D632EF">
              <w:rPr>
                <w:sz w:val="18"/>
                <w:szCs w:val="18"/>
              </w:rPr>
              <w:t>120 кГц</w:t>
            </w:r>
          </w:p>
        </w:tc>
        <w:tc>
          <w:tcPr>
            <w:tcW w:w="1049" w:type="dxa"/>
            <w:tcBorders>
              <w:top w:val="single" w:sz="12" w:space="0" w:color="auto"/>
              <w:bottom w:val="single" w:sz="12" w:space="0" w:color="auto"/>
            </w:tcBorders>
            <w:shd w:val="clear" w:color="auto" w:fill="auto"/>
            <w:vAlign w:val="bottom"/>
          </w:tcPr>
          <w:p w14:paraId="182E5708" w14:textId="77777777" w:rsidR="00140FFE" w:rsidRPr="00D632EF" w:rsidRDefault="00140FFE" w:rsidP="008C4AAD">
            <w:pPr>
              <w:spacing w:after="120"/>
              <w:jc w:val="right"/>
              <w:rPr>
                <w:bCs/>
                <w:sz w:val="18"/>
                <w:szCs w:val="18"/>
              </w:rPr>
            </w:pPr>
            <w:r w:rsidRPr="00D632EF">
              <w:rPr>
                <w:sz w:val="18"/>
                <w:szCs w:val="18"/>
              </w:rPr>
              <w:t>50 кГц</w:t>
            </w:r>
          </w:p>
        </w:tc>
        <w:tc>
          <w:tcPr>
            <w:tcW w:w="1008" w:type="dxa"/>
            <w:tcBorders>
              <w:top w:val="single" w:sz="12" w:space="0" w:color="auto"/>
              <w:bottom w:val="single" w:sz="12" w:space="0" w:color="auto"/>
            </w:tcBorders>
            <w:shd w:val="clear" w:color="auto" w:fill="auto"/>
            <w:vAlign w:val="bottom"/>
          </w:tcPr>
          <w:p w14:paraId="44CD8534" w14:textId="77777777" w:rsidR="00140FFE" w:rsidRPr="00D632EF" w:rsidRDefault="00140FFE" w:rsidP="008C4AAD">
            <w:pPr>
              <w:spacing w:after="120"/>
              <w:jc w:val="right"/>
              <w:rPr>
                <w:bCs/>
                <w:sz w:val="18"/>
                <w:szCs w:val="18"/>
              </w:rPr>
            </w:pPr>
            <w:r w:rsidRPr="00D632EF">
              <w:rPr>
                <w:sz w:val="18"/>
                <w:szCs w:val="18"/>
              </w:rPr>
              <w:t>1 с</w:t>
            </w:r>
          </w:p>
        </w:tc>
        <w:tc>
          <w:tcPr>
            <w:tcW w:w="938" w:type="dxa"/>
            <w:tcBorders>
              <w:top w:val="single" w:sz="12" w:space="0" w:color="auto"/>
              <w:bottom w:val="single" w:sz="12" w:space="0" w:color="auto"/>
            </w:tcBorders>
            <w:shd w:val="clear" w:color="auto" w:fill="auto"/>
            <w:vAlign w:val="bottom"/>
          </w:tcPr>
          <w:p w14:paraId="1B7BF7AE" w14:textId="77777777" w:rsidR="00140FFE" w:rsidRPr="00D632EF" w:rsidRDefault="00140FFE" w:rsidP="008C4AAD">
            <w:pPr>
              <w:spacing w:after="120"/>
              <w:jc w:val="right"/>
              <w:rPr>
                <w:bCs/>
                <w:sz w:val="18"/>
                <w:szCs w:val="18"/>
              </w:rPr>
            </w:pPr>
            <w:r w:rsidRPr="00D632EF">
              <w:rPr>
                <w:sz w:val="18"/>
                <w:szCs w:val="18"/>
              </w:rPr>
              <w:t>120 кГц</w:t>
            </w:r>
          </w:p>
        </w:tc>
        <w:tc>
          <w:tcPr>
            <w:tcW w:w="994" w:type="dxa"/>
            <w:tcBorders>
              <w:top w:val="single" w:sz="12" w:space="0" w:color="auto"/>
              <w:bottom w:val="single" w:sz="12" w:space="0" w:color="auto"/>
            </w:tcBorders>
            <w:shd w:val="clear" w:color="auto" w:fill="auto"/>
            <w:vAlign w:val="bottom"/>
          </w:tcPr>
          <w:p w14:paraId="7DD9953D" w14:textId="77777777" w:rsidR="00140FFE" w:rsidRPr="00D632EF" w:rsidRDefault="00140FFE" w:rsidP="008C4AAD">
            <w:pPr>
              <w:spacing w:after="120"/>
              <w:jc w:val="right"/>
              <w:rPr>
                <w:bCs/>
                <w:sz w:val="18"/>
                <w:szCs w:val="18"/>
              </w:rPr>
            </w:pPr>
            <w:r w:rsidRPr="00D632EF">
              <w:rPr>
                <w:sz w:val="18"/>
                <w:szCs w:val="18"/>
              </w:rPr>
              <w:t>50 кГц</w:t>
            </w:r>
          </w:p>
        </w:tc>
        <w:tc>
          <w:tcPr>
            <w:tcW w:w="980" w:type="dxa"/>
            <w:tcBorders>
              <w:top w:val="single" w:sz="12" w:space="0" w:color="auto"/>
              <w:bottom w:val="single" w:sz="12" w:space="0" w:color="auto"/>
            </w:tcBorders>
            <w:shd w:val="clear" w:color="auto" w:fill="auto"/>
            <w:vAlign w:val="bottom"/>
          </w:tcPr>
          <w:p w14:paraId="1F3F4CDC" w14:textId="77777777" w:rsidR="00140FFE" w:rsidRPr="00D632EF" w:rsidRDefault="00140FFE" w:rsidP="008C4AAD">
            <w:pPr>
              <w:spacing w:after="120"/>
              <w:jc w:val="right"/>
              <w:rPr>
                <w:bCs/>
                <w:sz w:val="18"/>
                <w:szCs w:val="18"/>
              </w:rPr>
            </w:pPr>
            <w:r w:rsidRPr="00D632EF">
              <w:rPr>
                <w:sz w:val="18"/>
                <w:szCs w:val="18"/>
              </w:rPr>
              <w:t>5 мс</w:t>
            </w:r>
          </w:p>
        </w:tc>
      </w:tr>
    </w:tbl>
    <w:p w14:paraId="399EE8D5" w14:textId="3150A0D1" w:rsidR="00140FFE" w:rsidRPr="00D632EF" w:rsidRDefault="00140FFE" w:rsidP="00BA03A8">
      <w:pPr>
        <w:spacing w:before="120" w:after="120" w:line="220" w:lineRule="exact"/>
        <w:ind w:left="1134" w:right="1134" w:firstLine="170"/>
        <w:rPr>
          <w:b/>
          <w:color w:val="000000" w:themeColor="text1"/>
          <w:sz w:val="18"/>
          <w:szCs w:val="18"/>
        </w:rPr>
      </w:pPr>
      <w:r w:rsidRPr="00D632EF">
        <w:rPr>
          <w:i/>
          <w:sz w:val="18"/>
          <w:szCs w:val="18"/>
          <w:vertAlign w:val="superscript"/>
        </w:rPr>
        <w:t>а</w:t>
      </w:r>
      <w:r w:rsidR="008C4AAD" w:rsidRPr="00D632EF">
        <w:rPr>
          <w:sz w:val="18"/>
          <w:szCs w:val="18"/>
        </w:rPr>
        <w:t xml:space="preserve">  </w:t>
      </w:r>
      <w:r w:rsidRPr="00D632EF">
        <w:rPr>
          <w:sz w:val="18"/>
          <w:szCs w:val="18"/>
        </w:rPr>
        <w:t>В случае исключительно широкополосных помех максимальный размер шага перестройки частоты может быть увеличен до значения, не превышающего значение полосы пропускания.</w:t>
      </w:r>
    </w:p>
    <w:p w14:paraId="2056FC96" w14:textId="41EA3440" w:rsidR="00140FFE" w:rsidRPr="00D632EF" w:rsidRDefault="00140FFE" w:rsidP="008C4AAD">
      <w:pPr>
        <w:spacing w:after="120" w:line="220" w:lineRule="exact"/>
        <w:ind w:left="1134" w:right="1134" w:firstLine="170"/>
        <w:rPr>
          <w:sz w:val="18"/>
          <w:szCs w:val="18"/>
        </w:rPr>
      </w:pPr>
      <w:r w:rsidRPr="00D632EF">
        <w:rPr>
          <w:i/>
          <w:iCs/>
          <w:sz w:val="18"/>
          <w:szCs w:val="18"/>
        </w:rPr>
        <w:t>Примечание</w:t>
      </w:r>
      <w:r w:rsidRPr="00D632EF">
        <w:rPr>
          <w:sz w:val="18"/>
          <w:szCs w:val="18"/>
        </w:rPr>
        <w:t>:</w:t>
      </w:r>
      <w:r w:rsidR="008C4AAD" w:rsidRPr="00D632EF">
        <w:rPr>
          <w:sz w:val="18"/>
          <w:szCs w:val="18"/>
        </w:rPr>
        <w:t xml:space="preserve"> </w:t>
      </w:r>
      <w:r w:rsidRPr="00D632EF">
        <w:rPr>
          <w:sz w:val="18"/>
          <w:szCs w:val="18"/>
        </w:rPr>
        <w:t xml:space="preserve">Для излучения, испускаемого оборудованными щетками коллекторными двигателями без электронного блока управления, максимальный размер шага может быть увеличен до значения, превышающего значение полосы пропускания не более чем в </w:t>
      </w:r>
      <w:r w:rsidR="006C1885">
        <w:rPr>
          <w:sz w:val="18"/>
          <w:szCs w:val="18"/>
        </w:rPr>
        <w:t>пять</w:t>
      </w:r>
      <w:r w:rsidRPr="00D632EF">
        <w:rPr>
          <w:sz w:val="18"/>
          <w:szCs w:val="18"/>
        </w:rPr>
        <w:t xml:space="preserve"> раз.</w:t>
      </w:r>
    </w:p>
    <w:p w14:paraId="4424CBBA" w14:textId="77777777" w:rsidR="00140FFE" w:rsidRPr="00D632EF" w:rsidRDefault="00140FFE" w:rsidP="00140FFE">
      <w:pPr>
        <w:pStyle w:val="SingleTxtGR"/>
        <w:suppressAutoHyphens/>
        <w:rPr>
          <w:bCs/>
          <w:spacing w:val="0"/>
          <w:w w:val="100"/>
          <w:kern w:val="0"/>
        </w:rPr>
      </w:pPr>
      <w:r w:rsidRPr="00D632EF">
        <w:rPr>
          <w:bCs/>
          <w:spacing w:val="0"/>
          <w:w w:val="100"/>
          <w:kern w:val="0"/>
        </w:rPr>
        <w:t>4.4</w:t>
      </w:r>
      <w:r w:rsidRPr="00D632EF">
        <w:rPr>
          <w:bCs/>
          <w:spacing w:val="0"/>
          <w:w w:val="100"/>
          <w:kern w:val="0"/>
        </w:rPr>
        <w:tab/>
      </w:r>
      <w:r w:rsidRPr="00D632EF">
        <w:rPr>
          <w:bCs/>
          <w:spacing w:val="0"/>
          <w:w w:val="100"/>
          <w:kern w:val="0"/>
        </w:rPr>
        <w:tab/>
        <w:t>Измерения</w:t>
      </w:r>
    </w:p>
    <w:p w14:paraId="52A8721D" w14:textId="77777777" w:rsidR="00140FFE" w:rsidRPr="00D632EF" w:rsidRDefault="00140FFE" w:rsidP="00140FFE">
      <w:pPr>
        <w:pStyle w:val="SingleTxtGR"/>
        <w:suppressAutoHyphens/>
        <w:ind w:left="2268" w:hanging="1134"/>
        <w:rPr>
          <w:bCs/>
          <w:spacing w:val="0"/>
          <w:w w:val="100"/>
          <w:kern w:val="0"/>
        </w:rPr>
      </w:pPr>
      <w:r w:rsidRPr="00D632EF">
        <w:rPr>
          <w:bCs/>
          <w:spacing w:val="0"/>
          <w:w w:val="100"/>
          <w:kern w:val="0"/>
        </w:rPr>
        <w:tab/>
      </w:r>
      <w:r w:rsidRPr="00D632EF">
        <w:rPr>
          <w:bCs/>
          <w:spacing w:val="0"/>
          <w:w w:val="100"/>
          <w:kern w:val="0"/>
        </w:rPr>
        <w:tab/>
        <w:t>Если не указано иное, то испытанию подвергается конфигурация с низковольтным жгутом, который расположен ближе к антенне.</w:t>
      </w:r>
    </w:p>
    <w:p w14:paraId="232EB0AF" w14:textId="77777777" w:rsidR="00140FFE" w:rsidRPr="00D632EF" w:rsidRDefault="00140FFE" w:rsidP="00140FFE">
      <w:pPr>
        <w:pStyle w:val="SingleTxtGR"/>
        <w:suppressAutoHyphens/>
        <w:ind w:left="2268" w:hanging="1134"/>
        <w:rPr>
          <w:bCs/>
          <w:spacing w:val="0"/>
          <w:w w:val="100"/>
          <w:kern w:val="0"/>
        </w:rPr>
      </w:pPr>
      <w:r w:rsidRPr="00D632EF">
        <w:rPr>
          <w:bCs/>
          <w:spacing w:val="0"/>
          <w:w w:val="100"/>
          <w:kern w:val="0"/>
        </w:rPr>
        <w:tab/>
      </w:r>
      <w:r w:rsidRPr="00D632EF">
        <w:rPr>
          <w:bCs/>
          <w:spacing w:val="0"/>
          <w:w w:val="100"/>
          <w:kern w:val="0"/>
        </w:rPr>
        <w:tab/>
        <w:t>Фазовый центр антенны находится на одной линии с центром продольной части жгутов проводов для частот до 1 000 МГц.</w:t>
      </w:r>
    </w:p>
    <w:p w14:paraId="513CDD80" w14:textId="77777777" w:rsidR="00140FFE" w:rsidRPr="00D632EF" w:rsidRDefault="00140FFE" w:rsidP="00140FFE">
      <w:pPr>
        <w:pStyle w:val="SingleTxtGR"/>
        <w:suppressAutoHyphens/>
        <w:ind w:left="2268" w:hanging="1134"/>
        <w:rPr>
          <w:spacing w:val="0"/>
          <w:w w:val="100"/>
          <w:kern w:val="0"/>
        </w:rPr>
      </w:pPr>
      <w:r w:rsidRPr="00D632EF">
        <w:rPr>
          <w:bCs/>
          <w:spacing w:val="0"/>
          <w:w w:val="100"/>
          <w:kern w:val="0"/>
        </w:rPr>
        <w:tab/>
      </w:r>
      <w:r w:rsidRPr="00D632EF">
        <w:rPr>
          <w:bCs/>
          <w:spacing w:val="0"/>
          <w:w w:val="100"/>
          <w:kern w:val="0"/>
        </w:rPr>
        <w:tab/>
        <w:t xml:space="preserve">Техническая служба проводит испытание на интервалах, указанных в стандарте CISPR 12, в пределах диапазона частот </w:t>
      </w:r>
      <w:r w:rsidRPr="00D632EF">
        <w:rPr>
          <w:spacing w:val="0"/>
          <w:w w:val="100"/>
          <w:kern w:val="0"/>
        </w:rPr>
        <w:t>30−1 000 МГц.</w:t>
      </w:r>
    </w:p>
    <w:p w14:paraId="270A4C9F" w14:textId="67B68BAE" w:rsidR="00140FFE" w:rsidRPr="00D632EF" w:rsidRDefault="00140FFE" w:rsidP="00140FFE">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подразделить диапазон частот на 14</w:t>
      </w:r>
      <w:r w:rsidR="008C4AAD" w:rsidRPr="00D632EF">
        <w:rPr>
          <w:spacing w:val="0"/>
          <w:w w:val="100"/>
          <w:kern w:val="0"/>
        </w:rPr>
        <w:t> </w:t>
      </w:r>
      <w:r w:rsidRPr="00D632EF">
        <w:rPr>
          <w:spacing w:val="0"/>
          <w:w w:val="100"/>
          <w:kern w:val="0"/>
        </w:rPr>
        <w:t>интервалов частот: 30−34, 34−45, 45−60, 60−80, 80−100, 100−130, 130−170, 170−225, 225−300, 300−400, 400−525, 525−700, 700−850 и</w:t>
      </w:r>
      <w:r w:rsidR="00FB4FCC">
        <w:rPr>
          <w:spacing w:val="0"/>
          <w:w w:val="100"/>
          <w:kern w:val="0"/>
        </w:rPr>
        <w:t> </w:t>
      </w:r>
      <w:r w:rsidRPr="00D632EF">
        <w:rPr>
          <w:spacing w:val="0"/>
          <w:w w:val="100"/>
          <w:kern w:val="0"/>
        </w:rPr>
        <w:t>850−1 000 МГц и провести испытания на 14 частотах с определением максимального уровня помех в пределах каждого интервала с целью подтвердить, что данный ЭСУ отвечает требованиям настоящего приложения.</w:t>
      </w:r>
    </w:p>
    <w:p w14:paraId="512A306D" w14:textId="77777777" w:rsidR="00140FFE" w:rsidRPr="00D632EF" w:rsidRDefault="00140FFE" w:rsidP="00140FFE">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случае превышения предельного значения в ходе испытания проводят проверку для установления того, что превышение обусловлено ЭСУ, а не фоновым излучением.</w:t>
      </w:r>
    </w:p>
    <w:p w14:paraId="5A909612" w14:textId="77777777" w:rsidR="00140FFE" w:rsidRPr="00D632EF" w:rsidRDefault="00140FFE" w:rsidP="00140FFE">
      <w:pPr>
        <w:pStyle w:val="SingleTxtGR"/>
        <w:suppressAutoHyphens/>
        <w:ind w:left="2268" w:hanging="1134"/>
        <w:rPr>
          <w:spacing w:val="0"/>
          <w:w w:val="100"/>
          <w:kern w:val="0"/>
        </w:rPr>
      </w:pPr>
      <w:r w:rsidRPr="00D632EF">
        <w:rPr>
          <w:spacing w:val="0"/>
          <w:w w:val="100"/>
          <w:kern w:val="0"/>
        </w:rPr>
        <w:t>4.5</w:t>
      </w:r>
      <w:r w:rsidRPr="00D632EF">
        <w:rPr>
          <w:spacing w:val="0"/>
          <w:w w:val="100"/>
          <w:kern w:val="0"/>
        </w:rPr>
        <w:tab/>
      </w:r>
      <w:r w:rsidRPr="00D632EF">
        <w:rPr>
          <w:spacing w:val="0"/>
          <w:w w:val="100"/>
          <w:kern w:val="0"/>
        </w:rPr>
        <w:tab/>
        <w:t>Показания приборов</w:t>
      </w:r>
    </w:p>
    <w:p w14:paraId="77DA0D86" w14:textId="77777777" w:rsidR="00140FFE" w:rsidRPr="00D632EF" w:rsidRDefault="00140FFE" w:rsidP="00140FFE">
      <w:pPr>
        <w:pStyle w:val="SingleTxtGR"/>
        <w:suppressAutoHyphens/>
        <w:ind w:left="2268" w:hanging="1134"/>
        <w:rPr>
          <w:spacing w:val="0"/>
          <w:w w:val="100"/>
          <w:kern w:val="0"/>
        </w:rPr>
      </w:pPr>
      <w:r w:rsidRPr="00D632EF">
        <w:rPr>
          <w:b/>
          <w:bCs/>
          <w:spacing w:val="0"/>
          <w:w w:val="100"/>
          <w:kern w:val="0"/>
        </w:rPr>
        <w:tab/>
      </w:r>
      <w:r w:rsidRPr="00D632EF">
        <w:rPr>
          <w:b/>
          <w:bCs/>
          <w:spacing w:val="0"/>
          <w:w w:val="100"/>
          <w:kern w:val="0"/>
        </w:rPr>
        <w:tab/>
      </w:r>
      <w:r w:rsidRPr="00D632EF">
        <w:rPr>
          <w:spacing w:val="0"/>
          <w:w w:val="100"/>
          <w:kern w:val="0"/>
        </w:rPr>
        <w:t>За характерное показание на частоте, на которой производились измерения, принимают максимальное значение по результатам показаний, относящихся к данному пределу (горизонтальная/</w:t>
      </w:r>
      <w:r w:rsidRPr="00D632EF">
        <w:rPr>
          <w:spacing w:val="0"/>
          <w:w w:val="100"/>
          <w:kern w:val="0"/>
        </w:rPr>
        <w:br/>
        <w:t>вертикальная поляризация) в каждом из 14 частотных интервалов.</w:t>
      </w:r>
    </w:p>
    <w:p w14:paraId="25B97B13" w14:textId="5E873B63" w:rsidR="00140FFE" w:rsidRPr="00D632EF" w:rsidRDefault="00140FFE" w:rsidP="00140FFE">
      <w:pPr>
        <w:pStyle w:val="SingleTxtG"/>
      </w:pPr>
    </w:p>
    <w:p w14:paraId="04FE3F2D" w14:textId="28CA5EA4" w:rsidR="00140FFE" w:rsidRPr="00D632EF" w:rsidRDefault="00140FFE" w:rsidP="00140FFE">
      <w:pPr>
        <w:spacing w:after="120"/>
        <w:rPr>
          <w:rFonts w:eastAsia="Times New Roman" w:cs="Times New Roman"/>
          <w:szCs w:val="20"/>
        </w:rPr>
      </w:pPr>
      <w:r w:rsidRPr="00D632EF">
        <w:br w:type="page"/>
      </w:r>
    </w:p>
    <w:p w14:paraId="23875640" w14:textId="13314D09" w:rsidR="00140FFE" w:rsidRPr="00D632EF" w:rsidRDefault="00140FFE" w:rsidP="008C4AAD">
      <w:pPr>
        <w:pStyle w:val="HChG"/>
      </w:pPr>
      <w:r w:rsidRPr="00D632EF">
        <w:t>Приложение 7 – Добавление 1</w:t>
      </w:r>
    </w:p>
    <w:p w14:paraId="1A049C36" w14:textId="0DE50730" w:rsidR="00140FFE" w:rsidRPr="00D632EF" w:rsidRDefault="008C4AAD" w:rsidP="008C4AAD">
      <w:pPr>
        <w:pStyle w:val="H23G"/>
      </w:pPr>
      <w:bookmarkStart w:id="55" w:name="_Toc384106385"/>
      <w:r w:rsidRPr="00D632EF">
        <w:rPr>
          <w:b w:val="0"/>
        </w:rPr>
        <w:tab/>
      </w:r>
      <w:r w:rsidRPr="00D632EF">
        <w:rPr>
          <w:b w:val="0"/>
        </w:rPr>
        <w:tab/>
      </w:r>
      <w:r w:rsidR="00140FFE" w:rsidRPr="00D632EF">
        <w:rPr>
          <w:b w:val="0"/>
        </w:rPr>
        <w:t>Рис. 1</w:t>
      </w:r>
      <w:bookmarkStart w:id="56" w:name="_Toc384106386"/>
      <w:bookmarkEnd w:id="55"/>
      <w:r w:rsidR="00140FFE" w:rsidRPr="00D632EF">
        <w:rPr>
          <w:b w:val="0"/>
        </w:rPr>
        <w:br/>
      </w:r>
      <w:r w:rsidR="00140FFE" w:rsidRPr="00D632EF">
        <w:t>Открытая испытательная площадка: Граница площадки для испытаний электрического/электронного сборочного узла</w:t>
      </w:r>
      <w:bookmarkEnd w:id="56"/>
    </w:p>
    <w:p w14:paraId="3DE9779E" w14:textId="3FB5B2AB" w:rsidR="00140FFE" w:rsidRPr="00D632EF" w:rsidRDefault="008C4AAD" w:rsidP="008C4AAD">
      <w:pPr>
        <w:pStyle w:val="H23G"/>
      </w:pPr>
      <w:bookmarkStart w:id="57" w:name="_Toc384106387"/>
      <w:r w:rsidRPr="00D632EF">
        <w:tab/>
      </w:r>
      <w:r w:rsidRPr="00D632EF">
        <w:tab/>
      </w:r>
      <w:r w:rsidR="00140FFE" w:rsidRPr="00D632EF">
        <w:t>Горизонтальная площадка, не имеющая поверхностей, отражающих электромагнитные волны</w:t>
      </w:r>
      <w:bookmarkEnd w:id="57"/>
    </w:p>
    <w:p w14:paraId="38942024" w14:textId="77777777" w:rsidR="008C4AAD" w:rsidRPr="00D632EF" w:rsidRDefault="008C4AAD" w:rsidP="008C4AAD">
      <w:pPr>
        <w:rPr>
          <w:lang w:eastAsia="ru-RU"/>
        </w:rPr>
      </w:pPr>
    </w:p>
    <w:p w14:paraId="409EC47C" w14:textId="77777777" w:rsidR="00140FFE" w:rsidRPr="00D632EF" w:rsidRDefault="00140FFE" w:rsidP="00140FFE">
      <w:pPr>
        <w:spacing w:after="120"/>
        <w:ind w:left="1134"/>
      </w:pPr>
      <w:r w:rsidRPr="00D632EF">
        <w:rPr>
          <w:noProof/>
          <w:lang w:eastAsia="ru-RU"/>
        </w:rPr>
        <mc:AlternateContent>
          <mc:Choice Requires="wpg">
            <w:drawing>
              <wp:anchor distT="0" distB="0" distL="114300" distR="114300" simplePos="0" relativeHeight="251703296" behindDoc="0" locked="0" layoutInCell="1" allowOverlap="1" wp14:anchorId="0F464C5D" wp14:editId="16EC5033">
                <wp:simplePos x="0" y="0"/>
                <wp:positionH relativeFrom="column">
                  <wp:posOffset>1400112</wp:posOffset>
                </wp:positionH>
                <wp:positionV relativeFrom="paragraph">
                  <wp:posOffset>1326536</wp:posOffset>
                </wp:positionV>
                <wp:extent cx="2798466" cy="1758461"/>
                <wp:effectExtent l="0" t="0" r="1905" b="0"/>
                <wp:wrapNone/>
                <wp:docPr id="5566" name="Группа 5566"/>
                <wp:cNvGraphicFramePr/>
                <a:graphic xmlns:a="http://schemas.openxmlformats.org/drawingml/2006/main">
                  <a:graphicData uri="http://schemas.microsoft.com/office/word/2010/wordprocessingGroup">
                    <wpg:wgp>
                      <wpg:cNvGrpSpPr/>
                      <wpg:grpSpPr>
                        <a:xfrm>
                          <a:off x="0" y="0"/>
                          <a:ext cx="2798466" cy="1758461"/>
                          <a:chOff x="0" y="0"/>
                          <a:chExt cx="2798466" cy="1758461"/>
                        </a:xfrm>
                      </wpg:grpSpPr>
                      <wps:wsp>
                        <wps:cNvPr id="5559" name="Надпись 5559"/>
                        <wps:cNvSpPr txBox="1"/>
                        <wps:spPr>
                          <a:xfrm>
                            <a:off x="1155561" y="0"/>
                            <a:ext cx="1266092" cy="125080"/>
                          </a:xfrm>
                          <a:prstGeom prst="rect">
                            <a:avLst/>
                          </a:prstGeom>
                          <a:solidFill>
                            <a:sysClr val="window" lastClr="FFFFFF"/>
                          </a:solidFill>
                          <a:ln w="6350">
                            <a:noFill/>
                          </a:ln>
                        </wps:spPr>
                        <wps:txbx>
                          <w:txbxContent>
                            <w:p w14:paraId="3F2BFF09" w14:textId="77777777" w:rsidR="004A5091" w:rsidRPr="008B68FE" w:rsidRDefault="004A5091" w:rsidP="00140FFE">
                              <w:pPr>
                                <w:spacing w:line="240" w:lineRule="auto"/>
                                <w:jc w:val="center"/>
                                <w:rPr>
                                  <w:sz w:val="16"/>
                                  <w:szCs w:val="16"/>
                                </w:rPr>
                              </w:pPr>
                              <w:r w:rsidRPr="000967E5">
                                <w:rPr>
                                  <w:bCs/>
                                  <w:sz w:val="16"/>
                                  <w:szCs w:val="16"/>
                                </w:rPr>
                                <w:t>Минимальный радиус 15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0" name="Надпись 5560"/>
                        <wps:cNvSpPr txBox="1"/>
                        <wps:spPr>
                          <a:xfrm>
                            <a:off x="0" y="849086"/>
                            <a:ext cx="1154171" cy="286378"/>
                          </a:xfrm>
                          <a:prstGeom prst="rect">
                            <a:avLst/>
                          </a:prstGeom>
                          <a:solidFill>
                            <a:sysClr val="window" lastClr="FFFFFF"/>
                          </a:solidFill>
                          <a:ln w="6350">
                            <a:noFill/>
                          </a:ln>
                        </wps:spPr>
                        <wps:txbx>
                          <w:txbxContent>
                            <w:p w14:paraId="15E3E3E6" w14:textId="77777777" w:rsidR="004A5091" w:rsidRPr="008B68FE" w:rsidRDefault="004A5091" w:rsidP="00140FFE">
                              <w:pPr>
                                <w:spacing w:line="240" w:lineRule="auto"/>
                                <w:rPr>
                                  <w:sz w:val="16"/>
                                  <w:szCs w:val="16"/>
                                </w:rPr>
                              </w:pPr>
                              <w:r w:rsidRPr="000967E5">
                                <w:rPr>
                                  <w:bCs/>
                                  <w:sz w:val="16"/>
                                  <w:szCs w:val="16"/>
                                </w:rPr>
                                <w:t>Испытуемый образец на заземленной поверхности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4" name="Надпись 5564"/>
                        <wps:cNvSpPr txBox="1"/>
                        <wps:spPr>
                          <a:xfrm>
                            <a:off x="2115178" y="1527349"/>
                            <a:ext cx="683288" cy="231112"/>
                          </a:xfrm>
                          <a:prstGeom prst="rect">
                            <a:avLst/>
                          </a:prstGeom>
                          <a:solidFill>
                            <a:sysClr val="window" lastClr="FFFFFF"/>
                          </a:solidFill>
                          <a:ln w="6350">
                            <a:noFill/>
                          </a:ln>
                        </wps:spPr>
                        <wps:txbx>
                          <w:txbxContent>
                            <w:p w14:paraId="62AAAA0C" w14:textId="77777777" w:rsidR="004A5091" w:rsidRPr="008B68FE" w:rsidRDefault="004A5091" w:rsidP="00140FFE">
                              <w:pPr>
                                <w:spacing w:line="240" w:lineRule="auto"/>
                                <w:rPr>
                                  <w:sz w:val="16"/>
                                  <w:szCs w:val="16"/>
                                </w:rPr>
                              </w:pPr>
                              <w:r w:rsidRPr="000967E5">
                                <w:rPr>
                                  <w:bCs/>
                                  <w:sz w:val="16"/>
                                  <w:szCs w:val="16"/>
                                </w:rPr>
                                <w:t>Антенна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5" name="Надпись 5565"/>
                        <wps:cNvSpPr txBox="1"/>
                        <wps:spPr>
                          <a:xfrm>
                            <a:off x="1899139" y="1040004"/>
                            <a:ext cx="442127" cy="175218"/>
                          </a:xfrm>
                          <a:prstGeom prst="rect">
                            <a:avLst/>
                          </a:prstGeom>
                          <a:solidFill>
                            <a:sysClr val="window" lastClr="FFFFFF"/>
                          </a:solidFill>
                          <a:ln w="6350">
                            <a:noFill/>
                          </a:ln>
                        </wps:spPr>
                        <wps:txbx>
                          <w:txbxContent>
                            <w:p w14:paraId="484A70BD" w14:textId="77777777" w:rsidR="004A5091" w:rsidRPr="008B68FE" w:rsidRDefault="004A5091" w:rsidP="00140FFE">
                              <w:pPr>
                                <w:spacing w:line="240" w:lineRule="auto"/>
                                <w:jc w:val="center"/>
                                <w:rPr>
                                  <w:sz w:val="16"/>
                                  <w:szCs w:val="16"/>
                                </w:rPr>
                              </w:pPr>
                              <w:r w:rsidRPr="000967E5">
                                <w:rPr>
                                  <w:bCs/>
                                  <w:sz w:val="16"/>
                                  <w:szCs w:val="16"/>
                                </w:rPr>
                                <w:t>1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464C5D" id="Группа 5566" o:spid="_x0000_s1469" style="position:absolute;left:0;text-align:left;margin-left:110.25pt;margin-top:104.45pt;width:220.35pt;height:138.45pt;z-index:251703296;mso-position-horizontal-relative:text;mso-position-vertical-relative:text" coordsize="27984,1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">
                <v:shape id="Надпись 5559" o:spid="_x0000_s1470" type="#_x0000_t202" style="position:absolute;left:11555;width:126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" fillcolor="window" stroked="f" strokeweight=".5pt">
                  <v:textbox inset="0,0,0,0">
                    <w:txbxContent>
                      <w:p w14:paraId="3F2BFF09" w14:textId="77777777" w:rsidR="004A5091" w:rsidRPr="008B68FE" w:rsidRDefault="004A5091" w:rsidP="00140FFE">
                        <w:pPr>
                          <w:spacing w:line="240" w:lineRule="auto"/>
                          <w:jc w:val="center"/>
                          <w:rPr>
                            <w:sz w:val="16"/>
                            <w:szCs w:val="16"/>
                          </w:rPr>
                        </w:pPr>
                        <w:r w:rsidRPr="000967E5">
                          <w:rPr>
                            <w:bCs/>
                            <w:sz w:val="16"/>
                            <w:szCs w:val="16"/>
                          </w:rPr>
                          <w:t>Минимальный радиус 15 м</w:t>
                        </w:r>
                      </w:p>
                    </w:txbxContent>
                  </v:textbox>
                </v:shape>
                <v:shape id="Надпись 5560" o:spid="_x0000_s1471" type="#_x0000_t202" style="position:absolute;top:8490;width:1154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" fillcolor="window" stroked="f" strokeweight=".5pt">
                  <v:textbox inset="0,0,0,0">
                    <w:txbxContent>
                      <w:p w14:paraId="15E3E3E6" w14:textId="77777777" w:rsidR="004A5091" w:rsidRPr="008B68FE" w:rsidRDefault="004A5091" w:rsidP="00140FFE">
                        <w:pPr>
                          <w:spacing w:line="240" w:lineRule="auto"/>
                          <w:rPr>
                            <w:sz w:val="16"/>
                            <w:szCs w:val="16"/>
                          </w:rPr>
                        </w:pPr>
                        <w:r w:rsidRPr="000967E5">
                          <w:rPr>
                            <w:bCs/>
                            <w:sz w:val="16"/>
                            <w:szCs w:val="16"/>
                          </w:rPr>
                          <w:t>Испытуемый образец на заземленной поверхности</w:t>
                        </w:r>
                      </w:p>
                    </w:txbxContent>
                  </v:textbox>
                </v:shape>
                <v:shape id="Надпись 5564" o:spid="_x0000_s1472" type="#_x0000_t202" style="position:absolute;left:21151;top:15273;width:683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" fillcolor="window" stroked="f" strokeweight=".5pt">
                  <v:textbox inset="0,0,0,0">
                    <w:txbxContent>
                      <w:p w14:paraId="62AAAA0C" w14:textId="77777777" w:rsidR="004A5091" w:rsidRPr="008B68FE" w:rsidRDefault="004A5091" w:rsidP="00140FFE">
                        <w:pPr>
                          <w:spacing w:line="240" w:lineRule="auto"/>
                          <w:rPr>
                            <w:sz w:val="16"/>
                            <w:szCs w:val="16"/>
                          </w:rPr>
                        </w:pPr>
                        <w:r w:rsidRPr="000967E5">
                          <w:rPr>
                            <w:bCs/>
                            <w:sz w:val="16"/>
                            <w:szCs w:val="16"/>
                          </w:rPr>
                          <w:t>Антенна</w:t>
                        </w:r>
                      </w:p>
                    </w:txbxContent>
                  </v:textbox>
                </v:shape>
                <v:shape id="Надпись 5565" o:spid="_x0000_s1473" type="#_x0000_t202" style="position:absolute;left:18991;top:10400;width:442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" fillcolor="window" stroked="f" strokeweight=".5pt">
                  <v:textbox inset="0,0,0,0">
                    <w:txbxContent>
                      <w:p w14:paraId="484A70BD" w14:textId="77777777" w:rsidR="004A5091" w:rsidRPr="008B68FE" w:rsidRDefault="004A5091" w:rsidP="00140FFE">
                        <w:pPr>
                          <w:spacing w:line="240" w:lineRule="auto"/>
                          <w:jc w:val="center"/>
                          <w:rPr>
                            <w:sz w:val="16"/>
                            <w:szCs w:val="16"/>
                          </w:rPr>
                        </w:pPr>
                        <w:r w:rsidRPr="000967E5">
                          <w:rPr>
                            <w:bCs/>
                            <w:sz w:val="16"/>
                            <w:szCs w:val="16"/>
                          </w:rPr>
                          <w:t>1 м</w:t>
                        </w:r>
                      </w:p>
                    </w:txbxContent>
                  </v:textbox>
                </v:shape>
              </v:group>
            </w:pict>
          </mc:Fallback>
        </mc:AlternateContent>
      </w:r>
      <w:r w:rsidRPr="00D632EF">
        <w:rPr>
          <w:noProof/>
          <w:lang w:eastAsia="ru-RU"/>
        </w:rPr>
        <w:drawing>
          <wp:inline distT="0" distB="0" distL="0" distR="0" wp14:anchorId="02CD61CA" wp14:editId="1C2D2AC6">
            <wp:extent cx="4677410" cy="4333875"/>
            <wp:effectExtent l="0" t="0" r="0" b="0"/>
            <wp:docPr id="41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77410" cy="4333875"/>
                    </a:xfrm>
                    <a:prstGeom prst="rect">
                      <a:avLst/>
                    </a:prstGeom>
                    <a:noFill/>
                    <a:ln>
                      <a:noFill/>
                    </a:ln>
                  </pic:spPr>
                </pic:pic>
              </a:graphicData>
            </a:graphic>
          </wp:inline>
        </w:drawing>
      </w:r>
    </w:p>
    <w:p w14:paraId="25E4ABF4" w14:textId="60C7D5CA" w:rsidR="00140FFE" w:rsidRPr="00D632EF" w:rsidRDefault="00DC57B8" w:rsidP="00DC57B8">
      <w:pPr>
        <w:pStyle w:val="H23G"/>
      </w:pPr>
      <w:r w:rsidRPr="00D632EF">
        <w:rPr>
          <w:b w:val="0"/>
        </w:rPr>
        <w:tab/>
      </w:r>
      <w:r w:rsidRPr="00D632EF">
        <w:rPr>
          <w:b w:val="0"/>
        </w:rPr>
        <w:tab/>
      </w:r>
      <w:r w:rsidR="00140FFE" w:rsidRPr="00D632EF">
        <w:rPr>
          <w:b w:val="0"/>
        </w:rPr>
        <w:t>Рис. 2</w:t>
      </w:r>
      <w:r w:rsidR="00140FFE" w:rsidRPr="00D632EF">
        <w:rPr>
          <w:b w:val="0"/>
        </w:rPr>
        <w:br/>
      </w:r>
      <w:r w:rsidR="00140FFE" w:rsidRPr="00D632EF">
        <w:t xml:space="preserve">Схема испытания для ЭСУ, используемых в конфигурации </w:t>
      </w:r>
      <w:r w:rsidR="00DA7BF7" w:rsidRPr="00D632EF">
        <w:t>«</w:t>
      </w:r>
      <w:r w:rsidR="00140FFE" w:rsidRPr="00D632EF">
        <w:t>режим зарядки ПЭАС с подключением к электросети</w:t>
      </w:r>
      <w:r w:rsidR="00DA7BF7" w:rsidRPr="00D632EF">
        <w:t>»</w:t>
      </w:r>
      <w:r w:rsidR="00140FFE" w:rsidRPr="00D632EF">
        <w:t xml:space="preserve"> (на примере биконической антенны)</w:t>
      </w:r>
    </w:p>
    <w:p w14:paraId="50A5807D" w14:textId="52FA3B5B" w:rsidR="00140FFE" w:rsidRPr="00D632EF" w:rsidRDefault="00DC57B8" w:rsidP="00DC57B8">
      <w:pPr>
        <w:pStyle w:val="SingleTxtG"/>
        <w:keepNext/>
        <w:keepLines/>
        <w:tabs>
          <w:tab w:val="left" w:pos="2268"/>
        </w:tabs>
        <w:spacing w:before="240" w:after="240"/>
        <w:jc w:val="right"/>
      </w:pPr>
      <w:r w:rsidRPr="00D632EF">
        <w:rPr>
          <w:noProof/>
          <w:lang w:eastAsia="ru-RU"/>
        </w:rPr>
        <mc:AlternateContent>
          <mc:Choice Requires="wpg">
            <w:drawing>
              <wp:anchor distT="0" distB="0" distL="114300" distR="114300" simplePos="0" relativeHeight="251704320" behindDoc="0" locked="0" layoutInCell="1" allowOverlap="1" wp14:anchorId="04CB4330" wp14:editId="0081C848">
                <wp:simplePos x="0" y="0"/>
                <wp:positionH relativeFrom="column">
                  <wp:posOffset>721633</wp:posOffset>
                </wp:positionH>
                <wp:positionV relativeFrom="paragraph">
                  <wp:posOffset>350091</wp:posOffset>
                </wp:positionV>
                <wp:extent cx="3310255" cy="1383880"/>
                <wp:effectExtent l="0" t="0" r="4445" b="6985"/>
                <wp:wrapNone/>
                <wp:docPr id="6434" name="Группа 6434"/>
                <wp:cNvGraphicFramePr/>
                <a:graphic xmlns:a="http://schemas.openxmlformats.org/drawingml/2006/main">
                  <a:graphicData uri="http://schemas.microsoft.com/office/word/2010/wordprocessingGroup">
                    <wpg:wgp>
                      <wpg:cNvGrpSpPr/>
                      <wpg:grpSpPr>
                        <a:xfrm>
                          <a:off x="0" y="0"/>
                          <a:ext cx="3310255" cy="1383880"/>
                          <a:chOff x="0" y="-28054"/>
                          <a:chExt cx="3310416" cy="1384058"/>
                        </a:xfrm>
                      </wpg:grpSpPr>
                      <wps:wsp>
                        <wps:cNvPr id="5567" name="Надпись 5567"/>
                        <wps:cNvSpPr txBox="1"/>
                        <wps:spPr>
                          <a:xfrm>
                            <a:off x="2723104" y="1230924"/>
                            <a:ext cx="587312" cy="125080"/>
                          </a:xfrm>
                          <a:prstGeom prst="rect">
                            <a:avLst/>
                          </a:prstGeom>
                          <a:solidFill>
                            <a:sysClr val="window" lastClr="FFFFFF"/>
                          </a:solidFill>
                          <a:ln w="6350">
                            <a:noFill/>
                          </a:ln>
                        </wps:spPr>
                        <wps:txbx>
                          <w:txbxContent>
                            <w:p w14:paraId="603E1571" w14:textId="77777777" w:rsidR="004A5091" w:rsidRPr="000967E5" w:rsidRDefault="004A5091" w:rsidP="00140FFE">
                              <w:pPr>
                                <w:spacing w:line="240" w:lineRule="auto"/>
                                <w:jc w:val="center"/>
                                <w:rPr>
                                  <w:sz w:val="14"/>
                                  <w:szCs w:val="14"/>
                                </w:rPr>
                              </w:pPr>
                              <w:r w:rsidRPr="000967E5">
                                <w:rPr>
                                  <w:bCs/>
                                  <w:sz w:val="14"/>
                                  <w:szCs w:val="14"/>
                                </w:rPr>
                                <w:t>минимум 1 000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2" name="Надпись 6432"/>
                        <wps:cNvSpPr txBox="1"/>
                        <wps:spPr>
                          <a:xfrm>
                            <a:off x="0" y="-28054"/>
                            <a:ext cx="2064937" cy="140677"/>
                          </a:xfrm>
                          <a:prstGeom prst="rect">
                            <a:avLst/>
                          </a:prstGeom>
                          <a:solidFill>
                            <a:sysClr val="window" lastClr="FFFFFF"/>
                          </a:solidFill>
                          <a:ln w="6350">
                            <a:noFill/>
                          </a:ln>
                        </wps:spPr>
                        <wps:txbx>
                          <w:txbxContent>
                            <w:p w14:paraId="48C9871D" w14:textId="77777777" w:rsidR="004A5091" w:rsidRPr="008B68FE" w:rsidRDefault="004A5091" w:rsidP="00DC57B8">
                              <w:pPr>
                                <w:spacing w:after="120" w:line="240" w:lineRule="auto"/>
                                <w:rPr>
                                  <w:sz w:val="16"/>
                                  <w:szCs w:val="16"/>
                                </w:rPr>
                              </w:pPr>
                              <w:r w:rsidRPr="000967E5">
                                <w:rPr>
                                  <w:bCs/>
                                  <w:sz w:val="16"/>
                                  <w:szCs w:val="16"/>
                                </w:rPr>
                                <w:t>Вид сверху (горизонтальная поляризация)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3" name="Надпись 6433"/>
                        <wps:cNvSpPr txBox="1"/>
                        <wps:spPr>
                          <a:xfrm>
                            <a:off x="914400" y="1060102"/>
                            <a:ext cx="457200" cy="174548"/>
                          </a:xfrm>
                          <a:prstGeom prst="rect">
                            <a:avLst/>
                          </a:prstGeom>
                          <a:solidFill>
                            <a:sysClr val="window" lastClr="FFFFFF"/>
                          </a:solidFill>
                          <a:ln w="6350">
                            <a:noFill/>
                          </a:ln>
                        </wps:spPr>
                        <wps:txbx>
                          <w:txbxContent>
                            <w:p w14:paraId="76512F0F" w14:textId="77777777" w:rsidR="004A5091" w:rsidRPr="000967E5" w:rsidRDefault="004A5091" w:rsidP="00140FFE">
                              <w:pPr>
                                <w:spacing w:line="192" w:lineRule="auto"/>
                                <w:jc w:val="center"/>
                                <w:rPr>
                                  <w:sz w:val="14"/>
                                  <w:szCs w:val="14"/>
                                </w:rPr>
                              </w:pPr>
                              <w:r>
                                <w:rPr>
                                  <w:bCs/>
                                  <w:sz w:val="14"/>
                                  <w:szCs w:val="14"/>
                                </w:rPr>
                                <w:t>минимум</w:t>
                              </w:r>
                              <w:r>
                                <w:rPr>
                                  <w:bCs/>
                                  <w:sz w:val="14"/>
                                  <w:szCs w:val="14"/>
                                </w:rPr>
                                <w:br/>
                                <w:t>1</w:t>
                              </w:r>
                              <w:r w:rsidRPr="000967E5">
                                <w:rPr>
                                  <w:bCs/>
                                  <w:sz w:val="14"/>
                                  <w:szCs w:val="14"/>
                                </w:rPr>
                                <w:t xml:space="preserve">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4CB4330" id="Группа 6434" o:spid="_x0000_s1474" style="position:absolute;left:0;text-align:left;margin-left:56.8pt;margin-top:27.55pt;width:260.65pt;height:108.95pt;z-index:251704320;mso-position-horizontal-relative:text;mso-position-vertical-relative:text;mso-height-relative:margin" coordorigin=",-280" coordsize="33104,1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">
                <v:shape id="Надпись 5567" o:spid="_x0000_s1475" type="#_x0000_t202" style="position:absolute;left:27231;top:12309;width:587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" fillcolor="window" stroked="f" strokeweight=".5pt">
                  <v:textbox inset="0,0,0,0">
                    <w:txbxContent>
                      <w:p w14:paraId="603E1571" w14:textId="77777777" w:rsidR="004A5091" w:rsidRPr="000967E5" w:rsidRDefault="004A5091" w:rsidP="00140FFE">
                        <w:pPr>
                          <w:spacing w:line="240" w:lineRule="auto"/>
                          <w:jc w:val="center"/>
                          <w:rPr>
                            <w:sz w:val="14"/>
                            <w:szCs w:val="14"/>
                          </w:rPr>
                        </w:pPr>
                        <w:r w:rsidRPr="000967E5">
                          <w:rPr>
                            <w:bCs/>
                            <w:sz w:val="14"/>
                            <w:szCs w:val="14"/>
                          </w:rPr>
                          <w:t>минимум 1 000</w:t>
                        </w:r>
                      </w:p>
                    </w:txbxContent>
                  </v:textbox>
                </v:shape>
                <v:shape id="Надпись 6432" o:spid="_x0000_s1476" type="#_x0000_t202" style="position:absolute;top:-280;width:20649;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" fillcolor="window" stroked="f" strokeweight=".5pt">
                  <v:textbox inset="0,0,0,0">
                    <w:txbxContent>
                      <w:p w14:paraId="48C9871D" w14:textId="77777777" w:rsidR="004A5091" w:rsidRPr="008B68FE" w:rsidRDefault="004A5091" w:rsidP="00DC57B8">
                        <w:pPr>
                          <w:spacing w:after="120" w:line="240" w:lineRule="auto"/>
                          <w:rPr>
                            <w:sz w:val="16"/>
                            <w:szCs w:val="16"/>
                          </w:rPr>
                        </w:pPr>
                        <w:r w:rsidRPr="000967E5">
                          <w:rPr>
                            <w:bCs/>
                            <w:sz w:val="16"/>
                            <w:szCs w:val="16"/>
                          </w:rPr>
                          <w:t>Вид сверху (горизонтальная поляризация)</w:t>
                        </w:r>
                      </w:p>
                    </w:txbxContent>
                  </v:textbox>
                </v:shape>
                <v:shape id="Надпись 6433" o:spid="_x0000_s1477" type="#_x0000_t202" style="position:absolute;left:9144;top:10601;width:4572;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" fillcolor="window" stroked="f" strokeweight=".5pt">
                  <v:textbox inset="0,0,0,0">
                    <w:txbxContent>
                      <w:p w14:paraId="76512F0F" w14:textId="77777777" w:rsidR="004A5091" w:rsidRPr="000967E5" w:rsidRDefault="004A5091" w:rsidP="00140FFE">
                        <w:pPr>
                          <w:spacing w:line="192" w:lineRule="auto"/>
                          <w:jc w:val="center"/>
                          <w:rPr>
                            <w:sz w:val="14"/>
                            <w:szCs w:val="14"/>
                          </w:rPr>
                        </w:pPr>
                        <w:r>
                          <w:rPr>
                            <w:bCs/>
                            <w:sz w:val="14"/>
                            <w:szCs w:val="14"/>
                          </w:rPr>
                          <w:t>минимум</w:t>
                        </w:r>
                        <w:r>
                          <w:rPr>
                            <w:bCs/>
                            <w:sz w:val="14"/>
                            <w:szCs w:val="14"/>
                          </w:rPr>
                          <w:br/>
                          <w:t>1</w:t>
                        </w:r>
                        <w:r w:rsidRPr="000967E5">
                          <w:rPr>
                            <w:bCs/>
                            <w:sz w:val="14"/>
                            <w:szCs w:val="14"/>
                          </w:rPr>
                          <w:t xml:space="preserve"> 000</w:t>
                        </w:r>
                      </w:p>
                    </w:txbxContent>
                  </v:textbox>
                </v:shape>
              </v:group>
            </w:pict>
          </mc:Fallback>
        </mc:AlternateContent>
      </w:r>
      <w:r w:rsidR="00140FFE" w:rsidRPr="00D632EF">
        <w:t>Размеры указаны в миллиметрах</w:t>
      </w:r>
    </w:p>
    <w:p w14:paraId="783F14DF" w14:textId="0AB4BE6E" w:rsidR="00140FFE" w:rsidRPr="00D632EF" w:rsidRDefault="00140FFE" w:rsidP="00DC57B8">
      <w:pPr>
        <w:pStyle w:val="SingleTxtG"/>
        <w:keepNext/>
        <w:keepLines/>
        <w:jc w:val="left"/>
      </w:pPr>
      <w:r w:rsidRPr="00D632EF">
        <w:rPr>
          <w:noProof/>
          <w:lang w:eastAsia="ru-RU"/>
        </w:rPr>
        <mc:AlternateContent>
          <mc:Choice Requires="wpg">
            <w:drawing>
              <wp:anchor distT="0" distB="0" distL="114300" distR="114300" simplePos="0" relativeHeight="251705344" behindDoc="0" locked="0" layoutInCell="1" allowOverlap="1" wp14:anchorId="0BCE9DBD" wp14:editId="64C3F124">
                <wp:simplePos x="0" y="0"/>
                <wp:positionH relativeFrom="column">
                  <wp:posOffset>2626011</wp:posOffset>
                </wp:positionH>
                <wp:positionV relativeFrom="paragraph">
                  <wp:posOffset>1106728</wp:posOffset>
                </wp:positionV>
                <wp:extent cx="522515" cy="1918762"/>
                <wp:effectExtent l="0" t="0" r="0" b="5715"/>
                <wp:wrapNone/>
                <wp:docPr id="6439" name="Группа 6439"/>
                <wp:cNvGraphicFramePr/>
                <a:graphic xmlns:a="http://schemas.openxmlformats.org/drawingml/2006/main">
                  <a:graphicData uri="http://schemas.microsoft.com/office/word/2010/wordprocessingGroup">
                    <wpg:wgp>
                      <wpg:cNvGrpSpPr/>
                      <wpg:grpSpPr>
                        <a:xfrm>
                          <a:off x="0" y="0"/>
                          <a:ext cx="522515" cy="1918762"/>
                          <a:chOff x="0" y="0"/>
                          <a:chExt cx="522515" cy="1918762"/>
                        </a:xfrm>
                      </wpg:grpSpPr>
                      <wps:wsp>
                        <wps:cNvPr id="6435" name="Надпись 6435"/>
                        <wps:cNvSpPr txBox="1"/>
                        <wps:spPr>
                          <a:xfrm>
                            <a:off x="45218" y="1391697"/>
                            <a:ext cx="477297" cy="130155"/>
                          </a:xfrm>
                          <a:prstGeom prst="rect">
                            <a:avLst/>
                          </a:prstGeom>
                          <a:solidFill>
                            <a:schemeClr val="bg1"/>
                          </a:solidFill>
                          <a:ln w="6350">
                            <a:noFill/>
                          </a:ln>
                        </wps:spPr>
                        <wps:txbx>
                          <w:txbxContent>
                            <w:p w14:paraId="6AD3EF74" w14:textId="77777777" w:rsidR="004A5091" w:rsidRPr="00E65D7E" w:rsidRDefault="004A5091" w:rsidP="00140FFE">
                              <w:pPr>
                                <w:spacing w:line="240" w:lineRule="auto"/>
                                <w:jc w:val="center"/>
                                <w:rPr>
                                  <w:sz w:val="14"/>
                                  <w:szCs w:val="14"/>
                                </w:rPr>
                              </w:pPr>
                              <w:r w:rsidRPr="00E65D7E">
                                <w:rPr>
                                  <w:bCs/>
                                  <w:sz w:val="14"/>
                                  <w:szCs w:val="14"/>
                                  <w:lang w:val="en-US"/>
                                </w:rPr>
                                <w:t>1</w:t>
                              </w:r>
                              <w:r w:rsidRPr="00E65D7E">
                                <w:rPr>
                                  <w:bCs/>
                                  <w:sz w:val="14"/>
                                  <w:szCs w:val="14"/>
                                </w:rPr>
                                <w:t xml:space="preserve"> </w:t>
                              </w:r>
                              <w:r w:rsidRPr="00E65D7E">
                                <w:rPr>
                                  <w:bCs/>
                                  <w:sz w:val="14"/>
                                  <w:szCs w:val="14"/>
                                  <w:lang w:val="en-US"/>
                                </w:rPr>
                                <w:t>00</w:t>
                              </w:r>
                              <w:r w:rsidRPr="00E65D7E">
                                <w:rPr>
                                  <w:bCs/>
                                  <w:sz w:val="14"/>
                                  <w:szCs w:val="14"/>
                                </w:rPr>
                                <w:t>0 ±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6" name="Надпись 6436"/>
                        <wps:cNvSpPr txBox="1"/>
                        <wps:spPr>
                          <a:xfrm>
                            <a:off x="15073" y="1788607"/>
                            <a:ext cx="477297" cy="130155"/>
                          </a:xfrm>
                          <a:prstGeom prst="rect">
                            <a:avLst/>
                          </a:prstGeom>
                          <a:solidFill>
                            <a:sysClr val="window" lastClr="FFFFFF"/>
                          </a:solidFill>
                          <a:ln w="6350">
                            <a:noFill/>
                          </a:ln>
                        </wps:spPr>
                        <wps:txbx>
                          <w:txbxContent>
                            <w:p w14:paraId="5F962B73" w14:textId="77777777" w:rsidR="004A5091" w:rsidRPr="00E65D7E" w:rsidRDefault="004A5091" w:rsidP="00140FFE">
                              <w:pPr>
                                <w:spacing w:line="240" w:lineRule="auto"/>
                                <w:jc w:val="center"/>
                                <w:rPr>
                                  <w:sz w:val="14"/>
                                  <w:szCs w:val="14"/>
                                </w:rPr>
                              </w:pPr>
                              <w:r w:rsidRPr="00E65D7E">
                                <w:rPr>
                                  <w:bCs/>
                                  <w:sz w:val="14"/>
                                  <w:szCs w:val="14"/>
                                  <w:lang w:val="en-US"/>
                                </w:rPr>
                                <w:t>10</w:t>
                              </w:r>
                              <w:r w:rsidRPr="00E65D7E">
                                <w:rPr>
                                  <w:bCs/>
                                  <w:sz w:val="14"/>
                                  <w:szCs w:val="14"/>
                                </w:rPr>
                                <w:t>0 ±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7" name="Надпись 6437"/>
                        <wps:cNvSpPr txBox="1"/>
                        <wps:spPr>
                          <a:xfrm>
                            <a:off x="0" y="0"/>
                            <a:ext cx="477297" cy="130155"/>
                          </a:xfrm>
                          <a:prstGeom prst="rect">
                            <a:avLst/>
                          </a:prstGeom>
                          <a:solidFill>
                            <a:sysClr val="window" lastClr="FFFFFF"/>
                          </a:solidFill>
                          <a:ln w="6350">
                            <a:noFill/>
                          </a:ln>
                        </wps:spPr>
                        <wps:txbx>
                          <w:txbxContent>
                            <w:p w14:paraId="1F0DD3CA" w14:textId="77777777" w:rsidR="004A5091" w:rsidRPr="00E65D7E" w:rsidRDefault="004A5091" w:rsidP="00140FFE">
                              <w:pPr>
                                <w:spacing w:line="240" w:lineRule="auto"/>
                                <w:jc w:val="center"/>
                                <w:rPr>
                                  <w:sz w:val="14"/>
                                  <w:szCs w:val="14"/>
                                </w:rPr>
                              </w:pPr>
                              <w:r>
                                <w:rPr>
                                  <w:bCs/>
                                  <w:sz w:val="14"/>
                                  <w:szCs w:val="14"/>
                                  <w:lang w:val="en-US"/>
                                </w:rPr>
                                <w:t>2</w:t>
                              </w:r>
                              <w:r w:rsidRPr="00E65D7E">
                                <w:rPr>
                                  <w:bCs/>
                                  <w:sz w:val="14"/>
                                  <w:szCs w:val="14"/>
                                  <w:lang w:val="en-US"/>
                                </w:rPr>
                                <w:t>0</w:t>
                              </w:r>
                              <w:r w:rsidRPr="00E65D7E">
                                <w:rPr>
                                  <w:bCs/>
                                  <w:sz w:val="14"/>
                                  <w:szCs w:val="14"/>
                                </w:rPr>
                                <w:t>0 ±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8" name="Надпись 6438"/>
                        <wps:cNvSpPr txBox="1"/>
                        <wps:spPr>
                          <a:xfrm>
                            <a:off x="60290" y="648119"/>
                            <a:ext cx="140677" cy="410894"/>
                          </a:xfrm>
                          <a:prstGeom prst="rect">
                            <a:avLst/>
                          </a:prstGeom>
                          <a:solidFill>
                            <a:schemeClr val="bg1"/>
                          </a:solidFill>
                          <a:ln w="6350">
                            <a:noFill/>
                          </a:ln>
                        </wps:spPr>
                        <wps:txbx>
                          <w:txbxContent>
                            <w:p w14:paraId="7082AD45" w14:textId="77777777" w:rsidR="004A5091" w:rsidRPr="00E65D7E" w:rsidRDefault="004A5091" w:rsidP="00140FFE">
                              <w:pPr>
                                <w:spacing w:line="240" w:lineRule="auto"/>
                                <w:jc w:val="center"/>
                                <w:rPr>
                                  <w:sz w:val="14"/>
                                  <w:szCs w:val="14"/>
                                </w:rPr>
                              </w:pPr>
                              <w:r w:rsidRPr="00E65D7E">
                                <w:rPr>
                                  <w:bCs/>
                                  <w:sz w:val="14"/>
                                  <w:szCs w:val="14"/>
                                  <w:lang w:val="en-US"/>
                                </w:rPr>
                                <w:t>1</w:t>
                              </w:r>
                              <w:r w:rsidRPr="00E65D7E">
                                <w:rPr>
                                  <w:bCs/>
                                  <w:sz w:val="14"/>
                                  <w:szCs w:val="14"/>
                                </w:rPr>
                                <w:t xml:space="preserve"> </w:t>
                              </w:r>
                              <w:r>
                                <w:rPr>
                                  <w:bCs/>
                                  <w:sz w:val="14"/>
                                  <w:szCs w:val="14"/>
                                  <w:lang w:val="en-US"/>
                                </w:rPr>
                                <w:t>5</w:t>
                              </w:r>
                              <w:r w:rsidRPr="00E65D7E">
                                <w:rPr>
                                  <w:bCs/>
                                  <w:sz w:val="14"/>
                                  <w:szCs w:val="14"/>
                                  <w:lang w:val="en-US"/>
                                </w:rPr>
                                <w:t>0</w:t>
                              </w:r>
                              <w:r w:rsidRPr="00E65D7E">
                                <w:rPr>
                                  <w:bCs/>
                                  <w:sz w:val="14"/>
                                  <w:szCs w:val="14"/>
                                </w:rPr>
                                <w:t xml:space="preserve">0 ± </w:t>
                              </w:r>
                              <w:r>
                                <w:rPr>
                                  <w:bCs/>
                                  <w:sz w:val="14"/>
                                  <w:szCs w:val="14"/>
                                </w:rPr>
                                <w:t>75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CE9DBD" id="Группа 6439" o:spid="_x0000_s1478" style="position:absolute;left:0;text-align:left;margin-left:206.75pt;margin-top:87.15pt;width:41.15pt;height:151.1pt;z-index:251705344;mso-position-horizontal-relative:text;mso-position-vertical-relative:text" coordsize="5225,1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">
                <v:shape id="Надпись 6435" o:spid="_x0000_s1479" type="#_x0000_t202" style="position:absolute;left:452;top:13916;width:477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" fillcolor="white [3212]" stroked="f" strokeweight=".5pt">
                  <v:textbox inset="0,0,0,0">
                    <w:txbxContent>
                      <w:p w14:paraId="6AD3EF74" w14:textId="77777777" w:rsidR="004A5091" w:rsidRPr="00E65D7E" w:rsidRDefault="004A5091" w:rsidP="00140FFE">
                        <w:pPr>
                          <w:spacing w:line="240" w:lineRule="auto"/>
                          <w:jc w:val="center"/>
                          <w:rPr>
                            <w:sz w:val="14"/>
                            <w:szCs w:val="14"/>
                          </w:rPr>
                        </w:pPr>
                        <w:r w:rsidRPr="00E65D7E">
                          <w:rPr>
                            <w:bCs/>
                            <w:sz w:val="14"/>
                            <w:szCs w:val="14"/>
                            <w:lang w:val="en-US"/>
                          </w:rPr>
                          <w:t>1</w:t>
                        </w:r>
                        <w:r w:rsidRPr="00E65D7E">
                          <w:rPr>
                            <w:bCs/>
                            <w:sz w:val="14"/>
                            <w:szCs w:val="14"/>
                          </w:rPr>
                          <w:t xml:space="preserve"> </w:t>
                        </w:r>
                        <w:r w:rsidRPr="00E65D7E">
                          <w:rPr>
                            <w:bCs/>
                            <w:sz w:val="14"/>
                            <w:szCs w:val="14"/>
                            <w:lang w:val="en-US"/>
                          </w:rPr>
                          <w:t>00</w:t>
                        </w:r>
                        <w:r w:rsidRPr="00E65D7E">
                          <w:rPr>
                            <w:bCs/>
                            <w:sz w:val="14"/>
                            <w:szCs w:val="14"/>
                          </w:rPr>
                          <w:t>0 ± 10</w:t>
                        </w:r>
                      </w:p>
                    </w:txbxContent>
                  </v:textbox>
                </v:shape>
                <v:shape id="Надпись 6436" o:spid="_x0000_s1480" type="#_x0000_t202" style="position:absolute;left:150;top:17886;width:477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" fillcolor="window" stroked="f" strokeweight=".5pt">
                  <v:textbox inset="0,0,0,0">
                    <w:txbxContent>
                      <w:p w14:paraId="5F962B73" w14:textId="77777777" w:rsidR="004A5091" w:rsidRPr="00E65D7E" w:rsidRDefault="004A5091" w:rsidP="00140FFE">
                        <w:pPr>
                          <w:spacing w:line="240" w:lineRule="auto"/>
                          <w:jc w:val="center"/>
                          <w:rPr>
                            <w:sz w:val="14"/>
                            <w:szCs w:val="14"/>
                          </w:rPr>
                        </w:pPr>
                        <w:r w:rsidRPr="00E65D7E">
                          <w:rPr>
                            <w:bCs/>
                            <w:sz w:val="14"/>
                            <w:szCs w:val="14"/>
                            <w:lang w:val="en-US"/>
                          </w:rPr>
                          <w:t>10</w:t>
                        </w:r>
                        <w:r w:rsidRPr="00E65D7E">
                          <w:rPr>
                            <w:bCs/>
                            <w:sz w:val="14"/>
                            <w:szCs w:val="14"/>
                          </w:rPr>
                          <w:t>0 ± 10</w:t>
                        </w:r>
                      </w:p>
                    </w:txbxContent>
                  </v:textbox>
                </v:shape>
                <v:shape id="Надпись 6437" o:spid="_x0000_s1481" type="#_x0000_t202" style="position:absolute;width:477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" fillcolor="window" stroked="f" strokeweight=".5pt">
                  <v:textbox inset="0,0,0,0">
                    <w:txbxContent>
                      <w:p w14:paraId="1F0DD3CA" w14:textId="77777777" w:rsidR="004A5091" w:rsidRPr="00E65D7E" w:rsidRDefault="004A5091" w:rsidP="00140FFE">
                        <w:pPr>
                          <w:spacing w:line="240" w:lineRule="auto"/>
                          <w:jc w:val="center"/>
                          <w:rPr>
                            <w:sz w:val="14"/>
                            <w:szCs w:val="14"/>
                          </w:rPr>
                        </w:pPr>
                        <w:r>
                          <w:rPr>
                            <w:bCs/>
                            <w:sz w:val="14"/>
                            <w:szCs w:val="14"/>
                            <w:lang w:val="en-US"/>
                          </w:rPr>
                          <w:t>2</w:t>
                        </w:r>
                        <w:r w:rsidRPr="00E65D7E">
                          <w:rPr>
                            <w:bCs/>
                            <w:sz w:val="14"/>
                            <w:szCs w:val="14"/>
                            <w:lang w:val="en-US"/>
                          </w:rPr>
                          <w:t>0</w:t>
                        </w:r>
                        <w:r w:rsidRPr="00E65D7E">
                          <w:rPr>
                            <w:bCs/>
                            <w:sz w:val="14"/>
                            <w:szCs w:val="14"/>
                          </w:rPr>
                          <w:t>0 ± 10</w:t>
                        </w:r>
                      </w:p>
                    </w:txbxContent>
                  </v:textbox>
                </v:shape>
                <v:shape id="Надпись 6438" o:spid="_x0000_s1482" type="#_x0000_t202" style="position:absolute;left:602;top:6481;width:140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" fillcolor="white [3212]" stroked="f" strokeweight=".5pt">
                  <v:textbox style="layout-flow:vertical;mso-layout-flow-alt:bottom-to-top" inset="0,0,0,0">
                    <w:txbxContent>
                      <w:p w14:paraId="7082AD45" w14:textId="77777777" w:rsidR="004A5091" w:rsidRPr="00E65D7E" w:rsidRDefault="004A5091" w:rsidP="00140FFE">
                        <w:pPr>
                          <w:spacing w:line="240" w:lineRule="auto"/>
                          <w:jc w:val="center"/>
                          <w:rPr>
                            <w:sz w:val="14"/>
                            <w:szCs w:val="14"/>
                          </w:rPr>
                        </w:pPr>
                        <w:r w:rsidRPr="00E65D7E">
                          <w:rPr>
                            <w:bCs/>
                            <w:sz w:val="14"/>
                            <w:szCs w:val="14"/>
                            <w:lang w:val="en-US"/>
                          </w:rPr>
                          <w:t>1</w:t>
                        </w:r>
                        <w:r w:rsidRPr="00E65D7E">
                          <w:rPr>
                            <w:bCs/>
                            <w:sz w:val="14"/>
                            <w:szCs w:val="14"/>
                          </w:rPr>
                          <w:t xml:space="preserve"> </w:t>
                        </w:r>
                        <w:r>
                          <w:rPr>
                            <w:bCs/>
                            <w:sz w:val="14"/>
                            <w:szCs w:val="14"/>
                            <w:lang w:val="en-US"/>
                          </w:rPr>
                          <w:t>5</w:t>
                        </w:r>
                        <w:r w:rsidRPr="00E65D7E">
                          <w:rPr>
                            <w:bCs/>
                            <w:sz w:val="14"/>
                            <w:szCs w:val="14"/>
                            <w:lang w:val="en-US"/>
                          </w:rPr>
                          <w:t>0</w:t>
                        </w:r>
                        <w:r w:rsidRPr="00E65D7E">
                          <w:rPr>
                            <w:bCs/>
                            <w:sz w:val="14"/>
                            <w:szCs w:val="14"/>
                          </w:rPr>
                          <w:t xml:space="preserve">0 ± </w:t>
                        </w:r>
                        <w:r>
                          <w:rPr>
                            <w:bCs/>
                            <w:sz w:val="14"/>
                            <w:szCs w:val="14"/>
                          </w:rPr>
                          <w:t>75</w:t>
                        </w:r>
                      </w:p>
                    </w:txbxContent>
                  </v:textbox>
                </v:shape>
              </v:group>
            </w:pict>
          </mc:Fallback>
        </mc:AlternateContent>
      </w:r>
      <w:r w:rsidRPr="00D632EF">
        <w:rPr>
          <w:noProof/>
          <w:lang w:eastAsia="ru-RU"/>
        </w:rPr>
        <w:drawing>
          <wp:inline distT="0" distB="0" distL="0" distR="0" wp14:anchorId="37B1E1C6" wp14:editId="3E2F3A27">
            <wp:extent cx="3694176" cy="4218966"/>
            <wp:effectExtent l="0" t="0" r="1905" b="0"/>
            <wp:docPr id="5545" name="Image 5545" descr="20120524_HV_Engine_bicon_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20524_HV_Engine_bicon_charg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95472" cy="4220446"/>
                    </a:xfrm>
                    <a:prstGeom prst="rect">
                      <a:avLst/>
                    </a:prstGeom>
                    <a:noFill/>
                    <a:ln>
                      <a:noFill/>
                    </a:ln>
                  </pic:spPr>
                </pic:pic>
              </a:graphicData>
            </a:graphic>
          </wp:inline>
        </w:drawing>
      </w:r>
    </w:p>
    <w:tbl>
      <w:tblPr>
        <w:tblW w:w="8930" w:type="dxa"/>
        <w:tblInd w:w="426" w:type="dxa"/>
        <w:tblLayout w:type="fixed"/>
        <w:tblCellMar>
          <w:left w:w="0" w:type="dxa"/>
          <w:right w:w="0" w:type="dxa"/>
        </w:tblCellMar>
        <w:tblLook w:val="04A0" w:firstRow="1" w:lastRow="0" w:firstColumn="1" w:lastColumn="0" w:noHBand="0" w:noVBand="1"/>
      </w:tblPr>
      <w:tblGrid>
        <w:gridCol w:w="4393"/>
        <w:gridCol w:w="4537"/>
      </w:tblGrid>
      <w:tr w:rsidR="00140FFE" w:rsidRPr="00D632EF" w14:paraId="7974C213" w14:textId="77777777" w:rsidTr="00E92AAB">
        <w:trPr>
          <w:tblHeader/>
        </w:trPr>
        <w:tc>
          <w:tcPr>
            <w:tcW w:w="4393" w:type="dxa"/>
            <w:shd w:val="clear" w:color="auto" w:fill="auto"/>
          </w:tcPr>
          <w:p w14:paraId="2710AA92" w14:textId="77777777" w:rsidR="00140FFE" w:rsidRPr="00D632EF" w:rsidRDefault="00140FFE" w:rsidP="00E92AAB">
            <w:pPr>
              <w:pStyle w:val="TABFIGfootnote"/>
              <w:tabs>
                <w:tab w:val="clear" w:pos="284"/>
              </w:tabs>
              <w:suppressAutoHyphens/>
              <w:spacing w:before="0" w:after="120" w:line="220" w:lineRule="atLeast"/>
              <w:ind w:left="312" w:right="113" w:hanging="312"/>
              <w:jc w:val="left"/>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Условные обозначения:</w:t>
            </w:r>
          </w:p>
          <w:p w14:paraId="456C6ABF" w14:textId="77777777" w:rsidR="00140FFE" w:rsidRPr="00D632EF" w:rsidRDefault="00140FFE" w:rsidP="00E92AAB">
            <w:pPr>
              <w:spacing w:after="120" w:line="220" w:lineRule="atLeast"/>
              <w:ind w:left="312" w:hanging="312"/>
              <w:rPr>
                <w:bCs/>
                <w:sz w:val="18"/>
                <w:szCs w:val="18"/>
              </w:rPr>
            </w:pPr>
            <w:r w:rsidRPr="00D632EF">
              <w:rPr>
                <w:sz w:val="18"/>
                <w:szCs w:val="18"/>
              </w:rPr>
              <w:t>1</w:t>
            </w:r>
            <w:r w:rsidRPr="00D632EF">
              <w:rPr>
                <w:sz w:val="18"/>
                <w:szCs w:val="18"/>
              </w:rPr>
              <w:tab/>
              <w:t>ЭСУ (заземлен локально, если требуется согласно плану испытания)</w:t>
            </w:r>
          </w:p>
          <w:p w14:paraId="6B47F4B4" w14:textId="77777777" w:rsidR="00140FFE" w:rsidRPr="00D632EF" w:rsidRDefault="00140FFE" w:rsidP="00E92AAB">
            <w:pPr>
              <w:spacing w:after="120" w:line="220" w:lineRule="atLeast"/>
              <w:ind w:left="312" w:hanging="312"/>
              <w:rPr>
                <w:bCs/>
                <w:sz w:val="18"/>
                <w:szCs w:val="18"/>
              </w:rPr>
            </w:pPr>
            <w:r w:rsidRPr="00D632EF">
              <w:rPr>
                <w:sz w:val="18"/>
                <w:szCs w:val="18"/>
              </w:rPr>
              <w:t>2</w:t>
            </w:r>
            <w:r w:rsidRPr="00D632EF">
              <w:rPr>
                <w:sz w:val="18"/>
                <w:szCs w:val="18"/>
              </w:rPr>
              <w:tab/>
              <w:t>Низковольтный тестовый жгут</w:t>
            </w:r>
          </w:p>
          <w:p w14:paraId="42839CFE" w14:textId="601F8F3A" w:rsidR="00140FFE" w:rsidRPr="00D632EF" w:rsidRDefault="00140FFE" w:rsidP="00E92AAB">
            <w:pPr>
              <w:spacing w:after="120" w:line="220" w:lineRule="atLeast"/>
              <w:ind w:left="312" w:hanging="312"/>
              <w:rPr>
                <w:bCs/>
                <w:sz w:val="18"/>
                <w:szCs w:val="18"/>
              </w:rPr>
            </w:pPr>
            <w:r w:rsidRPr="00D632EF">
              <w:rPr>
                <w:sz w:val="18"/>
                <w:szCs w:val="18"/>
              </w:rPr>
              <w:t>3</w:t>
            </w:r>
            <w:r w:rsidRPr="00D632EF">
              <w:rPr>
                <w:sz w:val="18"/>
                <w:szCs w:val="18"/>
              </w:rPr>
              <w:tab/>
              <w:t>Низковольтный имитатор нагрузки (размещение и</w:t>
            </w:r>
            <w:r w:rsidR="007D2F43">
              <w:rPr>
                <w:sz w:val="18"/>
                <w:szCs w:val="18"/>
                <w:lang w:val="en-US"/>
              </w:rPr>
              <w:t> </w:t>
            </w:r>
            <w:r w:rsidRPr="00D632EF">
              <w:rPr>
                <w:sz w:val="18"/>
                <w:szCs w:val="18"/>
              </w:rPr>
              <w:t>заземление в соответствии с предписаниями пункта 6.4.2.5</w:t>
            </w:r>
            <w:r w:rsidR="00E92AAB" w:rsidRPr="00D632EF">
              <w:rPr>
                <w:sz w:val="18"/>
                <w:szCs w:val="18"/>
              </w:rPr>
              <w:t xml:space="preserve"> </w:t>
            </w:r>
            <w:r w:rsidRPr="00D632EF">
              <w:rPr>
                <w:sz w:val="18"/>
                <w:szCs w:val="18"/>
              </w:rPr>
              <w:t>CISPR 25)</w:t>
            </w:r>
          </w:p>
          <w:p w14:paraId="4E2AA300" w14:textId="77777777" w:rsidR="00140FFE" w:rsidRPr="00D632EF" w:rsidRDefault="00140FFE" w:rsidP="00E92AAB">
            <w:pPr>
              <w:spacing w:after="120" w:line="220" w:lineRule="atLeast"/>
              <w:ind w:left="312" w:hanging="312"/>
              <w:rPr>
                <w:bCs/>
                <w:sz w:val="18"/>
                <w:szCs w:val="18"/>
              </w:rPr>
            </w:pPr>
            <w:r w:rsidRPr="00D632EF">
              <w:rPr>
                <w:sz w:val="18"/>
                <w:szCs w:val="18"/>
              </w:rPr>
              <w:t>4</w:t>
            </w:r>
            <w:r w:rsidRPr="00D632EF">
              <w:rPr>
                <w:sz w:val="18"/>
                <w:szCs w:val="18"/>
              </w:rPr>
              <w:tab/>
              <w:t>Источник питания (местоположение по желанию)</w:t>
            </w:r>
          </w:p>
          <w:p w14:paraId="54BC11F6" w14:textId="77777777" w:rsidR="00140FFE" w:rsidRPr="00D632EF" w:rsidRDefault="00140FFE" w:rsidP="00E92AAB">
            <w:pPr>
              <w:spacing w:after="120" w:line="220" w:lineRule="atLeast"/>
              <w:ind w:left="312" w:hanging="312"/>
              <w:rPr>
                <w:bCs/>
                <w:sz w:val="18"/>
                <w:szCs w:val="18"/>
              </w:rPr>
            </w:pPr>
            <w:r w:rsidRPr="00D632EF">
              <w:rPr>
                <w:sz w:val="18"/>
                <w:szCs w:val="18"/>
              </w:rPr>
              <w:t>5</w:t>
            </w:r>
            <w:r w:rsidRPr="00D632EF">
              <w:rPr>
                <w:sz w:val="18"/>
                <w:szCs w:val="18"/>
              </w:rPr>
              <w:tab/>
              <w:t>Низковольтный эквивалент силовой сети (ЭСС)</w:t>
            </w:r>
          </w:p>
          <w:p w14:paraId="4E09F7D6" w14:textId="56540324" w:rsidR="00140FFE" w:rsidRPr="00D632EF" w:rsidRDefault="00140FFE" w:rsidP="00E92AAB">
            <w:pPr>
              <w:spacing w:after="120" w:line="220" w:lineRule="atLeast"/>
              <w:ind w:left="312" w:hanging="312"/>
              <w:rPr>
                <w:bCs/>
                <w:sz w:val="18"/>
                <w:szCs w:val="18"/>
              </w:rPr>
            </w:pPr>
            <w:r w:rsidRPr="00D632EF">
              <w:rPr>
                <w:sz w:val="18"/>
                <w:szCs w:val="18"/>
              </w:rPr>
              <w:t>6</w:t>
            </w:r>
            <w:r w:rsidRPr="00D632EF">
              <w:rPr>
                <w:sz w:val="18"/>
                <w:szCs w:val="18"/>
              </w:rPr>
              <w:tab/>
              <w:t>Заземленная поверхность (соединена с</w:t>
            </w:r>
            <w:r w:rsidR="00095370">
              <w:rPr>
                <w:sz w:val="18"/>
                <w:szCs w:val="18"/>
              </w:rPr>
              <w:t> </w:t>
            </w:r>
            <w:r w:rsidRPr="00D632EF">
              <w:rPr>
                <w:sz w:val="18"/>
                <w:szCs w:val="18"/>
              </w:rPr>
              <w:t>экранированным корпусом)</w:t>
            </w:r>
          </w:p>
          <w:p w14:paraId="6F75B50A" w14:textId="77777777" w:rsidR="00140FFE" w:rsidRPr="00D632EF" w:rsidRDefault="00140FFE" w:rsidP="00E92AAB">
            <w:pPr>
              <w:spacing w:after="120" w:line="220" w:lineRule="atLeast"/>
              <w:ind w:left="312" w:hanging="312"/>
              <w:rPr>
                <w:bCs/>
                <w:sz w:val="18"/>
                <w:szCs w:val="18"/>
              </w:rPr>
            </w:pPr>
            <w:r w:rsidRPr="00D632EF">
              <w:rPr>
                <w:sz w:val="18"/>
                <w:szCs w:val="18"/>
              </w:rPr>
              <w:t>7</w:t>
            </w:r>
            <w:r w:rsidRPr="00D632EF">
              <w:rPr>
                <w:sz w:val="18"/>
                <w:szCs w:val="18"/>
              </w:rPr>
              <w:tab/>
              <w:t>Опора из материала низкой относительной диэлектрической проницаемости (ε</w:t>
            </w:r>
            <w:r w:rsidRPr="00D632EF">
              <w:rPr>
                <w:sz w:val="18"/>
                <w:szCs w:val="18"/>
                <w:vertAlign w:val="subscript"/>
              </w:rPr>
              <w:t>r</w:t>
            </w:r>
            <w:r w:rsidRPr="00D632EF">
              <w:rPr>
                <w:sz w:val="18"/>
                <w:szCs w:val="18"/>
              </w:rPr>
              <w:t xml:space="preserve"> ≤ 1,4)</w:t>
            </w:r>
          </w:p>
          <w:p w14:paraId="11AF3AD8" w14:textId="77777777" w:rsidR="00140FFE" w:rsidRPr="00D632EF" w:rsidRDefault="00140FFE" w:rsidP="00E92AAB">
            <w:pPr>
              <w:spacing w:after="120" w:line="220" w:lineRule="atLeast"/>
              <w:ind w:left="312" w:hanging="312"/>
              <w:rPr>
                <w:bCs/>
                <w:sz w:val="18"/>
                <w:szCs w:val="18"/>
              </w:rPr>
            </w:pPr>
            <w:r w:rsidRPr="00D632EF">
              <w:rPr>
                <w:sz w:val="18"/>
                <w:szCs w:val="18"/>
              </w:rPr>
              <w:t>8</w:t>
            </w:r>
            <w:r w:rsidRPr="00D632EF">
              <w:rPr>
                <w:sz w:val="18"/>
                <w:szCs w:val="18"/>
              </w:rPr>
              <w:tab/>
              <w:t>Биконическая антенна</w:t>
            </w:r>
          </w:p>
          <w:p w14:paraId="0A712DD7" w14:textId="6A7E7684" w:rsidR="00140FFE" w:rsidRPr="00D632EF" w:rsidRDefault="00140FFE" w:rsidP="00E92AAB">
            <w:pPr>
              <w:spacing w:after="120" w:line="220" w:lineRule="atLeast"/>
              <w:ind w:left="312" w:hanging="312"/>
              <w:rPr>
                <w:bCs/>
                <w:sz w:val="18"/>
                <w:szCs w:val="18"/>
              </w:rPr>
            </w:pPr>
            <w:r w:rsidRPr="00D632EF">
              <w:rPr>
                <w:sz w:val="18"/>
                <w:szCs w:val="18"/>
              </w:rPr>
              <w:t>10</w:t>
            </w:r>
            <w:r w:rsidRPr="00D632EF">
              <w:rPr>
                <w:sz w:val="18"/>
                <w:szCs w:val="18"/>
              </w:rPr>
              <w:tab/>
              <w:t>Высококачественный коаксиальный кабель, например с двойным экраном</w:t>
            </w:r>
            <w:r w:rsidR="00E92AAB" w:rsidRPr="00D632EF">
              <w:rPr>
                <w:sz w:val="18"/>
                <w:szCs w:val="18"/>
              </w:rPr>
              <w:t xml:space="preserve"> </w:t>
            </w:r>
            <w:r w:rsidRPr="00D632EF">
              <w:rPr>
                <w:sz w:val="18"/>
                <w:szCs w:val="18"/>
              </w:rPr>
              <w:t>(50 Ом)</w:t>
            </w:r>
          </w:p>
          <w:p w14:paraId="32F83B84" w14:textId="77777777" w:rsidR="00140FFE" w:rsidRPr="00D632EF" w:rsidRDefault="00140FFE" w:rsidP="00E92AAB">
            <w:pPr>
              <w:spacing w:after="120" w:line="220" w:lineRule="atLeast"/>
              <w:ind w:left="312" w:hanging="312"/>
              <w:rPr>
                <w:bCs/>
                <w:sz w:val="18"/>
                <w:szCs w:val="18"/>
              </w:rPr>
            </w:pPr>
            <w:r w:rsidRPr="00D632EF">
              <w:rPr>
                <w:sz w:val="18"/>
                <w:szCs w:val="18"/>
              </w:rPr>
              <w:t>11</w:t>
            </w:r>
            <w:r w:rsidRPr="00D632EF">
              <w:rPr>
                <w:sz w:val="18"/>
                <w:szCs w:val="18"/>
              </w:rPr>
              <w:tab/>
              <w:t>Разъем в перегородке</w:t>
            </w:r>
          </w:p>
          <w:p w14:paraId="78100972" w14:textId="77777777" w:rsidR="00140FFE" w:rsidRPr="00D632EF" w:rsidRDefault="00140FFE" w:rsidP="00E92AAB">
            <w:pPr>
              <w:spacing w:after="120" w:line="220" w:lineRule="atLeast"/>
              <w:ind w:left="312" w:hanging="312"/>
              <w:rPr>
                <w:bCs/>
                <w:sz w:val="18"/>
                <w:szCs w:val="18"/>
              </w:rPr>
            </w:pPr>
            <w:r w:rsidRPr="00D632EF">
              <w:rPr>
                <w:sz w:val="18"/>
                <w:szCs w:val="18"/>
              </w:rPr>
              <w:t>12</w:t>
            </w:r>
            <w:r w:rsidRPr="00D632EF">
              <w:rPr>
                <w:sz w:val="18"/>
                <w:szCs w:val="18"/>
              </w:rPr>
              <w:tab/>
              <w:t>Измерительный прибор</w:t>
            </w:r>
          </w:p>
        </w:tc>
        <w:tc>
          <w:tcPr>
            <w:tcW w:w="4537" w:type="dxa"/>
            <w:shd w:val="clear" w:color="auto" w:fill="auto"/>
          </w:tcPr>
          <w:p w14:paraId="081AE1DD" w14:textId="77777777" w:rsidR="005104E0" w:rsidRDefault="005104E0" w:rsidP="00E92AAB">
            <w:pPr>
              <w:spacing w:after="120" w:line="220" w:lineRule="atLeast"/>
              <w:ind w:left="312" w:hanging="312"/>
              <w:rPr>
                <w:sz w:val="18"/>
                <w:szCs w:val="18"/>
              </w:rPr>
            </w:pPr>
          </w:p>
          <w:p w14:paraId="1A475A18" w14:textId="3760654C" w:rsidR="00140FFE" w:rsidRPr="00D632EF" w:rsidRDefault="00140FFE" w:rsidP="00E92AAB">
            <w:pPr>
              <w:spacing w:after="120" w:line="220" w:lineRule="atLeast"/>
              <w:ind w:left="312" w:hanging="312"/>
              <w:rPr>
                <w:bCs/>
                <w:sz w:val="18"/>
                <w:szCs w:val="18"/>
              </w:rPr>
            </w:pPr>
            <w:r w:rsidRPr="00D632EF">
              <w:rPr>
                <w:sz w:val="18"/>
                <w:szCs w:val="18"/>
              </w:rPr>
              <w:t>13</w:t>
            </w:r>
            <w:r w:rsidRPr="00D632EF">
              <w:rPr>
                <w:sz w:val="18"/>
                <w:szCs w:val="18"/>
              </w:rPr>
              <w:tab/>
              <w:t>Поглотитель радиочастот</w:t>
            </w:r>
          </w:p>
          <w:p w14:paraId="3E5811FA" w14:textId="77777777" w:rsidR="00140FFE" w:rsidRPr="00D632EF" w:rsidRDefault="00140FFE" w:rsidP="00E92AAB">
            <w:pPr>
              <w:spacing w:after="120" w:line="220" w:lineRule="atLeast"/>
              <w:ind w:left="312" w:hanging="312"/>
              <w:rPr>
                <w:bCs/>
                <w:sz w:val="18"/>
                <w:szCs w:val="18"/>
              </w:rPr>
            </w:pPr>
            <w:r w:rsidRPr="00D632EF">
              <w:rPr>
                <w:sz w:val="18"/>
                <w:szCs w:val="18"/>
              </w:rPr>
              <w:t>14</w:t>
            </w:r>
            <w:r w:rsidRPr="00D632EF">
              <w:rPr>
                <w:sz w:val="18"/>
                <w:szCs w:val="18"/>
              </w:rPr>
              <w:tab/>
              <w:t>Система моделирования и контроля</w:t>
            </w:r>
          </w:p>
          <w:p w14:paraId="53B673B1" w14:textId="77777777" w:rsidR="00140FFE" w:rsidRPr="00D632EF" w:rsidRDefault="00140FFE" w:rsidP="00E92AAB">
            <w:pPr>
              <w:spacing w:after="120" w:line="220" w:lineRule="atLeast"/>
              <w:ind w:left="312" w:hanging="312"/>
              <w:rPr>
                <w:bCs/>
                <w:sz w:val="18"/>
                <w:szCs w:val="18"/>
              </w:rPr>
            </w:pPr>
            <w:r w:rsidRPr="00D632EF">
              <w:rPr>
                <w:sz w:val="18"/>
                <w:szCs w:val="18"/>
              </w:rPr>
              <w:t>15</w:t>
            </w:r>
            <w:r w:rsidRPr="00D632EF">
              <w:rPr>
                <w:sz w:val="18"/>
                <w:szCs w:val="18"/>
              </w:rPr>
              <w:tab/>
              <w:t>Высоковольтный жгут</w:t>
            </w:r>
          </w:p>
          <w:p w14:paraId="19813F45" w14:textId="77777777" w:rsidR="00140FFE" w:rsidRPr="00D632EF" w:rsidRDefault="00140FFE" w:rsidP="00E92AAB">
            <w:pPr>
              <w:spacing w:after="120" w:line="220" w:lineRule="atLeast"/>
              <w:ind w:left="312" w:hanging="312"/>
              <w:rPr>
                <w:bCs/>
                <w:sz w:val="18"/>
                <w:szCs w:val="18"/>
              </w:rPr>
            </w:pPr>
            <w:r w:rsidRPr="00D632EF">
              <w:rPr>
                <w:sz w:val="18"/>
                <w:szCs w:val="18"/>
              </w:rPr>
              <w:t>16</w:t>
            </w:r>
            <w:r w:rsidRPr="00D632EF">
              <w:rPr>
                <w:sz w:val="18"/>
                <w:szCs w:val="18"/>
              </w:rPr>
              <w:tab/>
              <w:t>Высоковольтный имитатор нагрузки</w:t>
            </w:r>
          </w:p>
          <w:p w14:paraId="0E64F81C" w14:textId="77777777" w:rsidR="00140FFE" w:rsidRPr="00D632EF" w:rsidRDefault="00140FFE" w:rsidP="00E92AAB">
            <w:pPr>
              <w:spacing w:after="120" w:line="220" w:lineRule="atLeast"/>
              <w:ind w:left="312" w:hanging="312"/>
              <w:rPr>
                <w:bCs/>
                <w:sz w:val="18"/>
                <w:szCs w:val="18"/>
              </w:rPr>
            </w:pPr>
            <w:r w:rsidRPr="00D632EF">
              <w:rPr>
                <w:sz w:val="18"/>
                <w:szCs w:val="18"/>
              </w:rPr>
              <w:t>17</w:t>
            </w:r>
            <w:r w:rsidRPr="00D632EF">
              <w:rPr>
                <w:sz w:val="18"/>
                <w:szCs w:val="18"/>
              </w:rPr>
              <w:tab/>
              <w:t>ЭСС ВН</w:t>
            </w:r>
          </w:p>
          <w:p w14:paraId="528F0CEF" w14:textId="77777777" w:rsidR="00140FFE" w:rsidRPr="00D632EF" w:rsidRDefault="00140FFE" w:rsidP="00E92AAB">
            <w:pPr>
              <w:spacing w:after="120" w:line="220" w:lineRule="atLeast"/>
              <w:ind w:left="312" w:hanging="312"/>
              <w:rPr>
                <w:bCs/>
                <w:sz w:val="18"/>
                <w:szCs w:val="18"/>
              </w:rPr>
            </w:pPr>
            <w:r w:rsidRPr="00D632EF">
              <w:rPr>
                <w:sz w:val="18"/>
                <w:szCs w:val="18"/>
              </w:rPr>
              <w:t>18</w:t>
            </w:r>
            <w:r w:rsidRPr="00D632EF">
              <w:rPr>
                <w:sz w:val="18"/>
                <w:szCs w:val="18"/>
              </w:rPr>
              <w:tab/>
              <w:t>Высоковольтный источник питания</w:t>
            </w:r>
          </w:p>
          <w:p w14:paraId="54F00098" w14:textId="77777777" w:rsidR="00140FFE" w:rsidRPr="00D632EF" w:rsidRDefault="00140FFE" w:rsidP="00E92AAB">
            <w:pPr>
              <w:spacing w:after="120" w:line="220" w:lineRule="atLeast"/>
              <w:ind w:left="312" w:hanging="312"/>
              <w:rPr>
                <w:bCs/>
                <w:sz w:val="18"/>
                <w:szCs w:val="18"/>
              </w:rPr>
            </w:pPr>
            <w:r w:rsidRPr="00D632EF">
              <w:rPr>
                <w:sz w:val="18"/>
                <w:szCs w:val="18"/>
              </w:rPr>
              <w:t>19</w:t>
            </w:r>
            <w:r w:rsidRPr="00D632EF">
              <w:rPr>
                <w:sz w:val="18"/>
                <w:szCs w:val="18"/>
              </w:rPr>
              <w:tab/>
              <w:t>Проходной конденсатор для высоковольтной линии</w:t>
            </w:r>
          </w:p>
          <w:p w14:paraId="1653A3E8" w14:textId="70094EB9" w:rsidR="00140FFE" w:rsidRPr="00D632EF" w:rsidRDefault="00140FFE" w:rsidP="00E92AAB">
            <w:pPr>
              <w:spacing w:after="120" w:line="220" w:lineRule="atLeast"/>
              <w:ind w:left="312" w:hanging="312"/>
              <w:rPr>
                <w:bCs/>
                <w:sz w:val="18"/>
                <w:szCs w:val="18"/>
              </w:rPr>
            </w:pPr>
            <w:r w:rsidRPr="00D632EF">
              <w:rPr>
                <w:sz w:val="18"/>
                <w:szCs w:val="18"/>
              </w:rPr>
              <w:t>25</w:t>
            </w:r>
            <w:r w:rsidRPr="00D632EF">
              <w:rPr>
                <w:sz w:val="18"/>
                <w:szCs w:val="18"/>
              </w:rPr>
              <w:tab/>
              <w:t>Жгут зарядного устройства переменного/</w:t>
            </w:r>
            <w:r w:rsidR="00095370">
              <w:rPr>
                <w:sz w:val="18"/>
                <w:szCs w:val="18"/>
              </w:rPr>
              <w:br/>
            </w:r>
            <w:r w:rsidRPr="00D632EF">
              <w:rPr>
                <w:sz w:val="18"/>
                <w:szCs w:val="18"/>
              </w:rPr>
              <w:t>постоянного тока</w:t>
            </w:r>
          </w:p>
          <w:p w14:paraId="21C3C935" w14:textId="274BC284" w:rsidR="00140FFE" w:rsidRPr="00D632EF" w:rsidRDefault="00140FFE" w:rsidP="00E92AAB">
            <w:pPr>
              <w:spacing w:after="120" w:line="220" w:lineRule="atLeast"/>
              <w:ind w:left="312" w:hanging="312"/>
              <w:rPr>
                <w:bCs/>
                <w:sz w:val="18"/>
                <w:szCs w:val="18"/>
              </w:rPr>
            </w:pPr>
            <w:r w:rsidRPr="00D632EF">
              <w:rPr>
                <w:sz w:val="18"/>
                <w:szCs w:val="18"/>
              </w:rPr>
              <w:t>26</w:t>
            </w:r>
            <w:r w:rsidRPr="00D632EF">
              <w:rPr>
                <w:sz w:val="18"/>
                <w:szCs w:val="18"/>
              </w:rPr>
              <w:tab/>
              <w:t>Имитатор нагрузки переменного/постоянного тока (например, программируемый</w:t>
            </w:r>
            <w:r w:rsidR="007D2F43" w:rsidRPr="007D2F43">
              <w:rPr>
                <w:sz w:val="18"/>
                <w:szCs w:val="18"/>
              </w:rPr>
              <w:t xml:space="preserve"> </w:t>
            </w:r>
            <w:r w:rsidRPr="00D632EF">
              <w:rPr>
                <w:sz w:val="18"/>
                <w:szCs w:val="18"/>
              </w:rPr>
              <w:t>логический контролер</w:t>
            </w:r>
            <w:r w:rsidR="007D2F43">
              <w:rPr>
                <w:sz w:val="18"/>
                <w:szCs w:val="18"/>
                <w:lang w:val="en-US"/>
              </w:rPr>
              <w:t> </w:t>
            </w:r>
            <w:r w:rsidRPr="00D632EF">
              <w:rPr>
                <w:sz w:val="18"/>
                <w:szCs w:val="18"/>
              </w:rPr>
              <w:t>(ПЛК))</w:t>
            </w:r>
          </w:p>
          <w:p w14:paraId="6F0ACC7E" w14:textId="77777777" w:rsidR="00140FFE" w:rsidRPr="00D632EF" w:rsidRDefault="00140FFE" w:rsidP="00E92AAB">
            <w:pPr>
              <w:spacing w:after="120" w:line="220" w:lineRule="atLeast"/>
              <w:ind w:left="312" w:hanging="312"/>
              <w:rPr>
                <w:bCs/>
                <w:sz w:val="18"/>
                <w:szCs w:val="18"/>
              </w:rPr>
            </w:pPr>
            <w:r w:rsidRPr="00D632EF">
              <w:rPr>
                <w:sz w:val="18"/>
                <w:szCs w:val="18"/>
              </w:rPr>
              <w:t>27</w:t>
            </w:r>
            <w:r w:rsidRPr="00D632EF">
              <w:rPr>
                <w:sz w:val="18"/>
                <w:szCs w:val="18"/>
              </w:rPr>
              <w:tab/>
            </w:r>
            <w:r w:rsidRPr="00D632EF">
              <w:rPr>
                <w:bCs/>
                <w:sz w:val="18"/>
                <w:szCs w:val="18"/>
              </w:rPr>
              <w:t>ЭСЭ или ЭСС для зарядки от ПТ</w:t>
            </w:r>
          </w:p>
          <w:p w14:paraId="0C54009A" w14:textId="77777777" w:rsidR="00140FFE" w:rsidRPr="00D632EF" w:rsidRDefault="00140FFE" w:rsidP="00E92AAB">
            <w:pPr>
              <w:spacing w:after="120" w:line="220" w:lineRule="atLeast"/>
              <w:ind w:left="312" w:hanging="312"/>
              <w:rPr>
                <w:bCs/>
                <w:sz w:val="18"/>
                <w:szCs w:val="18"/>
              </w:rPr>
            </w:pPr>
            <w:r w:rsidRPr="00D632EF">
              <w:rPr>
                <w:sz w:val="18"/>
                <w:szCs w:val="18"/>
              </w:rPr>
              <w:t>28</w:t>
            </w:r>
            <w:r w:rsidRPr="00D632EF">
              <w:rPr>
                <w:sz w:val="18"/>
                <w:szCs w:val="18"/>
              </w:rPr>
              <w:tab/>
              <w:t>Источник питания переменного/ постоянного тока</w:t>
            </w:r>
          </w:p>
          <w:p w14:paraId="0DA7CD1E" w14:textId="611974E4" w:rsidR="00140FFE" w:rsidRPr="00D632EF" w:rsidRDefault="00140FFE" w:rsidP="00E92AAB">
            <w:pPr>
              <w:spacing w:after="120" w:line="220" w:lineRule="atLeast"/>
              <w:ind w:left="312" w:hanging="312"/>
              <w:rPr>
                <w:bCs/>
                <w:sz w:val="18"/>
                <w:szCs w:val="18"/>
                <w:u w:val="single"/>
              </w:rPr>
            </w:pPr>
            <w:r w:rsidRPr="00D632EF">
              <w:rPr>
                <w:sz w:val="18"/>
                <w:szCs w:val="18"/>
              </w:rPr>
              <w:t>29</w:t>
            </w:r>
            <w:r w:rsidRPr="00D632EF">
              <w:rPr>
                <w:sz w:val="18"/>
                <w:szCs w:val="18"/>
              </w:rPr>
              <w:tab/>
              <w:t>Проходной конденсатор для линии переменного/постоянного тока</w:t>
            </w:r>
          </w:p>
        </w:tc>
      </w:tr>
    </w:tbl>
    <w:p w14:paraId="5504BC62" w14:textId="31BBEFF7" w:rsidR="00140FFE" w:rsidRPr="00D632EF" w:rsidRDefault="00140FFE" w:rsidP="00140FFE">
      <w:pPr>
        <w:spacing w:after="120"/>
        <w:rPr>
          <w:rFonts w:eastAsia="Times New Roman" w:cs="Times New Roman"/>
          <w:szCs w:val="20"/>
        </w:rPr>
      </w:pPr>
      <w:r w:rsidRPr="00D632EF">
        <w:br w:type="page"/>
      </w:r>
    </w:p>
    <w:p w14:paraId="0090FCE5" w14:textId="77777777" w:rsidR="00140FFE" w:rsidRPr="00D632EF" w:rsidRDefault="00140FFE" w:rsidP="00440E34">
      <w:pPr>
        <w:pStyle w:val="HChG"/>
      </w:pPr>
      <w:r w:rsidRPr="00D632EF">
        <w:t>Приложение 8</w:t>
      </w:r>
    </w:p>
    <w:p w14:paraId="55429696" w14:textId="77777777" w:rsidR="00140FFE" w:rsidRPr="00D632EF" w:rsidRDefault="00140FFE" w:rsidP="00440E34">
      <w:pPr>
        <w:pStyle w:val="HChG"/>
      </w:pPr>
      <w:r w:rsidRPr="00D632EF">
        <w:tab/>
      </w:r>
      <w:r w:rsidRPr="00D632EF">
        <w:tab/>
        <w:t>Метод измерения узкополосных электромагнитных помех, производимых электрическими/электронными сборочными узлами</w:t>
      </w:r>
    </w:p>
    <w:p w14:paraId="7697D793"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3A361AF6" w14:textId="77777777" w:rsidR="00140FFE" w:rsidRPr="00D632EF" w:rsidRDefault="00140FFE" w:rsidP="00440E34">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ЭСУ, которые могут впоследствии устанавливаться на транспортных средствах, соответствующих предписаниям приложения 5.</w:t>
      </w:r>
    </w:p>
    <w:p w14:paraId="48B5333F" w14:textId="72306455" w:rsidR="00140FFE" w:rsidRPr="00D632EF" w:rsidRDefault="00140FFE" w:rsidP="00140FFE">
      <w:pPr>
        <w:pStyle w:val="SingleTxtGR"/>
        <w:tabs>
          <w:tab w:val="clear" w:pos="1701"/>
        </w:tabs>
        <w:suppressAutoHyphens/>
        <w:ind w:left="2268" w:hanging="1134"/>
        <w:rPr>
          <w:spacing w:val="0"/>
          <w:w w:val="100"/>
          <w:kern w:val="0"/>
        </w:rPr>
      </w:pPr>
      <w:r w:rsidRPr="00D632EF">
        <w:rPr>
          <w:bCs/>
          <w:spacing w:val="0"/>
          <w:w w:val="100"/>
          <w:kern w:val="0"/>
        </w:rPr>
        <w:tab/>
        <w:t xml:space="preserve">Данный метод касается только ЭСУ, не используемых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bCs/>
          <w:spacing w:val="0"/>
          <w:w w:val="100"/>
          <w:kern w:val="0"/>
        </w:rPr>
        <w:t>подключением к электросети</w:t>
      </w:r>
      <w:r w:rsidR="00DA7BF7" w:rsidRPr="00D632EF">
        <w:rPr>
          <w:bCs/>
          <w:spacing w:val="0"/>
          <w:w w:val="100"/>
          <w:kern w:val="0"/>
        </w:rPr>
        <w:t>»</w:t>
      </w:r>
      <w:r w:rsidRPr="00D632EF">
        <w:rPr>
          <w:bCs/>
          <w:spacing w:val="0"/>
          <w:w w:val="100"/>
          <w:kern w:val="0"/>
        </w:rPr>
        <w:t>.</w:t>
      </w:r>
    </w:p>
    <w:p w14:paraId="6A7BD698"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2BE475D6"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Данное испытание предназначено для измерения узкополосных электромагнитных помех, которые могут производиться, например, системой на базе микропроцессора.</w:t>
      </w:r>
    </w:p>
    <w:p w14:paraId="76896CCE"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испытание проводят в соответствии со стандартом CISPR 25.</w:t>
      </w:r>
    </w:p>
    <w:p w14:paraId="1120016A"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ЭСУ во время испытаний</w:t>
      </w:r>
    </w:p>
    <w:p w14:paraId="13E30C9D"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r>
      <w:r w:rsidRPr="00D632EF">
        <w:rPr>
          <w:bCs/>
          <w:spacing w:val="0"/>
          <w:w w:val="100"/>
          <w:kern w:val="0"/>
        </w:rPr>
        <w:t>Испытываемый ЭСУ должен находиться в нормальном рабочем режиме, предпочтительно под максимальной нагрузкой.</w:t>
      </w:r>
    </w:p>
    <w:p w14:paraId="086792FE"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087ED758"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 xml:space="preserve">Испытание проводят в соответствии </w:t>
      </w:r>
      <w:r w:rsidRPr="00D632EF">
        <w:rPr>
          <w:bCs/>
          <w:spacing w:val="0"/>
          <w:w w:val="100"/>
          <w:kern w:val="0"/>
        </w:rPr>
        <w:t>с методом ЗПАО, изложенным в предписании 6.4 стандарта CISPR 25.</w:t>
      </w:r>
    </w:p>
    <w:p w14:paraId="0517FFDF"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Альтернативное место измерения</w:t>
      </w:r>
    </w:p>
    <w:p w14:paraId="04BFCAA2" w14:textId="6ED65AB5"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закрытому помещению с абсорбционной облицовкой (ЗПАО) можно использовать открытую испытательную площадку (ОИП), которая соответствует требованиям стандарта CISPR</w:t>
      </w:r>
      <w:r w:rsidR="00440E34" w:rsidRPr="00D632EF">
        <w:rPr>
          <w:spacing w:val="0"/>
          <w:w w:val="100"/>
          <w:kern w:val="0"/>
        </w:rPr>
        <w:t> </w:t>
      </w:r>
      <w:r w:rsidRPr="00D632EF">
        <w:rPr>
          <w:spacing w:val="0"/>
          <w:w w:val="100"/>
          <w:kern w:val="0"/>
        </w:rPr>
        <w:t>16-1-4 (см. рис. 1 в добавлении к приложению 7).</w:t>
      </w:r>
    </w:p>
    <w:p w14:paraId="4CCD5A4E"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Внешние условия</w:t>
      </w:r>
    </w:p>
    <w:p w14:paraId="7D0E37AD"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Для обеспечения того, чтобы никакой посторонний шум или сигнал достаточной амплитуды не оказывал существенного влияния на измерения, до и после основного испытания проводят соответствующие измерения. В ходе этих измерений уровень постороннего шума или сигнала должен быть по меньшей мере на 6 дБ ниже пределов интерференции, указанных в пункте 6.6.2.1 настоящих Правил, за исключением преднамеренных внешних узкополосных помех.</w:t>
      </w:r>
    </w:p>
    <w:p w14:paraId="257AE3C8"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768133EA" w14:textId="77777777" w:rsidR="00140FFE" w:rsidRPr="00D632EF" w:rsidRDefault="00140FFE" w:rsidP="00140FFE">
      <w:pPr>
        <w:keepNext/>
        <w:keepLines/>
        <w:spacing w:after="120"/>
        <w:ind w:left="2268" w:right="1134" w:hanging="1134"/>
        <w:jc w:val="both"/>
        <w:rPr>
          <w:color w:val="000000"/>
        </w:rPr>
      </w:pPr>
      <w:r w:rsidRPr="00D632EF">
        <w:t>4.1</w:t>
      </w:r>
      <w:r w:rsidRPr="00D632EF">
        <w:tab/>
        <w:t xml:space="preserve">В случае измерений, производимых в </w:t>
      </w:r>
      <w:r w:rsidRPr="00D632EF">
        <w:rPr>
          <w:bCs/>
        </w:rPr>
        <w:t>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применяют предельные нормы помех для диапазона частот 30−1 000 MГц.</w:t>
      </w:r>
    </w:p>
    <w:p w14:paraId="55B1840E"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Измерения производят с помощью усредняющего детектора.</w:t>
      </w:r>
    </w:p>
    <w:p w14:paraId="1623E43B" w14:textId="77777777" w:rsidR="00140FFE" w:rsidRPr="00D632EF" w:rsidRDefault="00140FFE" w:rsidP="00140FFE">
      <w:pPr>
        <w:spacing w:after="120"/>
        <w:ind w:left="2268" w:right="1134" w:hanging="1134"/>
        <w:jc w:val="both"/>
      </w:pPr>
      <w:r w:rsidRPr="00D632EF">
        <w:t>4.3</w:t>
      </w:r>
      <w:r w:rsidRPr="00D632EF">
        <w:tab/>
        <w:t>Измерения проводят с помощью спектроанализатора или сканирующего приемника. Подлежащие учету параметры определены в таблицах 1 и 2.</w:t>
      </w:r>
    </w:p>
    <w:p w14:paraId="79F7686C" w14:textId="580F6D57" w:rsidR="00140FFE" w:rsidRPr="00D632EF" w:rsidRDefault="00440E34" w:rsidP="00440E34">
      <w:pPr>
        <w:pStyle w:val="H23G"/>
      </w:pPr>
      <w:r w:rsidRPr="00D632EF">
        <w:rPr>
          <w:b w:val="0"/>
        </w:rPr>
        <w:tab/>
      </w:r>
      <w:r w:rsidRPr="00D632EF">
        <w:rPr>
          <w:b w:val="0"/>
        </w:rPr>
        <w:tab/>
      </w:r>
      <w:r w:rsidR="00140FFE" w:rsidRPr="00D632EF">
        <w:rPr>
          <w:b w:val="0"/>
        </w:rPr>
        <w:t>Таблица 1</w:t>
      </w:r>
      <w:r w:rsidR="00140FFE" w:rsidRPr="00D632EF">
        <w:rPr>
          <w:b w:val="0"/>
        </w:rPr>
        <w:br/>
      </w:r>
      <w:r w:rsidR="00140FFE" w:rsidRPr="00D632EF">
        <w:t>Параметры спектроанализатора</w:t>
      </w:r>
    </w:p>
    <w:tbl>
      <w:tblPr>
        <w:tblW w:w="74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9"/>
        <w:gridCol w:w="1567"/>
        <w:gridCol w:w="1568"/>
        <w:gridCol w:w="1568"/>
        <w:gridCol w:w="1568"/>
      </w:tblGrid>
      <w:tr w:rsidR="00140FFE" w:rsidRPr="00D632EF" w14:paraId="1C29CBAD" w14:textId="77777777" w:rsidTr="008F7F64">
        <w:trPr>
          <w:cantSplit/>
          <w:trHeight w:val="178"/>
          <w:tblHeader/>
        </w:trPr>
        <w:tc>
          <w:tcPr>
            <w:tcW w:w="1129" w:type="dxa"/>
            <w:vMerge w:val="restart"/>
            <w:shd w:val="clear" w:color="auto" w:fill="auto"/>
            <w:vAlign w:val="bottom"/>
          </w:tcPr>
          <w:p w14:paraId="236DF1E5" w14:textId="77777777" w:rsidR="00140FFE" w:rsidRPr="00D632EF" w:rsidRDefault="00140FFE" w:rsidP="008F7F64">
            <w:pPr>
              <w:snapToGrid w:val="0"/>
              <w:spacing w:before="80" w:after="80" w:line="200" w:lineRule="atLeast"/>
              <w:rPr>
                <w:bCs/>
                <w:i/>
                <w:sz w:val="16"/>
                <w:szCs w:val="16"/>
              </w:rPr>
            </w:pPr>
            <w:r w:rsidRPr="00D632EF">
              <w:rPr>
                <w:i/>
                <w:iCs/>
                <w:sz w:val="16"/>
                <w:szCs w:val="16"/>
              </w:rPr>
              <w:t>Диапазон частот, МГц</w:t>
            </w:r>
          </w:p>
        </w:tc>
        <w:tc>
          <w:tcPr>
            <w:tcW w:w="3135" w:type="dxa"/>
            <w:gridSpan w:val="2"/>
            <w:shd w:val="clear" w:color="auto" w:fill="auto"/>
          </w:tcPr>
          <w:p w14:paraId="4BE59F01" w14:textId="77777777" w:rsidR="00140FFE" w:rsidRPr="00D632EF" w:rsidRDefault="00140FFE" w:rsidP="008F7F64">
            <w:pPr>
              <w:snapToGrid w:val="0"/>
              <w:spacing w:before="80" w:after="80" w:line="200" w:lineRule="atLeast"/>
              <w:jc w:val="center"/>
              <w:rPr>
                <w:bCs/>
                <w:i/>
                <w:sz w:val="16"/>
                <w:szCs w:val="16"/>
              </w:rPr>
            </w:pPr>
            <w:r w:rsidRPr="00D632EF">
              <w:rPr>
                <w:i/>
                <w:iCs/>
                <w:sz w:val="16"/>
                <w:szCs w:val="16"/>
              </w:rPr>
              <w:t>Пиковый детектор</w:t>
            </w:r>
          </w:p>
        </w:tc>
        <w:tc>
          <w:tcPr>
            <w:tcW w:w="3136" w:type="dxa"/>
            <w:gridSpan w:val="2"/>
            <w:shd w:val="clear" w:color="auto" w:fill="auto"/>
          </w:tcPr>
          <w:p w14:paraId="4311C7C6" w14:textId="77777777" w:rsidR="00140FFE" w:rsidRPr="00D632EF" w:rsidRDefault="00140FFE" w:rsidP="008F7F64">
            <w:pPr>
              <w:snapToGrid w:val="0"/>
              <w:spacing w:before="80" w:after="80" w:line="200" w:lineRule="atLeast"/>
              <w:jc w:val="center"/>
              <w:rPr>
                <w:bCs/>
                <w:i/>
                <w:sz w:val="16"/>
                <w:szCs w:val="16"/>
              </w:rPr>
            </w:pPr>
            <w:r w:rsidRPr="00D632EF">
              <w:rPr>
                <w:i/>
                <w:iCs/>
                <w:sz w:val="16"/>
                <w:szCs w:val="16"/>
              </w:rPr>
              <w:t>Усредняющий детектор</w:t>
            </w:r>
          </w:p>
        </w:tc>
      </w:tr>
      <w:tr w:rsidR="00140FFE" w:rsidRPr="00D632EF" w14:paraId="266150DA" w14:textId="77777777" w:rsidTr="008F7F64">
        <w:trPr>
          <w:cantSplit/>
          <w:trHeight w:val="353"/>
          <w:tblHeader/>
        </w:trPr>
        <w:tc>
          <w:tcPr>
            <w:tcW w:w="1129" w:type="dxa"/>
            <w:vMerge/>
            <w:tcBorders>
              <w:bottom w:val="single" w:sz="12" w:space="0" w:color="auto"/>
            </w:tcBorders>
            <w:shd w:val="clear" w:color="auto" w:fill="auto"/>
          </w:tcPr>
          <w:p w14:paraId="0A777009" w14:textId="77777777" w:rsidR="00140FFE" w:rsidRPr="00D632EF" w:rsidRDefault="00140FFE" w:rsidP="008F7F64">
            <w:pPr>
              <w:snapToGrid w:val="0"/>
              <w:spacing w:before="80" w:after="80" w:line="200" w:lineRule="atLeast"/>
              <w:rPr>
                <w:b/>
                <w:bCs/>
                <w:i/>
                <w:sz w:val="16"/>
                <w:szCs w:val="16"/>
                <w:lang w:eastAsia="zh-CN"/>
              </w:rPr>
            </w:pPr>
          </w:p>
        </w:tc>
        <w:tc>
          <w:tcPr>
            <w:tcW w:w="1567" w:type="dxa"/>
            <w:tcBorders>
              <w:bottom w:val="single" w:sz="12" w:space="0" w:color="auto"/>
            </w:tcBorders>
            <w:shd w:val="clear" w:color="auto" w:fill="auto"/>
            <w:vAlign w:val="center"/>
          </w:tcPr>
          <w:p w14:paraId="2311C7FD" w14:textId="77777777" w:rsidR="00140FFE" w:rsidRPr="00D632EF" w:rsidRDefault="00140FFE" w:rsidP="008F7F64">
            <w:pPr>
              <w:snapToGrid w:val="0"/>
              <w:spacing w:before="80" w:after="80" w:line="200" w:lineRule="atLeast"/>
              <w:jc w:val="right"/>
              <w:rPr>
                <w:bCs/>
                <w:i/>
                <w:sz w:val="16"/>
                <w:szCs w:val="16"/>
              </w:rPr>
            </w:pPr>
            <w:r w:rsidRPr="00D632EF">
              <w:rPr>
                <w:i/>
                <w:iCs/>
                <w:sz w:val="16"/>
                <w:szCs w:val="16"/>
              </w:rPr>
              <w:t>ПР при</w:t>
            </w:r>
            <w:r w:rsidRPr="00D632EF">
              <w:rPr>
                <w:i/>
                <w:iCs/>
                <w:sz w:val="16"/>
                <w:szCs w:val="16"/>
              </w:rPr>
              <w:br/>
              <w:t>−3 дБ</w:t>
            </w:r>
          </w:p>
        </w:tc>
        <w:tc>
          <w:tcPr>
            <w:tcW w:w="1568" w:type="dxa"/>
            <w:tcBorders>
              <w:bottom w:val="single" w:sz="12" w:space="0" w:color="auto"/>
            </w:tcBorders>
            <w:shd w:val="clear" w:color="auto" w:fill="auto"/>
            <w:vAlign w:val="center"/>
          </w:tcPr>
          <w:p w14:paraId="7C31E9A8" w14:textId="77777777" w:rsidR="00140FFE" w:rsidRPr="00D632EF" w:rsidRDefault="00140FFE" w:rsidP="008F7F64">
            <w:pPr>
              <w:snapToGrid w:val="0"/>
              <w:spacing w:before="80" w:after="8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c>
          <w:tcPr>
            <w:tcW w:w="1568" w:type="dxa"/>
            <w:tcBorders>
              <w:bottom w:val="single" w:sz="12" w:space="0" w:color="auto"/>
            </w:tcBorders>
            <w:shd w:val="clear" w:color="auto" w:fill="auto"/>
            <w:vAlign w:val="center"/>
          </w:tcPr>
          <w:p w14:paraId="21DDCD71" w14:textId="77777777" w:rsidR="00140FFE" w:rsidRPr="00D632EF" w:rsidRDefault="00140FFE" w:rsidP="008F7F64">
            <w:pPr>
              <w:snapToGrid w:val="0"/>
              <w:spacing w:before="80" w:after="80" w:line="200" w:lineRule="atLeast"/>
              <w:jc w:val="right"/>
              <w:rPr>
                <w:bCs/>
                <w:i/>
                <w:sz w:val="16"/>
                <w:szCs w:val="16"/>
              </w:rPr>
            </w:pPr>
            <w:r w:rsidRPr="00D632EF">
              <w:rPr>
                <w:i/>
                <w:iCs/>
                <w:sz w:val="16"/>
                <w:szCs w:val="16"/>
              </w:rPr>
              <w:t>ПР при</w:t>
            </w:r>
            <w:r w:rsidRPr="00D632EF">
              <w:rPr>
                <w:i/>
                <w:iCs/>
                <w:sz w:val="16"/>
                <w:szCs w:val="16"/>
              </w:rPr>
              <w:br/>
              <w:t>−3 дБ</w:t>
            </w:r>
          </w:p>
        </w:tc>
        <w:tc>
          <w:tcPr>
            <w:tcW w:w="1568" w:type="dxa"/>
            <w:tcBorders>
              <w:bottom w:val="single" w:sz="12" w:space="0" w:color="auto"/>
            </w:tcBorders>
            <w:shd w:val="clear" w:color="auto" w:fill="auto"/>
            <w:vAlign w:val="center"/>
          </w:tcPr>
          <w:p w14:paraId="551F21D2" w14:textId="77777777" w:rsidR="00140FFE" w:rsidRPr="00D632EF" w:rsidRDefault="00140FFE" w:rsidP="008F7F64">
            <w:pPr>
              <w:snapToGrid w:val="0"/>
              <w:spacing w:before="80" w:after="8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r>
      <w:tr w:rsidR="00140FFE" w:rsidRPr="00D632EF" w14:paraId="72A0D605" w14:textId="77777777" w:rsidTr="00317001">
        <w:tblPrEx>
          <w:tblCellMar>
            <w:left w:w="71" w:type="dxa"/>
            <w:right w:w="71" w:type="dxa"/>
          </w:tblCellMar>
        </w:tblPrEx>
        <w:trPr>
          <w:cantSplit/>
        </w:trPr>
        <w:tc>
          <w:tcPr>
            <w:tcW w:w="1129" w:type="dxa"/>
            <w:tcBorders>
              <w:top w:val="single" w:sz="12" w:space="0" w:color="auto"/>
              <w:bottom w:val="single" w:sz="12" w:space="0" w:color="auto"/>
            </w:tcBorders>
            <w:shd w:val="clear" w:color="auto" w:fill="auto"/>
          </w:tcPr>
          <w:p w14:paraId="7E6793AF" w14:textId="77777777" w:rsidR="00140FFE" w:rsidRPr="00D632EF" w:rsidRDefault="00140FFE" w:rsidP="00140FFE">
            <w:pPr>
              <w:snapToGrid w:val="0"/>
              <w:spacing w:after="120"/>
              <w:rPr>
                <w:bCs/>
                <w:sz w:val="18"/>
                <w:szCs w:val="18"/>
              </w:rPr>
            </w:pPr>
            <w:r w:rsidRPr="00D632EF">
              <w:rPr>
                <w:sz w:val="18"/>
                <w:szCs w:val="18"/>
              </w:rPr>
              <w:t>30–1 000</w:t>
            </w:r>
          </w:p>
        </w:tc>
        <w:tc>
          <w:tcPr>
            <w:tcW w:w="1567" w:type="dxa"/>
            <w:tcBorders>
              <w:top w:val="single" w:sz="12" w:space="0" w:color="auto"/>
              <w:bottom w:val="single" w:sz="12" w:space="0" w:color="auto"/>
            </w:tcBorders>
            <w:shd w:val="clear" w:color="auto" w:fill="auto"/>
          </w:tcPr>
          <w:p w14:paraId="66998E44" w14:textId="77777777" w:rsidR="00140FFE" w:rsidRPr="00D632EF" w:rsidRDefault="00140FFE" w:rsidP="00140FFE">
            <w:pPr>
              <w:snapToGrid w:val="0"/>
              <w:spacing w:after="120"/>
              <w:jc w:val="right"/>
              <w:rPr>
                <w:bCs/>
                <w:sz w:val="18"/>
                <w:szCs w:val="18"/>
              </w:rPr>
            </w:pPr>
            <w:r w:rsidRPr="00D632EF">
              <w:rPr>
                <w:sz w:val="18"/>
                <w:szCs w:val="18"/>
              </w:rPr>
              <w:t>100/120 кГц</w:t>
            </w:r>
          </w:p>
        </w:tc>
        <w:tc>
          <w:tcPr>
            <w:tcW w:w="1568" w:type="dxa"/>
            <w:tcBorders>
              <w:top w:val="single" w:sz="12" w:space="0" w:color="auto"/>
              <w:bottom w:val="single" w:sz="12" w:space="0" w:color="auto"/>
            </w:tcBorders>
            <w:shd w:val="clear" w:color="auto" w:fill="auto"/>
          </w:tcPr>
          <w:p w14:paraId="2BF3C3E9" w14:textId="77777777" w:rsidR="00140FFE" w:rsidRPr="00D632EF" w:rsidRDefault="00140FFE" w:rsidP="00140FFE">
            <w:pPr>
              <w:snapToGrid w:val="0"/>
              <w:spacing w:after="120"/>
              <w:jc w:val="right"/>
              <w:rPr>
                <w:bCs/>
                <w:sz w:val="18"/>
                <w:szCs w:val="18"/>
              </w:rPr>
            </w:pPr>
            <w:r w:rsidRPr="00D632EF">
              <w:rPr>
                <w:sz w:val="18"/>
                <w:szCs w:val="18"/>
              </w:rPr>
              <w:t>100 мс/МГц</w:t>
            </w:r>
          </w:p>
        </w:tc>
        <w:tc>
          <w:tcPr>
            <w:tcW w:w="1568" w:type="dxa"/>
            <w:tcBorders>
              <w:top w:val="single" w:sz="12" w:space="0" w:color="auto"/>
              <w:bottom w:val="single" w:sz="12" w:space="0" w:color="auto"/>
            </w:tcBorders>
            <w:shd w:val="clear" w:color="auto" w:fill="auto"/>
          </w:tcPr>
          <w:p w14:paraId="41AF8920" w14:textId="77777777" w:rsidR="00140FFE" w:rsidRPr="00D632EF" w:rsidRDefault="00140FFE" w:rsidP="00140FFE">
            <w:pPr>
              <w:snapToGrid w:val="0"/>
              <w:spacing w:after="120"/>
              <w:jc w:val="right"/>
              <w:rPr>
                <w:bCs/>
                <w:sz w:val="18"/>
                <w:szCs w:val="18"/>
              </w:rPr>
            </w:pPr>
            <w:r w:rsidRPr="00D632EF">
              <w:rPr>
                <w:sz w:val="18"/>
                <w:szCs w:val="18"/>
              </w:rPr>
              <w:t>100/120 кГц</w:t>
            </w:r>
          </w:p>
        </w:tc>
        <w:tc>
          <w:tcPr>
            <w:tcW w:w="1568" w:type="dxa"/>
            <w:tcBorders>
              <w:top w:val="single" w:sz="12" w:space="0" w:color="auto"/>
              <w:bottom w:val="single" w:sz="12" w:space="0" w:color="auto"/>
            </w:tcBorders>
            <w:shd w:val="clear" w:color="auto" w:fill="auto"/>
          </w:tcPr>
          <w:p w14:paraId="062C7568" w14:textId="77777777" w:rsidR="00140FFE" w:rsidRPr="00D632EF" w:rsidRDefault="00140FFE" w:rsidP="00140FFE">
            <w:pPr>
              <w:snapToGrid w:val="0"/>
              <w:spacing w:after="120"/>
              <w:jc w:val="right"/>
              <w:rPr>
                <w:bCs/>
                <w:sz w:val="18"/>
                <w:szCs w:val="18"/>
              </w:rPr>
            </w:pPr>
            <w:r w:rsidRPr="00D632EF">
              <w:rPr>
                <w:sz w:val="18"/>
                <w:szCs w:val="18"/>
              </w:rPr>
              <w:t>100 мс/МГц</w:t>
            </w:r>
          </w:p>
        </w:tc>
      </w:tr>
    </w:tbl>
    <w:p w14:paraId="1F3F6359" w14:textId="2FF415E8" w:rsidR="00140FFE" w:rsidRPr="00D632EF" w:rsidRDefault="00140FFE" w:rsidP="00020B96">
      <w:pPr>
        <w:pStyle w:val="EndnoteText"/>
        <w:spacing w:before="120" w:after="120" w:line="240" w:lineRule="atLeast"/>
        <w:ind w:firstLine="170"/>
        <w:rPr>
          <w:szCs w:val="18"/>
        </w:rPr>
      </w:pPr>
      <w:r w:rsidRPr="00D632EF">
        <w:rPr>
          <w:i/>
          <w:iCs/>
          <w:szCs w:val="18"/>
        </w:rPr>
        <w:t>Примечание</w:t>
      </w:r>
      <w:r w:rsidRPr="00D632EF">
        <w:rPr>
          <w:szCs w:val="18"/>
        </w:rPr>
        <w:t>:</w:t>
      </w:r>
      <w:r w:rsidR="00624ADB" w:rsidRPr="00D632EF">
        <w:rPr>
          <w:szCs w:val="18"/>
        </w:rPr>
        <w:t xml:space="preserve"> </w:t>
      </w:r>
      <w:r w:rsidRPr="00D632EF">
        <w:rPr>
          <w:szCs w:val="18"/>
        </w:rPr>
        <w:t>Если для пиковых измерений используется спектроанализатор, то видеополоса превышает полосу разрешения (ПР) минимум в три раза.</w:t>
      </w:r>
    </w:p>
    <w:p w14:paraId="5DD3059A" w14:textId="29846848" w:rsidR="00140FFE" w:rsidRPr="00D632EF" w:rsidRDefault="00440E34" w:rsidP="00440E34">
      <w:pPr>
        <w:pStyle w:val="H23G"/>
      </w:pPr>
      <w:bookmarkStart w:id="58" w:name="_Toc384106390"/>
      <w:r w:rsidRPr="00D632EF">
        <w:rPr>
          <w:b w:val="0"/>
        </w:rPr>
        <w:tab/>
      </w:r>
      <w:r w:rsidRPr="00D632EF">
        <w:rPr>
          <w:b w:val="0"/>
        </w:rPr>
        <w:tab/>
      </w:r>
      <w:r w:rsidR="00140FFE" w:rsidRPr="00D632EF">
        <w:rPr>
          <w:b w:val="0"/>
        </w:rPr>
        <w:t>Таблица 2</w:t>
      </w:r>
      <w:bookmarkEnd w:id="58"/>
      <w:r w:rsidR="00140FFE" w:rsidRPr="00D632EF">
        <w:rPr>
          <w:b w:val="0"/>
        </w:rPr>
        <w:br/>
      </w:r>
      <w:r w:rsidR="00140FFE" w:rsidRPr="00D632EF">
        <w:t>Параметры сканирующего приемника</w:t>
      </w:r>
    </w:p>
    <w:tbl>
      <w:tblPr>
        <w:tblW w:w="741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024"/>
        <w:gridCol w:w="1024"/>
        <w:gridCol w:w="1088"/>
        <w:gridCol w:w="993"/>
        <w:gridCol w:w="1050"/>
        <w:gridCol w:w="1106"/>
      </w:tblGrid>
      <w:tr w:rsidR="00140FFE" w:rsidRPr="004A29AC" w14:paraId="30811850" w14:textId="77777777" w:rsidTr="004F26D9">
        <w:trPr>
          <w:cantSplit/>
          <w:trHeight w:val="242"/>
          <w:tblHeader/>
        </w:trPr>
        <w:tc>
          <w:tcPr>
            <w:tcW w:w="1134" w:type="dxa"/>
            <w:vMerge w:val="restart"/>
            <w:shd w:val="clear" w:color="auto" w:fill="auto"/>
            <w:vAlign w:val="bottom"/>
          </w:tcPr>
          <w:p w14:paraId="038ACE99" w14:textId="77777777" w:rsidR="00140FFE" w:rsidRPr="004A29AC" w:rsidRDefault="00140FFE" w:rsidP="00D50D87">
            <w:pPr>
              <w:snapToGrid w:val="0"/>
              <w:spacing w:before="80" w:after="80" w:line="200" w:lineRule="exact"/>
              <w:rPr>
                <w:bCs/>
                <w:i/>
                <w:sz w:val="16"/>
                <w:szCs w:val="16"/>
              </w:rPr>
            </w:pPr>
            <w:r w:rsidRPr="004A29AC">
              <w:rPr>
                <w:i/>
                <w:iCs/>
                <w:sz w:val="16"/>
                <w:szCs w:val="16"/>
              </w:rPr>
              <w:t>Диапазон частот, МГц</w:t>
            </w:r>
          </w:p>
        </w:tc>
        <w:tc>
          <w:tcPr>
            <w:tcW w:w="3136" w:type="dxa"/>
            <w:gridSpan w:val="3"/>
            <w:shd w:val="clear" w:color="auto" w:fill="auto"/>
            <w:vAlign w:val="center"/>
          </w:tcPr>
          <w:p w14:paraId="7F247B66" w14:textId="77777777" w:rsidR="00140FFE" w:rsidRPr="004A29AC" w:rsidRDefault="00140FFE" w:rsidP="00D50D87">
            <w:pPr>
              <w:snapToGrid w:val="0"/>
              <w:spacing w:before="80" w:after="80" w:line="200" w:lineRule="exact"/>
              <w:jc w:val="center"/>
              <w:rPr>
                <w:bCs/>
                <w:i/>
                <w:sz w:val="16"/>
                <w:szCs w:val="16"/>
              </w:rPr>
            </w:pPr>
            <w:r w:rsidRPr="004A29AC">
              <w:rPr>
                <w:i/>
                <w:iCs/>
                <w:sz w:val="16"/>
                <w:szCs w:val="16"/>
              </w:rPr>
              <w:t>Пиковый детектор</w:t>
            </w:r>
          </w:p>
        </w:tc>
        <w:tc>
          <w:tcPr>
            <w:tcW w:w="3149" w:type="dxa"/>
            <w:gridSpan w:val="3"/>
            <w:shd w:val="clear" w:color="auto" w:fill="auto"/>
            <w:vAlign w:val="center"/>
          </w:tcPr>
          <w:p w14:paraId="359F049F" w14:textId="77777777" w:rsidR="00140FFE" w:rsidRPr="004A29AC" w:rsidRDefault="00140FFE" w:rsidP="00D50D87">
            <w:pPr>
              <w:snapToGrid w:val="0"/>
              <w:spacing w:before="80" w:after="80" w:line="200" w:lineRule="exact"/>
              <w:jc w:val="center"/>
              <w:rPr>
                <w:bCs/>
                <w:i/>
                <w:sz w:val="16"/>
                <w:szCs w:val="16"/>
              </w:rPr>
            </w:pPr>
            <w:r w:rsidRPr="004A29AC">
              <w:rPr>
                <w:i/>
                <w:iCs/>
                <w:sz w:val="16"/>
                <w:szCs w:val="16"/>
              </w:rPr>
              <w:t>Усредняющий детектор</w:t>
            </w:r>
          </w:p>
        </w:tc>
      </w:tr>
      <w:tr w:rsidR="00140FFE" w:rsidRPr="004A29AC" w14:paraId="6E779749" w14:textId="77777777" w:rsidTr="004A29AC">
        <w:trPr>
          <w:cantSplit/>
          <w:trHeight w:val="353"/>
          <w:tblHeader/>
        </w:trPr>
        <w:tc>
          <w:tcPr>
            <w:tcW w:w="1134" w:type="dxa"/>
            <w:vMerge/>
            <w:tcBorders>
              <w:bottom w:val="single" w:sz="12" w:space="0" w:color="auto"/>
            </w:tcBorders>
            <w:shd w:val="clear" w:color="auto" w:fill="auto"/>
          </w:tcPr>
          <w:p w14:paraId="638E72A7" w14:textId="77777777" w:rsidR="00140FFE" w:rsidRPr="004A29AC" w:rsidRDefault="00140FFE" w:rsidP="00D50D87">
            <w:pPr>
              <w:snapToGrid w:val="0"/>
              <w:spacing w:before="80" w:after="80" w:line="200" w:lineRule="exact"/>
              <w:jc w:val="center"/>
              <w:rPr>
                <w:b/>
                <w:bCs/>
                <w:i/>
                <w:sz w:val="16"/>
                <w:szCs w:val="16"/>
                <w:lang w:eastAsia="zh-CN"/>
              </w:rPr>
            </w:pPr>
          </w:p>
        </w:tc>
        <w:tc>
          <w:tcPr>
            <w:tcW w:w="1024" w:type="dxa"/>
            <w:tcBorders>
              <w:bottom w:val="single" w:sz="12" w:space="0" w:color="auto"/>
            </w:tcBorders>
            <w:shd w:val="clear" w:color="auto" w:fill="auto"/>
            <w:vAlign w:val="bottom"/>
          </w:tcPr>
          <w:p w14:paraId="6AD15658" w14:textId="77777777" w:rsidR="00140FFE" w:rsidRPr="004A29AC" w:rsidRDefault="00140FFE" w:rsidP="00D50D87">
            <w:pPr>
              <w:snapToGrid w:val="0"/>
              <w:spacing w:before="80" w:after="80" w:line="200" w:lineRule="exact"/>
              <w:jc w:val="right"/>
              <w:rPr>
                <w:bCs/>
                <w:i/>
                <w:sz w:val="16"/>
                <w:szCs w:val="16"/>
              </w:rPr>
            </w:pPr>
            <w:r w:rsidRPr="004A29AC">
              <w:rPr>
                <w:i/>
                <w:iCs/>
                <w:sz w:val="16"/>
                <w:szCs w:val="16"/>
              </w:rPr>
              <w:t>Полоса пропускания</w:t>
            </w:r>
            <w:r w:rsidRPr="004A29AC">
              <w:rPr>
                <w:i/>
                <w:iCs/>
                <w:sz w:val="16"/>
                <w:szCs w:val="16"/>
              </w:rPr>
              <w:br/>
              <w:t>при −6 дБ</w:t>
            </w:r>
          </w:p>
        </w:tc>
        <w:tc>
          <w:tcPr>
            <w:tcW w:w="1024" w:type="dxa"/>
            <w:tcBorders>
              <w:bottom w:val="single" w:sz="12" w:space="0" w:color="auto"/>
            </w:tcBorders>
            <w:shd w:val="clear" w:color="auto" w:fill="auto"/>
            <w:vAlign w:val="bottom"/>
          </w:tcPr>
          <w:p w14:paraId="7BEA5A76" w14:textId="207216B3" w:rsidR="00140FFE" w:rsidRPr="004A29AC" w:rsidRDefault="00140FFE" w:rsidP="00D50D87">
            <w:pPr>
              <w:snapToGrid w:val="0"/>
              <w:spacing w:before="80" w:after="80" w:line="200" w:lineRule="exact"/>
              <w:jc w:val="right"/>
              <w:rPr>
                <w:bCs/>
                <w:i/>
                <w:sz w:val="16"/>
                <w:szCs w:val="16"/>
              </w:rPr>
            </w:pPr>
            <w:r w:rsidRPr="004A29AC">
              <w:rPr>
                <w:i/>
                <w:iCs/>
                <w:sz w:val="16"/>
                <w:szCs w:val="16"/>
              </w:rPr>
              <w:t>Шаг перестройки</w:t>
            </w:r>
          </w:p>
        </w:tc>
        <w:tc>
          <w:tcPr>
            <w:tcW w:w="1088" w:type="dxa"/>
            <w:tcBorders>
              <w:bottom w:val="single" w:sz="12" w:space="0" w:color="auto"/>
            </w:tcBorders>
            <w:shd w:val="clear" w:color="auto" w:fill="auto"/>
            <w:vAlign w:val="bottom"/>
          </w:tcPr>
          <w:p w14:paraId="689D61AB" w14:textId="77777777" w:rsidR="00140FFE" w:rsidRPr="004A29AC" w:rsidRDefault="00140FFE" w:rsidP="00D50D87">
            <w:pPr>
              <w:tabs>
                <w:tab w:val="left" w:pos="594"/>
              </w:tabs>
              <w:snapToGrid w:val="0"/>
              <w:spacing w:before="80" w:after="80" w:line="200" w:lineRule="exact"/>
              <w:jc w:val="right"/>
              <w:rPr>
                <w:bCs/>
                <w:i/>
                <w:sz w:val="16"/>
                <w:szCs w:val="16"/>
              </w:rPr>
            </w:pPr>
            <w:r w:rsidRPr="004A29AC">
              <w:rPr>
                <w:bCs/>
                <w:i/>
                <w:iCs/>
                <w:sz w:val="16"/>
                <w:szCs w:val="16"/>
              </w:rPr>
              <w:t>Минимальная</w:t>
            </w:r>
            <w:r w:rsidRPr="004A29AC">
              <w:rPr>
                <w:i/>
                <w:iCs/>
                <w:sz w:val="16"/>
                <w:szCs w:val="16"/>
              </w:rPr>
              <w:br/>
              <w:t>продолжи-</w:t>
            </w:r>
            <w:r w:rsidRPr="004A29AC">
              <w:rPr>
                <w:i/>
                <w:iCs/>
                <w:sz w:val="16"/>
                <w:szCs w:val="16"/>
              </w:rPr>
              <w:br/>
              <w:t>тельность</w:t>
            </w:r>
          </w:p>
        </w:tc>
        <w:tc>
          <w:tcPr>
            <w:tcW w:w="993" w:type="dxa"/>
            <w:tcBorders>
              <w:bottom w:val="single" w:sz="12" w:space="0" w:color="auto"/>
            </w:tcBorders>
            <w:shd w:val="clear" w:color="auto" w:fill="auto"/>
            <w:vAlign w:val="bottom"/>
          </w:tcPr>
          <w:p w14:paraId="78B8C040" w14:textId="77777777" w:rsidR="00140FFE" w:rsidRPr="004A29AC" w:rsidRDefault="00140FFE" w:rsidP="00D50D87">
            <w:pPr>
              <w:snapToGrid w:val="0"/>
              <w:spacing w:before="80" w:after="80" w:line="200" w:lineRule="exact"/>
              <w:jc w:val="right"/>
              <w:rPr>
                <w:bCs/>
                <w:i/>
                <w:sz w:val="16"/>
                <w:szCs w:val="16"/>
              </w:rPr>
            </w:pPr>
            <w:r w:rsidRPr="004A29AC">
              <w:rPr>
                <w:i/>
                <w:iCs/>
                <w:sz w:val="16"/>
                <w:szCs w:val="16"/>
              </w:rPr>
              <w:t>Полоса пропускания при −6 дБ</w:t>
            </w:r>
          </w:p>
        </w:tc>
        <w:tc>
          <w:tcPr>
            <w:tcW w:w="1050" w:type="dxa"/>
            <w:tcBorders>
              <w:bottom w:val="single" w:sz="12" w:space="0" w:color="auto"/>
            </w:tcBorders>
            <w:shd w:val="clear" w:color="auto" w:fill="auto"/>
            <w:vAlign w:val="bottom"/>
          </w:tcPr>
          <w:p w14:paraId="62B43D00" w14:textId="53DD9536" w:rsidR="00140FFE" w:rsidRPr="004A29AC" w:rsidRDefault="00140FFE" w:rsidP="00D50D87">
            <w:pPr>
              <w:snapToGrid w:val="0"/>
              <w:spacing w:before="80" w:after="80" w:line="200" w:lineRule="exact"/>
              <w:jc w:val="right"/>
              <w:rPr>
                <w:bCs/>
                <w:i/>
                <w:sz w:val="16"/>
                <w:szCs w:val="16"/>
              </w:rPr>
            </w:pPr>
            <w:r w:rsidRPr="004A29AC">
              <w:rPr>
                <w:i/>
                <w:iCs/>
                <w:sz w:val="16"/>
                <w:szCs w:val="16"/>
              </w:rPr>
              <w:t>Шаг</w:t>
            </w:r>
            <w:r w:rsidRPr="004A29AC">
              <w:rPr>
                <w:i/>
                <w:iCs/>
                <w:sz w:val="16"/>
                <w:szCs w:val="16"/>
              </w:rPr>
              <w:br/>
              <w:t>перестройки</w:t>
            </w:r>
          </w:p>
        </w:tc>
        <w:tc>
          <w:tcPr>
            <w:tcW w:w="1106" w:type="dxa"/>
            <w:tcBorders>
              <w:bottom w:val="single" w:sz="12" w:space="0" w:color="auto"/>
            </w:tcBorders>
            <w:shd w:val="clear" w:color="auto" w:fill="auto"/>
            <w:vAlign w:val="bottom"/>
          </w:tcPr>
          <w:p w14:paraId="37951C9D" w14:textId="77777777" w:rsidR="00140FFE" w:rsidRPr="004A29AC" w:rsidRDefault="00140FFE" w:rsidP="00D50D87">
            <w:pPr>
              <w:tabs>
                <w:tab w:val="left" w:pos="594"/>
              </w:tabs>
              <w:snapToGrid w:val="0"/>
              <w:spacing w:before="80" w:after="80" w:line="200" w:lineRule="exact"/>
              <w:jc w:val="right"/>
              <w:rPr>
                <w:bCs/>
                <w:i/>
                <w:sz w:val="16"/>
                <w:szCs w:val="16"/>
              </w:rPr>
            </w:pPr>
            <w:r w:rsidRPr="004A29AC">
              <w:rPr>
                <w:bCs/>
                <w:i/>
                <w:iCs/>
                <w:sz w:val="16"/>
                <w:szCs w:val="16"/>
              </w:rPr>
              <w:t>Минимальная</w:t>
            </w:r>
            <w:r w:rsidRPr="004A29AC">
              <w:rPr>
                <w:i/>
                <w:iCs/>
                <w:sz w:val="16"/>
                <w:szCs w:val="16"/>
              </w:rPr>
              <w:t xml:space="preserve"> продолжи-</w:t>
            </w:r>
            <w:r w:rsidRPr="004A29AC">
              <w:rPr>
                <w:i/>
                <w:iCs/>
                <w:sz w:val="16"/>
                <w:szCs w:val="16"/>
              </w:rPr>
              <w:br/>
              <w:t>тельность</w:t>
            </w:r>
          </w:p>
        </w:tc>
      </w:tr>
      <w:tr w:rsidR="00140FFE" w:rsidRPr="00D632EF" w14:paraId="4C299026" w14:textId="77777777" w:rsidTr="004A29AC">
        <w:tblPrEx>
          <w:tblCellMar>
            <w:left w:w="71" w:type="dxa"/>
            <w:right w:w="71" w:type="dxa"/>
          </w:tblCellMar>
        </w:tblPrEx>
        <w:trPr>
          <w:cantSplit/>
        </w:trPr>
        <w:tc>
          <w:tcPr>
            <w:tcW w:w="1134" w:type="dxa"/>
            <w:tcBorders>
              <w:top w:val="single" w:sz="12" w:space="0" w:color="auto"/>
              <w:bottom w:val="single" w:sz="12" w:space="0" w:color="auto"/>
            </w:tcBorders>
            <w:shd w:val="clear" w:color="auto" w:fill="auto"/>
          </w:tcPr>
          <w:p w14:paraId="7CF3CD11" w14:textId="1921F698" w:rsidR="00140FFE" w:rsidRPr="00D632EF" w:rsidRDefault="00140FFE" w:rsidP="00140FFE">
            <w:pPr>
              <w:spacing w:after="120"/>
              <w:rPr>
                <w:bCs/>
                <w:sz w:val="18"/>
                <w:szCs w:val="18"/>
              </w:rPr>
            </w:pPr>
            <w:r w:rsidRPr="00D632EF">
              <w:rPr>
                <w:sz w:val="18"/>
                <w:szCs w:val="18"/>
              </w:rPr>
              <w:t>30–1 000</w:t>
            </w:r>
          </w:p>
        </w:tc>
        <w:tc>
          <w:tcPr>
            <w:tcW w:w="1024" w:type="dxa"/>
            <w:tcBorders>
              <w:top w:val="single" w:sz="12" w:space="0" w:color="auto"/>
              <w:bottom w:val="single" w:sz="12" w:space="0" w:color="auto"/>
            </w:tcBorders>
            <w:shd w:val="clear" w:color="auto" w:fill="auto"/>
            <w:vAlign w:val="bottom"/>
          </w:tcPr>
          <w:p w14:paraId="300F07A1" w14:textId="77777777" w:rsidR="00140FFE" w:rsidRPr="00D632EF" w:rsidRDefault="00140FFE" w:rsidP="00140FFE">
            <w:pPr>
              <w:spacing w:after="120"/>
              <w:jc w:val="right"/>
              <w:rPr>
                <w:bCs/>
                <w:sz w:val="18"/>
                <w:szCs w:val="18"/>
              </w:rPr>
            </w:pPr>
            <w:r w:rsidRPr="00D632EF">
              <w:rPr>
                <w:sz w:val="18"/>
                <w:szCs w:val="18"/>
              </w:rPr>
              <w:t>120 кГц</w:t>
            </w:r>
          </w:p>
        </w:tc>
        <w:tc>
          <w:tcPr>
            <w:tcW w:w="1024" w:type="dxa"/>
            <w:tcBorders>
              <w:top w:val="single" w:sz="12" w:space="0" w:color="auto"/>
              <w:bottom w:val="single" w:sz="12" w:space="0" w:color="auto"/>
            </w:tcBorders>
            <w:shd w:val="clear" w:color="auto" w:fill="auto"/>
            <w:vAlign w:val="bottom"/>
          </w:tcPr>
          <w:p w14:paraId="4BA4681B" w14:textId="77777777" w:rsidR="00140FFE" w:rsidRPr="00D632EF" w:rsidRDefault="00140FFE" w:rsidP="00140FFE">
            <w:pPr>
              <w:spacing w:after="120"/>
              <w:jc w:val="right"/>
              <w:rPr>
                <w:bCs/>
                <w:sz w:val="18"/>
                <w:szCs w:val="18"/>
              </w:rPr>
            </w:pPr>
            <w:r w:rsidRPr="00D632EF">
              <w:rPr>
                <w:sz w:val="18"/>
                <w:szCs w:val="18"/>
              </w:rPr>
              <w:t>50 кГц</w:t>
            </w:r>
          </w:p>
        </w:tc>
        <w:tc>
          <w:tcPr>
            <w:tcW w:w="1088" w:type="dxa"/>
            <w:tcBorders>
              <w:top w:val="single" w:sz="12" w:space="0" w:color="auto"/>
              <w:bottom w:val="single" w:sz="12" w:space="0" w:color="auto"/>
            </w:tcBorders>
            <w:shd w:val="clear" w:color="auto" w:fill="auto"/>
            <w:vAlign w:val="bottom"/>
          </w:tcPr>
          <w:p w14:paraId="7D3AAB9F" w14:textId="77777777" w:rsidR="00140FFE" w:rsidRPr="00D632EF" w:rsidRDefault="00140FFE" w:rsidP="00140FFE">
            <w:pPr>
              <w:spacing w:after="120"/>
              <w:jc w:val="right"/>
              <w:rPr>
                <w:bCs/>
                <w:sz w:val="18"/>
                <w:szCs w:val="18"/>
              </w:rPr>
            </w:pPr>
            <w:r w:rsidRPr="00D632EF">
              <w:rPr>
                <w:sz w:val="18"/>
                <w:szCs w:val="18"/>
              </w:rPr>
              <w:t>5 мс</w:t>
            </w:r>
          </w:p>
        </w:tc>
        <w:tc>
          <w:tcPr>
            <w:tcW w:w="993" w:type="dxa"/>
            <w:tcBorders>
              <w:top w:val="single" w:sz="12" w:space="0" w:color="auto"/>
              <w:bottom w:val="single" w:sz="12" w:space="0" w:color="auto"/>
            </w:tcBorders>
            <w:shd w:val="clear" w:color="auto" w:fill="auto"/>
            <w:vAlign w:val="bottom"/>
          </w:tcPr>
          <w:p w14:paraId="4ED6EE78" w14:textId="77777777" w:rsidR="00140FFE" w:rsidRPr="00D632EF" w:rsidRDefault="00140FFE" w:rsidP="00140FFE">
            <w:pPr>
              <w:spacing w:after="120"/>
              <w:jc w:val="right"/>
              <w:rPr>
                <w:bCs/>
                <w:sz w:val="18"/>
                <w:szCs w:val="18"/>
              </w:rPr>
            </w:pPr>
            <w:r w:rsidRPr="00D632EF">
              <w:rPr>
                <w:sz w:val="18"/>
                <w:szCs w:val="18"/>
              </w:rPr>
              <w:t>120 кГц</w:t>
            </w:r>
          </w:p>
        </w:tc>
        <w:tc>
          <w:tcPr>
            <w:tcW w:w="1050" w:type="dxa"/>
            <w:tcBorders>
              <w:top w:val="single" w:sz="12" w:space="0" w:color="auto"/>
              <w:bottom w:val="single" w:sz="12" w:space="0" w:color="auto"/>
            </w:tcBorders>
            <w:shd w:val="clear" w:color="auto" w:fill="auto"/>
            <w:vAlign w:val="bottom"/>
          </w:tcPr>
          <w:p w14:paraId="2687473D" w14:textId="77777777" w:rsidR="00140FFE" w:rsidRPr="00D632EF" w:rsidRDefault="00140FFE" w:rsidP="00140FFE">
            <w:pPr>
              <w:spacing w:after="120"/>
              <w:jc w:val="right"/>
              <w:rPr>
                <w:bCs/>
                <w:sz w:val="18"/>
                <w:szCs w:val="18"/>
              </w:rPr>
            </w:pPr>
            <w:r w:rsidRPr="00D632EF">
              <w:rPr>
                <w:sz w:val="18"/>
                <w:szCs w:val="18"/>
              </w:rPr>
              <w:t>50 кГц</w:t>
            </w:r>
          </w:p>
        </w:tc>
        <w:tc>
          <w:tcPr>
            <w:tcW w:w="1106" w:type="dxa"/>
            <w:tcBorders>
              <w:top w:val="single" w:sz="12" w:space="0" w:color="auto"/>
              <w:bottom w:val="single" w:sz="12" w:space="0" w:color="auto"/>
            </w:tcBorders>
            <w:shd w:val="clear" w:color="auto" w:fill="auto"/>
            <w:vAlign w:val="bottom"/>
          </w:tcPr>
          <w:p w14:paraId="2EC4BA3D" w14:textId="77777777" w:rsidR="00140FFE" w:rsidRPr="00D632EF" w:rsidRDefault="00140FFE" w:rsidP="00140FFE">
            <w:pPr>
              <w:spacing w:after="120"/>
              <w:jc w:val="right"/>
              <w:rPr>
                <w:bCs/>
                <w:sz w:val="18"/>
                <w:szCs w:val="18"/>
              </w:rPr>
            </w:pPr>
            <w:r w:rsidRPr="00D632EF">
              <w:rPr>
                <w:sz w:val="18"/>
                <w:szCs w:val="18"/>
              </w:rPr>
              <w:t>5 мс</w:t>
            </w:r>
          </w:p>
        </w:tc>
      </w:tr>
    </w:tbl>
    <w:p w14:paraId="718BE169" w14:textId="458DA86B" w:rsidR="00140FFE" w:rsidRPr="00D632EF" w:rsidRDefault="00140FFE" w:rsidP="00317001">
      <w:pPr>
        <w:pStyle w:val="SingleTxtG"/>
        <w:spacing w:before="120"/>
      </w:pPr>
      <w:r w:rsidRPr="00D632EF">
        <w:t>4.4</w:t>
      </w:r>
      <w:r w:rsidRPr="00D632EF">
        <w:tab/>
      </w:r>
      <w:r w:rsidR="00317001" w:rsidRPr="00D632EF">
        <w:tab/>
      </w:r>
      <w:r w:rsidRPr="00D632EF">
        <w:t>Измерения</w:t>
      </w:r>
    </w:p>
    <w:p w14:paraId="1E5370A8"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r>
      <w:r w:rsidRPr="00D632EF">
        <w:rPr>
          <w:bCs/>
          <w:spacing w:val="0"/>
          <w:w w:val="100"/>
          <w:kern w:val="0"/>
        </w:rPr>
        <w:t xml:space="preserve">Техническая служба проводит испытание на интервалах, указанных в стандарте CISPR 12, в пределах диапазона частот </w:t>
      </w:r>
      <w:r w:rsidRPr="00D632EF">
        <w:rPr>
          <w:spacing w:val="0"/>
          <w:w w:val="100"/>
          <w:kern w:val="0"/>
        </w:rPr>
        <w:t>30−1 000 МГц.</w:t>
      </w:r>
    </w:p>
    <w:p w14:paraId="0215AC16" w14:textId="5D9C2E89" w:rsidR="00140FFE" w:rsidRPr="00D632EF" w:rsidRDefault="00140FFE" w:rsidP="00317001">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подразделить диапазон частот на 14</w:t>
      </w:r>
      <w:r w:rsidR="005104E0">
        <w:rPr>
          <w:spacing w:val="0"/>
          <w:w w:val="100"/>
          <w:kern w:val="0"/>
        </w:rPr>
        <w:t> </w:t>
      </w:r>
      <w:r w:rsidRPr="00D632EF">
        <w:rPr>
          <w:spacing w:val="0"/>
          <w:w w:val="100"/>
          <w:kern w:val="0"/>
        </w:rPr>
        <w:t>интервалов частот: 30−34, 34−45, 45−60, 60−80, 80−100, 100−130, 130−170, 170−225, 225−300, 300−400, 400−525, 525−700, 700−850 и 850−1 000 МГц и провести испытания на 14 частотах с определением максимального уровня помех в пределах каждого интервала с целью подтвердить, что данный ЭСУ отвечает требованиям настоящего приложения. В случае превышения предельного значения в ходе испытания проводят проверку для установления того, что превышение обусловлено ЭСУ, а не фоновым излучением, включая широкополосное излучение ЭСУ.</w:t>
      </w:r>
    </w:p>
    <w:p w14:paraId="14776D4F" w14:textId="77777777" w:rsidR="00140FFE" w:rsidRPr="00D632EF" w:rsidRDefault="00140FFE" w:rsidP="00140FFE">
      <w:pPr>
        <w:pStyle w:val="SingleTxtGR"/>
        <w:keepNext/>
        <w:tabs>
          <w:tab w:val="clear" w:pos="1701"/>
        </w:tabs>
        <w:suppressAutoHyphens/>
        <w:ind w:left="2268" w:hanging="1134"/>
        <w:rPr>
          <w:spacing w:val="0"/>
          <w:w w:val="100"/>
          <w:kern w:val="0"/>
        </w:rPr>
      </w:pPr>
      <w:r w:rsidRPr="00D632EF">
        <w:rPr>
          <w:spacing w:val="0"/>
          <w:w w:val="100"/>
          <w:kern w:val="0"/>
        </w:rPr>
        <w:t>4.5</w:t>
      </w:r>
      <w:r w:rsidRPr="00D632EF">
        <w:rPr>
          <w:spacing w:val="0"/>
          <w:w w:val="100"/>
          <w:kern w:val="0"/>
        </w:rPr>
        <w:tab/>
        <w:t>Показания приборов</w:t>
      </w:r>
    </w:p>
    <w:p w14:paraId="44A934B6" w14:textId="0ECF9E4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За характерное показание на частоте, на которой производились измерения, принимают максимальное значение по результатам показаний, относящихся к данному пределу (горизонтальная/</w:t>
      </w:r>
      <w:r w:rsidR="000A4DE9">
        <w:rPr>
          <w:spacing w:val="0"/>
          <w:w w:val="100"/>
          <w:kern w:val="0"/>
        </w:rPr>
        <w:t xml:space="preserve"> </w:t>
      </w:r>
      <w:r w:rsidRPr="00D632EF">
        <w:rPr>
          <w:spacing w:val="0"/>
          <w:w w:val="100"/>
          <w:kern w:val="0"/>
        </w:rPr>
        <w:t>вертикальная поляризация) в каждом из 14 частотных интервалов.</w:t>
      </w:r>
    </w:p>
    <w:p w14:paraId="0CFBA6EC" w14:textId="2D3F5F5D" w:rsidR="00140FFE" w:rsidRPr="00D632EF" w:rsidRDefault="00140FFE" w:rsidP="00140FFE">
      <w:pPr>
        <w:spacing w:after="120"/>
        <w:rPr>
          <w:rFonts w:eastAsia="Times New Roman" w:cs="Times New Roman"/>
          <w:szCs w:val="20"/>
        </w:rPr>
      </w:pPr>
      <w:r w:rsidRPr="00D632EF">
        <w:br w:type="page"/>
      </w:r>
    </w:p>
    <w:p w14:paraId="153411DA" w14:textId="77777777" w:rsidR="00140FFE" w:rsidRPr="00D632EF" w:rsidRDefault="00140FFE" w:rsidP="00317001">
      <w:pPr>
        <w:pStyle w:val="HChG"/>
      </w:pPr>
      <w:r w:rsidRPr="00D632EF">
        <w:t>Приложение 9</w:t>
      </w:r>
    </w:p>
    <w:p w14:paraId="099D8A7A" w14:textId="77777777" w:rsidR="00140FFE" w:rsidRPr="00D632EF" w:rsidRDefault="00140FFE" w:rsidP="00317001">
      <w:pPr>
        <w:pStyle w:val="HChG"/>
      </w:pPr>
      <w:r w:rsidRPr="00D632EF">
        <w:tab/>
      </w:r>
      <w:r w:rsidRPr="00D632EF">
        <w:tab/>
        <w:t>Метод(ы) испытания электрических/электронных сборочных узлов на устойчивость к воздействию электромагнитного излучения</w:t>
      </w:r>
    </w:p>
    <w:p w14:paraId="7BD61939"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5F9294AB"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Метод(ы) испытания, описанный(е) в настоящем приложении, применяются к ЭСУ.</w:t>
      </w:r>
    </w:p>
    <w:p w14:paraId="155E52CB"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Методы испытания</w:t>
      </w:r>
    </w:p>
    <w:p w14:paraId="5E9AF416"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
          <w:bCs/>
          <w:spacing w:val="0"/>
          <w:w w:val="100"/>
          <w:kern w:val="0"/>
        </w:rPr>
        <w:tab/>
      </w:r>
      <w:r w:rsidRPr="00D632EF">
        <w:rPr>
          <w:bCs/>
          <w:spacing w:val="0"/>
          <w:w w:val="100"/>
          <w:kern w:val="0"/>
        </w:rPr>
        <w:t>Данный метод касается обоих видов ЭСУ:</w:t>
      </w:r>
    </w:p>
    <w:p w14:paraId="7992CEA0" w14:textId="045A9514" w:rsidR="00140FFE" w:rsidRPr="00D632EF" w:rsidRDefault="00140FFE" w:rsidP="00317001">
      <w:pPr>
        <w:pStyle w:val="SingleTxtGR"/>
        <w:tabs>
          <w:tab w:val="clear" w:pos="1701"/>
        </w:tabs>
        <w:suppressAutoHyphens/>
        <w:ind w:left="2835" w:hanging="1701"/>
        <w:rPr>
          <w:bCs/>
          <w:spacing w:val="0"/>
          <w:w w:val="100"/>
          <w:kern w:val="0"/>
        </w:rPr>
      </w:pPr>
      <w:r w:rsidRPr="00D632EF">
        <w:rPr>
          <w:bCs/>
          <w:spacing w:val="0"/>
          <w:w w:val="100"/>
          <w:kern w:val="0"/>
        </w:rPr>
        <w:tab/>
        <w:t>а)</w:t>
      </w:r>
      <w:r w:rsidRPr="00D632EF">
        <w:rPr>
          <w:bCs/>
          <w:spacing w:val="0"/>
          <w:w w:val="100"/>
          <w:kern w:val="0"/>
        </w:rPr>
        <w:tab/>
        <w:t xml:space="preserve">ЭСУ, не используемые в конфигурации </w:t>
      </w:r>
      <w:r w:rsidR="00DA7BF7" w:rsidRPr="00D632EF">
        <w:rPr>
          <w:bCs/>
          <w:iCs/>
          <w:spacing w:val="0"/>
          <w:w w:val="100"/>
          <w:kern w:val="0"/>
        </w:rPr>
        <w:t>«</w:t>
      </w:r>
      <w:r w:rsidRPr="00D632EF">
        <w:rPr>
          <w:bCs/>
          <w:iCs/>
          <w:spacing w:val="0"/>
          <w:w w:val="100"/>
          <w:kern w:val="0"/>
        </w:rPr>
        <w:t>режим зарядки ПЭАС с</w:t>
      </w:r>
      <w:r w:rsidR="00317001" w:rsidRPr="00D632EF">
        <w:rPr>
          <w:bCs/>
          <w:iCs/>
          <w:spacing w:val="0"/>
          <w:w w:val="100"/>
          <w:kern w:val="0"/>
        </w:rPr>
        <w:t> </w:t>
      </w:r>
      <w:r w:rsidRPr="00D632EF">
        <w:rPr>
          <w:bCs/>
          <w:spacing w:val="0"/>
          <w:w w:val="100"/>
          <w:kern w:val="0"/>
        </w:rPr>
        <w:t>подключением к электросети</w:t>
      </w:r>
      <w:r w:rsidR="00DA7BF7" w:rsidRPr="00D632EF">
        <w:rPr>
          <w:bCs/>
          <w:spacing w:val="0"/>
          <w:w w:val="100"/>
          <w:kern w:val="0"/>
        </w:rPr>
        <w:t>»</w:t>
      </w:r>
      <w:r w:rsidRPr="00D632EF">
        <w:rPr>
          <w:bCs/>
          <w:spacing w:val="0"/>
          <w:w w:val="100"/>
          <w:kern w:val="0"/>
        </w:rPr>
        <w:t>;</w:t>
      </w:r>
    </w:p>
    <w:p w14:paraId="100DB9C7" w14:textId="0BF326AA" w:rsidR="00140FFE" w:rsidRPr="00D632EF" w:rsidRDefault="00140FFE" w:rsidP="00317001">
      <w:pPr>
        <w:pStyle w:val="SingleTxtGR"/>
        <w:tabs>
          <w:tab w:val="clear" w:pos="1701"/>
        </w:tabs>
        <w:suppressAutoHyphens/>
        <w:ind w:left="2835" w:hanging="1701"/>
        <w:rPr>
          <w:bCs/>
          <w:spacing w:val="0"/>
          <w:w w:val="100"/>
          <w:kern w:val="0"/>
        </w:rPr>
      </w:pPr>
      <w:r w:rsidRPr="00D632EF">
        <w:rPr>
          <w:bCs/>
          <w:spacing w:val="0"/>
          <w:w w:val="100"/>
          <w:kern w:val="0"/>
        </w:rPr>
        <w:tab/>
        <w:t>b)</w:t>
      </w:r>
      <w:r w:rsidRPr="00D632EF">
        <w:rPr>
          <w:bCs/>
          <w:spacing w:val="0"/>
          <w:w w:val="100"/>
          <w:kern w:val="0"/>
        </w:rPr>
        <w:tab/>
        <w:t xml:space="preserve">ЭСУ, используемые в конфигурации </w:t>
      </w:r>
      <w:r w:rsidR="00DA7BF7" w:rsidRPr="00D632EF">
        <w:rPr>
          <w:bCs/>
          <w:iCs/>
          <w:spacing w:val="0"/>
          <w:w w:val="100"/>
          <w:kern w:val="0"/>
        </w:rPr>
        <w:t>«</w:t>
      </w:r>
      <w:r w:rsidRPr="00D632EF">
        <w:rPr>
          <w:bCs/>
          <w:iCs/>
          <w:spacing w:val="0"/>
          <w:w w:val="100"/>
          <w:kern w:val="0"/>
        </w:rPr>
        <w:t>режим зарядки ПЭАС с</w:t>
      </w:r>
      <w:r w:rsidR="00317001" w:rsidRPr="00D632EF">
        <w:rPr>
          <w:bCs/>
          <w:iCs/>
          <w:spacing w:val="0"/>
          <w:w w:val="100"/>
          <w:kern w:val="0"/>
        </w:rPr>
        <w:t> </w:t>
      </w:r>
      <w:r w:rsidRPr="00D632EF">
        <w:rPr>
          <w:bCs/>
          <w:spacing w:val="0"/>
          <w:w w:val="100"/>
          <w:kern w:val="0"/>
        </w:rPr>
        <w:t>подключением к электросети</w:t>
      </w:r>
      <w:r w:rsidR="00DA7BF7" w:rsidRPr="00D632EF">
        <w:rPr>
          <w:bCs/>
          <w:spacing w:val="0"/>
          <w:w w:val="100"/>
          <w:kern w:val="0"/>
        </w:rPr>
        <w:t>»</w:t>
      </w:r>
      <w:r w:rsidRPr="00D632EF">
        <w:rPr>
          <w:bCs/>
          <w:spacing w:val="0"/>
          <w:w w:val="100"/>
          <w:kern w:val="0"/>
        </w:rPr>
        <w:t>.</w:t>
      </w:r>
    </w:p>
    <w:p w14:paraId="799CBF43"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1.2.1</w:t>
      </w:r>
      <w:r w:rsidRPr="00D632EF">
        <w:rPr>
          <w:spacing w:val="0"/>
          <w:w w:val="100"/>
          <w:kern w:val="0"/>
        </w:rPr>
        <w:tab/>
        <w:t>ЭСУ могут соответствовать требованиям любого сочетания указанных ниже методов испытания по усмотрению изготовителя при условии, что при этом обеспечивается охват всего диапазона частот, указанного в пункте 3.1 настоящего приложения:</w:t>
      </w:r>
    </w:p>
    <w:p w14:paraId="0D62617B" w14:textId="77777777" w:rsidR="00140FFE" w:rsidRPr="00D632EF" w:rsidRDefault="00140FFE" w:rsidP="00140FFE">
      <w:pPr>
        <w:pStyle w:val="SingleTxtGR"/>
        <w:tabs>
          <w:tab w:val="clear" w:pos="1701"/>
        </w:tabs>
        <w:suppressAutoHyphens/>
        <w:ind w:left="2835" w:hanging="1701"/>
        <w:rPr>
          <w:spacing w:val="0"/>
          <w:w w:val="100"/>
          <w:kern w:val="0"/>
        </w:rPr>
      </w:pPr>
      <w:r w:rsidRPr="00D632EF">
        <w:rPr>
          <w:spacing w:val="0"/>
          <w:w w:val="100"/>
          <w:kern w:val="0"/>
        </w:rPr>
        <w:tab/>
        <w:t>а)</w:t>
      </w:r>
      <w:r w:rsidRPr="00D632EF">
        <w:rPr>
          <w:spacing w:val="0"/>
          <w:w w:val="100"/>
          <w:kern w:val="0"/>
        </w:rPr>
        <w:tab/>
        <w:t xml:space="preserve">испытание в экранированной камере с поглощающим покрытием в соответствии со стандартом ISO 11452-2; </w:t>
      </w:r>
    </w:p>
    <w:p w14:paraId="12427424" w14:textId="295FBB19" w:rsidR="00140FFE" w:rsidRPr="00D632EF" w:rsidRDefault="00140FFE" w:rsidP="00140FFE">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 xml:space="preserve">испытание в камере ПЭК в соответствии со стандартом </w:t>
      </w:r>
      <w:r w:rsidR="00317001" w:rsidRPr="00D632EF">
        <w:rPr>
          <w:spacing w:val="0"/>
          <w:w w:val="100"/>
          <w:kern w:val="0"/>
        </w:rPr>
        <w:br/>
      </w:r>
      <w:r w:rsidRPr="00D632EF">
        <w:rPr>
          <w:bCs/>
          <w:spacing w:val="0"/>
          <w:w w:val="100"/>
          <w:kern w:val="0"/>
        </w:rPr>
        <w:t>ISO 11452-3;</w:t>
      </w:r>
    </w:p>
    <w:p w14:paraId="1A6E555C" w14:textId="137F0BBD" w:rsidR="00140FFE" w:rsidRPr="00D632EF" w:rsidRDefault="00140FFE" w:rsidP="00140FFE">
      <w:pPr>
        <w:pStyle w:val="SingleTxtGR"/>
        <w:tabs>
          <w:tab w:val="clear" w:pos="1701"/>
        </w:tabs>
        <w:suppressAutoHyphens/>
        <w:ind w:left="2835" w:hanging="1701"/>
        <w:rPr>
          <w:spacing w:val="0"/>
          <w:w w:val="100"/>
          <w:kern w:val="0"/>
        </w:rPr>
      </w:pPr>
      <w:r w:rsidRPr="00D632EF">
        <w:rPr>
          <w:spacing w:val="0"/>
          <w:w w:val="100"/>
          <w:kern w:val="0"/>
        </w:rPr>
        <w:tab/>
        <w:t>c)</w:t>
      </w:r>
      <w:r w:rsidRPr="00D632EF">
        <w:rPr>
          <w:spacing w:val="0"/>
          <w:w w:val="100"/>
          <w:kern w:val="0"/>
        </w:rPr>
        <w:tab/>
        <w:t>испытание методом инжекции объемного тока в соответствии со</w:t>
      </w:r>
      <w:r w:rsidR="00317001" w:rsidRPr="00D632EF">
        <w:rPr>
          <w:spacing w:val="0"/>
          <w:w w:val="100"/>
          <w:kern w:val="0"/>
        </w:rPr>
        <w:t> </w:t>
      </w:r>
      <w:r w:rsidRPr="00D632EF">
        <w:rPr>
          <w:spacing w:val="0"/>
          <w:w w:val="100"/>
          <w:kern w:val="0"/>
        </w:rPr>
        <w:t xml:space="preserve">стандартом </w:t>
      </w:r>
      <w:r w:rsidRPr="00D632EF">
        <w:rPr>
          <w:bCs/>
          <w:spacing w:val="0"/>
          <w:w w:val="100"/>
          <w:kern w:val="0"/>
        </w:rPr>
        <w:t>ISO 11452-4;</w:t>
      </w:r>
    </w:p>
    <w:p w14:paraId="15CD5A74" w14:textId="77777777" w:rsidR="00140FFE" w:rsidRPr="00D632EF" w:rsidRDefault="00140FFE" w:rsidP="00140FFE">
      <w:pPr>
        <w:pStyle w:val="SingleTxtGR"/>
        <w:tabs>
          <w:tab w:val="clear" w:pos="1701"/>
        </w:tabs>
        <w:suppressAutoHyphens/>
        <w:ind w:left="2835" w:hanging="1701"/>
        <w:rPr>
          <w:spacing w:val="0"/>
          <w:w w:val="100"/>
          <w:kern w:val="0"/>
        </w:rPr>
      </w:pPr>
      <w:r w:rsidRPr="00D632EF">
        <w:rPr>
          <w:spacing w:val="0"/>
          <w:w w:val="100"/>
          <w:kern w:val="0"/>
        </w:rPr>
        <w:tab/>
        <w:t>d)</w:t>
      </w:r>
      <w:r w:rsidRPr="00D632EF">
        <w:rPr>
          <w:spacing w:val="0"/>
          <w:w w:val="100"/>
          <w:kern w:val="0"/>
        </w:rPr>
        <w:tab/>
        <w:t xml:space="preserve">полосковое испытание в соответствии со стандартом </w:t>
      </w:r>
      <w:r w:rsidRPr="00D632EF">
        <w:rPr>
          <w:bCs/>
          <w:spacing w:val="0"/>
          <w:w w:val="100"/>
          <w:kern w:val="0"/>
        </w:rPr>
        <w:t>ISO 11452-5;</w:t>
      </w:r>
    </w:p>
    <w:p w14:paraId="0213D82E" w14:textId="77777777" w:rsidR="00140FFE" w:rsidRPr="00D632EF" w:rsidRDefault="00140FFE" w:rsidP="00140FFE">
      <w:pPr>
        <w:pStyle w:val="SingleTxtGR"/>
        <w:tabs>
          <w:tab w:val="clear" w:pos="1701"/>
        </w:tabs>
        <w:suppressAutoHyphens/>
        <w:ind w:left="2835" w:hanging="1701"/>
        <w:rPr>
          <w:spacing w:val="0"/>
          <w:w w:val="100"/>
          <w:kern w:val="0"/>
        </w:rPr>
      </w:pPr>
      <w:r w:rsidRPr="00D632EF">
        <w:rPr>
          <w:spacing w:val="0"/>
          <w:w w:val="100"/>
          <w:kern w:val="0"/>
        </w:rPr>
        <w:tab/>
        <w:t>e)</w:t>
      </w:r>
      <w:r w:rsidRPr="00D632EF">
        <w:rPr>
          <w:spacing w:val="0"/>
          <w:w w:val="100"/>
          <w:kern w:val="0"/>
        </w:rPr>
        <w:tab/>
        <w:t>испытание в 800-миллиметровой полосковой системе в соответствии с пунктом 4.5 настоящего приложения.</w:t>
      </w:r>
    </w:p>
    <w:p w14:paraId="4E590D7D" w14:textId="084199B1"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 xml:space="preserve">По усмотрению изготовителя и при условии, что при этом обеспечивается охват всего диапазона частот, указанного в пункте 3.1 настоящего приложения, ЭСУ, используемые </w:t>
      </w:r>
      <w:r w:rsidRPr="00D632EF">
        <w:rPr>
          <w:bCs/>
          <w:spacing w:val="0"/>
          <w:w w:val="100"/>
          <w:kern w:val="0"/>
        </w:rPr>
        <w:t xml:space="preserve">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bCs/>
          <w:spacing w:val="0"/>
          <w:w w:val="100"/>
          <w:kern w:val="0"/>
        </w:rPr>
        <w:t>подключением к электросети</w:t>
      </w:r>
      <w:r w:rsidR="00DA7BF7" w:rsidRPr="00D632EF">
        <w:rPr>
          <w:bCs/>
          <w:spacing w:val="0"/>
          <w:w w:val="100"/>
          <w:kern w:val="0"/>
        </w:rPr>
        <w:t>»</w:t>
      </w:r>
      <w:r w:rsidRPr="00D632EF">
        <w:rPr>
          <w:bCs/>
          <w:spacing w:val="0"/>
          <w:w w:val="100"/>
          <w:kern w:val="0"/>
        </w:rPr>
        <w:t xml:space="preserve">, должны </w:t>
      </w:r>
      <w:r w:rsidRPr="00D632EF">
        <w:rPr>
          <w:spacing w:val="0"/>
          <w:w w:val="100"/>
          <w:kern w:val="0"/>
        </w:rPr>
        <w:t xml:space="preserve">соответствовать требованиям сочетания испытания в экранированной камере с поглощающим покрытием в соответствии со стандартом ISO 11452-2 и испытания методом инжекции объемного тока в соответствии со стандартом </w:t>
      </w:r>
      <w:r w:rsidRPr="00D632EF">
        <w:rPr>
          <w:bCs/>
          <w:spacing w:val="0"/>
          <w:w w:val="100"/>
          <w:kern w:val="0"/>
        </w:rPr>
        <w:t>ISO</w:t>
      </w:r>
      <w:r w:rsidR="00317001" w:rsidRPr="00D632EF">
        <w:rPr>
          <w:bCs/>
          <w:spacing w:val="0"/>
          <w:w w:val="100"/>
          <w:kern w:val="0"/>
        </w:rPr>
        <w:t> </w:t>
      </w:r>
      <w:r w:rsidRPr="00D632EF">
        <w:rPr>
          <w:bCs/>
          <w:spacing w:val="0"/>
          <w:w w:val="100"/>
          <w:kern w:val="0"/>
        </w:rPr>
        <w:t>11452-4</w:t>
      </w:r>
      <w:r w:rsidRPr="00D632EF">
        <w:rPr>
          <w:spacing w:val="0"/>
          <w:w w:val="100"/>
          <w:kern w:val="0"/>
        </w:rPr>
        <w:t>.</w:t>
      </w:r>
    </w:p>
    <w:p w14:paraId="496757C4" w14:textId="3524A63B"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(Диапазон частот и общие условия испытания соответствуют стандарту ISO 11452-1</w:t>
      </w:r>
      <w:r w:rsidR="000A4DE9">
        <w:rPr>
          <w:spacing w:val="0"/>
          <w:w w:val="100"/>
          <w:kern w:val="0"/>
        </w:rPr>
        <w:t>.</w:t>
      </w:r>
      <w:r w:rsidRPr="00D632EF">
        <w:rPr>
          <w:spacing w:val="0"/>
          <w:w w:val="100"/>
          <w:kern w:val="0"/>
        </w:rPr>
        <w:t>)</w:t>
      </w:r>
    </w:p>
    <w:p w14:paraId="1C9EE581"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ЭСУ во время испытаний</w:t>
      </w:r>
    </w:p>
    <w:p w14:paraId="16D73D8A"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2.1</w:t>
      </w:r>
      <w:r w:rsidRPr="00D632EF">
        <w:rPr>
          <w:spacing w:val="0"/>
          <w:w w:val="100"/>
          <w:kern w:val="0"/>
        </w:rPr>
        <w:tab/>
        <w:t>Условия испытаний соответствуют стандарту ISO 11452-1.</w:t>
      </w:r>
    </w:p>
    <w:p w14:paraId="5A608909"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2.2</w:t>
      </w:r>
      <w:r w:rsidRPr="00D632EF">
        <w:rPr>
          <w:spacing w:val="0"/>
          <w:w w:val="100"/>
          <w:kern w:val="0"/>
        </w:rPr>
        <w:tab/>
        <w:t>Испытываемый ЭСУ включают и обеспечивают его работу в нормальном режиме эксплуатации. Его располагают таким образом, как это определено в настоящем приложении, если только для отдельных методов испытания не предусмотрены иные схемы расположения.</w:t>
      </w:r>
    </w:p>
    <w:p w14:paraId="4475F70F" w14:textId="4C759DF3" w:rsidR="00140FFE" w:rsidRPr="00D632EF" w:rsidRDefault="00140FFE" w:rsidP="00140FFE">
      <w:pPr>
        <w:pStyle w:val="SingleTxtGR"/>
        <w:tabs>
          <w:tab w:val="clear" w:pos="1701"/>
        </w:tabs>
        <w:suppressAutoHyphens/>
        <w:ind w:left="2268" w:hanging="1134"/>
        <w:rPr>
          <w:spacing w:val="0"/>
          <w:w w:val="100"/>
          <w:kern w:val="0"/>
        </w:rPr>
      </w:pPr>
      <w:r w:rsidRPr="00D632EF">
        <w:rPr>
          <w:b/>
          <w:bCs/>
          <w:spacing w:val="0"/>
          <w:w w:val="100"/>
          <w:kern w:val="0"/>
        </w:rPr>
        <w:tab/>
      </w:r>
      <w:r w:rsidRPr="00D632EF">
        <w:rPr>
          <w:bCs/>
          <w:spacing w:val="0"/>
          <w:w w:val="100"/>
          <w:kern w:val="0"/>
        </w:rPr>
        <w:t xml:space="preserve">ЭСУ, используемые в конфигурации </w:t>
      </w:r>
      <w:r w:rsidR="00DA7BF7" w:rsidRPr="00D632EF">
        <w:rPr>
          <w:bCs/>
          <w:iCs/>
          <w:spacing w:val="0"/>
          <w:w w:val="100"/>
          <w:kern w:val="0"/>
        </w:rPr>
        <w:t>«</w:t>
      </w:r>
      <w:r w:rsidRPr="00D632EF">
        <w:rPr>
          <w:bCs/>
          <w:iCs/>
          <w:spacing w:val="0"/>
          <w:w w:val="100"/>
          <w:kern w:val="0"/>
        </w:rPr>
        <w:t>режим зарядки ПЭАС с</w:t>
      </w:r>
      <w:r w:rsidR="00317001" w:rsidRPr="00D632EF">
        <w:rPr>
          <w:bCs/>
          <w:iCs/>
          <w:spacing w:val="0"/>
          <w:w w:val="100"/>
          <w:kern w:val="0"/>
        </w:rPr>
        <w:t> </w:t>
      </w:r>
      <w:r w:rsidRPr="00D632EF">
        <w:rPr>
          <w:bCs/>
          <w:spacing w:val="0"/>
          <w:w w:val="100"/>
          <w:kern w:val="0"/>
        </w:rPr>
        <w:t>подключением к электросети</w:t>
      </w:r>
      <w:r w:rsidR="00DA7BF7" w:rsidRPr="00D632EF">
        <w:rPr>
          <w:bCs/>
          <w:spacing w:val="0"/>
          <w:w w:val="100"/>
          <w:kern w:val="0"/>
        </w:rPr>
        <w:t>»</w:t>
      </w:r>
      <w:r w:rsidRPr="00D632EF">
        <w:rPr>
          <w:bCs/>
          <w:spacing w:val="0"/>
          <w:w w:val="100"/>
          <w:kern w:val="0"/>
        </w:rPr>
        <w:t>, должны находиться в режиме зарядки.</w:t>
      </w:r>
    </w:p>
    <w:p w14:paraId="7C93DDA7"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Степень зарядки (СЗ) тяговой батареи поддерживают на уровне 20−80% от максимальной СЗ на протяжении измерений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измерений в отдельных поддиапазонах).</w:t>
      </w:r>
    </w:p>
    <w:p w14:paraId="4FAB3C63"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Если испытание проводится без ПЭАС, то ЭСУ проверяют под номинальным напряжением. При наличии возможности регулировать потребление тока последнее устанавливают на уровне как минимум 20% от его номинального значения.</w:t>
      </w:r>
    </w:p>
    <w:p w14:paraId="77389161"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2.3</w:t>
      </w:r>
      <w:r w:rsidRPr="00D632EF">
        <w:rPr>
          <w:spacing w:val="0"/>
          <w:w w:val="100"/>
          <w:kern w:val="0"/>
        </w:rPr>
        <w:tab/>
        <w:t>На этапе калибровки любое внешнее оборудование, необходимое для работы испытываемого ЭСУ, должно быть снято. В ходе калибровки дополнительное оборудование должно находиться на расстоянии не менее 1 м от контрольной точки.</w:t>
      </w:r>
    </w:p>
    <w:p w14:paraId="502E3A43"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2.4</w:t>
      </w:r>
      <w:r w:rsidRPr="00D632EF">
        <w:rPr>
          <w:spacing w:val="0"/>
          <w:w w:val="100"/>
          <w:kern w:val="0"/>
        </w:rPr>
        <w:tab/>
        <w:t>Для обеспечения воспроизводимости результатов измерения при повторении испытаний и измерений оборудование, генерирующее испытательные сигналы, и порядок его расположения должны отвечать тем же требованиям, которые применяются на каждом соответствующем этапе калибровки.</w:t>
      </w:r>
    </w:p>
    <w:p w14:paraId="187DF848"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2.5</w:t>
      </w:r>
      <w:r w:rsidRPr="00D632EF">
        <w:rPr>
          <w:spacing w:val="0"/>
          <w:w w:val="100"/>
          <w:kern w:val="0"/>
        </w:rPr>
        <w:tab/>
        <w:t>Если испытываемый ЭСУ состоит из более чем одного блока, то в идеальном варианте должна использоваться электропроводка, предназначенная для использования на транспортном средстве. Если ее нет, то длина соединения между электронным блоком управления и ЭС должна соответствовать указанной в стандарте. Все кабели в жгуте должны иметь соединения, максимально приближенные к тем, которые используются в реальных условиях; желательно, чтобы они были соединены с источниками нагрузки и выключателями, используемыми в условиях практической эксплуатации.</w:t>
      </w:r>
    </w:p>
    <w:p w14:paraId="33AA90C3"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Общие требования в отношении испытаний</w:t>
      </w:r>
    </w:p>
    <w:p w14:paraId="318061EE"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Диапазон частот, продолжительность</w:t>
      </w:r>
    </w:p>
    <w:p w14:paraId="2539C02E"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Измерения производят в диапазоне частот 20−2 000 МГц с шагом перестройки частоты в соответствии со стандартом ISO 11452-1.</w:t>
      </w:r>
    </w:p>
    <w:p w14:paraId="338E5A96"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Модуляцию испытательного сигнала производят в режиме:</w:t>
      </w:r>
    </w:p>
    <w:p w14:paraId="7735F6F8" w14:textId="45B416F0" w:rsidR="00140FFE" w:rsidRPr="00D632EF" w:rsidRDefault="00140FFE" w:rsidP="00140FFE">
      <w:pPr>
        <w:pStyle w:val="SingleTxtGR"/>
        <w:tabs>
          <w:tab w:val="clear" w:pos="1701"/>
        </w:tabs>
        <w:suppressAutoHyphens/>
        <w:ind w:left="2835" w:hanging="1701"/>
        <w:rPr>
          <w:spacing w:val="0"/>
          <w:w w:val="100"/>
          <w:kern w:val="0"/>
        </w:rPr>
      </w:pPr>
      <w:r w:rsidRPr="00D632EF">
        <w:rPr>
          <w:spacing w:val="0"/>
          <w:w w:val="100"/>
          <w:kern w:val="0"/>
        </w:rPr>
        <w:tab/>
        <w:t>а)</w:t>
      </w:r>
      <w:r w:rsidRPr="00D632EF">
        <w:rPr>
          <w:spacing w:val="0"/>
          <w:w w:val="100"/>
          <w:kern w:val="0"/>
        </w:rPr>
        <w:tab/>
        <w:t>АМ (амплитудная модуляция) с частотой модуляции 1 кГц и 80</w:t>
      </w:r>
      <w:r w:rsidR="00317001" w:rsidRPr="00D632EF">
        <w:rPr>
          <w:spacing w:val="0"/>
          <w:w w:val="100"/>
          <w:kern w:val="0"/>
        </w:rPr>
        <w:noBreakHyphen/>
      </w:r>
      <w:r w:rsidRPr="00D632EF">
        <w:rPr>
          <w:spacing w:val="0"/>
          <w:w w:val="100"/>
          <w:kern w:val="0"/>
        </w:rPr>
        <w:t xml:space="preserve">процентной глубиной модуляции в диапазоне частот </w:t>
      </w:r>
      <w:r w:rsidR="00317001" w:rsidRPr="00D632EF">
        <w:rPr>
          <w:spacing w:val="0"/>
          <w:w w:val="100"/>
          <w:kern w:val="0"/>
        </w:rPr>
        <w:br/>
      </w:r>
      <w:r w:rsidRPr="00D632EF">
        <w:rPr>
          <w:spacing w:val="0"/>
          <w:w w:val="100"/>
          <w:kern w:val="0"/>
        </w:rPr>
        <w:t>20−800 МГц, и</w:t>
      </w:r>
    </w:p>
    <w:p w14:paraId="6C50770F" w14:textId="77777777" w:rsidR="00140FFE" w:rsidRPr="00D632EF" w:rsidRDefault="00140FFE" w:rsidP="00140FFE">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ИМ (импульсная модуляция), при интервале 577 мкс и периоде равном 4 600 мкс в диапазоне частот 800−2 000 МГц,</w:t>
      </w:r>
    </w:p>
    <w:p w14:paraId="65F47B19"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если между технической службой и изготовителем ЭСУ не оговорено иное.</w:t>
      </w:r>
    </w:p>
    <w:p w14:paraId="6F2369A3"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Размер шага перестройки частоты и продолжительность выбирают в соответствии со стандартом ISO 11452-1.</w:t>
      </w:r>
    </w:p>
    <w:p w14:paraId="3C988036"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Техническая служба проводит испытание на интервалах, указанных в стандарте ISO 11452-1, в пределах диапазона частот 20−2 000 МГц.</w:t>
      </w:r>
    </w:p>
    <w:p w14:paraId="417B63F8"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выбрать меньшее число фиксированных частот в указанном диапазоне, например 27, 45, 65, 90, 120, 150, 190, 230, 280, 380, 450, 600, 750, 900, 1 300 и 1 800 МГц, с целью подтвердить, что данный ЭСУ отвечает требованиям настоящего приложения.</w:t>
      </w:r>
    </w:p>
    <w:p w14:paraId="35B6FE75"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Если ЭСУ не выдерживает испытаний, определенных в настоящем приложении, то необходимо удостовериться в том, что сбой произошел вследствие соответствующих условий испытания, а не в результате генерирования неконтролируемых полей.</w:t>
      </w:r>
    </w:p>
    <w:p w14:paraId="484C8E6B"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Конкретные требования, предъявляемые к испытаниям</w:t>
      </w:r>
    </w:p>
    <w:p w14:paraId="3C007663"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Испытание в экранированной камере с поглощающим покрытием</w:t>
      </w:r>
    </w:p>
    <w:p w14:paraId="78CA93CC"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4.1.1</w:t>
      </w:r>
      <w:r w:rsidRPr="00D632EF">
        <w:rPr>
          <w:spacing w:val="0"/>
          <w:w w:val="100"/>
          <w:kern w:val="0"/>
        </w:rPr>
        <w:tab/>
        <w:t>Метод испытания</w:t>
      </w:r>
    </w:p>
    <w:p w14:paraId="0E94DF2A"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Данный метод испытания позволяет испытывать электрические/</w:t>
      </w:r>
      <w:r w:rsidRPr="00D632EF">
        <w:rPr>
          <w:spacing w:val="0"/>
          <w:w w:val="100"/>
          <w:kern w:val="0"/>
        </w:rPr>
        <w:br/>
        <w:t>электронные системы транспортного средства путем воздействия на ЭСУ электромагнитным излучением, генерируемым антенной.</w:t>
      </w:r>
    </w:p>
    <w:p w14:paraId="00421106"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4.1.2</w:t>
      </w:r>
      <w:r w:rsidRPr="00D632EF">
        <w:rPr>
          <w:spacing w:val="0"/>
          <w:w w:val="100"/>
          <w:kern w:val="0"/>
        </w:rPr>
        <w:tab/>
        <w:t>Методология испытания</w:t>
      </w:r>
    </w:p>
    <w:p w14:paraId="0193C097" w14:textId="4077FD5A"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 xml:space="preserve">Для создания параметров испытательного поля в соответствии со стандартом ISO 11452-2 используют </w:t>
      </w:r>
      <w:r w:rsidR="00DA7BF7" w:rsidRPr="00D632EF">
        <w:rPr>
          <w:spacing w:val="0"/>
          <w:w w:val="100"/>
          <w:kern w:val="0"/>
        </w:rPr>
        <w:t>«</w:t>
      </w:r>
      <w:r w:rsidRPr="00D632EF">
        <w:rPr>
          <w:spacing w:val="0"/>
          <w:w w:val="100"/>
          <w:kern w:val="0"/>
        </w:rPr>
        <w:t>метод замещения</w:t>
      </w:r>
      <w:r w:rsidR="00DA7BF7" w:rsidRPr="00D632EF">
        <w:rPr>
          <w:spacing w:val="0"/>
          <w:w w:val="100"/>
          <w:kern w:val="0"/>
        </w:rPr>
        <w:t>»</w:t>
      </w:r>
      <w:r w:rsidRPr="00D632EF">
        <w:rPr>
          <w:spacing w:val="0"/>
          <w:w w:val="100"/>
          <w:kern w:val="0"/>
        </w:rPr>
        <w:t>.</w:t>
      </w:r>
    </w:p>
    <w:p w14:paraId="1C50172F"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Испытание проводят в режиме вертикальной поляризации.</w:t>
      </w:r>
    </w:p>
    <w:p w14:paraId="47961C02" w14:textId="04D2B5F2"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4.1.2.1</w:t>
      </w:r>
      <w:r w:rsidRPr="00D632EF">
        <w:rPr>
          <w:bCs/>
          <w:spacing w:val="0"/>
          <w:w w:val="100"/>
          <w:kern w:val="0"/>
        </w:rPr>
        <w:tab/>
        <w:t xml:space="preserve">Для ЭСУ, используемых в конфигурации </w:t>
      </w:r>
      <w:r w:rsidR="00DA7BF7" w:rsidRPr="00D632EF">
        <w:rPr>
          <w:bCs/>
          <w:iCs/>
          <w:spacing w:val="0"/>
          <w:w w:val="100"/>
          <w:kern w:val="0"/>
        </w:rPr>
        <w:t>«</w:t>
      </w:r>
      <w:r w:rsidRPr="00D632EF">
        <w:rPr>
          <w:bCs/>
          <w:iCs/>
          <w:spacing w:val="0"/>
          <w:w w:val="100"/>
          <w:kern w:val="0"/>
        </w:rPr>
        <w:t>режим зарядки ПЭАС с</w:t>
      </w:r>
      <w:r w:rsidR="00317001" w:rsidRPr="00D632EF">
        <w:rPr>
          <w:kern w:val="0"/>
        </w:rPr>
        <w:t> </w:t>
      </w:r>
      <w:r w:rsidRPr="00D632EF">
        <w:rPr>
          <w:bCs/>
          <w:spacing w:val="0"/>
          <w:w w:val="100"/>
          <w:kern w:val="0"/>
        </w:rPr>
        <w:t>подключением к электросети</w:t>
      </w:r>
      <w:r w:rsidR="00DA7BF7" w:rsidRPr="00D632EF">
        <w:rPr>
          <w:bCs/>
          <w:spacing w:val="0"/>
          <w:w w:val="100"/>
          <w:kern w:val="0"/>
        </w:rPr>
        <w:t>»</w:t>
      </w:r>
      <w:r w:rsidRPr="00D632EF">
        <w:rPr>
          <w:bCs/>
          <w:spacing w:val="0"/>
          <w:w w:val="100"/>
          <w:kern w:val="0"/>
        </w:rPr>
        <w:t>, порядок испытания определен в добавлении 3 к настоящему приложению.</w:t>
      </w:r>
    </w:p>
    <w:p w14:paraId="64BD6525" w14:textId="162C149A" w:rsidR="00140FFE" w:rsidRPr="00D632EF" w:rsidRDefault="00140FFE" w:rsidP="00140FFE">
      <w:pPr>
        <w:pStyle w:val="SingleTxtGR"/>
        <w:tabs>
          <w:tab w:val="clear" w:pos="1701"/>
        </w:tabs>
        <w:suppressAutoHyphens/>
        <w:ind w:left="2268" w:hanging="1134"/>
        <w:rPr>
          <w:spacing w:val="0"/>
          <w:w w:val="100"/>
          <w:kern w:val="0"/>
        </w:rPr>
      </w:pPr>
      <w:r w:rsidRPr="00D632EF">
        <w:rPr>
          <w:bCs/>
          <w:spacing w:val="0"/>
          <w:w w:val="100"/>
          <w:kern w:val="0"/>
        </w:rPr>
        <w:t>4.1.2.1.1</w:t>
      </w:r>
      <w:r w:rsidRPr="00D632EF">
        <w:rPr>
          <w:bCs/>
          <w:spacing w:val="0"/>
          <w:w w:val="100"/>
          <w:kern w:val="0"/>
        </w:rPr>
        <w:tab/>
        <w:t>Конфигурация экранирования должна соответствовать конфигурации для данной серии транспортных средств. Как правило, все экранированные высоковольтные части (например, ЭСС, кабели, соединители и т.</w:t>
      </w:r>
      <w:r w:rsidR="00317001" w:rsidRPr="00D632EF">
        <w:rPr>
          <w:bCs/>
          <w:spacing w:val="0"/>
          <w:w w:val="100"/>
          <w:kern w:val="0"/>
        </w:rPr>
        <w:t> </w:t>
      </w:r>
      <w:r w:rsidRPr="00D632EF">
        <w:rPr>
          <w:bCs/>
          <w:spacing w:val="0"/>
          <w:w w:val="100"/>
          <w:kern w:val="0"/>
        </w:rPr>
        <w:t>д.) надлежащим образом заземляют через проводники с низким сопротивлением. Заземляются ЭСУ и нагрузки. Внешний высоковольтный источник питания подключают через проходной фильтр.</w:t>
      </w:r>
    </w:p>
    <w:p w14:paraId="50DE3646" w14:textId="471F3BFD"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4.1.2.1.2</w:t>
      </w:r>
      <w:r w:rsidRPr="00D632EF">
        <w:rPr>
          <w:bCs/>
          <w:spacing w:val="0"/>
          <w:w w:val="100"/>
          <w:kern w:val="0"/>
        </w:rPr>
        <w:tab/>
        <w:t>Если не указано иное, то длина низковольтных и высоковольтных жгутов, укладываемых параллельно к переднему краю заземленной поверхности, составляет 1 500 мм (±75</w:t>
      </w:r>
      <w:r w:rsidR="00317001" w:rsidRPr="00D632EF">
        <w:rPr>
          <w:bCs/>
          <w:spacing w:val="0"/>
          <w:w w:val="100"/>
          <w:kern w:val="0"/>
        </w:rPr>
        <w:t> </w:t>
      </w:r>
      <w:r w:rsidRPr="00D632EF">
        <w:rPr>
          <w:bCs/>
          <w:spacing w:val="0"/>
          <w:w w:val="100"/>
          <w:kern w:val="0"/>
        </w:rPr>
        <w:t xml:space="preserve">мм). Общая длина используемого для испытания жгута, включая соединитель, составляет 1 700 мм </w:t>
      </w:r>
      <w:r w:rsidR="00317001" w:rsidRPr="00D632EF">
        <w:rPr>
          <w:bCs/>
          <w:spacing w:val="0"/>
          <w:w w:val="100"/>
          <w:kern w:val="0"/>
        </w:rPr>
        <w:br/>
      </w:r>
      <w:r w:rsidRPr="00D632EF">
        <w:rPr>
          <w:bCs/>
          <w:spacing w:val="0"/>
          <w:w w:val="100"/>
          <w:kern w:val="0"/>
        </w:rPr>
        <w:t>(+300/−0 мм). Расстояние между низковольтным и высоковольтным жгутами составляет 100 мм (+100/−0 мм).</w:t>
      </w:r>
    </w:p>
    <w:p w14:paraId="77D5029A" w14:textId="6FA6ACAC" w:rsidR="00140FFE" w:rsidRPr="00D632EF" w:rsidRDefault="00140FFE" w:rsidP="00140FFE">
      <w:pPr>
        <w:pStyle w:val="SingleTxtGR"/>
        <w:tabs>
          <w:tab w:val="clear" w:pos="1701"/>
        </w:tabs>
        <w:suppressAutoHyphens/>
        <w:ind w:left="2268" w:hanging="1134"/>
        <w:rPr>
          <w:spacing w:val="0"/>
          <w:w w:val="100"/>
          <w:kern w:val="0"/>
        </w:rPr>
      </w:pPr>
      <w:r w:rsidRPr="00D632EF">
        <w:rPr>
          <w:bCs/>
          <w:spacing w:val="0"/>
          <w:w w:val="100"/>
          <w:kern w:val="0"/>
        </w:rPr>
        <w:t>4.1.2.1.3</w:t>
      </w:r>
      <w:r w:rsidRPr="00D632EF">
        <w:rPr>
          <w:bCs/>
          <w:spacing w:val="0"/>
          <w:w w:val="100"/>
          <w:kern w:val="0"/>
        </w:rPr>
        <w:tab/>
      </w:r>
      <w:r w:rsidRPr="00D632EF">
        <w:rPr>
          <w:spacing w:val="0"/>
          <w:w w:val="100"/>
          <w:kern w:val="0"/>
        </w:rPr>
        <w:t xml:space="preserve">По всей длине жгут укладывают на изолирующий материал низкой относительной диэлектрической проницаемости </w:t>
      </w:r>
      <w:r w:rsidRPr="00D632EF">
        <w:rPr>
          <w:bCs/>
          <w:spacing w:val="0"/>
          <w:w w:val="100"/>
          <w:kern w:val="0"/>
        </w:rPr>
        <w:t>(ε</w:t>
      </w:r>
      <w:r w:rsidRPr="00D632EF">
        <w:rPr>
          <w:bCs/>
          <w:spacing w:val="0"/>
          <w:w w:val="100"/>
          <w:kern w:val="0"/>
          <w:vertAlign w:val="subscript"/>
        </w:rPr>
        <w:t>r</w:t>
      </w:r>
      <w:r w:rsidRPr="00D632EF">
        <w:rPr>
          <w:spacing w:val="0"/>
          <w:w w:val="100"/>
          <w:kern w:val="0"/>
        </w:rPr>
        <w:t xml:space="preserve"> ≤ 1,4) на высоте 50</w:t>
      </w:r>
      <w:r w:rsidR="00317001" w:rsidRPr="00D632EF">
        <w:rPr>
          <w:spacing w:val="0"/>
          <w:w w:val="100"/>
          <w:kern w:val="0"/>
        </w:rPr>
        <w:t> </w:t>
      </w:r>
      <w:r w:rsidRPr="00D632EF">
        <w:rPr>
          <w:spacing w:val="0"/>
          <w:w w:val="100"/>
          <w:kern w:val="0"/>
        </w:rPr>
        <w:t xml:space="preserve">мм (±5мм) над </w:t>
      </w:r>
      <w:r w:rsidRPr="00D632EF">
        <w:rPr>
          <w:bCs/>
          <w:spacing w:val="0"/>
          <w:w w:val="100"/>
          <w:kern w:val="0"/>
        </w:rPr>
        <w:t>заземленной поверхностью</w:t>
      </w:r>
      <w:r w:rsidRPr="00D632EF">
        <w:rPr>
          <w:spacing w:val="0"/>
          <w:w w:val="100"/>
          <w:kern w:val="0"/>
        </w:rPr>
        <w:t>.</w:t>
      </w:r>
    </w:p>
    <w:p w14:paraId="41D1D2B8" w14:textId="4F87AB73"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4.1.2.1.4</w:t>
      </w:r>
      <w:r w:rsidRPr="00D632EF">
        <w:rPr>
          <w:bCs/>
          <w:spacing w:val="0"/>
          <w:w w:val="100"/>
          <w:kern w:val="0"/>
        </w:rPr>
        <w:tab/>
        <w:t>В качестве экранированных высоковольтных линий питания (</w:t>
      </w:r>
      <w:r w:rsidR="00DA7BF7" w:rsidRPr="00D632EF">
        <w:rPr>
          <w:bCs/>
          <w:spacing w:val="0"/>
          <w:w w:val="100"/>
          <w:kern w:val="0"/>
        </w:rPr>
        <w:t>«</w:t>
      </w:r>
      <w:r w:rsidRPr="00D632EF">
        <w:rPr>
          <w:bCs/>
          <w:spacing w:val="0"/>
          <w:w w:val="100"/>
          <w:kern w:val="0"/>
        </w:rPr>
        <w:t>+</w:t>
      </w:r>
      <w:r w:rsidR="00DA7BF7" w:rsidRPr="00D632EF">
        <w:rPr>
          <w:bCs/>
          <w:spacing w:val="0"/>
          <w:w w:val="100"/>
          <w:kern w:val="0"/>
        </w:rPr>
        <w:t>»</w:t>
      </w:r>
      <w:r w:rsidRPr="00D632EF">
        <w:rPr>
          <w:bCs/>
          <w:spacing w:val="0"/>
          <w:w w:val="100"/>
          <w:kern w:val="0"/>
        </w:rPr>
        <w:t xml:space="preserve"> и </w:t>
      </w:r>
      <w:r w:rsidR="00DA7BF7" w:rsidRPr="00D632EF">
        <w:rPr>
          <w:bCs/>
          <w:spacing w:val="0"/>
          <w:w w:val="100"/>
          <w:kern w:val="0"/>
        </w:rPr>
        <w:t>«</w:t>
      </w:r>
      <w:r w:rsidRPr="00D632EF">
        <w:rPr>
          <w:bCs/>
          <w:spacing w:val="0"/>
          <w:w w:val="100"/>
          <w:kern w:val="0"/>
        </w:rPr>
        <w:t>−</w:t>
      </w:r>
      <w:r w:rsidR="00DA7BF7" w:rsidRPr="00D632EF">
        <w:rPr>
          <w:bCs/>
          <w:spacing w:val="0"/>
          <w:w w:val="100"/>
          <w:kern w:val="0"/>
        </w:rPr>
        <w:t>»</w:t>
      </w:r>
      <w:r w:rsidRPr="00D632EF">
        <w:rPr>
          <w:bCs/>
          <w:spacing w:val="0"/>
          <w:w w:val="100"/>
          <w:kern w:val="0"/>
        </w:rPr>
        <w:t>) и трехфазных линий питания могут быть использованы коаксиальные кабели, или же они могут быть защищены общим экраном, в зависимости от используемой системы подсоединения. Факультативно может быть использован оригинальный высоковольтный жгут, прилагаемый к транспортному средству.</w:t>
      </w:r>
    </w:p>
    <w:p w14:paraId="298DB197"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4.1.2.1.5</w:t>
      </w:r>
      <w:r w:rsidRPr="00D632EF">
        <w:rPr>
          <w:bCs/>
          <w:spacing w:val="0"/>
          <w:w w:val="100"/>
          <w:kern w:val="0"/>
        </w:rPr>
        <w:tab/>
        <w:t>Если не указано иное, то корпус ЭСУ подсоединяют к заземленной поверхности либо непосредственно, либо через проводник определенного сопротивления.</w:t>
      </w:r>
    </w:p>
    <w:p w14:paraId="3BE2B20A" w14:textId="79C28659"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4.1.2.1.6</w:t>
      </w:r>
      <w:r w:rsidRPr="00D632EF">
        <w:rPr>
          <w:bCs/>
          <w:spacing w:val="0"/>
          <w:w w:val="100"/>
          <w:kern w:val="0"/>
        </w:rPr>
        <w:tab/>
        <w:t>Линии электропитания переменного/постоянного тока бортовых зарядных устройств располагают как можно дальше от антенны (за низковольтным и высоковольтным жгутами). Расстояние между линиями электропитания переменного/постоянного тока и ближайшим жгутом (низковольтным или высоковольтным) составляет 100 мм</w:t>
      </w:r>
      <w:r w:rsidR="005D0E4B">
        <w:rPr>
          <w:bCs/>
          <w:spacing w:val="0"/>
          <w:w w:val="100"/>
          <w:kern w:val="0"/>
          <w:lang w:val="en-US"/>
        </w:rPr>
        <w:t> </w:t>
      </w:r>
      <w:r w:rsidRPr="00D632EF">
        <w:rPr>
          <w:bCs/>
          <w:spacing w:val="0"/>
          <w:w w:val="100"/>
          <w:kern w:val="0"/>
        </w:rPr>
        <w:t>(+100/−0 мм).</w:t>
      </w:r>
    </w:p>
    <w:p w14:paraId="02D50EB7"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4.1.2.1.7</w:t>
      </w:r>
      <w:r w:rsidRPr="00D632EF">
        <w:rPr>
          <w:bCs/>
          <w:spacing w:val="0"/>
          <w:w w:val="100"/>
          <w:kern w:val="0"/>
        </w:rPr>
        <w:tab/>
        <w:t>Если не указано иное, то испытанию подвергается конфигурация с низковольтным жгутом, который расположен ближе к антенне.</w:t>
      </w:r>
    </w:p>
    <w:p w14:paraId="42A2373B"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Испытание в камере ПЭК (см. добавление 2 к настоящему приложению)</w:t>
      </w:r>
    </w:p>
    <w:p w14:paraId="642DA77A"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4.2.1</w:t>
      </w:r>
      <w:r w:rsidRPr="00D632EF">
        <w:rPr>
          <w:spacing w:val="0"/>
          <w:w w:val="100"/>
          <w:kern w:val="0"/>
        </w:rPr>
        <w:tab/>
        <w:t>Метод испытания</w:t>
      </w:r>
    </w:p>
    <w:p w14:paraId="467EEA62"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В камере ПЭК (поперечное электромагнитное колебание) создают однородные поля между внутренним проводником (переборка) и корпусом (заземленная поверхность).</w:t>
      </w:r>
    </w:p>
    <w:p w14:paraId="0DF27D22"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4.2.2</w:t>
      </w:r>
      <w:r w:rsidRPr="00D632EF">
        <w:rPr>
          <w:spacing w:val="0"/>
          <w:w w:val="100"/>
          <w:kern w:val="0"/>
        </w:rPr>
        <w:tab/>
        <w:t>Методология испытания</w:t>
      </w:r>
    </w:p>
    <w:p w14:paraId="2AB7386D"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Испытание проводят в соответствии со стандартом ISO 11452-3.</w:t>
      </w:r>
    </w:p>
    <w:p w14:paraId="51FC747B"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В зависимости от испытываемого ЭСУ техническая служба выбирает метод максимального сочетания полей, действующих на ЭСУ или электропроводку внутри камеры ПЭК.</w:t>
      </w:r>
    </w:p>
    <w:p w14:paraId="5D0D6614"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Испытание методом инжекции объемного тока</w:t>
      </w:r>
    </w:p>
    <w:p w14:paraId="6611ED79"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bCs/>
          <w:spacing w:val="0"/>
          <w:w w:val="100"/>
          <w:kern w:val="0"/>
        </w:rPr>
        <w:t>4.3.1</w:t>
      </w:r>
      <w:r w:rsidRPr="00D632EF">
        <w:rPr>
          <w:spacing w:val="0"/>
          <w:w w:val="100"/>
          <w:kern w:val="0"/>
        </w:rPr>
        <w:tab/>
        <w:t>Метод испытания</w:t>
      </w:r>
    </w:p>
    <w:p w14:paraId="58D01D7D"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Данный метод предполагает проведение испытаний на помехоустойчивость посредством непосредственного индуцирования тока в электропроводке с помощью инжектора тока.</w:t>
      </w:r>
    </w:p>
    <w:p w14:paraId="430818C8" w14:textId="77777777" w:rsidR="00140FFE" w:rsidRPr="00D632EF" w:rsidRDefault="00140FFE" w:rsidP="00140FFE">
      <w:pPr>
        <w:keepNext/>
        <w:keepLines/>
        <w:spacing w:after="120"/>
        <w:ind w:left="2268" w:right="1134" w:hanging="1134"/>
        <w:jc w:val="both"/>
      </w:pPr>
      <w:r w:rsidRPr="00D632EF">
        <w:t>4.3.2</w:t>
      </w:r>
      <w:r w:rsidRPr="00D632EF">
        <w:tab/>
        <w:t>Методология испытания</w:t>
      </w:r>
    </w:p>
    <w:p w14:paraId="28AB785D" w14:textId="77777777" w:rsidR="00140FFE" w:rsidRPr="00D632EF" w:rsidRDefault="00140FFE" w:rsidP="00140FFE">
      <w:pPr>
        <w:spacing w:after="120"/>
        <w:ind w:left="2268" w:right="1134"/>
        <w:jc w:val="both"/>
      </w:pPr>
      <w:r w:rsidRPr="00D632EF">
        <w:rPr>
          <w:bCs/>
        </w:rPr>
        <w:t>Данное испытание проводят в соответствии со стандартом ISO 11452-4 на испытательном стенде в следующих условиях:</w:t>
      </w:r>
    </w:p>
    <w:p w14:paraId="55355B1B" w14:textId="337231A3" w:rsidR="00140FFE" w:rsidRPr="00D632EF" w:rsidRDefault="00140FFE" w:rsidP="00140FFE">
      <w:pPr>
        <w:pStyle w:val="ListParagraph"/>
        <w:suppressAutoHyphens/>
        <w:spacing w:after="120"/>
        <w:ind w:left="2828" w:right="1134" w:hanging="546"/>
        <w:contextualSpacing w:val="0"/>
        <w:jc w:val="both"/>
        <w:rPr>
          <w:spacing w:val="0"/>
          <w:w w:val="100"/>
          <w:kern w:val="0"/>
        </w:rPr>
      </w:pPr>
      <w:r w:rsidRPr="00D632EF">
        <w:rPr>
          <w:bCs/>
          <w:spacing w:val="0"/>
          <w:w w:val="100"/>
          <w:kern w:val="0"/>
        </w:rPr>
        <w:t>–</w:t>
      </w:r>
      <w:r w:rsidRPr="00D632EF">
        <w:rPr>
          <w:bCs/>
          <w:spacing w:val="0"/>
          <w:w w:val="100"/>
          <w:kern w:val="0"/>
        </w:rPr>
        <w:tab/>
        <w:t>методом ИОТ с использованием метода замещения</w:t>
      </w:r>
      <w:r w:rsidR="00F83071" w:rsidRPr="00D632EF">
        <w:rPr>
          <w:bCs/>
          <w:spacing w:val="0"/>
          <w:w w:val="100"/>
          <w:kern w:val="0"/>
        </w:rPr>
        <w:t xml:space="preserve"> </w:t>
      </w:r>
      <w:r w:rsidRPr="00D632EF">
        <w:rPr>
          <w:bCs/>
          <w:spacing w:val="0"/>
          <w:w w:val="100"/>
          <w:kern w:val="0"/>
        </w:rPr>
        <w:t>и с установкой инжектора тока на расстоянии 150 мм от ЭСУ</w:t>
      </w:r>
      <w:r w:rsidR="004F0923">
        <w:rPr>
          <w:bCs/>
          <w:spacing w:val="0"/>
          <w:w w:val="100"/>
          <w:kern w:val="0"/>
        </w:rPr>
        <w:t>;</w:t>
      </w:r>
      <w:r w:rsidRPr="00D632EF">
        <w:rPr>
          <w:bCs/>
          <w:spacing w:val="0"/>
          <w:w w:val="100"/>
          <w:kern w:val="0"/>
        </w:rPr>
        <w:t xml:space="preserve"> или</w:t>
      </w:r>
    </w:p>
    <w:p w14:paraId="7AF4F40B" w14:textId="7770915B" w:rsidR="00140FFE" w:rsidRPr="00D632EF" w:rsidRDefault="00140FFE" w:rsidP="00140FFE">
      <w:pPr>
        <w:pStyle w:val="ListParagraph"/>
        <w:suppressAutoHyphens/>
        <w:spacing w:after="120"/>
        <w:ind w:left="2828" w:right="1134" w:hanging="546"/>
        <w:contextualSpacing w:val="0"/>
        <w:jc w:val="both"/>
        <w:rPr>
          <w:spacing w:val="0"/>
          <w:w w:val="100"/>
          <w:kern w:val="0"/>
        </w:rPr>
      </w:pPr>
      <w:r w:rsidRPr="00D632EF">
        <w:rPr>
          <w:bCs/>
          <w:spacing w:val="0"/>
          <w:w w:val="100"/>
          <w:kern w:val="0"/>
        </w:rPr>
        <w:t>–</w:t>
      </w:r>
      <w:r w:rsidRPr="00D632EF">
        <w:rPr>
          <w:bCs/>
          <w:spacing w:val="0"/>
          <w:w w:val="100"/>
          <w:kern w:val="0"/>
        </w:rPr>
        <w:tab/>
        <w:t>методом ИОТ с использованием замкнутого контура</w:t>
      </w:r>
      <w:r w:rsidR="00F83071" w:rsidRPr="00D632EF">
        <w:rPr>
          <w:bCs/>
          <w:spacing w:val="0"/>
          <w:w w:val="100"/>
          <w:kern w:val="0"/>
        </w:rPr>
        <w:t xml:space="preserve"> </w:t>
      </w:r>
      <w:r w:rsidRPr="00D632EF">
        <w:rPr>
          <w:bCs/>
          <w:spacing w:val="0"/>
          <w:w w:val="100"/>
          <w:kern w:val="0"/>
        </w:rPr>
        <w:t>и с установкой инжектора тока на расстоянии 900 мм от ЭСУ.</w:t>
      </w:r>
    </w:p>
    <w:p w14:paraId="22435703" w14:textId="32ABFF40" w:rsidR="00140FFE" w:rsidRPr="00D632EF" w:rsidRDefault="00140FFE" w:rsidP="00140FFE">
      <w:pPr>
        <w:spacing w:after="120"/>
        <w:ind w:left="2268" w:right="1134"/>
        <w:jc w:val="both"/>
      </w:pPr>
      <w:r w:rsidRPr="00D632EF">
        <w:rPr>
          <w:bCs/>
        </w:rPr>
        <w:t>В качестве альтернативы ЭСУ может испытываться в установленном состоянии на транспортном средстве в соответствии со стандартом ISO</w:t>
      </w:r>
      <w:r w:rsidR="00317001" w:rsidRPr="00D632EF">
        <w:rPr>
          <w:bCs/>
        </w:rPr>
        <w:t> </w:t>
      </w:r>
      <w:r w:rsidRPr="00D632EF">
        <w:rPr>
          <w:bCs/>
        </w:rPr>
        <w:t>11451-4 в следующих условиях:</w:t>
      </w:r>
    </w:p>
    <w:p w14:paraId="0C6DE23D" w14:textId="3D0DF8B7" w:rsidR="00140FFE" w:rsidRPr="00D632EF" w:rsidRDefault="00140FFE" w:rsidP="00140FFE">
      <w:pPr>
        <w:pStyle w:val="ListParagraph"/>
        <w:suppressAutoHyphens/>
        <w:spacing w:after="120"/>
        <w:ind w:left="2828" w:right="1134" w:hanging="546"/>
        <w:contextualSpacing w:val="0"/>
        <w:jc w:val="both"/>
        <w:rPr>
          <w:spacing w:val="0"/>
          <w:w w:val="100"/>
          <w:kern w:val="0"/>
        </w:rPr>
      </w:pPr>
      <w:r w:rsidRPr="00D632EF">
        <w:rPr>
          <w:bCs/>
          <w:spacing w:val="0"/>
          <w:w w:val="100"/>
          <w:kern w:val="0"/>
        </w:rPr>
        <w:t>–</w:t>
      </w:r>
      <w:r w:rsidRPr="00D632EF">
        <w:rPr>
          <w:bCs/>
          <w:spacing w:val="0"/>
          <w:w w:val="100"/>
          <w:kern w:val="0"/>
        </w:rPr>
        <w:tab/>
        <w:t>методом ИОТ с использованием метода замещения</w:t>
      </w:r>
      <w:r w:rsidR="00F83071" w:rsidRPr="00D632EF">
        <w:rPr>
          <w:bCs/>
          <w:spacing w:val="0"/>
          <w:w w:val="100"/>
          <w:kern w:val="0"/>
        </w:rPr>
        <w:t xml:space="preserve"> </w:t>
      </w:r>
      <w:r w:rsidRPr="00D632EF">
        <w:rPr>
          <w:bCs/>
          <w:spacing w:val="0"/>
          <w:w w:val="100"/>
          <w:kern w:val="0"/>
        </w:rPr>
        <w:t>и с установкой инжектора тока на расстоянии 150 мм от ЭСУ.</w:t>
      </w:r>
    </w:p>
    <w:p w14:paraId="6E8CF0F6" w14:textId="704EBD72"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4.3.2.1</w:t>
      </w:r>
      <w:r w:rsidRPr="00D632EF">
        <w:rPr>
          <w:bCs/>
          <w:spacing w:val="0"/>
          <w:w w:val="100"/>
          <w:kern w:val="0"/>
        </w:rPr>
        <w:tab/>
      </w:r>
      <w:r w:rsidR="00255BF5" w:rsidRPr="00D632EF">
        <w:rPr>
          <w:bCs/>
          <w:spacing w:val="0"/>
          <w:w w:val="100"/>
          <w:kern w:val="0"/>
        </w:rPr>
        <w:t>Для ЭСУ, используемых в конфигурации «режим зарядки ПЭАС с подключением к электросети», примерный порядок испытания (в контексте метода замещения) приведен в добавлении 4 к настоящему приложению (рис. 1 для метода замещения и рис. 2 для метода замкнутого цикла).</w:t>
      </w:r>
    </w:p>
    <w:p w14:paraId="3004ED0D" w14:textId="55A12B4D" w:rsidR="00140FFE" w:rsidRPr="00D632EF" w:rsidRDefault="00140FFE" w:rsidP="006D0AAD">
      <w:pPr>
        <w:pStyle w:val="SingleTxtGR"/>
        <w:tabs>
          <w:tab w:val="clear" w:pos="1701"/>
        </w:tabs>
        <w:suppressAutoHyphens/>
        <w:ind w:left="2268" w:hanging="1134"/>
        <w:rPr>
          <w:bCs/>
          <w:spacing w:val="0"/>
          <w:w w:val="100"/>
          <w:kern w:val="0"/>
        </w:rPr>
      </w:pPr>
      <w:r w:rsidRPr="00D632EF">
        <w:rPr>
          <w:bCs/>
          <w:spacing w:val="0"/>
          <w:w w:val="100"/>
          <w:kern w:val="0"/>
        </w:rPr>
        <w:t>4.3.2.1.1</w:t>
      </w:r>
      <w:r w:rsidRPr="00D632EF">
        <w:rPr>
          <w:bCs/>
          <w:spacing w:val="0"/>
          <w:w w:val="100"/>
          <w:kern w:val="0"/>
        </w:rPr>
        <w:tab/>
      </w:r>
      <w:r w:rsidR="006D0AAD" w:rsidRPr="006D0AAD">
        <w:rPr>
          <w:bCs/>
          <w:spacing w:val="0"/>
          <w:w w:val="100"/>
          <w:kern w:val="0"/>
        </w:rPr>
        <w:t>Конфигурация экранирования должна соответствовать конфигурации для данной серии транспортных средств. Как правило, все экранированные высоковольтные части (например, ЭСС, кабели, соединители и т.</w:t>
      </w:r>
      <w:r w:rsidR="006D0AAD">
        <w:rPr>
          <w:bCs/>
          <w:spacing w:val="0"/>
          <w:w w:val="100"/>
          <w:kern w:val="0"/>
        </w:rPr>
        <w:t> </w:t>
      </w:r>
      <w:r w:rsidR="006D0AAD" w:rsidRPr="006D0AAD">
        <w:rPr>
          <w:bCs/>
          <w:spacing w:val="0"/>
          <w:w w:val="100"/>
          <w:kern w:val="0"/>
        </w:rPr>
        <w:t>д.) надлежащим образом заземляют через проводники с низким сопротивлением. Заземляются ЭСУ и нагрузки. Внешний высоковольтный источник питания подключают через проходной фильтр.</w:t>
      </w:r>
    </w:p>
    <w:p w14:paraId="4806E3EA" w14:textId="60E6ACF8" w:rsidR="00140FFE" w:rsidRPr="00D632EF" w:rsidRDefault="00140FFE" w:rsidP="00140FFE">
      <w:pPr>
        <w:spacing w:after="120"/>
        <w:ind w:left="2268" w:right="1134" w:hanging="1134"/>
        <w:jc w:val="both"/>
        <w:rPr>
          <w:bCs/>
        </w:rPr>
      </w:pPr>
      <w:r w:rsidRPr="00D632EF">
        <w:t>4.3.2.1.2</w:t>
      </w:r>
      <w:r w:rsidRPr="00D632EF">
        <w:tab/>
      </w:r>
      <w:r w:rsidRPr="00D632EF">
        <w:rPr>
          <w:bCs/>
        </w:rPr>
        <w:t>При использовании метода замещения ес</w:t>
      </w:r>
      <w:r w:rsidRPr="00D632EF">
        <w:t>ли не указано иное, то длина</w:t>
      </w:r>
      <w:r w:rsidR="00A50605">
        <w:rPr>
          <w:lang w:val="en-US"/>
        </w:rPr>
        <w:t> </w:t>
      </w:r>
      <w:r w:rsidRPr="00D632EF">
        <w:t xml:space="preserve">низковольтного и высоковольтного жгутов составляет </w:t>
      </w:r>
      <w:r w:rsidR="00A50605">
        <w:br/>
      </w:r>
      <w:r w:rsidRPr="00D632EF">
        <w:t>1</w:t>
      </w:r>
      <w:r w:rsidR="00317001" w:rsidRPr="00D632EF">
        <w:t> </w:t>
      </w:r>
      <w:r w:rsidRPr="00D632EF">
        <w:t>700</w:t>
      </w:r>
      <w:r w:rsidR="00317001" w:rsidRPr="00D632EF">
        <w:t> </w:t>
      </w:r>
      <w:r w:rsidRPr="00D632EF">
        <w:t>мм (+300/−0</w:t>
      </w:r>
      <w:r w:rsidR="00317001" w:rsidRPr="00D632EF">
        <w:t> </w:t>
      </w:r>
      <w:r w:rsidRPr="00D632EF">
        <w:t xml:space="preserve">мм). Расстояние между низковольтным и высоковольтным жгутами составляет 100 мм (+100/−0 мм). </w:t>
      </w:r>
      <w:r w:rsidRPr="00D632EF">
        <w:rPr>
          <w:bCs/>
        </w:rPr>
        <w:t>Высоковольтный/низковольтный жгут должен быть прямым на протяжении не менее 1</w:t>
      </w:r>
      <w:r w:rsidR="005D0E4B">
        <w:rPr>
          <w:bCs/>
        </w:rPr>
        <w:t> </w:t>
      </w:r>
      <w:r w:rsidRPr="00D632EF">
        <w:rPr>
          <w:bCs/>
        </w:rPr>
        <w:t>400</w:t>
      </w:r>
      <w:r w:rsidR="005D0E4B">
        <w:rPr>
          <w:bCs/>
          <w:lang w:val="en-US"/>
        </w:rPr>
        <w:t> </w:t>
      </w:r>
      <w:r w:rsidRPr="00D632EF">
        <w:rPr>
          <w:bCs/>
        </w:rPr>
        <w:t>мм от ЭСУ для всех испытательных методов, определенных в части 4 стандарта ISO 11452, за исключением испытания методом ИОТ с использованием метода замкнутого цикла с ограничением мощности.</w:t>
      </w:r>
    </w:p>
    <w:p w14:paraId="4B6259D4" w14:textId="1928FBDF" w:rsidR="00140FFE" w:rsidRPr="00D632EF" w:rsidRDefault="00140FFE" w:rsidP="00140FFE">
      <w:pPr>
        <w:keepNext/>
        <w:keepLines/>
        <w:spacing w:after="120"/>
        <w:ind w:left="2268" w:right="1134"/>
        <w:jc w:val="both"/>
        <w:rPr>
          <w:bCs/>
        </w:rPr>
      </w:pPr>
      <w:r w:rsidRPr="00D632EF">
        <w:rPr>
          <w:bCs/>
        </w:rPr>
        <w:t>При использовании метода замкнутого цикла если не указано иное, то</w:t>
      </w:r>
      <w:r w:rsidR="00A50605">
        <w:rPr>
          <w:bCs/>
          <w:lang w:val="en-US"/>
        </w:rPr>
        <w:t> </w:t>
      </w:r>
      <w:r w:rsidRPr="00D632EF">
        <w:rPr>
          <w:bCs/>
        </w:rPr>
        <w:t>длина низковольтного и высоковольтного жгутов составляет</w:t>
      </w:r>
      <w:r w:rsidR="00317001" w:rsidRPr="00D632EF">
        <w:rPr>
          <w:bCs/>
        </w:rPr>
        <w:t xml:space="preserve"> </w:t>
      </w:r>
      <w:r w:rsidR="00A50605">
        <w:rPr>
          <w:bCs/>
        </w:rPr>
        <w:br/>
      </w:r>
      <w:r w:rsidRPr="00D632EF">
        <w:rPr>
          <w:bCs/>
        </w:rPr>
        <w:t>1</w:t>
      </w:r>
      <w:r w:rsidR="006D0AAD">
        <w:rPr>
          <w:bCs/>
        </w:rPr>
        <w:t> </w:t>
      </w:r>
      <w:r w:rsidRPr="00D632EF">
        <w:rPr>
          <w:bCs/>
        </w:rPr>
        <w:t>000</w:t>
      </w:r>
      <w:r w:rsidR="006D0AAD">
        <w:rPr>
          <w:bCs/>
        </w:rPr>
        <w:t> </w:t>
      </w:r>
      <w:r w:rsidRPr="00D632EF">
        <w:rPr>
          <w:bCs/>
        </w:rPr>
        <w:t>мм (+200/−0 мм).</w:t>
      </w:r>
      <w:r w:rsidRPr="00D632EF">
        <w:t xml:space="preserve"> </w:t>
      </w:r>
      <w:r w:rsidRPr="00D632EF">
        <w:rPr>
          <w:bCs/>
        </w:rPr>
        <w:t>Расстояние между низковольтным и высоковольтным жгутами составляет 100</w:t>
      </w:r>
      <w:r w:rsidR="006D0AAD">
        <w:rPr>
          <w:bCs/>
        </w:rPr>
        <w:t> </w:t>
      </w:r>
      <w:r w:rsidRPr="00D632EF">
        <w:rPr>
          <w:bCs/>
        </w:rPr>
        <w:t>мм</w:t>
      </w:r>
      <w:r w:rsidR="006D0AAD">
        <w:rPr>
          <w:bCs/>
        </w:rPr>
        <w:t xml:space="preserve"> </w:t>
      </w:r>
      <w:r w:rsidRPr="00D632EF">
        <w:rPr>
          <w:bCs/>
        </w:rPr>
        <w:t>(+100/−0</w:t>
      </w:r>
      <w:r w:rsidR="000A4DE9">
        <w:rPr>
          <w:bCs/>
        </w:rPr>
        <w:t> </w:t>
      </w:r>
      <w:r w:rsidRPr="00D632EF">
        <w:rPr>
          <w:bCs/>
        </w:rPr>
        <w:t>мм).</w:t>
      </w:r>
      <w:r w:rsidRPr="00D632EF">
        <w:t xml:space="preserve"> </w:t>
      </w:r>
      <w:r w:rsidRPr="00D632EF">
        <w:rPr>
          <w:bCs/>
        </w:rPr>
        <w:t>Высоковольтный/низковольтный жгут должен быть прямым на протяжении всей своей длины для испытания методом ИОТ с использованием метода замкнутого цикла с ограничением мощности.</w:t>
      </w:r>
    </w:p>
    <w:p w14:paraId="171D0158" w14:textId="51FCD8E3" w:rsidR="00140FFE" w:rsidRPr="00D632EF" w:rsidRDefault="00140FFE" w:rsidP="00140FFE">
      <w:pPr>
        <w:pStyle w:val="SingleTxtGR"/>
        <w:tabs>
          <w:tab w:val="clear" w:pos="1701"/>
        </w:tabs>
        <w:suppressAutoHyphens/>
        <w:ind w:left="2268" w:hanging="1134"/>
        <w:rPr>
          <w:spacing w:val="0"/>
          <w:w w:val="100"/>
          <w:kern w:val="0"/>
        </w:rPr>
      </w:pPr>
      <w:r w:rsidRPr="00D632EF">
        <w:rPr>
          <w:bCs/>
          <w:spacing w:val="0"/>
          <w:w w:val="100"/>
          <w:kern w:val="0"/>
        </w:rPr>
        <w:t>4.3.2.1.3</w:t>
      </w:r>
      <w:r w:rsidRPr="00D632EF">
        <w:rPr>
          <w:bCs/>
          <w:spacing w:val="0"/>
          <w:w w:val="100"/>
          <w:kern w:val="0"/>
        </w:rPr>
        <w:tab/>
      </w:r>
      <w:r w:rsidRPr="00D632EF">
        <w:rPr>
          <w:spacing w:val="0"/>
          <w:w w:val="100"/>
          <w:kern w:val="0"/>
        </w:rPr>
        <w:t xml:space="preserve">По всей длине жгут укладывают на изолирующий материал низкой относительной диэлектрической проницаемости </w:t>
      </w:r>
      <w:r w:rsidRPr="00D632EF">
        <w:rPr>
          <w:bCs/>
          <w:spacing w:val="0"/>
          <w:w w:val="100"/>
          <w:kern w:val="0"/>
        </w:rPr>
        <w:t>(ε</w:t>
      </w:r>
      <w:r w:rsidRPr="00D632EF">
        <w:rPr>
          <w:bCs/>
          <w:spacing w:val="0"/>
          <w:w w:val="100"/>
          <w:kern w:val="0"/>
          <w:vertAlign w:val="subscript"/>
        </w:rPr>
        <w:t>r</w:t>
      </w:r>
      <w:r w:rsidRPr="00D632EF">
        <w:rPr>
          <w:spacing w:val="0"/>
          <w:w w:val="100"/>
          <w:kern w:val="0"/>
        </w:rPr>
        <w:t xml:space="preserve"> ≤ 1,4) на высоте 50</w:t>
      </w:r>
      <w:r w:rsidR="00317001" w:rsidRPr="00D632EF">
        <w:rPr>
          <w:spacing w:val="0"/>
          <w:w w:val="100"/>
          <w:kern w:val="0"/>
        </w:rPr>
        <w:t> </w:t>
      </w:r>
      <w:r w:rsidRPr="00D632EF">
        <w:rPr>
          <w:spacing w:val="0"/>
          <w:w w:val="100"/>
          <w:kern w:val="0"/>
        </w:rPr>
        <w:t>мм (±5) мм над заземленной поверхностью.</w:t>
      </w:r>
    </w:p>
    <w:p w14:paraId="4EC952F4" w14:textId="1692C20D"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4.3.2.1.4</w:t>
      </w:r>
      <w:r w:rsidRPr="00D632EF">
        <w:rPr>
          <w:bCs/>
          <w:spacing w:val="0"/>
          <w:w w:val="100"/>
          <w:kern w:val="0"/>
        </w:rPr>
        <w:tab/>
        <w:t>В качестве экранированных высоковольтных линий питания (</w:t>
      </w:r>
      <w:r w:rsidR="00DA7BF7" w:rsidRPr="00D632EF">
        <w:rPr>
          <w:bCs/>
          <w:spacing w:val="0"/>
          <w:w w:val="100"/>
          <w:kern w:val="0"/>
        </w:rPr>
        <w:t>«</w:t>
      </w:r>
      <w:r w:rsidRPr="00D632EF">
        <w:rPr>
          <w:bCs/>
          <w:spacing w:val="0"/>
          <w:w w:val="100"/>
          <w:kern w:val="0"/>
        </w:rPr>
        <w:t>+</w:t>
      </w:r>
      <w:r w:rsidR="00DA7BF7" w:rsidRPr="00D632EF">
        <w:rPr>
          <w:bCs/>
          <w:spacing w:val="0"/>
          <w:w w:val="100"/>
          <w:kern w:val="0"/>
        </w:rPr>
        <w:t>»</w:t>
      </w:r>
      <w:r w:rsidRPr="00D632EF">
        <w:rPr>
          <w:bCs/>
          <w:spacing w:val="0"/>
          <w:w w:val="100"/>
          <w:kern w:val="0"/>
        </w:rPr>
        <w:t xml:space="preserve"> и </w:t>
      </w:r>
      <w:r w:rsidR="00DA7BF7" w:rsidRPr="00D632EF">
        <w:rPr>
          <w:bCs/>
          <w:spacing w:val="0"/>
          <w:w w:val="100"/>
          <w:kern w:val="0"/>
        </w:rPr>
        <w:t>«</w:t>
      </w:r>
      <w:r w:rsidRPr="00D632EF">
        <w:rPr>
          <w:bCs/>
          <w:spacing w:val="0"/>
          <w:w w:val="100"/>
          <w:kern w:val="0"/>
        </w:rPr>
        <w:t>−</w:t>
      </w:r>
      <w:r w:rsidR="00DA7BF7" w:rsidRPr="00D632EF">
        <w:rPr>
          <w:bCs/>
          <w:spacing w:val="0"/>
          <w:w w:val="100"/>
          <w:kern w:val="0"/>
        </w:rPr>
        <w:t>»</w:t>
      </w:r>
      <w:r w:rsidRPr="00D632EF">
        <w:rPr>
          <w:bCs/>
          <w:spacing w:val="0"/>
          <w:w w:val="100"/>
          <w:kern w:val="0"/>
        </w:rPr>
        <w:t>) и трехфазных линий питания могут быть использованы коаксиальные кабели, или же они могут быть защищены общим экраном, в зависимости от используемой системы подсоединения. Факультативно может быть использован оригинальный высоковольтный жгут, прилагаемый к транспортному средству.</w:t>
      </w:r>
    </w:p>
    <w:p w14:paraId="1C802725"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4.3.2.1.5</w:t>
      </w:r>
      <w:r w:rsidRPr="00D632EF">
        <w:rPr>
          <w:bCs/>
          <w:spacing w:val="0"/>
          <w:w w:val="100"/>
          <w:kern w:val="0"/>
        </w:rPr>
        <w:tab/>
        <w:t xml:space="preserve">Если не указано иное, то корпус ЭСУ подсоединяют к </w:t>
      </w:r>
      <w:r w:rsidRPr="00D632EF">
        <w:rPr>
          <w:spacing w:val="0"/>
          <w:w w:val="100"/>
          <w:kern w:val="0"/>
        </w:rPr>
        <w:t xml:space="preserve">заземленной поверхности </w:t>
      </w:r>
      <w:r w:rsidRPr="00D632EF">
        <w:rPr>
          <w:bCs/>
          <w:spacing w:val="0"/>
          <w:w w:val="100"/>
          <w:kern w:val="0"/>
        </w:rPr>
        <w:t>либо непосредственно, либо через проводник определенного сопротивления.</w:t>
      </w:r>
    </w:p>
    <w:p w14:paraId="7B6A7B5F" w14:textId="77777777" w:rsidR="00140FFE" w:rsidRPr="00D632EF" w:rsidRDefault="00140FFE" w:rsidP="00140FFE">
      <w:pPr>
        <w:pStyle w:val="SingleTxtGR"/>
        <w:tabs>
          <w:tab w:val="clear" w:pos="1701"/>
        </w:tabs>
        <w:suppressAutoHyphens/>
        <w:ind w:left="2268" w:hanging="1134"/>
        <w:rPr>
          <w:bCs/>
          <w:spacing w:val="0"/>
          <w:w w:val="100"/>
          <w:kern w:val="0"/>
        </w:rPr>
      </w:pPr>
      <w:r w:rsidRPr="00D632EF">
        <w:rPr>
          <w:bCs/>
          <w:spacing w:val="0"/>
          <w:w w:val="100"/>
          <w:kern w:val="0"/>
        </w:rPr>
        <w:t>4.3.2.1.6</w:t>
      </w:r>
      <w:r w:rsidRPr="00D632EF">
        <w:rPr>
          <w:bCs/>
          <w:spacing w:val="0"/>
          <w:w w:val="100"/>
          <w:kern w:val="0"/>
        </w:rPr>
        <w:tab/>
        <w:t>Если не указано иное, то испытание проводят путем помещения инжектора тока вблизи следующих жгутов:</w:t>
      </w:r>
    </w:p>
    <w:p w14:paraId="3F0BEFE9" w14:textId="77777777" w:rsidR="00140FFE" w:rsidRPr="00D632EF" w:rsidRDefault="00140FFE" w:rsidP="00140FFE">
      <w:pPr>
        <w:pStyle w:val="SingleTxtGR"/>
        <w:tabs>
          <w:tab w:val="clear" w:pos="1701"/>
        </w:tabs>
        <w:suppressAutoHyphens/>
        <w:ind w:left="2835" w:hanging="1701"/>
        <w:rPr>
          <w:bCs/>
          <w:spacing w:val="0"/>
          <w:w w:val="100"/>
          <w:kern w:val="0"/>
        </w:rPr>
      </w:pPr>
      <w:r w:rsidRPr="00D632EF">
        <w:rPr>
          <w:bCs/>
          <w:spacing w:val="0"/>
          <w:w w:val="100"/>
          <w:kern w:val="0"/>
        </w:rPr>
        <w:tab/>
        <w:t>a)</w:t>
      </w:r>
      <w:r w:rsidRPr="00D632EF">
        <w:rPr>
          <w:bCs/>
          <w:spacing w:val="0"/>
          <w:w w:val="100"/>
          <w:kern w:val="0"/>
        </w:rPr>
        <w:tab/>
        <w:t>низковольтный жгут;</w:t>
      </w:r>
    </w:p>
    <w:p w14:paraId="47FF95FC" w14:textId="77777777" w:rsidR="00140FFE" w:rsidRPr="00D632EF" w:rsidRDefault="00140FFE" w:rsidP="00140FFE">
      <w:pPr>
        <w:pStyle w:val="SingleTxtGR"/>
        <w:tabs>
          <w:tab w:val="clear" w:pos="1701"/>
        </w:tabs>
        <w:suppressAutoHyphens/>
        <w:ind w:left="2835" w:hanging="1701"/>
        <w:rPr>
          <w:bCs/>
          <w:spacing w:val="0"/>
          <w:w w:val="100"/>
          <w:kern w:val="0"/>
        </w:rPr>
      </w:pPr>
      <w:r w:rsidRPr="00D632EF">
        <w:rPr>
          <w:bCs/>
          <w:spacing w:val="0"/>
          <w:w w:val="100"/>
          <w:kern w:val="0"/>
        </w:rPr>
        <w:tab/>
        <w:t>b)</w:t>
      </w:r>
      <w:r w:rsidRPr="00D632EF">
        <w:rPr>
          <w:bCs/>
          <w:spacing w:val="0"/>
          <w:w w:val="100"/>
          <w:kern w:val="0"/>
        </w:rPr>
        <w:tab/>
        <w:t>высоковольтный жгут;</w:t>
      </w:r>
    </w:p>
    <w:p w14:paraId="3329C44E" w14:textId="77777777" w:rsidR="00140FFE" w:rsidRPr="00D632EF" w:rsidRDefault="00140FFE" w:rsidP="00140FFE">
      <w:pPr>
        <w:pStyle w:val="SingleTxtGR"/>
        <w:tabs>
          <w:tab w:val="clear" w:pos="1701"/>
        </w:tabs>
        <w:suppressAutoHyphens/>
        <w:ind w:left="2835" w:hanging="1701"/>
        <w:rPr>
          <w:bCs/>
          <w:spacing w:val="0"/>
          <w:w w:val="100"/>
          <w:kern w:val="0"/>
        </w:rPr>
      </w:pPr>
      <w:r w:rsidRPr="00D632EF">
        <w:rPr>
          <w:bCs/>
          <w:spacing w:val="0"/>
          <w:w w:val="100"/>
          <w:kern w:val="0"/>
        </w:rPr>
        <w:tab/>
        <w:t>c)</w:t>
      </w:r>
      <w:r w:rsidRPr="00D632EF">
        <w:rPr>
          <w:bCs/>
          <w:spacing w:val="0"/>
          <w:w w:val="100"/>
          <w:kern w:val="0"/>
        </w:rPr>
        <w:tab/>
        <w:t>линия электропитания переменного тока, если это применимо;</w:t>
      </w:r>
    </w:p>
    <w:p w14:paraId="645CC36B" w14:textId="77777777" w:rsidR="00140FFE" w:rsidRPr="00D632EF" w:rsidRDefault="00140FFE" w:rsidP="00140FFE">
      <w:pPr>
        <w:pStyle w:val="SingleTxtGR"/>
        <w:tabs>
          <w:tab w:val="clear" w:pos="1701"/>
        </w:tabs>
        <w:suppressAutoHyphens/>
        <w:ind w:left="2835" w:hanging="1701"/>
        <w:rPr>
          <w:bCs/>
          <w:spacing w:val="0"/>
          <w:w w:val="100"/>
          <w:kern w:val="0"/>
        </w:rPr>
      </w:pPr>
      <w:r w:rsidRPr="00D632EF">
        <w:rPr>
          <w:bCs/>
          <w:spacing w:val="0"/>
          <w:w w:val="100"/>
          <w:kern w:val="0"/>
        </w:rPr>
        <w:tab/>
        <w:t>d)</w:t>
      </w:r>
      <w:r w:rsidRPr="00D632EF">
        <w:rPr>
          <w:bCs/>
          <w:spacing w:val="0"/>
          <w:w w:val="100"/>
          <w:kern w:val="0"/>
        </w:rPr>
        <w:tab/>
        <w:t>линия электропитания постоянного тока, если это применимо.</w:t>
      </w:r>
    </w:p>
    <w:p w14:paraId="55C1CCF7" w14:textId="77777777" w:rsidR="00140FFE" w:rsidRPr="00D632EF" w:rsidRDefault="00140FFE" w:rsidP="00140FFE">
      <w:pPr>
        <w:pStyle w:val="SingleTxtGR"/>
        <w:keepNext/>
        <w:tabs>
          <w:tab w:val="clear" w:pos="1701"/>
        </w:tabs>
        <w:suppressAutoHyphens/>
        <w:ind w:left="2268" w:hanging="1134"/>
        <w:rPr>
          <w:spacing w:val="0"/>
          <w:w w:val="100"/>
          <w:kern w:val="0"/>
        </w:rPr>
      </w:pPr>
      <w:r w:rsidRPr="00D632EF">
        <w:rPr>
          <w:spacing w:val="0"/>
          <w:w w:val="100"/>
          <w:kern w:val="0"/>
        </w:rPr>
        <w:t>4.4</w:t>
      </w:r>
      <w:r w:rsidRPr="00D632EF">
        <w:rPr>
          <w:spacing w:val="0"/>
          <w:w w:val="100"/>
          <w:kern w:val="0"/>
        </w:rPr>
        <w:tab/>
        <w:t>Испытание в полосковой системе</w:t>
      </w:r>
    </w:p>
    <w:p w14:paraId="06E10B8E" w14:textId="77777777" w:rsidR="00140FFE" w:rsidRPr="00D632EF" w:rsidRDefault="00140FFE" w:rsidP="00140FFE">
      <w:pPr>
        <w:pStyle w:val="SingleTxtGR"/>
        <w:keepNext/>
        <w:tabs>
          <w:tab w:val="clear" w:pos="1701"/>
        </w:tabs>
        <w:suppressAutoHyphens/>
        <w:ind w:left="2268" w:hanging="1134"/>
        <w:rPr>
          <w:spacing w:val="0"/>
          <w:w w:val="100"/>
          <w:kern w:val="0"/>
        </w:rPr>
      </w:pPr>
      <w:r w:rsidRPr="00D632EF">
        <w:rPr>
          <w:spacing w:val="0"/>
          <w:w w:val="100"/>
          <w:kern w:val="0"/>
        </w:rPr>
        <w:t>4.4.1</w:t>
      </w:r>
      <w:r w:rsidRPr="00D632EF">
        <w:rPr>
          <w:spacing w:val="0"/>
          <w:w w:val="100"/>
          <w:kern w:val="0"/>
        </w:rPr>
        <w:tab/>
        <w:t>Метод испытания</w:t>
      </w:r>
    </w:p>
    <w:p w14:paraId="028508AD"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Данный метод испытания состоит в воздействии полей определенной напряженности на электропроводку, соединяющую элементы ЭСУ.</w:t>
      </w:r>
    </w:p>
    <w:p w14:paraId="44AA9044"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4.4.2</w:t>
      </w:r>
      <w:r w:rsidRPr="00D632EF">
        <w:rPr>
          <w:spacing w:val="0"/>
          <w:w w:val="100"/>
          <w:kern w:val="0"/>
        </w:rPr>
        <w:tab/>
        <w:t>Методология испытаний</w:t>
      </w:r>
    </w:p>
    <w:p w14:paraId="5E6D5C1E"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Испытание проводят в соответствии со стандартом ISO 11452-5.</w:t>
      </w:r>
    </w:p>
    <w:p w14:paraId="2473CC75"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4.5</w:t>
      </w:r>
      <w:r w:rsidRPr="00D632EF">
        <w:rPr>
          <w:spacing w:val="0"/>
          <w:w w:val="100"/>
          <w:kern w:val="0"/>
        </w:rPr>
        <w:tab/>
        <w:t>Испытание в 800-миллиметровой полосковой системе</w:t>
      </w:r>
    </w:p>
    <w:p w14:paraId="09776B04"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4.5.1</w:t>
      </w:r>
      <w:r w:rsidRPr="00D632EF">
        <w:rPr>
          <w:spacing w:val="0"/>
          <w:w w:val="100"/>
          <w:kern w:val="0"/>
        </w:rPr>
        <w:tab/>
        <w:t>Метод испытания</w:t>
      </w:r>
    </w:p>
    <w:p w14:paraId="45512902" w14:textId="25B7217D"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Полосковая система состоит из двух параллельных металлических пластин, находящихся на расстоянии 800 мм друг от друга. Испытываемое оборудование устанавливают по центру между этими пластинами и подвергают воздействию электромагнитного поля (см.</w:t>
      </w:r>
      <w:r w:rsidR="00317001" w:rsidRPr="00D632EF">
        <w:rPr>
          <w:spacing w:val="0"/>
          <w:w w:val="100"/>
          <w:kern w:val="0"/>
        </w:rPr>
        <w:t> </w:t>
      </w:r>
      <w:r w:rsidRPr="00D632EF">
        <w:rPr>
          <w:spacing w:val="0"/>
          <w:w w:val="100"/>
          <w:kern w:val="0"/>
        </w:rPr>
        <w:t>добавление 1 к настоящему приложению).</w:t>
      </w:r>
    </w:p>
    <w:p w14:paraId="559F002D"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 xml:space="preserve">Этот метод может использоваться для испытания укомплектованных электронных систем, в том числе датчиков и включателей, а также блока управления и электропроводки. Он пригоден для приборов, максимальный размер которых составляет менее одной трети расстояния между пластинами. </w:t>
      </w:r>
    </w:p>
    <w:p w14:paraId="4FD69F01"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4.5.2</w:t>
      </w:r>
      <w:r w:rsidRPr="00D632EF">
        <w:rPr>
          <w:spacing w:val="0"/>
          <w:w w:val="100"/>
          <w:kern w:val="0"/>
        </w:rPr>
        <w:tab/>
        <w:t>Методология испытаний</w:t>
      </w:r>
    </w:p>
    <w:p w14:paraId="779ECF56"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4.5.2.1</w:t>
      </w:r>
      <w:r w:rsidRPr="00D632EF">
        <w:rPr>
          <w:spacing w:val="0"/>
          <w:w w:val="100"/>
          <w:kern w:val="0"/>
        </w:rPr>
        <w:tab/>
        <w:t>Расположение полосковой системы</w:t>
      </w:r>
    </w:p>
    <w:p w14:paraId="22851E9D" w14:textId="481A3148"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Полосковую систему устанавливают в экранированном помещении (для</w:t>
      </w:r>
      <w:r w:rsidR="00317001" w:rsidRPr="00D632EF">
        <w:rPr>
          <w:spacing w:val="0"/>
          <w:w w:val="100"/>
          <w:kern w:val="0"/>
        </w:rPr>
        <w:t> </w:t>
      </w:r>
      <w:r w:rsidRPr="00D632EF">
        <w:rPr>
          <w:spacing w:val="0"/>
          <w:w w:val="100"/>
          <w:kern w:val="0"/>
        </w:rPr>
        <w:t>предотвращения распространения излучений) и располагают на расстоянии 2 м от стен и любых металлических перегородок в целях предотвращения отражения электромагнитных излучений. Для</w:t>
      </w:r>
      <w:r w:rsidR="00317001" w:rsidRPr="00D632EF">
        <w:rPr>
          <w:spacing w:val="0"/>
          <w:w w:val="100"/>
          <w:kern w:val="0"/>
        </w:rPr>
        <w:t> </w:t>
      </w:r>
      <w:r w:rsidRPr="00D632EF">
        <w:rPr>
          <w:spacing w:val="0"/>
          <w:w w:val="100"/>
          <w:kern w:val="0"/>
        </w:rPr>
        <w:t>ослабления этих отражений может использоваться материал, поглощающий радиоволны. Полосковую систему устанавливают на непроводящих опорах на высоте не менее 0,4 м от пола.</w:t>
      </w:r>
    </w:p>
    <w:p w14:paraId="67F436FD"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4.5.2.2</w:t>
      </w:r>
      <w:r w:rsidRPr="00D632EF">
        <w:rPr>
          <w:spacing w:val="0"/>
          <w:w w:val="100"/>
          <w:kern w:val="0"/>
        </w:rPr>
        <w:tab/>
        <w:t>Калибровка полосковой системы</w:t>
      </w:r>
    </w:p>
    <w:p w14:paraId="1EEE6C77"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Измеритель напряженности поля располагают в пределах центральной трети продольного, вертикального и поперечного размеров пространства между параллельными пластинами; испытываемая система должна отсутствовать.</w:t>
      </w:r>
    </w:p>
    <w:p w14:paraId="3BC3E1EE"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Сопутствующее измерительное оборудование располагают за пределами экранированного помещения. На каждой выбираемой испытательной частоте на полосковую систему подают энергию определенного уровня мощности для создания требуемой напряженности поля в точке расположения антенны. Этот уровень подводимой мощности или другой параметр, непосредственно связанный с подводимой мощностью и необходимый для определения характеристики поля, используют в ходе испытаний для целей официального утверждения типа, если только изменения в средствах или оборудовании не потребуют повторения этой процедуры.</w:t>
      </w:r>
    </w:p>
    <w:p w14:paraId="64BF32FD" w14:textId="77777777" w:rsidR="00140FFE" w:rsidRPr="00D632EF" w:rsidRDefault="00140FFE" w:rsidP="00140FFE">
      <w:pPr>
        <w:pStyle w:val="SingleTxtGR"/>
        <w:keepNext/>
        <w:tabs>
          <w:tab w:val="clear" w:pos="1701"/>
        </w:tabs>
        <w:suppressAutoHyphens/>
        <w:ind w:left="2268" w:hanging="1134"/>
        <w:rPr>
          <w:spacing w:val="0"/>
          <w:w w:val="100"/>
          <w:kern w:val="0"/>
        </w:rPr>
      </w:pPr>
      <w:r w:rsidRPr="00D632EF">
        <w:rPr>
          <w:spacing w:val="0"/>
          <w:w w:val="100"/>
          <w:kern w:val="0"/>
        </w:rPr>
        <w:t>4.5.2.3</w:t>
      </w:r>
      <w:r w:rsidRPr="00D632EF">
        <w:rPr>
          <w:spacing w:val="0"/>
          <w:w w:val="100"/>
          <w:kern w:val="0"/>
        </w:rPr>
        <w:tab/>
        <w:t>Установка испытываемого ЭСУ</w:t>
      </w:r>
    </w:p>
    <w:p w14:paraId="1613F159" w14:textId="77777777"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ab/>
        <w:t>Основной блок управления располагают в центральной трети продольного, вертикального и поперечного размеров пространства между параллельными пластинами. Его устанавливают на опоре, изготовленной из непроводящего материала.</w:t>
      </w:r>
    </w:p>
    <w:p w14:paraId="161EAA38" w14:textId="69C28A2F" w:rsidR="00140FFE" w:rsidRPr="00D632EF" w:rsidRDefault="00140FFE" w:rsidP="00140FFE">
      <w:pPr>
        <w:pStyle w:val="SingleTxtGR"/>
        <w:tabs>
          <w:tab w:val="clear" w:pos="1701"/>
        </w:tabs>
        <w:suppressAutoHyphens/>
        <w:ind w:left="2268" w:hanging="1134"/>
        <w:rPr>
          <w:spacing w:val="0"/>
          <w:w w:val="100"/>
          <w:kern w:val="0"/>
        </w:rPr>
      </w:pPr>
      <w:r w:rsidRPr="00D632EF">
        <w:rPr>
          <w:spacing w:val="0"/>
          <w:w w:val="100"/>
          <w:kern w:val="0"/>
        </w:rPr>
        <w:t>4.5.2.4</w:t>
      </w:r>
      <w:r w:rsidRPr="00D632EF">
        <w:rPr>
          <w:spacing w:val="0"/>
          <w:w w:val="100"/>
          <w:kern w:val="0"/>
        </w:rPr>
        <w:tab/>
        <w:t>Основной пучок проводов и кабели соединения с датчиками</w:t>
      </w:r>
      <w:r w:rsidRPr="00D632EF">
        <w:rPr>
          <w:spacing w:val="0"/>
          <w:w w:val="100"/>
          <w:kern w:val="0"/>
          <w:sz w:val="18"/>
          <w:szCs w:val="18"/>
        </w:rPr>
        <w:t xml:space="preserve">/ </w:t>
      </w:r>
      <w:r w:rsidRPr="00D632EF">
        <w:rPr>
          <w:spacing w:val="0"/>
          <w:w w:val="100"/>
          <w:kern w:val="0"/>
        </w:rPr>
        <w:t>выключателями</w:t>
      </w:r>
    </w:p>
    <w:p w14:paraId="733A2C07" w14:textId="673C29C1" w:rsidR="00140FFE" w:rsidRPr="00D632EF" w:rsidRDefault="00140FFE" w:rsidP="00317001">
      <w:pPr>
        <w:pStyle w:val="SingleTxtG"/>
        <w:ind w:left="2268" w:hanging="1134"/>
        <w:rPr>
          <w:bCs/>
        </w:rPr>
      </w:pPr>
      <w:r w:rsidRPr="00D632EF">
        <w:tab/>
      </w:r>
      <w:r w:rsidR="00317001" w:rsidRPr="00D632EF">
        <w:tab/>
      </w:r>
      <w:r w:rsidRPr="00D632EF">
        <w:rPr>
          <w:bCs/>
        </w:rPr>
        <w:t>Основной пучок проводов и любые кабели соединения с датчиками/выключателями должны подниматься вертикально от блока управления до верхней заземленной поверхности (это позволяет максимально повысить степень взаимодействия с электромагнитным полем). Затем они должны проходить по нижней части этой поверхности до одного из ее свободных краев, где они огибают ее и проходят по внешней части заземленной поверхности до точек соединения с входом полосковой системы. Затем кабели должны проходить до сопутствующего оборудования, которое располагается в зоне за пределами влияния электромагнитного поля, например на полу экранированного помещения на расстоянии 1</w:t>
      </w:r>
      <w:r w:rsidR="00317001" w:rsidRPr="00D632EF">
        <w:rPr>
          <w:bCs/>
        </w:rPr>
        <w:t> </w:t>
      </w:r>
      <w:r w:rsidRPr="00D632EF">
        <w:rPr>
          <w:bCs/>
        </w:rPr>
        <w:t>м в продольном направлении от полосковой системы.</w:t>
      </w:r>
    </w:p>
    <w:p w14:paraId="0A1AB48C" w14:textId="3D8D13C2" w:rsidR="00317001" w:rsidRPr="00D632EF" w:rsidRDefault="00317001" w:rsidP="00317001">
      <w:pPr>
        <w:pStyle w:val="SingleTxtG"/>
        <w:ind w:left="2268" w:hanging="1134"/>
      </w:pPr>
    </w:p>
    <w:p w14:paraId="683BDC74" w14:textId="5B854C52" w:rsidR="00317001" w:rsidRPr="00D632EF" w:rsidRDefault="00317001">
      <w:pPr>
        <w:suppressAutoHyphens w:val="0"/>
        <w:spacing w:line="240" w:lineRule="auto"/>
        <w:rPr>
          <w:rFonts w:eastAsia="Times New Roman" w:cs="Times New Roman"/>
          <w:szCs w:val="20"/>
        </w:rPr>
      </w:pPr>
      <w:r w:rsidRPr="00D632EF">
        <w:br w:type="page"/>
      </w:r>
    </w:p>
    <w:p w14:paraId="546A5652" w14:textId="77777777" w:rsidR="00CE333C" w:rsidRPr="00D632EF" w:rsidRDefault="00CE333C" w:rsidP="006770D5">
      <w:pPr>
        <w:pStyle w:val="HChG"/>
        <w:spacing w:line="240" w:lineRule="atLeast"/>
      </w:pPr>
      <w:r w:rsidRPr="00D632EF">
        <w:t>Приложение 9 − Добавление 1</w:t>
      </w:r>
    </w:p>
    <w:p w14:paraId="0E7E5C29" w14:textId="77777777" w:rsidR="00CE333C" w:rsidRPr="00D632EF" w:rsidRDefault="00CE333C" w:rsidP="006770D5">
      <w:pPr>
        <w:pStyle w:val="H23G"/>
        <w:spacing w:line="240" w:lineRule="atLeast"/>
      </w:pPr>
      <w:r w:rsidRPr="00D632EF">
        <w:rPr>
          <w:b w:val="0"/>
        </w:rPr>
        <w:tab/>
      </w:r>
      <w:r w:rsidRPr="00D632EF">
        <w:rPr>
          <w:b w:val="0"/>
        </w:rPr>
        <w:tab/>
        <w:t>Рис. 1</w:t>
      </w:r>
      <w:r w:rsidRPr="00D632EF">
        <w:rPr>
          <w:b w:val="0"/>
        </w:rPr>
        <w:br/>
      </w:r>
      <w:r w:rsidRPr="00D632EF">
        <w:t>Испытания в 800-миллиметровой полосковой системе</w:t>
      </w:r>
    </w:p>
    <w:p w14:paraId="20A2589A" w14:textId="77777777" w:rsidR="00CE333C" w:rsidRPr="00D632EF" w:rsidRDefault="00CE333C" w:rsidP="006770D5">
      <w:pPr>
        <w:pStyle w:val="SingleTxtGR"/>
        <w:suppressAutoHyphens/>
        <w:rPr>
          <w:spacing w:val="0"/>
          <w:w w:val="100"/>
          <w:kern w:val="0"/>
        </w:rPr>
      </w:pPr>
      <w:r w:rsidRPr="00D632EF">
        <w:rPr>
          <w:noProof/>
          <w:spacing w:val="0"/>
          <w:w w:val="100"/>
          <w:kern w:val="0"/>
          <w:lang w:val="en-GB" w:eastAsia="en-GB"/>
        </w:rPr>
        <mc:AlternateContent>
          <mc:Choice Requires="wps">
            <w:drawing>
              <wp:anchor distT="0" distB="0" distL="114300" distR="114300" simplePos="0" relativeHeight="251710464" behindDoc="0" locked="0" layoutInCell="1" allowOverlap="1" wp14:anchorId="53E044F4" wp14:editId="5DC236C1">
                <wp:simplePos x="0" y="0"/>
                <wp:positionH relativeFrom="column">
                  <wp:posOffset>806056</wp:posOffset>
                </wp:positionH>
                <wp:positionV relativeFrom="paragraph">
                  <wp:posOffset>3594145</wp:posOffset>
                </wp:positionV>
                <wp:extent cx="542925" cy="654765"/>
                <wp:effectExtent l="0" t="0" r="9525" b="0"/>
                <wp:wrapNone/>
                <wp:docPr id="5592"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654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7BCC8" w14:textId="77777777" w:rsidR="004A5091" w:rsidRPr="000201CF" w:rsidRDefault="004A5091" w:rsidP="00CE333C">
                            <w:pPr>
                              <w:spacing w:line="240" w:lineRule="auto"/>
                              <w:rPr>
                                <w:sz w:val="18"/>
                                <w:szCs w:val="18"/>
                                <w:lang w:val="en-US"/>
                              </w:rPr>
                            </w:pPr>
                            <w:r>
                              <w:rPr>
                                <w:sz w:val="18"/>
                                <w:szCs w:val="18"/>
                              </w:rPr>
                              <w:t xml:space="preserve">Контакт системы питания типа </w:t>
                            </w:r>
                            <w:r>
                              <w:rPr>
                                <w:sz w:val="18"/>
                                <w:szCs w:val="18"/>
                                <w:lang w:val="en-US"/>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044F4" id="Text Box 1371" o:spid="_x0000_s1483" type="#_x0000_t202" style="position:absolute;left:0;text-align:left;margin-left:63.45pt;margin-top:283pt;width:42.75pt;height:5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" stroked="f">
                <v:textbox inset="0,0,0,0">
                  <w:txbxContent>
                    <w:p w14:paraId="6C47BCC8" w14:textId="77777777" w:rsidR="004A5091" w:rsidRPr="000201CF" w:rsidRDefault="004A5091" w:rsidP="00CE333C">
                      <w:pPr>
                        <w:spacing w:line="240" w:lineRule="auto"/>
                        <w:rPr>
                          <w:sz w:val="18"/>
                          <w:szCs w:val="18"/>
                          <w:lang w:val="en-US"/>
                        </w:rPr>
                      </w:pPr>
                      <w:r>
                        <w:rPr>
                          <w:sz w:val="18"/>
                          <w:szCs w:val="18"/>
                        </w:rPr>
                        <w:t xml:space="preserve">Контакт системы питания типа </w:t>
                      </w:r>
                      <w:r>
                        <w:rPr>
                          <w:sz w:val="18"/>
                          <w:szCs w:val="18"/>
                          <w:lang w:val="en-US"/>
                        </w:rPr>
                        <w:t>N</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61664" behindDoc="0" locked="0" layoutInCell="1" allowOverlap="1" wp14:anchorId="7EBB7C73" wp14:editId="79A24F05">
                <wp:simplePos x="0" y="0"/>
                <wp:positionH relativeFrom="column">
                  <wp:posOffset>4079240</wp:posOffset>
                </wp:positionH>
                <wp:positionV relativeFrom="paragraph">
                  <wp:posOffset>3206115</wp:posOffset>
                </wp:positionV>
                <wp:extent cx="687070" cy="162560"/>
                <wp:effectExtent l="2540" t="0" r="0" b="3175"/>
                <wp:wrapNone/>
                <wp:docPr id="7681" name="Text Box 6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DAC3B" w14:textId="77777777" w:rsidR="004A5091" w:rsidRPr="00D12B71" w:rsidRDefault="004A5091" w:rsidP="00CE333C">
                            <w:pPr>
                              <w:spacing w:line="100" w:lineRule="atLeast"/>
                              <w:rPr>
                                <w:sz w:val="18"/>
                                <w:szCs w:val="18"/>
                                <w:lang w:val="en-US"/>
                              </w:rPr>
                            </w:pPr>
                            <w:r>
                              <w:rPr>
                                <w:sz w:val="16"/>
                                <w:szCs w:val="16"/>
                              </w:rPr>
                              <w:t>330</w:t>
                            </w:r>
                            <w:r w:rsidRPr="00D12B71">
                              <w:rPr>
                                <w:sz w:val="16"/>
                                <w:szCs w:val="16"/>
                              </w:rPr>
                              <w:t xml:space="preserve"> Ом</w:t>
                            </w:r>
                            <w:r>
                              <w:rPr>
                                <w:sz w:val="16"/>
                                <w:szCs w:val="16"/>
                              </w:rPr>
                              <w:t xml:space="preserve"> </w:t>
                            </w:r>
                            <w:r w:rsidRPr="00D12B71">
                              <w:rPr>
                                <w:sz w:val="16"/>
                                <w:szCs w:val="16"/>
                              </w:rPr>
                              <w:t>2 Вт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B7C73" id="Text Box 6745" o:spid="_x0000_s1484" type="#_x0000_t202" style="position:absolute;left:0;text-align:left;margin-left:321.2pt;margin-top:252.45pt;width:54.1pt;height:12.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" stroked="f">
                <v:textbox inset="0,0,0,0">
                  <w:txbxContent>
                    <w:p w14:paraId="14ADAC3B" w14:textId="77777777" w:rsidR="004A5091" w:rsidRPr="00D12B71" w:rsidRDefault="004A5091" w:rsidP="00CE333C">
                      <w:pPr>
                        <w:spacing w:line="100" w:lineRule="atLeast"/>
                        <w:rPr>
                          <w:sz w:val="18"/>
                          <w:szCs w:val="18"/>
                          <w:lang w:val="en-US"/>
                        </w:rPr>
                      </w:pPr>
                      <w:r>
                        <w:rPr>
                          <w:sz w:val="16"/>
                          <w:szCs w:val="16"/>
                        </w:rPr>
                        <w:t>330</w:t>
                      </w:r>
                      <w:r w:rsidRPr="00D12B71">
                        <w:rPr>
                          <w:sz w:val="16"/>
                          <w:szCs w:val="16"/>
                        </w:rPr>
                        <w:t xml:space="preserve"> Ом</w:t>
                      </w:r>
                      <w:r>
                        <w:rPr>
                          <w:sz w:val="16"/>
                          <w:szCs w:val="16"/>
                        </w:rPr>
                        <w:t xml:space="preserve"> </w:t>
                      </w:r>
                      <w:r w:rsidRPr="00D12B71">
                        <w:rPr>
                          <w:sz w:val="16"/>
                          <w:szCs w:val="16"/>
                        </w:rPr>
                        <w:t>2 Вт</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62688" behindDoc="0" locked="0" layoutInCell="1" allowOverlap="1" wp14:anchorId="62BE6DC6" wp14:editId="3E86219E">
                <wp:simplePos x="0" y="0"/>
                <wp:positionH relativeFrom="column">
                  <wp:posOffset>5097780</wp:posOffset>
                </wp:positionH>
                <wp:positionV relativeFrom="paragraph">
                  <wp:posOffset>3206115</wp:posOffset>
                </wp:positionV>
                <wp:extent cx="639445" cy="162560"/>
                <wp:effectExtent l="1905" t="0" r="0" b="3175"/>
                <wp:wrapNone/>
                <wp:docPr id="7680" name="Text Box 6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E14CA" w14:textId="77777777" w:rsidR="004A5091" w:rsidRPr="00D12B71" w:rsidRDefault="004A5091" w:rsidP="00CE333C">
                            <w:pPr>
                              <w:spacing w:line="100" w:lineRule="atLeast"/>
                              <w:rPr>
                                <w:sz w:val="18"/>
                                <w:szCs w:val="18"/>
                                <w:lang w:val="en-US"/>
                              </w:rPr>
                            </w:pPr>
                            <w:r>
                              <w:rPr>
                                <w:sz w:val="16"/>
                                <w:szCs w:val="16"/>
                              </w:rPr>
                              <w:t xml:space="preserve">  270</w:t>
                            </w:r>
                            <w:r w:rsidRPr="00D12B71">
                              <w:rPr>
                                <w:sz w:val="16"/>
                                <w:szCs w:val="16"/>
                              </w:rPr>
                              <w:t xml:space="preserve"> Ом</w:t>
                            </w:r>
                            <w:r>
                              <w:rPr>
                                <w:sz w:val="16"/>
                                <w:szCs w:val="16"/>
                              </w:rPr>
                              <w:t xml:space="preserve"> </w:t>
                            </w:r>
                            <w:r w:rsidRPr="00D12B71">
                              <w:rPr>
                                <w:sz w:val="16"/>
                                <w:szCs w:val="16"/>
                              </w:rPr>
                              <w:t>2 Вт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E6DC6" id="Text Box 6746" o:spid="_x0000_s1485" type="#_x0000_t202" style="position:absolute;left:0;text-align:left;margin-left:401.4pt;margin-top:252.45pt;width:50.35pt;height:1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" stroked="f">
                <v:textbox inset="0,0,0,0">
                  <w:txbxContent>
                    <w:p w14:paraId="6BEE14CA" w14:textId="77777777" w:rsidR="004A5091" w:rsidRPr="00D12B71" w:rsidRDefault="004A5091" w:rsidP="00CE333C">
                      <w:pPr>
                        <w:spacing w:line="100" w:lineRule="atLeast"/>
                        <w:rPr>
                          <w:sz w:val="18"/>
                          <w:szCs w:val="18"/>
                          <w:lang w:val="en-US"/>
                        </w:rPr>
                      </w:pPr>
                      <w:r>
                        <w:rPr>
                          <w:sz w:val="16"/>
                          <w:szCs w:val="16"/>
                        </w:rPr>
                        <w:t xml:space="preserve">  270</w:t>
                      </w:r>
                      <w:r w:rsidRPr="00D12B71">
                        <w:rPr>
                          <w:sz w:val="16"/>
                          <w:szCs w:val="16"/>
                        </w:rPr>
                        <w:t xml:space="preserve"> Ом</w:t>
                      </w:r>
                      <w:r>
                        <w:rPr>
                          <w:sz w:val="16"/>
                          <w:szCs w:val="16"/>
                        </w:rPr>
                        <w:t xml:space="preserve"> </w:t>
                      </w:r>
                      <w:r w:rsidRPr="00D12B71">
                        <w:rPr>
                          <w:sz w:val="16"/>
                          <w:szCs w:val="16"/>
                        </w:rPr>
                        <w:t>2 Вт</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60640" behindDoc="0" locked="0" layoutInCell="1" allowOverlap="1" wp14:anchorId="3AC47853" wp14:editId="1E48DE66">
                <wp:simplePos x="0" y="0"/>
                <wp:positionH relativeFrom="column">
                  <wp:posOffset>2734310</wp:posOffset>
                </wp:positionH>
                <wp:positionV relativeFrom="paragraph">
                  <wp:posOffset>3950970</wp:posOffset>
                </wp:positionV>
                <wp:extent cx="863600" cy="258445"/>
                <wp:effectExtent l="635" t="0" r="2540" b="635"/>
                <wp:wrapNone/>
                <wp:docPr id="5599" name="Text Box 6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205BA" w14:textId="77777777" w:rsidR="004A5091" w:rsidRPr="00D12B71" w:rsidRDefault="004A5091" w:rsidP="00CE333C">
                            <w:pPr>
                              <w:spacing w:line="100" w:lineRule="atLeast"/>
                              <w:rPr>
                                <w:sz w:val="16"/>
                                <w:szCs w:val="16"/>
                              </w:rPr>
                            </w:pPr>
                            <w:r w:rsidRPr="00D12B71">
                              <w:rPr>
                                <w:sz w:val="16"/>
                                <w:szCs w:val="16"/>
                              </w:rPr>
                              <w:t>470 Ом 2 Вт</w:t>
                            </w:r>
                          </w:p>
                          <w:p w14:paraId="0FA28D09" w14:textId="77777777" w:rsidR="004A5091" w:rsidRPr="00D12B71" w:rsidRDefault="004A5091" w:rsidP="00CE333C">
                            <w:pPr>
                              <w:spacing w:line="100" w:lineRule="atLeast"/>
                              <w:rPr>
                                <w:sz w:val="18"/>
                                <w:szCs w:val="18"/>
                                <w:lang w:val="en-US"/>
                              </w:rPr>
                            </w:pPr>
                            <w:r>
                              <w:rPr>
                                <w:sz w:val="16"/>
                                <w:szCs w:val="16"/>
                              </w:rPr>
                              <w:t>2</w:t>
                            </w:r>
                            <w:r w:rsidRPr="00D12B71">
                              <w:rPr>
                                <w:sz w:val="16"/>
                                <w:szCs w:val="16"/>
                                <w:lang w:val="en-US"/>
                              </w:rPr>
                              <w:t xml:space="preserve"> x </w:t>
                            </w:r>
                            <w:r>
                              <w:rPr>
                                <w:sz w:val="16"/>
                                <w:szCs w:val="16"/>
                              </w:rPr>
                              <w:t>1</w:t>
                            </w:r>
                            <w:r w:rsidRPr="00D12B71">
                              <w:rPr>
                                <w:sz w:val="16"/>
                                <w:szCs w:val="16"/>
                                <w:lang w:val="en-US"/>
                              </w:rPr>
                              <w:t xml:space="preserve">20 </w:t>
                            </w:r>
                            <w:r w:rsidRPr="00D12B71">
                              <w:rPr>
                                <w:sz w:val="16"/>
                                <w:szCs w:val="16"/>
                              </w:rPr>
                              <w:t>Ом 2 Вт</w:t>
                            </w:r>
                            <w:r>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47853" id="Text Box 6744" o:spid="_x0000_s1486" type="#_x0000_t202" style="position:absolute;left:0;text-align:left;margin-left:215.3pt;margin-top:311.1pt;width:68pt;height:20.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" stroked="f">
                <v:textbox inset="0,0,0,0">
                  <w:txbxContent>
                    <w:p w14:paraId="530205BA" w14:textId="77777777" w:rsidR="004A5091" w:rsidRPr="00D12B71" w:rsidRDefault="004A5091" w:rsidP="00CE333C">
                      <w:pPr>
                        <w:spacing w:line="100" w:lineRule="atLeast"/>
                        <w:rPr>
                          <w:sz w:val="16"/>
                          <w:szCs w:val="16"/>
                        </w:rPr>
                      </w:pPr>
                      <w:r w:rsidRPr="00D12B71">
                        <w:rPr>
                          <w:sz w:val="16"/>
                          <w:szCs w:val="16"/>
                        </w:rPr>
                        <w:t>470 Ом 2 Вт</w:t>
                      </w:r>
                    </w:p>
                    <w:p w14:paraId="0FA28D09" w14:textId="77777777" w:rsidR="004A5091" w:rsidRPr="00D12B71" w:rsidRDefault="004A5091" w:rsidP="00CE333C">
                      <w:pPr>
                        <w:spacing w:line="100" w:lineRule="atLeast"/>
                        <w:rPr>
                          <w:sz w:val="18"/>
                          <w:szCs w:val="18"/>
                          <w:lang w:val="en-US"/>
                        </w:rPr>
                      </w:pPr>
                      <w:r>
                        <w:rPr>
                          <w:sz w:val="16"/>
                          <w:szCs w:val="16"/>
                        </w:rPr>
                        <w:t>2</w:t>
                      </w:r>
                      <w:r w:rsidRPr="00D12B71">
                        <w:rPr>
                          <w:sz w:val="16"/>
                          <w:szCs w:val="16"/>
                          <w:lang w:val="en-US"/>
                        </w:rPr>
                        <w:t xml:space="preserve"> x </w:t>
                      </w:r>
                      <w:r>
                        <w:rPr>
                          <w:sz w:val="16"/>
                          <w:szCs w:val="16"/>
                        </w:rPr>
                        <w:t>1</w:t>
                      </w:r>
                      <w:r w:rsidRPr="00D12B71">
                        <w:rPr>
                          <w:sz w:val="16"/>
                          <w:szCs w:val="16"/>
                          <w:lang w:val="en-US"/>
                        </w:rPr>
                        <w:t xml:space="preserve">20 </w:t>
                      </w:r>
                      <w:r w:rsidRPr="00D12B71">
                        <w:rPr>
                          <w:sz w:val="16"/>
                          <w:szCs w:val="16"/>
                        </w:rPr>
                        <w:t>Ом 2 Вт</w:t>
                      </w:r>
                      <w:r>
                        <w:rPr>
                          <w:sz w:val="18"/>
                          <w:szCs w:val="18"/>
                        </w:rPr>
                        <w:t xml:space="preserve"> </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59616" behindDoc="0" locked="0" layoutInCell="1" allowOverlap="1" wp14:anchorId="6C88A527" wp14:editId="5134A88D">
                <wp:simplePos x="0" y="0"/>
                <wp:positionH relativeFrom="column">
                  <wp:posOffset>2734310</wp:posOffset>
                </wp:positionH>
                <wp:positionV relativeFrom="paragraph">
                  <wp:posOffset>3642995</wp:posOffset>
                </wp:positionV>
                <wp:extent cx="863600" cy="258445"/>
                <wp:effectExtent l="635" t="4445" r="2540" b="3810"/>
                <wp:wrapNone/>
                <wp:docPr id="5598" name="Text Box 6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A387E" w14:textId="77777777" w:rsidR="004A5091" w:rsidRPr="00D12B71" w:rsidRDefault="004A5091" w:rsidP="00CE333C">
                            <w:pPr>
                              <w:spacing w:line="100" w:lineRule="atLeast"/>
                              <w:rPr>
                                <w:sz w:val="16"/>
                                <w:szCs w:val="16"/>
                              </w:rPr>
                            </w:pPr>
                            <w:r w:rsidRPr="00D12B71">
                              <w:rPr>
                                <w:sz w:val="16"/>
                                <w:szCs w:val="16"/>
                              </w:rPr>
                              <w:t>470 Ом 2 Вт</w:t>
                            </w:r>
                          </w:p>
                          <w:p w14:paraId="1475EEC0" w14:textId="77777777" w:rsidR="004A5091" w:rsidRPr="00D12B71" w:rsidRDefault="004A5091" w:rsidP="00CE333C">
                            <w:pPr>
                              <w:spacing w:line="100" w:lineRule="atLeast"/>
                              <w:rPr>
                                <w:sz w:val="18"/>
                                <w:szCs w:val="18"/>
                                <w:lang w:val="en-US"/>
                              </w:rPr>
                            </w:pPr>
                            <w:r w:rsidRPr="00D12B71">
                              <w:rPr>
                                <w:sz w:val="16"/>
                                <w:szCs w:val="16"/>
                              </w:rPr>
                              <w:t>13</w:t>
                            </w:r>
                            <w:r w:rsidRPr="00D12B71">
                              <w:rPr>
                                <w:sz w:val="16"/>
                                <w:szCs w:val="16"/>
                                <w:lang w:val="en-US"/>
                              </w:rPr>
                              <w:t xml:space="preserve"> x 820 </w:t>
                            </w:r>
                            <w:r w:rsidRPr="00D12B71">
                              <w:rPr>
                                <w:sz w:val="16"/>
                                <w:szCs w:val="16"/>
                              </w:rPr>
                              <w:t>Ом 2 Вт</w:t>
                            </w:r>
                            <w:r>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8A527" id="Text Box 6743" o:spid="_x0000_s1487" type="#_x0000_t202" style="position:absolute;left:0;text-align:left;margin-left:215.3pt;margin-top:286.85pt;width:68pt;height:20.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RcgwIAAA0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" stroked="f">
                <v:textbox inset="0,0,0,0">
                  <w:txbxContent>
                    <w:p w14:paraId="019A387E" w14:textId="77777777" w:rsidR="004A5091" w:rsidRPr="00D12B71" w:rsidRDefault="004A5091" w:rsidP="00CE333C">
                      <w:pPr>
                        <w:spacing w:line="100" w:lineRule="atLeast"/>
                        <w:rPr>
                          <w:sz w:val="16"/>
                          <w:szCs w:val="16"/>
                        </w:rPr>
                      </w:pPr>
                      <w:r w:rsidRPr="00D12B71">
                        <w:rPr>
                          <w:sz w:val="16"/>
                          <w:szCs w:val="16"/>
                        </w:rPr>
                        <w:t>470 Ом 2 Вт</w:t>
                      </w:r>
                    </w:p>
                    <w:p w14:paraId="1475EEC0" w14:textId="77777777" w:rsidR="004A5091" w:rsidRPr="00D12B71" w:rsidRDefault="004A5091" w:rsidP="00CE333C">
                      <w:pPr>
                        <w:spacing w:line="100" w:lineRule="atLeast"/>
                        <w:rPr>
                          <w:sz w:val="18"/>
                          <w:szCs w:val="18"/>
                          <w:lang w:val="en-US"/>
                        </w:rPr>
                      </w:pPr>
                      <w:r w:rsidRPr="00D12B71">
                        <w:rPr>
                          <w:sz w:val="16"/>
                          <w:szCs w:val="16"/>
                        </w:rPr>
                        <w:t>13</w:t>
                      </w:r>
                      <w:r w:rsidRPr="00D12B71">
                        <w:rPr>
                          <w:sz w:val="16"/>
                          <w:szCs w:val="16"/>
                          <w:lang w:val="en-US"/>
                        </w:rPr>
                        <w:t xml:space="preserve"> x 820 </w:t>
                      </w:r>
                      <w:r w:rsidRPr="00D12B71">
                        <w:rPr>
                          <w:sz w:val="16"/>
                          <w:szCs w:val="16"/>
                        </w:rPr>
                        <w:t>Ом 2 Вт</w:t>
                      </w:r>
                      <w:r>
                        <w:rPr>
                          <w:sz w:val="18"/>
                          <w:szCs w:val="18"/>
                        </w:rPr>
                        <w:t xml:space="preserve"> </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7392" behindDoc="0" locked="0" layoutInCell="1" allowOverlap="1" wp14:anchorId="6C330BE7" wp14:editId="7D5C7F38">
                <wp:simplePos x="0" y="0"/>
                <wp:positionH relativeFrom="column">
                  <wp:posOffset>2590800</wp:posOffset>
                </wp:positionH>
                <wp:positionV relativeFrom="paragraph">
                  <wp:posOffset>4709795</wp:posOffset>
                </wp:positionV>
                <wp:extent cx="2276475" cy="1519555"/>
                <wp:effectExtent l="0" t="4445" r="0" b="0"/>
                <wp:wrapNone/>
                <wp:docPr id="559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51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46570" w14:textId="77777777" w:rsidR="004A5091" w:rsidRDefault="004A5091" w:rsidP="00CE333C">
                            <w:pPr>
                              <w:spacing w:after="60" w:line="240" w:lineRule="auto"/>
                              <w:rPr>
                                <w:sz w:val="18"/>
                                <w:szCs w:val="18"/>
                              </w:rPr>
                            </w:pPr>
                            <w:r>
                              <w:rPr>
                                <w:sz w:val="18"/>
                                <w:szCs w:val="18"/>
                              </w:rPr>
                              <w:t>1 = Заземленная поверхность</w:t>
                            </w:r>
                          </w:p>
                          <w:p w14:paraId="2D445E0E" w14:textId="77777777" w:rsidR="004A5091" w:rsidRDefault="004A5091" w:rsidP="00CE333C">
                            <w:pPr>
                              <w:tabs>
                                <w:tab w:val="left" w:pos="315"/>
                              </w:tabs>
                              <w:spacing w:after="60" w:line="240" w:lineRule="auto"/>
                              <w:rPr>
                                <w:sz w:val="18"/>
                                <w:szCs w:val="18"/>
                              </w:rPr>
                            </w:pPr>
                            <w:r>
                              <w:rPr>
                                <w:sz w:val="18"/>
                                <w:szCs w:val="18"/>
                              </w:rPr>
                              <w:t xml:space="preserve">2 = Основной пучок и кабели соединения </w:t>
                            </w:r>
                            <w:r>
                              <w:rPr>
                                <w:sz w:val="18"/>
                                <w:szCs w:val="18"/>
                              </w:rPr>
                              <w:br/>
                            </w:r>
                            <w:r>
                              <w:rPr>
                                <w:sz w:val="18"/>
                                <w:szCs w:val="18"/>
                              </w:rPr>
                              <w:tab/>
                              <w:t>с датчиками/выключателями</w:t>
                            </w:r>
                          </w:p>
                          <w:p w14:paraId="32D91182" w14:textId="77777777" w:rsidR="004A5091" w:rsidRDefault="004A5091" w:rsidP="00CE333C">
                            <w:pPr>
                              <w:tabs>
                                <w:tab w:val="left" w:pos="315"/>
                              </w:tabs>
                              <w:spacing w:after="60" w:line="240" w:lineRule="auto"/>
                              <w:rPr>
                                <w:sz w:val="18"/>
                                <w:szCs w:val="18"/>
                              </w:rPr>
                            </w:pPr>
                            <w:r>
                              <w:rPr>
                                <w:sz w:val="18"/>
                                <w:szCs w:val="18"/>
                              </w:rPr>
                              <w:t>3 = Деревянный каркас</w:t>
                            </w:r>
                          </w:p>
                          <w:p w14:paraId="4C817A93" w14:textId="77777777" w:rsidR="004A5091" w:rsidRDefault="004A5091" w:rsidP="00CE333C">
                            <w:pPr>
                              <w:tabs>
                                <w:tab w:val="left" w:pos="315"/>
                              </w:tabs>
                              <w:spacing w:after="60" w:line="240" w:lineRule="auto"/>
                              <w:rPr>
                                <w:sz w:val="18"/>
                                <w:szCs w:val="18"/>
                              </w:rPr>
                            </w:pPr>
                            <w:r>
                              <w:rPr>
                                <w:sz w:val="18"/>
                                <w:szCs w:val="18"/>
                              </w:rPr>
                              <w:t>4 = Токопроводящая пластина</w:t>
                            </w:r>
                          </w:p>
                          <w:p w14:paraId="1E4824C8" w14:textId="77777777" w:rsidR="004A5091" w:rsidRDefault="004A5091" w:rsidP="00CE333C">
                            <w:pPr>
                              <w:tabs>
                                <w:tab w:val="left" w:pos="315"/>
                              </w:tabs>
                              <w:spacing w:after="60" w:line="240" w:lineRule="auto"/>
                              <w:rPr>
                                <w:sz w:val="18"/>
                                <w:szCs w:val="18"/>
                              </w:rPr>
                            </w:pPr>
                            <w:r>
                              <w:rPr>
                                <w:sz w:val="18"/>
                                <w:szCs w:val="18"/>
                              </w:rPr>
                              <w:t>5 = Изолятор</w:t>
                            </w:r>
                          </w:p>
                          <w:p w14:paraId="50B7DC28" w14:textId="77777777" w:rsidR="004A5091" w:rsidRPr="00095BA8" w:rsidRDefault="004A5091" w:rsidP="00CE333C">
                            <w:pPr>
                              <w:tabs>
                                <w:tab w:val="left" w:pos="315"/>
                              </w:tabs>
                              <w:spacing w:after="60" w:line="240" w:lineRule="auto"/>
                              <w:rPr>
                                <w:sz w:val="18"/>
                                <w:szCs w:val="18"/>
                              </w:rPr>
                            </w:pPr>
                            <w:r>
                              <w:rPr>
                                <w:sz w:val="18"/>
                                <w:szCs w:val="18"/>
                              </w:rPr>
                              <w:t>6 = Испытываемый объект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30BE7" id="Text Box 1368" o:spid="_x0000_s1488" type="#_x0000_t202" style="position:absolute;left:0;text-align:left;margin-left:204pt;margin-top:370.85pt;width:179.25pt;height:11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" stroked="f">
                <v:textbox inset="0,0,0,0">
                  <w:txbxContent>
                    <w:p w14:paraId="56D46570" w14:textId="77777777" w:rsidR="004A5091" w:rsidRDefault="004A5091" w:rsidP="00CE333C">
                      <w:pPr>
                        <w:spacing w:after="60" w:line="240" w:lineRule="auto"/>
                        <w:rPr>
                          <w:sz w:val="18"/>
                          <w:szCs w:val="18"/>
                        </w:rPr>
                      </w:pPr>
                      <w:r>
                        <w:rPr>
                          <w:sz w:val="18"/>
                          <w:szCs w:val="18"/>
                        </w:rPr>
                        <w:t>1 = Заземленная поверхность</w:t>
                      </w:r>
                    </w:p>
                    <w:p w14:paraId="2D445E0E" w14:textId="77777777" w:rsidR="004A5091" w:rsidRDefault="004A5091" w:rsidP="00CE333C">
                      <w:pPr>
                        <w:tabs>
                          <w:tab w:val="left" w:pos="315"/>
                        </w:tabs>
                        <w:spacing w:after="60" w:line="240" w:lineRule="auto"/>
                        <w:rPr>
                          <w:sz w:val="18"/>
                          <w:szCs w:val="18"/>
                        </w:rPr>
                      </w:pPr>
                      <w:r>
                        <w:rPr>
                          <w:sz w:val="18"/>
                          <w:szCs w:val="18"/>
                        </w:rPr>
                        <w:t xml:space="preserve">2 = Основной пучок и кабели соединения </w:t>
                      </w:r>
                      <w:r>
                        <w:rPr>
                          <w:sz w:val="18"/>
                          <w:szCs w:val="18"/>
                        </w:rPr>
                        <w:br/>
                      </w:r>
                      <w:r>
                        <w:rPr>
                          <w:sz w:val="18"/>
                          <w:szCs w:val="18"/>
                        </w:rPr>
                        <w:tab/>
                        <w:t>с датчиками/выключателями</w:t>
                      </w:r>
                    </w:p>
                    <w:p w14:paraId="32D91182" w14:textId="77777777" w:rsidR="004A5091" w:rsidRDefault="004A5091" w:rsidP="00CE333C">
                      <w:pPr>
                        <w:tabs>
                          <w:tab w:val="left" w:pos="315"/>
                        </w:tabs>
                        <w:spacing w:after="60" w:line="240" w:lineRule="auto"/>
                        <w:rPr>
                          <w:sz w:val="18"/>
                          <w:szCs w:val="18"/>
                        </w:rPr>
                      </w:pPr>
                      <w:r>
                        <w:rPr>
                          <w:sz w:val="18"/>
                          <w:szCs w:val="18"/>
                        </w:rPr>
                        <w:t>3 = Деревянный каркас</w:t>
                      </w:r>
                    </w:p>
                    <w:p w14:paraId="4C817A93" w14:textId="77777777" w:rsidR="004A5091" w:rsidRDefault="004A5091" w:rsidP="00CE333C">
                      <w:pPr>
                        <w:tabs>
                          <w:tab w:val="left" w:pos="315"/>
                        </w:tabs>
                        <w:spacing w:after="60" w:line="240" w:lineRule="auto"/>
                        <w:rPr>
                          <w:sz w:val="18"/>
                          <w:szCs w:val="18"/>
                        </w:rPr>
                      </w:pPr>
                      <w:r>
                        <w:rPr>
                          <w:sz w:val="18"/>
                          <w:szCs w:val="18"/>
                        </w:rPr>
                        <w:t>4 = Токопроводящая пластина</w:t>
                      </w:r>
                    </w:p>
                    <w:p w14:paraId="1E4824C8" w14:textId="77777777" w:rsidR="004A5091" w:rsidRDefault="004A5091" w:rsidP="00CE333C">
                      <w:pPr>
                        <w:tabs>
                          <w:tab w:val="left" w:pos="315"/>
                        </w:tabs>
                        <w:spacing w:after="60" w:line="240" w:lineRule="auto"/>
                        <w:rPr>
                          <w:sz w:val="18"/>
                          <w:szCs w:val="18"/>
                        </w:rPr>
                      </w:pPr>
                      <w:r>
                        <w:rPr>
                          <w:sz w:val="18"/>
                          <w:szCs w:val="18"/>
                        </w:rPr>
                        <w:t>5 = Изолятор</w:t>
                      </w:r>
                    </w:p>
                    <w:p w14:paraId="50B7DC28" w14:textId="77777777" w:rsidR="004A5091" w:rsidRPr="00095BA8" w:rsidRDefault="004A5091" w:rsidP="00CE333C">
                      <w:pPr>
                        <w:tabs>
                          <w:tab w:val="left" w:pos="315"/>
                        </w:tabs>
                        <w:spacing w:after="60" w:line="240" w:lineRule="auto"/>
                        <w:rPr>
                          <w:sz w:val="18"/>
                          <w:szCs w:val="18"/>
                        </w:rPr>
                      </w:pPr>
                      <w:r>
                        <w:rPr>
                          <w:sz w:val="18"/>
                          <w:szCs w:val="18"/>
                        </w:rPr>
                        <w:t>6 = Испытываемый объект</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8416" behindDoc="0" locked="0" layoutInCell="1" allowOverlap="1" wp14:anchorId="60899388" wp14:editId="18EDC2EB">
                <wp:simplePos x="0" y="0"/>
                <wp:positionH relativeFrom="column">
                  <wp:posOffset>704850</wp:posOffset>
                </wp:positionH>
                <wp:positionV relativeFrom="paragraph">
                  <wp:posOffset>4676140</wp:posOffset>
                </wp:positionV>
                <wp:extent cx="1433830" cy="332105"/>
                <wp:effectExtent l="0" t="0" r="4445" b="1905"/>
                <wp:wrapNone/>
                <wp:docPr id="5596"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034AC" w14:textId="77777777" w:rsidR="004A5091" w:rsidRPr="000201CF" w:rsidRDefault="004A5091" w:rsidP="00CE333C">
                            <w:pPr>
                              <w:spacing w:line="100" w:lineRule="atLeast"/>
                              <w:rPr>
                                <w:sz w:val="18"/>
                                <w:szCs w:val="18"/>
                              </w:rPr>
                            </w:pPr>
                            <w:r>
                              <w:rPr>
                                <w:sz w:val="18"/>
                                <w:szCs w:val="18"/>
                              </w:rPr>
                              <w:t xml:space="preserve">Подача питания </w:t>
                            </w:r>
                            <w:r>
                              <w:rPr>
                                <w:sz w:val="18"/>
                                <w:szCs w:val="18"/>
                              </w:rPr>
                              <w:br/>
                              <w:t>в полосковую систему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99388" id="Text Box 1369" o:spid="_x0000_s1489" type="#_x0000_t202" style="position:absolute;left:0;text-align:left;margin-left:55.5pt;margin-top:368.2pt;width:112.9pt;height:2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" stroked="f">
                <v:textbox inset="0,0,0,0">
                  <w:txbxContent>
                    <w:p w14:paraId="7D3034AC" w14:textId="77777777" w:rsidR="004A5091" w:rsidRPr="000201CF" w:rsidRDefault="004A5091" w:rsidP="00CE333C">
                      <w:pPr>
                        <w:spacing w:line="100" w:lineRule="atLeast"/>
                        <w:rPr>
                          <w:sz w:val="18"/>
                          <w:szCs w:val="18"/>
                        </w:rPr>
                      </w:pPr>
                      <w:r>
                        <w:rPr>
                          <w:sz w:val="18"/>
                          <w:szCs w:val="18"/>
                        </w:rPr>
                        <w:t xml:space="preserve">Подача питания </w:t>
                      </w:r>
                      <w:r>
                        <w:rPr>
                          <w:sz w:val="18"/>
                          <w:szCs w:val="18"/>
                        </w:rPr>
                        <w:br/>
                        <w:t>в полосковую систему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4560" behindDoc="0" locked="0" layoutInCell="1" allowOverlap="1" wp14:anchorId="745B642B" wp14:editId="711ECBAA">
                <wp:simplePos x="0" y="0"/>
                <wp:positionH relativeFrom="column">
                  <wp:posOffset>4579620</wp:posOffset>
                </wp:positionH>
                <wp:positionV relativeFrom="paragraph">
                  <wp:posOffset>3642995</wp:posOffset>
                </wp:positionV>
                <wp:extent cx="863600" cy="167005"/>
                <wp:effectExtent l="0" t="4445" r="0" b="0"/>
                <wp:wrapNone/>
                <wp:docPr id="5595"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07C9C" w14:textId="77777777" w:rsidR="004A5091" w:rsidRPr="00C571F7" w:rsidRDefault="004A5091" w:rsidP="00CE333C">
                            <w:pPr>
                              <w:spacing w:line="100" w:lineRule="atLeast"/>
                              <w:rPr>
                                <w:sz w:val="18"/>
                                <w:szCs w:val="18"/>
                              </w:rPr>
                            </w:pPr>
                            <w:r>
                              <w:rPr>
                                <w:sz w:val="18"/>
                                <w:szCs w:val="18"/>
                                <w:lang w:val="en-US"/>
                              </w:rPr>
                              <w:t>Латунная скоба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B642B" id="Text Box 1375" o:spid="_x0000_s1490" type="#_x0000_t202" style="position:absolute;left:0;text-align:left;margin-left:360.6pt;margin-top:286.85pt;width:68pt;height:1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" stroked="f">
                <v:textbox inset="0,0,0,0">
                  <w:txbxContent>
                    <w:p w14:paraId="68E07C9C" w14:textId="77777777" w:rsidR="004A5091" w:rsidRPr="00C571F7" w:rsidRDefault="004A5091" w:rsidP="00CE333C">
                      <w:pPr>
                        <w:spacing w:line="100" w:lineRule="atLeast"/>
                        <w:rPr>
                          <w:sz w:val="18"/>
                          <w:szCs w:val="18"/>
                        </w:rPr>
                      </w:pPr>
                      <w:r>
                        <w:rPr>
                          <w:sz w:val="18"/>
                          <w:szCs w:val="18"/>
                          <w:lang w:val="en-US"/>
                        </w:rPr>
                        <w:t>Латунная скоба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3536" behindDoc="0" locked="0" layoutInCell="1" allowOverlap="1" wp14:anchorId="45783750" wp14:editId="2FEEC9F6">
                <wp:simplePos x="0" y="0"/>
                <wp:positionH relativeFrom="column">
                  <wp:posOffset>4609465</wp:posOffset>
                </wp:positionH>
                <wp:positionV relativeFrom="paragraph">
                  <wp:posOffset>2816225</wp:posOffset>
                </wp:positionV>
                <wp:extent cx="863600" cy="156845"/>
                <wp:effectExtent l="0" t="0" r="3810" b="0"/>
                <wp:wrapNone/>
                <wp:docPr id="5594"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7F91D" w14:textId="77777777" w:rsidR="004A5091" w:rsidRPr="00C571F7" w:rsidRDefault="004A5091" w:rsidP="00CE333C">
                            <w:pPr>
                              <w:spacing w:line="100" w:lineRule="atLeast"/>
                              <w:rPr>
                                <w:sz w:val="18"/>
                                <w:szCs w:val="18"/>
                              </w:rPr>
                            </w:pPr>
                            <w:r>
                              <w:rPr>
                                <w:sz w:val="18"/>
                                <w:szCs w:val="18"/>
                                <w:lang w:val="en-US"/>
                              </w:rPr>
                              <w:t>Латунная скоба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750" id="Text Box 1374" o:spid="_x0000_s1491" type="#_x0000_t202" style="position:absolute;left:0;text-align:left;margin-left:362.95pt;margin-top:221.75pt;width:68pt;height:1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" stroked="f">
                <v:textbox inset="0,0,0,0">
                  <w:txbxContent>
                    <w:p w14:paraId="7067F91D" w14:textId="77777777" w:rsidR="004A5091" w:rsidRPr="00C571F7" w:rsidRDefault="004A5091" w:rsidP="00CE333C">
                      <w:pPr>
                        <w:spacing w:line="100" w:lineRule="atLeast"/>
                        <w:rPr>
                          <w:sz w:val="18"/>
                          <w:szCs w:val="18"/>
                        </w:rPr>
                      </w:pPr>
                      <w:r>
                        <w:rPr>
                          <w:sz w:val="18"/>
                          <w:szCs w:val="18"/>
                          <w:lang w:val="en-US"/>
                        </w:rPr>
                        <w:t>Латунная скоба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2512" behindDoc="0" locked="0" layoutInCell="1" allowOverlap="1" wp14:anchorId="76C6AA4C" wp14:editId="3E800DD6">
                <wp:simplePos x="0" y="0"/>
                <wp:positionH relativeFrom="column">
                  <wp:posOffset>1214755</wp:posOffset>
                </wp:positionH>
                <wp:positionV relativeFrom="paragraph">
                  <wp:posOffset>4285615</wp:posOffset>
                </wp:positionV>
                <wp:extent cx="863600" cy="156845"/>
                <wp:effectExtent l="0" t="0" r="0" b="0"/>
                <wp:wrapNone/>
                <wp:docPr id="5593"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2B0EF" w14:textId="77777777" w:rsidR="004A5091" w:rsidRPr="00C571F7" w:rsidRDefault="004A5091" w:rsidP="00CE333C">
                            <w:pPr>
                              <w:spacing w:line="100" w:lineRule="atLeast"/>
                              <w:rPr>
                                <w:sz w:val="18"/>
                                <w:szCs w:val="18"/>
                              </w:rPr>
                            </w:pPr>
                            <w:r>
                              <w:rPr>
                                <w:sz w:val="18"/>
                                <w:szCs w:val="18"/>
                                <w:lang w:val="en-US"/>
                              </w:rPr>
                              <w:t>Латунная скоба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6AA4C" id="Text Box 1373" o:spid="_x0000_s1492" type="#_x0000_t202" style="position:absolute;left:0;text-align:left;margin-left:95.65pt;margin-top:337.45pt;width:68pt;height:1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" stroked="f">
                <v:textbox inset="0,0,0,0">
                  <w:txbxContent>
                    <w:p w14:paraId="4A82B0EF" w14:textId="77777777" w:rsidR="004A5091" w:rsidRPr="00C571F7" w:rsidRDefault="004A5091" w:rsidP="00CE333C">
                      <w:pPr>
                        <w:spacing w:line="100" w:lineRule="atLeast"/>
                        <w:rPr>
                          <w:sz w:val="18"/>
                          <w:szCs w:val="18"/>
                        </w:rPr>
                      </w:pPr>
                      <w:r>
                        <w:rPr>
                          <w:sz w:val="18"/>
                          <w:szCs w:val="18"/>
                          <w:lang w:val="en-US"/>
                        </w:rPr>
                        <w:t>Латунная скоба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1488" behindDoc="0" locked="0" layoutInCell="1" allowOverlap="1" wp14:anchorId="519F97B1" wp14:editId="728B500B">
                <wp:simplePos x="0" y="0"/>
                <wp:positionH relativeFrom="column">
                  <wp:posOffset>800100</wp:posOffset>
                </wp:positionH>
                <wp:positionV relativeFrom="paragraph">
                  <wp:posOffset>2933700</wp:posOffset>
                </wp:positionV>
                <wp:extent cx="930910" cy="402590"/>
                <wp:effectExtent l="0" t="0" r="2540" b="0"/>
                <wp:wrapNone/>
                <wp:docPr id="5591"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EE764" w14:textId="77777777" w:rsidR="004A5091" w:rsidRPr="000201CF" w:rsidRDefault="004A5091" w:rsidP="00CE333C">
                            <w:pPr>
                              <w:spacing w:line="240" w:lineRule="auto"/>
                              <w:rPr>
                                <w:sz w:val="18"/>
                                <w:szCs w:val="18"/>
                                <w:lang w:val="en-US"/>
                              </w:rPr>
                            </w:pPr>
                            <w:r>
                              <w:rPr>
                                <w:sz w:val="18"/>
                                <w:szCs w:val="18"/>
                              </w:rPr>
                              <w:t xml:space="preserve">Контакт системы контроля типа </w:t>
                            </w:r>
                            <w:r>
                              <w:rPr>
                                <w:sz w:val="18"/>
                                <w:szCs w:val="18"/>
                                <w:lang w:val="en-US"/>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F97B1" id="Text Box 1372" o:spid="_x0000_s1493" type="#_x0000_t202" style="position:absolute;left:0;text-align:left;margin-left:63pt;margin-top:231pt;width:73.3pt;height:3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" stroked="f">
                <v:textbox inset="0,0,0,0">
                  <w:txbxContent>
                    <w:p w14:paraId="00BEE764" w14:textId="77777777" w:rsidR="004A5091" w:rsidRPr="000201CF" w:rsidRDefault="004A5091" w:rsidP="00CE333C">
                      <w:pPr>
                        <w:spacing w:line="240" w:lineRule="auto"/>
                        <w:rPr>
                          <w:sz w:val="18"/>
                          <w:szCs w:val="18"/>
                          <w:lang w:val="en-US"/>
                        </w:rPr>
                      </w:pPr>
                      <w:r>
                        <w:rPr>
                          <w:sz w:val="18"/>
                          <w:szCs w:val="18"/>
                        </w:rPr>
                        <w:t xml:space="preserve">Контакт системы контроля типа </w:t>
                      </w:r>
                      <w:r>
                        <w:rPr>
                          <w:sz w:val="18"/>
                          <w:szCs w:val="18"/>
                          <w:lang w:val="en-US"/>
                        </w:rPr>
                        <w:t>N</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9440" behindDoc="0" locked="0" layoutInCell="1" allowOverlap="1" wp14:anchorId="658AA1AB" wp14:editId="1268F7B6">
                <wp:simplePos x="0" y="0"/>
                <wp:positionH relativeFrom="column">
                  <wp:posOffset>1144905</wp:posOffset>
                </wp:positionH>
                <wp:positionV relativeFrom="paragraph">
                  <wp:posOffset>3368675</wp:posOffset>
                </wp:positionV>
                <wp:extent cx="863600" cy="156845"/>
                <wp:effectExtent l="1905" t="0" r="1270" b="0"/>
                <wp:wrapNone/>
                <wp:docPr id="5590"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0F14E" w14:textId="77777777" w:rsidR="004A5091" w:rsidRPr="00C571F7" w:rsidRDefault="004A5091" w:rsidP="00CE333C">
                            <w:pPr>
                              <w:spacing w:line="100" w:lineRule="atLeast"/>
                              <w:rPr>
                                <w:sz w:val="18"/>
                                <w:szCs w:val="18"/>
                              </w:rPr>
                            </w:pPr>
                            <w:r>
                              <w:rPr>
                                <w:sz w:val="18"/>
                                <w:szCs w:val="18"/>
                                <w:lang w:val="en-US"/>
                              </w:rPr>
                              <w:t>Латунная скоба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AA1AB" id="Text Box 1370" o:spid="_x0000_s1494" type="#_x0000_t202" style="position:absolute;left:0;text-align:left;margin-left:90.15pt;margin-top:265.25pt;width:68pt;height:12.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9v8ggIAAA0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" stroked="f">
                <v:textbox inset="0,0,0,0">
                  <w:txbxContent>
                    <w:p w14:paraId="7120F14E" w14:textId="77777777" w:rsidR="004A5091" w:rsidRPr="00C571F7" w:rsidRDefault="004A5091" w:rsidP="00CE333C">
                      <w:pPr>
                        <w:spacing w:line="100" w:lineRule="atLeast"/>
                        <w:rPr>
                          <w:sz w:val="18"/>
                          <w:szCs w:val="18"/>
                        </w:rPr>
                      </w:pPr>
                      <w:r>
                        <w:rPr>
                          <w:sz w:val="18"/>
                          <w:szCs w:val="18"/>
                          <w:lang w:val="en-US"/>
                        </w:rPr>
                        <w:t>Латунная скоба</w:t>
                      </w:r>
                    </w:p>
                  </w:txbxContent>
                </v:textbox>
              </v:shape>
            </w:pict>
          </mc:Fallback>
        </mc:AlternateContent>
      </w:r>
      <w:r w:rsidRPr="00D632EF">
        <w:rPr>
          <w:noProof/>
          <w:spacing w:val="0"/>
          <w:w w:val="100"/>
          <w:kern w:val="0"/>
          <w:lang w:val="en-GB" w:eastAsia="en-GB"/>
        </w:rPr>
        <w:drawing>
          <wp:inline distT="0" distB="0" distL="0" distR="0" wp14:anchorId="5FF3CBBF" wp14:editId="26DC34EE">
            <wp:extent cx="5035550" cy="6214110"/>
            <wp:effectExtent l="0" t="0" r="0" b="0"/>
            <wp:docPr id="38" name="Рисунок 38" descr="Reg10 An9 Append1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g10 An9 Append1 fig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35550" cy="6214110"/>
                    </a:xfrm>
                    <a:prstGeom prst="rect">
                      <a:avLst/>
                    </a:prstGeom>
                    <a:noFill/>
                    <a:ln>
                      <a:noFill/>
                    </a:ln>
                  </pic:spPr>
                </pic:pic>
              </a:graphicData>
            </a:graphic>
          </wp:inline>
        </w:drawing>
      </w:r>
    </w:p>
    <w:p w14:paraId="0F2DDF45" w14:textId="55A94096" w:rsidR="00CE333C" w:rsidRPr="00D632EF" w:rsidRDefault="00CE333C" w:rsidP="006770D5">
      <w:pPr>
        <w:pStyle w:val="H23G"/>
        <w:spacing w:line="240" w:lineRule="atLeast"/>
      </w:pPr>
      <w:r w:rsidRPr="00D632EF">
        <w:rPr>
          <w:b w:val="0"/>
          <w:noProof/>
          <w:lang w:val="en-GB" w:eastAsia="en-GB"/>
        </w:rPr>
        <mc:AlternateContent>
          <mc:Choice Requires="wps">
            <w:drawing>
              <wp:anchor distT="0" distB="0" distL="114300" distR="114300" simplePos="0" relativeHeight="251715584" behindDoc="0" locked="0" layoutInCell="1" allowOverlap="1" wp14:anchorId="68E7606E" wp14:editId="2FAA3B8C">
                <wp:simplePos x="0" y="0"/>
                <wp:positionH relativeFrom="column">
                  <wp:posOffset>3837305</wp:posOffset>
                </wp:positionH>
                <wp:positionV relativeFrom="paragraph">
                  <wp:posOffset>411480</wp:posOffset>
                </wp:positionV>
                <wp:extent cx="1280160" cy="316230"/>
                <wp:effectExtent l="0" t="0" r="0" b="7620"/>
                <wp:wrapNone/>
                <wp:docPr id="5589"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3A8E2" w14:textId="3B76FDC9" w:rsidR="004A5091" w:rsidRPr="006225AB" w:rsidRDefault="004A5091" w:rsidP="00CE333C">
                            <w:pPr>
                              <w:spacing w:line="220" w:lineRule="exact"/>
                              <w:rPr>
                                <w:sz w:val="18"/>
                                <w:szCs w:val="18"/>
                              </w:rPr>
                            </w:pPr>
                            <w:r w:rsidRPr="006225AB">
                              <w:rPr>
                                <w:sz w:val="18"/>
                                <w:szCs w:val="18"/>
                              </w:rPr>
                              <w:t>Разрешенная</w:t>
                            </w:r>
                            <w:r>
                              <w:rPr>
                                <w:sz w:val="18"/>
                                <w:szCs w:val="18"/>
                              </w:rPr>
                              <w:t xml:space="preserve"> </w:t>
                            </w:r>
                            <w:r w:rsidRPr="006225AB">
                              <w:rPr>
                                <w:sz w:val="18"/>
                                <w:szCs w:val="18"/>
                              </w:rPr>
                              <w:br/>
                              <w:t>рабочая зона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7606E" id="Text Box 1376" o:spid="_x0000_s1495" type="#_x0000_t202" style="position:absolute;left:0;text-align:left;margin-left:302.15pt;margin-top:32.4pt;width:100.8pt;height:2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" stroked="f">
                <v:textbox inset="0,0,0,0">
                  <w:txbxContent>
                    <w:p w14:paraId="1103A8E2" w14:textId="3B76FDC9" w:rsidR="004A5091" w:rsidRPr="006225AB" w:rsidRDefault="004A5091" w:rsidP="00CE333C">
                      <w:pPr>
                        <w:spacing w:line="220" w:lineRule="exact"/>
                        <w:rPr>
                          <w:sz w:val="18"/>
                          <w:szCs w:val="18"/>
                        </w:rPr>
                      </w:pPr>
                      <w:r w:rsidRPr="006225AB">
                        <w:rPr>
                          <w:sz w:val="18"/>
                          <w:szCs w:val="18"/>
                        </w:rPr>
                        <w:t>Разрешенная</w:t>
                      </w:r>
                      <w:r>
                        <w:rPr>
                          <w:sz w:val="18"/>
                          <w:szCs w:val="18"/>
                        </w:rPr>
                        <w:t xml:space="preserve"> </w:t>
                      </w:r>
                      <w:r w:rsidRPr="006225AB">
                        <w:rPr>
                          <w:sz w:val="18"/>
                          <w:szCs w:val="18"/>
                        </w:rPr>
                        <w:br/>
                        <w:t>рабочая зона</w:t>
                      </w:r>
                    </w:p>
                  </w:txbxContent>
                </v:textbox>
              </v:shape>
            </w:pict>
          </mc:Fallback>
        </mc:AlternateContent>
      </w:r>
      <w:r w:rsidRPr="00D632EF">
        <w:rPr>
          <w:b w:val="0"/>
        </w:rPr>
        <w:tab/>
      </w:r>
      <w:r w:rsidRPr="00D632EF">
        <w:rPr>
          <w:b w:val="0"/>
        </w:rPr>
        <w:tab/>
        <w:t>Рис. 2</w:t>
      </w:r>
      <w:r w:rsidRPr="00D632EF">
        <w:rPr>
          <w:b w:val="0"/>
        </w:rPr>
        <w:br/>
      </w:r>
      <w:r w:rsidRPr="00D632EF">
        <w:t>Размеры для 800-миллиметровой полосковой системы</w:t>
      </w:r>
    </w:p>
    <w:p w14:paraId="1C89BB3C" w14:textId="60BD350E" w:rsidR="006770D5" w:rsidRPr="00D632EF" w:rsidRDefault="006770D5" w:rsidP="006770D5">
      <w:pPr>
        <w:keepNext/>
        <w:keepLines/>
        <w:rPr>
          <w:lang w:eastAsia="ru-RU"/>
        </w:rPr>
      </w:pPr>
    </w:p>
    <w:p w14:paraId="6DDB0CF1" w14:textId="77777777" w:rsidR="00CE333C" w:rsidRPr="00D632EF" w:rsidRDefault="00CE333C" w:rsidP="006770D5">
      <w:pPr>
        <w:pStyle w:val="SingleTxtGR"/>
        <w:keepNext/>
        <w:keepLines/>
        <w:suppressAutoHyphens/>
        <w:rPr>
          <w:noProof/>
          <w:spacing w:val="0"/>
          <w:w w:val="100"/>
          <w:kern w:val="0"/>
          <w:lang w:eastAsia="zh-CN"/>
        </w:rPr>
      </w:pPr>
      <w:r w:rsidRPr="00D632EF">
        <w:rPr>
          <w:noProof/>
          <w:spacing w:val="0"/>
          <w:w w:val="100"/>
          <w:kern w:val="0"/>
          <w:lang w:val="en-GB" w:eastAsia="en-GB"/>
        </w:rPr>
        <mc:AlternateContent>
          <mc:Choice Requires="wps">
            <w:drawing>
              <wp:anchor distT="0" distB="0" distL="114300" distR="114300" simplePos="0" relativeHeight="251718656" behindDoc="0" locked="0" layoutInCell="1" allowOverlap="1" wp14:anchorId="2317DBD0" wp14:editId="655887D0">
                <wp:simplePos x="0" y="0"/>
                <wp:positionH relativeFrom="column">
                  <wp:posOffset>606425</wp:posOffset>
                </wp:positionH>
                <wp:positionV relativeFrom="paragraph">
                  <wp:posOffset>2771140</wp:posOffset>
                </wp:positionV>
                <wp:extent cx="437515" cy="380365"/>
                <wp:effectExtent l="0" t="0" r="635" b="635"/>
                <wp:wrapNone/>
                <wp:docPr id="5587"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4A930" w14:textId="77777777" w:rsidR="004A5091" w:rsidRPr="006225AB" w:rsidRDefault="004A5091" w:rsidP="00CE333C">
                            <w:pPr>
                              <w:jc w:val="right"/>
                              <w:rPr>
                                <w:b/>
                                <w:sz w:val="18"/>
                                <w:szCs w:val="18"/>
                              </w:rPr>
                            </w:pPr>
                            <w:r w:rsidRPr="006225AB">
                              <w:rPr>
                                <w:b/>
                                <w:sz w:val="18"/>
                                <w:szCs w:val="18"/>
                              </w:rPr>
                              <w:t>Земля</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7DBD0" id="Text Box 1379" o:spid="_x0000_s1496" type="#_x0000_t202" style="position:absolute;left:0;text-align:left;margin-left:47.75pt;margin-top:218.2pt;width:34.45pt;height:29.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" stroked="f">
                <v:textbox inset="0,0,1mm,0">
                  <w:txbxContent>
                    <w:p w14:paraId="4C74A930" w14:textId="77777777" w:rsidR="004A5091" w:rsidRPr="006225AB" w:rsidRDefault="004A5091" w:rsidP="00CE333C">
                      <w:pPr>
                        <w:jc w:val="right"/>
                        <w:rPr>
                          <w:b/>
                          <w:sz w:val="18"/>
                          <w:szCs w:val="18"/>
                        </w:rPr>
                      </w:pPr>
                      <w:r w:rsidRPr="006225AB">
                        <w:rPr>
                          <w:b/>
                          <w:sz w:val="18"/>
                          <w:szCs w:val="18"/>
                        </w:rPr>
                        <w:t>Земля</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20704" behindDoc="0" locked="0" layoutInCell="1" allowOverlap="1" wp14:anchorId="105F1AD2" wp14:editId="2B949F1D">
                <wp:simplePos x="0" y="0"/>
                <wp:positionH relativeFrom="column">
                  <wp:posOffset>2649855</wp:posOffset>
                </wp:positionH>
                <wp:positionV relativeFrom="paragraph">
                  <wp:posOffset>5851525</wp:posOffset>
                </wp:positionV>
                <wp:extent cx="834390" cy="316230"/>
                <wp:effectExtent l="0" t="0" r="3810" b="7620"/>
                <wp:wrapNone/>
                <wp:docPr id="5584"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11D22" w14:textId="77777777" w:rsidR="004A5091" w:rsidRPr="006225AB" w:rsidRDefault="004A5091" w:rsidP="00CE333C">
                            <w:pPr>
                              <w:jc w:val="center"/>
                              <w:rPr>
                                <w:b/>
                                <w:sz w:val="18"/>
                                <w:szCs w:val="18"/>
                              </w:rPr>
                            </w:pPr>
                            <w:r w:rsidRPr="006225AB">
                              <w:rPr>
                                <w:b/>
                                <w:sz w:val="18"/>
                                <w:szCs w:val="18"/>
                              </w:rPr>
                              <w:t>Вид сверху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F1AD2" id="Text Box 1381" o:spid="_x0000_s1497" type="#_x0000_t202" style="position:absolute;left:0;text-align:left;margin-left:208.65pt;margin-top:460.75pt;width:65.7pt;height:24.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" stroked="f">
                <v:textbox inset="0,0,0,0">
                  <w:txbxContent>
                    <w:p w14:paraId="28511D22" w14:textId="77777777" w:rsidR="004A5091" w:rsidRPr="006225AB" w:rsidRDefault="004A5091" w:rsidP="00CE333C">
                      <w:pPr>
                        <w:jc w:val="center"/>
                        <w:rPr>
                          <w:b/>
                          <w:sz w:val="18"/>
                          <w:szCs w:val="18"/>
                        </w:rPr>
                      </w:pPr>
                      <w:r w:rsidRPr="006225AB">
                        <w:rPr>
                          <w:b/>
                          <w:sz w:val="18"/>
                          <w:szCs w:val="18"/>
                        </w:rPr>
                        <w:t>Вид сверху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21728" behindDoc="0" locked="0" layoutInCell="1" allowOverlap="1" wp14:anchorId="7FA8F78B" wp14:editId="102D91CD">
                <wp:simplePos x="0" y="0"/>
                <wp:positionH relativeFrom="column">
                  <wp:posOffset>3678045</wp:posOffset>
                </wp:positionH>
                <wp:positionV relativeFrom="paragraph">
                  <wp:posOffset>6242363</wp:posOffset>
                </wp:positionV>
                <wp:extent cx="1280160" cy="321972"/>
                <wp:effectExtent l="0" t="0" r="0" b="1905"/>
                <wp:wrapNone/>
                <wp:docPr id="5586"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21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58FE1" w14:textId="77777777" w:rsidR="004A5091" w:rsidRPr="006225AB" w:rsidRDefault="004A5091" w:rsidP="00CE333C">
                            <w:pPr>
                              <w:spacing w:line="220" w:lineRule="exact"/>
                              <w:rPr>
                                <w:sz w:val="18"/>
                                <w:szCs w:val="18"/>
                              </w:rPr>
                            </w:pPr>
                            <w:r w:rsidRPr="006225AB">
                              <w:rPr>
                                <w:sz w:val="18"/>
                                <w:szCs w:val="18"/>
                              </w:rPr>
                              <w:t>Все размеры в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8F78B" id="Text Box 1382" o:spid="_x0000_s1498" type="#_x0000_t202" style="position:absolute;left:0;text-align:left;margin-left:289.6pt;margin-top:491.5pt;width:100.8pt;height:2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" stroked="f">
                <v:textbox inset="0,0,0,0">
                  <w:txbxContent>
                    <w:p w14:paraId="45958FE1" w14:textId="77777777" w:rsidR="004A5091" w:rsidRPr="006225AB" w:rsidRDefault="004A5091" w:rsidP="00CE333C">
                      <w:pPr>
                        <w:spacing w:line="220" w:lineRule="exact"/>
                        <w:rPr>
                          <w:sz w:val="18"/>
                          <w:szCs w:val="18"/>
                        </w:rPr>
                      </w:pPr>
                      <w:r w:rsidRPr="006225AB">
                        <w:rPr>
                          <w:sz w:val="18"/>
                          <w:szCs w:val="18"/>
                        </w:rPr>
                        <w:t>Все размеры в мм</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6608" behindDoc="0" locked="0" layoutInCell="1" allowOverlap="1" wp14:anchorId="3F3F1427" wp14:editId="71F4FC39">
                <wp:simplePos x="0" y="0"/>
                <wp:positionH relativeFrom="column">
                  <wp:posOffset>3851910</wp:posOffset>
                </wp:positionH>
                <wp:positionV relativeFrom="paragraph">
                  <wp:posOffset>3582035</wp:posOffset>
                </wp:positionV>
                <wp:extent cx="1280160" cy="316230"/>
                <wp:effectExtent l="0" t="0" r="0" b="7620"/>
                <wp:wrapNone/>
                <wp:docPr id="5582"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F36DC" w14:textId="77777777" w:rsidR="004A5091" w:rsidRPr="006225AB" w:rsidRDefault="004A5091" w:rsidP="00CE333C">
                            <w:pPr>
                              <w:spacing w:line="240" w:lineRule="auto"/>
                              <w:rPr>
                                <w:sz w:val="18"/>
                                <w:szCs w:val="18"/>
                              </w:rPr>
                            </w:pPr>
                            <w:r w:rsidRPr="006225AB">
                              <w:rPr>
                                <w:sz w:val="18"/>
                                <w:szCs w:val="18"/>
                              </w:rPr>
                              <w:t>Разрешенная</w:t>
                            </w:r>
                            <w:r w:rsidRPr="006225AB">
                              <w:rPr>
                                <w:sz w:val="18"/>
                                <w:szCs w:val="18"/>
                              </w:rPr>
                              <w:br/>
                              <w:t>рабочая зона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F1427" id="Text Box 1377" o:spid="_x0000_s1499" type="#_x0000_t202" style="position:absolute;left:0;text-align:left;margin-left:303.3pt;margin-top:282.05pt;width:100.8pt;height:2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" stroked="f">
                <v:textbox inset="0,0,0,0">
                  <w:txbxContent>
                    <w:p w14:paraId="250F36DC" w14:textId="77777777" w:rsidR="004A5091" w:rsidRPr="006225AB" w:rsidRDefault="004A5091" w:rsidP="00CE333C">
                      <w:pPr>
                        <w:spacing w:line="240" w:lineRule="auto"/>
                        <w:rPr>
                          <w:sz w:val="18"/>
                          <w:szCs w:val="18"/>
                        </w:rPr>
                      </w:pPr>
                      <w:r w:rsidRPr="006225AB">
                        <w:rPr>
                          <w:sz w:val="18"/>
                          <w:szCs w:val="18"/>
                        </w:rPr>
                        <w:t>Разрешенная</w:t>
                      </w:r>
                      <w:r w:rsidRPr="006225AB">
                        <w:rPr>
                          <w:sz w:val="18"/>
                          <w:szCs w:val="18"/>
                        </w:rPr>
                        <w:br/>
                        <w:t>рабочая зона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7632" behindDoc="0" locked="0" layoutInCell="1" allowOverlap="1" wp14:anchorId="5E7D11AA" wp14:editId="7F1B8371">
                <wp:simplePos x="0" y="0"/>
                <wp:positionH relativeFrom="column">
                  <wp:posOffset>729615</wp:posOffset>
                </wp:positionH>
                <wp:positionV relativeFrom="paragraph">
                  <wp:posOffset>2280920</wp:posOffset>
                </wp:positionV>
                <wp:extent cx="834390" cy="316230"/>
                <wp:effectExtent l="0" t="0" r="3810" b="7620"/>
                <wp:wrapNone/>
                <wp:docPr id="5583"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1AF4D" w14:textId="77777777" w:rsidR="004A5091" w:rsidRPr="006225AB" w:rsidRDefault="004A5091" w:rsidP="00CE333C">
                            <w:pPr>
                              <w:spacing w:line="240" w:lineRule="auto"/>
                              <w:jc w:val="right"/>
                              <w:rPr>
                                <w:sz w:val="18"/>
                                <w:szCs w:val="18"/>
                              </w:rPr>
                            </w:pPr>
                            <w:r w:rsidRPr="006225AB">
                              <w:rPr>
                                <w:sz w:val="18"/>
                                <w:szCs w:val="18"/>
                              </w:rPr>
                              <w:t>Изолирующая опора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D11AA" id="Text Box 1378" o:spid="_x0000_s1500" type="#_x0000_t202" style="position:absolute;left:0;text-align:left;margin-left:57.45pt;margin-top:179.6pt;width:65.7pt;height:24.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" stroked="f">
                <v:textbox inset="0,0,0,0">
                  <w:txbxContent>
                    <w:p w14:paraId="6151AF4D" w14:textId="77777777" w:rsidR="004A5091" w:rsidRPr="006225AB" w:rsidRDefault="004A5091" w:rsidP="00CE333C">
                      <w:pPr>
                        <w:spacing w:line="240" w:lineRule="auto"/>
                        <w:jc w:val="right"/>
                        <w:rPr>
                          <w:sz w:val="18"/>
                          <w:szCs w:val="18"/>
                        </w:rPr>
                      </w:pPr>
                      <w:r w:rsidRPr="006225AB">
                        <w:rPr>
                          <w:sz w:val="18"/>
                          <w:szCs w:val="18"/>
                        </w:rPr>
                        <w:t>Изолирующая опора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9680" behindDoc="0" locked="0" layoutInCell="1" allowOverlap="1" wp14:anchorId="5D8E7A57" wp14:editId="3DF831D9">
                <wp:simplePos x="0" y="0"/>
                <wp:positionH relativeFrom="column">
                  <wp:posOffset>2660015</wp:posOffset>
                </wp:positionH>
                <wp:positionV relativeFrom="paragraph">
                  <wp:posOffset>3041650</wp:posOffset>
                </wp:positionV>
                <wp:extent cx="834390" cy="316230"/>
                <wp:effectExtent l="0" t="0" r="3810" b="7620"/>
                <wp:wrapNone/>
                <wp:docPr id="5585"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C2458" w14:textId="77777777" w:rsidR="004A5091" w:rsidRPr="006225AB" w:rsidRDefault="004A5091" w:rsidP="00CE333C">
                            <w:pPr>
                              <w:jc w:val="center"/>
                              <w:rPr>
                                <w:b/>
                                <w:sz w:val="18"/>
                                <w:szCs w:val="18"/>
                              </w:rPr>
                            </w:pPr>
                            <w:r w:rsidRPr="006225AB">
                              <w:rPr>
                                <w:b/>
                                <w:sz w:val="18"/>
                                <w:szCs w:val="18"/>
                              </w:rPr>
                              <w:t>Вид сбоку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7A57" id="Text Box 1380" o:spid="_x0000_s1501" type="#_x0000_t202" style="position:absolute;left:0;text-align:left;margin-left:209.45pt;margin-top:239.5pt;width:65.7pt;height:24.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" stroked="f">
                <v:textbox inset="0,0,0,0">
                  <w:txbxContent>
                    <w:p w14:paraId="5C0C2458" w14:textId="77777777" w:rsidR="004A5091" w:rsidRPr="006225AB" w:rsidRDefault="004A5091" w:rsidP="00CE333C">
                      <w:pPr>
                        <w:jc w:val="center"/>
                        <w:rPr>
                          <w:b/>
                          <w:sz w:val="18"/>
                          <w:szCs w:val="18"/>
                        </w:rPr>
                      </w:pPr>
                      <w:r w:rsidRPr="006225AB">
                        <w:rPr>
                          <w:b/>
                          <w:sz w:val="18"/>
                          <w:szCs w:val="18"/>
                        </w:rPr>
                        <w:t>Вид сбоку</w:t>
                      </w:r>
                    </w:p>
                  </w:txbxContent>
                </v:textbox>
              </v:shape>
            </w:pict>
          </mc:Fallback>
        </mc:AlternateContent>
      </w:r>
      <w:r w:rsidRPr="00D632EF">
        <w:rPr>
          <w:noProof/>
          <w:spacing w:val="0"/>
          <w:w w:val="100"/>
          <w:kern w:val="0"/>
          <w:lang w:val="en-GB" w:eastAsia="en-GB"/>
        </w:rPr>
        <w:drawing>
          <wp:inline distT="0" distB="0" distL="0" distR="0" wp14:anchorId="759D2E4A" wp14:editId="2A05D2A2">
            <wp:extent cx="4694555" cy="65036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94555" cy="6503670"/>
                    </a:xfrm>
                    <a:prstGeom prst="rect">
                      <a:avLst/>
                    </a:prstGeom>
                    <a:noFill/>
                    <a:ln>
                      <a:noFill/>
                    </a:ln>
                  </pic:spPr>
                </pic:pic>
              </a:graphicData>
            </a:graphic>
          </wp:inline>
        </w:drawing>
      </w:r>
    </w:p>
    <w:p w14:paraId="078C6035" w14:textId="169A63BF" w:rsidR="006770D5" w:rsidRPr="00D632EF" w:rsidRDefault="006770D5" w:rsidP="006770D5">
      <w:pPr>
        <w:rPr>
          <w:rFonts w:eastAsia="Times New Roman" w:cs="Times New Roman"/>
          <w:noProof/>
          <w:szCs w:val="20"/>
          <w:lang w:eastAsia="zh-CN"/>
        </w:rPr>
      </w:pPr>
      <w:r w:rsidRPr="00D632EF">
        <w:rPr>
          <w:noProof/>
          <w:lang w:eastAsia="zh-CN"/>
        </w:rPr>
        <w:br w:type="page"/>
      </w:r>
    </w:p>
    <w:p w14:paraId="2F537F09" w14:textId="77777777" w:rsidR="00CE333C" w:rsidRPr="00D632EF" w:rsidRDefault="00CE333C" w:rsidP="006770D5">
      <w:pPr>
        <w:pStyle w:val="HChG"/>
        <w:spacing w:line="240" w:lineRule="atLeast"/>
      </w:pPr>
      <w:r w:rsidRPr="00D632EF">
        <w:t>Приложение 9 − Добавление 2</w:t>
      </w:r>
    </w:p>
    <w:p w14:paraId="313D556F" w14:textId="77777777" w:rsidR="00CE333C" w:rsidRPr="00D632EF" w:rsidRDefault="00CE333C" w:rsidP="006770D5">
      <w:pPr>
        <w:pStyle w:val="HChG"/>
        <w:spacing w:line="240" w:lineRule="atLeast"/>
      </w:pPr>
      <w:r w:rsidRPr="00D632EF">
        <w:tab/>
      </w:r>
      <w:r w:rsidRPr="00D632EF">
        <w:tab/>
        <w:t>Типовые размеры камеры ПЭК</w:t>
      </w:r>
    </w:p>
    <w:p w14:paraId="19036303" w14:textId="77777777" w:rsidR="00CE333C" w:rsidRPr="00D632EF" w:rsidRDefault="00CE333C" w:rsidP="00F83071">
      <w:pPr>
        <w:pStyle w:val="SingleTxtG"/>
      </w:pPr>
      <w:r w:rsidRPr="00D632EF">
        <w:t>В нижеприведенной таблице показаны требуемые размеры камеры в зависимости от верхних пределов частоты:</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74"/>
        <w:gridCol w:w="1474"/>
        <w:gridCol w:w="1474"/>
        <w:gridCol w:w="1474"/>
        <w:gridCol w:w="1474"/>
      </w:tblGrid>
      <w:tr w:rsidR="00CE333C" w:rsidRPr="00D632EF" w14:paraId="37FDCD65" w14:textId="77777777" w:rsidTr="00227B2B">
        <w:trPr>
          <w:tblHeader/>
        </w:trPr>
        <w:tc>
          <w:tcPr>
            <w:tcW w:w="1474" w:type="dxa"/>
            <w:tcBorders>
              <w:bottom w:val="single" w:sz="12" w:space="0" w:color="auto"/>
            </w:tcBorders>
            <w:shd w:val="clear" w:color="auto" w:fill="auto"/>
            <w:vAlign w:val="bottom"/>
          </w:tcPr>
          <w:p w14:paraId="31FA1BD8" w14:textId="77777777" w:rsidR="00CE333C" w:rsidRPr="00D632EF" w:rsidRDefault="00CE333C" w:rsidP="00575557">
            <w:pPr>
              <w:spacing w:before="80" w:after="80" w:line="200" w:lineRule="exact"/>
              <w:rPr>
                <w:i/>
                <w:sz w:val="16"/>
              </w:rPr>
            </w:pPr>
            <w:r w:rsidRPr="00D632EF">
              <w:rPr>
                <w:i/>
                <w:sz w:val="16"/>
              </w:rPr>
              <w:t>Верхняя частота,</w:t>
            </w:r>
            <w:r w:rsidRPr="00D632EF">
              <w:rPr>
                <w:i/>
                <w:sz w:val="16"/>
              </w:rPr>
              <w:br/>
              <w:t>МГц</w:t>
            </w:r>
          </w:p>
        </w:tc>
        <w:tc>
          <w:tcPr>
            <w:tcW w:w="1474" w:type="dxa"/>
            <w:tcBorders>
              <w:bottom w:val="single" w:sz="12" w:space="0" w:color="auto"/>
            </w:tcBorders>
            <w:shd w:val="clear" w:color="auto" w:fill="auto"/>
            <w:vAlign w:val="bottom"/>
          </w:tcPr>
          <w:p w14:paraId="630AF852" w14:textId="77777777" w:rsidR="00CE333C" w:rsidRPr="00D632EF" w:rsidRDefault="00CE333C" w:rsidP="00F95026">
            <w:pPr>
              <w:spacing w:before="80" w:after="80" w:line="200" w:lineRule="exact"/>
              <w:jc w:val="right"/>
              <w:rPr>
                <w:i/>
                <w:sz w:val="16"/>
              </w:rPr>
            </w:pPr>
            <w:r w:rsidRPr="00D632EF">
              <w:rPr>
                <w:i/>
                <w:sz w:val="16"/>
              </w:rPr>
              <w:t>Отношение размеров камеры</w:t>
            </w:r>
            <w:r w:rsidRPr="00D632EF">
              <w:rPr>
                <w:i/>
                <w:sz w:val="16"/>
              </w:rPr>
              <w:br/>
              <w:t>W: b</w:t>
            </w:r>
          </w:p>
        </w:tc>
        <w:tc>
          <w:tcPr>
            <w:tcW w:w="1474" w:type="dxa"/>
            <w:tcBorders>
              <w:bottom w:val="single" w:sz="12" w:space="0" w:color="auto"/>
            </w:tcBorders>
            <w:shd w:val="clear" w:color="auto" w:fill="auto"/>
            <w:vAlign w:val="bottom"/>
          </w:tcPr>
          <w:p w14:paraId="36E54D3D" w14:textId="77777777" w:rsidR="00CE333C" w:rsidRPr="00D632EF" w:rsidRDefault="00CE333C" w:rsidP="00575557">
            <w:pPr>
              <w:spacing w:before="80" w:after="80" w:line="200" w:lineRule="exact"/>
              <w:jc w:val="right"/>
              <w:rPr>
                <w:i/>
                <w:sz w:val="16"/>
              </w:rPr>
            </w:pPr>
            <w:r w:rsidRPr="00D632EF">
              <w:rPr>
                <w:i/>
                <w:sz w:val="16"/>
              </w:rPr>
              <w:t>Отношение размеров камеры</w:t>
            </w:r>
            <w:r w:rsidRPr="00D632EF">
              <w:rPr>
                <w:i/>
                <w:sz w:val="16"/>
              </w:rPr>
              <w:br/>
              <w:t>L/W</w:t>
            </w:r>
          </w:p>
        </w:tc>
        <w:tc>
          <w:tcPr>
            <w:tcW w:w="1474" w:type="dxa"/>
            <w:tcBorders>
              <w:bottom w:val="single" w:sz="12" w:space="0" w:color="auto"/>
            </w:tcBorders>
            <w:shd w:val="clear" w:color="auto" w:fill="auto"/>
            <w:vAlign w:val="bottom"/>
          </w:tcPr>
          <w:p w14:paraId="15D0E2C5" w14:textId="77777777" w:rsidR="00CE333C" w:rsidRPr="00D632EF" w:rsidRDefault="00CE333C" w:rsidP="00575557">
            <w:pPr>
              <w:spacing w:before="80" w:after="80" w:line="200" w:lineRule="exact"/>
              <w:jc w:val="right"/>
              <w:rPr>
                <w:i/>
                <w:sz w:val="16"/>
              </w:rPr>
            </w:pPr>
            <w:r w:rsidRPr="00D632EF">
              <w:rPr>
                <w:i/>
                <w:sz w:val="16"/>
              </w:rPr>
              <w:t>Разделяющее расстояние</w:t>
            </w:r>
            <w:r w:rsidRPr="00D632EF">
              <w:rPr>
                <w:i/>
                <w:sz w:val="16"/>
              </w:rPr>
              <w:br/>
              <w:t>b, см</w:t>
            </w:r>
          </w:p>
        </w:tc>
        <w:tc>
          <w:tcPr>
            <w:tcW w:w="1474" w:type="dxa"/>
            <w:tcBorders>
              <w:bottom w:val="single" w:sz="12" w:space="0" w:color="auto"/>
            </w:tcBorders>
            <w:shd w:val="clear" w:color="auto" w:fill="auto"/>
            <w:vAlign w:val="bottom"/>
          </w:tcPr>
          <w:p w14:paraId="09986F98" w14:textId="77777777" w:rsidR="00CE333C" w:rsidRPr="00D632EF" w:rsidRDefault="00CE333C" w:rsidP="00575557">
            <w:pPr>
              <w:spacing w:before="80" w:after="80" w:line="200" w:lineRule="exact"/>
              <w:jc w:val="right"/>
              <w:rPr>
                <w:i/>
                <w:sz w:val="16"/>
              </w:rPr>
            </w:pPr>
            <w:r w:rsidRPr="00D632EF">
              <w:rPr>
                <w:i/>
                <w:sz w:val="16"/>
              </w:rPr>
              <w:t>Переборка</w:t>
            </w:r>
            <w:r w:rsidRPr="00D632EF">
              <w:rPr>
                <w:i/>
                <w:sz w:val="16"/>
              </w:rPr>
              <w:br/>
              <w:t>S, см</w:t>
            </w:r>
          </w:p>
        </w:tc>
      </w:tr>
      <w:tr w:rsidR="00CE333C" w:rsidRPr="00D632EF" w14:paraId="23E3BE03" w14:textId="77777777" w:rsidTr="00227B2B">
        <w:tc>
          <w:tcPr>
            <w:tcW w:w="1474" w:type="dxa"/>
            <w:tcBorders>
              <w:top w:val="single" w:sz="12" w:space="0" w:color="auto"/>
              <w:bottom w:val="single" w:sz="4" w:space="0" w:color="auto"/>
            </w:tcBorders>
            <w:shd w:val="clear" w:color="auto" w:fill="auto"/>
            <w:vAlign w:val="bottom"/>
          </w:tcPr>
          <w:p w14:paraId="1EBD77DB" w14:textId="77777777" w:rsidR="00CE333C" w:rsidRPr="00D632EF" w:rsidRDefault="00CE333C" w:rsidP="006770D5">
            <w:pPr>
              <w:spacing w:before="40" w:after="40"/>
              <w:rPr>
                <w:sz w:val="18"/>
              </w:rPr>
            </w:pPr>
            <w:r w:rsidRPr="00D632EF">
              <w:rPr>
                <w:sz w:val="18"/>
              </w:rPr>
              <w:t>200</w:t>
            </w:r>
          </w:p>
        </w:tc>
        <w:tc>
          <w:tcPr>
            <w:tcW w:w="1474" w:type="dxa"/>
            <w:tcBorders>
              <w:top w:val="single" w:sz="12" w:space="0" w:color="auto"/>
              <w:bottom w:val="single" w:sz="4" w:space="0" w:color="auto"/>
            </w:tcBorders>
            <w:shd w:val="clear" w:color="auto" w:fill="auto"/>
            <w:vAlign w:val="bottom"/>
          </w:tcPr>
          <w:p w14:paraId="65ABD011" w14:textId="77777777" w:rsidR="00CE333C" w:rsidRPr="00D632EF" w:rsidRDefault="00CE333C" w:rsidP="006770D5">
            <w:pPr>
              <w:spacing w:before="40" w:after="40"/>
              <w:jc w:val="right"/>
              <w:rPr>
                <w:sz w:val="18"/>
              </w:rPr>
            </w:pPr>
            <w:r w:rsidRPr="00D632EF">
              <w:rPr>
                <w:sz w:val="18"/>
              </w:rPr>
              <w:t>1,69</w:t>
            </w:r>
          </w:p>
        </w:tc>
        <w:tc>
          <w:tcPr>
            <w:tcW w:w="1474" w:type="dxa"/>
            <w:tcBorders>
              <w:top w:val="single" w:sz="12" w:space="0" w:color="auto"/>
              <w:bottom w:val="single" w:sz="4" w:space="0" w:color="auto"/>
            </w:tcBorders>
            <w:shd w:val="clear" w:color="auto" w:fill="auto"/>
            <w:vAlign w:val="bottom"/>
          </w:tcPr>
          <w:p w14:paraId="0B5A0F45" w14:textId="77777777" w:rsidR="00CE333C" w:rsidRPr="00D632EF" w:rsidRDefault="00CE333C" w:rsidP="006770D5">
            <w:pPr>
              <w:spacing w:before="40" w:after="40"/>
              <w:jc w:val="right"/>
              <w:rPr>
                <w:sz w:val="18"/>
              </w:rPr>
            </w:pPr>
            <w:r w:rsidRPr="00D632EF">
              <w:rPr>
                <w:sz w:val="18"/>
              </w:rPr>
              <w:t>0,66</w:t>
            </w:r>
          </w:p>
        </w:tc>
        <w:tc>
          <w:tcPr>
            <w:tcW w:w="1474" w:type="dxa"/>
            <w:tcBorders>
              <w:top w:val="single" w:sz="12" w:space="0" w:color="auto"/>
              <w:bottom w:val="single" w:sz="4" w:space="0" w:color="auto"/>
            </w:tcBorders>
            <w:shd w:val="clear" w:color="auto" w:fill="auto"/>
            <w:vAlign w:val="bottom"/>
          </w:tcPr>
          <w:p w14:paraId="19087D8B" w14:textId="77777777" w:rsidR="00CE333C" w:rsidRPr="00D632EF" w:rsidRDefault="00CE333C" w:rsidP="006770D5">
            <w:pPr>
              <w:spacing w:before="40" w:after="40"/>
              <w:jc w:val="right"/>
              <w:rPr>
                <w:sz w:val="18"/>
              </w:rPr>
            </w:pPr>
            <w:r w:rsidRPr="00D632EF">
              <w:rPr>
                <w:sz w:val="18"/>
              </w:rPr>
              <w:t>56</w:t>
            </w:r>
          </w:p>
        </w:tc>
        <w:tc>
          <w:tcPr>
            <w:tcW w:w="1474" w:type="dxa"/>
            <w:tcBorders>
              <w:top w:val="single" w:sz="12" w:space="0" w:color="auto"/>
              <w:bottom w:val="single" w:sz="4" w:space="0" w:color="auto"/>
            </w:tcBorders>
            <w:shd w:val="clear" w:color="auto" w:fill="auto"/>
            <w:vAlign w:val="bottom"/>
          </w:tcPr>
          <w:p w14:paraId="75C50F2A" w14:textId="77777777" w:rsidR="00CE333C" w:rsidRPr="00D632EF" w:rsidRDefault="00CE333C" w:rsidP="006770D5">
            <w:pPr>
              <w:spacing w:before="40" w:after="40"/>
              <w:jc w:val="right"/>
              <w:rPr>
                <w:sz w:val="18"/>
              </w:rPr>
            </w:pPr>
            <w:r w:rsidRPr="00D632EF">
              <w:rPr>
                <w:sz w:val="18"/>
              </w:rPr>
              <w:t>70</w:t>
            </w:r>
          </w:p>
        </w:tc>
      </w:tr>
      <w:tr w:rsidR="00CE333C" w:rsidRPr="00D632EF" w14:paraId="074EADA5" w14:textId="77777777" w:rsidTr="00227B2B">
        <w:tc>
          <w:tcPr>
            <w:tcW w:w="1474" w:type="dxa"/>
            <w:tcBorders>
              <w:bottom w:val="single" w:sz="12" w:space="0" w:color="auto"/>
            </w:tcBorders>
            <w:shd w:val="clear" w:color="auto" w:fill="auto"/>
            <w:vAlign w:val="bottom"/>
          </w:tcPr>
          <w:p w14:paraId="72FD4763" w14:textId="77777777" w:rsidR="00CE333C" w:rsidRPr="00D632EF" w:rsidRDefault="00CE333C" w:rsidP="006770D5">
            <w:pPr>
              <w:spacing w:before="40" w:after="40"/>
              <w:rPr>
                <w:sz w:val="18"/>
              </w:rPr>
            </w:pPr>
            <w:r w:rsidRPr="00D632EF">
              <w:rPr>
                <w:sz w:val="18"/>
              </w:rPr>
              <w:t>200</w:t>
            </w:r>
          </w:p>
        </w:tc>
        <w:tc>
          <w:tcPr>
            <w:tcW w:w="1474" w:type="dxa"/>
            <w:tcBorders>
              <w:bottom w:val="single" w:sz="12" w:space="0" w:color="auto"/>
            </w:tcBorders>
            <w:shd w:val="clear" w:color="auto" w:fill="auto"/>
            <w:vAlign w:val="bottom"/>
          </w:tcPr>
          <w:p w14:paraId="79A89A0C" w14:textId="77777777" w:rsidR="00CE333C" w:rsidRPr="00D632EF" w:rsidRDefault="00CE333C" w:rsidP="006770D5">
            <w:pPr>
              <w:spacing w:before="40" w:after="40"/>
              <w:jc w:val="right"/>
              <w:rPr>
                <w:sz w:val="18"/>
              </w:rPr>
            </w:pPr>
            <w:r w:rsidRPr="00D632EF">
              <w:rPr>
                <w:sz w:val="18"/>
              </w:rPr>
              <w:t>1,00</w:t>
            </w:r>
          </w:p>
        </w:tc>
        <w:tc>
          <w:tcPr>
            <w:tcW w:w="1474" w:type="dxa"/>
            <w:tcBorders>
              <w:bottom w:val="single" w:sz="12" w:space="0" w:color="auto"/>
            </w:tcBorders>
            <w:shd w:val="clear" w:color="auto" w:fill="auto"/>
            <w:vAlign w:val="bottom"/>
          </w:tcPr>
          <w:p w14:paraId="542AAC94" w14:textId="77777777" w:rsidR="00CE333C" w:rsidRPr="00D632EF" w:rsidRDefault="00CE333C" w:rsidP="006770D5">
            <w:pPr>
              <w:spacing w:before="40" w:after="40"/>
              <w:jc w:val="right"/>
              <w:rPr>
                <w:sz w:val="18"/>
              </w:rPr>
            </w:pPr>
            <w:r w:rsidRPr="00D632EF">
              <w:rPr>
                <w:sz w:val="18"/>
              </w:rPr>
              <w:t>1</w:t>
            </w:r>
          </w:p>
        </w:tc>
        <w:tc>
          <w:tcPr>
            <w:tcW w:w="1474" w:type="dxa"/>
            <w:tcBorders>
              <w:bottom w:val="single" w:sz="12" w:space="0" w:color="auto"/>
            </w:tcBorders>
            <w:shd w:val="clear" w:color="auto" w:fill="auto"/>
            <w:vAlign w:val="bottom"/>
          </w:tcPr>
          <w:p w14:paraId="042B8B1A" w14:textId="77777777" w:rsidR="00CE333C" w:rsidRPr="00D632EF" w:rsidRDefault="00CE333C" w:rsidP="006770D5">
            <w:pPr>
              <w:spacing w:before="40" w:after="40"/>
              <w:jc w:val="right"/>
              <w:rPr>
                <w:sz w:val="18"/>
              </w:rPr>
            </w:pPr>
            <w:r w:rsidRPr="00D632EF">
              <w:rPr>
                <w:sz w:val="18"/>
              </w:rPr>
              <w:t>60</w:t>
            </w:r>
          </w:p>
        </w:tc>
        <w:tc>
          <w:tcPr>
            <w:tcW w:w="1474" w:type="dxa"/>
            <w:tcBorders>
              <w:bottom w:val="single" w:sz="12" w:space="0" w:color="auto"/>
            </w:tcBorders>
            <w:shd w:val="clear" w:color="auto" w:fill="auto"/>
            <w:vAlign w:val="bottom"/>
          </w:tcPr>
          <w:p w14:paraId="1584160D" w14:textId="77777777" w:rsidR="00CE333C" w:rsidRPr="00D632EF" w:rsidRDefault="00CE333C" w:rsidP="006770D5">
            <w:pPr>
              <w:spacing w:before="40" w:after="40"/>
              <w:jc w:val="right"/>
              <w:rPr>
                <w:sz w:val="18"/>
              </w:rPr>
            </w:pPr>
            <w:r w:rsidRPr="00D632EF">
              <w:rPr>
                <w:sz w:val="18"/>
              </w:rPr>
              <w:t>50</w:t>
            </w:r>
          </w:p>
        </w:tc>
      </w:tr>
    </w:tbl>
    <w:p w14:paraId="77BB7F39" w14:textId="77777777" w:rsidR="00F83071" w:rsidRPr="00D632EF" w:rsidRDefault="00F83071" w:rsidP="00F83071">
      <w:pPr>
        <w:pStyle w:val="SingleTxtG"/>
      </w:pPr>
    </w:p>
    <w:p w14:paraId="54DD30F0" w14:textId="77777777" w:rsidR="00F83071" w:rsidRPr="00D632EF" w:rsidRDefault="00F83071">
      <w:pPr>
        <w:suppressAutoHyphens w:val="0"/>
        <w:spacing w:line="240" w:lineRule="auto"/>
        <w:rPr>
          <w:rFonts w:eastAsia="Times New Roman" w:cs="Times New Roman"/>
          <w:b/>
          <w:sz w:val="28"/>
          <w:szCs w:val="20"/>
          <w:lang w:eastAsia="ru-RU"/>
        </w:rPr>
      </w:pPr>
      <w:r w:rsidRPr="00D632EF">
        <w:br w:type="page"/>
      </w:r>
    </w:p>
    <w:p w14:paraId="706839E7" w14:textId="6F0CB087" w:rsidR="00CE333C" w:rsidRPr="00D632EF" w:rsidRDefault="00CE333C" w:rsidP="00F83071">
      <w:pPr>
        <w:pStyle w:val="HChG"/>
      </w:pPr>
      <w:r w:rsidRPr="00D632EF">
        <w:t>Приложение 9 – Добавление 3</w:t>
      </w:r>
      <w:bookmarkStart w:id="59" w:name="_Toc384106401"/>
      <w:bookmarkEnd w:id="59"/>
    </w:p>
    <w:p w14:paraId="69823E23" w14:textId="77777777" w:rsidR="00CE333C" w:rsidRPr="00D632EF" w:rsidRDefault="00CE333C" w:rsidP="00F83071">
      <w:pPr>
        <w:pStyle w:val="HChG"/>
      </w:pPr>
      <w:r w:rsidRPr="00D632EF">
        <w:tab/>
      </w:r>
      <w:r w:rsidRPr="00D632EF">
        <w:tab/>
        <w:t>Испытание в экранированной камере с поглощающим покрытием</w:t>
      </w:r>
    </w:p>
    <w:p w14:paraId="4496C238" w14:textId="460379AB" w:rsidR="00CE333C" w:rsidRPr="00D632EF" w:rsidRDefault="00CE333C" w:rsidP="00F83071">
      <w:pPr>
        <w:pStyle w:val="SingleTxtG"/>
      </w:pPr>
      <w:bookmarkStart w:id="60" w:name="_Toc384106403"/>
      <w:r w:rsidRPr="00D632EF">
        <w:t xml:space="preserve">Схема испытания для ЭСУ, используемых в конфигурации </w:t>
      </w:r>
      <w:r w:rsidR="00DA7BF7" w:rsidRPr="00D632EF">
        <w:t>«</w:t>
      </w:r>
      <w:r w:rsidRPr="00D632EF">
        <w:t>режим зарядки ПЭАС с подключением к электросети</w:t>
      </w:r>
      <w:r w:rsidR="00DA7BF7" w:rsidRPr="00D632EF">
        <w:t>»</w:t>
      </w:r>
      <w:r w:rsidRPr="00D632EF">
        <w:t>. Испытание проводят в соответствии со стандартом ISO</w:t>
      </w:r>
      <w:r w:rsidR="00F83071" w:rsidRPr="00D632EF">
        <w:t> </w:t>
      </w:r>
      <w:r w:rsidRPr="00D632EF">
        <w:t>11452-2.</w:t>
      </w:r>
      <w:bookmarkEnd w:id="60"/>
    </w:p>
    <w:p w14:paraId="0004C453" w14:textId="4AACF749" w:rsidR="00CE333C" w:rsidRPr="00D632EF" w:rsidRDefault="00F83071" w:rsidP="00F83071">
      <w:pPr>
        <w:pStyle w:val="H23G"/>
      </w:pPr>
      <w:r w:rsidRPr="00D632EF">
        <w:rPr>
          <w:b w:val="0"/>
        </w:rPr>
        <w:tab/>
      </w:r>
      <w:r w:rsidRPr="00D632EF">
        <w:rPr>
          <w:b w:val="0"/>
        </w:rPr>
        <w:tab/>
      </w:r>
      <w:r w:rsidR="00CE333C" w:rsidRPr="00D632EF">
        <w:rPr>
          <w:b w:val="0"/>
        </w:rPr>
        <w:t>Рис. 1</w:t>
      </w:r>
      <w:r w:rsidRPr="00D632EF">
        <w:rPr>
          <w:b w:val="0"/>
        </w:rPr>
        <w:br/>
      </w:r>
      <w:r w:rsidR="00CE333C" w:rsidRPr="00D632EF">
        <w:t>Пример испытательной схемы для логопериодической антенны</w:t>
      </w:r>
    </w:p>
    <w:p w14:paraId="022B0527" w14:textId="77777777" w:rsidR="0094725B" w:rsidRPr="00D632EF" w:rsidRDefault="0094725B" w:rsidP="0094725B">
      <w:pPr>
        <w:pStyle w:val="SingleTxtG"/>
        <w:jc w:val="left"/>
        <w:rPr>
          <w:b/>
          <w:i/>
          <w:sz w:val="16"/>
          <w:szCs w:val="16"/>
        </w:rPr>
      </w:pPr>
      <w:r w:rsidRPr="00D632EF">
        <w:rPr>
          <w:b/>
          <w:i/>
          <w:sz w:val="16"/>
          <w:szCs w:val="16"/>
        </w:rPr>
        <w:t>Вид сверху                                                                                                         Размеры указаны в миллиметрах</w:t>
      </w:r>
    </w:p>
    <w:p w14:paraId="74E75645" w14:textId="77777777" w:rsidR="00CE333C" w:rsidRPr="00D632EF" w:rsidRDefault="00CE333C" w:rsidP="006770D5">
      <w:pPr>
        <w:pStyle w:val="SingleTxtG"/>
        <w:jc w:val="center"/>
      </w:pPr>
      <w:r w:rsidRPr="00D632EF">
        <w:rPr>
          <w:noProof/>
          <w:lang w:val="en-US"/>
        </w:rPr>
        <w:drawing>
          <wp:inline distT="0" distB="0" distL="0" distR="0" wp14:anchorId="3C6E4D2B" wp14:editId="6E934CED">
            <wp:extent cx="2600076" cy="3685954"/>
            <wp:effectExtent l="0" t="0" r="0" b="0"/>
            <wp:docPr id="4156"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29736" cy="3728002"/>
                    </a:xfrm>
                    <a:prstGeom prst="rect">
                      <a:avLst/>
                    </a:prstGeom>
                    <a:noFill/>
                    <a:ln>
                      <a:noFill/>
                    </a:ln>
                  </pic:spPr>
                </pic:pic>
              </a:graphicData>
            </a:graphic>
          </wp:inline>
        </w:drawing>
      </w:r>
    </w:p>
    <w:tbl>
      <w:tblPr>
        <w:tblW w:w="0" w:type="auto"/>
        <w:tblLayout w:type="fixed"/>
        <w:tblLook w:val="04A0" w:firstRow="1" w:lastRow="0" w:firstColumn="1" w:lastColumn="0" w:noHBand="0" w:noVBand="1"/>
      </w:tblPr>
      <w:tblGrid>
        <w:gridCol w:w="443"/>
        <w:gridCol w:w="4359"/>
        <w:gridCol w:w="420"/>
        <w:gridCol w:w="4168"/>
      </w:tblGrid>
      <w:tr w:rsidR="00CE333C" w:rsidRPr="00D632EF" w14:paraId="1511F2E7" w14:textId="77777777" w:rsidTr="00F95026">
        <w:trPr>
          <w:trHeight w:val="316"/>
        </w:trPr>
        <w:tc>
          <w:tcPr>
            <w:tcW w:w="4802" w:type="dxa"/>
            <w:gridSpan w:val="2"/>
            <w:shd w:val="clear" w:color="auto" w:fill="auto"/>
            <w:tcMar>
              <w:left w:w="85" w:type="dxa"/>
              <w:right w:w="85" w:type="dxa"/>
            </w:tcMar>
            <w:vAlign w:val="center"/>
          </w:tcPr>
          <w:p w14:paraId="69E57BCA" w14:textId="77777777" w:rsidR="00CE333C" w:rsidRPr="00D632EF" w:rsidRDefault="00CE333C" w:rsidP="008C7558">
            <w:pPr>
              <w:pStyle w:val="TABFIGfootnote"/>
              <w:tabs>
                <w:tab w:val="clear" w:pos="284"/>
              </w:tabs>
              <w:suppressAutoHyphens/>
              <w:spacing w:before="0" w:after="0" w:line="220" w:lineRule="atLeast"/>
              <w:ind w:left="0" w:firstLine="0"/>
              <w:jc w:val="left"/>
              <w:rPr>
                <w:rFonts w:ascii="Times New Roman" w:hAnsi="Times New Roman" w:cs="Times New Roman"/>
                <w:bCs/>
                <w:spacing w:val="0"/>
              </w:rPr>
            </w:pPr>
            <w:r w:rsidRPr="00D632EF">
              <w:rPr>
                <w:rFonts w:ascii="Times New Roman" w:hAnsi="Times New Roman" w:cs="Times New Roman"/>
                <w:bCs/>
                <w:spacing w:val="0"/>
                <w:lang w:val="ru-RU"/>
              </w:rPr>
              <w:t>Условные обозначения:</w:t>
            </w:r>
          </w:p>
        </w:tc>
        <w:tc>
          <w:tcPr>
            <w:tcW w:w="420" w:type="dxa"/>
            <w:shd w:val="clear" w:color="auto" w:fill="auto"/>
            <w:tcMar>
              <w:left w:w="85" w:type="dxa"/>
              <w:right w:w="85" w:type="dxa"/>
            </w:tcMar>
            <w:vAlign w:val="center"/>
          </w:tcPr>
          <w:p w14:paraId="23CAF5C9" w14:textId="77777777" w:rsidR="00CE333C" w:rsidRPr="00D632EF" w:rsidRDefault="00CE333C" w:rsidP="008C7558">
            <w:pPr>
              <w:pStyle w:val="Figurefootnote"/>
              <w:keepNext w:val="0"/>
              <w:tabs>
                <w:tab w:val="clear" w:pos="340"/>
              </w:tabs>
              <w:suppressAutoHyphens/>
              <w:spacing w:after="0"/>
              <w:jc w:val="center"/>
              <w:rPr>
                <w:rFonts w:ascii="Times New Roman" w:hAnsi="Times New Roman"/>
                <w:sz w:val="16"/>
                <w:szCs w:val="16"/>
              </w:rPr>
            </w:pPr>
          </w:p>
        </w:tc>
        <w:tc>
          <w:tcPr>
            <w:tcW w:w="4168" w:type="dxa"/>
            <w:shd w:val="clear" w:color="auto" w:fill="auto"/>
            <w:tcMar>
              <w:left w:w="85" w:type="dxa"/>
              <w:right w:w="85" w:type="dxa"/>
            </w:tcMar>
            <w:vAlign w:val="center"/>
          </w:tcPr>
          <w:p w14:paraId="3C43EE18" w14:textId="77777777" w:rsidR="00CE333C" w:rsidRPr="00D632EF" w:rsidRDefault="00CE333C" w:rsidP="008C7558">
            <w:pPr>
              <w:pStyle w:val="Figurefootnote"/>
              <w:keepNext w:val="0"/>
              <w:tabs>
                <w:tab w:val="clear" w:pos="340"/>
              </w:tabs>
              <w:suppressAutoHyphens/>
              <w:spacing w:after="0"/>
              <w:jc w:val="left"/>
              <w:rPr>
                <w:rFonts w:ascii="Times New Roman" w:hAnsi="Times New Roman"/>
                <w:bCs/>
                <w:sz w:val="16"/>
                <w:szCs w:val="16"/>
              </w:rPr>
            </w:pPr>
          </w:p>
        </w:tc>
      </w:tr>
      <w:tr w:rsidR="00CE333C" w:rsidRPr="00D632EF" w14:paraId="5B51C05F" w14:textId="77777777" w:rsidTr="00F95026">
        <w:trPr>
          <w:trHeight w:val="206"/>
        </w:trPr>
        <w:tc>
          <w:tcPr>
            <w:tcW w:w="443" w:type="dxa"/>
            <w:shd w:val="clear" w:color="auto" w:fill="auto"/>
            <w:tcMar>
              <w:left w:w="85" w:type="dxa"/>
              <w:right w:w="85" w:type="dxa"/>
            </w:tcMar>
          </w:tcPr>
          <w:p w14:paraId="6CA035C6"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bCs/>
                <w:sz w:val="16"/>
                <w:szCs w:val="16"/>
              </w:rPr>
            </w:pPr>
            <w:r w:rsidRPr="00D632EF">
              <w:rPr>
                <w:rFonts w:ascii="Times New Roman" w:hAnsi="Times New Roman"/>
                <w:sz w:val="16"/>
                <w:szCs w:val="16"/>
                <w:lang w:val="ru-RU"/>
              </w:rPr>
              <w:t>1</w:t>
            </w:r>
          </w:p>
        </w:tc>
        <w:tc>
          <w:tcPr>
            <w:tcW w:w="4359" w:type="dxa"/>
            <w:shd w:val="clear" w:color="auto" w:fill="auto"/>
            <w:tcMar>
              <w:left w:w="85" w:type="dxa"/>
              <w:right w:w="85" w:type="dxa"/>
            </w:tcMar>
          </w:tcPr>
          <w:p w14:paraId="593BCD10"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ЭСУ (заземлен локально, если требуется согласно плану </w:t>
            </w:r>
          </w:p>
        </w:tc>
        <w:tc>
          <w:tcPr>
            <w:tcW w:w="420" w:type="dxa"/>
            <w:shd w:val="clear" w:color="auto" w:fill="auto"/>
            <w:tcMar>
              <w:left w:w="85" w:type="dxa"/>
              <w:right w:w="85" w:type="dxa"/>
            </w:tcMar>
          </w:tcPr>
          <w:p w14:paraId="6636BA73"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16</w:t>
            </w:r>
          </w:p>
        </w:tc>
        <w:tc>
          <w:tcPr>
            <w:tcW w:w="4168" w:type="dxa"/>
            <w:shd w:val="clear" w:color="auto" w:fill="auto"/>
            <w:tcMar>
              <w:left w:w="85" w:type="dxa"/>
              <w:right w:w="85" w:type="dxa"/>
            </w:tcMar>
          </w:tcPr>
          <w:p w14:paraId="5C9BAD3C"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сетевой фильтр</w:t>
            </w:r>
          </w:p>
        </w:tc>
      </w:tr>
      <w:tr w:rsidR="00CE333C" w:rsidRPr="00D632EF" w14:paraId="3B611243" w14:textId="77777777" w:rsidTr="00F95026">
        <w:trPr>
          <w:trHeight w:val="232"/>
        </w:trPr>
        <w:tc>
          <w:tcPr>
            <w:tcW w:w="443" w:type="dxa"/>
            <w:shd w:val="clear" w:color="auto" w:fill="auto"/>
            <w:tcMar>
              <w:left w:w="85" w:type="dxa"/>
              <w:right w:w="85" w:type="dxa"/>
            </w:tcMar>
          </w:tcPr>
          <w:p w14:paraId="6A4DD3BA"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p>
        </w:tc>
        <w:tc>
          <w:tcPr>
            <w:tcW w:w="4359" w:type="dxa"/>
            <w:shd w:val="clear" w:color="auto" w:fill="auto"/>
            <w:tcMar>
              <w:left w:w="85" w:type="dxa"/>
              <w:right w:w="85" w:type="dxa"/>
            </w:tcMar>
          </w:tcPr>
          <w:p w14:paraId="46C070E5"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испытания)</w:t>
            </w:r>
          </w:p>
        </w:tc>
        <w:tc>
          <w:tcPr>
            <w:tcW w:w="420" w:type="dxa"/>
            <w:shd w:val="clear" w:color="auto" w:fill="auto"/>
            <w:tcMar>
              <w:left w:w="85" w:type="dxa"/>
              <w:right w:w="85" w:type="dxa"/>
            </w:tcMar>
          </w:tcPr>
          <w:p w14:paraId="5FB7D15D"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r w:rsidRPr="00D632EF">
              <w:rPr>
                <w:rFonts w:ascii="Times New Roman" w:hAnsi="Times New Roman"/>
                <w:sz w:val="16"/>
                <w:szCs w:val="16"/>
                <w:lang w:val="ru-RU"/>
              </w:rPr>
              <w:t>17</w:t>
            </w:r>
          </w:p>
        </w:tc>
        <w:tc>
          <w:tcPr>
            <w:tcW w:w="4168" w:type="dxa"/>
            <w:shd w:val="clear" w:color="auto" w:fill="auto"/>
            <w:tcMar>
              <w:left w:w="85" w:type="dxa"/>
              <w:right w:w="85" w:type="dxa"/>
            </w:tcMar>
          </w:tcPr>
          <w:p w14:paraId="29E7C443"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оптоволоконный проходной конденсатор</w:t>
            </w:r>
          </w:p>
        </w:tc>
      </w:tr>
      <w:tr w:rsidR="00CE333C" w:rsidRPr="00D632EF" w14:paraId="69B679FB" w14:textId="77777777" w:rsidTr="00F95026">
        <w:trPr>
          <w:trHeight w:val="232"/>
        </w:trPr>
        <w:tc>
          <w:tcPr>
            <w:tcW w:w="443" w:type="dxa"/>
            <w:shd w:val="clear" w:color="auto" w:fill="auto"/>
            <w:tcMar>
              <w:left w:w="85" w:type="dxa"/>
              <w:right w:w="85" w:type="dxa"/>
            </w:tcMar>
          </w:tcPr>
          <w:p w14:paraId="1606589A"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w:t>
            </w:r>
          </w:p>
        </w:tc>
        <w:tc>
          <w:tcPr>
            <w:tcW w:w="4359" w:type="dxa"/>
            <w:shd w:val="clear" w:color="auto" w:fill="auto"/>
            <w:tcMar>
              <w:left w:w="85" w:type="dxa"/>
              <w:right w:w="85" w:type="dxa"/>
            </w:tcMar>
          </w:tcPr>
          <w:p w14:paraId="0C81D1A2"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заземленная поверхность</w:t>
            </w:r>
          </w:p>
        </w:tc>
        <w:tc>
          <w:tcPr>
            <w:tcW w:w="420" w:type="dxa"/>
            <w:shd w:val="clear" w:color="auto" w:fill="auto"/>
            <w:tcMar>
              <w:left w:w="85" w:type="dxa"/>
              <w:right w:w="85" w:type="dxa"/>
            </w:tcMar>
          </w:tcPr>
          <w:p w14:paraId="6B53E47A"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18</w:t>
            </w:r>
          </w:p>
        </w:tc>
        <w:tc>
          <w:tcPr>
            <w:tcW w:w="4168" w:type="dxa"/>
            <w:shd w:val="clear" w:color="auto" w:fill="auto"/>
            <w:tcMar>
              <w:left w:w="85" w:type="dxa"/>
              <w:right w:w="85" w:type="dxa"/>
            </w:tcMar>
          </w:tcPr>
          <w:p w14:paraId="0C71181B"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разъем в перегородке</w:t>
            </w:r>
          </w:p>
        </w:tc>
      </w:tr>
      <w:tr w:rsidR="00CE333C" w:rsidRPr="00D632EF" w14:paraId="05E16839" w14:textId="77777777" w:rsidTr="00F95026">
        <w:trPr>
          <w:trHeight w:val="189"/>
        </w:trPr>
        <w:tc>
          <w:tcPr>
            <w:tcW w:w="443" w:type="dxa"/>
            <w:shd w:val="clear" w:color="auto" w:fill="auto"/>
            <w:tcMar>
              <w:left w:w="85" w:type="dxa"/>
              <w:right w:w="85" w:type="dxa"/>
            </w:tcMar>
          </w:tcPr>
          <w:p w14:paraId="1872788A"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3</w:t>
            </w:r>
          </w:p>
        </w:tc>
        <w:tc>
          <w:tcPr>
            <w:tcW w:w="4359" w:type="dxa"/>
            <w:shd w:val="clear" w:color="auto" w:fill="auto"/>
            <w:tcMar>
              <w:left w:w="85" w:type="dxa"/>
              <w:right w:w="85" w:type="dxa"/>
            </w:tcMar>
          </w:tcPr>
          <w:p w14:paraId="7A86FE40"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опора из материала низкой относительной диэлектрической </w:t>
            </w:r>
          </w:p>
        </w:tc>
        <w:tc>
          <w:tcPr>
            <w:tcW w:w="420" w:type="dxa"/>
            <w:shd w:val="clear" w:color="auto" w:fill="auto"/>
            <w:tcMar>
              <w:left w:w="85" w:type="dxa"/>
              <w:right w:w="85" w:type="dxa"/>
            </w:tcMar>
          </w:tcPr>
          <w:p w14:paraId="27D4DF54"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19</w:t>
            </w:r>
          </w:p>
        </w:tc>
        <w:tc>
          <w:tcPr>
            <w:tcW w:w="4168" w:type="dxa"/>
            <w:shd w:val="clear" w:color="auto" w:fill="auto"/>
            <w:tcMar>
              <w:left w:w="85" w:type="dxa"/>
              <w:right w:w="85" w:type="dxa"/>
            </w:tcMar>
          </w:tcPr>
          <w:p w14:paraId="2C885995"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система моделирования и контроля</w:t>
            </w:r>
          </w:p>
        </w:tc>
      </w:tr>
      <w:tr w:rsidR="00CE333C" w:rsidRPr="00D632EF" w14:paraId="714506FF" w14:textId="77777777" w:rsidTr="00F95026">
        <w:trPr>
          <w:trHeight w:val="225"/>
        </w:trPr>
        <w:tc>
          <w:tcPr>
            <w:tcW w:w="443" w:type="dxa"/>
            <w:shd w:val="clear" w:color="auto" w:fill="auto"/>
            <w:tcMar>
              <w:left w:w="85" w:type="dxa"/>
              <w:right w:w="85" w:type="dxa"/>
            </w:tcMar>
          </w:tcPr>
          <w:p w14:paraId="336803F0"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p>
        </w:tc>
        <w:tc>
          <w:tcPr>
            <w:tcW w:w="4359" w:type="dxa"/>
            <w:shd w:val="clear" w:color="auto" w:fill="auto"/>
            <w:tcMar>
              <w:left w:w="85" w:type="dxa"/>
              <w:right w:w="85" w:type="dxa"/>
            </w:tcMar>
          </w:tcPr>
          <w:p w14:paraId="386BCEA0"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проницаемости (</w:t>
            </w:r>
            <w:r w:rsidRPr="00D632EF">
              <w:rPr>
                <w:rFonts w:ascii="Times New Roman" w:hAnsi="Times New Roman"/>
                <w:bCs/>
                <w:i/>
                <w:sz w:val="16"/>
                <w:szCs w:val="16"/>
                <w:lang w:val="ru-RU"/>
              </w:rPr>
              <w:t>ε</w:t>
            </w:r>
            <w:r w:rsidRPr="00D632EF">
              <w:rPr>
                <w:rFonts w:ascii="Times New Roman" w:hAnsi="Times New Roman"/>
                <w:bCs/>
                <w:sz w:val="16"/>
                <w:szCs w:val="16"/>
                <w:vertAlign w:val="subscript"/>
                <w:lang w:val="ru-RU"/>
              </w:rPr>
              <w:t>r</w:t>
            </w:r>
            <w:r w:rsidRPr="00D632EF">
              <w:rPr>
                <w:rFonts w:ascii="Times New Roman" w:hAnsi="Times New Roman"/>
                <w:bCs/>
                <w:sz w:val="16"/>
                <w:szCs w:val="16"/>
                <w:lang w:val="ru-RU"/>
              </w:rPr>
              <w:t xml:space="preserve"> ≤ 1,4);</w:t>
            </w:r>
            <w:r w:rsidRPr="00D632EF">
              <w:rPr>
                <w:rFonts w:ascii="Times New Roman" w:hAnsi="Times New Roman"/>
                <w:sz w:val="16"/>
                <w:szCs w:val="16"/>
                <w:lang w:val="ru-RU"/>
              </w:rPr>
              <w:t xml:space="preserve"> </w:t>
            </w:r>
            <w:r w:rsidRPr="00D632EF">
              <w:rPr>
                <w:rFonts w:ascii="Times New Roman" w:hAnsi="Times New Roman"/>
                <w:bCs/>
                <w:sz w:val="16"/>
                <w:szCs w:val="16"/>
                <w:lang w:val="ru-RU"/>
              </w:rPr>
              <w:t>толщина: 50 мм</w:t>
            </w:r>
          </w:p>
        </w:tc>
        <w:tc>
          <w:tcPr>
            <w:tcW w:w="420" w:type="dxa"/>
            <w:shd w:val="clear" w:color="auto" w:fill="auto"/>
            <w:tcMar>
              <w:left w:w="85" w:type="dxa"/>
              <w:right w:w="85" w:type="dxa"/>
            </w:tcMar>
          </w:tcPr>
          <w:p w14:paraId="1AE2B20F"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r w:rsidRPr="00D632EF">
              <w:rPr>
                <w:rFonts w:ascii="Times New Roman" w:hAnsi="Times New Roman"/>
                <w:sz w:val="16"/>
                <w:szCs w:val="16"/>
                <w:lang w:val="ru-RU"/>
              </w:rPr>
              <w:t>20</w:t>
            </w:r>
          </w:p>
        </w:tc>
        <w:tc>
          <w:tcPr>
            <w:tcW w:w="4168" w:type="dxa"/>
            <w:shd w:val="clear" w:color="auto" w:fill="auto"/>
            <w:tcMar>
              <w:left w:w="85" w:type="dxa"/>
              <w:right w:w="85" w:type="dxa"/>
            </w:tcMar>
          </w:tcPr>
          <w:p w14:paraId="05D5AC70"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генератор и усилитель радиочастот</w:t>
            </w:r>
          </w:p>
        </w:tc>
      </w:tr>
      <w:tr w:rsidR="00CE333C" w:rsidRPr="00D632EF" w14:paraId="3840329C" w14:textId="77777777" w:rsidTr="00F95026">
        <w:trPr>
          <w:trHeight w:val="225"/>
        </w:trPr>
        <w:tc>
          <w:tcPr>
            <w:tcW w:w="443" w:type="dxa"/>
            <w:shd w:val="clear" w:color="auto" w:fill="auto"/>
            <w:tcMar>
              <w:left w:w="85" w:type="dxa"/>
              <w:right w:w="85" w:type="dxa"/>
            </w:tcMar>
          </w:tcPr>
          <w:p w14:paraId="002A5B54"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4</w:t>
            </w:r>
          </w:p>
        </w:tc>
        <w:tc>
          <w:tcPr>
            <w:tcW w:w="4359" w:type="dxa"/>
            <w:shd w:val="clear" w:color="auto" w:fill="auto"/>
            <w:tcMar>
              <w:left w:w="85" w:type="dxa"/>
              <w:right w:w="85" w:type="dxa"/>
            </w:tcMar>
          </w:tcPr>
          <w:p w14:paraId="73FE4E33"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шины заземления</w:t>
            </w:r>
          </w:p>
        </w:tc>
        <w:tc>
          <w:tcPr>
            <w:tcW w:w="420" w:type="dxa"/>
            <w:shd w:val="clear" w:color="auto" w:fill="auto"/>
            <w:tcMar>
              <w:left w:w="85" w:type="dxa"/>
              <w:right w:w="85" w:type="dxa"/>
            </w:tcMar>
          </w:tcPr>
          <w:p w14:paraId="7E0AEC91"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21</w:t>
            </w:r>
          </w:p>
        </w:tc>
        <w:tc>
          <w:tcPr>
            <w:tcW w:w="4168" w:type="dxa"/>
            <w:shd w:val="clear" w:color="auto" w:fill="auto"/>
            <w:tcMar>
              <w:left w:w="85" w:type="dxa"/>
              <w:right w:w="85" w:type="dxa"/>
            </w:tcMar>
          </w:tcPr>
          <w:p w14:paraId="04227070"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высококачественный коаксиальный кабель,</w:t>
            </w:r>
          </w:p>
        </w:tc>
      </w:tr>
      <w:tr w:rsidR="00CE333C" w:rsidRPr="00D632EF" w14:paraId="121A29D8" w14:textId="77777777" w:rsidTr="00F95026">
        <w:trPr>
          <w:trHeight w:val="225"/>
        </w:trPr>
        <w:tc>
          <w:tcPr>
            <w:tcW w:w="443" w:type="dxa"/>
            <w:shd w:val="clear" w:color="auto" w:fill="auto"/>
            <w:tcMar>
              <w:left w:w="85" w:type="dxa"/>
              <w:right w:w="85" w:type="dxa"/>
            </w:tcMar>
          </w:tcPr>
          <w:p w14:paraId="11E24DD0"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5</w:t>
            </w:r>
          </w:p>
        </w:tc>
        <w:tc>
          <w:tcPr>
            <w:tcW w:w="4359" w:type="dxa"/>
            <w:shd w:val="clear" w:color="auto" w:fill="auto"/>
            <w:tcMar>
              <w:left w:w="85" w:type="dxa"/>
              <w:right w:w="85" w:type="dxa"/>
            </w:tcMar>
          </w:tcPr>
          <w:p w14:paraId="31CFCE73"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низковольтный жгут</w:t>
            </w:r>
          </w:p>
        </w:tc>
        <w:tc>
          <w:tcPr>
            <w:tcW w:w="420" w:type="dxa"/>
            <w:shd w:val="clear" w:color="auto" w:fill="auto"/>
            <w:tcMar>
              <w:left w:w="85" w:type="dxa"/>
              <w:right w:w="85" w:type="dxa"/>
            </w:tcMar>
          </w:tcPr>
          <w:p w14:paraId="0C2FD9DD"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p>
        </w:tc>
        <w:tc>
          <w:tcPr>
            <w:tcW w:w="4168" w:type="dxa"/>
            <w:shd w:val="clear" w:color="auto" w:fill="auto"/>
            <w:tcMar>
              <w:left w:w="85" w:type="dxa"/>
              <w:right w:w="85" w:type="dxa"/>
            </w:tcMar>
          </w:tcPr>
          <w:p w14:paraId="22C59CB9"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например с двойным экраном (50 Ом)</w:t>
            </w:r>
          </w:p>
        </w:tc>
      </w:tr>
      <w:tr w:rsidR="00CE333C" w:rsidRPr="00D632EF" w14:paraId="43112C97" w14:textId="77777777" w:rsidTr="00F95026">
        <w:trPr>
          <w:trHeight w:val="246"/>
        </w:trPr>
        <w:tc>
          <w:tcPr>
            <w:tcW w:w="443" w:type="dxa"/>
            <w:shd w:val="clear" w:color="auto" w:fill="auto"/>
            <w:tcMar>
              <w:left w:w="85" w:type="dxa"/>
              <w:right w:w="85" w:type="dxa"/>
            </w:tcMar>
          </w:tcPr>
          <w:p w14:paraId="10C405A2"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6</w:t>
            </w:r>
          </w:p>
        </w:tc>
        <w:tc>
          <w:tcPr>
            <w:tcW w:w="4359" w:type="dxa"/>
            <w:shd w:val="clear" w:color="auto" w:fill="auto"/>
            <w:tcMar>
              <w:left w:w="85" w:type="dxa"/>
              <w:right w:w="85" w:type="dxa"/>
            </w:tcMar>
          </w:tcPr>
          <w:p w14:paraId="4B18DA3D" w14:textId="6E2C0720"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высоковольтные линии (</w:t>
            </w:r>
            <w:r w:rsidR="00DA7BF7" w:rsidRPr="00D632EF">
              <w:rPr>
                <w:rFonts w:ascii="Times New Roman" w:hAnsi="Times New Roman"/>
                <w:bCs/>
                <w:sz w:val="16"/>
                <w:szCs w:val="16"/>
                <w:lang w:val="ru-RU"/>
              </w:rPr>
              <w:t>«</w:t>
            </w:r>
            <w:r w:rsidRPr="00D632EF">
              <w:rPr>
                <w:rFonts w:ascii="Times New Roman" w:hAnsi="Times New Roman"/>
                <w:bCs/>
                <w:sz w:val="16"/>
                <w:szCs w:val="16"/>
                <w:lang w:val="ru-RU"/>
              </w:rPr>
              <w:t>+</w:t>
            </w:r>
            <w:r w:rsidR="00DA7BF7" w:rsidRPr="00D632EF">
              <w:rPr>
                <w:rFonts w:ascii="Times New Roman" w:hAnsi="Times New Roman"/>
                <w:bCs/>
                <w:sz w:val="16"/>
                <w:szCs w:val="16"/>
                <w:lang w:val="ru-RU"/>
              </w:rPr>
              <w:t>»</w:t>
            </w:r>
            <w:r w:rsidRPr="00D632EF">
              <w:rPr>
                <w:rFonts w:ascii="Times New Roman" w:hAnsi="Times New Roman"/>
                <w:bCs/>
                <w:sz w:val="16"/>
                <w:szCs w:val="16"/>
                <w:lang w:val="ru-RU"/>
              </w:rPr>
              <w:t xml:space="preserve"> и </w:t>
            </w:r>
            <w:r w:rsidR="00DA7BF7" w:rsidRPr="00D632EF">
              <w:rPr>
                <w:rFonts w:ascii="Times New Roman" w:hAnsi="Times New Roman"/>
                <w:bCs/>
                <w:sz w:val="16"/>
                <w:szCs w:val="16"/>
                <w:lang w:val="ru-RU"/>
              </w:rPr>
              <w:t>«</w:t>
            </w:r>
            <w:r w:rsidRPr="00D632EF">
              <w:rPr>
                <w:rFonts w:ascii="Times New Roman" w:hAnsi="Times New Roman"/>
                <w:bCs/>
                <w:sz w:val="16"/>
                <w:szCs w:val="16"/>
                <w:lang w:val="ru-RU"/>
              </w:rPr>
              <w:t>–</w:t>
            </w:r>
            <w:r w:rsidR="00DA7BF7" w:rsidRPr="00D632EF">
              <w:rPr>
                <w:rFonts w:ascii="Times New Roman" w:hAnsi="Times New Roman"/>
                <w:bCs/>
                <w:sz w:val="16"/>
                <w:szCs w:val="16"/>
                <w:lang w:val="ru-RU"/>
              </w:rPr>
              <w:t>»</w:t>
            </w:r>
            <w:r w:rsidRPr="00D632EF">
              <w:rPr>
                <w:rFonts w:ascii="Times New Roman" w:hAnsi="Times New Roman"/>
                <w:bCs/>
                <w:sz w:val="16"/>
                <w:szCs w:val="16"/>
                <w:lang w:val="ru-RU"/>
              </w:rPr>
              <w:t>)</w:t>
            </w:r>
          </w:p>
        </w:tc>
        <w:tc>
          <w:tcPr>
            <w:tcW w:w="420" w:type="dxa"/>
            <w:shd w:val="clear" w:color="auto" w:fill="auto"/>
            <w:tcMar>
              <w:left w:w="85" w:type="dxa"/>
              <w:right w:w="85" w:type="dxa"/>
            </w:tcMar>
          </w:tcPr>
          <w:p w14:paraId="13792D74"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22</w:t>
            </w:r>
          </w:p>
        </w:tc>
        <w:tc>
          <w:tcPr>
            <w:tcW w:w="4168" w:type="dxa"/>
            <w:shd w:val="clear" w:color="auto" w:fill="auto"/>
            <w:tcMar>
              <w:left w:w="85" w:type="dxa"/>
              <w:right w:w="85" w:type="dxa"/>
            </w:tcMar>
          </w:tcPr>
          <w:p w14:paraId="2AD18612"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оптоволокно</w:t>
            </w:r>
          </w:p>
        </w:tc>
      </w:tr>
      <w:tr w:rsidR="00CE333C" w:rsidRPr="00D632EF" w14:paraId="609C2605" w14:textId="77777777" w:rsidTr="00F95026">
        <w:trPr>
          <w:trHeight w:val="254"/>
        </w:trPr>
        <w:tc>
          <w:tcPr>
            <w:tcW w:w="443" w:type="dxa"/>
            <w:shd w:val="clear" w:color="auto" w:fill="auto"/>
            <w:tcMar>
              <w:left w:w="85" w:type="dxa"/>
              <w:right w:w="85" w:type="dxa"/>
            </w:tcMar>
          </w:tcPr>
          <w:p w14:paraId="04E884B6"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7</w:t>
            </w:r>
          </w:p>
        </w:tc>
        <w:tc>
          <w:tcPr>
            <w:tcW w:w="4359" w:type="dxa"/>
            <w:shd w:val="clear" w:color="auto" w:fill="auto"/>
            <w:tcMar>
              <w:left w:w="85" w:type="dxa"/>
              <w:right w:w="85" w:type="dxa"/>
            </w:tcMar>
          </w:tcPr>
          <w:p w14:paraId="6737E426"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низковольтный имитатор нагрузки</w:t>
            </w:r>
          </w:p>
        </w:tc>
        <w:tc>
          <w:tcPr>
            <w:tcW w:w="420" w:type="dxa"/>
            <w:shd w:val="clear" w:color="auto" w:fill="auto"/>
            <w:tcMar>
              <w:left w:w="85" w:type="dxa"/>
              <w:right w:w="85" w:type="dxa"/>
            </w:tcMar>
          </w:tcPr>
          <w:p w14:paraId="6638822F"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23</w:t>
            </w:r>
          </w:p>
        </w:tc>
        <w:tc>
          <w:tcPr>
            <w:tcW w:w="4168" w:type="dxa"/>
            <w:shd w:val="clear" w:color="auto" w:fill="auto"/>
            <w:tcMar>
              <w:left w:w="85" w:type="dxa"/>
              <w:right w:w="85" w:type="dxa"/>
            </w:tcMar>
          </w:tcPr>
          <w:p w14:paraId="20E732FF"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логопериодическая антенна</w:t>
            </w:r>
          </w:p>
        </w:tc>
      </w:tr>
      <w:tr w:rsidR="00CE333C" w:rsidRPr="00D632EF" w14:paraId="0CD1365E" w14:textId="77777777" w:rsidTr="00F95026">
        <w:trPr>
          <w:trHeight w:val="254"/>
        </w:trPr>
        <w:tc>
          <w:tcPr>
            <w:tcW w:w="443" w:type="dxa"/>
            <w:shd w:val="clear" w:color="auto" w:fill="auto"/>
            <w:tcMar>
              <w:left w:w="85" w:type="dxa"/>
              <w:right w:w="85" w:type="dxa"/>
            </w:tcMar>
          </w:tcPr>
          <w:p w14:paraId="616B6F4C"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8</w:t>
            </w:r>
          </w:p>
        </w:tc>
        <w:tc>
          <w:tcPr>
            <w:tcW w:w="4359" w:type="dxa"/>
            <w:shd w:val="clear" w:color="auto" w:fill="auto"/>
            <w:tcMar>
              <w:left w:w="85" w:type="dxa"/>
              <w:right w:w="85" w:type="dxa"/>
            </w:tcMar>
          </w:tcPr>
          <w:p w14:paraId="71999C82"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согласующая сеть (факультативно)</w:t>
            </w:r>
          </w:p>
        </w:tc>
        <w:tc>
          <w:tcPr>
            <w:tcW w:w="420" w:type="dxa"/>
            <w:shd w:val="clear" w:color="auto" w:fill="auto"/>
            <w:tcMar>
              <w:left w:w="85" w:type="dxa"/>
              <w:right w:w="85" w:type="dxa"/>
            </w:tcMar>
          </w:tcPr>
          <w:p w14:paraId="2D1628A1"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24</w:t>
            </w:r>
          </w:p>
        </w:tc>
        <w:tc>
          <w:tcPr>
            <w:tcW w:w="4168" w:type="dxa"/>
            <w:shd w:val="clear" w:color="auto" w:fill="auto"/>
            <w:tcMar>
              <w:left w:w="85" w:type="dxa"/>
              <w:right w:w="85" w:type="dxa"/>
            </w:tcMar>
          </w:tcPr>
          <w:p w14:paraId="462176A3"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поглотитель радиочастот</w:t>
            </w:r>
          </w:p>
        </w:tc>
      </w:tr>
      <w:tr w:rsidR="00CE333C" w:rsidRPr="00D632EF" w14:paraId="63FBEA5A" w14:textId="77777777" w:rsidTr="00F95026">
        <w:trPr>
          <w:trHeight w:val="254"/>
        </w:trPr>
        <w:tc>
          <w:tcPr>
            <w:tcW w:w="443" w:type="dxa"/>
            <w:shd w:val="clear" w:color="auto" w:fill="auto"/>
            <w:tcMar>
              <w:left w:w="85" w:type="dxa"/>
              <w:right w:w="85" w:type="dxa"/>
            </w:tcMar>
          </w:tcPr>
          <w:p w14:paraId="511F5DE2"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9</w:t>
            </w:r>
          </w:p>
        </w:tc>
        <w:tc>
          <w:tcPr>
            <w:tcW w:w="4359" w:type="dxa"/>
            <w:shd w:val="clear" w:color="auto" w:fill="auto"/>
            <w:tcMar>
              <w:left w:w="85" w:type="dxa"/>
              <w:right w:w="85" w:type="dxa"/>
            </w:tcMar>
          </w:tcPr>
          <w:p w14:paraId="3B61879C"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ЭСС НН</w:t>
            </w:r>
          </w:p>
        </w:tc>
        <w:tc>
          <w:tcPr>
            <w:tcW w:w="420" w:type="dxa"/>
            <w:shd w:val="clear" w:color="auto" w:fill="auto"/>
            <w:tcMar>
              <w:left w:w="85" w:type="dxa"/>
              <w:right w:w="85" w:type="dxa"/>
            </w:tcMar>
          </w:tcPr>
          <w:p w14:paraId="279C43B7"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25</w:t>
            </w:r>
          </w:p>
        </w:tc>
        <w:tc>
          <w:tcPr>
            <w:tcW w:w="4168" w:type="dxa"/>
            <w:shd w:val="clear" w:color="auto" w:fill="auto"/>
            <w:tcMar>
              <w:left w:w="85" w:type="dxa"/>
              <w:right w:w="85" w:type="dxa"/>
            </w:tcMar>
          </w:tcPr>
          <w:p w14:paraId="30DE875E"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сети электропитания переменного тока</w:t>
            </w:r>
          </w:p>
        </w:tc>
      </w:tr>
      <w:tr w:rsidR="00CE333C" w:rsidRPr="00D632EF" w14:paraId="0642D7BE" w14:textId="77777777" w:rsidTr="00F95026">
        <w:trPr>
          <w:trHeight w:val="254"/>
        </w:trPr>
        <w:tc>
          <w:tcPr>
            <w:tcW w:w="443" w:type="dxa"/>
            <w:shd w:val="clear" w:color="auto" w:fill="auto"/>
            <w:tcMar>
              <w:left w:w="85" w:type="dxa"/>
              <w:right w:w="85" w:type="dxa"/>
            </w:tcMar>
          </w:tcPr>
          <w:p w14:paraId="525A6A4B"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10</w:t>
            </w:r>
          </w:p>
        </w:tc>
        <w:tc>
          <w:tcPr>
            <w:tcW w:w="4359" w:type="dxa"/>
            <w:shd w:val="clear" w:color="auto" w:fill="auto"/>
            <w:tcMar>
              <w:left w:w="85" w:type="dxa"/>
              <w:right w:w="85" w:type="dxa"/>
            </w:tcMar>
          </w:tcPr>
          <w:p w14:paraId="71AC92CA"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ЭСС ВН</w:t>
            </w:r>
          </w:p>
        </w:tc>
        <w:tc>
          <w:tcPr>
            <w:tcW w:w="420" w:type="dxa"/>
            <w:shd w:val="clear" w:color="auto" w:fill="auto"/>
            <w:tcMar>
              <w:left w:w="85" w:type="dxa"/>
              <w:right w:w="85" w:type="dxa"/>
            </w:tcMar>
          </w:tcPr>
          <w:p w14:paraId="04883D88"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26</w:t>
            </w:r>
          </w:p>
        </w:tc>
        <w:tc>
          <w:tcPr>
            <w:tcW w:w="4168" w:type="dxa"/>
            <w:shd w:val="clear" w:color="auto" w:fill="auto"/>
            <w:tcMar>
              <w:left w:w="85" w:type="dxa"/>
              <w:right w:w="85" w:type="dxa"/>
            </w:tcMar>
          </w:tcPr>
          <w:p w14:paraId="79AD3E7A"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ЭСЭ для сетей электропитания переменного </w:t>
            </w:r>
          </w:p>
        </w:tc>
      </w:tr>
      <w:tr w:rsidR="00CE333C" w:rsidRPr="00D632EF" w14:paraId="74576349" w14:textId="77777777" w:rsidTr="00F95026">
        <w:trPr>
          <w:trHeight w:val="254"/>
        </w:trPr>
        <w:tc>
          <w:tcPr>
            <w:tcW w:w="443" w:type="dxa"/>
            <w:shd w:val="clear" w:color="auto" w:fill="auto"/>
            <w:tcMar>
              <w:left w:w="85" w:type="dxa"/>
              <w:right w:w="85" w:type="dxa"/>
            </w:tcMar>
          </w:tcPr>
          <w:p w14:paraId="4D5B4C98"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11</w:t>
            </w:r>
          </w:p>
        </w:tc>
        <w:tc>
          <w:tcPr>
            <w:tcW w:w="4359" w:type="dxa"/>
            <w:shd w:val="clear" w:color="auto" w:fill="auto"/>
            <w:tcMar>
              <w:left w:w="85" w:type="dxa"/>
              <w:right w:w="85" w:type="dxa"/>
            </w:tcMar>
          </w:tcPr>
          <w:p w14:paraId="42964261"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низковольтные линии питания</w:t>
            </w:r>
          </w:p>
        </w:tc>
        <w:tc>
          <w:tcPr>
            <w:tcW w:w="420" w:type="dxa"/>
            <w:shd w:val="clear" w:color="auto" w:fill="auto"/>
            <w:tcMar>
              <w:left w:w="85" w:type="dxa"/>
              <w:right w:w="85" w:type="dxa"/>
            </w:tcMar>
          </w:tcPr>
          <w:p w14:paraId="197D50F1"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p>
        </w:tc>
        <w:tc>
          <w:tcPr>
            <w:tcW w:w="4168" w:type="dxa"/>
            <w:shd w:val="clear" w:color="auto" w:fill="auto"/>
            <w:tcMar>
              <w:left w:w="85" w:type="dxa"/>
              <w:right w:w="85" w:type="dxa"/>
            </w:tcMar>
          </w:tcPr>
          <w:p w14:paraId="7796EEE3"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тока</w:t>
            </w:r>
          </w:p>
        </w:tc>
      </w:tr>
      <w:tr w:rsidR="00CE333C" w:rsidRPr="00D632EF" w14:paraId="68F3B626" w14:textId="77777777" w:rsidTr="00F95026">
        <w:trPr>
          <w:trHeight w:val="254"/>
        </w:trPr>
        <w:tc>
          <w:tcPr>
            <w:tcW w:w="443" w:type="dxa"/>
            <w:shd w:val="clear" w:color="auto" w:fill="auto"/>
            <w:tcMar>
              <w:left w:w="85" w:type="dxa"/>
              <w:right w:w="85" w:type="dxa"/>
            </w:tcMar>
          </w:tcPr>
          <w:p w14:paraId="5788EC37"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12</w:t>
            </w:r>
          </w:p>
        </w:tc>
        <w:tc>
          <w:tcPr>
            <w:tcW w:w="4359" w:type="dxa"/>
            <w:shd w:val="clear" w:color="auto" w:fill="auto"/>
            <w:tcMar>
              <w:left w:w="85" w:type="dxa"/>
              <w:right w:w="85" w:type="dxa"/>
            </w:tcMar>
          </w:tcPr>
          <w:p w14:paraId="3ADAEE32"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высоковольтные линии питания</w:t>
            </w:r>
          </w:p>
        </w:tc>
        <w:tc>
          <w:tcPr>
            <w:tcW w:w="420" w:type="dxa"/>
            <w:shd w:val="clear" w:color="auto" w:fill="auto"/>
            <w:tcMar>
              <w:left w:w="85" w:type="dxa"/>
              <w:right w:w="85" w:type="dxa"/>
            </w:tcMar>
          </w:tcPr>
          <w:p w14:paraId="7BF0C36F"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27</w:t>
            </w:r>
          </w:p>
        </w:tc>
        <w:tc>
          <w:tcPr>
            <w:tcW w:w="4168" w:type="dxa"/>
            <w:shd w:val="clear" w:color="auto" w:fill="auto"/>
            <w:tcMar>
              <w:left w:w="85" w:type="dxa"/>
              <w:right w:w="85" w:type="dxa"/>
            </w:tcMar>
          </w:tcPr>
          <w:p w14:paraId="5E868045"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имитатор зарядной нагрузки переменного </w:t>
            </w:r>
          </w:p>
        </w:tc>
      </w:tr>
      <w:tr w:rsidR="00CE333C" w:rsidRPr="00D632EF" w14:paraId="6E87673C" w14:textId="77777777" w:rsidTr="00F95026">
        <w:trPr>
          <w:trHeight w:val="248"/>
        </w:trPr>
        <w:tc>
          <w:tcPr>
            <w:tcW w:w="443" w:type="dxa"/>
            <w:shd w:val="clear" w:color="auto" w:fill="auto"/>
            <w:tcMar>
              <w:left w:w="85" w:type="dxa"/>
              <w:right w:w="85" w:type="dxa"/>
            </w:tcMar>
          </w:tcPr>
          <w:p w14:paraId="689FBCE6"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bCs/>
                <w:sz w:val="16"/>
                <w:szCs w:val="16"/>
              </w:rPr>
            </w:pPr>
            <w:r w:rsidRPr="00D632EF">
              <w:rPr>
                <w:rFonts w:ascii="Times New Roman" w:hAnsi="Times New Roman"/>
                <w:sz w:val="16"/>
                <w:szCs w:val="16"/>
                <w:lang w:val="ru-RU"/>
              </w:rPr>
              <w:t>13</w:t>
            </w:r>
          </w:p>
        </w:tc>
        <w:tc>
          <w:tcPr>
            <w:tcW w:w="4359" w:type="dxa"/>
            <w:shd w:val="clear" w:color="auto" w:fill="auto"/>
            <w:tcMar>
              <w:left w:w="85" w:type="dxa"/>
              <w:right w:w="85" w:type="dxa"/>
            </w:tcMar>
          </w:tcPr>
          <w:p w14:paraId="531EAF60"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низковольтный источник питания 12 В/24 В/48 В </w:t>
            </w:r>
          </w:p>
        </w:tc>
        <w:tc>
          <w:tcPr>
            <w:tcW w:w="420" w:type="dxa"/>
            <w:shd w:val="clear" w:color="auto" w:fill="auto"/>
            <w:tcMar>
              <w:left w:w="85" w:type="dxa"/>
              <w:right w:w="85" w:type="dxa"/>
            </w:tcMar>
          </w:tcPr>
          <w:p w14:paraId="5B3ADE53"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bCs/>
                <w:sz w:val="16"/>
                <w:szCs w:val="16"/>
                <w:lang w:val="ru-RU"/>
              </w:rPr>
            </w:pPr>
          </w:p>
        </w:tc>
        <w:tc>
          <w:tcPr>
            <w:tcW w:w="4168" w:type="dxa"/>
            <w:shd w:val="clear" w:color="auto" w:fill="auto"/>
            <w:tcMar>
              <w:left w:w="85" w:type="dxa"/>
              <w:right w:w="85" w:type="dxa"/>
            </w:tcMar>
          </w:tcPr>
          <w:p w14:paraId="7C6FF7EE"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тока</w:t>
            </w:r>
          </w:p>
        </w:tc>
      </w:tr>
      <w:tr w:rsidR="00CE333C" w:rsidRPr="00D632EF" w14:paraId="5699B8A0" w14:textId="77777777" w:rsidTr="00F95026">
        <w:trPr>
          <w:trHeight w:val="252"/>
        </w:trPr>
        <w:tc>
          <w:tcPr>
            <w:tcW w:w="443" w:type="dxa"/>
            <w:shd w:val="clear" w:color="auto" w:fill="auto"/>
            <w:tcMar>
              <w:left w:w="85" w:type="dxa"/>
              <w:right w:w="85" w:type="dxa"/>
            </w:tcMar>
          </w:tcPr>
          <w:p w14:paraId="5B9059B6"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p>
        </w:tc>
        <w:tc>
          <w:tcPr>
            <w:tcW w:w="4359" w:type="dxa"/>
            <w:shd w:val="clear" w:color="auto" w:fill="auto"/>
            <w:tcMar>
              <w:left w:w="85" w:type="dxa"/>
              <w:right w:w="85" w:type="dxa"/>
            </w:tcMar>
          </w:tcPr>
          <w:p w14:paraId="4BCE9121"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(расположен на стенде)</w:t>
            </w:r>
          </w:p>
        </w:tc>
        <w:tc>
          <w:tcPr>
            <w:tcW w:w="420" w:type="dxa"/>
            <w:shd w:val="clear" w:color="auto" w:fill="auto"/>
            <w:tcMar>
              <w:left w:w="85" w:type="dxa"/>
              <w:right w:w="85" w:type="dxa"/>
            </w:tcMar>
          </w:tcPr>
          <w:p w14:paraId="4EA27C0C"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r w:rsidRPr="00D632EF">
              <w:rPr>
                <w:rFonts w:ascii="Times New Roman" w:hAnsi="Times New Roman"/>
                <w:sz w:val="16"/>
                <w:szCs w:val="16"/>
                <w:lang w:val="ru-RU"/>
              </w:rPr>
              <w:t>28</w:t>
            </w:r>
          </w:p>
        </w:tc>
        <w:tc>
          <w:tcPr>
            <w:tcW w:w="4168" w:type="dxa"/>
            <w:shd w:val="clear" w:color="auto" w:fill="auto"/>
            <w:tcMar>
              <w:left w:w="85" w:type="dxa"/>
              <w:right w:w="85" w:type="dxa"/>
            </w:tcMar>
          </w:tcPr>
          <w:p w14:paraId="4A7DC920"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сопротивление 50 Ом</w:t>
            </w:r>
          </w:p>
        </w:tc>
      </w:tr>
      <w:tr w:rsidR="00CE333C" w:rsidRPr="00D632EF" w14:paraId="6A2F8E7D" w14:textId="77777777" w:rsidTr="00F95026">
        <w:trPr>
          <w:trHeight w:val="252"/>
        </w:trPr>
        <w:tc>
          <w:tcPr>
            <w:tcW w:w="443" w:type="dxa"/>
            <w:shd w:val="clear" w:color="auto" w:fill="auto"/>
            <w:tcMar>
              <w:left w:w="85" w:type="dxa"/>
              <w:right w:w="85" w:type="dxa"/>
            </w:tcMar>
          </w:tcPr>
          <w:p w14:paraId="624CB075"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14</w:t>
            </w:r>
          </w:p>
        </w:tc>
        <w:tc>
          <w:tcPr>
            <w:tcW w:w="4359" w:type="dxa"/>
            <w:shd w:val="clear" w:color="auto" w:fill="auto"/>
            <w:tcMar>
              <w:left w:w="85" w:type="dxa"/>
              <w:right w:w="85" w:type="dxa"/>
            </w:tcMar>
          </w:tcPr>
          <w:p w14:paraId="331A6CA5"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дополнительный защищенный блок (факультативно)</w:t>
            </w:r>
          </w:p>
        </w:tc>
        <w:tc>
          <w:tcPr>
            <w:tcW w:w="420" w:type="dxa"/>
            <w:shd w:val="clear" w:color="auto" w:fill="auto"/>
            <w:tcMar>
              <w:left w:w="85" w:type="dxa"/>
              <w:right w:w="85" w:type="dxa"/>
            </w:tcMar>
          </w:tcPr>
          <w:p w14:paraId="17C6BE40"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29</w:t>
            </w:r>
          </w:p>
        </w:tc>
        <w:tc>
          <w:tcPr>
            <w:tcW w:w="4168" w:type="dxa"/>
            <w:shd w:val="clear" w:color="auto" w:fill="auto"/>
            <w:tcMar>
              <w:left w:w="85" w:type="dxa"/>
              <w:right w:w="85" w:type="dxa"/>
            </w:tcMar>
          </w:tcPr>
          <w:p w14:paraId="3E7D5B97"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линии переменного тока</w:t>
            </w:r>
          </w:p>
        </w:tc>
      </w:tr>
      <w:tr w:rsidR="00CE333C" w:rsidRPr="00D632EF" w14:paraId="7709E0CE" w14:textId="77777777" w:rsidTr="00F95026">
        <w:trPr>
          <w:trHeight w:val="471"/>
        </w:trPr>
        <w:tc>
          <w:tcPr>
            <w:tcW w:w="443" w:type="dxa"/>
            <w:shd w:val="clear" w:color="auto" w:fill="auto"/>
            <w:tcMar>
              <w:left w:w="85" w:type="dxa"/>
              <w:right w:w="85" w:type="dxa"/>
            </w:tcMar>
          </w:tcPr>
          <w:p w14:paraId="3D7A3B0F"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15</w:t>
            </w:r>
          </w:p>
        </w:tc>
        <w:tc>
          <w:tcPr>
            <w:tcW w:w="4359" w:type="dxa"/>
            <w:shd w:val="clear" w:color="auto" w:fill="auto"/>
            <w:tcMar>
              <w:left w:w="85" w:type="dxa"/>
              <w:right w:w="85" w:type="dxa"/>
            </w:tcMar>
            <w:vAlign w:val="center"/>
          </w:tcPr>
          <w:p w14:paraId="15388CA3" w14:textId="7BE477D3"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высоковольтный источник питания (должен быть защищен, если</w:t>
            </w:r>
            <w:r w:rsidR="00E4701E">
              <w:rPr>
                <w:rFonts w:ascii="Times New Roman" w:hAnsi="Times New Roman"/>
                <w:bCs/>
                <w:sz w:val="16"/>
                <w:szCs w:val="16"/>
                <w:lang w:val="en-US"/>
              </w:rPr>
              <w:t> </w:t>
            </w:r>
            <w:r w:rsidRPr="00D632EF">
              <w:rPr>
                <w:rFonts w:ascii="Times New Roman" w:hAnsi="Times New Roman"/>
                <w:bCs/>
                <w:sz w:val="16"/>
                <w:szCs w:val="16"/>
                <w:lang w:val="ru-RU"/>
              </w:rPr>
              <w:t>расположен внутри ЗПАО)</w:t>
            </w:r>
          </w:p>
        </w:tc>
        <w:tc>
          <w:tcPr>
            <w:tcW w:w="420" w:type="dxa"/>
            <w:shd w:val="clear" w:color="auto" w:fill="auto"/>
            <w:tcMar>
              <w:left w:w="85" w:type="dxa"/>
              <w:right w:w="85" w:type="dxa"/>
            </w:tcMar>
            <w:vAlign w:val="center"/>
          </w:tcPr>
          <w:p w14:paraId="3578090E" w14:textId="77777777" w:rsidR="00CE333C" w:rsidRPr="00D632EF" w:rsidRDefault="00CE333C" w:rsidP="008C7558">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p>
        </w:tc>
        <w:tc>
          <w:tcPr>
            <w:tcW w:w="4168" w:type="dxa"/>
            <w:shd w:val="clear" w:color="auto" w:fill="auto"/>
            <w:tcMar>
              <w:left w:w="85" w:type="dxa"/>
              <w:right w:w="85" w:type="dxa"/>
            </w:tcMar>
            <w:vAlign w:val="center"/>
          </w:tcPr>
          <w:p w14:paraId="59002EA2" w14:textId="77777777" w:rsidR="00CE333C" w:rsidRPr="00D632EF" w:rsidRDefault="00CE333C" w:rsidP="008C7558">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p>
        </w:tc>
      </w:tr>
    </w:tbl>
    <w:p w14:paraId="563CE04D" w14:textId="221F0F87" w:rsidR="00CE333C" w:rsidRPr="00D632EF" w:rsidRDefault="0094725B" w:rsidP="0094725B">
      <w:pPr>
        <w:pStyle w:val="H23G"/>
      </w:pPr>
      <w:r w:rsidRPr="00D632EF">
        <w:rPr>
          <w:b w:val="0"/>
        </w:rPr>
        <w:tab/>
      </w:r>
      <w:r w:rsidRPr="00D632EF">
        <w:rPr>
          <w:b w:val="0"/>
        </w:rPr>
        <w:tab/>
      </w:r>
      <w:r w:rsidR="00CE333C" w:rsidRPr="00D632EF">
        <w:rPr>
          <w:b w:val="0"/>
        </w:rPr>
        <w:t>Рис. 2</w:t>
      </w:r>
      <w:r w:rsidRPr="00D632EF">
        <w:rPr>
          <w:b w:val="0"/>
        </w:rPr>
        <w:br/>
      </w:r>
      <w:r w:rsidR="00CE333C" w:rsidRPr="00D632EF">
        <w:t xml:space="preserve">Пример испытательной </w:t>
      </w:r>
      <w:r w:rsidR="00CE333C" w:rsidRPr="00D632EF">
        <w:rPr>
          <w:bCs/>
        </w:rPr>
        <w:t xml:space="preserve">схемы </w:t>
      </w:r>
      <w:r w:rsidR="00CE333C" w:rsidRPr="00D632EF">
        <w:t>для рупорной антенны</w:t>
      </w:r>
    </w:p>
    <w:p w14:paraId="7875C8E7" w14:textId="77777777" w:rsidR="00CE333C" w:rsidRPr="00D632EF" w:rsidRDefault="00CE333C" w:rsidP="006770D5">
      <w:pPr>
        <w:pStyle w:val="SingleTxtG"/>
        <w:jc w:val="left"/>
        <w:rPr>
          <w:b/>
          <w:i/>
          <w:sz w:val="16"/>
          <w:szCs w:val="16"/>
        </w:rPr>
      </w:pPr>
      <w:r w:rsidRPr="00D632EF">
        <w:rPr>
          <w:b/>
          <w:i/>
          <w:sz w:val="16"/>
          <w:szCs w:val="16"/>
        </w:rPr>
        <w:t>Вид сверху                                                                                                         Размеры указаны в миллиметрах</w:t>
      </w:r>
    </w:p>
    <w:p w14:paraId="4EBFFBE7" w14:textId="77777777" w:rsidR="00CE333C" w:rsidRPr="00D632EF" w:rsidRDefault="00CE333C" w:rsidP="006770D5">
      <w:pPr>
        <w:jc w:val="center"/>
        <w:rPr>
          <w:i/>
          <w:sz w:val="16"/>
          <w:szCs w:val="16"/>
        </w:rPr>
      </w:pPr>
      <w:r w:rsidRPr="00D632EF">
        <w:rPr>
          <w:noProof/>
          <w:lang w:val="en-US"/>
        </w:rPr>
        <w:drawing>
          <wp:inline distT="0" distB="0" distL="0" distR="0" wp14:anchorId="23FB05ED" wp14:editId="701F293D">
            <wp:extent cx="2989690" cy="4258655"/>
            <wp:effectExtent l="0" t="0" r="1270" b="0"/>
            <wp:docPr id="41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6588" cy="4282725"/>
                    </a:xfrm>
                    <a:prstGeom prst="rect">
                      <a:avLst/>
                    </a:prstGeom>
                    <a:noFill/>
                    <a:ln>
                      <a:noFill/>
                    </a:ln>
                  </pic:spPr>
                </pic:pic>
              </a:graphicData>
            </a:graphic>
          </wp:inline>
        </w:drawing>
      </w:r>
    </w:p>
    <w:p w14:paraId="362F9C31" w14:textId="77777777" w:rsidR="00CE333C" w:rsidRPr="00D632EF" w:rsidRDefault="00CE333C" w:rsidP="006770D5">
      <w:pPr>
        <w:rPr>
          <w:i/>
          <w:sz w:val="16"/>
          <w:szCs w:val="16"/>
        </w:rPr>
      </w:pPr>
    </w:p>
    <w:tbl>
      <w:tblPr>
        <w:tblW w:w="0" w:type="auto"/>
        <w:jc w:val="center"/>
        <w:tblLayout w:type="fixed"/>
        <w:tblLook w:val="04A0" w:firstRow="1" w:lastRow="0" w:firstColumn="1" w:lastColumn="0" w:noHBand="0" w:noVBand="1"/>
      </w:tblPr>
      <w:tblGrid>
        <w:gridCol w:w="413"/>
        <w:gridCol w:w="4417"/>
        <w:gridCol w:w="462"/>
        <w:gridCol w:w="3780"/>
      </w:tblGrid>
      <w:tr w:rsidR="00CE333C" w:rsidRPr="00D632EF" w14:paraId="4BFCE20D" w14:textId="77777777" w:rsidTr="00513566">
        <w:trPr>
          <w:trHeight w:val="315"/>
          <w:jc w:val="center"/>
        </w:trPr>
        <w:tc>
          <w:tcPr>
            <w:tcW w:w="4830" w:type="dxa"/>
            <w:gridSpan w:val="2"/>
            <w:shd w:val="clear" w:color="auto" w:fill="auto"/>
            <w:vAlign w:val="center"/>
          </w:tcPr>
          <w:p w14:paraId="5B87E462" w14:textId="77777777" w:rsidR="00CE333C" w:rsidRPr="00D632EF" w:rsidRDefault="00CE333C" w:rsidP="0094725B">
            <w:pPr>
              <w:pStyle w:val="TABFIGfootnote"/>
              <w:tabs>
                <w:tab w:val="clear" w:pos="284"/>
              </w:tabs>
              <w:suppressAutoHyphens/>
              <w:spacing w:before="0" w:after="0" w:line="220" w:lineRule="atLeast"/>
              <w:ind w:left="0" w:right="113" w:firstLine="0"/>
              <w:jc w:val="left"/>
              <w:rPr>
                <w:rFonts w:ascii="Times New Roman" w:hAnsi="Times New Roman" w:cs="Times New Roman"/>
                <w:bCs/>
                <w:spacing w:val="0"/>
              </w:rPr>
            </w:pPr>
            <w:r w:rsidRPr="00D632EF">
              <w:rPr>
                <w:rFonts w:ascii="Times New Roman" w:hAnsi="Times New Roman" w:cs="Times New Roman"/>
                <w:bCs/>
                <w:spacing w:val="0"/>
                <w:lang w:val="ru-RU"/>
              </w:rPr>
              <w:t>Условные обозначения:</w:t>
            </w:r>
          </w:p>
        </w:tc>
        <w:tc>
          <w:tcPr>
            <w:tcW w:w="462" w:type="dxa"/>
            <w:shd w:val="clear" w:color="auto" w:fill="auto"/>
            <w:vAlign w:val="center"/>
          </w:tcPr>
          <w:p w14:paraId="0751629D"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p>
        </w:tc>
        <w:tc>
          <w:tcPr>
            <w:tcW w:w="3780" w:type="dxa"/>
            <w:shd w:val="clear" w:color="auto" w:fill="auto"/>
            <w:vAlign w:val="center"/>
          </w:tcPr>
          <w:p w14:paraId="5840E0CC"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p>
        </w:tc>
      </w:tr>
      <w:tr w:rsidR="00CE333C" w:rsidRPr="00D632EF" w14:paraId="1C2C525F" w14:textId="77777777" w:rsidTr="00513566">
        <w:trPr>
          <w:trHeight w:val="245"/>
          <w:jc w:val="center"/>
        </w:trPr>
        <w:tc>
          <w:tcPr>
            <w:tcW w:w="413" w:type="dxa"/>
            <w:shd w:val="clear" w:color="auto" w:fill="auto"/>
            <w:tcMar>
              <w:left w:w="85" w:type="dxa"/>
              <w:right w:w="85" w:type="dxa"/>
            </w:tcMar>
          </w:tcPr>
          <w:p w14:paraId="3F78F4CC" w14:textId="77777777" w:rsidR="00CE333C" w:rsidRPr="00D632EF" w:rsidRDefault="00CE333C" w:rsidP="0094725B">
            <w:pPr>
              <w:pStyle w:val="Figurefootnote"/>
              <w:keepNext w:val="0"/>
              <w:suppressAutoHyphens/>
              <w:spacing w:after="0"/>
              <w:jc w:val="center"/>
              <w:rPr>
                <w:rFonts w:ascii="Times New Roman" w:hAnsi="Times New Roman"/>
                <w:bCs/>
                <w:sz w:val="16"/>
                <w:szCs w:val="16"/>
              </w:rPr>
            </w:pPr>
            <w:r w:rsidRPr="00D632EF">
              <w:rPr>
                <w:rFonts w:ascii="Times New Roman" w:hAnsi="Times New Roman"/>
                <w:sz w:val="16"/>
                <w:szCs w:val="16"/>
                <w:lang w:val="ru-RU"/>
              </w:rPr>
              <w:t>1</w:t>
            </w:r>
          </w:p>
        </w:tc>
        <w:tc>
          <w:tcPr>
            <w:tcW w:w="4417" w:type="dxa"/>
            <w:shd w:val="clear" w:color="auto" w:fill="auto"/>
            <w:tcMar>
              <w:left w:w="85" w:type="dxa"/>
              <w:right w:w="85" w:type="dxa"/>
            </w:tcMar>
          </w:tcPr>
          <w:p w14:paraId="1E541B6A"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ЭСУ (заземлен локально, если требуется согласно плану </w:t>
            </w:r>
          </w:p>
        </w:tc>
        <w:tc>
          <w:tcPr>
            <w:tcW w:w="462" w:type="dxa"/>
            <w:shd w:val="clear" w:color="auto" w:fill="auto"/>
            <w:tcMar>
              <w:left w:w="85" w:type="dxa"/>
              <w:right w:w="85" w:type="dxa"/>
            </w:tcMar>
          </w:tcPr>
          <w:p w14:paraId="1BAC7B2A"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16</w:t>
            </w:r>
          </w:p>
        </w:tc>
        <w:tc>
          <w:tcPr>
            <w:tcW w:w="3780" w:type="dxa"/>
            <w:shd w:val="clear" w:color="auto" w:fill="auto"/>
            <w:tcMar>
              <w:left w:w="85" w:type="dxa"/>
              <w:right w:w="85" w:type="dxa"/>
            </w:tcMar>
          </w:tcPr>
          <w:p w14:paraId="42FDC2F0"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сетевой фильтр</w:t>
            </w:r>
          </w:p>
        </w:tc>
      </w:tr>
      <w:tr w:rsidR="00CE333C" w:rsidRPr="00D632EF" w14:paraId="64A77527" w14:textId="77777777" w:rsidTr="00513566">
        <w:trPr>
          <w:trHeight w:val="241"/>
          <w:jc w:val="center"/>
        </w:trPr>
        <w:tc>
          <w:tcPr>
            <w:tcW w:w="413" w:type="dxa"/>
            <w:shd w:val="clear" w:color="auto" w:fill="auto"/>
            <w:tcMar>
              <w:left w:w="85" w:type="dxa"/>
              <w:right w:w="85" w:type="dxa"/>
            </w:tcMar>
          </w:tcPr>
          <w:p w14:paraId="6B60D08A" w14:textId="77777777" w:rsidR="00CE333C" w:rsidRPr="00D632EF" w:rsidRDefault="00CE333C" w:rsidP="0094725B">
            <w:pPr>
              <w:pStyle w:val="Figurefootnote"/>
              <w:keepNext w:val="0"/>
              <w:suppressAutoHyphens/>
              <w:spacing w:after="0"/>
              <w:jc w:val="center"/>
              <w:rPr>
                <w:rFonts w:ascii="Times New Roman" w:hAnsi="Times New Roman"/>
                <w:sz w:val="16"/>
                <w:szCs w:val="16"/>
                <w:lang w:val="ru-RU"/>
              </w:rPr>
            </w:pPr>
          </w:p>
        </w:tc>
        <w:tc>
          <w:tcPr>
            <w:tcW w:w="4417" w:type="dxa"/>
            <w:shd w:val="clear" w:color="auto" w:fill="auto"/>
            <w:tcMar>
              <w:left w:w="85" w:type="dxa"/>
              <w:right w:w="85" w:type="dxa"/>
            </w:tcMar>
          </w:tcPr>
          <w:p w14:paraId="7C2D29A7"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испытания)</w:t>
            </w:r>
          </w:p>
        </w:tc>
        <w:tc>
          <w:tcPr>
            <w:tcW w:w="462" w:type="dxa"/>
            <w:shd w:val="clear" w:color="auto" w:fill="auto"/>
            <w:tcMar>
              <w:left w:w="85" w:type="dxa"/>
              <w:right w:w="85" w:type="dxa"/>
            </w:tcMar>
          </w:tcPr>
          <w:p w14:paraId="6BA3DEAE" w14:textId="77777777" w:rsidR="00CE333C" w:rsidRPr="00D632EF" w:rsidRDefault="00CE333C" w:rsidP="0094725B">
            <w:pPr>
              <w:pStyle w:val="Figurefootnote"/>
              <w:keepNext w:val="0"/>
              <w:suppressAutoHyphens/>
              <w:spacing w:after="0"/>
              <w:jc w:val="center"/>
              <w:rPr>
                <w:rFonts w:ascii="Times New Roman" w:hAnsi="Times New Roman"/>
                <w:sz w:val="16"/>
                <w:szCs w:val="16"/>
                <w:lang w:val="ru-RU"/>
              </w:rPr>
            </w:pPr>
            <w:r w:rsidRPr="00D632EF">
              <w:rPr>
                <w:rFonts w:ascii="Times New Roman" w:hAnsi="Times New Roman"/>
                <w:sz w:val="16"/>
                <w:szCs w:val="16"/>
                <w:lang w:val="ru-RU"/>
              </w:rPr>
              <w:t>17</w:t>
            </w:r>
          </w:p>
        </w:tc>
        <w:tc>
          <w:tcPr>
            <w:tcW w:w="3780" w:type="dxa"/>
            <w:shd w:val="clear" w:color="auto" w:fill="auto"/>
            <w:tcMar>
              <w:left w:w="85" w:type="dxa"/>
              <w:right w:w="85" w:type="dxa"/>
            </w:tcMar>
          </w:tcPr>
          <w:p w14:paraId="08A2B286"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оптоволоконный проходной конденсатор</w:t>
            </w:r>
          </w:p>
        </w:tc>
      </w:tr>
      <w:tr w:rsidR="00CE333C" w:rsidRPr="00D632EF" w14:paraId="1360784C" w14:textId="77777777" w:rsidTr="00513566">
        <w:trPr>
          <w:trHeight w:val="241"/>
          <w:jc w:val="center"/>
        </w:trPr>
        <w:tc>
          <w:tcPr>
            <w:tcW w:w="413" w:type="dxa"/>
            <w:shd w:val="clear" w:color="auto" w:fill="auto"/>
            <w:tcMar>
              <w:left w:w="85" w:type="dxa"/>
              <w:right w:w="85" w:type="dxa"/>
            </w:tcMar>
          </w:tcPr>
          <w:p w14:paraId="07463509"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w:t>
            </w:r>
          </w:p>
        </w:tc>
        <w:tc>
          <w:tcPr>
            <w:tcW w:w="4417" w:type="dxa"/>
            <w:shd w:val="clear" w:color="auto" w:fill="auto"/>
            <w:tcMar>
              <w:left w:w="85" w:type="dxa"/>
              <w:right w:w="85" w:type="dxa"/>
            </w:tcMar>
          </w:tcPr>
          <w:p w14:paraId="2B6D41E8"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заземленная поверхность</w:t>
            </w:r>
          </w:p>
        </w:tc>
        <w:tc>
          <w:tcPr>
            <w:tcW w:w="462" w:type="dxa"/>
            <w:shd w:val="clear" w:color="auto" w:fill="auto"/>
            <w:tcMar>
              <w:left w:w="85" w:type="dxa"/>
              <w:right w:w="85" w:type="dxa"/>
            </w:tcMar>
          </w:tcPr>
          <w:p w14:paraId="19863E7F"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18</w:t>
            </w:r>
          </w:p>
        </w:tc>
        <w:tc>
          <w:tcPr>
            <w:tcW w:w="3780" w:type="dxa"/>
            <w:shd w:val="clear" w:color="auto" w:fill="auto"/>
            <w:tcMar>
              <w:left w:w="85" w:type="dxa"/>
              <w:right w:w="85" w:type="dxa"/>
            </w:tcMar>
          </w:tcPr>
          <w:p w14:paraId="4E18401D"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разъем в перегородке</w:t>
            </w:r>
          </w:p>
        </w:tc>
      </w:tr>
      <w:tr w:rsidR="00CE333C" w:rsidRPr="00D632EF" w14:paraId="1675DD5D" w14:textId="77777777" w:rsidTr="00513566">
        <w:trPr>
          <w:trHeight w:val="273"/>
          <w:jc w:val="center"/>
        </w:trPr>
        <w:tc>
          <w:tcPr>
            <w:tcW w:w="413" w:type="dxa"/>
            <w:shd w:val="clear" w:color="auto" w:fill="auto"/>
            <w:tcMar>
              <w:left w:w="85" w:type="dxa"/>
              <w:right w:w="85" w:type="dxa"/>
            </w:tcMar>
          </w:tcPr>
          <w:p w14:paraId="76F3B454"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3</w:t>
            </w:r>
          </w:p>
        </w:tc>
        <w:tc>
          <w:tcPr>
            <w:tcW w:w="4417" w:type="dxa"/>
            <w:shd w:val="clear" w:color="auto" w:fill="auto"/>
            <w:tcMar>
              <w:left w:w="85" w:type="dxa"/>
              <w:right w:w="85" w:type="dxa"/>
            </w:tcMar>
          </w:tcPr>
          <w:p w14:paraId="7E59E79C"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опора из материала низкой относительной диэлектрической </w:t>
            </w:r>
          </w:p>
        </w:tc>
        <w:tc>
          <w:tcPr>
            <w:tcW w:w="462" w:type="dxa"/>
            <w:shd w:val="clear" w:color="auto" w:fill="auto"/>
            <w:tcMar>
              <w:left w:w="85" w:type="dxa"/>
              <w:right w:w="85" w:type="dxa"/>
            </w:tcMar>
          </w:tcPr>
          <w:p w14:paraId="5A17377E"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19</w:t>
            </w:r>
          </w:p>
        </w:tc>
        <w:tc>
          <w:tcPr>
            <w:tcW w:w="3780" w:type="dxa"/>
            <w:shd w:val="clear" w:color="auto" w:fill="auto"/>
            <w:tcMar>
              <w:left w:w="85" w:type="dxa"/>
              <w:right w:w="85" w:type="dxa"/>
            </w:tcMar>
          </w:tcPr>
          <w:p w14:paraId="47B8C54C"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система моделирования и контроля</w:t>
            </w:r>
          </w:p>
        </w:tc>
      </w:tr>
      <w:tr w:rsidR="00CE333C" w:rsidRPr="00D632EF" w14:paraId="78B36BCB" w14:textId="77777777" w:rsidTr="00513566">
        <w:trPr>
          <w:trHeight w:val="245"/>
          <w:jc w:val="center"/>
        </w:trPr>
        <w:tc>
          <w:tcPr>
            <w:tcW w:w="413" w:type="dxa"/>
            <w:shd w:val="clear" w:color="auto" w:fill="auto"/>
            <w:tcMar>
              <w:left w:w="85" w:type="dxa"/>
              <w:right w:w="85" w:type="dxa"/>
            </w:tcMar>
          </w:tcPr>
          <w:p w14:paraId="42B9E9B7" w14:textId="77777777" w:rsidR="00CE333C" w:rsidRPr="00D632EF" w:rsidRDefault="00CE333C" w:rsidP="0094725B">
            <w:pPr>
              <w:pStyle w:val="Figurefootnote"/>
              <w:keepNext w:val="0"/>
              <w:suppressAutoHyphens/>
              <w:spacing w:after="0"/>
              <w:jc w:val="center"/>
              <w:rPr>
                <w:rFonts w:ascii="Times New Roman" w:hAnsi="Times New Roman"/>
                <w:sz w:val="16"/>
                <w:szCs w:val="16"/>
                <w:lang w:val="ru-RU"/>
              </w:rPr>
            </w:pPr>
          </w:p>
        </w:tc>
        <w:tc>
          <w:tcPr>
            <w:tcW w:w="4417" w:type="dxa"/>
            <w:shd w:val="clear" w:color="auto" w:fill="auto"/>
            <w:tcMar>
              <w:left w:w="85" w:type="dxa"/>
              <w:right w:w="85" w:type="dxa"/>
            </w:tcMar>
          </w:tcPr>
          <w:p w14:paraId="7147DC68"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проницаемости (</w:t>
            </w:r>
            <w:r w:rsidRPr="00D632EF">
              <w:rPr>
                <w:rFonts w:ascii="Times New Roman" w:hAnsi="Times New Roman"/>
                <w:bCs/>
                <w:i/>
                <w:sz w:val="16"/>
                <w:szCs w:val="16"/>
                <w:lang w:val="ru-RU"/>
              </w:rPr>
              <w:t>ε</w:t>
            </w:r>
            <w:r w:rsidRPr="00D632EF">
              <w:rPr>
                <w:rFonts w:ascii="Times New Roman" w:hAnsi="Times New Roman"/>
                <w:bCs/>
                <w:sz w:val="16"/>
                <w:szCs w:val="16"/>
                <w:vertAlign w:val="subscript"/>
                <w:lang w:val="ru-RU"/>
              </w:rPr>
              <w:t>r</w:t>
            </w:r>
            <w:r w:rsidRPr="00D632EF">
              <w:rPr>
                <w:rFonts w:ascii="Times New Roman" w:hAnsi="Times New Roman"/>
                <w:bCs/>
                <w:sz w:val="16"/>
                <w:szCs w:val="16"/>
                <w:lang w:val="ru-RU"/>
              </w:rPr>
              <w:t xml:space="preserve"> ≤ 1,4);</w:t>
            </w:r>
            <w:r w:rsidRPr="00D632EF">
              <w:rPr>
                <w:rFonts w:ascii="Times New Roman" w:hAnsi="Times New Roman"/>
                <w:sz w:val="16"/>
                <w:szCs w:val="16"/>
                <w:lang w:val="ru-RU"/>
              </w:rPr>
              <w:t xml:space="preserve"> </w:t>
            </w:r>
            <w:r w:rsidRPr="00D632EF">
              <w:rPr>
                <w:rFonts w:ascii="Times New Roman" w:hAnsi="Times New Roman"/>
                <w:bCs/>
                <w:sz w:val="16"/>
                <w:szCs w:val="16"/>
                <w:lang w:val="ru-RU"/>
              </w:rPr>
              <w:t>толщина: 50 мм</w:t>
            </w:r>
          </w:p>
        </w:tc>
        <w:tc>
          <w:tcPr>
            <w:tcW w:w="462" w:type="dxa"/>
            <w:shd w:val="clear" w:color="auto" w:fill="auto"/>
            <w:tcMar>
              <w:left w:w="85" w:type="dxa"/>
              <w:right w:w="85" w:type="dxa"/>
            </w:tcMar>
          </w:tcPr>
          <w:p w14:paraId="6CDF7432" w14:textId="77777777" w:rsidR="00CE333C" w:rsidRPr="00D632EF" w:rsidRDefault="00CE333C" w:rsidP="0094725B">
            <w:pPr>
              <w:pStyle w:val="Figurefootnote"/>
              <w:keepNext w:val="0"/>
              <w:suppressAutoHyphens/>
              <w:spacing w:after="0"/>
              <w:jc w:val="center"/>
              <w:rPr>
                <w:rFonts w:ascii="Times New Roman" w:hAnsi="Times New Roman"/>
                <w:sz w:val="16"/>
                <w:szCs w:val="16"/>
                <w:lang w:val="ru-RU"/>
              </w:rPr>
            </w:pPr>
            <w:r w:rsidRPr="00D632EF">
              <w:rPr>
                <w:rFonts w:ascii="Times New Roman" w:hAnsi="Times New Roman"/>
                <w:sz w:val="16"/>
                <w:szCs w:val="16"/>
                <w:lang w:val="ru-RU"/>
              </w:rPr>
              <w:t>20</w:t>
            </w:r>
          </w:p>
        </w:tc>
        <w:tc>
          <w:tcPr>
            <w:tcW w:w="3780" w:type="dxa"/>
            <w:shd w:val="clear" w:color="auto" w:fill="auto"/>
            <w:tcMar>
              <w:left w:w="85" w:type="dxa"/>
              <w:right w:w="85" w:type="dxa"/>
            </w:tcMar>
          </w:tcPr>
          <w:p w14:paraId="53798A17"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генератор и усилитель радиочастот</w:t>
            </w:r>
          </w:p>
        </w:tc>
      </w:tr>
      <w:tr w:rsidR="00CE333C" w:rsidRPr="00D632EF" w14:paraId="7237B46F" w14:textId="77777777" w:rsidTr="00513566">
        <w:trPr>
          <w:trHeight w:val="245"/>
          <w:jc w:val="center"/>
        </w:trPr>
        <w:tc>
          <w:tcPr>
            <w:tcW w:w="413" w:type="dxa"/>
            <w:shd w:val="clear" w:color="auto" w:fill="auto"/>
            <w:tcMar>
              <w:left w:w="85" w:type="dxa"/>
              <w:right w:w="85" w:type="dxa"/>
            </w:tcMar>
          </w:tcPr>
          <w:p w14:paraId="163B49FA"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4</w:t>
            </w:r>
          </w:p>
        </w:tc>
        <w:tc>
          <w:tcPr>
            <w:tcW w:w="4417" w:type="dxa"/>
            <w:shd w:val="clear" w:color="auto" w:fill="auto"/>
            <w:tcMar>
              <w:left w:w="85" w:type="dxa"/>
              <w:right w:w="85" w:type="dxa"/>
            </w:tcMar>
          </w:tcPr>
          <w:p w14:paraId="7B91BFC7"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шины заземления</w:t>
            </w:r>
          </w:p>
        </w:tc>
        <w:tc>
          <w:tcPr>
            <w:tcW w:w="462" w:type="dxa"/>
            <w:shd w:val="clear" w:color="auto" w:fill="auto"/>
            <w:tcMar>
              <w:left w:w="85" w:type="dxa"/>
              <w:right w:w="85" w:type="dxa"/>
            </w:tcMar>
          </w:tcPr>
          <w:p w14:paraId="21772BD5"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21</w:t>
            </w:r>
          </w:p>
        </w:tc>
        <w:tc>
          <w:tcPr>
            <w:tcW w:w="3780" w:type="dxa"/>
            <w:shd w:val="clear" w:color="auto" w:fill="auto"/>
            <w:tcMar>
              <w:left w:w="85" w:type="dxa"/>
              <w:right w:w="85" w:type="dxa"/>
            </w:tcMar>
          </w:tcPr>
          <w:p w14:paraId="73D94BA3"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высококачественный коаксиальный кабель,</w:t>
            </w:r>
          </w:p>
        </w:tc>
      </w:tr>
      <w:tr w:rsidR="00CE333C" w:rsidRPr="00D632EF" w14:paraId="2C90DDD0" w14:textId="77777777" w:rsidTr="00513566">
        <w:trPr>
          <w:trHeight w:val="259"/>
          <w:jc w:val="center"/>
        </w:trPr>
        <w:tc>
          <w:tcPr>
            <w:tcW w:w="413" w:type="dxa"/>
            <w:shd w:val="clear" w:color="auto" w:fill="auto"/>
            <w:tcMar>
              <w:left w:w="85" w:type="dxa"/>
              <w:right w:w="85" w:type="dxa"/>
            </w:tcMar>
          </w:tcPr>
          <w:p w14:paraId="5E11E8DA"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5</w:t>
            </w:r>
          </w:p>
        </w:tc>
        <w:tc>
          <w:tcPr>
            <w:tcW w:w="4417" w:type="dxa"/>
            <w:shd w:val="clear" w:color="auto" w:fill="auto"/>
            <w:tcMar>
              <w:left w:w="85" w:type="dxa"/>
              <w:right w:w="85" w:type="dxa"/>
            </w:tcMar>
          </w:tcPr>
          <w:p w14:paraId="701EEE00"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низковольтный жгут</w:t>
            </w:r>
          </w:p>
        </w:tc>
        <w:tc>
          <w:tcPr>
            <w:tcW w:w="462" w:type="dxa"/>
            <w:shd w:val="clear" w:color="auto" w:fill="auto"/>
            <w:tcMar>
              <w:left w:w="85" w:type="dxa"/>
              <w:right w:w="85" w:type="dxa"/>
            </w:tcMar>
          </w:tcPr>
          <w:p w14:paraId="6D9D6B09"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p>
        </w:tc>
        <w:tc>
          <w:tcPr>
            <w:tcW w:w="3780" w:type="dxa"/>
            <w:shd w:val="clear" w:color="auto" w:fill="auto"/>
            <w:tcMar>
              <w:left w:w="85" w:type="dxa"/>
              <w:right w:w="85" w:type="dxa"/>
            </w:tcMar>
          </w:tcPr>
          <w:p w14:paraId="4B202DFB"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например с двойным экраном (50 Ом)</w:t>
            </w:r>
          </w:p>
        </w:tc>
      </w:tr>
      <w:tr w:rsidR="00CE333C" w:rsidRPr="00D632EF" w14:paraId="6BC5096B" w14:textId="77777777" w:rsidTr="00513566">
        <w:trPr>
          <w:trHeight w:val="245"/>
          <w:jc w:val="center"/>
        </w:trPr>
        <w:tc>
          <w:tcPr>
            <w:tcW w:w="413" w:type="dxa"/>
            <w:shd w:val="clear" w:color="auto" w:fill="auto"/>
            <w:tcMar>
              <w:left w:w="85" w:type="dxa"/>
              <w:right w:w="85" w:type="dxa"/>
            </w:tcMar>
          </w:tcPr>
          <w:p w14:paraId="4C9A300E"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6</w:t>
            </w:r>
          </w:p>
        </w:tc>
        <w:tc>
          <w:tcPr>
            <w:tcW w:w="4417" w:type="dxa"/>
            <w:shd w:val="clear" w:color="auto" w:fill="auto"/>
            <w:tcMar>
              <w:left w:w="85" w:type="dxa"/>
              <w:right w:w="85" w:type="dxa"/>
            </w:tcMar>
          </w:tcPr>
          <w:p w14:paraId="52326B77" w14:textId="71326405"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высоковольтные линии (</w:t>
            </w:r>
            <w:r w:rsidR="00DA7BF7" w:rsidRPr="00D632EF">
              <w:rPr>
                <w:rFonts w:ascii="Times New Roman" w:hAnsi="Times New Roman"/>
                <w:bCs/>
                <w:sz w:val="16"/>
                <w:szCs w:val="16"/>
                <w:lang w:val="ru-RU"/>
              </w:rPr>
              <w:t>«</w:t>
            </w:r>
            <w:r w:rsidRPr="00D632EF">
              <w:rPr>
                <w:rFonts w:ascii="Times New Roman" w:hAnsi="Times New Roman"/>
                <w:bCs/>
                <w:sz w:val="16"/>
                <w:szCs w:val="16"/>
                <w:lang w:val="ru-RU"/>
              </w:rPr>
              <w:t>+</w:t>
            </w:r>
            <w:r w:rsidR="00DA7BF7" w:rsidRPr="00D632EF">
              <w:rPr>
                <w:rFonts w:ascii="Times New Roman" w:hAnsi="Times New Roman"/>
                <w:bCs/>
                <w:sz w:val="16"/>
                <w:szCs w:val="16"/>
                <w:lang w:val="ru-RU"/>
              </w:rPr>
              <w:t>»</w:t>
            </w:r>
            <w:r w:rsidRPr="00D632EF">
              <w:rPr>
                <w:rFonts w:ascii="Times New Roman" w:hAnsi="Times New Roman"/>
                <w:bCs/>
                <w:sz w:val="16"/>
                <w:szCs w:val="16"/>
                <w:lang w:val="ru-RU"/>
              </w:rPr>
              <w:t xml:space="preserve"> и </w:t>
            </w:r>
            <w:r w:rsidR="00DA7BF7" w:rsidRPr="00D632EF">
              <w:rPr>
                <w:rFonts w:ascii="Times New Roman" w:hAnsi="Times New Roman"/>
                <w:bCs/>
                <w:sz w:val="16"/>
                <w:szCs w:val="16"/>
                <w:lang w:val="ru-RU"/>
              </w:rPr>
              <w:t>«</w:t>
            </w:r>
            <w:r w:rsidRPr="00D632EF">
              <w:rPr>
                <w:rFonts w:ascii="Times New Roman" w:hAnsi="Times New Roman"/>
                <w:bCs/>
                <w:sz w:val="16"/>
                <w:szCs w:val="16"/>
                <w:lang w:val="ru-RU"/>
              </w:rPr>
              <w:t>–</w:t>
            </w:r>
            <w:r w:rsidR="00DA7BF7" w:rsidRPr="00D632EF">
              <w:rPr>
                <w:rFonts w:ascii="Times New Roman" w:hAnsi="Times New Roman"/>
                <w:bCs/>
                <w:sz w:val="16"/>
                <w:szCs w:val="16"/>
                <w:lang w:val="ru-RU"/>
              </w:rPr>
              <w:t>»</w:t>
            </w:r>
            <w:r w:rsidRPr="00D632EF">
              <w:rPr>
                <w:rFonts w:ascii="Times New Roman" w:hAnsi="Times New Roman"/>
                <w:bCs/>
                <w:sz w:val="16"/>
                <w:szCs w:val="16"/>
                <w:lang w:val="ru-RU"/>
              </w:rPr>
              <w:t>)</w:t>
            </w:r>
          </w:p>
        </w:tc>
        <w:tc>
          <w:tcPr>
            <w:tcW w:w="462" w:type="dxa"/>
            <w:shd w:val="clear" w:color="auto" w:fill="auto"/>
            <w:tcMar>
              <w:left w:w="85" w:type="dxa"/>
              <w:right w:w="85" w:type="dxa"/>
            </w:tcMar>
          </w:tcPr>
          <w:p w14:paraId="7351A106"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22</w:t>
            </w:r>
          </w:p>
        </w:tc>
        <w:tc>
          <w:tcPr>
            <w:tcW w:w="3780" w:type="dxa"/>
            <w:shd w:val="clear" w:color="auto" w:fill="auto"/>
            <w:tcMar>
              <w:left w:w="85" w:type="dxa"/>
              <w:right w:w="85" w:type="dxa"/>
            </w:tcMar>
          </w:tcPr>
          <w:p w14:paraId="1D9B597E"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оптоволокно</w:t>
            </w:r>
          </w:p>
        </w:tc>
      </w:tr>
      <w:tr w:rsidR="00CE333C" w:rsidRPr="00D632EF" w14:paraId="64AE67EC" w14:textId="77777777" w:rsidTr="00513566">
        <w:trPr>
          <w:trHeight w:val="230"/>
          <w:jc w:val="center"/>
        </w:trPr>
        <w:tc>
          <w:tcPr>
            <w:tcW w:w="413" w:type="dxa"/>
            <w:shd w:val="clear" w:color="auto" w:fill="auto"/>
            <w:tcMar>
              <w:left w:w="85" w:type="dxa"/>
              <w:right w:w="85" w:type="dxa"/>
            </w:tcMar>
          </w:tcPr>
          <w:p w14:paraId="01073520"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7</w:t>
            </w:r>
          </w:p>
        </w:tc>
        <w:tc>
          <w:tcPr>
            <w:tcW w:w="4417" w:type="dxa"/>
            <w:shd w:val="clear" w:color="auto" w:fill="auto"/>
            <w:tcMar>
              <w:left w:w="85" w:type="dxa"/>
              <w:right w:w="85" w:type="dxa"/>
            </w:tcMar>
          </w:tcPr>
          <w:p w14:paraId="0C8DCBCB"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низковольтный имитатор нагрузки</w:t>
            </w:r>
          </w:p>
        </w:tc>
        <w:tc>
          <w:tcPr>
            <w:tcW w:w="462" w:type="dxa"/>
            <w:shd w:val="clear" w:color="auto" w:fill="auto"/>
            <w:tcMar>
              <w:left w:w="85" w:type="dxa"/>
              <w:right w:w="85" w:type="dxa"/>
            </w:tcMar>
          </w:tcPr>
          <w:p w14:paraId="36CFE2F2"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23</w:t>
            </w:r>
          </w:p>
        </w:tc>
        <w:tc>
          <w:tcPr>
            <w:tcW w:w="3780" w:type="dxa"/>
            <w:shd w:val="clear" w:color="auto" w:fill="auto"/>
            <w:tcMar>
              <w:left w:w="85" w:type="dxa"/>
              <w:right w:w="85" w:type="dxa"/>
            </w:tcMar>
          </w:tcPr>
          <w:p w14:paraId="604225BB"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рупорная антенна</w:t>
            </w:r>
          </w:p>
        </w:tc>
      </w:tr>
      <w:tr w:rsidR="00CE333C" w:rsidRPr="00D632EF" w14:paraId="2610E667" w14:textId="77777777" w:rsidTr="00513566">
        <w:trPr>
          <w:trHeight w:val="230"/>
          <w:jc w:val="center"/>
        </w:trPr>
        <w:tc>
          <w:tcPr>
            <w:tcW w:w="413" w:type="dxa"/>
            <w:shd w:val="clear" w:color="auto" w:fill="auto"/>
            <w:tcMar>
              <w:left w:w="85" w:type="dxa"/>
              <w:right w:w="85" w:type="dxa"/>
            </w:tcMar>
          </w:tcPr>
          <w:p w14:paraId="11D5C5A5"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8</w:t>
            </w:r>
          </w:p>
        </w:tc>
        <w:tc>
          <w:tcPr>
            <w:tcW w:w="4417" w:type="dxa"/>
            <w:shd w:val="clear" w:color="auto" w:fill="auto"/>
            <w:tcMar>
              <w:left w:w="85" w:type="dxa"/>
              <w:right w:w="85" w:type="dxa"/>
            </w:tcMar>
          </w:tcPr>
          <w:p w14:paraId="510BF68D"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согласующая сеть (факультативно)</w:t>
            </w:r>
          </w:p>
        </w:tc>
        <w:tc>
          <w:tcPr>
            <w:tcW w:w="462" w:type="dxa"/>
            <w:shd w:val="clear" w:color="auto" w:fill="auto"/>
            <w:tcMar>
              <w:left w:w="85" w:type="dxa"/>
              <w:right w:w="85" w:type="dxa"/>
            </w:tcMar>
          </w:tcPr>
          <w:p w14:paraId="52FE4E1F"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24</w:t>
            </w:r>
          </w:p>
        </w:tc>
        <w:tc>
          <w:tcPr>
            <w:tcW w:w="3780" w:type="dxa"/>
            <w:shd w:val="clear" w:color="auto" w:fill="auto"/>
            <w:tcMar>
              <w:left w:w="85" w:type="dxa"/>
              <w:right w:w="85" w:type="dxa"/>
            </w:tcMar>
          </w:tcPr>
          <w:p w14:paraId="0107DF5F"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поглотитель радиочастот</w:t>
            </w:r>
          </w:p>
        </w:tc>
      </w:tr>
      <w:tr w:rsidR="00CE333C" w:rsidRPr="00D632EF" w14:paraId="4F0482E8" w14:textId="77777777" w:rsidTr="00513566">
        <w:trPr>
          <w:trHeight w:val="230"/>
          <w:jc w:val="center"/>
        </w:trPr>
        <w:tc>
          <w:tcPr>
            <w:tcW w:w="413" w:type="dxa"/>
            <w:shd w:val="clear" w:color="auto" w:fill="auto"/>
            <w:tcMar>
              <w:left w:w="85" w:type="dxa"/>
              <w:right w:w="85" w:type="dxa"/>
            </w:tcMar>
          </w:tcPr>
          <w:p w14:paraId="7163BB4F"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9</w:t>
            </w:r>
          </w:p>
        </w:tc>
        <w:tc>
          <w:tcPr>
            <w:tcW w:w="4417" w:type="dxa"/>
            <w:shd w:val="clear" w:color="auto" w:fill="auto"/>
            <w:tcMar>
              <w:left w:w="85" w:type="dxa"/>
              <w:right w:w="85" w:type="dxa"/>
            </w:tcMar>
          </w:tcPr>
          <w:p w14:paraId="1A15AC64"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ЭСС НН</w:t>
            </w:r>
          </w:p>
        </w:tc>
        <w:tc>
          <w:tcPr>
            <w:tcW w:w="462" w:type="dxa"/>
            <w:shd w:val="clear" w:color="auto" w:fill="auto"/>
            <w:tcMar>
              <w:left w:w="85" w:type="dxa"/>
              <w:right w:w="85" w:type="dxa"/>
            </w:tcMar>
          </w:tcPr>
          <w:p w14:paraId="4C833CBD"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25</w:t>
            </w:r>
          </w:p>
        </w:tc>
        <w:tc>
          <w:tcPr>
            <w:tcW w:w="3780" w:type="dxa"/>
            <w:shd w:val="clear" w:color="auto" w:fill="auto"/>
            <w:tcMar>
              <w:left w:w="85" w:type="dxa"/>
              <w:right w:w="85" w:type="dxa"/>
            </w:tcMar>
          </w:tcPr>
          <w:p w14:paraId="61BDF247"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сети электропитания переменного тока</w:t>
            </w:r>
          </w:p>
        </w:tc>
      </w:tr>
      <w:tr w:rsidR="00CE333C" w:rsidRPr="00D632EF" w14:paraId="325469D1" w14:textId="77777777" w:rsidTr="00513566">
        <w:trPr>
          <w:trHeight w:val="230"/>
          <w:jc w:val="center"/>
        </w:trPr>
        <w:tc>
          <w:tcPr>
            <w:tcW w:w="413" w:type="dxa"/>
            <w:shd w:val="clear" w:color="auto" w:fill="auto"/>
            <w:tcMar>
              <w:left w:w="85" w:type="dxa"/>
              <w:right w:w="85" w:type="dxa"/>
            </w:tcMar>
          </w:tcPr>
          <w:p w14:paraId="7B1ED472"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10</w:t>
            </w:r>
          </w:p>
        </w:tc>
        <w:tc>
          <w:tcPr>
            <w:tcW w:w="4417" w:type="dxa"/>
            <w:shd w:val="clear" w:color="auto" w:fill="auto"/>
            <w:tcMar>
              <w:left w:w="85" w:type="dxa"/>
              <w:right w:w="85" w:type="dxa"/>
            </w:tcMar>
          </w:tcPr>
          <w:p w14:paraId="68C91545"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ЭСС ВН</w:t>
            </w:r>
          </w:p>
        </w:tc>
        <w:tc>
          <w:tcPr>
            <w:tcW w:w="462" w:type="dxa"/>
            <w:shd w:val="clear" w:color="auto" w:fill="auto"/>
            <w:tcMar>
              <w:left w:w="85" w:type="dxa"/>
              <w:right w:w="85" w:type="dxa"/>
            </w:tcMar>
          </w:tcPr>
          <w:p w14:paraId="0541DBA6"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26</w:t>
            </w:r>
          </w:p>
        </w:tc>
        <w:tc>
          <w:tcPr>
            <w:tcW w:w="3780" w:type="dxa"/>
            <w:shd w:val="clear" w:color="auto" w:fill="auto"/>
            <w:tcMar>
              <w:left w:w="85" w:type="dxa"/>
              <w:right w:w="85" w:type="dxa"/>
            </w:tcMar>
          </w:tcPr>
          <w:p w14:paraId="4A943224"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ЭСЭ для сетей электропитания переменного</w:t>
            </w:r>
          </w:p>
        </w:tc>
      </w:tr>
      <w:tr w:rsidR="00CE333C" w:rsidRPr="00D632EF" w14:paraId="40593755" w14:textId="77777777" w:rsidTr="00513566">
        <w:trPr>
          <w:trHeight w:val="230"/>
          <w:jc w:val="center"/>
        </w:trPr>
        <w:tc>
          <w:tcPr>
            <w:tcW w:w="413" w:type="dxa"/>
            <w:shd w:val="clear" w:color="auto" w:fill="auto"/>
            <w:tcMar>
              <w:left w:w="85" w:type="dxa"/>
              <w:right w:w="85" w:type="dxa"/>
            </w:tcMar>
          </w:tcPr>
          <w:p w14:paraId="6B6C4F7D"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11</w:t>
            </w:r>
          </w:p>
        </w:tc>
        <w:tc>
          <w:tcPr>
            <w:tcW w:w="4417" w:type="dxa"/>
            <w:shd w:val="clear" w:color="auto" w:fill="auto"/>
            <w:tcMar>
              <w:left w:w="85" w:type="dxa"/>
              <w:right w:w="85" w:type="dxa"/>
            </w:tcMar>
          </w:tcPr>
          <w:p w14:paraId="35326313"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низковольтные линии питания</w:t>
            </w:r>
          </w:p>
        </w:tc>
        <w:tc>
          <w:tcPr>
            <w:tcW w:w="462" w:type="dxa"/>
            <w:shd w:val="clear" w:color="auto" w:fill="auto"/>
            <w:tcMar>
              <w:left w:w="85" w:type="dxa"/>
              <w:right w:w="85" w:type="dxa"/>
            </w:tcMar>
          </w:tcPr>
          <w:p w14:paraId="690FA2B2"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p>
        </w:tc>
        <w:tc>
          <w:tcPr>
            <w:tcW w:w="3780" w:type="dxa"/>
            <w:shd w:val="clear" w:color="auto" w:fill="auto"/>
            <w:tcMar>
              <w:left w:w="85" w:type="dxa"/>
              <w:right w:w="85" w:type="dxa"/>
            </w:tcMar>
          </w:tcPr>
          <w:p w14:paraId="17E17BDB"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тока</w:t>
            </w:r>
          </w:p>
        </w:tc>
      </w:tr>
      <w:tr w:rsidR="00CE333C" w:rsidRPr="00D632EF" w14:paraId="0AD93D39" w14:textId="77777777" w:rsidTr="00513566">
        <w:trPr>
          <w:trHeight w:val="230"/>
          <w:jc w:val="center"/>
        </w:trPr>
        <w:tc>
          <w:tcPr>
            <w:tcW w:w="413" w:type="dxa"/>
            <w:shd w:val="clear" w:color="auto" w:fill="auto"/>
            <w:tcMar>
              <w:left w:w="85" w:type="dxa"/>
              <w:right w:w="85" w:type="dxa"/>
            </w:tcMar>
          </w:tcPr>
          <w:p w14:paraId="39AC8940"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12</w:t>
            </w:r>
          </w:p>
        </w:tc>
        <w:tc>
          <w:tcPr>
            <w:tcW w:w="4417" w:type="dxa"/>
            <w:shd w:val="clear" w:color="auto" w:fill="auto"/>
            <w:tcMar>
              <w:left w:w="85" w:type="dxa"/>
              <w:right w:w="85" w:type="dxa"/>
            </w:tcMar>
          </w:tcPr>
          <w:p w14:paraId="2B1A4022"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высоковольтные линии питания</w:t>
            </w:r>
          </w:p>
        </w:tc>
        <w:tc>
          <w:tcPr>
            <w:tcW w:w="462" w:type="dxa"/>
            <w:shd w:val="clear" w:color="auto" w:fill="auto"/>
            <w:tcMar>
              <w:left w:w="85" w:type="dxa"/>
              <w:right w:w="85" w:type="dxa"/>
            </w:tcMar>
          </w:tcPr>
          <w:p w14:paraId="291B10B3"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27</w:t>
            </w:r>
          </w:p>
        </w:tc>
        <w:tc>
          <w:tcPr>
            <w:tcW w:w="3780" w:type="dxa"/>
            <w:shd w:val="clear" w:color="auto" w:fill="auto"/>
            <w:tcMar>
              <w:left w:w="85" w:type="dxa"/>
              <w:right w:w="85" w:type="dxa"/>
            </w:tcMar>
          </w:tcPr>
          <w:p w14:paraId="0E5C6D49"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имитатор зарядной нагрузки переменного </w:t>
            </w:r>
          </w:p>
        </w:tc>
      </w:tr>
      <w:tr w:rsidR="00CE333C" w:rsidRPr="00D632EF" w14:paraId="7EC979CB" w14:textId="77777777" w:rsidTr="00513566">
        <w:trPr>
          <w:trHeight w:val="200"/>
          <w:jc w:val="center"/>
        </w:trPr>
        <w:tc>
          <w:tcPr>
            <w:tcW w:w="413" w:type="dxa"/>
            <w:shd w:val="clear" w:color="auto" w:fill="auto"/>
            <w:tcMar>
              <w:left w:w="85" w:type="dxa"/>
              <w:right w:w="85" w:type="dxa"/>
            </w:tcMar>
          </w:tcPr>
          <w:p w14:paraId="4B0E73EC" w14:textId="77777777" w:rsidR="00CE333C" w:rsidRPr="00D632EF" w:rsidRDefault="00CE333C" w:rsidP="0094725B">
            <w:pPr>
              <w:pStyle w:val="Figurefootnote"/>
              <w:keepNext w:val="0"/>
              <w:suppressAutoHyphens/>
              <w:spacing w:after="0"/>
              <w:jc w:val="center"/>
              <w:rPr>
                <w:rFonts w:ascii="Times New Roman" w:hAnsi="Times New Roman"/>
                <w:bCs/>
                <w:sz w:val="16"/>
                <w:szCs w:val="16"/>
              </w:rPr>
            </w:pPr>
            <w:r w:rsidRPr="00D632EF">
              <w:rPr>
                <w:rFonts w:ascii="Times New Roman" w:hAnsi="Times New Roman"/>
                <w:sz w:val="16"/>
                <w:szCs w:val="16"/>
                <w:lang w:val="ru-RU"/>
              </w:rPr>
              <w:t>13</w:t>
            </w:r>
          </w:p>
        </w:tc>
        <w:tc>
          <w:tcPr>
            <w:tcW w:w="4417" w:type="dxa"/>
            <w:shd w:val="clear" w:color="auto" w:fill="auto"/>
            <w:tcMar>
              <w:left w:w="85" w:type="dxa"/>
              <w:right w:w="85" w:type="dxa"/>
            </w:tcMar>
          </w:tcPr>
          <w:p w14:paraId="0481F1C4"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низковольтный источник питания 12 В/24 В/48 В </w:t>
            </w:r>
          </w:p>
        </w:tc>
        <w:tc>
          <w:tcPr>
            <w:tcW w:w="462" w:type="dxa"/>
            <w:shd w:val="clear" w:color="auto" w:fill="auto"/>
            <w:tcMar>
              <w:left w:w="85" w:type="dxa"/>
              <w:right w:w="85" w:type="dxa"/>
            </w:tcMar>
          </w:tcPr>
          <w:p w14:paraId="08249531" w14:textId="77777777" w:rsidR="00CE333C" w:rsidRPr="00D632EF" w:rsidRDefault="00CE333C" w:rsidP="0094725B">
            <w:pPr>
              <w:pStyle w:val="Figurefootnote"/>
              <w:keepNext w:val="0"/>
              <w:suppressAutoHyphens/>
              <w:spacing w:after="0"/>
              <w:jc w:val="center"/>
              <w:rPr>
                <w:rFonts w:ascii="Times New Roman" w:hAnsi="Times New Roman"/>
                <w:bCs/>
                <w:sz w:val="16"/>
                <w:szCs w:val="16"/>
                <w:lang w:val="ru-RU"/>
              </w:rPr>
            </w:pPr>
          </w:p>
        </w:tc>
        <w:tc>
          <w:tcPr>
            <w:tcW w:w="3780" w:type="dxa"/>
            <w:shd w:val="clear" w:color="auto" w:fill="auto"/>
            <w:tcMar>
              <w:left w:w="85" w:type="dxa"/>
              <w:right w:w="85" w:type="dxa"/>
            </w:tcMar>
          </w:tcPr>
          <w:p w14:paraId="7E7C39FC"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тока</w:t>
            </w:r>
          </w:p>
        </w:tc>
      </w:tr>
      <w:tr w:rsidR="00CE333C" w:rsidRPr="00D632EF" w14:paraId="04928F05" w14:textId="77777777" w:rsidTr="00513566">
        <w:trPr>
          <w:trHeight w:val="231"/>
          <w:jc w:val="center"/>
        </w:trPr>
        <w:tc>
          <w:tcPr>
            <w:tcW w:w="413" w:type="dxa"/>
            <w:shd w:val="clear" w:color="auto" w:fill="auto"/>
            <w:tcMar>
              <w:left w:w="85" w:type="dxa"/>
              <w:right w:w="85" w:type="dxa"/>
            </w:tcMar>
          </w:tcPr>
          <w:p w14:paraId="12526DB0" w14:textId="77777777" w:rsidR="00CE333C" w:rsidRPr="00D632EF" w:rsidRDefault="00CE333C" w:rsidP="0094725B">
            <w:pPr>
              <w:pStyle w:val="Figurefootnote"/>
              <w:keepNext w:val="0"/>
              <w:suppressAutoHyphens/>
              <w:spacing w:after="0"/>
              <w:jc w:val="center"/>
              <w:rPr>
                <w:rFonts w:ascii="Times New Roman" w:hAnsi="Times New Roman"/>
                <w:sz w:val="16"/>
                <w:szCs w:val="16"/>
                <w:lang w:val="ru-RU"/>
              </w:rPr>
            </w:pPr>
          </w:p>
        </w:tc>
        <w:tc>
          <w:tcPr>
            <w:tcW w:w="4417" w:type="dxa"/>
            <w:shd w:val="clear" w:color="auto" w:fill="auto"/>
            <w:tcMar>
              <w:left w:w="85" w:type="dxa"/>
              <w:right w:w="85" w:type="dxa"/>
            </w:tcMar>
          </w:tcPr>
          <w:p w14:paraId="7F46C609"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(расположен на стенде)</w:t>
            </w:r>
          </w:p>
        </w:tc>
        <w:tc>
          <w:tcPr>
            <w:tcW w:w="462" w:type="dxa"/>
            <w:shd w:val="clear" w:color="auto" w:fill="auto"/>
            <w:tcMar>
              <w:left w:w="85" w:type="dxa"/>
              <w:right w:w="85" w:type="dxa"/>
            </w:tcMar>
          </w:tcPr>
          <w:p w14:paraId="592843F3" w14:textId="77777777" w:rsidR="00CE333C" w:rsidRPr="00D632EF" w:rsidRDefault="00CE333C" w:rsidP="0094725B">
            <w:pPr>
              <w:pStyle w:val="Figurefootnote"/>
              <w:keepNext w:val="0"/>
              <w:suppressAutoHyphens/>
              <w:spacing w:after="0"/>
              <w:jc w:val="center"/>
              <w:rPr>
                <w:rFonts w:ascii="Times New Roman" w:hAnsi="Times New Roman"/>
                <w:sz w:val="16"/>
                <w:szCs w:val="16"/>
                <w:lang w:val="ru-RU"/>
              </w:rPr>
            </w:pPr>
            <w:r w:rsidRPr="00D632EF">
              <w:rPr>
                <w:rFonts w:ascii="Times New Roman" w:hAnsi="Times New Roman"/>
                <w:sz w:val="16"/>
                <w:szCs w:val="16"/>
                <w:lang w:val="ru-RU"/>
              </w:rPr>
              <w:t>28</w:t>
            </w:r>
          </w:p>
        </w:tc>
        <w:tc>
          <w:tcPr>
            <w:tcW w:w="3780" w:type="dxa"/>
            <w:shd w:val="clear" w:color="auto" w:fill="auto"/>
            <w:tcMar>
              <w:left w:w="85" w:type="dxa"/>
              <w:right w:w="85" w:type="dxa"/>
            </w:tcMar>
          </w:tcPr>
          <w:p w14:paraId="78C3A4B4"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сопротивление 50 Ом</w:t>
            </w:r>
          </w:p>
        </w:tc>
      </w:tr>
      <w:tr w:rsidR="00CE333C" w:rsidRPr="00D632EF" w14:paraId="7B30308D" w14:textId="77777777" w:rsidTr="00513566">
        <w:trPr>
          <w:trHeight w:val="231"/>
          <w:jc w:val="center"/>
        </w:trPr>
        <w:tc>
          <w:tcPr>
            <w:tcW w:w="413" w:type="dxa"/>
            <w:shd w:val="clear" w:color="auto" w:fill="auto"/>
            <w:tcMar>
              <w:left w:w="85" w:type="dxa"/>
              <w:right w:w="85" w:type="dxa"/>
            </w:tcMar>
          </w:tcPr>
          <w:p w14:paraId="05856F96"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14</w:t>
            </w:r>
          </w:p>
        </w:tc>
        <w:tc>
          <w:tcPr>
            <w:tcW w:w="4417" w:type="dxa"/>
            <w:shd w:val="clear" w:color="auto" w:fill="auto"/>
            <w:tcMar>
              <w:left w:w="85" w:type="dxa"/>
              <w:right w:w="85" w:type="dxa"/>
            </w:tcMar>
          </w:tcPr>
          <w:p w14:paraId="6B168CE1"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дополнительный защищенный блок (факультативно)</w:t>
            </w:r>
          </w:p>
        </w:tc>
        <w:tc>
          <w:tcPr>
            <w:tcW w:w="462" w:type="dxa"/>
            <w:shd w:val="clear" w:color="auto" w:fill="auto"/>
            <w:tcMar>
              <w:left w:w="85" w:type="dxa"/>
              <w:right w:w="85" w:type="dxa"/>
            </w:tcMar>
          </w:tcPr>
          <w:p w14:paraId="5B278734"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29</w:t>
            </w:r>
          </w:p>
        </w:tc>
        <w:tc>
          <w:tcPr>
            <w:tcW w:w="3780" w:type="dxa"/>
            <w:shd w:val="clear" w:color="auto" w:fill="auto"/>
            <w:tcMar>
              <w:left w:w="85" w:type="dxa"/>
              <w:right w:w="85" w:type="dxa"/>
            </w:tcMar>
          </w:tcPr>
          <w:p w14:paraId="167AAC49" w14:textId="77777777" w:rsidR="00CE333C" w:rsidRPr="00D632EF" w:rsidRDefault="00CE333C" w:rsidP="0094725B">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линии переменного тока</w:t>
            </w:r>
          </w:p>
        </w:tc>
      </w:tr>
      <w:tr w:rsidR="00CE333C" w:rsidRPr="00D632EF" w14:paraId="45C162E7" w14:textId="77777777" w:rsidTr="00513566">
        <w:trPr>
          <w:trHeight w:val="468"/>
          <w:jc w:val="center"/>
        </w:trPr>
        <w:tc>
          <w:tcPr>
            <w:tcW w:w="413" w:type="dxa"/>
            <w:shd w:val="clear" w:color="auto" w:fill="auto"/>
            <w:tcMar>
              <w:left w:w="85" w:type="dxa"/>
              <w:right w:w="85" w:type="dxa"/>
            </w:tcMar>
          </w:tcPr>
          <w:p w14:paraId="02C38EBB" w14:textId="77777777" w:rsidR="00CE333C" w:rsidRPr="00D632EF" w:rsidRDefault="00CE333C" w:rsidP="0094725B">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15</w:t>
            </w:r>
          </w:p>
        </w:tc>
        <w:tc>
          <w:tcPr>
            <w:tcW w:w="4417" w:type="dxa"/>
            <w:shd w:val="clear" w:color="auto" w:fill="auto"/>
            <w:tcMar>
              <w:left w:w="85" w:type="dxa"/>
              <w:right w:w="85" w:type="dxa"/>
            </w:tcMar>
          </w:tcPr>
          <w:p w14:paraId="23475901"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высоковольтный источник питания (должен быть защищен, если расположен внутри ЗПАО)</w:t>
            </w:r>
          </w:p>
        </w:tc>
        <w:tc>
          <w:tcPr>
            <w:tcW w:w="462" w:type="dxa"/>
            <w:shd w:val="clear" w:color="auto" w:fill="auto"/>
            <w:tcMar>
              <w:left w:w="85" w:type="dxa"/>
              <w:right w:w="85" w:type="dxa"/>
            </w:tcMar>
          </w:tcPr>
          <w:p w14:paraId="032E3045" w14:textId="77777777" w:rsidR="00CE333C" w:rsidRPr="00D632EF" w:rsidRDefault="00CE333C" w:rsidP="0094725B">
            <w:pPr>
              <w:pStyle w:val="Figurefootnote"/>
              <w:keepNext w:val="0"/>
              <w:suppressAutoHyphens/>
              <w:spacing w:after="0"/>
              <w:jc w:val="center"/>
              <w:rPr>
                <w:rFonts w:ascii="Times New Roman" w:hAnsi="Times New Roman"/>
                <w:sz w:val="16"/>
                <w:szCs w:val="16"/>
                <w:lang w:val="ru-RU"/>
              </w:rPr>
            </w:pPr>
          </w:p>
        </w:tc>
        <w:tc>
          <w:tcPr>
            <w:tcW w:w="3780" w:type="dxa"/>
            <w:shd w:val="clear" w:color="auto" w:fill="auto"/>
            <w:tcMar>
              <w:left w:w="85" w:type="dxa"/>
              <w:right w:w="85" w:type="dxa"/>
            </w:tcMar>
          </w:tcPr>
          <w:p w14:paraId="1DFE7453" w14:textId="77777777" w:rsidR="00CE333C" w:rsidRPr="00D632EF" w:rsidRDefault="00CE333C" w:rsidP="0094725B">
            <w:pPr>
              <w:pStyle w:val="Figurefootnote"/>
              <w:keepNext w:val="0"/>
              <w:suppressAutoHyphens/>
              <w:spacing w:after="0"/>
              <w:jc w:val="left"/>
              <w:rPr>
                <w:rFonts w:ascii="Times New Roman" w:hAnsi="Times New Roman"/>
                <w:bCs/>
                <w:sz w:val="16"/>
                <w:szCs w:val="16"/>
                <w:lang w:val="ru-RU"/>
              </w:rPr>
            </w:pPr>
          </w:p>
        </w:tc>
      </w:tr>
    </w:tbl>
    <w:p w14:paraId="522E5103" w14:textId="77777777" w:rsidR="0094725B" w:rsidRPr="00D632EF" w:rsidRDefault="0094725B">
      <w:pPr>
        <w:suppressAutoHyphens w:val="0"/>
        <w:spacing w:line="240" w:lineRule="auto"/>
        <w:rPr>
          <w:lang w:eastAsia="ru-RU"/>
        </w:rPr>
      </w:pPr>
      <w:r w:rsidRPr="00D632EF">
        <w:rPr>
          <w:lang w:eastAsia="ru-RU"/>
        </w:rPr>
        <w:br w:type="page"/>
      </w:r>
    </w:p>
    <w:p w14:paraId="3227AFC9" w14:textId="77777777" w:rsidR="00CE333C" w:rsidRPr="00D632EF" w:rsidRDefault="00CE333C" w:rsidP="0094725B">
      <w:pPr>
        <w:pStyle w:val="HChG"/>
      </w:pPr>
      <w:r w:rsidRPr="00D632EF">
        <w:t>Приложение 9 − Добавление 4</w:t>
      </w:r>
    </w:p>
    <w:p w14:paraId="378F6FFC" w14:textId="77777777" w:rsidR="00CE333C" w:rsidRPr="00D632EF" w:rsidRDefault="00CE333C" w:rsidP="0094725B">
      <w:pPr>
        <w:pStyle w:val="HChG"/>
      </w:pPr>
      <w:r w:rsidRPr="00D632EF">
        <w:tab/>
      </w:r>
      <w:r w:rsidRPr="00D632EF">
        <w:tab/>
        <w:t>Испытание методом ИОТ</w:t>
      </w:r>
    </w:p>
    <w:p w14:paraId="14C7F8B5" w14:textId="5A507FD9" w:rsidR="00CE333C" w:rsidRPr="00D632EF" w:rsidRDefault="00CE333C" w:rsidP="00704688">
      <w:pPr>
        <w:pStyle w:val="SingleTxtG"/>
      </w:pPr>
      <w:r w:rsidRPr="00D632EF">
        <w:t xml:space="preserve">Схема испытания для ЭСУ, используемых в конфигурации </w:t>
      </w:r>
      <w:r w:rsidR="00DA7BF7" w:rsidRPr="00D632EF">
        <w:t>«</w:t>
      </w:r>
      <w:r w:rsidRPr="00D632EF">
        <w:t>режим зарядки ПЭАС с подключением к электросети</w:t>
      </w:r>
      <w:r w:rsidR="00DA7BF7" w:rsidRPr="00D632EF">
        <w:t>»</w:t>
      </w:r>
      <w:r w:rsidRPr="00D632EF">
        <w:t>. Испытание проводят в соответствии со стандартом ISO</w:t>
      </w:r>
      <w:r w:rsidR="00704688" w:rsidRPr="00D632EF">
        <w:t> </w:t>
      </w:r>
      <w:r w:rsidRPr="00D632EF">
        <w:t>11452-4.</w:t>
      </w:r>
    </w:p>
    <w:p w14:paraId="569CE948" w14:textId="666E063B" w:rsidR="00CE333C" w:rsidRPr="00D632EF" w:rsidRDefault="0094725B" w:rsidP="0094725B">
      <w:pPr>
        <w:pStyle w:val="H23G"/>
      </w:pPr>
      <w:r w:rsidRPr="00D632EF">
        <w:rPr>
          <w:b w:val="0"/>
        </w:rPr>
        <w:tab/>
      </w:r>
      <w:r w:rsidRPr="00D632EF">
        <w:rPr>
          <w:b w:val="0"/>
        </w:rPr>
        <w:tab/>
      </w:r>
      <w:r w:rsidR="00CE333C" w:rsidRPr="00D632EF">
        <w:rPr>
          <w:b w:val="0"/>
        </w:rPr>
        <w:t>Рис. 1</w:t>
      </w:r>
      <w:r w:rsidR="00CE333C" w:rsidRPr="00D632EF">
        <w:rPr>
          <w:b w:val="0"/>
        </w:rPr>
        <w:br/>
      </w:r>
      <w:r w:rsidR="00CE333C" w:rsidRPr="00D632EF">
        <w:t>Пример испытательной схемы для метода замещения –</w:t>
      </w:r>
      <w:r w:rsidR="00CE333C" w:rsidRPr="00D632EF">
        <w:br/>
        <w:t>Инжекция по низковольтным линиям (или высоковольтным линиям,</w:t>
      </w:r>
      <w:r w:rsidR="00CE333C" w:rsidRPr="00D632EF">
        <w:br/>
        <w:t>или линиям переменного тока) в случае ЭСУ с системами с защищенным</w:t>
      </w:r>
      <w:r w:rsidR="00CE333C" w:rsidRPr="00D632EF">
        <w:br/>
        <w:t>источником питания и инвертором/зарядным устройством (размеры указаны в</w:t>
      </w:r>
      <w:r w:rsidR="00704688" w:rsidRPr="00D632EF">
        <w:t> </w:t>
      </w:r>
      <w:r w:rsidR="00CE333C" w:rsidRPr="00D632EF">
        <w:t>миллиметрах)</w:t>
      </w:r>
    </w:p>
    <w:p w14:paraId="5CAE4B77" w14:textId="77777777" w:rsidR="00CE333C" w:rsidRPr="00D632EF" w:rsidRDefault="00CE333C" w:rsidP="006770D5">
      <w:pPr>
        <w:jc w:val="center"/>
      </w:pPr>
      <w:r w:rsidRPr="00D632EF">
        <w:rPr>
          <w:noProof/>
          <w:lang w:val="en-US"/>
        </w:rPr>
        <w:drawing>
          <wp:inline distT="0" distB="0" distL="0" distR="0" wp14:anchorId="767E08AF" wp14:editId="5C2027C5">
            <wp:extent cx="3948774" cy="3819525"/>
            <wp:effectExtent l="0" t="0" r="0" b="0"/>
            <wp:docPr id="415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85989" cy="3855522"/>
                    </a:xfrm>
                    <a:prstGeom prst="rect">
                      <a:avLst/>
                    </a:prstGeom>
                    <a:noFill/>
                    <a:ln>
                      <a:noFill/>
                    </a:ln>
                  </pic:spPr>
                </pic:pic>
              </a:graphicData>
            </a:graphic>
          </wp:inline>
        </w:drawing>
      </w:r>
    </w:p>
    <w:tbl>
      <w:tblPr>
        <w:tblW w:w="9498" w:type="dxa"/>
        <w:tblLook w:val="04A0" w:firstRow="1" w:lastRow="0" w:firstColumn="1" w:lastColumn="0" w:noHBand="0" w:noVBand="1"/>
      </w:tblPr>
      <w:tblGrid>
        <w:gridCol w:w="376"/>
        <w:gridCol w:w="4538"/>
        <w:gridCol w:w="434"/>
        <w:gridCol w:w="4150"/>
      </w:tblGrid>
      <w:tr w:rsidR="00CE333C" w:rsidRPr="00D632EF" w14:paraId="59D44CDC" w14:textId="77777777" w:rsidTr="00315A0B">
        <w:tc>
          <w:tcPr>
            <w:tcW w:w="0" w:type="auto"/>
            <w:shd w:val="clear" w:color="auto" w:fill="auto"/>
          </w:tcPr>
          <w:p w14:paraId="25920C0B" w14:textId="77777777" w:rsidR="00CE333C" w:rsidRPr="00D632EF" w:rsidRDefault="00CE333C" w:rsidP="00704688">
            <w:pPr>
              <w:pStyle w:val="Figurefootnote"/>
              <w:keepNext w:val="0"/>
              <w:suppressAutoHyphens/>
              <w:spacing w:after="0"/>
              <w:jc w:val="left"/>
              <w:rPr>
                <w:rFonts w:ascii="Times New Roman" w:hAnsi="Times New Roman"/>
                <w:sz w:val="16"/>
                <w:szCs w:val="16"/>
              </w:rPr>
            </w:pPr>
          </w:p>
        </w:tc>
        <w:tc>
          <w:tcPr>
            <w:tcW w:w="4538" w:type="dxa"/>
            <w:shd w:val="clear" w:color="auto" w:fill="auto"/>
          </w:tcPr>
          <w:p w14:paraId="6EE4C67A" w14:textId="77777777" w:rsidR="00CE333C" w:rsidRPr="00D632EF" w:rsidRDefault="00CE333C" w:rsidP="00CD65D1">
            <w:pPr>
              <w:pStyle w:val="TABFIGfootnote"/>
              <w:tabs>
                <w:tab w:val="clear" w:pos="284"/>
              </w:tabs>
              <w:suppressAutoHyphens/>
              <w:spacing w:before="0" w:after="120" w:line="220" w:lineRule="atLeast"/>
              <w:ind w:left="556" w:right="113" w:hanging="488"/>
              <w:jc w:val="left"/>
              <w:rPr>
                <w:rFonts w:ascii="Times New Roman" w:hAnsi="Times New Roman" w:cs="Times New Roman"/>
                <w:bCs/>
                <w:spacing w:val="0"/>
                <w:szCs w:val="20"/>
              </w:rPr>
            </w:pPr>
            <w:r w:rsidRPr="00D632EF">
              <w:rPr>
                <w:rFonts w:ascii="Times New Roman" w:hAnsi="Times New Roman" w:cs="Times New Roman"/>
                <w:bCs/>
                <w:spacing w:val="0"/>
                <w:szCs w:val="20"/>
                <w:lang w:val="ru-RU"/>
              </w:rPr>
              <w:t>Условные обозначения:</w:t>
            </w:r>
          </w:p>
        </w:tc>
        <w:tc>
          <w:tcPr>
            <w:tcW w:w="434" w:type="dxa"/>
            <w:shd w:val="clear" w:color="auto" w:fill="auto"/>
          </w:tcPr>
          <w:p w14:paraId="599F3745" w14:textId="77777777" w:rsidR="00CE333C" w:rsidRPr="00D632EF" w:rsidRDefault="00CE333C" w:rsidP="00704688">
            <w:pPr>
              <w:pStyle w:val="Figurefootnote"/>
              <w:keepNext w:val="0"/>
              <w:suppressAutoHyphens/>
              <w:spacing w:after="0"/>
              <w:jc w:val="left"/>
              <w:rPr>
                <w:rFonts w:ascii="Times New Roman" w:hAnsi="Times New Roman"/>
                <w:sz w:val="16"/>
                <w:szCs w:val="16"/>
              </w:rPr>
            </w:pPr>
          </w:p>
        </w:tc>
        <w:tc>
          <w:tcPr>
            <w:tcW w:w="4150" w:type="dxa"/>
            <w:shd w:val="clear" w:color="auto" w:fill="auto"/>
          </w:tcPr>
          <w:p w14:paraId="4C184322" w14:textId="77777777" w:rsidR="00CE333C" w:rsidRPr="00D632EF" w:rsidRDefault="00CE333C" w:rsidP="00704688">
            <w:pPr>
              <w:pStyle w:val="Figurefootnote"/>
              <w:keepNext w:val="0"/>
              <w:suppressAutoHyphens/>
              <w:spacing w:after="0"/>
              <w:jc w:val="left"/>
              <w:rPr>
                <w:rFonts w:ascii="Times New Roman" w:hAnsi="Times New Roman"/>
                <w:bCs/>
                <w:sz w:val="16"/>
                <w:szCs w:val="16"/>
              </w:rPr>
            </w:pPr>
          </w:p>
        </w:tc>
      </w:tr>
      <w:tr w:rsidR="00CE333C" w:rsidRPr="00D632EF" w14:paraId="788481C8" w14:textId="77777777" w:rsidTr="00315A0B">
        <w:tc>
          <w:tcPr>
            <w:tcW w:w="0" w:type="auto"/>
            <w:shd w:val="clear" w:color="auto" w:fill="auto"/>
          </w:tcPr>
          <w:p w14:paraId="40958823" w14:textId="77777777" w:rsidR="00CE333C" w:rsidRPr="00D632EF" w:rsidRDefault="00CE333C" w:rsidP="00704688">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rPr>
              <w:t>1</w:t>
            </w:r>
          </w:p>
        </w:tc>
        <w:tc>
          <w:tcPr>
            <w:tcW w:w="4538" w:type="dxa"/>
            <w:shd w:val="clear" w:color="auto" w:fill="auto"/>
          </w:tcPr>
          <w:p w14:paraId="439475FD" w14:textId="77777777" w:rsidR="00CE333C" w:rsidRPr="00D632EF" w:rsidRDefault="00CE333C" w:rsidP="00704688">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lang w:val="ru-RU"/>
              </w:rPr>
              <w:t>ЭСУ</w:t>
            </w:r>
          </w:p>
        </w:tc>
        <w:tc>
          <w:tcPr>
            <w:tcW w:w="434" w:type="dxa"/>
            <w:shd w:val="clear" w:color="auto" w:fill="auto"/>
          </w:tcPr>
          <w:p w14:paraId="317F4B7E"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14</w:t>
            </w:r>
          </w:p>
        </w:tc>
        <w:tc>
          <w:tcPr>
            <w:tcW w:w="4150" w:type="dxa"/>
            <w:shd w:val="clear" w:color="auto" w:fill="auto"/>
          </w:tcPr>
          <w:p w14:paraId="7B7FFFC7" w14:textId="77777777" w:rsidR="00CE333C" w:rsidRPr="00D632EF" w:rsidRDefault="00CE333C" w:rsidP="00704688">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дополнительный защищенный блок</w:t>
            </w:r>
          </w:p>
        </w:tc>
      </w:tr>
      <w:tr w:rsidR="00CE333C" w:rsidRPr="00D632EF" w14:paraId="3D0803CF" w14:textId="77777777" w:rsidTr="00315A0B">
        <w:tc>
          <w:tcPr>
            <w:tcW w:w="0" w:type="auto"/>
            <w:shd w:val="clear" w:color="auto" w:fill="auto"/>
          </w:tcPr>
          <w:p w14:paraId="0E73C5AD" w14:textId="4409F636" w:rsidR="00CE333C" w:rsidRPr="00D632EF" w:rsidRDefault="00CE333C" w:rsidP="00704688">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rPr>
              <w:t>2</w:t>
            </w:r>
            <w:r w:rsidR="00704688" w:rsidRPr="00D632EF">
              <w:rPr>
                <w:rFonts w:ascii="Times New Roman" w:hAnsi="Times New Roman"/>
                <w:sz w:val="16"/>
                <w:szCs w:val="16"/>
              </w:rPr>
              <w:br/>
            </w:r>
            <w:r w:rsidR="00704688" w:rsidRPr="00D632EF">
              <w:rPr>
                <w:rFonts w:ascii="Times New Roman" w:hAnsi="Times New Roman"/>
                <w:sz w:val="16"/>
                <w:szCs w:val="16"/>
                <w:lang w:val="ru-RU"/>
              </w:rPr>
              <w:t>3</w:t>
            </w:r>
          </w:p>
        </w:tc>
        <w:tc>
          <w:tcPr>
            <w:tcW w:w="4538" w:type="dxa"/>
            <w:shd w:val="clear" w:color="auto" w:fill="auto"/>
          </w:tcPr>
          <w:p w14:paraId="0A73469B" w14:textId="5D7CBFA4" w:rsidR="00CE333C" w:rsidRPr="00D632EF" w:rsidRDefault="00CE333C" w:rsidP="00704688">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sz w:val="16"/>
                <w:szCs w:val="16"/>
                <w:lang w:val="ru-RU"/>
              </w:rPr>
              <w:t>заземленная поверхность</w:t>
            </w:r>
            <w:r w:rsidR="00704688" w:rsidRPr="00D632EF">
              <w:rPr>
                <w:rFonts w:ascii="Times New Roman" w:hAnsi="Times New Roman"/>
                <w:sz w:val="16"/>
                <w:szCs w:val="16"/>
                <w:lang w:val="ru-RU"/>
              </w:rPr>
              <w:br/>
              <w:t>опора из материала низкой относительной диэлектрической</w:t>
            </w:r>
          </w:p>
        </w:tc>
        <w:tc>
          <w:tcPr>
            <w:tcW w:w="434" w:type="dxa"/>
            <w:shd w:val="clear" w:color="auto" w:fill="auto"/>
          </w:tcPr>
          <w:p w14:paraId="03686A1A"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15</w:t>
            </w:r>
          </w:p>
        </w:tc>
        <w:tc>
          <w:tcPr>
            <w:tcW w:w="4150" w:type="dxa"/>
            <w:shd w:val="clear" w:color="auto" w:fill="auto"/>
          </w:tcPr>
          <w:p w14:paraId="57BB06FD" w14:textId="77777777" w:rsidR="00CE333C" w:rsidRPr="00D632EF" w:rsidRDefault="00CE333C" w:rsidP="00704688">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высоковольтный источник питания (должен быть защищен, если расположен внутри ЗПАО)</w:t>
            </w:r>
          </w:p>
        </w:tc>
      </w:tr>
      <w:tr w:rsidR="00CE333C" w:rsidRPr="00D632EF" w14:paraId="489193FD" w14:textId="77777777" w:rsidTr="00315A0B">
        <w:tc>
          <w:tcPr>
            <w:tcW w:w="0" w:type="auto"/>
            <w:shd w:val="clear" w:color="auto" w:fill="auto"/>
          </w:tcPr>
          <w:p w14:paraId="7786E540" w14:textId="0995CAFE" w:rsidR="00CE333C" w:rsidRPr="00D632EF" w:rsidRDefault="00CE333C" w:rsidP="00704688">
            <w:pPr>
              <w:pStyle w:val="Figurefootnote"/>
              <w:keepNext w:val="0"/>
              <w:suppressAutoHyphens/>
              <w:spacing w:after="0"/>
              <w:jc w:val="left"/>
              <w:rPr>
                <w:rFonts w:ascii="Times New Roman" w:hAnsi="Times New Roman"/>
                <w:sz w:val="16"/>
                <w:szCs w:val="16"/>
                <w:lang w:val="ru-RU"/>
              </w:rPr>
            </w:pPr>
          </w:p>
        </w:tc>
        <w:tc>
          <w:tcPr>
            <w:tcW w:w="4538" w:type="dxa"/>
            <w:shd w:val="clear" w:color="auto" w:fill="auto"/>
          </w:tcPr>
          <w:p w14:paraId="0D15CC47" w14:textId="389AA115" w:rsidR="00CE333C" w:rsidRPr="00D632EF" w:rsidRDefault="00CE333C" w:rsidP="00704688">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 xml:space="preserve">проницаемости (εr ≤ 1,4); толщина: </w:t>
            </w:r>
            <w:r w:rsidR="00001C13">
              <w:rPr>
                <w:rFonts w:ascii="Times New Roman" w:hAnsi="Times New Roman"/>
                <w:sz w:val="16"/>
                <w:szCs w:val="16"/>
                <w:lang w:val="ru-RU"/>
              </w:rPr>
              <w:t>5</w:t>
            </w:r>
            <w:r w:rsidRPr="00D632EF">
              <w:rPr>
                <w:rFonts w:ascii="Times New Roman" w:hAnsi="Times New Roman"/>
                <w:sz w:val="16"/>
                <w:szCs w:val="16"/>
                <w:lang w:val="ru-RU"/>
              </w:rPr>
              <w:t>0 мм</w:t>
            </w:r>
          </w:p>
        </w:tc>
        <w:tc>
          <w:tcPr>
            <w:tcW w:w="434" w:type="dxa"/>
            <w:shd w:val="clear" w:color="auto" w:fill="auto"/>
          </w:tcPr>
          <w:p w14:paraId="184A755F"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16</w:t>
            </w:r>
          </w:p>
        </w:tc>
        <w:tc>
          <w:tcPr>
            <w:tcW w:w="4150" w:type="dxa"/>
            <w:shd w:val="clear" w:color="auto" w:fill="auto"/>
          </w:tcPr>
          <w:p w14:paraId="7B856C1D" w14:textId="77777777" w:rsidR="00CE333C" w:rsidRPr="00D632EF" w:rsidRDefault="00CE333C" w:rsidP="00704688">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сетевой фильтр</w:t>
            </w:r>
          </w:p>
        </w:tc>
      </w:tr>
      <w:tr w:rsidR="00CE333C" w:rsidRPr="00D632EF" w14:paraId="3D75AE48" w14:textId="77777777" w:rsidTr="00315A0B">
        <w:tc>
          <w:tcPr>
            <w:tcW w:w="0" w:type="auto"/>
            <w:shd w:val="clear" w:color="auto" w:fill="auto"/>
          </w:tcPr>
          <w:p w14:paraId="13E729B4"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4</w:t>
            </w:r>
          </w:p>
        </w:tc>
        <w:tc>
          <w:tcPr>
            <w:tcW w:w="4538" w:type="dxa"/>
            <w:shd w:val="clear" w:color="auto" w:fill="auto"/>
          </w:tcPr>
          <w:p w14:paraId="26379B3C"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шины заземления</w:t>
            </w:r>
          </w:p>
        </w:tc>
        <w:tc>
          <w:tcPr>
            <w:tcW w:w="434" w:type="dxa"/>
            <w:shd w:val="clear" w:color="auto" w:fill="auto"/>
          </w:tcPr>
          <w:p w14:paraId="3E4B1328"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17</w:t>
            </w:r>
          </w:p>
        </w:tc>
        <w:tc>
          <w:tcPr>
            <w:tcW w:w="4150" w:type="dxa"/>
            <w:shd w:val="clear" w:color="auto" w:fill="auto"/>
          </w:tcPr>
          <w:p w14:paraId="612AAE82" w14:textId="77777777" w:rsidR="00CE333C" w:rsidRPr="00D632EF" w:rsidRDefault="00CE333C" w:rsidP="00704688">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оптоволоконный проходной конденсатор</w:t>
            </w:r>
          </w:p>
        </w:tc>
      </w:tr>
      <w:tr w:rsidR="00CE333C" w:rsidRPr="00D632EF" w14:paraId="579B05C5" w14:textId="77777777" w:rsidTr="00315A0B">
        <w:tc>
          <w:tcPr>
            <w:tcW w:w="0" w:type="auto"/>
            <w:shd w:val="clear" w:color="auto" w:fill="auto"/>
          </w:tcPr>
          <w:p w14:paraId="66ABE010"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5</w:t>
            </w:r>
          </w:p>
        </w:tc>
        <w:tc>
          <w:tcPr>
            <w:tcW w:w="4538" w:type="dxa"/>
            <w:shd w:val="clear" w:color="auto" w:fill="auto"/>
          </w:tcPr>
          <w:p w14:paraId="6ABFB2D5"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низковольтный жгут</w:t>
            </w:r>
          </w:p>
        </w:tc>
        <w:tc>
          <w:tcPr>
            <w:tcW w:w="434" w:type="dxa"/>
            <w:shd w:val="clear" w:color="auto" w:fill="auto"/>
          </w:tcPr>
          <w:p w14:paraId="573C7A3B"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18</w:t>
            </w:r>
          </w:p>
        </w:tc>
        <w:tc>
          <w:tcPr>
            <w:tcW w:w="4150" w:type="dxa"/>
            <w:shd w:val="clear" w:color="auto" w:fill="auto"/>
          </w:tcPr>
          <w:p w14:paraId="462A1601" w14:textId="77777777" w:rsidR="00CE333C" w:rsidRPr="00D632EF" w:rsidRDefault="00CE333C" w:rsidP="00704688">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разъем в перегородке</w:t>
            </w:r>
          </w:p>
        </w:tc>
      </w:tr>
      <w:tr w:rsidR="00CE333C" w:rsidRPr="00D632EF" w14:paraId="32C4B47A" w14:textId="77777777" w:rsidTr="00315A0B">
        <w:tc>
          <w:tcPr>
            <w:tcW w:w="0" w:type="auto"/>
            <w:shd w:val="clear" w:color="auto" w:fill="auto"/>
          </w:tcPr>
          <w:p w14:paraId="7139357F"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6</w:t>
            </w:r>
          </w:p>
        </w:tc>
        <w:tc>
          <w:tcPr>
            <w:tcW w:w="4538" w:type="dxa"/>
            <w:shd w:val="clear" w:color="auto" w:fill="auto"/>
          </w:tcPr>
          <w:p w14:paraId="3AC64EA9" w14:textId="354C9D9E"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высоковольтные линии (</w:t>
            </w:r>
            <w:r w:rsidR="00DA7BF7" w:rsidRPr="00D632EF">
              <w:rPr>
                <w:rFonts w:ascii="Times New Roman" w:hAnsi="Times New Roman"/>
                <w:sz w:val="16"/>
                <w:szCs w:val="16"/>
                <w:lang w:val="ru-RU"/>
              </w:rPr>
              <w:t>«</w:t>
            </w:r>
            <w:r w:rsidRPr="00D632EF">
              <w:rPr>
                <w:rFonts w:ascii="Times New Roman" w:hAnsi="Times New Roman"/>
                <w:sz w:val="16"/>
                <w:szCs w:val="16"/>
                <w:lang w:val="ru-RU"/>
              </w:rPr>
              <w:t>+</w:t>
            </w:r>
            <w:r w:rsidR="00DA7BF7" w:rsidRPr="00D632EF">
              <w:rPr>
                <w:rFonts w:ascii="Times New Roman" w:hAnsi="Times New Roman"/>
                <w:sz w:val="16"/>
                <w:szCs w:val="16"/>
                <w:lang w:val="ru-RU"/>
              </w:rPr>
              <w:t>»</w:t>
            </w:r>
            <w:r w:rsidRPr="00D632EF">
              <w:rPr>
                <w:rFonts w:ascii="Times New Roman" w:hAnsi="Times New Roman"/>
                <w:sz w:val="16"/>
                <w:szCs w:val="16"/>
                <w:lang w:val="ru-RU"/>
              </w:rPr>
              <w:t xml:space="preserve"> и </w:t>
            </w:r>
            <w:r w:rsidR="00DA7BF7" w:rsidRPr="00D632EF">
              <w:rPr>
                <w:rFonts w:ascii="Times New Roman" w:hAnsi="Times New Roman"/>
                <w:sz w:val="16"/>
                <w:szCs w:val="16"/>
                <w:lang w:val="ru-RU"/>
              </w:rPr>
              <w:t>«</w:t>
            </w:r>
            <w:r w:rsidRPr="00D632EF">
              <w:rPr>
                <w:rFonts w:ascii="Times New Roman" w:hAnsi="Times New Roman"/>
                <w:sz w:val="16"/>
                <w:szCs w:val="16"/>
                <w:lang w:val="ru-RU"/>
              </w:rPr>
              <w:t>–</w:t>
            </w:r>
            <w:r w:rsidR="00DA7BF7" w:rsidRPr="00D632EF">
              <w:rPr>
                <w:rFonts w:ascii="Times New Roman" w:hAnsi="Times New Roman"/>
                <w:sz w:val="16"/>
                <w:szCs w:val="16"/>
                <w:lang w:val="ru-RU"/>
              </w:rPr>
              <w:t>»</w:t>
            </w:r>
            <w:r w:rsidRPr="00D632EF">
              <w:rPr>
                <w:rFonts w:ascii="Times New Roman" w:hAnsi="Times New Roman"/>
                <w:sz w:val="16"/>
                <w:szCs w:val="16"/>
                <w:lang w:val="ru-RU"/>
              </w:rPr>
              <w:t>)</w:t>
            </w:r>
          </w:p>
        </w:tc>
        <w:tc>
          <w:tcPr>
            <w:tcW w:w="434" w:type="dxa"/>
            <w:shd w:val="clear" w:color="auto" w:fill="auto"/>
          </w:tcPr>
          <w:p w14:paraId="64C4773E"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19</w:t>
            </w:r>
          </w:p>
        </w:tc>
        <w:tc>
          <w:tcPr>
            <w:tcW w:w="4150" w:type="dxa"/>
            <w:shd w:val="clear" w:color="auto" w:fill="auto"/>
          </w:tcPr>
          <w:p w14:paraId="601F7B29" w14:textId="77777777" w:rsidR="00CE333C" w:rsidRPr="00D632EF" w:rsidRDefault="00CE333C" w:rsidP="00704688">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система моделирования и контроля</w:t>
            </w:r>
          </w:p>
        </w:tc>
      </w:tr>
      <w:tr w:rsidR="00CE333C" w:rsidRPr="00D632EF" w14:paraId="12C82160" w14:textId="77777777" w:rsidTr="00315A0B">
        <w:tc>
          <w:tcPr>
            <w:tcW w:w="0" w:type="auto"/>
            <w:shd w:val="clear" w:color="auto" w:fill="auto"/>
          </w:tcPr>
          <w:p w14:paraId="3F4C8B54"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7</w:t>
            </w:r>
          </w:p>
        </w:tc>
        <w:tc>
          <w:tcPr>
            <w:tcW w:w="4538" w:type="dxa"/>
            <w:shd w:val="clear" w:color="auto" w:fill="auto"/>
          </w:tcPr>
          <w:p w14:paraId="7689FBA4"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низковольтный имитатор нагрузки</w:t>
            </w:r>
          </w:p>
        </w:tc>
        <w:tc>
          <w:tcPr>
            <w:tcW w:w="434" w:type="dxa"/>
            <w:shd w:val="clear" w:color="auto" w:fill="auto"/>
          </w:tcPr>
          <w:p w14:paraId="2687B286"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20</w:t>
            </w:r>
          </w:p>
        </w:tc>
        <w:tc>
          <w:tcPr>
            <w:tcW w:w="4150" w:type="dxa"/>
            <w:shd w:val="clear" w:color="auto" w:fill="auto"/>
          </w:tcPr>
          <w:p w14:paraId="3ED8808B" w14:textId="77777777" w:rsidR="00CE333C" w:rsidRPr="00D632EF" w:rsidRDefault="00CE333C" w:rsidP="00704688">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инжектор тока</w:t>
            </w:r>
          </w:p>
        </w:tc>
      </w:tr>
      <w:tr w:rsidR="00CE333C" w:rsidRPr="00D632EF" w14:paraId="2A0ECBCF" w14:textId="77777777" w:rsidTr="00315A0B">
        <w:tc>
          <w:tcPr>
            <w:tcW w:w="0" w:type="auto"/>
            <w:shd w:val="clear" w:color="auto" w:fill="auto"/>
          </w:tcPr>
          <w:p w14:paraId="22B5214A"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8</w:t>
            </w:r>
          </w:p>
        </w:tc>
        <w:tc>
          <w:tcPr>
            <w:tcW w:w="4538" w:type="dxa"/>
            <w:shd w:val="clear" w:color="auto" w:fill="auto"/>
          </w:tcPr>
          <w:p w14:paraId="19CADD51" w14:textId="77777777" w:rsidR="00CE333C" w:rsidRPr="00D632EF" w:rsidRDefault="00CE333C" w:rsidP="00704688">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согласующая сеть (факультативно) (см. стандарт ISO 11452-1)</w:t>
            </w:r>
          </w:p>
        </w:tc>
        <w:tc>
          <w:tcPr>
            <w:tcW w:w="434" w:type="dxa"/>
            <w:shd w:val="clear" w:color="auto" w:fill="auto"/>
          </w:tcPr>
          <w:p w14:paraId="16992034"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21</w:t>
            </w:r>
          </w:p>
        </w:tc>
        <w:tc>
          <w:tcPr>
            <w:tcW w:w="4150" w:type="dxa"/>
            <w:shd w:val="clear" w:color="auto" w:fill="auto"/>
          </w:tcPr>
          <w:p w14:paraId="0B753213" w14:textId="77777777" w:rsidR="00CE333C" w:rsidRPr="00D632EF" w:rsidRDefault="00CE333C" w:rsidP="00704688">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высокочастотное оборудование (генератор и усилитель)</w:t>
            </w:r>
          </w:p>
        </w:tc>
      </w:tr>
      <w:tr w:rsidR="00CE333C" w:rsidRPr="00D632EF" w14:paraId="1416C80D" w14:textId="77777777" w:rsidTr="00315A0B">
        <w:tc>
          <w:tcPr>
            <w:tcW w:w="0" w:type="auto"/>
            <w:shd w:val="clear" w:color="auto" w:fill="auto"/>
          </w:tcPr>
          <w:p w14:paraId="14AD93ED"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9</w:t>
            </w:r>
          </w:p>
        </w:tc>
        <w:tc>
          <w:tcPr>
            <w:tcW w:w="4538" w:type="dxa"/>
            <w:shd w:val="clear" w:color="auto" w:fill="auto"/>
          </w:tcPr>
          <w:p w14:paraId="6210A8C3"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ЭСС НН</w:t>
            </w:r>
          </w:p>
        </w:tc>
        <w:tc>
          <w:tcPr>
            <w:tcW w:w="434" w:type="dxa"/>
            <w:shd w:val="clear" w:color="auto" w:fill="auto"/>
          </w:tcPr>
          <w:p w14:paraId="34272D7D"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22</w:t>
            </w:r>
          </w:p>
        </w:tc>
        <w:tc>
          <w:tcPr>
            <w:tcW w:w="4150" w:type="dxa"/>
            <w:shd w:val="clear" w:color="auto" w:fill="auto"/>
          </w:tcPr>
          <w:p w14:paraId="5E08D66C" w14:textId="77777777" w:rsidR="00CE333C" w:rsidRPr="00D632EF" w:rsidRDefault="00CE333C" w:rsidP="00704688">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оптоволокно</w:t>
            </w:r>
          </w:p>
        </w:tc>
      </w:tr>
      <w:tr w:rsidR="00CE333C" w:rsidRPr="00D632EF" w14:paraId="7FC27B3F" w14:textId="77777777" w:rsidTr="00315A0B">
        <w:tc>
          <w:tcPr>
            <w:tcW w:w="0" w:type="auto"/>
            <w:shd w:val="clear" w:color="auto" w:fill="auto"/>
          </w:tcPr>
          <w:p w14:paraId="490553E5"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10</w:t>
            </w:r>
          </w:p>
        </w:tc>
        <w:tc>
          <w:tcPr>
            <w:tcW w:w="4538" w:type="dxa"/>
            <w:shd w:val="clear" w:color="auto" w:fill="auto"/>
          </w:tcPr>
          <w:p w14:paraId="6C70425E"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ЭСС ВН</w:t>
            </w:r>
          </w:p>
        </w:tc>
        <w:tc>
          <w:tcPr>
            <w:tcW w:w="434" w:type="dxa"/>
            <w:shd w:val="clear" w:color="auto" w:fill="auto"/>
          </w:tcPr>
          <w:p w14:paraId="29AF099C"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23</w:t>
            </w:r>
          </w:p>
        </w:tc>
        <w:tc>
          <w:tcPr>
            <w:tcW w:w="4150" w:type="dxa"/>
            <w:shd w:val="clear" w:color="auto" w:fill="auto"/>
          </w:tcPr>
          <w:p w14:paraId="3B106A15" w14:textId="77777777" w:rsidR="00CE333C" w:rsidRPr="00D632EF" w:rsidRDefault="00CE333C" w:rsidP="00704688">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сопротивление 50 Ом</w:t>
            </w:r>
          </w:p>
        </w:tc>
      </w:tr>
      <w:tr w:rsidR="00CE333C" w:rsidRPr="00D632EF" w14:paraId="7D3C4FCE" w14:textId="77777777" w:rsidTr="00315A0B">
        <w:tc>
          <w:tcPr>
            <w:tcW w:w="0" w:type="auto"/>
            <w:shd w:val="clear" w:color="auto" w:fill="auto"/>
          </w:tcPr>
          <w:p w14:paraId="62FF14FF"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11</w:t>
            </w:r>
          </w:p>
        </w:tc>
        <w:tc>
          <w:tcPr>
            <w:tcW w:w="4538" w:type="dxa"/>
            <w:shd w:val="clear" w:color="auto" w:fill="auto"/>
          </w:tcPr>
          <w:p w14:paraId="6ED5773D"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низковольтные линии питания</w:t>
            </w:r>
          </w:p>
        </w:tc>
        <w:tc>
          <w:tcPr>
            <w:tcW w:w="434" w:type="dxa"/>
            <w:shd w:val="clear" w:color="auto" w:fill="auto"/>
          </w:tcPr>
          <w:p w14:paraId="0E4C61FD"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24</w:t>
            </w:r>
          </w:p>
        </w:tc>
        <w:tc>
          <w:tcPr>
            <w:tcW w:w="4150" w:type="dxa"/>
            <w:shd w:val="clear" w:color="auto" w:fill="auto"/>
          </w:tcPr>
          <w:p w14:paraId="2357E015" w14:textId="77777777" w:rsidR="00CE333C" w:rsidRPr="00D632EF" w:rsidRDefault="00CE333C" w:rsidP="00704688">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rPr>
              <w:t>лини</w:t>
            </w:r>
            <w:r w:rsidRPr="00D632EF">
              <w:rPr>
                <w:rFonts w:ascii="Times New Roman" w:hAnsi="Times New Roman"/>
                <w:bCs/>
                <w:sz w:val="16"/>
                <w:szCs w:val="16"/>
                <w:lang w:val="ru-RU"/>
              </w:rPr>
              <w:t>и</w:t>
            </w:r>
            <w:r w:rsidRPr="00D632EF">
              <w:rPr>
                <w:rFonts w:ascii="Times New Roman" w:hAnsi="Times New Roman"/>
                <w:bCs/>
                <w:sz w:val="16"/>
                <w:szCs w:val="16"/>
              </w:rPr>
              <w:t xml:space="preserve"> переменного тока</w:t>
            </w:r>
          </w:p>
        </w:tc>
      </w:tr>
      <w:tr w:rsidR="00CE333C" w:rsidRPr="00D632EF" w14:paraId="67BC27DA" w14:textId="77777777" w:rsidTr="00315A0B">
        <w:tc>
          <w:tcPr>
            <w:tcW w:w="0" w:type="auto"/>
            <w:shd w:val="clear" w:color="auto" w:fill="auto"/>
          </w:tcPr>
          <w:p w14:paraId="0DCE8B4C"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12</w:t>
            </w:r>
          </w:p>
        </w:tc>
        <w:tc>
          <w:tcPr>
            <w:tcW w:w="4538" w:type="dxa"/>
            <w:shd w:val="clear" w:color="auto" w:fill="auto"/>
          </w:tcPr>
          <w:p w14:paraId="47C2A705"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высоковольтные линии питания</w:t>
            </w:r>
          </w:p>
        </w:tc>
        <w:tc>
          <w:tcPr>
            <w:tcW w:w="434" w:type="dxa"/>
            <w:shd w:val="clear" w:color="auto" w:fill="auto"/>
          </w:tcPr>
          <w:p w14:paraId="118E3E71"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25</w:t>
            </w:r>
          </w:p>
        </w:tc>
        <w:tc>
          <w:tcPr>
            <w:tcW w:w="4150" w:type="dxa"/>
            <w:shd w:val="clear" w:color="auto" w:fill="auto"/>
          </w:tcPr>
          <w:p w14:paraId="18FE1D71" w14:textId="77777777" w:rsidR="00CE333C" w:rsidRPr="00D632EF" w:rsidRDefault="00CE333C" w:rsidP="00704688">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ЭСЭ для сетей электропитания переменного тока</w:t>
            </w:r>
          </w:p>
        </w:tc>
      </w:tr>
      <w:tr w:rsidR="00CE333C" w:rsidRPr="00D632EF" w14:paraId="17B696B9" w14:textId="77777777" w:rsidTr="00315A0B">
        <w:tc>
          <w:tcPr>
            <w:tcW w:w="0" w:type="auto"/>
            <w:shd w:val="clear" w:color="auto" w:fill="auto"/>
          </w:tcPr>
          <w:p w14:paraId="3851D20D" w14:textId="77777777" w:rsidR="00CE333C" w:rsidRPr="00D632EF" w:rsidRDefault="00CE333C" w:rsidP="00704688">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rPr>
              <w:t>13</w:t>
            </w:r>
          </w:p>
        </w:tc>
        <w:tc>
          <w:tcPr>
            <w:tcW w:w="4538" w:type="dxa"/>
            <w:shd w:val="clear" w:color="auto" w:fill="auto"/>
          </w:tcPr>
          <w:p w14:paraId="35F4203A" w14:textId="4C3F6474" w:rsidR="00CE333C" w:rsidRPr="00D632EF" w:rsidRDefault="00CE333C" w:rsidP="00704688">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 xml:space="preserve">низковольтный источник питания 12 </w:t>
            </w:r>
            <w:r w:rsidR="00001C13">
              <w:rPr>
                <w:rFonts w:ascii="Times New Roman" w:hAnsi="Times New Roman"/>
                <w:sz w:val="16"/>
                <w:szCs w:val="16"/>
                <w:lang w:val="ru-RU"/>
              </w:rPr>
              <w:t>В</w:t>
            </w:r>
            <w:r w:rsidRPr="00D632EF">
              <w:rPr>
                <w:rFonts w:ascii="Times New Roman" w:hAnsi="Times New Roman"/>
                <w:sz w:val="16"/>
                <w:szCs w:val="16"/>
                <w:lang w:val="ru-RU"/>
              </w:rPr>
              <w:t xml:space="preserve">/24 </w:t>
            </w:r>
            <w:r w:rsidR="00001C13">
              <w:rPr>
                <w:rFonts w:ascii="Times New Roman" w:hAnsi="Times New Roman"/>
                <w:sz w:val="16"/>
                <w:szCs w:val="16"/>
                <w:lang w:val="ru-RU"/>
              </w:rPr>
              <w:t>В</w:t>
            </w:r>
            <w:r w:rsidRPr="00D632EF">
              <w:rPr>
                <w:rFonts w:ascii="Times New Roman" w:hAnsi="Times New Roman"/>
                <w:sz w:val="16"/>
                <w:szCs w:val="16"/>
                <w:lang w:val="ru-RU"/>
              </w:rPr>
              <w:t xml:space="preserve">/48 </w:t>
            </w:r>
            <w:r w:rsidR="00001C13">
              <w:rPr>
                <w:rFonts w:ascii="Times New Roman" w:hAnsi="Times New Roman"/>
                <w:sz w:val="16"/>
                <w:szCs w:val="16"/>
                <w:lang w:val="ru-RU"/>
              </w:rPr>
              <w:t>В</w:t>
            </w:r>
            <w:r w:rsidRPr="00D632EF">
              <w:rPr>
                <w:rFonts w:ascii="Times New Roman" w:hAnsi="Times New Roman"/>
                <w:sz w:val="16"/>
                <w:szCs w:val="16"/>
                <w:lang w:val="ru-RU"/>
              </w:rPr>
              <w:t xml:space="preserve"> </w:t>
            </w:r>
          </w:p>
        </w:tc>
        <w:tc>
          <w:tcPr>
            <w:tcW w:w="434" w:type="dxa"/>
            <w:shd w:val="clear" w:color="auto" w:fill="auto"/>
          </w:tcPr>
          <w:p w14:paraId="7185334C"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26</w:t>
            </w:r>
          </w:p>
        </w:tc>
        <w:tc>
          <w:tcPr>
            <w:tcW w:w="4150" w:type="dxa"/>
            <w:shd w:val="clear" w:color="auto" w:fill="auto"/>
          </w:tcPr>
          <w:p w14:paraId="1E0DEFD6" w14:textId="77777777" w:rsidR="00CE333C" w:rsidRPr="00D632EF" w:rsidRDefault="00CE333C" w:rsidP="00704688">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имитатор зарядной нагрузки переменного тока</w:t>
            </w:r>
          </w:p>
        </w:tc>
      </w:tr>
      <w:tr w:rsidR="00CE333C" w:rsidRPr="00D632EF" w14:paraId="6F42C6B8" w14:textId="77777777" w:rsidTr="00315A0B">
        <w:trPr>
          <w:trHeight w:val="55"/>
        </w:trPr>
        <w:tc>
          <w:tcPr>
            <w:tcW w:w="0" w:type="auto"/>
            <w:shd w:val="clear" w:color="auto" w:fill="auto"/>
          </w:tcPr>
          <w:p w14:paraId="52C0F09A" w14:textId="77777777" w:rsidR="00CE333C" w:rsidRPr="00D632EF" w:rsidRDefault="00CE333C" w:rsidP="00704688">
            <w:pPr>
              <w:pStyle w:val="Figurefootnote"/>
              <w:keepNext w:val="0"/>
              <w:suppressAutoHyphens/>
              <w:spacing w:after="0"/>
              <w:jc w:val="left"/>
              <w:rPr>
                <w:rFonts w:ascii="Times New Roman" w:hAnsi="Times New Roman"/>
                <w:sz w:val="16"/>
                <w:szCs w:val="16"/>
                <w:lang w:val="ru-RU"/>
              </w:rPr>
            </w:pPr>
          </w:p>
        </w:tc>
        <w:tc>
          <w:tcPr>
            <w:tcW w:w="4538" w:type="dxa"/>
            <w:shd w:val="clear" w:color="auto" w:fill="auto"/>
          </w:tcPr>
          <w:p w14:paraId="4EDB2307" w14:textId="72C0EC0D" w:rsidR="00CE333C" w:rsidRPr="00D632EF" w:rsidRDefault="00704688" w:rsidP="00704688">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sz w:val="16"/>
                <w:szCs w:val="16"/>
                <w:lang w:val="ru-RU"/>
              </w:rPr>
              <w:t>(должен располагаться на стенде)</w:t>
            </w:r>
          </w:p>
        </w:tc>
        <w:tc>
          <w:tcPr>
            <w:tcW w:w="434" w:type="dxa"/>
            <w:shd w:val="clear" w:color="auto" w:fill="auto"/>
          </w:tcPr>
          <w:p w14:paraId="47DBB0A3" w14:textId="77777777" w:rsidR="00CE333C" w:rsidRPr="00D632EF" w:rsidRDefault="00CE333C" w:rsidP="00704688">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27</w:t>
            </w:r>
          </w:p>
        </w:tc>
        <w:tc>
          <w:tcPr>
            <w:tcW w:w="4150" w:type="dxa"/>
            <w:shd w:val="clear" w:color="auto" w:fill="auto"/>
          </w:tcPr>
          <w:p w14:paraId="52144909" w14:textId="77777777" w:rsidR="00CE333C" w:rsidRPr="00D632EF" w:rsidRDefault="00CE333C" w:rsidP="00704688">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rPr>
              <w:t>сети электропитания переменного тока</w:t>
            </w:r>
          </w:p>
        </w:tc>
      </w:tr>
    </w:tbl>
    <w:p w14:paraId="036EB804" w14:textId="77777777" w:rsidR="003F7FA2" w:rsidRPr="00D632EF" w:rsidRDefault="003F7FA2">
      <w:pPr>
        <w:suppressAutoHyphens w:val="0"/>
        <w:spacing w:line="240" w:lineRule="auto"/>
      </w:pPr>
      <w:r w:rsidRPr="00D632EF">
        <w:br w:type="page"/>
      </w:r>
    </w:p>
    <w:p w14:paraId="5BAA6F9C" w14:textId="2194A354" w:rsidR="00CE333C" w:rsidRPr="00D632EF" w:rsidRDefault="003F7FA2" w:rsidP="003F7FA2">
      <w:pPr>
        <w:pStyle w:val="H23G"/>
      </w:pPr>
      <w:r w:rsidRPr="00D632EF">
        <w:rPr>
          <w:b w:val="0"/>
        </w:rPr>
        <w:tab/>
      </w:r>
      <w:r w:rsidRPr="00D632EF">
        <w:rPr>
          <w:b w:val="0"/>
        </w:rPr>
        <w:tab/>
      </w:r>
      <w:r w:rsidR="00CE333C" w:rsidRPr="00D632EF">
        <w:rPr>
          <w:b w:val="0"/>
        </w:rPr>
        <w:t>Рис. 2</w:t>
      </w:r>
      <w:r w:rsidR="00CE333C" w:rsidRPr="00D632EF">
        <w:rPr>
          <w:b w:val="0"/>
        </w:rPr>
        <w:br/>
      </w:r>
      <w:r w:rsidR="00CE333C" w:rsidRPr="00D632EF">
        <w:t>Пример испытательной схемы для метода замкнутого цикла –</w:t>
      </w:r>
      <w:r w:rsidR="00CE333C" w:rsidRPr="00D632EF">
        <w:br/>
        <w:t>Инжекция по низковольтным линиям (или высоковольтным линиям,</w:t>
      </w:r>
      <w:r w:rsidR="00CE333C" w:rsidRPr="00D632EF">
        <w:br/>
        <w:t>или линиям переменного тока) в случае ЭСУ с системами с защищенным источником питания и инвертором/зарядным устройством (размеры указаны в</w:t>
      </w:r>
      <w:r w:rsidR="004522FF" w:rsidRPr="00D632EF">
        <w:t> </w:t>
      </w:r>
      <w:r w:rsidR="00CE333C" w:rsidRPr="00D632EF">
        <w:t>миллиметрах)</w:t>
      </w:r>
    </w:p>
    <w:p w14:paraId="3488ABA2" w14:textId="77777777" w:rsidR="00CE333C" w:rsidRPr="00D632EF" w:rsidRDefault="00CE333C" w:rsidP="006770D5">
      <w:pPr>
        <w:jc w:val="center"/>
      </w:pPr>
      <w:r w:rsidRPr="00D632EF">
        <w:rPr>
          <w:noProof/>
          <w:lang w:val="en-US"/>
        </w:rPr>
        <w:drawing>
          <wp:inline distT="0" distB="0" distL="0" distR="0" wp14:anchorId="58A296B1" wp14:editId="707BF43E">
            <wp:extent cx="4639427" cy="4611756"/>
            <wp:effectExtent l="0" t="0" r="8890" b="0"/>
            <wp:docPr id="4159"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52190" cy="4624443"/>
                    </a:xfrm>
                    <a:prstGeom prst="rect">
                      <a:avLst/>
                    </a:prstGeom>
                    <a:noFill/>
                    <a:ln>
                      <a:noFill/>
                    </a:ln>
                  </pic:spPr>
                </pic:pic>
              </a:graphicData>
            </a:graphic>
          </wp:inline>
        </w:drawing>
      </w:r>
    </w:p>
    <w:tbl>
      <w:tblPr>
        <w:tblW w:w="9923" w:type="dxa"/>
        <w:tblLayout w:type="fixed"/>
        <w:tblLook w:val="04A0" w:firstRow="1" w:lastRow="0" w:firstColumn="1" w:lastColumn="0" w:noHBand="0" w:noVBand="1"/>
      </w:tblPr>
      <w:tblGrid>
        <w:gridCol w:w="378"/>
        <w:gridCol w:w="4584"/>
        <w:gridCol w:w="425"/>
        <w:gridCol w:w="4536"/>
      </w:tblGrid>
      <w:tr w:rsidR="00CE333C" w:rsidRPr="00D632EF" w14:paraId="5898A590" w14:textId="77777777" w:rsidTr="00513566">
        <w:tc>
          <w:tcPr>
            <w:tcW w:w="378" w:type="dxa"/>
            <w:shd w:val="clear" w:color="auto" w:fill="auto"/>
          </w:tcPr>
          <w:p w14:paraId="7A2D3845" w14:textId="77777777" w:rsidR="00CE333C" w:rsidRPr="00D632EF" w:rsidRDefault="00CE333C" w:rsidP="004522FF">
            <w:pPr>
              <w:pStyle w:val="Figurefootnote"/>
              <w:keepNext w:val="0"/>
              <w:suppressAutoHyphens/>
              <w:spacing w:after="0"/>
              <w:jc w:val="left"/>
              <w:rPr>
                <w:rFonts w:ascii="Times New Roman" w:hAnsi="Times New Roman"/>
                <w:sz w:val="16"/>
                <w:szCs w:val="16"/>
              </w:rPr>
            </w:pPr>
          </w:p>
        </w:tc>
        <w:tc>
          <w:tcPr>
            <w:tcW w:w="4584" w:type="dxa"/>
            <w:shd w:val="clear" w:color="auto" w:fill="auto"/>
          </w:tcPr>
          <w:p w14:paraId="33D4A7C7" w14:textId="77777777" w:rsidR="00CE333C" w:rsidRPr="00D632EF" w:rsidRDefault="00CE333C" w:rsidP="00CD65D1">
            <w:pPr>
              <w:pStyle w:val="Figurefootnote"/>
              <w:keepNext w:val="0"/>
              <w:suppressAutoHyphens/>
              <w:spacing w:after="120"/>
              <w:jc w:val="left"/>
              <w:rPr>
                <w:rFonts w:ascii="Times New Roman" w:hAnsi="Times New Roman"/>
                <w:sz w:val="16"/>
                <w:szCs w:val="16"/>
              </w:rPr>
            </w:pPr>
            <w:r w:rsidRPr="00D632EF">
              <w:rPr>
                <w:rFonts w:ascii="Times New Roman" w:hAnsi="Times New Roman"/>
                <w:bCs/>
                <w:sz w:val="16"/>
                <w:szCs w:val="16"/>
                <w:lang w:val="ru-RU"/>
              </w:rPr>
              <w:t>Условные обозначения:</w:t>
            </w:r>
          </w:p>
        </w:tc>
        <w:tc>
          <w:tcPr>
            <w:tcW w:w="425" w:type="dxa"/>
            <w:shd w:val="clear" w:color="auto" w:fill="auto"/>
          </w:tcPr>
          <w:p w14:paraId="003548C0" w14:textId="77777777" w:rsidR="00CE333C" w:rsidRPr="00D632EF" w:rsidRDefault="00CE333C" w:rsidP="004522FF">
            <w:pPr>
              <w:pStyle w:val="Figurefootnote"/>
              <w:keepNext w:val="0"/>
              <w:suppressAutoHyphens/>
              <w:spacing w:after="0"/>
              <w:jc w:val="left"/>
              <w:rPr>
                <w:rFonts w:ascii="Times New Roman" w:hAnsi="Times New Roman"/>
                <w:sz w:val="16"/>
                <w:szCs w:val="16"/>
              </w:rPr>
            </w:pPr>
          </w:p>
        </w:tc>
        <w:tc>
          <w:tcPr>
            <w:tcW w:w="4536" w:type="dxa"/>
            <w:shd w:val="clear" w:color="auto" w:fill="auto"/>
          </w:tcPr>
          <w:p w14:paraId="17349DDB" w14:textId="77777777" w:rsidR="00CE333C" w:rsidRPr="00D632EF" w:rsidRDefault="00CE333C" w:rsidP="004522FF">
            <w:pPr>
              <w:pStyle w:val="Figurefootnote"/>
              <w:keepNext w:val="0"/>
              <w:suppressAutoHyphens/>
              <w:spacing w:after="0"/>
              <w:jc w:val="left"/>
              <w:rPr>
                <w:rFonts w:ascii="Times New Roman" w:hAnsi="Times New Roman"/>
                <w:bCs/>
                <w:sz w:val="16"/>
                <w:szCs w:val="16"/>
              </w:rPr>
            </w:pPr>
          </w:p>
        </w:tc>
      </w:tr>
      <w:tr w:rsidR="00CE333C" w:rsidRPr="00D632EF" w14:paraId="634164E2" w14:textId="77777777" w:rsidTr="00513566">
        <w:tc>
          <w:tcPr>
            <w:tcW w:w="378" w:type="dxa"/>
            <w:shd w:val="clear" w:color="auto" w:fill="auto"/>
          </w:tcPr>
          <w:p w14:paraId="731466B3" w14:textId="1EAA94B1" w:rsidR="00CE333C" w:rsidRPr="00D632EF" w:rsidRDefault="00CE333C" w:rsidP="004522FF">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rPr>
              <w:t>1</w:t>
            </w:r>
            <w:r w:rsidR="004522FF" w:rsidRPr="00D632EF">
              <w:rPr>
                <w:rFonts w:ascii="Times New Roman" w:hAnsi="Times New Roman"/>
                <w:sz w:val="16"/>
                <w:szCs w:val="16"/>
              </w:rPr>
              <w:br/>
              <w:t>2</w:t>
            </w:r>
          </w:p>
        </w:tc>
        <w:tc>
          <w:tcPr>
            <w:tcW w:w="4584" w:type="dxa"/>
            <w:shd w:val="clear" w:color="auto" w:fill="auto"/>
          </w:tcPr>
          <w:p w14:paraId="70B4C7D4" w14:textId="712102AF" w:rsidR="00CE333C" w:rsidRPr="00D632EF" w:rsidRDefault="00CE333C" w:rsidP="004522FF">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lang w:val="ru-RU"/>
              </w:rPr>
              <w:t>ЭСУ</w:t>
            </w:r>
            <w:r w:rsidR="004522FF" w:rsidRPr="00D632EF">
              <w:rPr>
                <w:rFonts w:ascii="Times New Roman" w:hAnsi="Times New Roman"/>
                <w:sz w:val="16"/>
                <w:szCs w:val="16"/>
                <w:lang w:val="ru-RU"/>
              </w:rPr>
              <w:br/>
              <w:t>заземленная поверхность</w:t>
            </w:r>
          </w:p>
        </w:tc>
        <w:tc>
          <w:tcPr>
            <w:tcW w:w="425" w:type="dxa"/>
            <w:shd w:val="clear" w:color="auto" w:fill="auto"/>
          </w:tcPr>
          <w:p w14:paraId="6262F1F2" w14:textId="77777777" w:rsidR="00CE333C" w:rsidRPr="00D632EF" w:rsidRDefault="00CE333C" w:rsidP="004522FF">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rPr>
              <w:t>15</w:t>
            </w:r>
          </w:p>
        </w:tc>
        <w:tc>
          <w:tcPr>
            <w:tcW w:w="4536" w:type="dxa"/>
            <w:shd w:val="clear" w:color="auto" w:fill="auto"/>
          </w:tcPr>
          <w:p w14:paraId="08E8BA58" w14:textId="77777777" w:rsidR="00CE333C" w:rsidRPr="00D632EF" w:rsidRDefault="00CE333C" w:rsidP="004522FF">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высоковольтный источник питания (должен быть защищен, если расположен внутри ЗПАО)</w:t>
            </w:r>
          </w:p>
        </w:tc>
      </w:tr>
      <w:tr w:rsidR="00CE333C" w:rsidRPr="00D632EF" w14:paraId="1869A539" w14:textId="77777777" w:rsidTr="00513566">
        <w:tc>
          <w:tcPr>
            <w:tcW w:w="378" w:type="dxa"/>
            <w:shd w:val="clear" w:color="auto" w:fill="auto"/>
          </w:tcPr>
          <w:p w14:paraId="5EC824AA" w14:textId="7FD7F843" w:rsidR="00CE333C" w:rsidRPr="00D632EF" w:rsidRDefault="004522FF"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3</w:t>
            </w:r>
          </w:p>
        </w:tc>
        <w:tc>
          <w:tcPr>
            <w:tcW w:w="4584" w:type="dxa"/>
            <w:shd w:val="clear" w:color="auto" w:fill="auto"/>
          </w:tcPr>
          <w:p w14:paraId="3F33838C" w14:textId="7E83C599" w:rsidR="00CE333C" w:rsidRPr="00D632EF" w:rsidRDefault="004522FF" w:rsidP="004522FF">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опора из материала низкой относительной</w:t>
            </w:r>
            <w:r w:rsidR="00CD65D1" w:rsidRPr="00D632EF">
              <w:rPr>
                <w:rFonts w:ascii="Times New Roman" w:hAnsi="Times New Roman"/>
                <w:sz w:val="16"/>
                <w:szCs w:val="16"/>
                <w:lang w:val="ru-RU"/>
              </w:rPr>
              <w:t xml:space="preserve"> диэлектрической</w:t>
            </w:r>
          </w:p>
        </w:tc>
        <w:tc>
          <w:tcPr>
            <w:tcW w:w="425" w:type="dxa"/>
            <w:shd w:val="clear" w:color="auto" w:fill="auto"/>
          </w:tcPr>
          <w:p w14:paraId="364A5A04" w14:textId="77777777"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16</w:t>
            </w:r>
          </w:p>
        </w:tc>
        <w:tc>
          <w:tcPr>
            <w:tcW w:w="4536" w:type="dxa"/>
            <w:shd w:val="clear" w:color="auto" w:fill="auto"/>
          </w:tcPr>
          <w:p w14:paraId="5D6C2238" w14:textId="77777777" w:rsidR="00CE333C" w:rsidRPr="00D632EF" w:rsidRDefault="00CE333C" w:rsidP="004522FF">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сетевой фильтр</w:t>
            </w:r>
          </w:p>
        </w:tc>
      </w:tr>
      <w:tr w:rsidR="00CE333C" w:rsidRPr="00D632EF" w14:paraId="1753D63D" w14:textId="77777777" w:rsidTr="00513566">
        <w:tc>
          <w:tcPr>
            <w:tcW w:w="378" w:type="dxa"/>
            <w:shd w:val="clear" w:color="auto" w:fill="auto"/>
          </w:tcPr>
          <w:p w14:paraId="27F43E3F" w14:textId="1886A0EA" w:rsidR="00CE333C" w:rsidRPr="00D632EF" w:rsidRDefault="00CE333C" w:rsidP="004522FF">
            <w:pPr>
              <w:pStyle w:val="Figurefootnote"/>
              <w:keepNext w:val="0"/>
              <w:suppressAutoHyphens/>
              <w:spacing w:after="0"/>
              <w:jc w:val="left"/>
              <w:rPr>
                <w:rFonts w:ascii="Times New Roman" w:hAnsi="Times New Roman"/>
                <w:sz w:val="16"/>
                <w:szCs w:val="16"/>
              </w:rPr>
            </w:pPr>
          </w:p>
        </w:tc>
        <w:tc>
          <w:tcPr>
            <w:tcW w:w="4584" w:type="dxa"/>
            <w:shd w:val="clear" w:color="auto" w:fill="auto"/>
          </w:tcPr>
          <w:p w14:paraId="6004B5C0" w14:textId="554C4676" w:rsidR="00CE333C" w:rsidRPr="00D632EF" w:rsidRDefault="00CE333C" w:rsidP="004522FF">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 xml:space="preserve">проницаемости (εr ≤ 1,4); толщина: </w:t>
            </w:r>
            <w:r w:rsidR="00012B2C">
              <w:rPr>
                <w:rFonts w:ascii="Times New Roman" w:hAnsi="Times New Roman"/>
                <w:sz w:val="16"/>
                <w:szCs w:val="16"/>
                <w:lang w:val="ru-RU"/>
              </w:rPr>
              <w:t>5</w:t>
            </w:r>
            <w:r w:rsidRPr="00D632EF">
              <w:rPr>
                <w:rFonts w:ascii="Times New Roman" w:hAnsi="Times New Roman"/>
                <w:sz w:val="16"/>
                <w:szCs w:val="16"/>
                <w:lang w:val="ru-RU"/>
              </w:rPr>
              <w:t>0 мм</w:t>
            </w:r>
          </w:p>
        </w:tc>
        <w:tc>
          <w:tcPr>
            <w:tcW w:w="425" w:type="dxa"/>
            <w:shd w:val="clear" w:color="auto" w:fill="auto"/>
          </w:tcPr>
          <w:p w14:paraId="2FBD6FCD" w14:textId="77777777"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17</w:t>
            </w:r>
          </w:p>
        </w:tc>
        <w:tc>
          <w:tcPr>
            <w:tcW w:w="4536" w:type="dxa"/>
            <w:shd w:val="clear" w:color="auto" w:fill="auto"/>
          </w:tcPr>
          <w:p w14:paraId="1176D847" w14:textId="77777777" w:rsidR="00CE333C" w:rsidRPr="00D632EF" w:rsidRDefault="00CE333C" w:rsidP="004522FF">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оптоволоконный проходной конденсатор</w:t>
            </w:r>
          </w:p>
        </w:tc>
      </w:tr>
      <w:tr w:rsidR="00CE333C" w:rsidRPr="00D632EF" w14:paraId="3535D22F" w14:textId="77777777" w:rsidTr="00513566">
        <w:tc>
          <w:tcPr>
            <w:tcW w:w="378" w:type="dxa"/>
            <w:shd w:val="clear" w:color="auto" w:fill="auto"/>
          </w:tcPr>
          <w:p w14:paraId="064EAFB7" w14:textId="77777777"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4</w:t>
            </w:r>
          </w:p>
        </w:tc>
        <w:tc>
          <w:tcPr>
            <w:tcW w:w="4584" w:type="dxa"/>
            <w:shd w:val="clear" w:color="auto" w:fill="auto"/>
          </w:tcPr>
          <w:p w14:paraId="13B7B2E2" w14:textId="77777777"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шины заземления</w:t>
            </w:r>
          </w:p>
        </w:tc>
        <w:tc>
          <w:tcPr>
            <w:tcW w:w="425" w:type="dxa"/>
            <w:shd w:val="clear" w:color="auto" w:fill="auto"/>
          </w:tcPr>
          <w:p w14:paraId="095652CF" w14:textId="77777777"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18</w:t>
            </w:r>
          </w:p>
        </w:tc>
        <w:tc>
          <w:tcPr>
            <w:tcW w:w="4536" w:type="dxa"/>
            <w:shd w:val="clear" w:color="auto" w:fill="auto"/>
          </w:tcPr>
          <w:p w14:paraId="4FB38659" w14:textId="77777777" w:rsidR="00CE333C" w:rsidRPr="00D632EF" w:rsidRDefault="00CE333C" w:rsidP="004522FF">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разъем в перегородке</w:t>
            </w:r>
          </w:p>
        </w:tc>
      </w:tr>
      <w:tr w:rsidR="00CE333C" w:rsidRPr="00D632EF" w14:paraId="0BA78C9A" w14:textId="77777777" w:rsidTr="00513566">
        <w:tc>
          <w:tcPr>
            <w:tcW w:w="378" w:type="dxa"/>
            <w:shd w:val="clear" w:color="auto" w:fill="auto"/>
          </w:tcPr>
          <w:p w14:paraId="6CCD2459" w14:textId="77777777"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5</w:t>
            </w:r>
          </w:p>
        </w:tc>
        <w:tc>
          <w:tcPr>
            <w:tcW w:w="4584" w:type="dxa"/>
            <w:shd w:val="clear" w:color="auto" w:fill="auto"/>
          </w:tcPr>
          <w:p w14:paraId="14F84AEB" w14:textId="77777777"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низковольтный жгут</w:t>
            </w:r>
          </w:p>
        </w:tc>
        <w:tc>
          <w:tcPr>
            <w:tcW w:w="425" w:type="dxa"/>
            <w:shd w:val="clear" w:color="auto" w:fill="auto"/>
          </w:tcPr>
          <w:p w14:paraId="145ED218" w14:textId="77777777"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19</w:t>
            </w:r>
          </w:p>
        </w:tc>
        <w:tc>
          <w:tcPr>
            <w:tcW w:w="4536" w:type="dxa"/>
            <w:shd w:val="clear" w:color="auto" w:fill="auto"/>
          </w:tcPr>
          <w:p w14:paraId="14AEA974" w14:textId="77777777" w:rsidR="00CE333C" w:rsidRPr="00D632EF" w:rsidRDefault="00CE333C" w:rsidP="004522FF">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система моделирования и контроля</w:t>
            </w:r>
          </w:p>
        </w:tc>
      </w:tr>
      <w:tr w:rsidR="00CE333C" w:rsidRPr="00D632EF" w14:paraId="7AB73AE5" w14:textId="77777777" w:rsidTr="00513566">
        <w:tc>
          <w:tcPr>
            <w:tcW w:w="378" w:type="dxa"/>
            <w:shd w:val="clear" w:color="auto" w:fill="auto"/>
          </w:tcPr>
          <w:p w14:paraId="35C9B208" w14:textId="77777777"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6</w:t>
            </w:r>
          </w:p>
        </w:tc>
        <w:tc>
          <w:tcPr>
            <w:tcW w:w="4584" w:type="dxa"/>
            <w:shd w:val="clear" w:color="auto" w:fill="auto"/>
          </w:tcPr>
          <w:p w14:paraId="15BFBEB1" w14:textId="3AD4E9B0"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высоковольтные линии (</w:t>
            </w:r>
            <w:r w:rsidR="00DA7BF7" w:rsidRPr="00D632EF">
              <w:rPr>
                <w:rFonts w:ascii="Times New Roman" w:hAnsi="Times New Roman"/>
                <w:sz w:val="16"/>
                <w:szCs w:val="16"/>
                <w:lang w:val="ru-RU"/>
              </w:rPr>
              <w:t>«</w:t>
            </w:r>
            <w:r w:rsidRPr="00D632EF">
              <w:rPr>
                <w:rFonts w:ascii="Times New Roman" w:hAnsi="Times New Roman"/>
                <w:sz w:val="16"/>
                <w:szCs w:val="16"/>
                <w:lang w:val="ru-RU"/>
              </w:rPr>
              <w:t>+</w:t>
            </w:r>
            <w:r w:rsidR="00DA7BF7" w:rsidRPr="00D632EF">
              <w:rPr>
                <w:rFonts w:ascii="Times New Roman" w:hAnsi="Times New Roman"/>
                <w:sz w:val="16"/>
                <w:szCs w:val="16"/>
                <w:lang w:val="ru-RU"/>
              </w:rPr>
              <w:t>»</w:t>
            </w:r>
            <w:r w:rsidRPr="00D632EF">
              <w:rPr>
                <w:rFonts w:ascii="Times New Roman" w:hAnsi="Times New Roman"/>
                <w:sz w:val="16"/>
                <w:szCs w:val="16"/>
                <w:lang w:val="ru-RU"/>
              </w:rPr>
              <w:t xml:space="preserve"> и </w:t>
            </w:r>
            <w:r w:rsidR="00DA7BF7" w:rsidRPr="00D632EF">
              <w:rPr>
                <w:rFonts w:ascii="Times New Roman" w:hAnsi="Times New Roman"/>
                <w:sz w:val="16"/>
                <w:szCs w:val="16"/>
                <w:lang w:val="ru-RU"/>
              </w:rPr>
              <w:t>«</w:t>
            </w:r>
            <w:r w:rsidRPr="00D632EF">
              <w:rPr>
                <w:rFonts w:ascii="Times New Roman" w:hAnsi="Times New Roman"/>
                <w:sz w:val="16"/>
                <w:szCs w:val="16"/>
                <w:lang w:val="ru-RU"/>
              </w:rPr>
              <w:t>–</w:t>
            </w:r>
            <w:r w:rsidR="00DA7BF7" w:rsidRPr="00D632EF">
              <w:rPr>
                <w:rFonts w:ascii="Times New Roman" w:hAnsi="Times New Roman"/>
                <w:sz w:val="16"/>
                <w:szCs w:val="16"/>
                <w:lang w:val="ru-RU"/>
              </w:rPr>
              <w:t>»</w:t>
            </w:r>
            <w:r w:rsidRPr="00D632EF">
              <w:rPr>
                <w:rFonts w:ascii="Times New Roman" w:hAnsi="Times New Roman"/>
                <w:sz w:val="16"/>
                <w:szCs w:val="16"/>
                <w:lang w:val="ru-RU"/>
              </w:rPr>
              <w:t>)</w:t>
            </w:r>
          </w:p>
        </w:tc>
        <w:tc>
          <w:tcPr>
            <w:tcW w:w="425" w:type="dxa"/>
            <w:shd w:val="clear" w:color="auto" w:fill="auto"/>
          </w:tcPr>
          <w:p w14:paraId="78034159" w14:textId="77777777"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20</w:t>
            </w:r>
          </w:p>
        </w:tc>
        <w:tc>
          <w:tcPr>
            <w:tcW w:w="4536" w:type="dxa"/>
            <w:shd w:val="clear" w:color="auto" w:fill="auto"/>
          </w:tcPr>
          <w:p w14:paraId="2FEEE440" w14:textId="77777777" w:rsidR="00CE333C" w:rsidRPr="00D632EF" w:rsidRDefault="00CE333C" w:rsidP="004522FF">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измерительный щуп</w:t>
            </w:r>
          </w:p>
        </w:tc>
      </w:tr>
      <w:tr w:rsidR="00CE333C" w:rsidRPr="00D632EF" w14:paraId="6CAAE46D" w14:textId="77777777" w:rsidTr="00513566">
        <w:tc>
          <w:tcPr>
            <w:tcW w:w="378" w:type="dxa"/>
            <w:shd w:val="clear" w:color="auto" w:fill="auto"/>
          </w:tcPr>
          <w:p w14:paraId="625B669D" w14:textId="51EBCCBB"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7</w:t>
            </w:r>
            <w:r w:rsidR="004522FF" w:rsidRPr="00D632EF">
              <w:rPr>
                <w:rFonts w:ascii="Times New Roman" w:hAnsi="Times New Roman"/>
                <w:sz w:val="16"/>
                <w:szCs w:val="16"/>
              </w:rPr>
              <w:br/>
              <w:t>8</w:t>
            </w:r>
          </w:p>
        </w:tc>
        <w:tc>
          <w:tcPr>
            <w:tcW w:w="4584" w:type="dxa"/>
            <w:shd w:val="clear" w:color="auto" w:fill="auto"/>
          </w:tcPr>
          <w:p w14:paraId="677C85F3" w14:textId="7DECEEAB" w:rsidR="00CE333C" w:rsidRPr="00D632EF" w:rsidRDefault="00CE333C" w:rsidP="004522FF">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низковольтный имитатор нагрузки</w:t>
            </w:r>
            <w:r w:rsidR="004522FF" w:rsidRPr="00D632EF">
              <w:rPr>
                <w:rFonts w:ascii="Times New Roman" w:hAnsi="Times New Roman"/>
                <w:sz w:val="16"/>
                <w:szCs w:val="16"/>
                <w:lang w:val="ru-RU"/>
              </w:rPr>
              <w:br/>
              <w:t>согласующая сеть (факультативно) (см. стандарт ISO 11452-1)</w:t>
            </w:r>
          </w:p>
        </w:tc>
        <w:tc>
          <w:tcPr>
            <w:tcW w:w="425" w:type="dxa"/>
            <w:shd w:val="clear" w:color="auto" w:fill="auto"/>
          </w:tcPr>
          <w:p w14:paraId="2F2BB137" w14:textId="77777777"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21</w:t>
            </w:r>
          </w:p>
        </w:tc>
        <w:tc>
          <w:tcPr>
            <w:tcW w:w="4536" w:type="dxa"/>
            <w:shd w:val="clear" w:color="auto" w:fill="auto"/>
          </w:tcPr>
          <w:p w14:paraId="3A3A6113" w14:textId="426D37B7" w:rsidR="00CE333C" w:rsidRPr="00D632EF" w:rsidRDefault="00CE333C" w:rsidP="004522FF">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высокочастотное оборудование (генератор, усилитель и</w:t>
            </w:r>
            <w:r w:rsidR="004522FF" w:rsidRPr="00D632EF">
              <w:rPr>
                <w:rFonts w:ascii="Times New Roman" w:hAnsi="Times New Roman"/>
                <w:bCs/>
                <w:sz w:val="16"/>
                <w:szCs w:val="16"/>
                <w:lang w:val="ru-RU"/>
              </w:rPr>
              <w:t> </w:t>
            </w:r>
            <w:r w:rsidRPr="00D632EF">
              <w:rPr>
                <w:rFonts w:ascii="Times New Roman" w:hAnsi="Times New Roman"/>
                <w:bCs/>
                <w:sz w:val="16"/>
                <w:szCs w:val="16"/>
                <w:lang w:val="ru-RU"/>
              </w:rPr>
              <w:t>спектроанализатор)</w:t>
            </w:r>
          </w:p>
        </w:tc>
      </w:tr>
      <w:tr w:rsidR="00CE333C" w:rsidRPr="00D632EF" w14:paraId="6E10B31F" w14:textId="77777777" w:rsidTr="00513566">
        <w:tc>
          <w:tcPr>
            <w:tcW w:w="378" w:type="dxa"/>
            <w:shd w:val="clear" w:color="auto" w:fill="auto"/>
          </w:tcPr>
          <w:p w14:paraId="730A1138" w14:textId="0472EE32" w:rsidR="00CE333C" w:rsidRPr="00D632EF" w:rsidRDefault="006D6769"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9</w:t>
            </w:r>
          </w:p>
        </w:tc>
        <w:tc>
          <w:tcPr>
            <w:tcW w:w="4584" w:type="dxa"/>
            <w:shd w:val="clear" w:color="auto" w:fill="auto"/>
          </w:tcPr>
          <w:p w14:paraId="644399A3" w14:textId="6F95CDD5" w:rsidR="00CE333C" w:rsidRPr="00D632EF" w:rsidRDefault="006D6769" w:rsidP="004522FF">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ЭСС НН</w:t>
            </w:r>
          </w:p>
        </w:tc>
        <w:tc>
          <w:tcPr>
            <w:tcW w:w="425" w:type="dxa"/>
            <w:shd w:val="clear" w:color="auto" w:fill="auto"/>
          </w:tcPr>
          <w:p w14:paraId="1069EBA4" w14:textId="77777777"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22</w:t>
            </w:r>
          </w:p>
        </w:tc>
        <w:tc>
          <w:tcPr>
            <w:tcW w:w="4536" w:type="dxa"/>
            <w:shd w:val="clear" w:color="auto" w:fill="auto"/>
          </w:tcPr>
          <w:p w14:paraId="4A81BBDC" w14:textId="77777777" w:rsidR="00CE333C" w:rsidRPr="00D632EF" w:rsidRDefault="00CE333C" w:rsidP="004522FF">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оптоволокно</w:t>
            </w:r>
          </w:p>
        </w:tc>
      </w:tr>
      <w:tr w:rsidR="00CE333C" w:rsidRPr="00D632EF" w14:paraId="1F440C90" w14:textId="77777777" w:rsidTr="00513566">
        <w:tc>
          <w:tcPr>
            <w:tcW w:w="378" w:type="dxa"/>
            <w:shd w:val="clear" w:color="auto" w:fill="auto"/>
          </w:tcPr>
          <w:p w14:paraId="11B4A20D" w14:textId="49B5159D" w:rsidR="00CE333C" w:rsidRPr="00D632EF" w:rsidRDefault="006D6769"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10</w:t>
            </w:r>
          </w:p>
        </w:tc>
        <w:tc>
          <w:tcPr>
            <w:tcW w:w="4584" w:type="dxa"/>
            <w:shd w:val="clear" w:color="auto" w:fill="auto"/>
          </w:tcPr>
          <w:p w14:paraId="59B994E1" w14:textId="326FD85D" w:rsidR="00CE333C" w:rsidRPr="00D632EF" w:rsidRDefault="006D6769"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ЭСС ВН</w:t>
            </w:r>
          </w:p>
        </w:tc>
        <w:tc>
          <w:tcPr>
            <w:tcW w:w="425" w:type="dxa"/>
            <w:shd w:val="clear" w:color="auto" w:fill="auto"/>
          </w:tcPr>
          <w:p w14:paraId="3F915281" w14:textId="77777777" w:rsidR="00CE333C" w:rsidRPr="00D632EF" w:rsidRDefault="00CE333C" w:rsidP="004522FF">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23</w:t>
            </w:r>
          </w:p>
        </w:tc>
        <w:tc>
          <w:tcPr>
            <w:tcW w:w="4536" w:type="dxa"/>
            <w:shd w:val="clear" w:color="auto" w:fill="auto"/>
          </w:tcPr>
          <w:p w14:paraId="451705BD" w14:textId="77777777" w:rsidR="00CE333C" w:rsidRPr="00D632EF" w:rsidRDefault="00CE333C" w:rsidP="004522FF">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сопротивление 50 Ом</w:t>
            </w:r>
          </w:p>
        </w:tc>
      </w:tr>
      <w:tr w:rsidR="006D6769" w:rsidRPr="00D632EF" w14:paraId="62C22CB3" w14:textId="77777777" w:rsidTr="00513566">
        <w:tc>
          <w:tcPr>
            <w:tcW w:w="378" w:type="dxa"/>
            <w:shd w:val="clear" w:color="auto" w:fill="auto"/>
          </w:tcPr>
          <w:p w14:paraId="10A2AF2E" w14:textId="20BC9F8A" w:rsidR="006D6769" w:rsidRPr="00D632EF" w:rsidRDefault="006D6769" w:rsidP="006D67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11</w:t>
            </w:r>
          </w:p>
        </w:tc>
        <w:tc>
          <w:tcPr>
            <w:tcW w:w="4584" w:type="dxa"/>
            <w:shd w:val="clear" w:color="auto" w:fill="auto"/>
          </w:tcPr>
          <w:p w14:paraId="4C273A66" w14:textId="702E53D1" w:rsidR="006D6769" w:rsidRPr="00D632EF" w:rsidRDefault="006D6769" w:rsidP="006D67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низковольтные линии питания</w:t>
            </w:r>
          </w:p>
        </w:tc>
        <w:tc>
          <w:tcPr>
            <w:tcW w:w="425" w:type="dxa"/>
            <w:shd w:val="clear" w:color="auto" w:fill="auto"/>
          </w:tcPr>
          <w:p w14:paraId="17F827DC" w14:textId="77777777" w:rsidR="006D6769" w:rsidRPr="00D632EF" w:rsidRDefault="006D6769" w:rsidP="006D67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24</w:t>
            </w:r>
          </w:p>
        </w:tc>
        <w:tc>
          <w:tcPr>
            <w:tcW w:w="4536" w:type="dxa"/>
            <w:shd w:val="clear" w:color="auto" w:fill="auto"/>
          </w:tcPr>
          <w:p w14:paraId="261DDD5E" w14:textId="77777777" w:rsidR="006D6769" w:rsidRPr="00D632EF" w:rsidRDefault="006D6769" w:rsidP="006D67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rPr>
              <w:t>лини</w:t>
            </w:r>
            <w:r w:rsidRPr="00D632EF">
              <w:rPr>
                <w:rFonts w:ascii="Times New Roman" w:hAnsi="Times New Roman"/>
                <w:bCs/>
                <w:sz w:val="16"/>
                <w:szCs w:val="16"/>
                <w:lang w:val="ru-RU"/>
              </w:rPr>
              <w:t>и</w:t>
            </w:r>
            <w:r w:rsidRPr="00D632EF">
              <w:rPr>
                <w:rFonts w:ascii="Times New Roman" w:hAnsi="Times New Roman"/>
                <w:bCs/>
                <w:sz w:val="16"/>
                <w:szCs w:val="16"/>
              </w:rPr>
              <w:t xml:space="preserve"> переменного тока</w:t>
            </w:r>
          </w:p>
        </w:tc>
      </w:tr>
      <w:tr w:rsidR="006D6769" w:rsidRPr="00D632EF" w14:paraId="0477A693" w14:textId="77777777" w:rsidTr="00513566">
        <w:tc>
          <w:tcPr>
            <w:tcW w:w="378" w:type="dxa"/>
            <w:shd w:val="clear" w:color="auto" w:fill="auto"/>
          </w:tcPr>
          <w:p w14:paraId="4E39A8CA" w14:textId="666E287F" w:rsidR="006D6769" w:rsidRPr="00D632EF" w:rsidRDefault="006D6769" w:rsidP="006D67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12</w:t>
            </w:r>
          </w:p>
        </w:tc>
        <w:tc>
          <w:tcPr>
            <w:tcW w:w="4584" w:type="dxa"/>
            <w:shd w:val="clear" w:color="auto" w:fill="auto"/>
          </w:tcPr>
          <w:p w14:paraId="150D3E74" w14:textId="268695B7" w:rsidR="006D6769" w:rsidRPr="00D632EF" w:rsidRDefault="006D6769" w:rsidP="006D67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высоковольтные линии питания</w:t>
            </w:r>
          </w:p>
        </w:tc>
        <w:tc>
          <w:tcPr>
            <w:tcW w:w="425" w:type="dxa"/>
            <w:shd w:val="clear" w:color="auto" w:fill="auto"/>
          </w:tcPr>
          <w:p w14:paraId="38219F4A" w14:textId="77777777" w:rsidR="006D6769" w:rsidRPr="00D632EF" w:rsidRDefault="006D6769" w:rsidP="006D67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25</w:t>
            </w:r>
          </w:p>
        </w:tc>
        <w:tc>
          <w:tcPr>
            <w:tcW w:w="4536" w:type="dxa"/>
            <w:shd w:val="clear" w:color="auto" w:fill="auto"/>
          </w:tcPr>
          <w:p w14:paraId="7CE8A7BB" w14:textId="77777777" w:rsidR="006D6769" w:rsidRPr="00D632EF" w:rsidRDefault="006D6769" w:rsidP="006D67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ЭСЭ для сетей электропитания переменного тока</w:t>
            </w:r>
          </w:p>
        </w:tc>
      </w:tr>
      <w:tr w:rsidR="006D6769" w:rsidRPr="00D632EF" w14:paraId="38864F1E" w14:textId="77777777" w:rsidTr="00513566">
        <w:trPr>
          <w:trHeight w:val="66"/>
        </w:trPr>
        <w:tc>
          <w:tcPr>
            <w:tcW w:w="378" w:type="dxa"/>
            <w:shd w:val="clear" w:color="auto" w:fill="auto"/>
          </w:tcPr>
          <w:p w14:paraId="7D3E0FC5" w14:textId="6CAB51AA" w:rsidR="006D6769" w:rsidRPr="00D632EF" w:rsidRDefault="006D6769" w:rsidP="006D67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13</w:t>
            </w:r>
          </w:p>
        </w:tc>
        <w:tc>
          <w:tcPr>
            <w:tcW w:w="4584" w:type="dxa"/>
            <w:shd w:val="clear" w:color="auto" w:fill="auto"/>
          </w:tcPr>
          <w:p w14:paraId="50EFE583" w14:textId="7A054288" w:rsidR="006D6769" w:rsidRPr="00D632EF" w:rsidRDefault="006D6769" w:rsidP="006D6769">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bCs/>
                <w:sz w:val="16"/>
                <w:szCs w:val="16"/>
                <w:lang w:val="ru-RU"/>
              </w:rPr>
              <w:t xml:space="preserve">низковольтный источник питания 12 </w:t>
            </w:r>
            <w:r w:rsidR="00012B2C">
              <w:rPr>
                <w:rFonts w:ascii="Times New Roman" w:hAnsi="Times New Roman"/>
                <w:bCs/>
                <w:sz w:val="16"/>
                <w:szCs w:val="16"/>
                <w:lang w:val="ru-RU"/>
              </w:rPr>
              <w:t>В</w:t>
            </w:r>
            <w:r w:rsidRPr="00D632EF">
              <w:rPr>
                <w:rFonts w:ascii="Times New Roman" w:hAnsi="Times New Roman"/>
                <w:bCs/>
                <w:sz w:val="16"/>
                <w:szCs w:val="16"/>
                <w:lang w:val="ru-RU"/>
              </w:rPr>
              <w:t xml:space="preserve">/24 </w:t>
            </w:r>
            <w:r w:rsidR="00012B2C">
              <w:rPr>
                <w:rFonts w:ascii="Times New Roman" w:hAnsi="Times New Roman"/>
                <w:bCs/>
                <w:sz w:val="16"/>
                <w:szCs w:val="16"/>
                <w:lang w:val="ru-RU"/>
              </w:rPr>
              <w:t>В</w:t>
            </w:r>
            <w:r w:rsidRPr="00D632EF">
              <w:rPr>
                <w:rFonts w:ascii="Times New Roman" w:hAnsi="Times New Roman"/>
                <w:bCs/>
                <w:sz w:val="16"/>
                <w:szCs w:val="16"/>
                <w:lang w:val="ru-RU"/>
              </w:rPr>
              <w:t xml:space="preserve">/48 </w:t>
            </w:r>
            <w:r w:rsidR="00012B2C">
              <w:rPr>
                <w:rFonts w:ascii="Times New Roman" w:hAnsi="Times New Roman"/>
                <w:bCs/>
                <w:sz w:val="16"/>
                <w:szCs w:val="16"/>
                <w:lang w:val="ru-RU"/>
              </w:rPr>
              <w:t>В</w:t>
            </w:r>
            <w:r w:rsidRPr="00D632EF">
              <w:rPr>
                <w:rFonts w:ascii="Times New Roman" w:hAnsi="Times New Roman"/>
                <w:bCs/>
                <w:sz w:val="16"/>
                <w:szCs w:val="16"/>
                <w:lang w:val="ru-RU"/>
              </w:rPr>
              <w:t xml:space="preserve"> </w:t>
            </w:r>
          </w:p>
        </w:tc>
        <w:tc>
          <w:tcPr>
            <w:tcW w:w="425" w:type="dxa"/>
            <w:shd w:val="clear" w:color="auto" w:fill="auto"/>
          </w:tcPr>
          <w:p w14:paraId="1E44B0A1" w14:textId="77777777" w:rsidR="006D6769" w:rsidRPr="00D632EF" w:rsidRDefault="006D6769" w:rsidP="006D67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26</w:t>
            </w:r>
          </w:p>
        </w:tc>
        <w:tc>
          <w:tcPr>
            <w:tcW w:w="4536" w:type="dxa"/>
            <w:shd w:val="clear" w:color="auto" w:fill="auto"/>
          </w:tcPr>
          <w:p w14:paraId="4C38C264" w14:textId="77777777" w:rsidR="006D6769" w:rsidRPr="00D632EF" w:rsidRDefault="006D6769" w:rsidP="006D67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имитатор зарядной нагрузки переменного тока</w:t>
            </w:r>
          </w:p>
        </w:tc>
      </w:tr>
      <w:tr w:rsidR="006D6769" w:rsidRPr="00D632EF" w14:paraId="473BD7DD" w14:textId="77777777" w:rsidTr="00513566">
        <w:trPr>
          <w:trHeight w:val="66"/>
        </w:trPr>
        <w:tc>
          <w:tcPr>
            <w:tcW w:w="378" w:type="dxa"/>
            <w:shd w:val="clear" w:color="auto" w:fill="auto"/>
          </w:tcPr>
          <w:p w14:paraId="1396151B" w14:textId="4BF40D34" w:rsidR="006D6769" w:rsidRPr="00D632EF" w:rsidRDefault="006D6769" w:rsidP="006D6769">
            <w:pPr>
              <w:pStyle w:val="Figurefootnote"/>
              <w:keepNext w:val="0"/>
              <w:suppressAutoHyphens/>
              <w:spacing w:after="0"/>
              <w:jc w:val="left"/>
              <w:rPr>
                <w:rFonts w:ascii="Times New Roman" w:hAnsi="Times New Roman"/>
                <w:sz w:val="16"/>
                <w:szCs w:val="16"/>
                <w:lang w:val="ru-RU"/>
              </w:rPr>
            </w:pPr>
          </w:p>
        </w:tc>
        <w:tc>
          <w:tcPr>
            <w:tcW w:w="4584" w:type="dxa"/>
            <w:shd w:val="clear" w:color="auto" w:fill="auto"/>
          </w:tcPr>
          <w:p w14:paraId="7FB4732A" w14:textId="5A9A5D6A" w:rsidR="006D6769" w:rsidRPr="00D632EF" w:rsidRDefault="006D6769" w:rsidP="006D6769">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bCs/>
                <w:sz w:val="16"/>
                <w:szCs w:val="16"/>
                <w:lang w:val="ru-RU"/>
              </w:rPr>
              <w:t>(должен располагаться на стенде)</w:t>
            </w:r>
          </w:p>
        </w:tc>
        <w:tc>
          <w:tcPr>
            <w:tcW w:w="425" w:type="dxa"/>
            <w:shd w:val="clear" w:color="auto" w:fill="auto"/>
          </w:tcPr>
          <w:p w14:paraId="48B3019A" w14:textId="77777777" w:rsidR="006D6769" w:rsidRPr="00D632EF" w:rsidRDefault="006D6769" w:rsidP="006D67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27</w:t>
            </w:r>
          </w:p>
        </w:tc>
        <w:tc>
          <w:tcPr>
            <w:tcW w:w="4536" w:type="dxa"/>
            <w:shd w:val="clear" w:color="auto" w:fill="auto"/>
          </w:tcPr>
          <w:p w14:paraId="165147CA" w14:textId="77777777" w:rsidR="006D6769" w:rsidRPr="00D632EF" w:rsidRDefault="006D6769" w:rsidP="006D67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rPr>
              <w:t>сети электропитания переменного тока</w:t>
            </w:r>
          </w:p>
        </w:tc>
      </w:tr>
      <w:tr w:rsidR="006D6769" w:rsidRPr="00D632EF" w14:paraId="31B59FB3" w14:textId="77777777" w:rsidTr="00513566">
        <w:trPr>
          <w:trHeight w:val="66"/>
        </w:trPr>
        <w:tc>
          <w:tcPr>
            <w:tcW w:w="378" w:type="dxa"/>
            <w:shd w:val="clear" w:color="auto" w:fill="auto"/>
          </w:tcPr>
          <w:p w14:paraId="5DD51E10" w14:textId="77777777" w:rsidR="006D6769" w:rsidRPr="00D632EF" w:rsidRDefault="006D6769" w:rsidP="006D67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14</w:t>
            </w:r>
          </w:p>
        </w:tc>
        <w:tc>
          <w:tcPr>
            <w:tcW w:w="4584" w:type="dxa"/>
            <w:shd w:val="clear" w:color="auto" w:fill="auto"/>
          </w:tcPr>
          <w:p w14:paraId="53EF316A" w14:textId="77777777" w:rsidR="006D6769" w:rsidRPr="00D632EF" w:rsidRDefault="006D6769" w:rsidP="006D6769">
            <w:pPr>
              <w:pStyle w:val="Figurefootnote"/>
              <w:keepNext w:val="0"/>
              <w:suppressAutoHyphens/>
              <w:spacing w:after="0"/>
              <w:jc w:val="left"/>
              <w:rPr>
                <w:rFonts w:ascii="Times New Roman" w:hAnsi="Times New Roman"/>
                <w:sz w:val="16"/>
                <w:szCs w:val="16"/>
              </w:rPr>
            </w:pPr>
            <w:r w:rsidRPr="00D632EF">
              <w:rPr>
                <w:rFonts w:ascii="Times New Roman" w:hAnsi="Times New Roman"/>
                <w:bCs/>
                <w:sz w:val="16"/>
                <w:szCs w:val="16"/>
                <w:lang w:val="ru-RU"/>
              </w:rPr>
              <w:t>дополнительный защищенный блок</w:t>
            </w:r>
          </w:p>
        </w:tc>
        <w:tc>
          <w:tcPr>
            <w:tcW w:w="425" w:type="dxa"/>
            <w:shd w:val="clear" w:color="auto" w:fill="auto"/>
          </w:tcPr>
          <w:p w14:paraId="1A47950A" w14:textId="77777777" w:rsidR="006D6769" w:rsidRPr="00D632EF" w:rsidRDefault="006D6769" w:rsidP="006D67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28</w:t>
            </w:r>
          </w:p>
        </w:tc>
        <w:tc>
          <w:tcPr>
            <w:tcW w:w="4536" w:type="dxa"/>
            <w:shd w:val="clear" w:color="auto" w:fill="auto"/>
          </w:tcPr>
          <w:p w14:paraId="472D58D4" w14:textId="77777777" w:rsidR="006D6769" w:rsidRPr="00D632EF" w:rsidRDefault="006D6769" w:rsidP="006D67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инжектор тока</w:t>
            </w:r>
          </w:p>
        </w:tc>
      </w:tr>
    </w:tbl>
    <w:p w14:paraId="470A2394" w14:textId="77777777" w:rsidR="00DA7BF7" w:rsidRPr="00D632EF" w:rsidRDefault="00DA7BF7">
      <w:pPr>
        <w:suppressAutoHyphens w:val="0"/>
        <w:spacing w:line="240" w:lineRule="auto"/>
        <w:rPr>
          <w:rFonts w:eastAsia="Times New Roman" w:cs="Times New Roman"/>
          <w:szCs w:val="20"/>
        </w:rPr>
      </w:pPr>
      <w:r w:rsidRPr="00D632EF">
        <w:br w:type="page"/>
      </w:r>
    </w:p>
    <w:p w14:paraId="4C423DCE" w14:textId="77777777" w:rsidR="00CE333C" w:rsidRPr="00D632EF" w:rsidRDefault="00CE333C" w:rsidP="00DA7BF7">
      <w:pPr>
        <w:pStyle w:val="HChG"/>
      </w:pPr>
      <w:r w:rsidRPr="00D632EF">
        <w:t>Приложение 10</w:t>
      </w:r>
    </w:p>
    <w:p w14:paraId="2449DA09" w14:textId="004CA53A" w:rsidR="00CE333C" w:rsidRPr="00D632EF" w:rsidRDefault="00CE333C" w:rsidP="00DA7BF7">
      <w:pPr>
        <w:pStyle w:val="HChG"/>
      </w:pPr>
      <w:r w:rsidRPr="00D632EF">
        <w:tab/>
      </w:r>
      <w:r w:rsidRPr="00D632EF">
        <w:tab/>
        <w:t xml:space="preserve">Метод(ы) испытания на помехоустойчивость электрических/электронных сборочных узлов </w:t>
      </w:r>
      <w:r w:rsidR="00DA7BF7" w:rsidRPr="00D632EF">
        <w:br/>
      </w:r>
      <w:r w:rsidRPr="00D632EF">
        <w:t>и</w:t>
      </w:r>
      <w:r w:rsidR="00DA7BF7" w:rsidRPr="00D632EF">
        <w:t xml:space="preserve"> </w:t>
      </w:r>
      <w:r w:rsidRPr="00D632EF">
        <w:t>создание помех в переходном режиме</w:t>
      </w:r>
    </w:p>
    <w:p w14:paraId="403E48B6"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307845DC"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Этот метод испытания позволяет проверить устойчивость ЭСУ к наведенным помехам в переходном режиме, передаваемым по линиям питания транспортного средства, и ограничение помех, создаваемых ЭСУ в переходном режиме и передаваемых на линии питания транспортного средства.</w:t>
      </w:r>
    </w:p>
    <w:p w14:paraId="111CD74D"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Устойчивость к помехам в переходном режиме, передаваемым по цепям электропитания напряжением 12/24 В</w:t>
      </w:r>
    </w:p>
    <w:p w14:paraId="1A7C584D"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Подача испытательных импульсов 1, 2a, 2b, 3a, 3b и 4 в соответствии с Международным стандартом ISO 7637-2 на цепи электропитания, а также на другие порты соединения ЭСУ, которые могут быть функционально связаны с цепями электропитания.</w:t>
      </w:r>
    </w:p>
    <w:p w14:paraId="2F5445B6"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Г</w:t>
      </w:r>
      <w:r w:rsidRPr="00D632EF">
        <w:rPr>
          <w:bCs/>
          <w:spacing w:val="0"/>
          <w:w w:val="100"/>
          <w:kern w:val="0"/>
        </w:rPr>
        <w:t xml:space="preserve">енерирование </w:t>
      </w:r>
      <w:r w:rsidRPr="00D632EF">
        <w:rPr>
          <w:spacing w:val="0"/>
          <w:w w:val="100"/>
          <w:kern w:val="0"/>
        </w:rPr>
        <w:t>наведенных помех в переходном режиме, создаваемых ЭСУ в цепях электропитания напряжением 12/24 В</w:t>
      </w:r>
    </w:p>
    <w:p w14:paraId="4F031263" w14:textId="77777777" w:rsidR="00CE333C" w:rsidRPr="00D632EF" w:rsidRDefault="00CE333C" w:rsidP="006770D5">
      <w:pPr>
        <w:pStyle w:val="SingleTxtGR"/>
        <w:tabs>
          <w:tab w:val="clear" w:pos="1701"/>
        </w:tabs>
        <w:suppressAutoHyphens/>
        <w:ind w:left="2268" w:hanging="1134"/>
        <w:rPr>
          <w:bCs/>
          <w:spacing w:val="0"/>
          <w:w w:val="100"/>
          <w:kern w:val="0"/>
        </w:rPr>
      </w:pPr>
      <w:r w:rsidRPr="00D632EF">
        <w:rPr>
          <w:spacing w:val="0"/>
          <w:w w:val="100"/>
          <w:kern w:val="0"/>
        </w:rPr>
        <w:tab/>
      </w:r>
      <w:r w:rsidRPr="00D632EF">
        <w:rPr>
          <w:bCs/>
          <w:spacing w:val="0"/>
          <w:w w:val="100"/>
          <w:kern w:val="0"/>
        </w:rPr>
        <w:t>Измерение в соответствии с Международным стандартом ISO 7637−2 в цепях электропитания, а также на других портах соединения ЭСУ, которые могут быть функционально связаны с цепями электропитания.</w:t>
      </w:r>
    </w:p>
    <w:p w14:paraId="43E52D71" w14:textId="176B5BEB" w:rsidR="00DA7BF7" w:rsidRPr="00D632EF" w:rsidRDefault="00DA7BF7">
      <w:pPr>
        <w:suppressAutoHyphens w:val="0"/>
        <w:spacing w:line="240" w:lineRule="auto"/>
        <w:rPr>
          <w:rFonts w:eastAsia="Times New Roman" w:cs="Times New Roman"/>
          <w:bCs/>
          <w:szCs w:val="20"/>
        </w:rPr>
      </w:pPr>
      <w:r w:rsidRPr="00D632EF">
        <w:rPr>
          <w:bCs/>
        </w:rPr>
        <w:br w:type="page"/>
      </w:r>
    </w:p>
    <w:p w14:paraId="4A0D1AD9" w14:textId="77777777" w:rsidR="00CE333C" w:rsidRPr="00D632EF" w:rsidRDefault="00CE333C" w:rsidP="00DA7BF7">
      <w:pPr>
        <w:pStyle w:val="HChG"/>
      </w:pPr>
      <w:r w:rsidRPr="00D632EF">
        <w:t>Приложение 11</w:t>
      </w:r>
    </w:p>
    <w:p w14:paraId="73CBC5A7" w14:textId="77777777" w:rsidR="00CE333C" w:rsidRPr="00D632EF" w:rsidRDefault="00CE333C" w:rsidP="00DA7BF7">
      <w:pPr>
        <w:pStyle w:val="HChG"/>
      </w:pPr>
      <w:r w:rsidRPr="00D632EF">
        <w:tab/>
      </w:r>
      <w:r w:rsidRPr="00D632EF">
        <w:tab/>
        <w:t>Метод(ы) испытания на эмиссию гармонических составляющих в цепях электропитания переменного тока транспортного средства</w:t>
      </w:r>
    </w:p>
    <w:p w14:paraId="6B6A9B2A"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73CF9211" w14:textId="0F99BA0C"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 xml:space="preserve">Метод испытания, описанный в настоящем приложении, применяют к транспортным средствам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7D238118"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561C7DB6" w14:textId="0F748F4A"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Данное испытание предназначено для измерения эмиссии гармонических составляющих тока, наводимых оборудованием транспортного средства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в цепях электропитания переменного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1E0FA309"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 xml:space="preserve">Если в настоящем приложении не указано иное, то испытание проводят в соответствии со: </w:t>
      </w:r>
    </w:p>
    <w:p w14:paraId="58EE43AB" w14:textId="77777777" w:rsidR="00CE333C" w:rsidRPr="00D632EF" w:rsidRDefault="00CE333C" w:rsidP="006770D5">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стандартом IEC 61000-3-2 для оборудования класса А с потребляемым током в режиме зарядки ≤ 16 А в одной фазе;</w:t>
      </w:r>
    </w:p>
    <w:p w14:paraId="47A6E830" w14:textId="77777777" w:rsidR="00CE333C" w:rsidRPr="00D632EF" w:rsidRDefault="00CE333C" w:rsidP="006770D5">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стандартом IEC 61000-3-12 для оборудования с потребляемым током в режиме зарядки &gt; 16 A и ≤ 75 A в одной фазе.</w:t>
      </w:r>
    </w:p>
    <w:p w14:paraId="692656F2"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7EE27620" w14:textId="56B4141C" w:rsidR="00CE333C" w:rsidRPr="00D632EF" w:rsidRDefault="00CE333C" w:rsidP="006770D5">
      <w:pPr>
        <w:spacing w:after="120"/>
        <w:ind w:left="2268" w:right="1134" w:hanging="1134"/>
        <w:jc w:val="both"/>
        <w:rPr>
          <w:bCs/>
        </w:rPr>
      </w:pPr>
      <w:r w:rsidRPr="00D632EF">
        <w:t>2.1</w:t>
      </w:r>
      <w:r w:rsidRPr="00D632EF">
        <w:tab/>
      </w:r>
      <w:r w:rsidRPr="00D632EF">
        <w:tab/>
        <w:t xml:space="preserve">Транспортное средство находится в конфигурации </w:t>
      </w:r>
      <w:r w:rsidR="00DA7BF7" w:rsidRPr="00D632EF">
        <w:t>«</w:t>
      </w:r>
      <w:r w:rsidRPr="00D632EF">
        <w:t>режим зарядки ПЭАС с подключением к электросети</w:t>
      </w:r>
      <w:r w:rsidR="00DA7BF7" w:rsidRPr="00D632EF">
        <w:t>»</w:t>
      </w:r>
      <w:r w:rsidRPr="00D632EF">
        <w:t>.</w:t>
      </w:r>
    </w:p>
    <w:p w14:paraId="50DA9F43" w14:textId="2E76A347" w:rsidR="00CE333C" w:rsidRPr="00D632EF" w:rsidRDefault="00CE333C" w:rsidP="00DA7BF7">
      <w:pPr>
        <w:spacing w:after="120"/>
        <w:ind w:left="2268" w:right="1134"/>
        <w:jc w:val="both"/>
      </w:pPr>
      <w:r w:rsidRPr="00D632EF">
        <w:t>Степень зарядки (СЗ) тяговой батареи поддерживают на уровне 20−80% от максимальной СЗ на протяжении всего времени произведения замеров (это может потребовать проведения измерений в разбивке на различные временны</w:t>
      </w:r>
      <w:r w:rsidR="00956B56">
        <w:rPr>
          <w:rFonts w:cs="Times New Roman"/>
        </w:rPr>
        <w:t>́</w:t>
      </w:r>
      <w:r w:rsidRPr="00D632EF">
        <w:t>е отрезки с разрядкой тяговой батареи транспортного средства перед началом замеров в отдельных временны</w:t>
      </w:r>
      <w:r w:rsidR="00956B56">
        <w:rPr>
          <w:rFonts w:cs="Times New Roman"/>
        </w:rPr>
        <w:t>́</w:t>
      </w:r>
      <w:r w:rsidRPr="00D632EF">
        <w:t>х отрезках). Если потребление тока можно регулировать, то его устанавливают на уровне минимум 80% от его номинального значения</w:t>
      </w:r>
      <w:r w:rsidRPr="00D632EF">
        <w:rPr>
          <w:bCs/>
        </w:rPr>
        <w:t xml:space="preserve"> при зарядке от переменного тока.</w:t>
      </w:r>
    </w:p>
    <w:p w14:paraId="6E1CAE12" w14:textId="77777777" w:rsidR="00CE333C" w:rsidRPr="00D632EF" w:rsidRDefault="00CE333C" w:rsidP="006770D5">
      <w:pPr>
        <w:spacing w:after="120"/>
        <w:ind w:left="2268" w:right="1134"/>
        <w:jc w:val="both"/>
      </w:pPr>
      <w:r w:rsidRPr="00D632EF">
        <w:rPr>
          <w:bCs/>
        </w:rPr>
        <w:t>В случае нескольких тяговых батарей должна учитываться средняя степень зарядки.</w:t>
      </w:r>
    </w:p>
    <w:p w14:paraId="5D4ED57C" w14:textId="77777777" w:rsidR="00CE333C" w:rsidRPr="00D632EF" w:rsidRDefault="00CE333C" w:rsidP="006770D5">
      <w:pPr>
        <w:spacing w:after="120"/>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3460D415" w14:textId="77777777" w:rsidR="00CE333C" w:rsidRPr="00D632EF" w:rsidRDefault="00CE333C" w:rsidP="006770D5">
      <w:pPr>
        <w:spacing w:after="120"/>
        <w:ind w:left="2268" w:right="1134"/>
        <w:jc w:val="both"/>
        <w:rPr>
          <w:bCs/>
        </w:rPr>
      </w:pPr>
      <w:r w:rsidRPr="00D632EF">
        <w:rPr>
          <w:bCs/>
        </w:rPr>
        <w:t>Все другое оборудование, которое водитель или пассажир может ВКЛЮЧИТЬ, должно быть ВЫКЛЮЧЕНО.</w:t>
      </w:r>
    </w:p>
    <w:p w14:paraId="01B501E6"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181686FC"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Длительность периода наблюдения при измерениях устанавливают как для квазистационарного оборудования в соответствии с таблицей 4 стандарта IEC 61000-3-2.</w:t>
      </w:r>
    </w:p>
    <w:p w14:paraId="33452E64" w14:textId="25AFBDBA"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Схема испытания однофазного</w:t>
      </w:r>
      <w:r w:rsidRPr="00D632EF">
        <w:rPr>
          <w:b/>
          <w:bCs/>
          <w:spacing w:val="0"/>
          <w:w w:val="100"/>
          <w:kern w:val="0"/>
        </w:rPr>
        <w:t>/</w:t>
      </w:r>
      <w:r w:rsidRPr="00D632EF">
        <w:rPr>
          <w:bCs/>
          <w:spacing w:val="0"/>
          <w:w w:val="100"/>
          <w:kern w:val="0"/>
        </w:rPr>
        <w:t>трехфазного</w:t>
      </w:r>
      <w:r w:rsidRPr="00D632EF">
        <w:rPr>
          <w:spacing w:val="0"/>
          <w:w w:val="100"/>
          <w:kern w:val="0"/>
        </w:rPr>
        <w:t xml:space="preserve"> оборудования транспортного средства в конфигурации </w:t>
      </w:r>
      <w:r w:rsidR="00DA7BF7" w:rsidRPr="00D632EF">
        <w:rPr>
          <w:spacing w:val="0"/>
          <w:w w:val="100"/>
          <w:kern w:val="0"/>
        </w:rPr>
        <w:t>«</w:t>
      </w:r>
      <w:r w:rsidRPr="00D632EF">
        <w:rPr>
          <w:spacing w:val="0"/>
          <w:w w:val="100"/>
          <w:kern w:val="0"/>
        </w:rPr>
        <w:t>режим зарядки ПЭАС с подключением к электросети</w:t>
      </w:r>
      <w:r w:rsidR="00DA7BF7" w:rsidRPr="00D632EF">
        <w:rPr>
          <w:spacing w:val="0"/>
          <w:w w:val="100"/>
          <w:kern w:val="0"/>
        </w:rPr>
        <w:t>»</w:t>
      </w:r>
      <w:r w:rsidRPr="00D632EF">
        <w:rPr>
          <w:spacing w:val="0"/>
          <w:w w:val="100"/>
          <w:kern w:val="0"/>
        </w:rPr>
        <w:t xml:space="preserve"> показана на рис. 1</w:t>
      </w:r>
      <w:r w:rsidRPr="00D632EF">
        <w:rPr>
          <w:bCs/>
          <w:spacing w:val="0"/>
          <w:w w:val="100"/>
          <w:kern w:val="0"/>
        </w:rPr>
        <w:t>a–1d</w:t>
      </w:r>
      <w:r w:rsidRPr="00D632EF">
        <w:rPr>
          <w:b/>
          <w:bCs/>
          <w:spacing w:val="0"/>
          <w:w w:val="100"/>
          <w:kern w:val="0"/>
        </w:rPr>
        <w:t xml:space="preserve"> </w:t>
      </w:r>
      <w:r w:rsidRPr="00D632EF">
        <w:rPr>
          <w:spacing w:val="0"/>
          <w:w w:val="100"/>
          <w:kern w:val="0"/>
        </w:rPr>
        <w:t>добавления 1 к настоящему приложению.</w:t>
      </w:r>
    </w:p>
    <w:p w14:paraId="00118FB1" w14:textId="77777777" w:rsidR="00CE333C" w:rsidRPr="00D632EF" w:rsidRDefault="00CE333C" w:rsidP="00DA7BF7">
      <w:pPr>
        <w:pStyle w:val="SingleTxtGR"/>
        <w:keepNext/>
        <w:keepLines/>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3CC23937" w14:textId="77777777" w:rsidR="00CE333C" w:rsidRPr="00D632EF" w:rsidRDefault="00CE333C" w:rsidP="00DA7BF7">
      <w:pPr>
        <w:pStyle w:val="SingleTxtGR"/>
        <w:keepNext/>
        <w:keepLines/>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 xml:space="preserve">Измерения четных и нечетных гармонических составляющих тока проводят до гармонической составляющей сорокового порядка. </w:t>
      </w:r>
    </w:p>
    <w:p w14:paraId="0219CA81" w14:textId="07A57FA9"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 xml:space="preserve">Предельные нормы для однофазного или трехфазного оборудования в </w:t>
      </w:r>
      <w:r w:rsidR="00DA7BF7" w:rsidRPr="00D632EF">
        <w:rPr>
          <w:bCs/>
          <w:iCs/>
          <w:spacing w:val="0"/>
          <w:w w:val="100"/>
          <w:kern w:val="0"/>
        </w:rPr>
        <w:t>«</w:t>
      </w:r>
      <w:r w:rsidRPr="00D632EF">
        <w:rPr>
          <w:bCs/>
          <w:iCs/>
          <w:spacing w:val="0"/>
          <w:w w:val="100"/>
          <w:kern w:val="0"/>
        </w:rPr>
        <w:t xml:space="preserve">режиме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с потребляемым током ≤ 16 A в одной фазе указаны в таблице 3 пункта 7.3.2.1 настоящих Правил.</w:t>
      </w:r>
    </w:p>
    <w:p w14:paraId="327A579C" w14:textId="50DE6D5A"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 xml:space="preserve">Предельные нормы для однофазного </w:t>
      </w:r>
      <w:r w:rsidRPr="00D632EF">
        <w:rPr>
          <w:bCs/>
          <w:spacing w:val="0"/>
          <w:w w:val="100"/>
          <w:kern w:val="0"/>
        </w:rPr>
        <w:t>или отличного от симметричного трехфазного</w:t>
      </w:r>
      <w:r w:rsidRPr="00D632EF">
        <w:rPr>
          <w:b/>
          <w:bCs/>
          <w:spacing w:val="0"/>
          <w:w w:val="100"/>
          <w:kern w:val="0"/>
        </w:rPr>
        <w:t xml:space="preserve"> </w:t>
      </w:r>
      <w:r w:rsidRPr="00D632EF">
        <w:rPr>
          <w:spacing w:val="0"/>
          <w:w w:val="100"/>
          <w:kern w:val="0"/>
        </w:rPr>
        <w:t xml:space="preserve">оборудования в </w:t>
      </w:r>
      <w:r w:rsidR="00DA7BF7" w:rsidRPr="00D632EF">
        <w:rPr>
          <w:spacing w:val="0"/>
          <w:w w:val="100"/>
          <w:kern w:val="0"/>
        </w:rPr>
        <w:t>«</w:t>
      </w:r>
      <w:r w:rsidRPr="00D632EF">
        <w:rPr>
          <w:spacing w:val="0"/>
          <w:w w:val="100"/>
          <w:kern w:val="0"/>
        </w:rPr>
        <w:t>режиме зарядки ПЭАС с подключением к электросети</w:t>
      </w:r>
      <w:r w:rsidR="00DA7BF7" w:rsidRPr="00D632EF">
        <w:rPr>
          <w:spacing w:val="0"/>
          <w:w w:val="100"/>
          <w:kern w:val="0"/>
        </w:rPr>
        <w:t>»</w:t>
      </w:r>
      <w:r w:rsidRPr="00D632EF">
        <w:rPr>
          <w:spacing w:val="0"/>
          <w:w w:val="100"/>
          <w:kern w:val="0"/>
        </w:rPr>
        <w:t xml:space="preserve"> с потребляемым током &gt;</w:t>
      </w:r>
      <w:r w:rsidR="00665645">
        <w:rPr>
          <w:spacing w:val="0"/>
          <w:w w:val="100"/>
          <w:kern w:val="0"/>
        </w:rPr>
        <w:t> </w:t>
      </w:r>
      <w:r w:rsidRPr="00D632EF">
        <w:rPr>
          <w:spacing w:val="0"/>
          <w:w w:val="100"/>
          <w:kern w:val="0"/>
        </w:rPr>
        <w:t>16</w:t>
      </w:r>
      <w:r w:rsidR="00665645">
        <w:rPr>
          <w:spacing w:val="0"/>
          <w:w w:val="100"/>
          <w:kern w:val="0"/>
        </w:rPr>
        <w:t> </w:t>
      </w:r>
      <w:r w:rsidRPr="00D632EF">
        <w:rPr>
          <w:spacing w:val="0"/>
          <w:w w:val="100"/>
          <w:kern w:val="0"/>
        </w:rPr>
        <w:t>A и</w:t>
      </w:r>
      <w:r w:rsidR="00665645">
        <w:rPr>
          <w:spacing w:val="0"/>
          <w:w w:val="100"/>
          <w:kern w:val="0"/>
        </w:rPr>
        <w:t> </w:t>
      </w:r>
      <w:r w:rsidRPr="00D632EF">
        <w:rPr>
          <w:spacing w:val="0"/>
          <w:w w:val="100"/>
          <w:kern w:val="0"/>
        </w:rPr>
        <w:t>≤</w:t>
      </w:r>
      <w:r w:rsidR="00665645">
        <w:rPr>
          <w:spacing w:val="0"/>
          <w:w w:val="100"/>
          <w:kern w:val="0"/>
        </w:rPr>
        <w:t> </w:t>
      </w:r>
      <w:r w:rsidRPr="00D632EF">
        <w:rPr>
          <w:spacing w:val="0"/>
          <w:w w:val="100"/>
          <w:kern w:val="0"/>
        </w:rPr>
        <w:t>75 A в одной фазе указаны в таблице 4 пункта 7.3.2.2 настоящих Правил.</w:t>
      </w:r>
    </w:p>
    <w:p w14:paraId="1A7FBD9D" w14:textId="42F7ED8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4.4</w:t>
      </w:r>
      <w:r w:rsidRPr="00D632EF">
        <w:rPr>
          <w:spacing w:val="0"/>
          <w:w w:val="100"/>
          <w:kern w:val="0"/>
        </w:rPr>
        <w:tab/>
        <w:t xml:space="preserve">Предельные нормы для </w:t>
      </w:r>
      <w:r w:rsidRPr="00D632EF">
        <w:rPr>
          <w:bCs/>
          <w:spacing w:val="0"/>
          <w:w w:val="100"/>
          <w:kern w:val="0"/>
        </w:rPr>
        <w:t>симметричного</w:t>
      </w:r>
      <w:r w:rsidRPr="00D632EF">
        <w:rPr>
          <w:b/>
          <w:bCs/>
          <w:spacing w:val="0"/>
          <w:w w:val="100"/>
          <w:kern w:val="0"/>
        </w:rPr>
        <w:t xml:space="preserve"> </w:t>
      </w:r>
      <w:r w:rsidRPr="00D632EF">
        <w:rPr>
          <w:spacing w:val="0"/>
          <w:w w:val="100"/>
          <w:kern w:val="0"/>
        </w:rPr>
        <w:t xml:space="preserve">трехфазного оборудования в </w:t>
      </w:r>
      <w:r w:rsidR="00DA7BF7" w:rsidRPr="00D632EF">
        <w:rPr>
          <w:bCs/>
          <w:iCs/>
          <w:spacing w:val="0"/>
          <w:w w:val="100"/>
          <w:kern w:val="0"/>
        </w:rPr>
        <w:t>«</w:t>
      </w:r>
      <w:r w:rsidRPr="00D632EF">
        <w:rPr>
          <w:bCs/>
          <w:iCs/>
          <w:spacing w:val="0"/>
          <w:w w:val="100"/>
          <w:kern w:val="0"/>
        </w:rPr>
        <w:t xml:space="preserve">режиме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с потребляемым током &gt; 16 A и ≤ 75 A в одной фазе указаны в таблице 5 пункта 7.3.2.2 настоящих Правил.</w:t>
      </w:r>
    </w:p>
    <w:p w14:paraId="3199F485" w14:textId="1FCFB208"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4.5</w:t>
      </w:r>
      <w:r w:rsidRPr="00D632EF">
        <w:rPr>
          <w:spacing w:val="0"/>
          <w:w w:val="100"/>
          <w:kern w:val="0"/>
        </w:rPr>
        <w:tab/>
        <w:t xml:space="preserve">Что касается трехфазного оборудования в </w:t>
      </w:r>
      <w:r w:rsidR="00DA7BF7" w:rsidRPr="00D632EF">
        <w:rPr>
          <w:bCs/>
          <w:iCs/>
          <w:spacing w:val="0"/>
          <w:w w:val="100"/>
          <w:kern w:val="0"/>
        </w:rPr>
        <w:t>«</w:t>
      </w:r>
      <w:r w:rsidRPr="00D632EF">
        <w:rPr>
          <w:bCs/>
          <w:iCs/>
          <w:spacing w:val="0"/>
          <w:w w:val="100"/>
          <w:kern w:val="0"/>
        </w:rPr>
        <w:t xml:space="preserve">режиме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с потребляемым током &gt; 16 A и ≤ 75 A в одной фазе, когда выполняется по крайней мере одно из трех условий a), b) или c), оговоренных в </w:t>
      </w:r>
      <w:r w:rsidRPr="00D632EF">
        <w:rPr>
          <w:bCs/>
          <w:spacing w:val="0"/>
          <w:w w:val="100"/>
          <w:kern w:val="0"/>
        </w:rPr>
        <w:t xml:space="preserve">предписании </w:t>
      </w:r>
      <w:r w:rsidRPr="00D632EF">
        <w:rPr>
          <w:spacing w:val="0"/>
          <w:w w:val="100"/>
          <w:kern w:val="0"/>
        </w:rPr>
        <w:t>5.2 стандарта IEC 61000-3-12, то</w:t>
      </w:r>
      <w:r w:rsidR="00DA7BF7" w:rsidRPr="00D632EF">
        <w:rPr>
          <w:spacing w:val="0"/>
          <w:w w:val="100"/>
          <w:kern w:val="0"/>
        </w:rPr>
        <w:t> </w:t>
      </w:r>
      <w:r w:rsidRPr="00D632EF">
        <w:rPr>
          <w:spacing w:val="0"/>
          <w:w w:val="100"/>
          <w:kern w:val="0"/>
        </w:rPr>
        <w:t>могут применяться предельные нормы, указанные в таблице 6 пункта</w:t>
      </w:r>
      <w:r w:rsidR="00DA7BF7" w:rsidRPr="00D632EF">
        <w:rPr>
          <w:spacing w:val="0"/>
          <w:w w:val="100"/>
          <w:kern w:val="0"/>
        </w:rPr>
        <w:t> </w:t>
      </w:r>
      <w:r w:rsidRPr="00D632EF">
        <w:rPr>
          <w:spacing w:val="0"/>
          <w:w w:val="100"/>
          <w:kern w:val="0"/>
        </w:rPr>
        <w:t>7.3.2.2 настоящих Правил.</w:t>
      </w:r>
    </w:p>
    <w:p w14:paraId="7A466CE7" w14:textId="7DED9B78" w:rsidR="00DA7BF7" w:rsidRPr="00D632EF" w:rsidRDefault="00DA7BF7">
      <w:pPr>
        <w:suppressAutoHyphens w:val="0"/>
        <w:spacing w:line="240" w:lineRule="auto"/>
        <w:rPr>
          <w:rFonts w:eastAsia="Times New Roman" w:cs="Times New Roman"/>
          <w:szCs w:val="20"/>
        </w:rPr>
      </w:pPr>
      <w:r w:rsidRPr="00D632EF">
        <w:br w:type="page"/>
      </w:r>
    </w:p>
    <w:p w14:paraId="7ACCCAE8" w14:textId="77777777" w:rsidR="00CE333C" w:rsidRPr="00D632EF" w:rsidRDefault="00CE333C" w:rsidP="00DA7BF7">
      <w:pPr>
        <w:pStyle w:val="HChG"/>
      </w:pPr>
      <w:r w:rsidRPr="00D632EF">
        <w:t>Приложение 11 – Добавление 1</w:t>
      </w:r>
    </w:p>
    <w:p w14:paraId="63FFBA7B" w14:textId="4D7DF198" w:rsidR="00CE333C" w:rsidRPr="00D632EF" w:rsidRDefault="00976738" w:rsidP="00976738">
      <w:pPr>
        <w:pStyle w:val="H23G"/>
      </w:pPr>
      <w:r w:rsidRPr="00D632EF">
        <w:rPr>
          <w:b w:val="0"/>
        </w:rPr>
        <w:tab/>
      </w:r>
      <w:r w:rsidRPr="00D632EF">
        <w:rPr>
          <w:b w:val="0"/>
        </w:rPr>
        <w:tab/>
      </w:r>
      <w:r w:rsidR="00CE333C" w:rsidRPr="00D632EF">
        <w:rPr>
          <w:b w:val="0"/>
        </w:rPr>
        <w:t>Рис. 1</w:t>
      </w:r>
      <w:r w:rsidRPr="00D632EF">
        <w:rPr>
          <w:b w:val="0"/>
        </w:rPr>
        <w:br/>
      </w:r>
      <w:r w:rsidR="00CE333C" w:rsidRPr="00D632EF">
        <w:t xml:space="preserve">Транспортное средство в конфигурации </w:t>
      </w:r>
      <w:r w:rsidR="00DA7BF7" w:rsidRPr="00D632EF">
        <w:t>«</w:t>
      </w:r>
      <w:r w:rsidR="00CE333C" w:rsidRPr="00D632EF">
        <w:t>режим зарядки ПЭАС с подключением к электросети</w:t>
      </w:r>
      <w:r w:rsidR="00DA7BF7" w:rsidRPr="00D632EF">
        <w:t>»</w:t>
      </w:r>
    </w:p>
    <w:p w14:paraId="64A1FCEA" w14:textId="6EC671FE" w:rsidR="00CE333C" w:rsidRPr="00261D5B" w:rsidRDefault="00CE333C" w:rsidP="00261D5B">
      <w:pPr>
        <w:pStyle w:val="SingleTxtG"/>
        <w:spacing w:after="240"/>
      </w:pPr>
      <w:r w:rsidRPr="00261D5B">
        <w:t>Пример испытательной схемы для транспортного средства при боковом расположении вилки</w:t>
      </w:r>
    </w:p>
    <w:p w14:paraId="13364695" w14:textId="1D5E64A9" w:rsidR="008E5BB1" w:rsidRDefault="008E5BB1" w:rsidP="008E5BB1">
      <w:pPr>
        <w:spacing w:after="480"/>
        <w:ind w:left="1134"/>
        <w:rPr>
          <w:bCs/>
        </w:rPr>
      </w:pPr>
      <w:r w:rsidRPr="00D632EF">
        <w:rPr>
          <w:bCs/>
        </w:rPr>
        <w:t>Рис. 1a</w:t>
      </w:r>
    </w:p>
    <w:p w14:paraId="49486343" w14:textId="09A73716" w:rsidR="00261D5B" w:rsidRPr="00D632EF" w:rsidRDefault="00261D5B" w:rsidP="008E5BB1">
      <w:pPr>
        <w:spacing w:after="480"/>
        <w:ind w:left="1134"/>
      </w:pPr>
      <w:r>
        <w:rPr>
          <w:noProof/>
        </w:rPr>
        <w:drawing>
          <wp:inline distT="0" distB="0" distL="0" distR="0" wp14:anchorId="63F47986" wp14:editId="20056155">
            <wp:extent cx="4017018" cy="1802251"/>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35936" cy="1810739"/>
                    </a:xfrm>
                    <a:prstGeom prst="rect">
                      <a:avLst/>
                    </a:prstGeom>
                    <a:noFill/>
                  </pic:spPr>
                </pic:pic>
              </a:graphicData>
            </a:graphic>
          </wp:inline>
        </w:drawing>
      </w:r>
    </w:p>
    <w:p w14:paraId="0E54FD4A" w14:textId="75E3DB7F" w:rsidR="00CE333C" w:rsidRPr="00D632EF" w:rsidRDefault="00CE333C" w:rsidP="00261D5B">
      <w:pPr>
        <w:pStyle w:val="SingleTxtG"/>
        <w:spacing w:after="240"/>
        <w:rPr>
          <w:bCs/>
          <w:lang w:val="en-US"/>
        </w:rPr>
      </w:pPr>
      <w:r w:rsidRPr="00D632EF">
        <w:rPr>
          <w:bCs/>
        </w:rPr>
        <w:t>Рис</w:t>
      </w:r>
      <w:r w:rsidRPr="00D632EF">
        <w:rPr>
          <w:bCs/>
          <w:lang w:val="en-US"/>
        </w:rPr>
        <w:t>. 1b</w:t>
      </w:r>
    </w:p>
    <w:p w14:paraId="1BD915A0" w14:textId="77777777" w:rsidR="008E5BB1" w:rsidRPr="00D632EF" w:rsidRDefault="008E5BB1" w:rsidP="006770D5">
      <w:pPr>
        <w:snapToGrid w:val="0"/>
        <w:spacing w:after="120"/>
        <w:ind w:left="1134"/>
        <w:jc w:val="both"/>
        <w:rPr>
          <w:sz w:val="18"/>
          <w:szCs w:val="18"/>
        </w:rPr>
      </w:pPr>
      <w:r w:rsidRPr="00D632EF">
        <w:rPr>
          <w:noProof/>
          <w:sz w:val="18"/>
          <w:szCs w:val="18"/>
        </w:rPr>
        <w:drawing>
          <wp:inline distT="0" distB="0" distL="0" distR="0" wp14:anchorId="55009AF9" wp14:editId="3F9ECDA5">
            <wp:extent cx="3398608" cy="3313999"/>
            <wp:effectExtent l="0" t="0" r="0" b="1270"/>
            <wp:docPr id="6830" name="Рисунок 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42991" cy="3357277"/>
                    </a:xfrm>
                    <a:prstGeom prst="rect">
                      <a:avLst/>
                    </a:prstGeom>
                    <a:noFill/>
                  </pic:spPr>
                </pic:pic>
              </a:graphicData>
            </a:graphic>
          </wp:inline>
        </w:drawing>
      </w:r>
    </w:p>
    <w:p w14:paraId="401BA11E" w14:textId="0366DA80" w:rsidR="00CE333C" w:rsidRPr="00D632EF" w:rsidRDefault="00CE333C" w:rsidP="006770D5">
      <w:pPr>
        <w:snapToGrid w:val="0"/>
        <w:spacing w:after="120"/>
        <w:ind w:left="1134"/>
        <w:jc w:val="both"/>
        <w:rPr>
          <w:bCs/>
          <w:sz w:val="18"/>
          <w:szCs w:val="18"/>
        </w:rPr>
      </w:pPr>
      <w:r w:rsidRPr="00D632EF">
        <w:rPr>
          <w:sz w:val="18"/>
          <w:szCs w:val="18"/>
        </w:rPr>
        <w:t>Условные обозначения:</w:t>
      </w:r>
    </w:p>
    <w:p w14:paraId="7F00C64C" w14:textId="77777777" w:rsidR="00CE333C" w:rsidRPr="00D632EF" w:rsidRDefault="00CE333C" w:rsidP="006770D5">
      <w:pPr>
        <w:snapToGrid w:val="0"/>
        <w:spacing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5BC45FF9" w14:textId="77777777" w:rsidR="00CE333C" w:rsidRPr="00D632EF" w:rsidRDefault="00CE333C" w:rsidP="006770D5">
      <w:pPr>
        <w:snapToGrid w:val="0"/>
        <w:spacing w:after="60"/>
        <w:ind w:left="1134"/>
        <w:jc w:val="both"/>
        <w:rPr>
          <w:bCs/>
          <w:sz w:val="18"/>
          <w:szCs w:val="18"/>
        </w:rPr>
      </w:pPr>
      <w:r w:rsidRPr="00D632EF">
        <w:rPr>
          <w:sz w:val="18"/>
          <w:szCs w:val="18"/>
        </w:rPr>
        <w:t>2</w:t>
      </w:r>
      <w:r w:rsidRPr="00D632EF">
        <w:rPr>
          <w:sz w:val="18"/>
          <w:szCs w:val="18"/>
        </w:rPr>
        <w:tab/>
        <w:t>Изолированная опора</w:t>
      </w:r>
    </w:p>
    <w:p w14:paraId="17A2B1CB" w14:textId="77777777" w:rsidR="00CE333C" w:rsidRPr="00D632EF" w:rsidRDefault="00CE333C" w:rsidP="006770D5">
      <w:pPr>
        <w:snapToGrid w:val="0"/>
        <w:spacing w:after="60"/>
        <w:ind w:left="1134"/>
        <w:jc w:val="both"/>
        <w:rPr>
          <w:b/>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578B8685" w14:textId="77777777" w:rsidR="00CE333C" w:rsidRPr="00D632EF" w:rsidRDefault="00CE333C" w:rsidP="006770D5">
      <w:pPr>
        <w:snapToGrid w:val="0"/>
        <w:spacing w:after="60"/>
        <w:ind w:left="1134"/>
        <w:jc w:val="both"/>
        <w:rPr>
          <w:bCs/>
          <w:sz w:val="18"/>
          <w:szCs w:val="18"/>
        </w:rPr>
      </w:pPr>
      <w:r w:rsidRPr="00D632EF">
        <w:rPr>
          <w:sz w:val="18"/>
          <w:szCs w:val="18"/>
        </w:rPr>
        <w:t>4</w:t>
      </w:r>
      <w:r w:rsidRPr="00D632EF">
        <w:rPr>
          <w:sz w:val="18"/>
          <w:szCs w:val="18"/>
        </w:rPr>
        <w:tab/>
        <w:t>Анализатор частот</w:t>
      </w:r>
    </w:p>
    <w:p w14:paraId="1EB48AFD" w14:textId="77777777" w:rsidR="00CE333C" w:rsidRPr="00D632EF" w:rsidRDefault="00CE333C" w:rsidP="006770D5">
      <w:pPr>
        <w:snapToGrid w:val="0"/>
        <w:spacing w:after="60"/>
        <w:ind w:left="1134"/>
        <w:jc w:val="both"/>
        <w:rPr>
          <w:bCs/>
          <w:sz w:val="18"/>
          <w:szCs w:val="18"/>
        </w:rPr>
      </w:pPr>
      <w:r w:rsidRPr="00D632EF">
        <w:rPr>
          <w:sz w:val="18"/>
          <w:szCs w:val="18"/>
        </w:rPr>
        <w:t>5</w:t>
      </w:r>
      <w:r w:rsidRPr="00D632EF">
        <w:rPr>
          <w:sz w:val="18"/>
          <w:szCs w:val="18"/>
        </w:rPr>
        <w:tab/>
        <w:t>Источник питания</w:t>
      </w:r>
    </w:p>
    <w:p w14:paraId="0F44CA41" w14:textId="77777777" w:rsidR="00CE333C" w:rsidRPr="00D632EF" w:rsidRDefault="00CE333C" w:rsidP="00261D5B">
      <w:pPr>
        <w:pStyle w:val="SingleTxtG"/>
        <w:spacing w:after="240"/>
      </w:pPr>
      <w:r w:rsidRPr="00D632EF">
        <w:t>Пример испытательной схемы для транспортного средства при расположении вилки спереди/сзади</w:t>
      </w:r>
    </w:p>
    <w:p w14:paraId="5D0FD7E2" w14:textId="39BDA8EB" w:rsidR="00CE333C" w:rsidRPr="00D632EF" w:rsidRDefault="00CE333C" w:rsidP="00804B7D">
      <w:pPr>
        <w:spacing w:after="120"/>
        <w:ind w:left="1134" w:right="1134"/>
        <w:rPr>
          <w:bCs/>
        </w:rPr>
      </w:pPr>
      <w:r w:rsidRPr="00D632EF">
        <w:rPr>
          <w:bCs/>
        </w:rPr>
        <w:t>Рис. 1c</w:t>
      </w:r>
    </w:p>
    <w:p w14:paraId="4A9788BA" w14:textId="77777777" w:rsidR="00804B7D" w:rsidRPr="00D632EF" w:rsidRDefault="00804B7D" w:rsidP="006770D5">
      <w:pPr>
        <w:spacing w:before="360" w:after="240"/>
        <w:ind w:left="1134" w:right="1134"/>
        <w:rPr>
          <w:bCs/>
        </w:rPr>
      </w:pPr>
      <w:r w:rsidRPr="00D632EF">
        <w:rPr>
          <w:bCs/>
          <w:noProof/>
        </w:rPr>
        <w:drawing>
          <wp:inline distT="0" distB="0" distL="0" distR="0" wp14:anchorId="00EB653A" wp14:editId="1EFC8B62">
            <wp:extent cx="4054017" cy="2010378"/>
            <wp:effectExtent l="0" t="0" r="0" b="0"/>
            <wp:docPr id="6831" name="Рисунок 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66188" cy="2016414"/>
                    </a:xfrm>
                    <a:prstGeom prst="rect">
                      <a:avLst/>
                    </a:prstGeom>
                    <a:noFill/>
                  </pic:spPr>
                </pic:pic>
              </a:graphicData>
            </a:graphic>
          </wp:inline>
        </w:drawing>
      </w:r>
    </w:p>
    <w:p w14:paraId="18DCBDF0" w14:textId="78D626B3" w:rsidR="00CE333C" w:rsidRPr="00D632EF" w:rsidRDefault="00CE333C" w:rsidP="006770D5">
      <w:pPr>
        <w:spacing w:before="360" w:after="240"/>
        <w:ind w:left="1134" w:right="1134"/>
        <w:rPr>
          <w:bCs/>
          <w:lang w:val="en-US"/>
        </w:rPr>
      </w:pPr>
      <w:r w:rsidRPr="00D632EF">
        <w:rPr>
          <w:bCs/>
        </w:rPr>
        <w:t>Рис</w:t>
      </w:r>
      <w:r w:rsidRPr="00D632EF">
        <w:rPr>
          <w:bCs/>
          <w:lang w:val="en-US"/>
        </w:rPr>
        <w:t>. 1d</w:t>
      </w:r>
    </w:p>
    <w:p w14:paraId="753B5FB0" w14:textId="2E4C1500" w:rsidR="00804B7D" w:rsidRPr="00D632EF" w:rsidRDefault="00804B7D" w:rsidP="006770D5">
      <w:pPr>
        <w:pStyle w:val="SingleTxtG"/>
        <w:tabs>
          <w:tab w:val="left" w:pos="1800"/>
        </w:tabs>
        <w:ind w:left="2268" w:hanging="1134"/>
      </w:pPr>
      <w:r w:rsidRPr="00D632EF">
        <w:rPr>
          <w:noProof/>
        </w:rPr>
        <w:drawing>
          <wp:inline distT="0" distB="0" distL="0" distR="0" wp14:anchorId="21F962D8" wp14:editId="6CE2F372">
            <wp:extent cx="3801718" cy="3134331"/>
            <wp:effectExtent l="0" t="0" r="0" b="9525"/>
            <wp:docPr id="6832" name="Рисунок 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15379" cy="3145594"/>
                    </a:xfrm>
                    <a:prstGeom prst="rect">
                      <a:avLst/>
                    </a:prstGeom>
                    <a:noFill/>
                  </pic:spPr>
                </pic:pic>
              </a:graphicData>
            </a:graphic>
          </wp:inline>
        </w:drawing>
      </w:r>
    </w:p>
    <w:p w14:paraId="36C3BD17" w14:textId="77777777" w:rsidR="00CE333C" w:rsidRPr="00D632EF" w:rsidRDefault="00CE333C" w:rsidP="006770D5">
      <w:pPr>
        <w:pStyle w:val="SingleTxtG"/>
        <w:tabs>
          <w:tab w:val="left" w:pos="1800"/>
        </w:tabs>
        <w:spacing w:before="240"/>
        <w:ind w:left="2268" w:hanging="1134"/>
        <w:rPr>
          <w:bCs/>
          <w:sz w:val="18"/>
          <w:szCs w:val="18"/>
        </w:rPr>
      </w:pPr>
      <w:r w:rsidRPr="00D632EF">
        <w:rPr>
          <w:sz w:val="18"/>
          <w:szCs w:val="18"/>
        </w:rPr>
        <w:t>Условные обозначения:</w:t>
      </w:r>
    </w:p>
    <w:p w14:paraId="0E39FF50" w14:textId="77777777" w:rsidR="00CE333C" w:rsidRPr="00D632EF" w:rsidRDefault="00CE333C" w:rsidP="006770D5">
      <w:pPr>
        <w:snapToGrid w:val="0"/>
        <w:spacing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62045F60" w14:textId="77777777" w:rsidR="00CE333C" w:rsidRPr="00D632EF" w:rsidRDefault="00CE333C" w:rsidP="006770D5">
      <w:pPr>
        <w:snapToGrid w:val="0"/>
        <w:spacing w:after="60"/>
        <w:ind w:left="1134"/>
        <w:jc w:val="both"/>
        <w:rPr>
          <w:bCs/>
          <w:sz w:val="18"/>
          <w:szCs w:val="18"/>
        </w:rPr>
      </w:pPr>
      <w:r w:rsidRPr="00D632EF">
        <w:rPr>
          <w:sz w:val="18"/>
          <w:szCs w:val="18"/>
        </w:rPr>
        <w:t>2</w:t>
      </w:r>
      <w:r w:rsidRPr="00D632EF">
        <w:rPr>
          <w:sz w:val="18"/>
          <w:szCs w:val="18"/>
        </w:rPr>
        <w:tab/>
        <w:t>Изолированная опора</w:t>
      </w:r>
    </w:p>
    <w:p w14:paraId="5CCBD25F" w14:textId="77777777" w:rsidR="00CE333C" w:rsidRPr="00D632EF" w:rsidRDefault="00CE333C" w:rsidP="006770D5">
      <w:pPr>
        <w:snapToGrid w:val="0"/>
        <w:spacing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125260F4" w14:textId="77777777" w:rsidR="00CE333C" w:rsidRPr="00D632EF" w:rsidRDefault="00CE333C" w:rsidP="006770D5">
      <w:pPr>
        <w:snapToGrid w:val="0"/>
        <w:spacing w:after="60"/>
        <w:ind w:left="1134"/>
        <w:jc w:val="both"/>
        <w:rPr>
          <w:bCs/>
          <w:sz w:val="18"/>
          <w:szCs w:val="18"/>
        </w:rPr>
      </w:pPr>
      <w:r w:rsidRPr="00D632EF">
        <w:rPr>
          <w:sz w:val="18"/>
          <w:szCs w:val="18"/>
        </w:rPr>
        <w:t>4</w:t>
      </w:r>
      <w:r w:rsidRPr="00D632EF">
        <w:rPr>
          <w:sz w:val="18"/>
          <w:szCs w:val="18"/>
        </w:rPr>
        <w:tab/>
        <w:t>Анализатор частот</w:t>
      </w:r>
    </w:p>
    <w:p w14:paraId="7D5E2D54" w14:textId="77777777" w:rsidR="00CE333C" w:rsidRPr="00D632EF" w:rsidRDefault="00CE333C" w:rsidP="006770D5">
      <w:pPr>
        <w:snapToGrid w:val="0"/>
        <w:spacing w:after="60"/>
        <w:ind w:left="1134"/>
        <w:jc w:val="both"/>
        <w:rPr>
          <w:sz w:val="18"/>
          <w:szCs w:val="18"/>
        </w:rPr>
      </w:pPr>
      <w:r w:rsidRPr="00D632EF">
        <w:rPr>
          <w:sz w:val="18"/>
          <w:szCs w:val="18"/>
        </w:rPr>
        <w:t>5</w:t>
      </w:r>
      <w:r w:rsidRPr="00D632EF">
        <w:rPr>
          <w:sz w:val="18"/>
          <w:szCs w:val="18"/>
        </w:rPr>
        <w:tab/>
        <w:t>Источник питания.</w:t>
      </w:r>
    </w:p>
    <w:p w14:paraId="20FDF4AA" w14:textId="77777777" w:rsidR="00CE333C" w:rsidRPr="00D632EF" w:rsidRDefault="00CE333C" w:rsidP="006770D5">
      <w:pPr>
        <w:snapToGrid w:val="0"/>
        <w:spacing w:after="60"/>
        <w:ind w:left="1134"/>
        <w:jc w:val="both"/>
        <w:rPr>
          <w:sz w:val="18"/>
          <w:szCs w:val="18"/>
        </w:rPr>
      </w:pPr>
    </w:p>
    <w:p w14:paraId="499FEF0E" w14:textId="77777777" w:rsidR="00CE333C" w:rsidRPr="00D632EF" w:rsidRDefault="00CE333C" w:rsidP="00976738">
      <w:pPr>
        <w:pStyle w:val="HChG"/>
      </w:pPr>
      <w:r w:rsidRPr="00D632EF">
        <w:t>Приложение 12</w:t>
      </w:r>
    </w:p>
    <w:p w14:paraId="17A2C900" w14:textId="597BEB4B" w:rsidR="00CE333C" w:rsidRPr="00D632EF" w:rsidRDefault="00CE333C" w:rsidP="00976738">
      <w:pPr>
        <w:pStyle w:val="HChG"/>
      </w:pPr>
      <w:r w:rsidRPr="00D632EF">
        <w:tab/>
      </w:r>
      <w:r w:rsidRPr="00D632EF">
        <w:tab/>
        <w:t>Метод(ы) испытания на эмиссию транспортным средством помех, вызывающих изменения напряжения, колебания напряжения и фликер в цепях электропитания переменного тока</w:t>
      </w:r>
    </w:p>
    <w:p w14:paraId="5B05C177"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06DBE27A" w14:textId="1B77FCD1"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транспортным средствам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3C8C198B"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65BCBE50" w14:textId="67942CAD"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Данное испытание предназначено для измерения изменений напряжения, колебаний напряжения и фликера, вызываемых оборудованием транспортного средства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в цепях электропитания переменного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14DDF495"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w:t>
      </w:r>
    </w:p>
    <w:p w14:paraId="21FCB2BA" w14:textId="3E165EF0" w:rsidR="00CE333C" w:rsidRPr="00D632EF" w:rsidRDefault="00CE333C" w:rsidP="006770D5">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стандартом IEC 61000-3-3 для оборудования транспортного средства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режим зарядки ПЭАС</w:t>
      </w:r>
      <w:r w:rsidR="00DA7BF7" w:rsidRPr="00D632EF">
        <w:rPr>
          <w:bCs/>
          <w:iCs/>
          <w:spacing w:val="0"/>
          <w:w w:val="100"/>
          <w:kern w:val="0"/>
        </w:rPr>
        <w:t>»</w:t>
      </w:r>
      <w:r w:rsidRPr="00D632EF">
        <w:rPr>
          <w:spacing w:val="0"/>
          <w:w w:val="100"/>
          <w:kern w:val="0"/>
        </w:rPr>
        <w:t xml:space="preserve"> с номинальным потребляемым</w:t>
      </w:r>
      <w:r w:rsidRPr="00D632EF">
        <w:rPr>
          <w:b/>
          <w:spacing w:val="0"/>
          <w:w w:val="100"/>
          <w:kern w:val="0"/>
        </w:rPr>
        <w:t xml:space="preserve"> </w:t>
      </w:r>
      <w:r w:rsidRPr="00D632EF">
        <w:rPr>
          <w:spacing w:val="0"/>
          <w:w w:val="100"/>
          <w:kern w:val="0"/>
        </w:rPr>
        <w:t>током ≤ 16 A в одной фазе, подключаемого без соблюдения определенных условий;</w:t>
      </w:r>
    </w:p>
    <w:p w14:paraId="76613EB1" w14:textId="1384F7F0" w:rsidR="00CE333C" w:rsidRPr="00D632EF" w:rsidRDefault="00CE333C" w:rsidP="006770D5">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стандартом IEC 61000-3-11 для оборудования транспортного средства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режим зарядки ПЭАС</w:t>
      </w:r>
      <w:r w:rsidR="00DA7BF7" w:rsidRPr="00D632EF">
        <w:rPr>
          <w:bCs/>
          <w:iCs/>
          <w:spacing w:val="0"/>
          <w:w w:val="100"/>
          <w:kern w:val="0"/>
        </w:rPr>
        <w:t>»</w:t>
      </w:r>
      <w:r w:rsidRPr="00D632EF">
        <w:rPr>
          <w:spacing w:val="0"/>
          <w:w w:val="100"/>
          <w:kern w:val="0"/>
        </w:rPr>
        <w:t xml:space="preserve"> с номинальным потребляемым</w:t>
      </w:r>
      <w:r w:rsidRPr="00D632EF">
        <w:rPr>
          <w:b/>
          <w:spacing w:val="0"/>
          <w:w w:val="100"/>
          <w:kern w:val="0"/>
        </w:rPr>
        <w:t xml:space="preserve"> </w:t>
      </w:r>
      <w:r w:rsidRPr="00D632EF">
        <w:rPr>
          <w:spacing w:val="0"/>
          <w:w w:val="100"/>
          <w:kern w:val="0"/>
        </w:rPr>
        <w:t>током &gt;</w:t>
      </w:r>
      <w:r w:rsidR="00665645">
        <w:rPr>
          <w:spacing w:val="0"/>
          <w:w w:val="100"/>
          <w:kern w:val="0"/>
        </w:rPr>
        <w:t> </w:t>
      </w:r>
      <w:r w:rsidRPr="00D632EF">
        <w:rPr>
          <w:spacing w:val="0"/>
          <w:w w:val="100"/>
          <w:kern w:val="0"/>
        </w:rPr>
        <w:t>16</w:t>
      </w:r>
      <w:r w:rsidR="00665645">
        <w:rPr>
          <w:spacing w:val="0"/>
          <w:w w:val="100"/>
          <w:kern w:val="0"/>
        </w:rPr>
        <w:t> </w:t>
      </w:r>
      <w:r w:rsidRPr="00D632EF">
        <w:rPr>
          <w:spacing w:val="0"/>
          <w:w w:val="100"/>
          <w:kern w:val="0"/>
        </w:rPr>
        <w:t>A и ≤</w:t>
      </w:r>
      <w:r w:rsidR="00665645">
        <w:rPr>
          <w:spacing w:val="0"/>
          <w:w w:val="100"/>
          <w:kern w:val="0"/>
        </w:rPr>
        <w:t> </w:t>
      </w:r>
      <w:r w:rsidRPr="00D632EF">
        <w:rPr>
          <w:spacing w:val="0"/>
          <w:w w:val="100"/>
          <w:kern w:val="0"/>
        </w:rPr>
        <w:t>75</w:t>
      </w:r>
      <w:r w:rsidR="00665645">
        <w:rPr>
          <w:spacing w:val="0"/>
          <w:w w:val="100"/>
          <w:kern w:val="0"/>
        </w:rPr>
        <w:t> </w:t>
      </w:r>
      <w:r w:rsidRPr="00D632EF">
        <w:rPr>
          <w:spacing w:val="0"/>
          <w:w w:val="100"/>
          <w:kern w:val="0"/>
        </w:rPr>
        <w:t>A в одной фазе, подключаемого при соблюдении определенных условий.</w:t>
      </w:r>
    </w:p>
    <w:p w14:paraId="0BAF0431"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544070E4" w14:textId="3FE77B46" w:rsidR="00CE333C" w:rsidRPr="00D632EF" w:rsidRDefault="00CE333C" w:rsidP="006770D5">
      <w:pPr>
        <w:spacing w:after="120"/>
        <w:ind w:left="2268" w:right="1134" w:hanging="1134"/>
        <w:jc w:val="both"/>
        <w:rPr>
          <w:bCs/>
        </w:rPr>
      </w:pPr>
      <w:r w:rsidRPr="00D632EF">
        <w:t>2.1</w:t>
      </w:r>
      <w:r w:rsidRPr="00D632EF">
        <w:tab/>
      </w:r>
      <w:r w:rsidRPr="00D632EF">
        <w:tab/>
        <w:t xml:space="preserve">Транспортное средство находится в конфигурации </w:t>
      </w:r>
      <w:r w:rsidR="00DA7BF7" w:rsidRPr="00D632EF">
        <w:t>«</w:t>
      </w:r>
      <w:r w:rsidRPr="00D632EF">
        <w:t>режим зарядки ПЭАС с подключением к электросети</w:t>
      </w:r>
      <w:r w:rsidR="00DA7BF7" w:rsidRPr="00D632EF">
        <w:t>»</w:t>
      </w:r>
      <w:r w:rsidRPr="00D632EF">
        <w:t>.</w:t>
      </w:r>
    </w:p>
    <w:p w14:paraId="4737B14C" w14:textId="6F2864B0" w:rsidR="00CE333C" w:rsidRPr="00D632EF" w:rsidRDefault="00CE333C" w:rsidP="006770D5">
      <w:pPr>
        <w:spacing w:after="120"/>
        <w:ind w:left="2268" w:right="1134"/>
        <w:jc w:val="both"/>
        <w:rPr>
          <w:bCs/>
        </w:rPr>
      </w:pPr>
      <w:r w:rsidRPr="00D632EF">
        <w:t>Степень зарядки (СЗ) тяговой батареи поддерживают на уровне 20−80% от максимальной СЗ на протяжении всего времени произведения замеров (это может потребовать проведения измерений в разбивке на различные временны</w:t>
      </w:r>
      <w:r w:rsidR="00665645">
        <w:rPr>
          <w:rFonts w:cs="Times New Roman"/>
        </w:rPr>
        <w:t>́</w:t>
      </w:r>
      <w:r w:rsidRPr="00D632EF">
        <w:t>е отрезки с разрядкой тяговой батареи транспортного средства перед началом замеров в отдельных временных отрезках). Если потребление тока можно регулировать, то его устанавливают на уровне минимум 80% от его номинального значения</w:t>
      </w:r>
      <w:r w:rsidRPr="00D632EF">
        <w:rPr>
          <w:bCs/>
        </w:rPr>
        <w:t xml:space="preserve"> при зарядке от переменного тока.</w:t>
      </w:r>
    </w:p>
    <w:p w14:paraId="3E997B9D" w14:textId="77777777" w:rsidR="00CE333C" w:rsidRPr="00D632EF" w:rsidRDefault="00CE333C" w:rsidP="006770D5">
      <w:pPr>
        <w:spacing w:after="120"/>
        <w:ind w:left="2268" w:right="1134"/>
        <w:jc w:val="both"/>
        <w:rPr>
          <w:color w:val="000000"/>
        </w:rPr>
      </w:pPr>
      <w:r w:rsidRPr="00D632EF">
        <w:rPr>
          <w:bCs/>
        </w:rPr>
        <w:t>В случае нескольких тяговых батарей должна учитываться средняя степень зарядки.</w:t>
      </w:r>
    </w:p>
    <w:p w14:paraId="2128090F" w14:textId="77777777" w:rsidR="00CE333C" w:rsidRPr="00D632EF" w:rsidRDefault="00CE333C" w:rsidP="006770D5">
      <w:pPr>
        <w:spacing w:after="120"/>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17F041D1" w14:textId="77777777" w:rsidR="00CE333C" w:rsidRPr="00D632EF" w:rsidRDefault="00CE333C" w:rsidP="006770D5">
      <w:pPr>
        <w:spacing w:after="120"/>
        <w:ind w:left="2268" w:right="1134"/>
        <w:jc w:val="both"/>
        <w:rPr>
          <w:bCs/>
        </w:rPr>
      </w:pPr>
      <w:r w:rsidRPr="00D632EF">
        <w:rPr>
          <w:bCs/>
        </w:rPr>
        <w:t>Все другое оборудование, которое водитель или пассажир может ВКЛЮЧИТЬ, должно быть ВЫКЛЮЧЕНО.</w:t>
      </w:r>
    </w:p>
    <w:p w14:paraId="7719BFB2"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31DC0886" w14:textId="655F5909"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Испытания оборудования транспортного средства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с номинальным потребляемым</w:t>
      </w:r>
      <w:r w:rsidRPr="00D632EF">
        <w:rPr>
          <w:b/>
          <w:spacing w:val="0"/>
          <w:w w:val="100"/>
          <w:kern w:val="0"/>
        </w:rPr>
        <w:t xml:space="preserve"> </w:t>
      </w:r>
      <w:r w:rsidRPr="00D632EF">
        <w:rPr>
          <w:spacing w:val="0"/>
          <w:w w:val="100"/>
          <w:kern w:val="0"/>
        </w:rPr>
        <w:t>током ≤ 16 A в одной фазе, которое подключается без соблюдения определенных условий, проводят в соответствии с пунктом</w:t>
      </w:r>
      <w:r w:rsidR="009C2ED5">
        <w:rPr>
          <w:spacing w:val="0"/>
          <w:w w:val="100"/>
          <w:kern w:val="0"/>
          <w:lang w:val="en-US"/>
        </w:rPr>
        <w:t> </w:t>
      </w:r>
      <w:r w:rsidRPr="00D632EF">
        <w:rPr>
          <w:spacing w:val="0"/>
          <w:w w:val="100"/>
          <w:kern w:val="0"/>
        </w:rPr>
        <w:t>6 стандарта IEC 61000-3-3.</w:t>
      </w:r>
    </w:p>
    <w:p w14:paraId="613FD611" w14:textId="639BD016"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Испытания оборудования транспортного средства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с номинальным потребляемым</w:t>
      </w:r>
      <w:r w:rsidRPr="00D632EF">
        <w:rPr>
          <w:b/>
          <w:spacing w:val="0"/>
          <w:w w:val="100"/>
          <w:kern w:val="0"/>
        </w:rPr>
        <w:t xml:space="preserve"> </w:t>
      </w:r>
      <w:r w:rsidRPr="00D632EF">
        <w:rPr>
          <w:spacing w:val="0"/>
          <w:w w:val="100"/>
          <w:kern w:val="0"/>
        </w:rPr>
        <w:t>током &gt;</w:t>
      </w:r>
      <w:r w:rsidR="00A34F3A">
        <w:rPr>
          <w:spacing w:val="0"/>
          <w:w w:val="100"/>
          <w:kern w:val="0"/>
        </w:rPr>
        <w:t> </w:t>
      </w:r>
      <w:r w:rsidRPr="00D632EF">
        <w:rPr>
          <w:spacing w:val="0"/>
          <w:w w:val="100"/>
          <w:kern w:val="0"/>
        </w:rPr>
        <w:t>16</w:t>
      </w:r>
      <w:r w:rsidR="00A34F3A">
        <w:rPr>
          <w:spacing w:val="0"/>
          <w:w w:val="100"/>
          <w:kern w:val="0"/>
        </w:rPr>
        <w:t> </w:t>
      </w:r>
      <w:r w:rsidRPr="00D632EF">
        <w:rPr>
          <w:spacing w:val="0"/>
          <w:w w:val="100"/>
          <w:kern w:val="0"/>
        </w:rPr>
        <w:t>A и ≤</w:t>
      </w:r>
      <w:r w:rsidR="00A34F3A">
        <w:rPr>
          <w:spacing w:val="0"/>
          <w:w w:val="100"/>
          <w:kern w:val="0"/>
        </w:rPr>
        <w:t> </w:t>
      </w:r>
      <w:r w:rsidRPr="00D632EF">
        <w:rPr>
          <w:spacing w:val="0"/>
          <w:w w:val="100"/>
          <w:kern w:val="0"/>
        </w:rPr>
        <w:t>75</w:t>
      </w:r>
      <w:r w:rsidR="00A34F3A">
        <w:rPr>
          <w:spacing w:val="0"/>
          <w:w w:val="100"/>
          <w:kern w:val="0"/>
        </w:rPr>
        <w:t> </w:t>
      </w:r>
      <w:r w:rsidRPr="00D632EF">
        <w:rPr>
          <w:spacing w:val="0"/>
          <w:w w:val="100"/>
          <w:kern w:val="0"/>
        </w:rPr>
        <w:t>A в одной фазе, которое подключается при соблюдении определенных условий, проводят в соответствии с пунктом 6 стандарта IEC 61000-3-11.</w:t>
      </w:r>
    </w:p>
    <w:p w14:paraId="69043EC3" w14:textId="76D7D37B"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 xml:space="preserve">Схема испытания транспортного средства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показана на рис. 1a</w:t>
      </w:r>
      <w:r w:rsidR="00223426" w:rsidRPr="00223426">
        <w:rPr>
          <w:bCs/>
          <w:spacing w:val="0"/>
          <w:w w:val="100"/>
          <w:kern w:val="0"/>
        </w:rPr>
        <w:t>–</w:t>
      </w:r>
      <w:r w:rsidRPr="00D632EF">
        <w:rPr>
          <w:bCs/>
          <w:spacing w:val="0"/>
          <w:w w:val="100"/>
          <w:kern w:val="0"/>
        </w:rPr>
        <w:t>1d</w:t>
      </w:r>
      <w:r w:rsidRPr="00D632EF">
        <w:rPr>
          <w:spacing w:val="0"/>
          <w:w w:val="100"/>
          <w:kern w:val="0"/>
        </w:rPr>
        <w:t xml:space="preserve"> добавления 1 к настоящему приложению.</w:t>
      </w:r>
    </w:p>
    <w:p w14:paraId="62E8B0F4"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13D972FC" w14:textId="531683A4"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 xml:space="preserve">К числу параметров, подлежащих определению во время перепада напряжения, относятся </w:t>
      </w:r>
      <w:r w:rsidR="00DA7BF7" w:rsidRPr="00D632EF">
        <w:rPr>
          <w:spacing w:val="0"/>
          <w:w w:val="100"/>
          <w:kern w:val="0"/>
        </w:rPr>
        <w:t>«</w:t>
      </w:r>
      <w:r w:rsidRPr="00D632EF">
        <w:rPr>
          <w:spacing w:val="0"/>
          <w:w w:val="100"/>
          <w:kern w:val="0"/>
        </w:rPr>
        <w:t>кратковременная доза фликера</w:t>
      </w:r>
      <w:r w:rsidR="00DA7BF7" w:rsidRPr="00D632EF">
        <w:rPr>
          <w:spacing w:val="0"/>
          <w:w w:val="100"/>
          <w:kern w:val="0"/>
        </w:rPr>
        <w:t>»</w:t>
      </w:r>
      <w:r w:rsidRPr="00D632EF">
        <w:rPr>
          <w:spacing w:val="0"/>
          <w:w w:val="100"/>
          <w:kern w:val="0"/>
        </w:rPr>
        <w:t xml:space="preserve">, </w:t>
      </w:r>
      <w:r w:rsidR="00DA7BF7" w:rsidRPr="00D632EF">
        <w:rPr>
          <w:spacing w:val="0"/>
          <w:w w:val="100"/>
          <w:kern w:val="0"/>
        </w:rPr>
        <w:t>«</w:t>
      </w:r>
      <w:r w:rsidRPr="00D632EF">
        <w:rPr>
          <w:spacing w:val="0"/>
          <w:w w:val="100"/>
          <w:kern w:val="0"/>
        </w:rPr>
        <w:t>длительная доза фликера</w:t>
      </w:r>
      <w:r w:rsidR="00DA7BF7" w:rsidRPr="00D632EF">
        <w:rPr>
          <w:spacing w:val="0"/>
          <w:w w:val="100"/>
          <w:kern w:val="0"/>
        </w:rPr>
        <w:t>»</w:t>
      </w:r>
      <w:r w:rsidRPr="00D632EF">
        <w:rPr>
          <w:spacing w:val="0"/>
          <w:w w:val="100"/>
          <w:kern w:val="0"/>
        </w:rPr>
        <w:t xml:space="preserve"> и </w:t>
      </w:r>
      <w:r w:rsidR="00DA7BF7" w:rsidRPr="00D632EF">
        <w:rPr>
          <w:spacing w:val="0"/>
          <w:w w:val="100"/>
          <w:kern w:val="0"/>
        </w:rPr>
        <w:t>«</w:t>
      </w:r>
      <w:r w:rsidRPr="00D632EF">
        <w:rPr>
          <w:spacing w:val="0"/>
          <w:w w:val="100"/>
          <w:kern w:val="0"/>
        </w:rPr>
        <w:t>относительное изменение напряжения</w:t>
      </w:r>
      <w:r w:rsidR="00DA7BF7" w:rsidRPr="00D632EF">
        <w:rPr>
          <w:spacing w:val="0"/>
          <w:w w:val="100"/>
          <w:kern w:val="0"/>
        </w:rPr>
        <w:t>»</w:t>
      </w:r>
      <w:r w:rsidRPr="00D632EF">
        <w:rPr>
          <w:spacing w:val="0"/>
          <w:w w:val="100"/>
          <w:kern w:val="0"/>
        </w:rPr>
        <w:t>.</w:t>
      </w:r>
    </w:p>
    <w:p w14:paraId="181CE812" w14:textId="1A58C140"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 xml:space="preserve">Предельные нормы для оборудования транспортного средства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с потребляемым током ≤ 16 A в одной фазе, которое подключается без соблюдения определенных условий, указаны в пункте 7.4.2.1 настоящих Правил.</w:t>
      </w:r>
    </w:p>
    <w:p w14:paraId="27FFA8B2" w14:textId="2628E235"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 xml:space="preserve">Предельные нормы для оборудования транспортного средства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с потребляемым током &gt; 16 A и ≤ 75 A в одной фазе, которое подключается при соблюдении определенных условий, указаны в пункте 7.4.2.2 настоящих Правил.</w:t>
      </w:r>
    </w:p>
    <w:p w14:paraId="097AC780" w14:textId="46442E79" w:rsidR="00976738" w:rsidRPr="00D632EF" w:rsidRDefault="00976738">
      <w:pPr>
        <w:suppressAutoHyphens w:val="0"/>
        <w:spacing w:line="240" w:lineRule="auto"/>
        <w:rPr>
          <w:rFonts w:eastAsia="Times New Roman" w:cs="Times New Roman"/>
          <w:szCs w:val="20"/>
        </w:rPr>
      </w:pPr>
      <w:r w:rsidRPr="00D632EF">
        <w:br w:type="page"/>
      </w:r>
    </w:p>
    <w:p w14:paraId="15F78A4F" w14:textId="77777777" w:rsidR="00CE333C" w:rsidRPr="00D632EF" w:rsidRDefault="00CE333C" w:rsidP="00976738">
      <w:pPr>
        <w:pStyle w:val="HChG"/>
      </w:pPr>
      <w:r w:rsidRPr="00D632EF">
        <w:t>Приложение 12 − Добавление 1</w:t>
      </w:r>
    </w:p>
    <w:p w14:paraId="11408349" w14:textId="2F6A6A95" w:rsidR="00CE333C" w:rsidRPr="00D632EF" w:rsidRDefault="00976738" w:rsidP="00976738">
      <w:pPr>
        <w:pStyle w:val="H23G"/>
      </w:pPr>
      <w:r w:rsidRPr="00D632EF">
        <w:rPr>
          <w:b w:val="0"/>
        </w:rPr>
        <w:tab/>
      </w:r>
      <w:r w:rsidRPr="00D632EF">
        <w:rPr>
          <w:b w:val="0"/>
        </w:rPr>
        <w:tab/>
      </w:r>
      <w:r w:rsidR="00CE333C" w:rsidRPr="00D632EF">
        <w:rPr>
          <w:b w:val="0"/>
        </w:rPr>
        <w:t>Рис. 1</w:t>
      </w:r>
      <w:r w:rsidRPr="00D632EF">
        <w:rPr>
          <w:b w:val="0"/>
        </w:rPr>
        <w:br/>
      </w:r>
      <w:r w:rsidR="00CE333C" w:rsidRPr="00D632EF">
        <w:t xml:space="preserve">Транспортное средство в конфигурации </w:t>
      </w:r>
      <w:r w:rsidR="00DA7BF7" w:rsidRPr="00D632EF">
        <w:t>«</w:t>
      </w:r>
      <w:r w:rsidR="00CE333C" w:rsidRPr="00D632EF">
        <w:t>режим зарядки ПЭАС с подключением к электросети</w:t>
      </w:r>
      <w:r w:rsidR="00DA7BF7" w:rsidRPr="00D632EF">
        <w:t>»</w:t>
      </w:r>
    </w:p>
    <w:p w14:paraId="72F940C3" w14:textId="77777777" w:rsidR="00CE333C" w:rsidRPr="00D632EF" w:rsidRDefault="00CE333C" w:rsidP="00804B7D">
      <w:pPr>
        <w:pStyle w:val="SingleTxtG"/>
        <w:spacing w:after="240"/>
      </w:pPr>
      <w:r w:rsidRPr="00D632EF">
        <w:t>Пример испытательной схемы для транспортного средства при боковом расположении вилки</w:t>
      </w:r>
    </w:p>
    <w:p w14:paraId="5F367059" w14:textId="01FE7B09" w:rsidR="00CE333C" w:rsidRDefault="00CE333C" w:rsidP="006770D5">
      <w:pPr>
        <w:spacing w:after="240"/>
        <w:ind w:left="1134" w:right="1134"/>
        <w:rPr>
          <w:bCs/>
        </w:rPr>
      </w:pPr>
      <w:r w:rsidRPr="00D632EF">
        <w:rPr>
          <w:bCs/>
        </w:rPr>
        <w:t>Рис. 1a</w:t>
      </w:r>
    </w:p>
    <w:p w14:paraId="1AC2B322" w14:textId="48C94951" w:rsidR="00261D5B" w:rsidRPr="00D632EF" w:rsidRDefault="00261D5B" w:rsidP="006770D5">
      <w:pPr>
        <w:spacing w:after="240"/>
        <w:ind w:left="1134" w:right="1134"/>
        <w:rPr>
          <w:bCs/>
        </w:rPr>
      </w:pPr>
      <w:r>
        <w:rPr>
          <w:bCs/>
          <w:noProof/>
        </w:rPr>
        <w:drawing>
          <wp:inline distT="0" distB="0" distL="0" distR="0" wp14:anchorId="4C773167" wp14:editId="63BEB8CF">
            <wp:extent cx="4676400" cy="1900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76400" cy="1900800"/>
                    </a:xfrm>
                    <a:prstGeom prst="rect">
                      <a:avLst/>
                    </a:prstGeom>
                    <a:noFill/>
                  </pic:spPr>
                </pic:pic>
              </a:graphicData>
            </a:graphic>
          </wp:inline>
        </w:drawing>
      </w:r>
    </w:p>
    <w:p w14:paraId="5D469A10" w14:textId="5A2AB00B" w:rsidR="00CE333C" w:rsidRDefault="00CE333C" w:rsidP="00B417A2">
      <w:pPr>
        <w:spacing w:after="120"/>
        <w:ind w:left="1134" w:right="1134"/>
        <w:rPr>
          <w:bCs/>
          <w:lang w:val="en-US"/>
        </w:rPr>
      </w:pPr>
      <w:r w:rsidRPr="00D632EF">
        <w:rPr>
          <w:bCs/>
        </w:rPr>
        <w:t>Рис</w:t>
      </w:r>
      <w:r w:rsidRPr="00D632EF">
        <w:rPr>
          <w:bCs/>
          <w:lang w:val="en-US"/>
        </w:rPr>
        <w:t>. 1b</w:t>
      </w:r>
    </w:p>
    <w:p w14:paraId="26F2C28E" w14:textId="192124BB" w:rsidR="00804B7D" w:rsidRPr="00D632EF" w:rsidRDefault="00804B7D" w:rsidP="006770D5">
      <w:pPr>
        <w:spacing w:after="120"/>
        <w:ind w:left="1134" w:right="1134"/>
        <w:rPr>
          <w:bCs/>
        </w:rPr>
      </w:pPr>
      <w:r w:rsidRPr="00D632EF">
        <w:rPr>
          <w:bCs/>
          <w:noProof/>
        </w:rPr>
        <w:drawing>
          <wp:inline distT="0" distB="0" distL="0" distR="0" wp14:anchorId="176FCFFD" wp14:editId="35BA4663">
            <wp:extent cx="2996907" cy="3376570"/>
            <wp:effectExtent l="0" t="0" r="0" b="0"/>
            <wp:docPr id="6834" name="Рисунок 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06197" cy="3387037"/>
                    </a:xfrm>
                    <a:prstGeom prst="rect">
                      <a:avLst/>
                    </a:prstGeom>
                    <a:noFill/>
                  </pic:spPr>
                </pic:pic>
              </a:graphicData>
            </a:graphic>
          </wp:inline>
        </w:drawing>
      </w:r>
    </w:p>
    <w:p w14:paraId="77CB4713" w14:textId="77777777" w:rsidR="00CE333C" w:rsidRPr="00D632EF" w:rsidRDefault="00CE333C" w:rsidP="006770D5">
      <w:pPr>
        <w:snapToGrid w:val="0"/>
        <w:spacing w:before="360" w:after="120"/>
        <w:ind w:left="1134"/>
        <w:jc w:val="both"/>
        <w:rPr>
          <w:bCs/>
          <w:sz w:val="18"/>
          <w:szCs w:val="18"/>
        </w:rPr>
      </w:pPr>
      <w:r w:rsidRPr="00D632EF">
        <w:rPr>
          <w:sz w:val="18"/>
          <w:szCs w:val="18"/>
        </w:rPr>
        <w:t>Условные обозначения:</w:t>
      </w:r>
    </w:p>
    <w:p w14:paraId="4C729E69" w14:textId="77777777" w:rsidR="00CE333C" w:rsidRPr="00D632EF" w:rsidRDefault="00CE333C" w:rsidP="006770D5">
      <w:pPr>
        <w:snapToGrid w:val="0"/>
        <w:spacing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6433FB62" w14:textId="77777777" w:rsidR="00CE333C" w:rsidRPr="00D632EF" w:rsidRDefault="00CE333C" w:rsidP="006770D5">
      <w:pPr>
        <w:snapToGrid w:val="0"/>
        <w:spacing w:after="60"/>
        <w:ind w:left="1134"/>
        <w:jc w:val="both"/>
        <w:rPr>
          <w:bCs/>
          <w:sz w:val="18"/>
          <w:szCs w:val="18"/>
        </w:rPr>
      </w:pPr>
      <w:r w:rsidRPr="00D632EF">
        <w:rPr>
          <w:sz w:val="18"/>
          <w:szCs w:val="18"/>
        </w:rPr>
        <w:t>2</w:t>
      </w:r>
      <w:r w:rsidRPr="00D632EF">
        <w:rPr>
          <w:sz w:val="18"/>
          <w:szCs w:val="18"/>
        </w:rPr>
        <w:tab/>
        <w:t>Изолированная опора</w:t>
      </w:r>
    </w:p>
    <w:p w14:paraId="393FC541" w14:textId="77777777" w:rsidR="00CE333C" w:rsidRPr="00D632EF" w:rsidRDefault="00CE333C" w:rsidP="006770D5">
      <w:pPr>
        <w:snapToGrid w:val="0"/>
        <w:spacing w:after="60"/>
        <w:ind w:left="1134"/>
        <w:jc w:val="both"/>
        <w:rPr>
          <w:b/>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5E7F229B" w14:textId="77777777" w:rsidR="00CE333C" w:rsidRPr="00D632EF" w:rsidRDefault="00CE333C" w:rsidP="006770D5">
      <w:pPr>
        <w:snapToGrid w:val="0"/>
        <w:spacing w:after="60"/>
        <w:ind w:left="1134"/>
        <w:jc w:val="both"/>
        <w:rPr>
          <w:bCs/>
          <w:sz w:val="18"/>
          <w:szCs w:val="18"/>
        </w:rPr>
      </w:pPr>
      <w:r w:rsidRPr="00D632EF">
        <w:rPr>
          <w:sz w:val="18"/>
          <w:szCs w:val="18"/>
        </w:rPr>
        <w:t>4</w:t>
      </w:r>
      <w:r w:rsidRPr="00D632EF">
        <w:rPr>
          <w:sz w:val="18"/>
          <w:szCs w:val="18"/>
        </w:rPr>
        <w:tab/>
        <w:t>Анализатор фликера</w:t>
      </w:r>
    </w:p>
    <w:p w14:paraId="4E5F85E6" w14:textId="77777777" w:rsidR="00CE333C" w:rsidRPr="00D632EF" w:rsidRDefault="00CE333C" w:rsidP="006770D5">
      <w:pPr>
        <w:snapToGrid w:val="0"/>
        <w:spacing w:after="60"/>
        <w:ind w:left="1134"/>
        <w:jc w:val="both"/>
        <w:rPr>
          <w:bCs/>
          <w:sz w:val="18"/>
          <w:szCs w:val="18"/>
        </w:rPr>
      </w:pPr>
      <w:r w:rsidRPr="00D632EF">
        <w:rPr>
          <w:sz w:val="18"/>
          <w:szCs w:val="18"/>
        </w:rPr>
        <w:t>5</w:t>
      </w:r>
      <w:r w:rsidRPr="00D632EF">
        <w:rPr>
          <w:sz w:val="18"/>
          <w:szCs w:val="18"/>
        </w:rPr>
        <w:tab/>
        <w:t>Имитатор сопротивления</w:t>
      </w:r>
    </w:p>
    <w:p w14:paraId="41A0B07B" w14:textId="77777777" w:rsidR="00CE333C" w:rsidRPr="00D632EF" w:rsidRDefault="00CE333C" w:rsidP="006770D5">
      <w:pPr>
        <w:snapToGrid w:val="0"/>
        <w:spacing w:after="60"/>
        <w:ind w:left="1134"/>
        <w:jc w:val="both"/>
        <w:rPr>
          <w:b/>
          <w:bCs/>
          <w:sz w:val="18"/>
          <w:szCs w:val="18"/>
        </w:rPr>
      </w:pPr>
      <w:r w:rsidRPr="00D632EF">
        <w:rPr>
          <w:sz w:val="18"/>
          <w:szCs w:val="18"/>
        </w:rPr>
        <w:t>6</w:t>
      </w:r>
      <w:r w:rsidRPr="00D632EF">
        <w:rPr>
          <w:sz w:val="18"/>
          <w:szCs w:val="18"/>
        </w:rPr>
        <w:tab/>
        <w:t>Источник питания</w:t>
      </w:r>
    </w:p>
    <w:p w14:paraId="4C9F360D" w14:textId="77777777" w:rsidR="00CE333C" w:rsidRPr="00D632EF" w:rsidRDefault="00CE333C" w:rsidP="00804B7D">
      <w:pPr>
        <w:keepNext/>
        <w:keepLines/>
        <w:spacing w:after="480"/>
        <w:ind w:left="1134" w:right="1134"/>
        <w:rPr>
          <w:bCs/>
        </w:rPr>
      </w:pPr>
      <w:r w:rsidRPr="00D632EF">
        <w:rPr>
          <w:bCs/>
        </w:rPr>
        <w:t>Пример испытательной схемы для транспортного средства при расположении вилки спереди/сзади</w:t>
      </w:r>
    </w:p>
    <w:p w14:paraId="12E9629F" w14:textId="3E563AA0" w:rsidR="00CE333C" w:rsidRPr="00D632EF" w:rsidRDefault="00CE333C" w:rsidP="00804B7D">
      <w:pPr>
        <w:keepNext/>
        <w:keepLines/>
        <w:spacing w:after="120"/>
        <w:ind w:left="1134" w:right="1134"/>
        <w:rPr>
          <w:bCs/>
        </w:rPr>
      </w:pPr>
      <w:r w:rsidRPr="00D632EF">
        <w:rPr>
          <w:bCs/>
        </w:rPr>
        <w:t>Рис. 1c</w:t>
      </w:r>
    </w:p>
    <w:p w14:paraId="0D13CF57" w14:textId="07B7F393" w:rsidR="00804B7D" w:rsidRPr="00D632EF" w:rsidRDefault="00804B7D" w:rsidP="00804B7D">
      <w:pPr>
        <w:pStyle w:val="SingleTxtG"/>
      </w:pPr>
      <w:r w:rsidRPr="00D632EF">
        <w:rPr>
          <w:noProof/>
        </w:rPr>
        <w:drawing>
          <wp:inline distT="0" distB="0" distL="0" distR="0" wp14:anchorId="31E850EE" wp14:editId="29C2E736">
            <wp:extent cx="4438015" cy="2262728"/>
            <wp:effectExtent l="0" t="0" r="635" b="0"/>
            <wp:docPr id="6835" name="Рисунок 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53384" cy="2270564"/>
                    </a:xfrm>
                    <a:prstGeom prst="rect">
                      <a:avLst/>
                    </a:prstGeom>
                    <a:noFill/>
                  </pic:spPr>
                </pic:pic>
              </a:graphicData>
            </a:graphic>
          </wp:inline>
        </w:drawing>
      </w:r>
    </w:p>
    <w:p w14:paraId="2B0DAF87" w14:textId="7D23C771" w:rsidR="00CE333C" w:rsidRPr="00D632EF" w:rsidRDefault="00CE333C" w:rsidP="00962919">
      <w:pPr>
        <w:spacing w:after="240"/>
        <w:ind w:left="1134" w:right="1134"/>
        <w:rPr>
          <w:bCs/>
          <w:lang w:val="en-US"/>
        </w:rPr>
      </w:pPr>
      <w:r w:rsidRPr="00D632EF">
        <w:rPr>
          <w:bCs/>
        </w:rPr>
        <w:t>Рис</w:t>
      </w:r>
      <w:r w:rsidRPr="00D632EF">
        <w:rPr>
          <w:bCs/>
          <w:lang w:val="en-US"/>
        </w:rPr>
        <w:t>. 1d</w:t>
      </w:r>
    </w:p>
    <w:p w14:paraId="60A7280B" w14:textId="73A28FB7" w:rsidR="00804B7D" w:rsidRPr="00D632EF" w:rsidRDefault="00D16327" w:rsidP="006770D5">
      <w:pPr>
        <w:spacing w:before="240" w:after="240"/>
        <w:ind w:left="1134" w:right="1134"/>
        <w:rPr>
          <w:bCs/>
          <w:lang w:val="en-US"/>
        </w:rPr>
      </w:pPr>
      <w:r w:rsidRPr="00D632EF">
        <w:rPr>
          <w:bCs/>
          <w:noProof/>
          <w:lang w:val="en-US"/>
        </w:rPr>
        <w:drawing>
          <wp:inline distT="0" distB="0" distL="0" distR="0" wp14:anchorId="4C54598F" wp14:editId="4A058D8F">
            <wp:extent cx="3530747" cy="3349018"/>
            <wp:effectExtent l="0" t="0" r="0" b="3810"/>
            <wp:docPr id="6837" name="Рисунок 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34775" cy="3352839"/>
                    </a:xfrm>
                    <a:prstGeom prst="rect">
                      <a:avLst/>
                    </a:prstGeom>
                    <a:noFill/>
                  </pic:spPr>
                </pic:pic>
              </a:graphicData>
            </a:graphic>
          </wp:inline>
        </w:drawing>
      </w:r>
    </w:p>
    <w:p w14:paraId="562B1125" w14:textId="77777777" w:rsidR="00CE333C" w:rsidRPr="00D632EF" w:rsidRDefault="00CE333C" w:rsidP="006770D5">
      <w:pPr>
        <w:snapToGrid w:val="0"/>
        <w:spacing w:before="240" w:after="120"/>
        <w:ind w:left="1134"/>
        <w:jc w:val="both"/>
        <w:rPr>
          <w:bCs/>
          <w:sz w:val="18"/>
          <w:szCs w:val="18"/>
        </w:rPr>
      </w:pPr>
      <w:r w:rsidRPr="00D632EF">
        <w:rPr>
          <w:sz w:val="18"/>
          <w:szCs w:val="18"/>
        </w:rPr>
        <w:t>Условные обозначения:</w:t>
      </w:r>
    </w:p>
    <w:p w14:paraId="4D3DA83C" w14:textId="77777777" w:rsidR="00CE333C" w:rsidRPr="00D632EF" w:rsidRDefault="00CE333C" w:rsidP="006770D5">
      <w:pPr>
        <w:snapToGrid w:val="0"/>
        <w:spacing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516BDFEF" w14:textId="77777777" w:rsidR="00CE333C" w:rsidRPr="00D632EF" w:rsidRDefault="00CE333C" w:rsidP="006770D5">
      <w:pPr>
        <w:snapToGrid w:val="0"/>
        <w:spacing w:after="60"/>
        <w:ind w:left="1134"/>
        <w:jc w:val="both"/>
        <w:rPr>
          <w:bCs/>
          <w:sz w:val="18"/>
          <w:szCs w:val="18"/>
        </w:rPr>
      </w:pPr>
      <w:r w:rsidRPr="00D632EF">
        <w:rPr>
          <w:sz w:val="18"/>
          <w:szCs w:val="18"/>
        </w:rPr>
        <w:t>2</w:t>
      </w:r>
      <w:r w:rsidRPr="00D632EF">
        <w:rPr>
          <w:sz w:val="18"/>
          <w:szCs w:val="18"/>
        </w:rPr>
        <w:tab/>
        <w:t>Изолированная опора</w:t>
      </w:r>
    </w:p>
    <w:p w14:paraId="327AC15F" w14:textId="77777777" w:rsidR="00CE333C" w:rsidRPr="00D632EF" w:rsidRDefault="00CE333C" w:rsidP="006770D5">
      <w:pPr>
        <w:snapToGrid w:val="0"/>
        <w:spacing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2A59226B" w14:textId="77777777" w:rsidR="00CE333C" w:rsidRPr="00D632EF" w:rsidRDefault="00CE333C" w:rsidP="006770D5">
      <w:pPr>
        <w:snapToGrid w:val="0"/>
        <w:spacing w:after="60"/>
        <w:ind w:left="1134"/>
        <w:jc w:val="both"/>
        <w:rPr>
          <w:bCs/>
          <w:sz w:val="18"/>
          <w:szCs w:val="18"/>
        </w:rPr>
      </w:pPr>
      <w:r w:rsidRPr="00D632EF">
        <w:rPr>
          <w:sz w:val="18"/>
          <w:szCs w:val="18"/>
        </w:rPr>
        <w:t>4</w:t>
      </w:r>
      <w:r w:rsidRPr="00D632EF">
        <w:rPr>
          <w:sz w:val="18"/>
          <w:szCs w:val="18"/>
        </w:rPr>
        <w:tab/>
        <w:t>Анализатор фликера</w:t>
      </w:r>
    </w:p>
    <w:p w14:paraId="388A3298" w14:textId="77777777" w:rsidR="00CE333C" w:rsidRPr="00D632EF" w:rsidRDefault="00CE333C" w:rsidP="006770D5">
      <w:pPr>
        <w:snapToGrid w:val="0"/>
        <w:spacing w:after="60"/>
        <w:ind w:left="1134"/>
        <w:jc w:val="both"/>
        <w:rPr>
          <w:bCs/>
          <w:sz w:val="18"/>
          <w:szCs w:val="18"/>
        </w:rPr>
      </w:pPr>
      <w:r w:rsidRPr="00D632EF">
        <w:rPr>
          <w:sz w:val="18"/>
          <w:szCs w:val="18"/>
        </w:rPr>
        <w:t>5</w:t>
      </w:r>
      <w:r w:rsidRPr="00D632EF">
        <w:rPr>
          <w:sz w:val="18"/>
          <w:szCs w:val="18"/>
        </w:rPr>
        <w:tab/>
        <w:t>Имитатор сопротивления</w:t>
      </w:r>
    </w:p>
    <w:p w14:paraId="28C3D540" w14:textId="52147240" w:rsidR="00CE333C" w:rsidRPr="00D632EF" w:rsidRDefault="00CE333C" w:rsidP="006770D5">
      <w:pPr>
        <w:snapToGrid w:val="0"/>
        <w:spacing w:after="60"/>
        <w:ind w:left="1134"/>
        <w:jc w:val="both"/>
      </w:pPr>
      <w:r w:rsidRPr="00D632EF">
        <w:rPr>
          <w:sz w:val="18"/>
          <w:szCs w:val="18"/>
        </w:rPr>
        <w:t>6</w:t>
      </w:r>
      <w:r w:rsidRPr="00D632EF">
        <w:rPr>
          <w:sz w:val="18"/>
          <w:szCs w:val="18"/>
        </w:rPr>
        <w:tab/>
        <w:t>Источник питания.</w:t>
      </w:r>
    </w:p>
    <w:p w14:paraId="45124FC8" w14:textId="20878FE7" w:rsidR="00976738" w:rsidRPr="00D632EF" w:rsidRDefault="00976738">
      <w:pPr>
        <w:suppressAutoHyphens w:val="0"/>
        <w:spacing w:line="240" w:lineRule="auto"/>
      </w:pPr>
      <w:r w:rsidRPr="00D632EF">
        <w:br w:type="page"/>
      </w:r>
    </w:p>
    <w:p w14:paraId="6A8B868B" w14:textId="77777777" w:rsidR="00CE333C" w:rsidRPr="00D632EF" w:rsidRDefault="00CE333C" w:rsidP="00976738">
      <w:pPr>
        <w:pStyle w:val="HChG"/>
      </w:pPr>
      <w:r w:rsidRPr="00D632EF">
        <w:t>Приложение 13</w:t>
      </w:r>
    </w:p>
    <w:p w14:paraId="05B56900" w14:textId="77777777" w:rsidR="00CE333C" w:rsidRPr="00D632EF" w:rsidRDefault="00CE333C" w:rsidP="00976738">
      <w:pPr>
        <w:pStyle w:val="HChG"/>
      </w:pPr>
      <w:r w:rsidRPr="00D632EF">
        <w:tab/>
      </w:r>
      <w:r w:rsidRPr="00D632EF">
        <w:tab/>
        <w:t xml:space="preserve">Метод(ы) испытания на кондуктивные помехи, наведенные радиочастотными электромагнитными полями транспортного средства в цепях электропитания переменного или постоянного тока </w:t>
      </w:r>
    </w:p>
    <w:p w14:paraId="1B89EB0F"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150B71EC" w14:textId="48E3D773"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транспортным средствам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731E2B8B"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67797844" w14:textId="26A50E81"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Данное испытание предназначено для измерения кондуктивных помех, наведенных радиочастотными электромагнитными полями транспортного средства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в цепях электропитания переменного или постоянного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3A07C3D0"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 стандартом CISPR 16-2-1.</w:t>
      </w:r>
    </w:p>
    <w:p w14:paraId="56EFC6BF"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47A87277" w14:textId="2B8C9C5F" w:rsidR="00CE333C" w:rsidRPr="00D632EF" w:rsidRDefault="00CE333C" w:rsidP="006770D5">
      <w:pPr>
        <w:spacing w:after="120"/>
        <w:ind w:left="2268" w:right="1134" w:hanging="1134"/>
        <w:jc w:val="both"/>
        <w:rPr>
          <w:strike/>
        </w:rPr>
      </w:pPr>
      <w:r w:rsidRPr="00D632EF">
        <w:t>2.1</w:t>
      </w:r>
      <w:r w:rsidRPr="00D632EF">
        <w:tab/>
        <w:t xml:space="preserve">Транспортное средство находится в конфигурации </w:t>
      </w:r>
      <w:r w:rsidR="00DA7BF7" w:rsidRPr="00D632EF">
        <w:t>«</w:t>
      </w:r>
      <w:r w:rsidRPr="00D632EF">
        <w:t>режим зарядки ПЭАС с подключением к электросети</w:t>
      </w:r>
      <w:r w:rsidR="00DA7BF7" w:rsidRPr="00D632EF">
        <w:t>»</w:t>
      </w:r>
      <w:r w:rsidRPr="00D632EF">
        <w:t>.</w:t>
      </w:r>
    </w:p>
    <w:p w14:paraId="243C1A58" w14:textId="77777777" w:rsidR="00CE333C" w:rsidRPr="00D632EF" w:rsidRDefault="00CE333C" w:rsidP="006770D5">
      <w:pPr>
        <w:spacing w:after="120"/>
        <w:ind w:left="2268" w:right="1134"/>
        <w:jc w:val="both"/>
      </w:pPr>
      <w:r w:rsidRPr="00D632EF">
        <w:t>Степень зарядки (СЗ) тяговой батареи поддерживают на уровне 20−80%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30CB7703" w14:textId="77777777" w:rsidR="00CE333C" w:rsidRPr="00D632EF" w:rsidRDefault="00CE333C" w:rsidP="006770D5">
      <w:pPr>
        <w:spacing w:after="120"/>
        <w:ind w:left="2268" w:right="1134"/>
        <w:jc w:val="both"/>
      </w:pPr>
      <w:r w:rsidRPr="00D632EF">
        <w:rPr>
          <w:bCs/>
        </w:rPr>
        <w:t>Если потребление тока можно регулировать, то его устанавливают на уровне минимум 80% от его номинального значения при зарядке от переменного тока.</w:t>
      </w:r>
    </w:p>
    <w:p w14:paraId="08A18E27" w14:textId="77777777" w:rsidR="00CE333C" w:rsidRPr="00D632EF" w:rsidRDefault="00CE333C" w:rsidP="006770D5">
      <w:pPr>
        <w:spacing w:after="120"/>
        <w:ind w:left="2268" w:right="1134"/>
        <w:jc w:val="both"/>
      </w:pPr>
      <w:r w:rsidRPr="00D632EF">
        <w:rPr>
          <w:bCs/>
        </w:rPr>
        <w:t>Если потребление тока можно регулировать, то его устанавливают на уровне как минимум 80%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38D71C66" w14:textId="77777777" w:rsidR="00CE333C" w:rsidRPr="00D632EF" w:rsidRDefault="00CE333C" w:rsidP="006770D5">
      <w:pPr>
        <w:spacing w:after="120"/>
        <w:ind w:left="2268" w:right="1134"/>
        <w:jc w:val="both"/>
      </w:pPr>
      <w:r w:rsidRPr="00D632EF">
        <w:t>В случае нескольких тяговых батарей должна учитываться средняя степень зарядки.</w:t>
      </w:r>
    </w:p>
    <w:p w14:paraId="2F6951AB" w14:textId="77777777" w:rsidR="00CE333C" w:rsidRPr="00D632EF" w:rsidRDefault="00CE333C" w:rsidP="006770D5">
      <w:pPr>
        <w:spacing w:after="120"/>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766ED413" w14:textId="77777777" w:rsidR="00CE333C" w:rsidRPr="00D632EF" w:rsidRDefault="00CE333C" w:rsidP="006770D5">
      <w:pPr>
        <w:spacing w:after="120"/>
        <w:ind w:left="2268" w:right="1134"/>
        <w:jc w:val="both"/>
        <w:rPr>
          <w:bCs/>
        </w:rPr>
      </w:pPr>
      <w:r w:rsidRPr="00D632EF">
        <w:rPr>
          <w:bCs/>
        </w:rPr>
        <w:t>Все другое оборудование, которое водитель или пассажир может ВКЛЮЧИТЬ, должно быть ВЫКЛЮЧЕНО.</w:t>
      </w:r>
    </w:p>
    <w:p w14:paraId="14CADDA2"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45A545BA"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Испытание проводят в соответствии с предписанием 7.4.1 стандарта CISPR 16-2-1 как для напольного оборудования.</w:t>
      </w:r>
    </w:p>
    <w:p w14:paraId="7070BB0C" w14:textId="77777777" w:rsidR="00CE333C" w:rsidRPr="00D632EF" w:rsidRDefault="00CE333C" w:rsidP="006770D5">
      <w:pPr>
        <w:spacing w:after="120"/>
        <w:ind w:left="2268" w:right="1134" w:hanging="1134"/>
        <w:jc w:val="both"/>
        <w:rPr>
          <w:color w:val="000000" w:themeColor="text1"/>
        </w:rPr>
      </w:pPr>
      <w:r w:rsidRPr="00D632EF">
        <w:rPr>
          <w:bCs/>
        </w:rPr>
        <w:t>3.2</w:t>
      </w:r>
      <w:r w:rsidRPr="00D632EF">
        <w:rPr>
          <w:bCs/>
        </w:rPr>
        <w:tab/>
        <w:t>Место проведения измерений</w:t>
      </w:r>
    </w:p>
    <w:p w14:paraId="2FC4AA54" w14:textId="59FC3409" w:rsidR="00CE333C" w:rsidRPr="00D632EF" w:rsidRDefault="00CE333C" w:rsidP="006770D5">
      <w:pPr>
        <w:spacing w:after="120"/>
        <w:ind w:left="2268" w:right="1134"/>
        <w:jc w:val="both"/>
        <w:rPr>
          <w:color w:val="000000"/>
        </w:rPr>
      </w:pPr>
      <w:r w:rsidRPr="00D632EF">
        <w:rPr>
          <w:bCs/>
        </w:rPr>
        <w:t>Могут использоваться закрытое помещение, закрытое помещение с абсорбционной облицовкой (ЗПАО) или открытая испытательная площадка (ОИП), которые соответствуют требованиям стандарта</w:t>
      </w:r>
      <w:r w:rsidR="00223426">
        <w:rPr>
          <w:bCs/>
        </w:rPr>
        <w:t xml:space="preserve"> </w:t>
      </w:r>
      <w:r w:rsidRPr="00D632EF">
        <w:rPr>
          <w:bCs/>
        </w:rPr>
        <w:t>CISPR</w:t>
      </w:r>
      <w:r w:rsidR="00223426">
        <w:rPr>
          <w:bCs/>
        </w:rPr>
        <w:t> </w:t>
      </w:r>
      <w:r w:rsidRPr="00D632EF">
        <w:rPr>
          <w:bCs/>
        </w:rPr>
        <w:t>16-1-4.</w:t>
      </w:r>
    </w:p>
    <w:p w14:paraId="26C732CE" w14:textId="77777777" w:rsidR="00CE333C" w:rsidRPr="00D632EF" w:rsidRDefault="00CE333C" w:rsidP="006770D5">
      <w:pPr>
        <w:spacing w:after="120"/>
        <w:ind w:left="2268" w:right="1134" w:hanging="1134"/>
        <w:jc w:val="both"/>
        <w:rPr>
          <w:b/>
          <w:bCs/>
        </w:rPr>
      </w:pPr>
      <w:r w:rsidRPr="00D632EF">
        <w:t>3.3</w:t>
      </w:r>
      <w:r w:rsidRPr="00D632EF">
        <w:tab/>
        <w:t>При проведении измерений транспортное средство подключают к эквиваленту</w:t>
      </w:r>
      <w:r w:rsidRPr="00D632EF">
        <w:rPr>
          <w:bCs/>
        </w:rPr>
        <w:t>(ам)</w:t>
      </w:r>
      <w:r w:rsidRPr="00D632EF">
        <w:t xml:space="preserve"> силовой</w:t>
      </w:r>
      <w:r w:rsidRPr="00D632EF">
        <w:rPr>
          <w:bCs/>
        </w:rPr>
        <w:t xml:space="preserve">(ых) </w:t>
      </w:r>
      <w:r w:rsidRPr="00D632EF">
        <w:t xml:space="preserve">сети </w:t>
      </w:r>
      <w:r w:rsidRPr="00D632EF">
        <w:rPr>
          <w:bCs/>
        </w:rPr>
        <w:t>(сетей):</w:t>
      </w:r>
    </w:p>
    <w:p w14:paraId="42F4DDF4" w14:textId="77777777" w:rsidR="00CE333C" w:rsidRPr="00D632EF" w:rsidRDefault="00CE333C" w:rsidP="006770D5">
      <w:pPr>
        <w:spacing w:after="120"/>
        <w:ind w:left="2835" w:right="1134" w:hanging="567"/>
        <w:jc w:val="both"/>
        <w:rPr>
          <w:bCs/>
        </w:rPr>
      </w:pPr>
      <w:r w:rsidRPr="00D632EF">
        <w:rPr>
          <w:bCs/>
        </w:rPr>
        <w:t>a)</w:t>
      </w:r>
      <w:r w:rsidRPr="00D632EF">
        <w:tab/>
      </w:r>
      <w:r w:rsidRPr="00D632EF">
        <w:rPr>
          <w:bCs/>
        </w:rPr>
        <w:t>в случае ЭСЭ</w:t>
      </w:r>
      <w:r w:rsidRPr="00D632EF">
        <w:t xml:space="preserve"> –</w:t>
      </w:r>
      <w:r w:rsidRPr="00D632EF">
        <w:rPr>
          <w:bCs/>
        </w:rPr>
        <w:t xml:space="preserve"> </w:t>
      </w:r>
      <w:r w:rsidRPr="00D632EF">
        <w:t xml:space="preserve">в соответствии с требованиями, указанными в </w:t>
      </w:r>
      <w:r w:rsidRPr="00D632EF">
        <w:rPr>
          <w:bCs/>
        </w:rPr>
        <w:t>разделе 4 добавления 8 для линий электропитания переменного тока;</w:t>
      </w:r>
    </w:p>
    <w:p w14:paraId="46F3C0AB" w14:textId="77777777" w:rsidR="00CE333C" w:rsidRPr="00D632EF" w:rsidRDefault="00CE333C" w:rsidP="006770D5">
      <w:pPr>
        <w:spacing w:after="120"/>
        <w:ind w:left="2835" w:right="1134" w:hanging="567"/>
        <w:jc w:val="both"/>
        <w:rPr>
          <w:bCs/>
        </w:rPr>
      </w:pPr>
      <w:r w:rsidRPr="00D632EF">
        <w:rPr>
          <w:bCs/>
        </w:rPr>
        <w:t>b)</w:t>
      </w:r>
      <w:r w:rsidRPr="00D632EF">
        <w:tab/>
      </w:r>
      <w:r w:rsidRPr="00D632EF">
        <w:rPr>
          <w:bCs/>
        </w:rPr>
        <w:t>в случае ЭСС для зарядки от ПТ – в соответствии с требованиями, указанными в разделе 3 добавления 8 для линий электропитания постоянного тока.</w:t>
      </w:r>
    </w:p>
    <w:p w14:paraId="10333099" w14:textId="77777777" w:rsidR="00CE333C" w:rsidRPr="00D632EF" w:rsidRDefault="00CE333C" w:rsidP="006770D5">
      <w:pPr>
        <w:spacing w:after="120"/>
        <w:ind w:left="2268" w:right="1134"/>
        <w:jc w:val="both"/>
      </w:pPr>
      <w:r w:rsidRPr="00D632EF">
        <w:t>Эквиваленты силовой сети</w:t>
      </w:r>
    </w:p>
    <w:p w14:paraId="16DC1435" w14:textId="77777777" w:rsidR="00CE333C" w:rsidRPr="00D632EF" w:rsidRDefault="00CE333C" w:rsidP="006770D5">
      <w:pPr>
        <w:spacing w:after="120"/>
        <w:ind w:left="2268" w:right="1134"/>
        <w:jc w:val="both"/>
      </w:pPr>
      <w:r w:rsidRPr="00D632EF">
        <w:rPr>
          <w:bCs/>
        </w:rPr>
        <w:t>ЭСЭ/ЭСС для зарядки от ПТ</w:t>
      </w:r>
      <w:r w:rsidRPr="00D632EF">
        <w:rPr>
          <w:b/>
          <w:bCs/>
        </w:rPr>
        <w:t xml:space="preserve"> </w:t>
      </w:r>
      <w:r w:rsidRPr="00D632EF">
        <w:t xml:space="preserve">устанавливают непосредственно на заземленной поверхности. Корпус(а) </w:t>
      </w:r>
      <w:r w:rsidRPr="00D632EF">
        <w:rPr>
          <w:bCs/>
        </w:rPr>
        <w:t>ЭСЭ/ЭСС для зарядки от ПТ</w:t>
      </w:r>
      <w:r w:rsidRPr="00D632EF">
        <w:rPr>
          <w:b/>
          <w:bCs/>
        </w:rPr>
        <w:t xml:space="preserve"> </w:t>
      </w:r>
      <w:r w:rsidRPr="00D632EF">
        <w:t>крепят к заземленной поверхности.</w:t>
      </w:r>
    </w:p>
    <w:p w14:paraId="13FFF8B1" w14:textId="77777777" w:rsidR="00CE333C" w:rsidRPr="00D632EF" w:rsidRDefault="00CE333C" w:rsidP="006770D5">
      <w:pPr>
        <w:spacing w:after="120"/>
        <w:ind w:left="2268" w:right="1134"/>
        <w:jc w:val="both"/>
        <w:rPr>
          <w:bCs/>
        </w:rPr>
      </w:pPr>
      <w:r w:rsidRPr="00D632EF">
        <w:rPr>
          <w:bCs/>
        </w:rPr>
        <w:t>Наведенные помехи в цепях электропитания переменного или постоянного тока измеряют последовательно в каждой цепи электропитания путем соединения измеряющего приемника с портом измерения соответствующего ЭСЭ/ЭСС для зарядки от ПТ.</w:t>
      </w:r>
      <w:r w:rsidRPr="00D632EF">
        <w:t xml:space="preserve"> </w:t>
      </w:r>
      <w:r w:rsidRPr="00D632EF">
        <w:rPr>
          <w:bCs/>
        </w:rPr>
        <w:t>Порт измерения ЭСЭ/ЭСС для зарядки от ПТ, помещенный в других цепях электропитания, оснащают сопротивлением в 50 Ом.</w:t>
      </w:r>
    </w:p>
    <w:p w14:paraId="5DF4640F" w14:textId="625C8EAF" w:rsidR="00CE333C" w:rsidRPr="00D632EF" w:rsidRDefault="00CE333C" w:rsidP="006770D5">
      <w:pPr>
        <w:spacing w:after="120"/>
        <w:ind w:left="2268" w:right="1134"/>
        <w:jc w:val="both"/>
        <w:rPr>
          <w:bCs/>
        </w:rPr>
      </w:pPr>
      <w:r w:rsidRPr="00D632EF">
        <w:rPr>
          <w:bCs/>
        </w:rPr>
        <w:t>ЭСЭ/ЭСС для зарядки от ПТ размещают согласно рис. 1а−1d добавления</w:t>
      </w:r>
      <w:r w:rsidR="00962919">
        <w:rPr>
          <w:bCs/>
          <w:lang w:val="en-US"/>
        </w:rPr>
        <w:t> </w:t>
      </w:r>
      <w:r w:rsidRPr="00D632EF">
        <w:rPr>
          <w:bCs/>
        </w:rPr>
        <w:t>1 к настоящему приложению.</w:t>
      </w:r>
    </w:p>
    <w:p w14:paraId="03AF716A" w14:textId="7512FAEE"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3.4</w:t>
      </w:r>
      <w:r w:rsidRPr="00D632EF">
        <w:rPr>
          <w:spacing w:val="0"/>
          <w:w w:val="100"/>
          <w:kern w:val="0"/>
        </w:rPr>
        <w:tab/>
        <w:t xml:space="preserve">Испытательная схема кабельного соединения транспортного средства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показана на рис. 1а−1d добавления 1 к настоящему приложению.</w:t>
      </w:r>
    </w:p>
    <w:p w14:paraId="7C9E9A70"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3.5</w:t>
      </w:r>
      <w:r w:rsidRPr="00D632EF">
        <w:rPr>
          <w:spacing w:val="0"/>
          <w:w w:val="100"/>
          <w:kern w:val="0"/>
        </w:rPr>
        <w:tab/>
        <w:t>Измерения проводят с помощью спектроанализатора или сканирующего приемника. Подлежащие учету параметры определены в таблице 1 и таблице 2.</w:t>
      </w:r>
    </w:p>
    <w:p w14:paraId="6B97BDF6" w14:textId="77777777" w:rsidR="00CE333C" w:rsidRPr="00D632EF" w:rsidRDefault="00CE333C" w:rsidP="00976738">
      <w:pPr>
        <w:pStyle w:val="H23G"/>
      </w:pPr>
      <w:r w:rsidRPr="00D632EF">
        <w:rPr>
          <w:b w:val="0"/>
        </w:rPr>
        <w:tab/>
      </w:r>
      <w:r w:rsidRPr="00D632EF">
        <w:rPr>
          <w:b w:val="0"/>
        </w:rPr>
        <w:tab/>
        <w:t>Таблица 1</w:t>
      </w:r>
      <w:r w:rsidRPr="00D632EF">
        <w:rPr>
          <w:b w:val="0"/>
        </w:rPr>
        <w:br/>
      </w:r>
      <w:r w:rsidRPr="00D632EF">
        <w:t xml:space="preserve">Параметры спектроанализатора </w:t>
      </w:r>
    </w:p>
    <w:tbl>
      <w:tblPr>
        <w:tblW w:w="753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52"/>
        <w:gridCol w:w="1008"/>
        <w:gridCol w:w="1163"/>
        <w:gridCol w:w="994"/>
        <w:gridCol w:w="1175"/>
        <w:gridCol w:w="938"/>
        <w:gridCol w:w="1305"/>
      </w:tblGrid>
      <w:tr w:rsidR="00CE333C" w:rsidRPr="00D632EF" w14:paraId="6CB87172" w14:textId="77777777" w:rsidTr="00227B2B">
        <w:trPr>
          <w:trHeight w:val="354"/>
          <w:tblHeader/>
        </w:trPr>
        <w:tc>
          <w:tcPr>
            <w:tcW w:w="952" w:type="dxa"/>
            <w:vMerge w:val="restart"/>
            <w:shd w:val="clear" w:color="auto" w:fill="auto"/>
            <w:vAlign w:val="bottom"/>
          </w:tcPr>
          <w:p w14:paraId="375F6933" w14:textId="77777777" w:rsidR="00CE333C" w:rsidRPr="00D632EF" w:rsidRDefault="00CE333C" w:rsidP="00976738">
            <w:pPr>
              <w:spacing w:before="80" w:after="80" w:line="200" w:lineRule="exact"/>
              <w:rPr>
                <w:i/>
                <w:sz w:val="16"/>
              </w:rPr>
            </w:pPr>
            <w:r w:rsidRPr="00D632EF">
              <w:rPr>
                <w:i/>
                <w:sz w:val="16"/>
              </w:rPr>
              <w:t>Диапазон частот,</w:t>
            </w:r>
            <w:r w:rsidRPr="00D632EF">
              <w:rPr>
                <w:i/>
                <w:sz w:val="16"/>
              </w:rPr>
              <w:br/>
              <w:t>МГц</w:t>
            </w:r>
          </w:p>
        </w:tc>
        <w:tc>
          <w:tcPr>
            <w:tcW w:w="2171" w:type="dxa"/>
            <w:gridSpan w:val="2"/>
            <w:shd w:val="clear" w:color="auto" w:fill="auto"/>
            <w:vAlign w:val="bottom"/>
          </w:tcPr>
          <w:p w14:paraId="6253937B" w14:textId="77777777" w:rsidR="00CE333C" w:rsidRPr="00D632EF" w:rsidRDefault="00CE333C" w:rsidP="00976738">
            <w:pPr>
              <w:spacing w:before="80" w:after="80" w:line="200" w:lineRule="exact"/>
              <w:jc w:val="center"/>
              <w:rPr>
                <w:i/>
                <w:sz w:val="16"/>
              </w:rPr>
            </w:pPr>
            <w:r w:rsidRPr="00D632EF">
              <w:rPr>
                <w:i/>
                <w:sz w:val="16"/>
              </w:rPr>
              <w:t>Пиковый детектор</w:t>
            </w:r>
          </w:p>
        </w:tc>
        <w:tc>
          <w:tcPr>
            <w:tcW w:w="2169" w:type="dxa"/>
            <w:gridSpan w:val="2"/>
            <w:shd w:val="clear" w:color="auto" w:fill="auto"/>
            <w:vAlign w:val="bottom"/>
          </w:tcPr>
          <w:p w14:paraId="3B4DBA3D" w14:textId="77777777" w:rsidR="00CE333C" w:rsidRPr="00D632EF" w:rsidRDefault="00CE333C" w:rsidP="00976738">
            <w:pPr>
              <w:spacing w:before="80" w:after="80" w:line="200" w:lineRule="exact"/>
              <w:jc w:val="center"/>
              <w:rPr>
                <w:i/>
                <w:sz w:val="16"/>
              </w:rPr>
            </w:pPr>
            <w:r w:rsidRPr="00D632EF">
              <w:rPr>
                <w:i/>
                <w:sz w:val="16"/>
              </w:rPr>
              <w:t>Квазипиковый детектор</w:t>
            </w:r>
          </w:p>
        </w:tc>
        <w:tc>
          <w:tcPr>
            <w:tcW w:w="2243" w:type="dxa"/>
            <w:gridSpan w:val="2"/>
            <w:shd w:val="clear" w:color="auto" w:fill="auto"/>
            <w:vAlign w:val="bottom"/>
          </w:tcPr>
          <w:p w14:paraId="2FEE86DC" w14:textId="77777777" w:rsidR="00CE333C" w:rsidRPr="00D632EF" w:rsidRDefault="00CE333C" w:rsidP="00976738">
            <w:pPr>
              <w:spacing w:before="80" w:after="80" w:line="200" w:lineRule="exact"/>
              <w:jc w:val="center"/>
              <w:rPr>
                <w:i/>
                <w:sz w:val="16"/>
              </w:rPr>
            </w:pPr>
            <w:r w:rsidRPr="00D632EF">
              <w:rPr>
                <w:i/>
                <w:sz w:val="16"/>
              </w:rPr>
              <w:t>Усредняющий детектор</w:t>
            </w:r>
          </w:p>
        </w:tc>
      </w:tr>
      <w:tr w:rsidR="00CE333C" w:rsidRPr="00D632EF" w14:paraId="17D635BD" w14:textId="77777777" w:rsidTr="00227B2B">
        <w:trPr>
          <w:trHeight w:val="353"/>
          <w:tblHeader/>
        </w:trPr>
        <w:tc>
          <w:tcPr>
            <w:tcW w:w="952" w:type="dxa"/>
            <w:vMerge/>
            <w:tcBorders>
              <w:bottom w:val="single" w:sz="12" w:space="0" w:color="auto"/>
            </w:tcBorders>
            <w:shd w:val="clear" w:color="auto" w:fill="auto"/>
            <w:vAlign w:val="bottom"/>
          </w:tcPr>
          <w:p w14:paraId="7AE52636" w14:textId="77777777" w:rsidR="00CE333C" w:rsidRPr="00D632EF" w:rsidRDefault="00CE333C" w:rsidP="00976738">
            <w:pPr>
              <w:spacing w:before="80" w:after="80" w:line="200" w:lineRule="exact"/>
              <w:rPr>
                <w:i/>
                <w:sz w:val="16"/>
              </w:rPr>
            </w:pPr>
          </w:p>
        </w:tc>
        <w:tc>
          <w:tcPr>
            <w:tcW w:w="1008" w:type="dxa"/>
            <w:tcBorders>
              <w:bottom w:val="single" w:sz="12" w:space="0" w:color="auto"/>
            </w:tcBorders>
            <w:shd w:val="clear" w:color="auto" w:fill="auto"/>
            <w:vAlign w:val="bottom"/>
          </w:tcPr>
          <w:p w14:paraId="43F7D2F0" w14:textId="77777777" w:rsidR="00CE333C" w:rsidRPr="00D632EF" w:rsidRDefault="00CE333C" w:rsidP="00976738">
            <w:pPr>
              <w:spacing w:before="80" w:after="80" w:line="200" w:lineRule="exact"/>
              <w:jc w:val="right"/>
              <w:rPr>
                <w:i/>
                <w:sz w:val="16"/>
              </w:rPr>
            </w:pPr>
            <w:r w:rsidRPr="00D632EF">
              <w:rPr>
                <w:i/>
                <w:sz w:val="16"/>
              </w:rPr>
              <w:t>ПР при</w:t>
            </w:r>
            <w:r w:rsidRPr="00D632EF">
              <w:rPr>
                <w:i/>
                <w:sz w:val="16"/>
              </w:rPr>
              <w:br/>
              <w:t>−3 дБ</w:t>
            </w:r>
          </w:p>
        </w:tc>
        <w:tc>
          <w:tcPr>
            <w:tcW w:w="1163" w:type="dxa"/>
            <w:tcBorders>
              <w:bottom w:val="single" w:sz="12" w:space="0" w:color="auto"/>
            </w:tcBorders>
            <w:shd w:val="clear" w:color="auto" w:fill="auto"/>
            <w:vAlign w:val="bottom"/>
          </w:tcPr>
          <w:p w14:paraId="15641BA1" w14:textId="77777777" w:rsidR="00CE333C" w:rsidRPr="00D632EF" w:rsidRDefault="00CE333C" w:rsidP="00976738">
            <w:pPr>
              <w:spacing w:before="80" w:after="80" w:line="200" w:lineRule="exact"/>
              <w:jc w:val="right"/>
              <w:rPr>
                <w:i/>
                <w:sz w:val="16"/>
              </w:rPr>
            </w:pPr>
            <w:r w:rsidRPr="00D632EF">
              <w:rPr>
                <w:bCs/>
                <w:i/>
                <w:iCs/>
                <w:sz w:val="16"/>
                <w:szCs w:val="16"/>
              </w:rPr>
              <w:t>Минимальное</w:t>
            </w:r>
            <w:r w:rsidRPr="00D632EF">
              <w:rPr>
                <w:i/>
                <w:iCs/>
                <w:sz w:val="16"/>
                <w:szCs w:val="16"/>
              </w:rPr>
              <w:t xml:space="preserve"> </w:t>
            </w:r>
            <w:r w:rsidRPr="00D632EF">
              <w:rPr>
                <w:i/>
                <w:sz w:val="16"/>
              </w:rPr>
              <w:t xml:space="preserve">время </w:t>
            </w:r>
            <w:r w:rsidRPr="00D632EF">
              <w:rPr>
                <w:i/>
                <w:sz w:val="16"/>
              </w:rPr>
              <w:br/>
              <w:t>сканирования</w:t>
            </w:r>
          </w:p>
        </w:tc>
        <w:tc>
          <w:tcPr>
            <w:tcW w:w="994" w:type="dxa"/>
            <w:tcBorders>
              <w:bottom w:val="single" w:sz="12" w:space="0" w:color="auto"/>
            </w:tcBorders>
            <w:shd w:val="clear" w:color="auto" w:fill="auto"/>
            <w:vAlign w:val="bottom"/>
          </w:tcPr>
          <w:p w14:paraId="3C84AC2E" w14:textId="77777777" w:rsidR="00CE333C" w:rsidRPr="00D632EF" w:rsidRDefault="00CE333C" w:rsidP="00976738">
            <w:pPr>
              <w:spacing w:before="80" w:after="80" w:line="200" w:lineRule="exact"/>
              <w:jc w:val="right"/>
              <w:rPr>
                <w:i/>
                <w:sz w:val="16"/>
              </w:rPr>
            </w:pPr>
            <w:r w:rsidRPr="00D632EF">
              <w:rPr>
                <w:i/>
                <w:sz w:val="16"/>
              </w:rPr>
              <w:t>ПР при</w:t>
            </w:r>
            <w:r w:rsidRPr="00D632EF">
              <w:rPr>
                <w:i/>
                <w:sz w:val="16"/>
              </w:rPr>
              <w:br/>
              <w:t>−6 дБ</w:t>
            </w:r>
          </w:p>
        </w:tc>
        <w:tc>
          <w:tcPr>
            <w:tcW w:w="1175" w:type="dxa"/>
            <w:tcBorders>
              <w:bottom w:val="single" w:sz="12" w:space="0" w:color="auto"/>
            </w:tcBorders>
            <w:shd w:val="clear" w:color="auto" w:fill="auto"/>
            <w:vAlign w:val="bottom"/>
          </w:tcPr>
          <w:p w14:paraId="48CE3F7F" w14:textId="77777777" w:rsidR="00CE333C" w:rsidRPr="00D632EF" w:rsidRDefault="00CE333C" w:rsidP="00976738">
            <w:pPr>
              <w:spacing w:before="80" w:after="80" w:line="200" w:lineRule="exact"/>
              <w:jc w:val="right"/>
              <w:rPr>
                <w:i/>
                <w:sz w:val="16"/>
              </w:rPr>
            </w:pPr>
            <w:r w:rsidRPr="00D632EF">
              <w:rPr>
                <w:bCs/>
                <w:i/>
                <w:iCs/>
                <w:sz w:val="16"/>
                <w:szCs w:val="16"/>
              </w:rPr>
              <w:t>Минимальное</w:t>
            </w:r>
            <w:r w:rsidRPr="00D632EF">
              <w:rPr>
                <w:i/>
                <w:iCs/>
                <w:sz w:val="16"/>
                <w:szCs w:val="16"/>
              </w:rPr>
              <w:t xml:space="preserve"> </w:t>
            </w:r>
            <w:r w:rsidRPr="00D632EF">
              <w:rPr>
                <w:i/>
                <w:sz w:val="16"/>
              </w:rPr>
              <w:t>время</w:t>
            </w:r>
            <w:r w:rsidRPr="00D632EF">
              <w:rPr>
                <w:i/>
                <w:sz w:val="16"/>
              </w:rPr>
              <w:br/>
              <w:t>сканирования</w:t>
            </w:r>
          </w:p>
        </w:tc>
        <w:tc>
          <w:tcPr>
            <w:tcW w:w="938" w:type="dxa"/>
            <w:tcBorders>
              <w:bottom w:val="single" w:sz="12" w:space="0" w:color="auto"/>
            </w:tcBorders>
            <w:shd w:val="clear" w:color="auto" w:fill="auto"/>
            <w:vAlign w:val="bottom"/>
          </w:tcPr>
          <w:p w14:paraId="2B66BC5C" w14:textId="77777777" w:rsidR="00CE333C" w:rsidRPr="00D632EF" w:rsidRDefault="00CE333C" w:rsidP="00976738">
            <w:pPr>
              <w:spacing w:before="80" w:after="80" w:line="200" w:lineRule="exact"/>
              <w:jc w:val="right"/>
              <w:rPr>
                <w:i/>
                <w:sz w:val="16"/>
              </w:rPr>
            </w:pPr>
            <w:r w:rsidRPr="00D632EF">
              <w:rPr>
                <w:i/>
                <w:sz w:val="16"/>
              </w:rPr>
              <w:t>ПР при</w:t>
            </w:r>
            <w:r w:rsidRPr="00D632EF">
              <w:rPr>
                <w:i/>
                <w:sz w:val="16"/>
              </w:rPr>
              <w:br/>
              <w:t>−3 дБ</w:t>
            </w:r>
          </w:p>
        </w:tc>
        <w:tc>
          <w:tcPr>
            <w:tcW w:w="1305" w:type="dxa"/>
            <w:tcBorders>
              <w:bottom w:val="single" w:sz="12" w:space="0" w:color="auto"/>
            </w:tcBorders>
            <w:shd w:val="clear" w:color="auto" w:fill="auto"/>
            <w:vAlign w:val="bottom"/>
          </w:tcPr>
          <w:p w14:paraId="1F54EB5E" w14:textId="77777777" w:rsidR="00CE333C" w:rsidRPr="00D632EF" w:rsidRDefault="00CE333C" w:rsidP="00976738">
            <w:pPr>
              <w:spacing w:before="80" w:after="80" w:line="200" w:lineRule="exact"/>
              <w:jc w:val="right"/>
              <w:rPr>
                <w:i/>
                <w:sz w:val="16"/>
              </w:rPr>
            </w:pPr>
            <w:r w:rsidRPr="00D632EF">
              <w:rPr>
                <w:bCs/>
                <w:i/>
                <w:iCs/>
                <w:sz w:val="16"/>
                <w:szCs w:val="16"/>
              </w:rPr>
              <w:t>Минимальное</w:t>
            </w:r>
            <w:r w:rsidRPr="00D632EF">
              <w:rPr>
                <w:i/>
                <w:iCs/>
                <w:sz w:val="16"/>
                <w:szCs w:val="16"/>
              </w:rPr>
              <w:t xml:space="preserve"> </w:t>
            </w:r>
            <w:r w:rsidRPr="00D632EF">
              <w:rPr>
                <w:i/>
                <w:sz w:val="16"/>
              </w:rPr>
              <w:t>время</w:t>
            </w:r>
            <w:r w:rsidRPr="00D632EF">
              <w:rPr>
                <w:i/>
                <w:sz w:val="16"/>
              </w:rPr>
              <w:br/>
              <w:t>сканирования</w:t>
            </w:r>
          </w:p>
        </w:tc>
      </w:tr>
      <w:tr w:rsidR="00CE333C" w:rsidRPr="00D632EF" w14:paraId="4BC61EE9" w14:textId="77777777" w:rsidTr="00227B2B">
        <w:tc>
          <w:tcPr>
            <w:tcW w:w="952" w:type="dxa"/>
            <w:tcBorders>
              <w:top w:val="single" w:sz="12" w:space="0" w:color="auto"/>
              <w:bottom w:val="single" w:sz="12" w:space="0" w:color="auto"/>
            </w:tcBorders>
            <w:shd w:val="clear" w:color="auto" w:fill="auto"/>
            <w:vAlign w:val="bottom"/>
          </w:tcPr>
          <w:p w14:paraId="0FD85D2B" w14:textId="77777777" w:rsidR="00CE333C" w:rsidRPr="00D632EF" w:rsidRDefault="00CE333C" w:rsidP="006770D5">
            <w:pPr>
              <w:spacing w:before="40" w:after="40"/>
              <w:rPr>
                <w:sz w:val="18"/>
              </w:rPr>
            </w:pPr>
            <w:r w:rsidRPr="00D632EF">
              <w:rPr>
                <w:sz w:val="18"/>
              </w:rPr>
              <w:t>0,15−30</w:t>
            </w:r>
          </w:p>
        </w:tc>
        <w:tc>
          <w:tcPr>
            <w:tcW w:w="1008" w:type="dxa"/>
            <w:tcBorders>
              <w:top w:val="single" w:sz="12" w:space="0" w:color="auto"/>
              <w:bottom w:val="single" w:sz="12" w:space="0" w:color="auto"/>
            </w:tcBorders>
            <w:shd w:val="clear" w:color="auto" w:fill="auto"/>
            <w:vAlign w:val="bottom"/>
          </w:tcPr>
          <w:p w14:paraId="7A7AF55D" w14:textId="77777777" w:rsidR="00CE333C" w:rsidRPr="00D632EF" w:rsidRDefault="00CE333C" w:rsidP="006770D5">
            <w:pPr>
              <w:spacing w:before="40" w:after="40"/>
              <w:jc w:val="right"/>
              <w:rPr>
                <w:sz w:val="18"/>
              </w:rPr>
            </w:pPr>
            <w:r w:rsidRPr="00D632EF">
              <w:rPr>
                <w:sz w:val="18"/>
              </w:rPr>
              <w:t>9/10 кГц</w:t>
            </w:r>
          </w:p>
        </w:tc>
        <w:tc>
          <w:tcPr>
            <w:tcW w:w="1163" w:type="dxa"/>
            <w:tcBorders>
              <w:top w:val="single" w:sz="12" w:space="0" w:color="auto"/>
              <w:bottom w:val="single" w:sz="12" w:space="0" w:color="auto"/>
            </w:tcBorders>
            <w:shd w:val="clear" w:color="auto" w:fill="auto"/>
            <w:vAlign w:val="bottom"/>
          </w:tcPr>
          <w:p w14:paraId="5A23DA35" w14:textId="77777777" w:rsidR="00CE333C" w:rsidRPr="00D632EF" w:rsidRDefault="00CE333C" w:rsidP="006770D5">
            <w:pPr>
              <w:spacing w:before="40" w:after="40"/>
              <w:jc w:val="right"/>
              <w:rPr>
                <w:sz w:val="18"/>
              </w:rPr>
            </w:pPr>
            <w:r w:rsidRPr="00D632EF">
              <w:rPr>
                <w:sz w:val="18"/>
              </w:rPr>
              <w:t>10 с/МГц</w:t>
            </w:r>
          </w:p>
        </w:tc>
        <w:tc>
          <w:tcPr>
            <w:tcW w:w="994" w:type="dxa"/>
            <w:tcBorders>
              <w:top w:val="single" w:sz="12" w:space="0" w:color="auto"/>
              <w:bottom w:val="single" w:sz="12" w:space="0" w:color="auto"/>
            </w:tcBorders>
            <w:shd w:val="clear" w:color="auto" w:fill="auto"/>
            <w:vAlign w:val="bottom"/>
          </w:tcPr>
          <w:p w14:paraId="2C7712F9" w14:textId="77777777" w:rsidR="00CE333C" w:rsidRPr="00D632EF" w:rsidRDefault="00CE333C" w:rsidP="006770D5">
            <w:pPr>
              <w:spacing w:before="40" w:after="40"/>
              <w:jc w:val="right"/>
              <w:rPr>
                <w:sz w:val="18"/>
              </w:rPr>
            </w:pPr>
            <w:r w:rsidRPr="00D632EF">
              <w:rPr>
                <w:sz w:val="18"/>
              </w:rPr>
              <w:t>9 кГц</w:t>
            </w:r>
          </w:p>
        </w:tc>
        <w:tc>
          <w:tcPr>
            <w:tcW w:w="1175" w:type="dxa"/>
            <w:tcBorders>
              <w:top w:val="single" w:sz="12" w:space="0" w:color="auto"/>
              <w:bottom w:val="single" w:sz="12" w:space="0" w:color="auto"/>
            </w:tcBorders>
            <w:shd w:val="clear" w:color="auto" w:fill="auto"/>
            <w:vAlign w:val="bottom"/>
          </w:tcPr>
          <w:p w14:paraId="6F1FADA0" w14:textId="77777777" w:rsidR="00CE333C" w:rsidRPr="00D632EF" w:rsidRDefault="00CE333C" w:rsidP="006770D5">
            <w:pPr>
              <w:spacing w:before="40" w:after="40"/>
              <w:jc w:val="right"/>
              <w:rPr>
                <w:sz w:val="18"/>
              </w:rPr>
            </w:pPr>
            <w:r w:rsidRPr="00D632EF">
              <w:rPr>
                <w:sz w:val="18"/>
              </w:rPr>
              <w:t>200 с/МГц</w:t>
            </w:r>
          </w:p>
        </w:tc>
        <w:tc>
          <w:tcPr>
            <w:tcW w:w="938" w:type="dxa"/>
            <w:tcBorders>
              <w:top w:val="single" w:sz="12" w:space="0" w:color="auto"/>
              <w:bottom w:val="single" w:sz="12" w:space="0" w:color="auto"/>
            </w:tcBorders>
            <w:shd w:val="clear" w:color="auto" w:fill="auto"/>
            <w:vAlign w:val="bottom"/>
          </w:tcPr>
          <w:p w14:paraId="2D54C4CB" w14:textId="77777777" w:rsidR="00CE333C" w:rsidRPr="00D632EF" w:rsidRDefault="00CE333C" w:rsidP="006770D5">
            <w:pPr>
              <w:spacing w:before="40" w:after="40"/>
              <w:jc w:val="right"/>
              <w:rPr>
                <w:sz w:val="18"/>
              </w:rPr>
            </w:pPr>
            <w:r w:rsidRPr="00D632EF">
              <w:rPr>
                <w:sz w:val="18"/>
              </w:rPr>
              <w:t>9/10 кГц</w:t>
            </w:r>
          </w:p>
        </w:tc>
        <w:tc>
          <w:tcPr>
            <w:tcW w:w="1305" w:type="dxa"/>
            <w:tcBorders>
              <w:top w:val="single" w:sz="12" w:space="0" w:color="auto"/>
              <w:bottom w:val="single" w:sz="12" w:space="0" w:color="auto"/>
            </w:tcBorders>
            <w:shd w:val="clear" w:color="auto" w:fill="auto"/>
            <w:vAlign w:val="bottom"/>
          </w:tcPr>
          <w:p w14:paraId="280E685A" w14:textId="77777777" w:rsidR="00CE333C" w:rsidRPr="00D632EF" w:rsidRDefault="00CE333C" w:rsidP="006770D5">
            <w:pPr>
              <w:spacing w:before="40" w:after="40"/>
              <w:jc w:val="right"/>
              <w:rPr>
                <w:sz w:val="18"/>
              </w:rPr>
            </w:pPr>
            <w:r w:rsidRPr="00D632EF">
              <w:rPr>
                <w:sz w:val="18"/>
              </w:rPr>
              <w:t>10 с/МГц</w:t>
            </w:r>
          </w:p>
        </w:tc>
      </w:tr>
    </w:tbl>
    <w:p w14:paraId="0A9C9ECC" w14:textId="77777777" w:rsidR="00CE333C" w:rsidRPr="00962919" w:rsidRDefault="00CE333C" w:rsidP="00976738">
      <w:pPr>
        <w:pStyle w:val="SingleTxtGR"/>
        <w:suppressAutoHyphens/>
        <w:spacing w:line="220" w:lineRule="atLeast"/>
        <w:ind w:firstLine="170"/>
        <w:jc w:val="left"/>
        <w:rPr>
          <w:spacing w:val="0"/>
          <w:w w:val="100"/>
          <w:kern w:val="0"/>
          <w:sz w:val="18"/>
          <w:szCs w:val="18"/>
        </w:rPr>
      </w:pPr>
      <w:r w:rsidRPr="00962919">
        <w:rPr>
          <w:i/>
          <w:spacing w:val="0"/>
          <w:w w:val="100"/>
          <w:kern w:val="0"/>
          <w:sz w:val="18"/>
          <w:szCs w:val="18"/>
        </w:rPr>
        <w:t xml:space="preserve">Примечание: </w:t>
      </w:r>
      <w:r w:rsidRPr="00962919">
        <w:rPr>
          <w:spacing w:val="0"/>
          <w:w w:val="100"/>
          <w:kern w:val="0"/>
          <w:sz w:val="18"/>
          <w:szCs w:val="18"/>
        </w:rPr>
        <w:t>Если для пиковых измерений используется спектроанализатор, то видеополоса превышает полосу разрешения (ПР) минимум в три раза.</w:t>
      </w:r>
    </w:p>
    <w:p w14:paraId="3584BCE5" w14:textId="4ACFB48B" w:rsidR="00CE333C" w:rsidRPr="00D632EF" w:rsidRDefault="00CE333C" w:rsidP="006770D5">
      <w:pPr>
        <w:pStyle w:val="H23GR"/>
        <w:spacing w:line="240" w:lineRule="atLeast"/>
        <w:rPr>
          <w:spacing w:val="0"/>
          <w:w w:val="100"/>
          <w:kern w:val="0"/>
        </w:rPr>
      </w:pPr>
      <w:r w:rsidRPr="00D632EF">
        <w:rPr>
          <w:b w:val="0"/>
          <w:spacing w:val="0"/>
          <w:w w:val="100"/>
          <w:kern w:val="0"/>
        </w:rPr>
        <w:tab/>
      </w:r>
      <w:r w:rsidR="002D1030">
        <w:rPr>
          <w:b w:val="0"/>
          <w:spacing w:val="0"/>
          <w:w w:val="100"/>
          <w:kern w:val="0"/>
        </w:rPr>
        <w:tab/>
      </w:r>
      <w:r w:rsidR="002D1030">
        <w:rPr>
          <w:b w:val="0"/>
          <w:spacing w:val="0"/>
          <w:w w:val="100"/>
          <w:kern w:val="0"/>
        </w:rPr>
        <w:tab/>
      </w:r>
      <w:r w:rsidRPr="00D632EF">
        <w:rPr>
          <w:b w:val="0"/>
          <w:spacing w:val="0"/>
          <w:w w:val="100"/>
          <w:kern w:val="0"/>
        </w:rPr>
        <w:t>Таблица 2</w:t>
      </w:r>
      <w:r w:rsidRPr="00D632EF">
        <w:rPr>
          <w:b w:val="0"/>
          <w:spacing w:val="0"/>
          <w:w w:val="100"/>
          <w:kern w:val="0"/>
        </w:rPr>
        <w:br/>
      </w:r>
      <w:r w:rsidRPr="00D632EF">
        <w:rPr>
          <w:spacing w:val="0"/>
          <w:w w:val="100"/>
          <w:kern w:val="0"/>
        </w:rPr>
        <w:t>Параметры сканирующего приемника</w:t>
      </w:r>
    </w:p>
    <w:tbl>
      <w:tblPr>
        <w:tblW w:w="963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12"/>
        <w:gridCol w:w="924"/>
        <w:gridCol w:w="987"/>
        <w:gridCol w:w="1001"/>
        <w:gridCol w:w="974"/>
        <w:gridCol w:w="988"/>
        <w:gridCol w:w="1019"/>
        <w:gridCol w:w="956"/>
        <w:gridCol w:w="987"/>
        <w:gridCol w:w="988"/>
      </w:tblGrid>
      <w:tr w:rsidR="00CE333C" w:rsidRPr="00D632EF" w14:paraId="616B5668" w14:textId="77777777" w:rsidTr="00C85FA5">
        <w:trPr>
          <w:trHeight w:val="354"/>
          <w:tblHeader/>
        </w:trPr>
        <w:tc>
          <w:tcPr>
            <w:tcW w:w="812" w:type="dxa"/>
            <w:vMerge w:val="restart"/>
            <w:tcBorders>
              <w:left w:val="single" w:sz="4" w:space="0" w:color="auto"/>
            </w:tcBorders>
            <w:shd w:val="clear" w:color="auto" w:fill="auto"/>
            <w:vAlign w:val="bottom"/>
          </w:tcPr>
          <w:p w14:paraId="404F6D4A" w14:textId="77777777" w:rsidR="00CE333C" w:rsidRPr="00D632EF" w:rsidRDefault="00CE333C" w:rsidP="00976738">
            <w:pPr>
              <w:spacing w:before="80" w:after="80" w:line="200" w:lineRule="atLeast"/>
              <w:rPr>
                <w:i/>
                <w:sz w:val="16"/>
                <w:szCs w:val="16"/>
              </w:rPr>
            </w:pPr>
            <w:r w:rsidRPr="00D632EF">
              <w:rPr>
                <w:i/>
                <w:sz w:val="16"/>
                <w:szCs w:val="16"/>
              </w:rPr>
              <w:t xml:space="preserve">Диапазон </w:t>
            </w:r>
            <w:r w:rsidRPr="00D632EF">
              <w:rPr>
                <w:i/>
                <w:sz w:val="16"/>
                <w:szCs w:val="16"/>
                <w:lang w:val="en-US"/>
              </w:rPr>
              <w:br/>
            </w:r>
            <w:r w:rsidRPr="00D632EF">
              <w:rPr>
                <w:i/>
                <w:sz w:val="16"/>
                <w:szCs w:val="16"/>
              </w:rPr>
              <w:t>частот,</w:t>
            </w:r>
            <w:r w:rsidRPr="00D632EF">
              <w:rPr>
                <w:i/>
                <w:sz w:val="16"/>
                <w:szCs w:val="16"/>
              </w:rPr>
              <w:br/>
              <w:t>МГц</w:t>
            </w:r>
          </w:p>
        </w:tc>
        <w:tc>
          <w:tcPr>
            <w:tcW w:w="2912" w:type="dxa"/>
            <w:gridSpan w:val="3"/>
            <w:shd w:val="clear" w:color="auto" w:fill="auto"/>
            <w:vAlign w:val="bottom"/>
          </w:tcPr>
          <w:p w14:paraId="42209064" w14:textId="77777777" w:rsidR="00CE333C" w:rsidRPr="00D632EF" w:rsidRDefault="00CE333C" w:rsidP="00976738">
            <w:pPr>
              <w:spacing w:before="80" w:after="80" w:line="200" w:lineRule="atLeast"/>
              <w:jc w:val="center"/>
              <w:rPr>
                <w:i/>
                <w:sz w:val="16"/>
                <w:szCs w:val="16"/>
              </w:rPr>
            </w:pPr>
            <w:r w:rsidRPr="00D632EF">
              <w:rPr>
                <w:i/>
                <w:sz w:val="16"/>
                <w:szCs w:val="16"/>
              </w:rPr>
              <w:t>Пиковый детектор</w:t>
            </w:r>
          </w:p>
        </w:tc>
        <w:tc>
          <w:tcPr>
            <w:tcW w:w="2981" w:type="dxa"/>
            <w:gridSpan w:val="3"/>
            <w:shd w:val="clear" w:color="auto" w:fill="auto"/>
            <w:vAlign w:val="bottom"/>
          </w:tcPr>
          <w:p w14:paraId="7650245E" w14:textId="77777777" w:rsidR="00CE333C" w:rsidRPr="00D632EF" w:rsidRDefault="00CE333C" w:rsidP="00976738">
            <w:pPr>
              <w:spacing w:before="80" w:after="80" w:line="200" w:lineRule="atLeast"/>
              <w:jc w:val="center"/>
              <w:rPr>
                <w:i/>
                <w:sz w:val="16"/>
                <w:szCs w:val="16"/>
              </w:rPr>
            </w:pPr>
            <w:r w:rsidRPr="00D632EF">
              <w:rPr>
                <w:i/>
                <w:sz w:val="16"/>
                <w:szCs w:val="16"/>
              </w:rPr>
              <w:t>Квазипиковый детектор</w:t>
            </w:r>
          </w:p>
        </w:tc>
        <w:tc>
          <w:tcPr>
            <w:tcW w:w="2931" w:type="dxa"/>
            <w:gridSpan w:val="3"/>
            <w:shd w:val="clear" w:color="auto" w:fill="auto"/>
            <w:vAlign w:val="bottom"/>
          </w:tcPr>
          <w:p w14:paraId="7B901465" w14:textId="77777777" w:rsidR="00CE333C" w:rsidRPr="00D632EF" w:rsidRDefault="00CE333C" w:rsidP="00976738">
            <w:pPr>
              <w:spacing w:before="80" w:after="80" w:line="200" w:lineRule="atLeast"/>
              <w:jc w:val="center"/>
              <w:rPr>
                <w:i/>
                <w:sz w:val="16"/>
                <w:szCs w:val="16"/>
              </w:rPr>
            </w:pPr>
            <w:r w:rsidRPr="00D632EF">
              <w:rPr>
                <w:i/>
                <w:sz w:val="16"/>
                <w:szCs w:val="16"/>
              </w:rPr>
              <w:t>Усредняющий детектор</w:t>
            </w:r>
          </w:p>
        </w:tc>
      </w:tr>
      <w:tr w:rsidR="00976738" w:rsidRPr="00D632EF" w14:paraId="7159E728" w14:textId="77777777" w:rsidTr="00C85FA5">
        <w:trPr>
          <w:trHeight w:val="353"/>
          <w:tblHeader/>
        </w:trPr>
        <w:tc>
          <w:tcPr>
            <w:tcW w:w="812" w:type="dxa"/>
            <w:vMerge/>
            <w:tcBorders>
              <w:left w:val="single" w:sz="4" w:space="0" w:color="auto"/>
              <w:bottom w:val="single" w:sz="12" w:space="0" w:color="auto"/>
            </w:tcBorders>
            <w:shd w:val="clear" w:color="auto" w:fill="auto"/>
            <w:vAlign w:val="bottom"/>
          </w:tcPr>
          <w:p w14:paraId="6DDECD63" w14:textId="77777777" w:rsidR="00CE333C" w:rsidRPr="00D632EF" w:rsidRDefault="00CE333C" w:rsidP="00976738">
            <w:pPr>
              <w:spacing w:before="80" w:after="80" w:line="200" w:lineRule="atLeast"/>
              <w:rPr>
                <w:i/>
                <w:sz w:val="16"/>
                <w:szCs w:val="16"/>
              </w:rPr>
            </w:pPr>
          </w:p>
        </w:tc>
        <w:tc>
          <w:tcPr>
            <w:tcW w:w="924" w:type="dxa"/>
            <w:tcBorders>
              <w:bottom w:val="single" w:sz="12" w:space="0" w:color="auto"/>
            </w:tcBorders>
            <w:shd w:val="clear" w:color="auto" w:fill="auto"/>
            <w:vAlign w:val="bottom"/>
          </w:tcPr>
          <w:p w14:paraId="177A479A" w14:textId="77777777" w:rsidR="00CE333C" w:rsidRPr="00D632EF" w:rsidRDefault="00CE333C" w:rsidP="00976738">
            <w:pPr>
              <w:spacing w:before="80" w:after="80" w:line="200" w:lineRule="atLeast"/>
              <w:jc w:val="right"/>
              <w:rPr>
                <w:i/>
                <w:sz w:val="16"/>
                <w:szCs w:val="16"/>
              </w:rPr>
            </w:pPr>
            <w:r w:rsidRPr="00D632EF">
              <w:rPr>
                <w:i/>
                <w:sz w:val="16"/>
                <w:szCs w:val="16"/>
              </w:rPr>
              <w:t xml:space="preserve">Полоса </w:t>
            </w:r>
            <w:r w:rsidRPr="00D632EF">
              <w:rPr>
                <w:i/>
                <w:sz w:val="16"/>
                <w:szCs w:val="16"/>
                <w:lang w:val="en-US"/>
              </w:rPr>
              <w:br/>
            </w:r>
            <w:r w:rsidRPr="00D632EF">
              <w:rPr>
                <w:i/>
                <w:sz w:val="16"/>
                <w:szCs w:val="16"/>
              </w:rPr>
              <w:t>пропускания при −6 дБ</w:t>
            </w:r>
          </w:p>
        </w:tc>
        <w:tc>
          <w:tcPr>
            <w:tcW w:w="987" w:type="dxa"/>
            <w:tcBorders>
              <w:bottom w:val="single" w:sz="12" w:space="0" w:color="auto"/>
            </w:tcBorders>
            <w:shd w:val="clear" w:color="auto" w:fill="auto"/>
            <w:vAlign w:val="bottom"/>
          </w:tcPr>
          <w:p w14:paraId="4919A381" w14:textId="77777777" w:rsidR="00CE333C" w:rsidRPr="00D632EF" w:rsidRDefault="00CE333C" w:rsidP="00976738">
            <w:pPr>
              <w:spacing w:before="80" w:after="80" w:line="200" w:lineRule="atLeast"/>
              <w:jc w:val="right"/>
              <w:rPr>
                <w:i/>
                <w:sz w:val="16"/>
                <w:szCs w:val="16"/>
              </w:rPr>
            </w:pPr>
            <w:r w:rsidRPr="00D632EF">
              <w:rPr>
                <w:i/>
                <w:sz w:val="16"/>
                <w:szCs w:val="16"/>
              </w:rPr>
              <w:t>Шаг перестройки</w:t>
            </w:r>
          </w:p>
        </w:tc>
        <w:tc>
          <w:tcPr>
            <w:tcW w:w="1001" w:type="dxa"/>
            <w:tcBorders>
              <w:bottom w:val="single" w:sz="12" w:space="0" w:color="auto"/>
            </w:tcBorders>
            <w:shd w:val="clear" w:color="auto" w:fill="auto"/>
            <w:vAlign w:val="bottom"/>
          </w:tcPr>
          <w:p w14:paraId="77A26D6B" w14:textId="72DAF1E1" w:rsidR="00CE333C" w:rsidRPr="00D632EF" w:rsidRDefault="00CE333C" w:rsidP="00976738">
            <w:pPr>
              <w:spacing w:before="80" w:after="80" w:line="200" w:lineRule="atLeast"/>
              <w:jc w:val="right"/>
              <w:rPr>
                <w:i/>
                <w:sz w:val="16"/>
                <w:szCs w:val="16"/>
              </w:rPr>
            </w:pPr>
            <w:r w:rsidRPr="00D632EF">
              <w:rPr>
                <w:bCs/>
                <w:i/>
                <w:iCs/>
                <w:sz w:val="16"/>
                <w:szCs w:val="16"/>
              </w:rPr>
              <w:t>Минимальная</w:t>
            </w:r>
            <w:r w:rsidRPr="00D632EF">
              <w:rPr>
                <w:i/>
                <w:sz w:val="16"/>
                <w:szCs w:val="16"/>
              </w:rPr>
              <w:t xml:space="preserve"> продолжи</w:t>
            </w:r>
            <w:r w:rsidR="00976738" w:rsidRPr="00D632EF">
              <w:rPr>
                <w:i/>
                <w:sz w:val="16"/>
                <w:szCs w:val="16"/>
              </w:rPr>
              <w:t>-</w:t>
            </w:r>
            <w:r w:rsidRPr="00D632EF">
              <w:rPr>
                <w:i/>
                <w:sz w:val="16"/>
                <w:szCs w:val="16"/>
              </w:rPr>
              <w:t>тельность</w:t>
            </w:r>
          </w:p>
        </w:tc>
        <w:tc>
          <w:tcPr>
            <w:tcW w:w="974" w:type="dxa"/>
            <w:tcBorders>
              <w:bottom w:val="single" w:sz="12" w:space="0" w:color="auto"/>
            </w:tcBorders>
            <w:shd w:val="clear" w:color="auto" w:fill="auto"/>
            <w:vAlign w:val="bottom"/>
          </w:tcPr>
          <w:p w14:paraId="2D4C8EBE" w14:textId="77777777" w:rsidR="00CE333C" w:rsidRPr="00D632EF" w:rsidRDefault="00CE333C" w:rsidP="00976738">
            <w:pPr>
              <w:spacing w:before="80" w:after="80" w:line="200" w:lineRule="atLeast"/>
              <w:jc w:val="right"/>
              <w:rPr>
                <w:i/>
                <w:sz w:val="16"/>
                <w:szCs w:val="16"/>
              </w:rPr>
            </w:pPr>
            <w:r w:rsidRPr="00D632EF">
              <w:rPr>
                <w:i/>
                <w:sz w:val="16"/>
                <w:szCs w:val="16"/>
              </w:rPr>
              <w:t>Полоса</w:t>
            </w:r>
            <w:r w:rsidRPr="00D632EF">
              <w:rPr>
                <w:i/>
                <w:sz w:val="16"/>
                <w:szCs w:val="16"/>
                <w:lang w:val="en-US"/>
              </w:rPr>
              <w:br/>
            </w:r>
            <w:r w:rsidRPr="00D632EF">
              <w:rPr>
                <w:i/>
                <w:sz w:val="16"/>
                <w:szCs w:val="16"/>
              </w:rPr>
              <w:t>пропускания при</w:t>
            </w:r>
            <w:r w:rsidRPr="00D632EF">
              <w:rPr>
                <w:i/>
                <w:sz w:val="16"/>
                <w:szCs w:val="16"/>
                <w:lang w:val="en-US"/>
              </w:rPr>
              <w:t xml:space="preserve"> </w:t>
            </w:r>
            <w:r w:rsidRPr="00D632EF">
              <w:rPr>
                <w:i/>
                <w:sz w:val="16"/>
                <w:szCs w:val="16"/>
              </w:rPr>
              <w:t>−6 дБ</w:t>
            </w:r>
          </w:p>
        </w:tc>
        <w:tc>
          <w:tcPr>
            <w:tcW w:w="988" w:type="dxa"/>
            <w:tcBorders>
              <w:bottom w:val="single" w:sz="12" w:space="0" w:color="auto"/>
            </w:tcBorders>
            <w:shd w:val="clear" w:color="auto" w:fill="auto"/>
            <w:vAlign w:val="bottom"/>
          </w:tcPr>
          <w:p w14:paraId="6D0CE603" w14:textId="77777777" w:rsidR="00CE333C" w:rsidRPr="00D632EF" w:rsidRDefault="00CE333C" w:rsidP="00976738">
            <w:pPr>
              <w:spacing w:before="80" w:after="80" w:line="200" w:lineRule="atLeast"/>
              <w:jc w:val="right"/>
              <w:rPr>
                <w:i/>
                <w:sz w:val="16"/>
                <w:szCs w:val="16"/>
              </w:rPr>
            </w:pPr>
            <w:r w:rsidRPr="00D632EF">
              <w:rPr>
                <w:i/>
                <w:sz w:val="16"/>
                <w:szCs w:val="16"/>
              </w:rPr>
              <w:t>Шаг перестройки</w:t>
            </w:r>
          </w:p>
        </w:tc>
        <w:tc>
          <w:tcPr>
            <w:tcW w:w="1019" w:type="dxa"/>
            <w:tcBorders>
              <w:bottom w:val="single" w:sz="12" w:space="0" w:color="auto"/>
            </w:tcBorders>
            <w:shd w:val="clear" w:color="auto" w:fill="auto"/>
            <w:vAlign w:val="bottom"/>
          </w:tcPr>
          <w:p w14:paraId="22E0FCE0" w14:textId="35112F92" w:rsidR="00CE333C" w:rsidRPr="00D632EF" w:rsidRDefault="00CE333C" w:rsidP="00976738">
            <w:pPr>
              <w:spacing w:before="80" w:after="80" w:line="200" w:lineRule="atLeast"/>
              <w:jc w:val="right"/>
              <w:rPr>
                <w:i/>
                <w:sz w:val="16"/>
                <w:szCs w:val="16"/>
              </w:rPr>
            </w:pPr>
            <w:r w:rsidRPr="00D632EF">
              <w:rPr>
                <w:bCs/>
                <w:i/>
                <w:iCs/>
                <w:sz w:val="16"/>
                <w:szCs w:val="16"/>
              </w:rPr>
              <w:t>Минимальная</w:t>
            </w:r>
            <w:r w:rsidRPr="00D632EF">
              <w:rPr>
                <w:i/>
                <w:sz w:val="16"/>
                <w:szCs w:val="16"/>
              </w:rPr>
              <w:t xml:space="preserve"> продолжи</w:t>
            </w:r>
            <w:r w:rsidR="00976738" w:rsidRPr="00D632EF">
              <w:rPr>
                <w:i/>
                <w:sz w:val="16"/>
                <w:szCs w:val="16"/>
              </w:rPr>
              <w:t>-</w:t>
            </w:r>
            <w:r w:rsidRPr="00D632EF">
              <w:rPr>
                <w:i/>
                <w:sz w:val="16"/>
                <w:szCs w:val="16"/>
              </w:rPr>
              <w:t>тельность</w:t>
            </w:r>
          </w:p>
        </w:tc>
        <w:tc>
          <w:tcPr>
            <w:tcW w:w="956" w:type="dxa"/>
            <w:tcBorders>
              <w:bottom w:val="single" w:sz="12" w:space="0" w:color="auto"/>
            </w:tcBorders>
            <w:shd w:val="clear" w:color="auto" w:fill="auto"/>
            <w:vAlign w:val="bottom"/>
          </w:tcPr>
          <w:p w14:paraId="2C51D38D" w14:textId="77777777" w:rsidR="00CE333C" w:rsidRPr="00D632EF" w:rsidRDefault="00CE333C" w:rsidP="00976738">
            <w:pPr>
              <w:spacing w:before="80" w:after="80" w:line="200" w:lineRule="atLeast"/>
              <w:jc w:val="right"/>
              <w:rPr>
                <w:i/>
                <w:sz w:val="16"/>
                <w:szCs w:val="16"/>
              </w:rPr>
            </w:pPr>
            <w:r w:rsidRPr="00D632EF">
              <w:rPr>
                <w:i/>
                <w:sz w:val="16"/>
                <w:szCs w:val="16"/>
              </w:rPr>
              <w:t xml:space="preserve">Полоса </w:t>
            </w:r>
            <w:r w:rsidRPr="00D632EF">
              <w:rPr>
                <w:i/>
                <w:sz w:val="16"/>
                <w:szCs w:val="16"/>
                <w:lang w:val="en-US"/>
              </w:rPr>
              <w:br/>
            </w:r>
            <w:r w:rsidRPr="00D632EF">
              <w:rPr>
                <w:i/>
                <w:sz w:val="16"/>
                <w:szCs w:val="16"/>
              </w:rPr>
              <w:t>пропускания при</w:t>
            </w:r>
            <w:r w:rsidRPr="00D632EF">
              <w:rPr>
                <w:i/>
                <w:sz w:val="16"/>
                <w:szCs w:val="16"/>
                <w:lang w:val="en-US"/>
              </w:rPr>
              <w:t xml:space="preserve"> </w:t>
            </w:r>
            <w:r w:rsidRPr="00D632EF">
              <w:rPr>
                <w:i/>
                <w:sz w:val="16"/>
                <w:szCs w:val="16"/>
              </w:rPr>
              <w:t>−6 дБ</w:t>
            </w:r>
          </w:p>
        </w:tc>
        <w:tc>
          <w:tcPr>
            <w:tcW w:w="987" w:type="dxa"/>
            <w:tcBorders>
              <w:bottom w:val="single" w:sz="12" w:space="0" w:color="auto"/>
            </w:tcBorders>
            <w:shd w:val="clear" w:color="auto" w:fill="auto"/>
            <w:vAlign w:val="bottom"/>
          </w:tcPr>
          <w:p w14:paraId="5A2D8836" w14:textId="77777777" w:rsidR="00CE333C" w:rsidRPr="00D632EF" w:rsidRDefault="00CE333C" w:rsidP="00976738">
            <w:pPr>
              <w:spacing w:before="80" w:after="80" w:line="200" w:lineRule="atLeast"/>
              <w:jc w:val="right"/>
              <w:rPr>
                <w:i/>
                <w:sz w:val="16"/>
                <w:szCs w:val="16"/>
              </w:rPr>
            </w:pPr>
            <w:r w:rsidRPr="00D632EF">
              <w:rPr>
                <w:i/>
                <w:sz w:val="16"/>
                <w:szCs w:val="16"/>
              </w:rPr>
              <w:t>Шаг перестройки</w:t>
            </w:r>
          </w:p>
        </w:tc>
        <w:tc>
          <w:tcPr>
            <w:tcW w:w="988" w:type="dxa"/>
            <w:tcBorders>
              <w:bottom w:val="single" w:sz="12" w:space="0" w:color="auto"/>
            </w:tcBorders>
            <w:shd w:val="clear" w:color="auto" w:fill="auto"/>
            <w:vAlign w:val="bottom"/>
          </w:tcPr>
          <w:p w14:paraId="1FCF5E1B" w14:textId="5AAAC5B6" w:rsidR="00CE333C" w:rsidRPr="00D632EF" w:rsidRDefault="00CE333C" w:rsidP="00976738">
            <w:pPr>
              <w:spacing w:before="80" w:after="80" w:line="200" w:lineRule="atLeast"/>
              <w:jc w:val="right"/>
              <w:rPr>
                <w:i/>
                <w:sz w:val="16"/>
                <w:szCs w:val="16"/>
              </w:rPr>
            </w:pPr>
            <w:r w:rsidRPr="00D632EF">
              <w:rPr>
                <w:bCs/>
                <w:i/>
                <w:iCs/>
                <w:sz w:val="16"/>
                <w:szCs w:val="16"/>
              </w:rPr>
              <w:t>Минимальная</w:t>
            </w:r>
            <w:r w:rsidRPr="00D632EF">
              <w:rPr>
                <w:i/>
                <w:sz w:val="16"/>
                <w:szCs w:val="16"/>
              </w:rPr>
              <w:t xml:space="preserve"> продолжи</w:t>
            </w:r>
            <w:r w:rsidR="00C85FA5">
              <w:rPr>
                <w:i/>
                <w:sz w:val="16"/>
                <w:szCs w:val="16"/>
              </w:rPr>
              <w:t>-</w:t>
            </w:r>
            <w:r w:rsidRPr="00D632EF">
              <w:rPr>
                <w:i/>
                <w:sz w:val="16"/>
                <w:szCs w:val="16"/>
              </w:rPr>
              <w:t>тельность</w:t>
            </w:r>
          </w:p>
        </w:tc>
      </w:tr>
      <w:tr w:rsidR="00976738" w:rsidRPr="00D632EF" w14:paraId="1377B5A3" w14:textId="77777777" w:rsidTr="00C85FA5">
        <w:tc>
          <w:tcPr>
            <w:tcW w:w="812" w:type="dxa"/>
            <w:tcBorders>
              <w:top w:val="single" w:sz="12" w:space="0" w:color="auto"/>
              <w:left w:val="single" w:sz="4" w:space="0" w:color="auto"/>
              <w:bottom w:val="single" w:sz="12" w:space="0" w:color="auto"/>
            </w:tcBorders>
            <w:shd w:val="clear" w:color="auto" w:fill="auto"/>
            <w:vAlign w:val="bottom"/>
          </w:tcPr>
          <w:p w14:paraId="2105CFF6" w14:textId="77777777" w:rsidR="00CE333C" w:rsidRPr="00D632EF" w:rsidRDefault="00CE333C" w:rsidP="006770D5">
            <w:pPr>
              <w:spacing w:before="40" w:after="40"/>
              <w:rPr>
                <w:sz w:val="18"/>
              </w:rPr>
            </w:pPr>
            <w:r w:rsidRPr="00D632EF">
              <w:rPr>
                <w:sz w:val="18"/>
              </w:rPr>
              <w:t>0,15−30</w:t>
            </w:r>
          </w:p>
        </w:tc>
        <w:tc>
          <w:tcPr>
            <w:tcW w:w="924" w:type="dxa"/>
            <w:tcBorders>
              <w:top w:val="single" w:sz="12" w:space="0" w:color="auto"/>
              <w:bottom w:val="single" w:sz="12" w:space="0" w:color="auto"/>
            </w:tcBorders>
            <w:shd w:val="clear" w:color="auto" w:fill="auto"/>
            <w:vAlign w:val="bottom"/>
          </w:tcPr>
          <w:p w14:paraId="7707CF87" w14:textId="77777777" w:rsidR="00CE333C" w:rsidRPr="00D632EF" w:rsidRDefault="00CE333C" w:rsidP="006770D5">
            <w:pPr>
              <w:spacing w:before="40" w:after="40"/>
              <w:jc w:val="right"/>
              <w:rPr>
                <w:sz w:val="18"/>
              </w:rPr>
            </w:pPr>
            <w:r w:rsidRPr="00D632EF">
              <w:rPr>
                <w:sz w:val="18"/>
              </w:rPr>
              <w:t>9 кГц</w:t>
            </w:r>
          </w:p>
        </w:tc>
        <w:tc>
          <w:tcPr>
            <w:tcW w:w="987" w:type="dxa"/>
            <w:tcBorders>
              <w:top w:val="single" w:sz="12" w:space="0" w:color="auto"/>
              <w:bottom w:val="single" w:sz="12" w:space="0" w:color="auto"/>
            </w:tcBorders>
            <w:shd w:val="clear" w:color="auto" w:fill="auto"/>
            <w:vAlign w:val="bottom"/>
          </w:tcPr>
          <w:p w14:paraId="01B172F8" w14:textId="77777777" w:rsidR="00CE333C" w:rsidRPr="00D632EF" w:rsidRDefault="00CE333C" w:rsidP="006770D5">
            <w:pPr>
              <w:spacing w:before="40" w:after="40"/>
              <w:jc w:val="right"/>
              <w:rPr>
                <w:sz w:val="18"/>
              </w:rPr>
            </w:pPr>
            <w:r w:rsidRPr="00D632EF">
              <w:rPr>
                <w:sz w:val="18"/>
              </w:rPr>
              <w:t>5 кГц</w:t>
            </w:r>
          </w:p>
        </w:tc>
        <w:tc>
          <w:tcPr>
            <w:tcW w:w="1001" w:type="dxa"/>
            <w:tcBorders>
              <w:top w:val="single" w:sz="12" w:space="0" w:color="auto"/>
              <w:bottom w:val="single" w:sz="12" w:space="0" w:color="auto"/>
            </w:tcBorders>
            <w:shd w:val="clear" w:color="auto" w:fill="auto"/>
            <w:vAlign w:val="bottom"/>
          </w:tcPr>
          <w:p w14:paraId="0F945090" w14:textId="77777777" w:rsidR="00CE333C" w:rsidRPr="00D632EF" w:rsidRDefault="00CE333C" w:rsidP="006770D5">
            <w:pPr>
              <w:spacing w:before="40" w:after="40"/>
              <w:jc w:val="right"/>
              <w:rPr>
                <w:sz w:val="18"/>
              </w:rPr>
            </w:pPr>
            <w:r w:rsidRPr="00D632EF">
              <w:rPr>
                <w:sz w:val="18"/>
              </w:rPr>
              <w:t>50 мс</w:t>
            </w:r>
          </w:p>
        </w:tc>
        <w:tc>
          <w:tcPr>
            <w:tcW w:w="974" w:type="dxa"/>
            <w:tcBorders>
              <w:top w:val="single" w:sz="12" w:space="0" w:color="auto"/>
              <w:bottom w:val="single" w:sz="12" w:space="0" w:color="auto"/>
            </w:tcBorders>
            <w:shd w:val="clear" w:color="auto" w:fill="auto"/>
            <w:vAlign w:val="bottom"/>
          </w:tcPr>
          <w:p w14:paraId="47E36E32" w14:textId="77777777" w:rsidR="00CE333C" w:rsidRPr="00D632EF" w:rsidRDefault="00CE333C" w:rsidP="006770D5">
            <w:pPr>
              <w:spacing w:before="40" w:after="40"/>
              <w:jc w:val="right"/>
              <w:rPr>
                <w:sz w:val="18"/>
              </w:rPr>
            </w:pPr>
            <w:r w:rsidRPr="00D632EF">
              <w:rPr>
                <w:sz w:val="18"/>
              </w:rPr>
              <w:t>9 кГц</w:t>
            </w:r>
          </w:p>
        </w:tc>
        <w:tc>
          <w:tcPr>
            <w:tcW w:w="988" w:type="dxa"/>
            <w:tcBorders>
              <w:top w:val="single" w:sz="12" w:space="0" w:color="auto"/>
              <w:bottom w:val="single" w:sz="12" w:space="0" w:color="auto"/>
            </w:tcBorders>
            <w:shd w:val="clear" w:color="auto" w:fill="auto"/>
            <w:vAlign w:val="bottom"/>
          </w:tcPr>
          <w:p w14:paraId="7B074263" w14:textId="77777777" w:rsidR="00CE333C" w:rsidRPr="00D632EF" w:rsidRDefault="00CE333C" w:rsidP="006770D5">
            <w:pPr>
              <w:spacing w:before="40" w:after="40"/>
              <w:jc w:val="right"/>
              <w:rPr>
                <w:sz w:val="18"/>
              </w:rPr>
            </w:pPr>
            <w:r w:rsidRPr="00D632EF">
              <w:rPr>
                <w:sz w:val="18"/>
              </w:rPr>
              <w:t>5 кГц</w:t>
            </w:r>
          </w:p>
        </w:tc>
        <w:tc>
          <w:tcPr>
            <w:tcW w:w="1019" w:type="dxa"/>
            <w:tcBorders>
              <w:top w:val="single" w:sz="12" w:space="0" w:color="auto"/>
              <w:bottom w:val="single" w:sz="12" w:space="0" w:color="auto"/>
            </w:tcBorders>
            <w:shd w:val="clear" w:color="auto" w:fill="auto"/>
            <w:vAlign w:val="bottom"/>
          </w:tcPr>
          <w:p w14:paraId="608AC214" w14:textId="77777777" w:rsidR="00CE333C" w:rsidRPr="00D632EF" w:rsidRDefault="00CE333C" w:rsidP="006770D5">
            <w:pPr>
              <w:spacing w:before="40" w:after="40"/>
              <w:jc w:val="right"/>
              <w:rPr>
                <w:sz w:val="18"/>
              </w:rPr>
            </w:pPr>
            <w:r w:rsidRPr="00D632EF">
              <w:rPr>
                <w:sz w:val="18"/>
              </w:rPr>
              <w:t>1 с</w:t>
            </w:r>
          </w:p>
        </w:tc>
        <w:tc>
          <w:tcPr>
            <w:tcW w:w="956" w:type="dxa"/>
            <w:tcBorders>
              <w:top w:val="single" w:sz="12" w:space="0" w:color="auto"/>
              <w:bottom w:val="single" w:sz="12" w:space="0" w:color="auto"/>
            </w:tcBorders>
            <w:shd w:val="clear" w:color="auto" w:fill="auto"/>
            <w:vAlign w:val="bottom"/>
          </w:tcPr>
          <w:p w14:paraId="46446BAE" w14:textId="77777777" w:rsidR="00CE333C" w:rsidRPr="00D632EF" w:rsidRDefault="00CE333C" w:rsidP="006770D5">
            <w:pPr>
              <w:spacing w:before="40" w:after="40"/>
              <w:jc w:val="right"/>
              <w:rPr>
                <w:sz w:val="18"/>
              </w:rPr>
            </w:pPr>
            <w:r w:rsidRPr="00D632EF">
              <w:rPr>
                <w:sz w:val="18"/>
              </w:rPr>
              <w:t>9 кГц</w:t>
            </w:r>
          </w:p>
        </w:tc>
        <w:tc>
          <w:tcPr>
            <w:tcW w:w="987" w:type="dxa"/>
            <w:tcBorders>
              <w:top w:val="single" w:sz="12" w:space="0" w:color="auto"/>
              <w:bottom w:val="single" w:sz="12" w:space="0" w:color="auto"/>
            </w:tcBorders>
            <w:shd w:val="clear" w:color="auto" w:fill="auto"/>
            <w:vAlign w:val="bottom"/>
          </w:tcPr>
          <w:p w14:paraId="49E3DA10" w14:textId="77777777" w:rsidR="00CE333C" w:rsidRPr="00D632EF" w:rsidRDefault="00CE333C" w:rsidP="006770D5">
            <w:pPr>
              <w:spacing w:before="40" w:after="40"/>
              <w:jc w:val="right"/>
              <w:rPr>
                <w:sz w:val="18"/>
              </w:rPr>
            </w:pPr>
            <w:r w:rsidRPr="00D632EF">
              <w:rPr>
                <w:sz w:val="18"/>
              </w:rPr>
              <w:t>5 кГц</w:t>
            </w:r>
          </w:p>
        </w:tc>
        <w:tc>
          <w:tcPr>
            <w:tcW w:w="988" w:type="dxa"/>
            <w:tcBorders>
              <w:top w:val="single" w:sz="12" w:space="0" w:color="auto"/>
              <w:bottom w:val="single" w:sz="12" w:space="0" w:color="auto"/>
            </w:tcBorders>
            <w:shd w:val="clear" w:color="auto" w:fill="auto"/>
            <w:vAlign w:val="bottom"/>
          </w:tcPr>
          <w:p w14:paraId="45316836" w14:textId="646FCD34" w:rsidR="00CE333C" w:rsidRPr="00D632EF" w:rsidRDefault="00CE333C" w:rsidP="006770D5">
            <w:pPr>
              <w:spacing w:before="40" w:after="40"/>
              <w:jc w:val="right"/>
              <w:rPr>
                <w:sz w:val="18"/>
              </w:rPr>
            </w:pPr>
            <w:r w:rsidRPr="00D632EF">
              <w:rPr>
                <w:sz w:val="18"/>
              </w:rPr>
              <w:t>5</w:t>
            </w:r>
            <w:r w:rsidR="00C85FA5">
              <w:rPr>
                <w:sz w:val="18"/>
              </w:rPr>
              <w:t>0</w:t>
            </w:r>
            <w:r w:rsidRPr="00D632EF">
              <w:rPr>
                <w:sz w:val="18"/>
              </w:rPr>
              <w:t xml:space="preserve"> мс</w:t>
            </w:r>
          </w:p>
        </w:tc>
      </w:tr>
    </w:tbl>
    <w:p w14:paraId="727FF5C5" w14:textId="77777777" w:rsidR="00CE333C" w:rsidRPr="00D632EF" w:rsidRDefault="00CE333C" w:rsidP="00976738">
      <w:pPr>
        <w:pStyle w:val="SingleTxtGR"/>
        <w:keepNext/>
        <w:keepLines/>
        <w:tabs>
          <w:tab w:val="clear" w:pos="1701"/>
        </w:tabs>
        <w:suppressAutoHyphens/>
        <w:spacing w:before="120"/>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32047251" w14:textId="77777777" w:rsidR="00CE333C" w:rsidRPr="00D632EF" w:rsidRDefault="00CE333C" w:rsidP="00976738">
      <w:pPr>
        <w:pStyle w:val="SingleTxtGR"/>
        <w:keepNext/>
        <w:keepLines/>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 xml:space="preserve">В случае измерений, производимых в </w:t>
      </w:r>
      <w:r w:rsidRPr="00D632EF">
        <w:rPr>
          <w:bCs/>
          <w:spacing w:val="0"/>
          <w:w w:val="100"/>
          <w:kern w:val="0"/>
        </w:rPr>
        <w:t>закрытом помещении, в закрытом помещении с абсорбционной облицовкой (ЗПАО)</w:t>
      </w:r>
      <w:r w:rsidRPr="00D632EF">
        <w:rPr>
          <w:b/>
          <w:bCs/>
          <w:spacing w:val="0"/>
          <w:w w:val="100"/>
          <w:kern w:val="0"/>
        </w:rPr>
        <w:t xml:space="preserve"> </w:t>
      </w:r>
      <w:r w:rsidRPr="00D632EF">
        <w:rPr>
          <w:spacing w:val="0"/>
          <w:w w:val="100"/>
          <w:kern w:val="0"/>
        </w:rPr>
        <w:t xml:space="preserve">или на открытой испытательной площадке </w:t>
      </w:r>
      <w:r w:rsidRPr="00D632EF">
        <w:rPr>
          <w:bCs/>
          <w:spacing w:val="0"/>
          <w:w w:val="100"/>
          <w:kern w:val="0"/>
        </w:rPr>
        <w:t>(ОИП)</w:t>
      </w:r>
      <w:r w:rsidRPr="00D632EF">
        <w:rPr>
          <w:spacing w:val="0"/>
          <w:w w:val="100"/>
          <w:kern w:val="0"/>
        </w:rPr>
        <w:t>, применяют предельные нормы помех для диапазона частот 0,15–30 МГц.</w:t>
      </w:r>
    </w:p>
    <w:p w14:paraId="6FA248B1" w14:textId="77777777" w:rsidR="00CE333C" w:rsidRPr="00D632EF" w:rsidRDefault="00CE333C" w:rsidP="006770D5">
      <w:pPr>
        <w:pStyle w:val="SingleTxtGR"/>
        <w:tabs>
          <w:tab w:val="clear" w:pos="1701"/>
        </w:tabs>
        <w:suppressAutoHyphens/>
        <w:ind w:left="2268" w:hanging="1134"/>
        <w:rPr>
          <w:bCs/>
          <w:spacing w:val="0"/>
          <w:w w:val="100"/>
          <w:kern w:val="0"/>
        </w:rPr>
      </w:pPr>
      <w:r w:rsidRPr="00D632EF">
        <w:rPr>
          <w:spacing w:val="0"/>
          <w:w w:val="100"/>
          <w:kern w:val="0"/>
        </w:rPr>
        <w:t>4.2</w:t>
      </w:r>
      <w:r w:rsidRPr="00D632EF">
        <w:rPr>
          <w:spacing w:val="0"/>
          <w:w w:val="100"/>
          <w:kern w:val="0"/>
        </w:rPr>
        <w:tab/>
        <w:t>Измерения производят с помощью усредняющего детектора и квазипикового либо пикового детектора. В пункте 7.5 настоящих Правил указаны предельные нормы для цепей электропитания переменного тока (таблица 7) и цепей электропитания постоянного тока (таблица 8). Если используются пиковые детекторы, то применяют поправочный коэффициент 20 дБ, определенный в стандарте CISPR 12</w:t>
      </w:r>
      <w:r w:rsidRPr="00D632EF">
        <w:rPr>
          <w:bCs/>
          <w:spacing w:val="0"/>
          <w:w w:val="100"/>
          <w:kern w:val="0"/>
        </w:rPr>
        <w:t>.</w:t>
      </w:r>
    </w:p>
    <w:p w14:paraId="3FCBA224" w14:textId="26AF7BDD" w:rsidR="00A879BD" w:rsidRPr="00D632EF" w:rsidRDefault="00A879BD">
      <w:pPr>
        <w:suppressAutoHyphens w:val="0"/>
        <w:spacing w:line="240" w:lineRule="auto"/>
        <w:rPr>
          <w:rFonts w:eastAsia="Times New Roman" w:cs="Times New Roman"/>
          <w:bCs/>
          <w:szCs w:val="20"/>
        </w:rPr>
      </w:pPr>
      <w:r w:rsidRPr="00D632EF">
        <w:rPr>
          <w:bCs/>
        </w:rPr>
        <w:br w:type="page"/>
      </w:r>
    </w:p>
    <w:p w14:paraId="02181207" w14:textId="77777777" w:rsidR="00CE333C" w:rsidRPr="00D632EF" w:rsidRDefault="00CE333C" w:rsidP="006770D5">
      <w:pPr>
        <w:pStyle w:val="HChGR"/>
        <w:spacing w:line="240" w:lineRule="atLeast"/>
        <w:rPr>
          <w:spacing w:val="0"/>
          <w:w w:val="100"/>
          <w:kern w:val="0"/>
        </w:rPr>
      </w:pPr>
      <w:r w:rsidRPr="00D632EF">
        <w:rPr>
          <w:spacing w:val="0"/>
          <w:w w:val="100"/>
          <w:kern w:val="0"/>
        </w:rPr>
        <w:t>Приложение 13 – Добавление 1</w:t>
      </w:r>
    </w:p>
    <w:p w14:paraId="70784CF0" w14:textId="3CFC9F9B" w:rsidR="00CE333C" w:rsidRPr="00D632EF" w:rsidRDefault="00A879BD" w:rsidP="00A879BD">
      <w:pPr>
        <w:pStyle w:val="H23G"/>
      </w:pPr>
      <w:r w:rsidRPr="00D632EF">
        <w:rPr>
          <w:b w:val="0"/>
        </w:rPr>
        <w:tab/>
      </w:r>
      <w:r w:rsidRPr="00D632EF">
        <w:rPr>
          <w:b w:val="0"/>
        </w:rPr>
        <w:tab/>
      </w:r>
      <w:r w:rsidR="00CE333C" w:rsidRPr="00D632EF">
        <w:rPr>
          <w:b w:val="0"/>
        </w:rPr>
        <w:t>Рис. 1</w:t>
      </w:r>
      <w:r w:rsidR="00CE333C" w:rsidRPr="00D632EF">
        <w:rPr>
          <w:b w:val="0"/>
        </w:rPr>
        <w:br/>
      </w:r>
      <w:r w:rsidR="00CE333C" w:rsidRPr="00D632EF">
        <w:t xml:space="preserve">Транспортное средство в конфигурации </w:t>
      </w:r>
      <w:r w:rsidR="00DA7BF7" w:rsidRPr="00D632EF">
        <w:t>«</w:t>
      </w:r>
      <w:r w:rsidR="00CE333C" w:rsidRPr="00D632EF">
        <w:t>режим зарядки ПЭАС с подключением к электросети</w:t>
      </w:r>
      <w:r w:rsidR="00DA7BF7" w:rsidRPr="00D632EF">
        <w:t>»</w:t>
      </w:r>
    </w:p>
    <w:p w14:paraId="522C8E72" w14:textId="205D537E" w:rsidR="00CE333C" w:rsidRPr="00D632EF" w:rsidRDefault="00CE333C" w:rsidP="004F2301">
      <w:pPr>
        <w:pStyle w:val="SingleTxtG"/>
      </w:pPr>
      <w:r w:rsidRPr="00D632EF">
        <w:t>Пример испытательной схемы для транспортного средства при боковом расположении вилки (питание от источника переменного тока, без коммуникации)</w:t>
      </w:r>
    </w:p>
    <w:p w14:paraId="767C418C" w14:textId="77777777" w:rsidR="004F2301" w:rsidRPr="00D632EF" w:rsidRDefault="004F2301" w:rsidP="004F2301">
      <w:pPr>
        <w:spacing w:after="240"/>
        <w:ind w:left="1134" w:right="1134"/>
        <w:rPr>
          <w:bCs/>
        </w:rPr>
      </w:pPr>
      <w:r w:rsidRPr="00D632EF">
        <w:rPr>
          <w:bCs/>
        </w:rPr>
        <w:t>Рис. 1a</w:t>
      </w:r>
    </w:p>
    <w:p w14:paraId="7579BD06" w14:textId="37BD309E" w:rsidR="00B923AF" w:rsidRPr="00D632EF" w:rsidRDefault="004F2301" w:rsidP="006770D5">
      <w:pPr>
        <w:spacing w:after="360"/>
        <w:ind w:left="1134" w:right="1134"/>
        <w:rPr>
          <w:bCs/>
        </w:rPr>
      </w:pPr>
      <w:r w:rsidRPr="00D632EF">
        <w:rPr>
          <w:bCs/>
          <w:noProof/>
        </w:rPr>
        <w:drawing>
          <wp:inline distT="0" distB="0" distL="0" distR="0" wp14:anchorId="5D463D1E" wp14:editId="538CF1D6">
            <wp:extent cx="3751200" cy="2160000"/>
            <wp:effectExtent l="0" t="0" r="1905" b="0"/>
            <wp:docPr id="6839" name="Рисунок 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51200" cy="2160000"/>
                    </a:xfrm>
                    <a:prstGeom prst="rect">
                      <a:avLst/>
                    </a:prstGeom>
                    <a:noFill/>
                  </pic:spPr>
                </pic:pic>
              </a:graphicData>
            </a:graphic>
          </wp:inline>
        </w:drawing>
      </w:r>
    </w:p>
    <w:p w14:paraId="54628B9A" w14:textId="77777777" w:rsidR="00CE333C" w:rsidRPr="00D632EF" w:rsidRDefault="00CE333C" w:rsidP="006770D5">
      <w:pPr>
        <w:spacing w:before="480" w:after="240"/>
        <w:ind w:left="1134" w:right="1134"/>
        <w:rPr>
          <w:bCs/>
        </w:rPr>
      </w:pPr>
      <w:r w:rsidRPr="00D632EF">
        <w:rPr>
          <w:bCs/>
        </w:rPr>
        <w:t>Рис. 1b</w:t>
      </w:r>
    </w:p>
    <w:p w14:paraId="6392873B" w14:textId="77777777" w:rsidR="00CE333C" w:rsidRPr="00D632EF" w:rsidRDefault="00CE333C" w:rsidP="006770D5">
      <w:pPr>
        <w:spacing w:after="120"/>
        <w:ind w:left="1134" w:right="1134"/>
        <w:jc w:val="both"/>
        <w:rPr>
          <w:b/>
        </w:rPr>
      </w:pPr>
      <w:r w:rsidRPr="00D632EF">
        <w:rPr>
          <w:b/>
          <w:noProof/>
          <w:lang w:eastAsia="ru-RU"/>
        </w:rPr>
        <mc:AlternateContent>
          <mc:Choice Requires="wpg">
            <w:drawing>
              <wp:anchor distT="0" distB="0" distL="114300" distR="114300" simplePos="0" relativeHeight="251772928" behindDoc="0" locked="0" layoutInCell="1" allowOverlap="1" wp14:anchorId="2162A9C6" wp14:editId="21ECFCC8">
                <wp:simplePos x="0" y="0"/>
                <wp:positionH relativeFrom="column">
                  <wp:posOffset>446752</wp:posOffset>
                </wp:positionH>
                <wp:positionV relativeFrom="paragraph">
                  <wp:posOffset>49931</wp:posOffset>
                </wp:positionV>
                <wp:extent cx="3444021" cy="1971510"/>
                <wp:effectExtent l="0" t="0" r="4445" b="0"/>
                <wp:wrapNone/>
                <wp:docPr id="7670" name="Группа 6712"/>
                <wp:cNvGraphicFramePr/>
                <a:graphic xmlns:a="http://schemas.openxmlformats.org/drawingml/2006/main">
                  <a:graphicData uri="http://schemas.microsoft.com/office/word/2010/wordprocessingGroup">
                    <wpg:wgp>
                      <wpg:cNvGrpSpPr/>
                      <wpg:grpSpPr>
                        <a:xfrm>
                          <a:off x="0" y="0"/>
                          <a:ext cx="3444021" cy="1971510"/>
                          <a:chOff x="0" y="0"/>
                          <a:chExt cx="3444021" cy="1971510"/>
                        </a:xfrm>
                      </wpg:grpSpPr>
                      <wps:wsp>
                        <wps:cNvPr id="7673" name="Надпись 6708"/>
                        <wps:cNvSpPr txBox="1"/>
                        <wps:spPr>
                          <a:xfrm>
                            <a:off x="2505351" y="0"/>
                            <a:ext cx="938670" cy="150292"/>
                          </a:xfrm>
                          <a:prstGeom prst="rect">
                            <a:avLst/>
                          </a:prstGeom>
                          <a:solidFill>
                            <a:sysClr val="window" lastClr="FFFFFF"/>
                          </a:solidFill>
                          <a:ln w="6350">
                            <a:noFill/>
                          </a:ln>
                        </wps:spPr>
                        <wps:txbx>
                          <w:txbxContent>
                            <w:p w14:paraId="4E7CF909" w14:textId="77777777" w:rsidR="004A5091" w:rsidRPr="008B68FE" w:rsidRDefault="004A5091" w:rsidP="00CE333C">
                              <w:pPr>
                                <w:spacing w:line="240" w:lineRule="auto"/>
                                <w:jc w:val="center"/>
                                <w:rPr>
                                  <w:sz w:val="16"/>
                                  <w:szCs w:val="16"/>
                                </w:rPr>
                              </w:pPr>
                              <w:r w:rsidRPr="008B68FE">
                                <w:rPr>
                                  <w:bCs/>
                                  <w:sz w:val="16"/>
                                  <w:szCs w:val="16"/>
                                </w:rPr>
                                <w:t xml:space="preserve">Вид </w:t>
                              </w:r>
                              <w:r>
                                <w:rPr>
                                  <w:bCs/>
                                  <w:sz w:val="16"/>
                                  <w:szCs w:val="16"/>
                                </w:rPr>
                                <w:t>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76" name="Надпись 6709"/>
                        <wps:cNvSpPr txBox="1"/>
                        <wps:spPr>
                          <a:xfrm>
                            <a:off x="2621633" y="1014825"/>
                            <a:ext cx="153280" cy="728943"/>
                          </a:xfrm>
                          <a:prstGeom prst="rect">
                            <a:avLst/>
                          </a:prstGeom>
                          <a:solidFill>
                            <a:sysClr val="window" lastClr="FFFFFF"/>
                          </a:solidFill>
                          <a:ln w="6350">
                            <a:noFill/>
                          </a:ln>
                        </wps:spPr>
                        <wps:txbx>
                          <w:txbxContent>
                            <w:p w14:paraId="37A2F61E" w14:textId="77777777" w:rsidR="004A5091" w:rsidRPr="008B68FE" w:rsidRDefault="004A5091" w:rsidP="00CE333C">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7682" name="Надпись 6710"/>
                        <wps:cNvSpPr txBox="1"/>
                        <wps:spPr>
                          <a:xfrm>
                            <a:off x="1078252" y="1849942"/>
                            <a:ext cx="747966" cy="121568"/>
                          </a:xfrm>
                          <a:prstGeom prst="rect">
                            <a:avLst/>
                          </a:prstGeom>
                          <a:solidFill>
                            <a:sysClr val="window" lastClr="FFFFFF"/>
                          </a:solidFill>
                          <a:ln w="6350">
                            <a:noFill/>
                          </a:ln>
                        </wps:spPr>
                        <wps:txbx>
                          <w:txbxContent>
                            <w:p w14:paraId="0BC10637" w14:textId="77777777" w:rsidR="004A5091" w:rsidRPr="008B68FE" w:rsidRDefault="004A5091" w:rsidP="00CE333C">
                              <w:pPr>
                                <w:spacing w:line="240" w:lineRule="auto"/>
                                <w:jc w:val="center"/>
                                <w:rPr>
                                  <w:sz w:val="16"/>
                                  <w:szCs w:val="16"/>
                                </w:rPr>
                              </w:pPr>
                              <w:r w:rsidRPr="00A45FD7">
                                <w:rPr>
                                  <w:bCs/>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83" name="Надпись 6711"/>
                        <wps:cNvSpPr txBox="1"/>
                        <wps:spPr>
                          <a:xfrm>
                            <a:off x="0" y="1083279"/>
                            <a:ext cx="1553919" cy="755834"/>
                          </a:xfrm>
                          <a:prstGeom prst="rect">
                            <a:avLst/>
                          </a:prstGeom>
                          <a:solidFill>
                            <a:sysClr val="window" lastClr="FFFFFF"/>
                          </a:solidFill>
                          <a:ln w="6350">
                            <a:noFill/>
                          </a:ln>
                        </wps:spPr>
                        <wps:txbx>
                          <w:txbxContent>
                            <w:p w14:paraId="44B22634" w14:textId="628ECF17" w:rsidR="004A5091" w:rsidRPr="008B68FE" w:rsidRDefault="004A5091" w:rsidP="00CE333C">
                              <w:pPr>
                                <w:spacing w:line="240" w:lineRule="auto"/>
                                <w:jc w:val="center"/>
                                <w:rPr>
                                  <w:sz w:val="16"/>
                                  <w:szCs w:val="16"/>
                                </w:rPr>
                              </w:pPr>
                              <w:r w:rsidRPr="00150FEB">
                                <w:rPr>
                                  <w:bCs/>
                                  <w:sz w:val="16"/>
                                  <w:szCs w:val="16"/>
                                </w:rPr>
                                <w:t>Жгут при длине боле</w:t>
                              </w:r>
                              <w:r>
                                <w:rPr>
                                  <w:bCs/>
                                  <w:sz w:val="16"/>
                                  <w:szCs w:val="16"/>
                                </w:rPr>
                                <w:t>е 1 м укладывают зигзагообразно</w:t>
                              </w:r>
                              <w:r>
                                <w:rPr>
                                  <w:bCs/>
                                  <w:sz w:val="16"/>
                                  <w:szCs w:val="16"/>
                                </w:rPr>
                                <w:br/>
                              </w:r>
                              <w:r w:rsidRPr="00150FEB">
                                <w:rPr>
                                  <w:bCs/>
                                  <w:sz w:val="16"/>
                                  <w:szCs w:val="16"/>
                                </w:rPr>
                                <w:t>на расстоянии 100</w:t>
                              </w:r>
                              <w:r w:rsidRPr="004E1FCA">
                                <w:rPr>
                                  <w:bCs/>
                                  <w:sz w:val="16"/>
                                  <w:szCs w:val="16"/>
                                </w:rPr>
                                <w:t xml:space="preserve"> </w:t>
                              </w:r>
                              <w:r>
                                <w:rPr>
                                  <w:bCs/>
                                  <w:sz w:val="16"/>
                                  <w:szCs w:val="16"/>
                                </w:rPr>
                                <w:t>мм</w:t>
                              </w:r>
                              <w:r w:rsidRPr="00150FEB">
                                <w:rPr>
                                  <w:bCs/>
                                  <w:sz w:val="16"/>
                                  <w:szCs w:val="16"/>
                                </w:rPr>
                                <w:t xml:space="preserve"> </w:t>
                              </w:r>
                              <w:r w:rsidRPr="00150FEB">
                                <w:rPr>
                                  <w:bCs/>
                                  <w:sz w:val="16"/>
                                  <w:szCs w:val="16"/>
                                </w:rPr>
                                <w:sym w:font="Symbol" w:char="F0B1"/>
                              </w:r>
                              <w:r w:rsidRPr="00150FEB">
                                <w:rPr>
                                  <w:bCs/>
                                  <w:sz w:val="16"/>
                                  <w:szCs w:val="16"/>
                                </w:rPr>
                                <w:t xml:space="preserve"> 25 мм над уровнем заземленной поверхности и не менее 100 мм от кузова 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162A9C6" id="Группа 6712" o:spid="_x0000_s1502" style="position:absolute;left:0;text-align:left;margin-left:35.2pt;margin-top:3.95pt;width:271.2pt;height:155.25pt;z-index:251772928;mso-position-horizontal-relative:text;mso-position-vertical-relative:text" coordsize="34440,1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">
                <v:shape id="Надпись 6708" o:spid="_x0000_s1503" type="#_x0000_t202" style="position:absolute;left:25053;width:9387;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" fillcolor="window" stroked="f" strokeweight=".5pt">
                  <v:textbox inset="0,0,0,0">
                    <w:txbxContent>
                      <w:p w14:paraId="4E7CF909" w14:textId="77777777" w:rsidR="004A5091" w:rsidRPr="008B68FE" w:rsidRDefault="004A5091" w:rsidP="00CE333C">
                        <w:pPr>
                          <w:spacing w:line="240" w:lineRule="auto"/>
                          <w:jc w:val="center"/>
                          <w:rPr>
                            <w:sz w:val="16"/>
                            <w:szCs w:val="16"/>
                          </w:rPr>
                        </w:pPr>
                        <w:r w:rsidRPr="008B68FE">
                          <w:rPr>
                            <w:bCs/>
                            <w:sz w:val="16"/>
                            <w:szCs w:val="16"/>
                          </w:rPr>
                          <w:t xml:space="preserve">Вид </w:t>
                        </w:r>
                        <w:r>
                          <w:rPr>
                            <w:bCs/>
                            <w:sz w:val="16"/>
                            <w:szCs w:val="16"/>
                          </w:rPr>
                          <w:t>сверху</w:t>
                        </w:r>
                      </w:p>
                    </w:txbxContent>
                  </v:textbox>
                </v:shape>
                <v:shape id="Надпись 6709" o:spid="_x0000_s1504" type="#_x0000_t202" style="position:absolute;left:26216;top:10148;width:1533;height: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" fillcolor="window" stroked="f" strokeweight=".5pt">
                  <v:textbox style="layout-flow:vertical;mso-layout-flow-alt:bottom-to-top" inset="0,0,0,0">
                    <w:txbxContent>
                      <w:p w14:paraId="37A2F61E" w14:textId="77777777" w:rsidR="004A5091" w:rsidRPr="008B68FE" w:rsidRDefault="004A5091" w:rsidP="00CE333C">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6710" o:spid="_x0000_s1505" type="#_x0000_t202" style="position:absolute;left:10782;top:18499;width:748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" fillcolor="window" stroked="f" strokeweight=".5pt">
                  <v:textbox inset="0,0,0,0">
                    <w:txbxContent>
                      <w:p w14:paraId="0BC10637" w14:textId="77777777" w:rsidR="004A5091" w:rsidRPr="008B68FE" w:rsidRDefault="004A5091" w:rsidP="00CE333C">
                        <w:pPr>
                          <w:spacing w:line="240" w:lineRule="auto"/>
                          <w:jc w:val="center"/>
                          <w:rPr>
                            <w:sz w:val="16"/>
                            <w:szCs w:val="16"/>
                          </w:rPr>
                        </w:pPr>
                        <w:r w:rsidRPr="00A45FD7">
                          <w:rPr>
                            <w:bCs/>
                            <w:sz w:val="16"/>
                            <w:szCs w:val="16"/>
                          </w:rPr>
                          <w:t>максимум 0,5 м</w:t>
                        </w:r>
                      </w:p>
                    </w:txbxContent>
                  </v:textbox>
                </v:shape>
                <v:shape id="Надпись 6711" o:spid="_x0000_s1506" type="#_x0000_t202" style="position:absolute;top:10832;width:1553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" fillcolor="window" stroked="f" strokeweight=".5pt">
                  <v:textbox inset="0,0,0,0">
                    <w:txbxContent>
                      <w:p w14:paraId="44B22634" w14:textId="628ECF17" w:rsidR="004A5091" w:rsidRPr="008B68FE" w:rsidRDefault="004A5091" w:rsidP="00CE333C">
                        <w:pPr>
                          <w:spacing w:line="240" w:lineRule="auto"/>
                          <w:jc w:val="center"/>
                          <w:rPr>
                            <w:sz w:val="16"/>
                            <w:szCs w:val="16"/>
                          </w:rPr>
                        </w:pPr>
                        <w:r w:rsidRPr="00150FEB">
                          <w:rPr>
                            <w:bCs/>
                            <w:sz w:val="16"/>
                            <w:szCs w:val="16"/>
                          </w:rPr>
                          <w:t>Жгут при длине боле</w:t>
                        </w:r>
                        <w:r>
                          <w:rPr>
                            <w:bCs/>
                            <w:sz w:val="16"/>
                            <w:szCs w:val="16"/>
                          </w:rPr>
                          <w:t>е 1 м укладывают зигзагообразно</w:t>
                        </w:r>
                        <w:r>
                          <w:rPr>
                            <w:bCs/>
                            <w:sz w:val="16"/>
                            <w:szCs w:val="16"/>
                          </w:rPr>
                          <w:br/>
                        </w:r>
                        <w:r w:rsidRPr="00150FEB">
                          <w:rPr>
                            <w:bCs/>
                            <w:sz w:val="16"/>
                            <w:szCs w:val="16"/>
                          </w:rPr>
                          <w:t>на расстоянии 100</w:t>
                        </w:r>
                        <w:r w:rsidRPr="004E1FCA">
                          <w:rPr>
                            <w:bCs/>
                            <w:sz w:val="16"/>
                            <w:szCs w:val="16"/>
                          </w:rPr>
                          <w:t xml:space="preserve"> </w:t>
                        </w:r>
                        <w:r>
                          <w:rPr>
                            <w:bCs/>
                            <w:sz w:val="16"/>
                            <w:szCs w:val="16"/>
                          </w:rPr>
                          <w:t>мм</w:t>
                        </w:r>
                        <w:r w:rsidRPr="00150FEB">
                          <w:rPr>
                            <w:bCs/>
                            <w:sz w:val="16"/>
                            <w:szCs w:val="16"/>
                          </w:rPr>
                          <w:t xml:space="preserve"> </w:t>
                        </w:r>
                        <w:r w:rsidRPr="00150FEB">
                          <w:rPr>
                            <w:bCs/>
                            <w:sz w:val="16"/>
                            <w:szCs w:val="16"/>
                          </w:rPr>
                          <w:sym w:font="Symbol" w:char="F0B1"/>
                        </w:r>
                        <w:r w:rsidRPr="00150FEB">
                          <w:rPr>
                            <w:bCs/>
                            <w:sz w:val="16"/>
                            <w:szCs w:val="16"/>
                          </w:rPr>
                          <w:t xml:space="preserve"> 25 мм над уровнем заземленной поверхности и не менее 100 мм от кузова автомобиля</w:t>
                        </w:r>
                      </w:p>
                    </w:txbxContent>
                  </v:textbox>
                </v:shape>
              </v:group>
            </w:pict>
          </mc:Fallback>
        </mc:AlternateContent>
      </w:r>
      <w:r w:rsidRPr="00D632EF">
        <w:rPr>
          <w:b/>
          <w:noProof/>
          <w:lang w:eastAsia="ru-RU"/>
        </w:rPr>
        <w:drawing>
          <wp:inline distT="0" distB="0" distL="0" distR="0" wp14:anchorId="6C2C2988" wp14:editId="75423453">
            <wp:extent cx="2915285" cy="2614295"/>
            <wp:effectExtent l="0" t="0" r="0" b="0"/>
            <wp:docPr id="769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15285" cy="2614295"/>
                    </a:xfrm>
                    <a:prstGeom prst="rect">
                      <a:avLst/>
                    </a:prstGeom>
                    <a:noFill/>
                    <a:ln>
                      <a:noFill/>
                    </a:ln>
                  </pic:spPr>
                </pic:pic>
              </a:graphicData>
            </a:graphic>
          </wp:inline>
        </w:drawing>
      </w:r>
    </w:p>
    <w:p w14:paraId="075ADF0B" w14:textId="77777777" w:rsidR="00CE333C" w:rsidRPr="00D632EF" w:rsidRDefault="00CE333C" w:rsidP="006770D5">
      <w:pPr>
        <w:snapToGrid w:val="0"/>
        <w:spacing w:before="240" w:after="120"/>
        <w:ind w:left="1134" w:right="1134"/>
        <w:jc w:val="both"/>
        <w:rPr>
          <w:bCs/>
          <w:sz w:val="18"/>
          <w:szCs w:val="18"/>
        </w:rPr>
      </w:pPr>
      <w:r w:rsidRPr="00D632EF">
        <w:rPr>
          <w:sz w:val="18"/>
          <w:szCs w:val="18"/>
        </w:rPr>
        <w:t>Условные обозначения:</w:t>
      </w:r>
    </w:p>
    <w:p w14:paraId="442B5F18" w14:textId="77777777" w:rsidR="00CE333C" w:rsidRPr="00D632EF" w:rsidRDefault="00CE333C" w:rsidP="006770D5">
      <w:pPr>
        <w:snapToGrid w:val="0"/>
        <w:spacing w:after="60"/>
        <w:ind w:left="1134" w:right="1134"/>
        <w:jc w:val="both"/>
        <w:rPr>
          <w:bCs/>
          <w:sz w:val="18"/>
          <w:szCs w:val="18"/>
        </w:rPr>
      </w:pPr>
      <w:r w:rsidRPr="00D632EF">
        <w:rPr>
          <w:sz w:val="18"/>
          <w:szCs w:val="18"/>
        </w:rPr>
        <w:t>1</w:t>
      </w:r>
      <w:r w:rsidRPr="00D632EF">
        <w:rPr>
          <w:sz w:val="18"/>
          <w:szCs w:val="18"/>
        </w:rPr>
        <w:tab/>
        <w:t>Испытуемое транспортное средство</w:t>
      </w:r>
    </w:p>
    <w:p w14:paraId="4EEBFB1A" w14:textId="77777777" w:rsidR="00CE333C" w:rsidRPr="00D632EF" w:rsidRDefault="00CE333C" w:rsidP="006770D5">
      <w:pPr>
        <w:snapToGrid w:val="0"/>
        <w:spacing w:after="60"/>
        <w:ind w:left="1134" w:right="1134"/>
        <w:jc w:val="both"/>
        <w:rPr>
          <w:bCs/>
          <w:sz w:val="18"/>
          <w:szCs w:val="18"/>
        </w:rPr>
      </w:pPr>
      <w:r w:rsidRPr="00D632EF">
        <w:rPr>
          <w:sz w:val="18"/>
          <w:szCs w:val="18"/>
        </w:rPr>
        <w:t>2</w:t>
      </w:r>
      <w:r w:rsidRPr="00D632EF">
        <w:rPr>
          <w:sz w:val="18"/>
          <w:szCs w:val="18"/>
        </w:rPr>
        <w:tab/>
        <w:t>Изолированная опора</w:t>
      </w:r>
    </w:p>
    <w:p w14:paraId="4E0CF70D" w14:textId="77777777" w:rsidR="00CE333C" w:rsidRPr="00D632EF" w:rsidRDefault="00CE333C" w:rsidP="006770D5">
      <w:pPr>
        <w:snapToGrid w:val="0"/>
        <w:spacing w:after="60"/>
        <w:ind w:left="1134" w:right="1134"/>
        <w:jc w:val="both"/>
        <w:rPr>
          <w:b/>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626E890F" w14:textId="37779387" w:rsidR="00CE333C" w:rsidRPr="00D632EF" w:rsidRDefault="00CE333C" w:rsidP="006770D5">
      <w:pPr>
        <w:snapToGrid w:val="0"/>
        <w:spacing w:after="60"/>
        <w:ind w:left="1694" w:right="1134" w:hanging="560"/>
        <w:jc w:val="both"/>
        <w:rPr>
          <w:bCs/>
          <w:sz w:val="18"/>
          <w:szCs w:val="18"/>
        </w:rPr>
      </w:pPr>
      <w:r w:rsidRPr="00D632EF">
        <w:rPr>
          <w:sz w:val="18"/>
          <w:szCs w:val="18"/>
        </w:rPr>
        <w:t>4</w:t>
      </w:r>
      <w:r w:rsidRPr="00D632EF">
        <w:rPr>
          <w:sz w:val="18"/>
          <w:szCs w:val="18"/>
        </w:rPr>
        <w:tab/>
        <w:t>Заземленный(</w:t>
      </w:r>
      <w:r w:rsidR="00513566">
        <w:rPr>
          <w:sz w:val="18"/>
          <w:szCs w:val="18"/>
        </w:rPr>
        <w:t>ы</w:t>
      </w:r>
      <w:r w:rsidRPr="00D632EF">
        <w:rPr>
          <w:sz w:val="18"/>
          <w:szCs w:val="18"/>
        </w:rPr>
        <w:t xml:space="preserve">е) </w:t>
      </w:r>
      <w:r w:rsidRPr="00D632EF">
        <w:rPr>
          <w:bCs/>
          <w:sz w:val="18"/>
          <w:szCs w:val="18"/>
        </w:rPr>
        <w:t>ЭСЭ или ЭСС для зарядки от ПТ</w:t>
      </w:r>
    </w:p>
    <w:p w14:paraId="458CEE66" w14:textId="77777777" w:rsidR="00CE333C" w:rsidRPr="00D632EF" w:rsidRDefault="00CE333C" w:rsidP="006770D5">
      <w:pPr>
        <w:snapToGrid w:val="0"/>
        <w:spacing w:after="60"/>
        <w:ind w:left="1134" w:right="1134"/>
        <w:jc w:val="both"/>
        <w:rPr>
          <w:bCs/>
          <w:sz w:val="18"/>
          <w:szCs w:val="18"/>
        </w:rPr>
      </w:pPr>
      <w:r w:rsidRPr="00D632EF">
        <w:rPr>
          <w:sz w:val="18"/>
          <w:szCs w:val="18"/>
        </w:rPr>
        <w:t>5</w:t>
      </w:r>
      <w:r w:rsidRPr="00D632EF">
        <w:rPr>
          <w:sz w:val="18"/>
          <w:szCs w:val="18"/>
        </w:rPr>
        <w:tab/>
        <w:t>Разъем сети электропитания</w:t>
      </w:r>
    </w:p>
    <w:p w14:paraId="4AA292C0" w14:textId="77777777" w:rsidR="00CE333C" w:rsidRPr="00D632EF" w:rsidRDefault="00CE333C" w:rsidP="006770D5">
      <w:pPr>
        <w:snapToGrid w:val="0"/>
        <w:spacing w:after="60"/>
        <w:ind w:left="1134" w:right="1134"/>
        <w:jc w:val="both"/>
        <w:rPr>
          <w:bCs/>
          <w:sz w:val="18"/>
          <w:szCs w:val="18"/>
        </w:rPr>
      </w:pPr>
      <w:r w:rsidRPr="00D632EF">
        <w:rPr>
          <w:sz w:val="18"/>
          <w:szCs w:val="18"/>
        </w:rPr>
        <w:t>6</w:t>
      </w:r>
      <w:r w:rsidRPr="00D632EF">
        <w:rPr>
          <w:sz w:val="18"/>
          <w:szCs w:val="18"/>
        </w:rPr>
        <w:tab/>
        <w:t>Измеряющий приемник</w:t>
      </w:r>
    </w:p>
    <w:p w14:paraId="59E4A577" w14:textId="4102B7DA" w:rsidR="00CE333C" w:rsidRPr="00D632EF" w:rsidRDefault="00CE333C" w:rsidP="00A879BD">
      <w:pPr>
        <w:pStyle w:val="SingleTxtG"/>
        <w:keepNext/>
        <w:keepLines/>
      </w:pPr>
      <w:r w:rsidRPr="00D632EF">
        <w:t xml:space="preserve">Транспортное средство в конфигурации </w:t>
      </w:r>
      <w:r w:rsidR="00DA7BF7" w:rsidRPr="00D632EF">
        <w:t>«</w:t>
      </w:r>
      <w:r w:rsidRPr="00D632EF">
        <w:t>режим зарядки ПЭАС с подключением к</w:t>
      </w:r>
      <w:r w:rsidR="004E1FCA">
        <w:rPr>
          <w:lang w:val="en-US"/>
        </w:rPr>
        <w:t> </w:t>
      </w:r>
      <w:r w:rsidRPr="00D632EF">
        <w:t>электросети</w:t>
      </w:r>
      <w:r w:rsidR="00DA7BF7" w:rsidRPr="00D632EF">
        <w:t>»</w:t>
      </w:r>
    </w:p>
    <w:p w14:paraId="33ACBEA4" w14:textId="77777777" w:rsidR="00CE333C" w:rsidRPr="00D632EF" w:rsidRDefault="00CE333C" w:rsidP="00A879BD">
      <w:pPr>
        <w:pStyle w:val="SingleTxtG"/>
        <w:keepNext/>
        <w:keepLines/>
      </w:pPr>
      <w:r w:rsidRPr="00D632EF">
        <w:t>Пример испытательной схемы для транспортного средства при расположении вилки спереди/сзади (питание от источника переменного тока, без коммуникации)</w:t>
      </w:r>
    </w:p>
    <w:p w14:paraId="051A6F73" w14:textId="5BDEE671" w:rsidR="00CE333C" w:rsidRPr="00D632EF" w:rsidRDefault="00CE333C" w:rsidP="00A879BD">
      <w:pPr>
        <w:keepNext/>
        <w:keepLines/>
        <w:spacing w:after="120"/>
        <w:ind w:left="1134" w:right="1134"/>
        <w:jc w:val="both"/>
        <w:rPr>
          <w:bCs/>
        </w:rPr>
      </w:pPr>
      <w:r w:rsidRPr="00D632EF">
        <w:rPr>
          <w:bCs/>
        </w:rPr>
        <w:t>Рис. 1c</w:t>
      </w:r>
    </w:p>
    <w:p w14:paraId="113B71DE" w14:textId="6CBB7EDF" w:rsidR="004F2301" w:rsidRPr="00D632EF" w:rsidRDefault="004F2301" w:rsidP="00A879BD">
      <w:pPr>
        <w:keepNext/>
        <w:keepLines/>
        <w:spacing w:after="120"/>
        <w:ind w:left="1134" w:right="1134"/>
        <w:jc w:val="both"/>
        <w:rPr>
          <w:bCs/>
        </w:rPr>
      </w:pPr>
      <w:r w:rsidRPr="00D632EF">
        <w:rPr>
          <w:bCs/>
          <w:noProof/>
        </w:rPr>
        <w:drawing>
          <wp:inline distT="0" distB="0" distL="0" distR="0" wp14:anchorId="27E0EC7A" wp14:editId="72D4A655">
            <wp:extent cx="4163568" cy="2009259"/>
            <wp:effectExtent l="0" t="0" r="8890" b="0"/>
            <wp:docPr id="6840" name="Рисунок 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09198" cy="2031279"/>
                    </a:xfrm>
                    <a:prstGeom prst="rect">
                      <a:avLst/>
                    </a:prstGeom>
                    <a:noFill/>
                  </pic:spPr>
                </pic:pic>
              </a:graphicData>
            </a:graphic>
          </wp:inline>
        </w:drawing>
      </w:r>
    </w:p>
    <w:p w14:paraId="3E103EAE" w14:textId="62FE06A9" w:rsidR="00CE333C" w:rsidRPr="00D632EF" w:rsidRDefault="00CE333C" w:rsidP="006770D5">
      <w:pPr>
        <w:spacing w:before="360" w:after="240"/>
        <w:ind w:left="1134" w:right="1134"/>
        <w:rPr>
          <w:bCs/>
        </w:rPr>
      </w:pPr>
      <w:r w:rsidRPr="00D632EF">
        <w:rPr>
          <w:bCs/>
        </w:rPr>
        <w:t>Рис. 1d</w:t>
      </w:r>
    </w:p>
    <w:p w14:paraId="46525DEE" w14:textId="64133CA5" w:rsidR="000E6A45" w:rsidRPr="00D632EF" w:rsidRDefault="000E6A45" w:rsidP="006770D5">
      <w:pPr>
        <w:spacing w:before="360" w:after="240"/>
        <w:ind w:left="1134" w:right="1134"/>
        <w:rPr>
          <w:bCs/>
        </w:rPr>
      </w:pPr>
      <w:r w:rsidRPr="00D632EF">
        <w:rPr>
          <w:bCs/>
          <w:noProof/>
        </w:rPr>
        <w:drawing>
          <wp:inline distT="0" distB="0" distL="0" distR="0" wp14:anchorId="72E47DCF" wp14:editId="405731E6">
            <wp:extent cx="3169546" cy="3042764"/>
            <wp:effectExtent l="0" t="0" r="0" b="5715"/>
            <wp:docPr id="6827" name="Рисунок 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74654" cy="3047668"/>
                    </a:xfrm>
                    <a:prstGeom prst="rect">
                      <a:avLst/>
                    </a:prstGeom>
                    <a:noFill/>
                  </pic:spPr>
                </pic:pic>
              </a:graphicData>
            </a:graphic>
          </wp:inline>
        </w:drawing>
      </w:r>
    </w:p>
    <w:p w14:paraId="3AEFFF7F" w14:textId="77777777" w:rsidR="00CE333C" w:rsidRPr="00D632EF" w:rsidRDefault="00CE333C" w:rsidP="006770D5">
      <w:pPr>
        <w:snapToGrid w:val="0"/>
        <w:spacing w:before="360" w:after="120"/>
        <w:ind w:left="1134" w:right="1134"/>
        <w:jc w:val="both"/>
        <w:rPr>
          <w:bCs/>
          <w:sz w:val="18"/>
          <w:szCs w:val="18"/>
        </w:rPr>
      </w:pPr>
      <w:r w:rsidRPr="00D632EF">
        <w:rPr>
          <w:sz w:val="18"/>
          <w:szCs w:val="18"/>
        </w:rPr>
        <w:t>Условные обозначения:</w:t>
      </w:r>
    </w:p>
    <w:p w14:paraId="24298906" w14:textId="77777777" w:rsidR="00CE333C" w:rsidRPr="00D632EF" w:rsidRDefault="00CE333C" w:rsidP="000E6A45">
      <w:pPr>
        <w:pStyle w:val="SingleTxtGR"/>
        <w:tabs>
          <w:tab w:val="clear" w:pos="1701"/>
          <w:tab w:val="left" w:pos="1596"/>
        </w:tabs>
        <w:suppressAutoHyphens/>
        <w:spacing w:after="20"/>
        <w:rPr>
          <w:spacing w:val="0"/>
          <w:w w:val="100"/>
          <w:kern w:val="0"/>
          <w:sz w:val="18"/>
          <w:szCs w:val="18"/>
        </w:rPr>
      </w:pPr>
      <w:r w:rsidRPr="00D632EF">
        <w:rPr>
          <w:kern w:val="0"/>
          <w:sz w:val="18"/>
          <w:szCs w:val="18"/>
        </w:rPr>
        <w:t>1</w:t>
      </w:r>
      <w:r w:rsidRPr="00D632EF">
        <w:rPr>
          <w:kern w:val="0"/>
          <w:sz w:val="18"/>
          <w:szCs w:val="18"/>
        </w:rPr>
        <w:tab/>
      </w:r>
      <w:r w:rsidRPr="00D632EF">
        <w:rPr>
          <w:spacing w:val="0"/>
          <w:w w:val="100"/>
          <w:kern w:val="0"/>
          <w:sz w:val="18"/>
          <w:szCs w:val="18"/>
        </w:rPr>
        <w:t>Испытуемое транспортное средство</w:t>
      </w:r>
    </w:p>
    <w:p w14:paraId="687A7582" w14:textId="77777777" w:rsidR="00CE333C" w:rsidRPr="00D632EF" w:rsidRDefault="00CE333C" w:rsidP="000E6A45">
      <w:pPr>
        <w:pStyle w:val="SingleTxtGR"/>
        <w:tabs>
          <w:tab w:val="clear" w:pos="1701"/>
          <w:tab w:val="left" w:pos="1596"/>
        </w:tabs>
        <w:suppressAutoHyphens/>
        <w:spacing w:after="20"/>
        <w:rPr>
          <w:spacing w:val="0"/>
          <w:w w:val="100"/>
          <w:kern w:val="0"/>
          <w:sz w:val="18"/>
          <w:szCs w:val="18"/>
        </w:rPr>
      </w:pPr>
      <w:r w:rsidRPr="00D632EF">
        <w:rPr>
          <w:spacing w:val="0"/>
          <w:w w:val="100"/>
          <w:kern w:val="0"/>
          <w:sz w:val="18"/>
          <w:szCs w:val="18"/>
        </w:rPr>
        <w:t>2</w:t>
      </w:r>
      <w:r w:rsidRPr="00D632EF">
        <w:rPr>
          <w:spacing w:val="0"/>
          <w:w w:val="100"/>
          <w:kern w:val="0"/>
          <w:sz w:val="18"/>
          <w:szCs w:val="18"/>
        </w:rPr>
        <w:tab/>
        <w:t>Изолированная опора</w:t>
      </w:r>
    </w:p>
    <w:p w14:paraId="3CFADD42" w14:textId="77777777" w:rsidR="00CE333C" w:rsidRPr="00D632EF" w:rsidRDefault="00CE333C" w:rsidP="000E6A45">
      <w:pPr>
        <w:pStyle w:val="SingleTxtGR"/>
        <w:tabs>
          <w:tab w:val="clear" w:pos="1701"/>
          <w:tab w:val="left" w:pos="1596"/>
        </w:tabs>
        <w:suppressAutoHyphens/>
        <w:spacing w:after="20"/>
        <w:rPr>
          <w:spacing w:val="0"/>
          <w:w w:val="100"/>
          <w:kern w:val="0"/>
          <w:sz w:val="18"/>
          <w:szCs w:val="18"/>
        </w:rPr>
      </w:pPr>
      <w:r w:rsidRPr="00D632EF">
        <w:rPr>
          <w:spacing w:val="0"/>
          <w:w w:val="100"/>
          <w:kern w:val="0"/>
          <w:sz w:val="18"/>
          <w:szCs w:val="18"/>
        </w:rPr>
        <w:t>3</w:t>
      </w:r>
      <w:r w:rsidRPr="00D632EF">
        <w:rPr>
          <w:spacing w:val="0"/>
          <w:w w:val="100"/>
          <w:kern w:val="0"/>
          <w:sz w:val="18"/>
          <w:szCs w:val="18"/>
        </w:rPr>
        <w:tab/>
        <w:t>Зарядный жгут</w:t>
      </w:r>
    </w:p>
    <w:p w14:paraId="7F070F6E" w14:textId="50430DDC" w:rsidR="00CE333C" w:rsidRPr="00D632EF" w:rsidRDefault="00CE333C" w:rsidP="000E6A45">
      <w:pPr>
        <w:pStyle w:val="SingleTxtGR"/>
        <w:tabs>
          <w:tab w:val="clear" w:pos="1701"/>
          <w:tab w:val="left" w:pos="1596"/>
        </w:tabs>
        <w:suppressAutoHyphens/>
        <w:spacing w:after="20"/>
        <w:rPr>
          <w:spacing w:val="0"/>
          <w:w w:val="100"/>
          <w:kern w:val="0"/>
          <w:sz w:val="18"/>
          <w:szCs w:val="18"/>
        </w:rPr>
      </w:pPr>
      <w:r w:rsidRPr="00D632EF">
        <w:rPr>
          <w:spacing w:val="0"/>
          <w:w w:val="100"/>
          <w:kern w:val="0"/>
          <w:sz w:val="18"/>
          <w:szCs w:val="18"/>
        </w:rPr>
        <w:t>4</w:t>
      </w:r>
      <w:r w:rsidRPr="00D632EF">
        <w:rPr>
          <w:spacing w:val="0"/>
          <w:w w:val="100"/>
          <w:kern w:val="0"/>
          <w:sz w:val="18"/>
          <w:szCs w:val="18"/>
        </w:rPr>
        <w:tab/>
        <w:t>Заземленный(</w:t>
      </w:r>
      <w:r w:rsidR="00513566">
        <w:rPr>
          <w:spacing w:val="0"/>
          <w:w w:val="100"/>
          <w:kern w:val="0"/>
          <w:sz w:val="18"/>
          <w:szCs w:val="18"/>
        </w:rPr>
        <w:t>ы</w:t>
      </w:r>
      <w:r w:rsidRPr="00D632EF">
        <w:rPr>
          <w:spacing w:val="0"/>
          <w:w w:val="100"/>
          <w:kern w:val="0"/>
          <w:sz w:val="18"/>
          <w:szCs w:val="18"/>
        </w:rPr>
        <w:t>е) ЭСЭ или ЭСС для зарядки от ПТ</w:t>
      </w:r>
    </w:p>
    <w:p w14:paraId="4CE7E2BA" w14:textId="77777777" w:rsidR="00CE333C" w:rsidRPr="00D632EF" w:rsidRDefault="00CE333C" w:rsidP="000E6A45">
      <w:pPr>
        <w:pStyle w:val="SingleTxtGR"/>
        <w:tabs>
          <w:tab w:val="clear" w:pos="1701"/>
          <w:tab w:val="left" w:pos="1596"/>
        </w:tabs>
        <w:suppressAutoHyphens/>
        <w:spacing w:after="20"/>
        <w:rPr>
          <w:bCs/>
          <w:kern w:val="0"/>
          <w:sz w:val="18"/>
          <w:szCs w:val="18"/>
        </w:rPr>
      </w:pPr>
      <w:r w:rsidRPr="00D632EF">
        <w:rPr>
          <w:spacing w:val="0"/>
          <w:w w:val="100"/>
          <w:kern w:val="0"/>
          <w:sz w:val="18"/>
          <w:szCs w:val="18"/>
        </w:rPr>
        <w:t>5</w:t>
      </w:r>
      <w:r w:rsidRPr="00D632EF">
        <w:rPr>
          <w:spacing w:val="0"/>
          <w:w w:val="100"/>
          <w:kern w:val="0"/>
          <w:sz w:val="18"/>
          <w:szCs w:val="18"/>
        </w:rPr>
        <w:tab/>
      </w:r>
      <w:r w:rsidRPr="00D632EF">
        <w:rPr>
          <w:kern w:val="0"/>
          <w:sz w:val="18"/>
          <w:szCs w:val="18"/>
        </w:rPr>
        <w:t xml:space="preserve">Разъем сети электропитания </w:t>
      </w:r>
    </w:p>
    <w:p w14:paraId="76F1C578" w14:textId="77777777" w:rsidR="00CE333C" w:rsidRPr="00D632EF" w:rsidRDefault="00CE333C" w:rsidP="006770D5">
      <w:pPr>
        <w:pStyle w:val="SingleTxtGR"/>
        <w:tabs>
          <w:tab w:val="clear" w:pos="1701"/>
          <w:tab w:val="left" w:pos="1596"/>
        </w:tabs>
        <w:suppressAutoHyphens/>
        <w:spacing w:after="20"/>
        <w:rPr>
          <w:spacing w:val="0"/>
          <w:w w:val="100"/>
          <w:kern w:val="0"/>
          <w:sz w:val="18"/>
          <w:szCs w:val="18"/>
        </w:rPr>
      </w:pPr>
      <w:r w:rsidRPr="00D632EF">
        <w:rPr>
          <w:spacing w:val="0"/>
          <w:w w:val="100"/>
          <w:kern w:val="0"/>
          <w:sz w:val="18"/>
          <w:szCs w:val="18"/>
        </w:rPr>
        <w:t>6</w:t>
      </w:r>
      <w:r w:rsidRPr="00D632EF">
        <w:rPr>
          <w:spacing w:val="0"/>
          <w:w w:val="100"/>
          <w:kern w:val="0"/>
          <w:sz w:val="18"/>
          <w:szCs w:val="18"/>
        </w:rPr>
        <w:tab/>
        <w:t>Измеряющий приемник.</w:t>
      </w:r>
    </w:p>
    <w:p w14:paraId="6BF61FA6" w14:textId="48914731" w:rsidR="00A879BD" w:rsidRPr="00D632EF" w:rsidRDefault="00A879BD">
      <w:pPr>
        <w:suppressAutoHyphens w:val="0"/>
        <w:spacing w:line="240" w:lineRule="auto"/>
        <w:rPr>
          <w:rFonts w:eastAsia="Times New Roman" w:cs="Times New Roman"/>
          <w:szCs w:val="20"/>
        </w:rPr>
      </w:pPr>
      <w:r w:rsidRPr="00D632EF">
        <w:br w:type="page"/>
      </w:r>
    </w:p>
    <w:p w14:paraId="3094ABF0" w14:textId="77777777" w:rsidR="00CE333C" w:rsidRPr="00D632EF" w:rsidRDefault="00CE333C" w:rsidP="00A879BD">
      <w:pPr>
        <w:pStyle w:val="HChG"/>
      </w:pPr>
      <w:r w:rsidRPr="00D632EF">
        <w:t>Приложение 14</w:t>
      </w:r>
    </w:p>
    <w:p w14:paraId="5294EC5B" w14:textId="77777777" w:rsidR="00CE333C" w:rsidRPr="00D632EF" w:rsidRDefault="00CE333C" w:rsidP="00A879BD">
      <w:pPr>
        <w:pStyle w:val="HChG"/>
      </w:pPr>
      <w:r w:rsidRPr="00D632EF">
        <w:tab/>
      </w:r>
      <w:r w:rsidRPr="00D632EF">
        <w:tab/>
        <w:t>Метод(ы) испытания на кондуктивные помехи, наведенные радиочастотными электромагнитными полями транспортного средства на портах проводных сетей</w:t>
      </w:r>
    </w:p>
    <w:p w14:paraId="363C348D"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3EB8E8BA" w14:textId="20E4B623"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транспортным средствам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56C509CD"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6015DC55" w14:textId="08B5D180"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 xml:space="preserve">Данное испытание предназначено для измерения кондуктивных помех, наведенных радиочастотными электромагнитными полями транспортного средства в конфигурации </w:t>
      </w:r>
      <w:r w:rsidR="00DA7BF7" w:rsidRPr="00D632EF">
        <w:rPr>
          <w:spacing w:val="0"/>
          <w:w w:val="100"/>
          <w:kern w:val="0"/>
        </w:rPr>
        <w:t>«</w:t>
      </w:r>
      <w:r w:rsidRPr="00D632EF">
        <w:rPr>
          <w:spacing w:val="0"/>
          <w:w w:val="100"/>
          <w:kern w:val="0"/>
        </w:rPr>
        <w:t>режим зарядки ПЭАС с подключением к электросети</w:t>
      </w:r>
      <w:r w:rsidR="00DA7BF7" w:rsidRPr="00D632EF">
        <w:rPr>
          <w:spacing w:val="0"/>
          <w:w w:val="100"/>
          <w:kern w:val="0"/>
        </w:rPr>
        <w:t>»</w:t>
      </w:r>
      <w:r w:rsidRPr="00D632EF">
        <w:rPr>
          <w:spacing w:val="0"/>
          <w:w w:val="100"/>
          <w:kern w:val="0"/>
        </w:rPr>
        <w:t xml:space="preserve"> на </w:t>
      </w:r>
      <w:r w:rsidRPr="00D632EF">
        <w:rPr>
          <w:bCs/>
          <w:spacing w:val="0"/>
          <w:w w:val="100"/>
          <w:kern w:val="0"/>
        </w:rPr>
        <w:t>портах проводных сетей</w:t>
      </w:r>
      <w:r w:rsidRPr="00D632EF">
        <w:rPr>
          <w:spacing w:val="0"/>
          <w:w w:val="100"/>
          <w:kern w:val="0"/>
        </w:rPr>
        <w:t>,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41B28112"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 стандартом CISPR 22.</w:t>
      </w:r>
    </w:p>
    <w:p w14:paraId="780E615C"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 xml:space="preserve">Состояние транспортного средства во время испытаний </w:t>
      </w:r>
    </w:p>
    <w:p w14:paraId="5AB9EDBF" w14:textId="6C1BB2D9" w:rsidR="00CE333C" w:rsidRPr="00D632EF" w:rsidRDefault="00CE333C" w:rsidP="006770D5">
      <w:pPr>
        <w:spacing w:after="120"/>
        <w:ind w:left="2268" w:right="1134" w:hanging="1134"/>
        <w:jc w:val="both"/>
        <w:rPr>
          <w:strike/>
        </w:rPr>
      </w:pPr>
      <w:r w:rsidRPr="00D632EF">
        <w:t>2.1</w:t>
      </w:r>
      <w:r w:rsidRPr="00D632EF">
        <w:tab/>
      </w:r>
      <w:r w:rsidRPr="00D632EF">
        <w:tab/>
        <w:t xml:space="preserve">Транспортное средство находится в конфигурации </w:t>
      </w:r>
      <w:r w:rsidR="00DA7BF7" w:rsidRPr="00D632EF">
        <w:t>«</w:t>
      </w:r>
      <w:r w:rsidRPr="00D632EF">
        <w:t>режим зарядки ПЭАС с подключением к электросети</w:t>
      </w:r>
      <w:r w:rsidR="00DA7BF7" w:rsidRPr="00D632EF">
        <w:t>»</w:t>
      </w:r>
      <w:r w:rsidRPr="00D632EF">
        <w:t>. Степень зарядки (СЗ) тяговой батареи поддерживают на уровне 20−80%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29E2A4CF" w14:textId="77777777" w:rsidR="00CE333C" w:rsidRPr="00D632EF" w:rsidRDefault="00CE333C" w:rsidP="006770D5">
      <w:pPr>
        <w:spacing w:after="120"/>
        <w:ind w:left="2268" w:right="1134"/>
        <w:jc w:val="both"/>
      </w:pPr>
      <w:r w:rsidRPr="00D632EF">
        <w:rPr>
          <w:bCs/>
        </w:rPr>
        <w:t>Если потребление тока можно регулировать, то его устанавливают на уровне минимум 80% от его номинального значения при зарядке от переменного тока.</w:t>
      </w:r>
    </w:p>
    <w:p w14:paraId="76D96CAB" w14:textId="77777777" w:rsidR="00CE333C" w:rsidRPr="00D632EF" w:rsidRDefault="00CE333C" w:rsidP="006770D5">
      <w:pPr>
        <w:spacing w:after="120"/>
        <w:ind w:left="2268" w:right="1134"/>
        <w:jc w:val="both"/>
      </w:pPr>
      <w:r w:rsidRPr="00D632EF">
        <w:rPr>
          <w:bCs/>
        </w:rPr>
        <w:t>Если потребление тока можно регулировать, то его устанавливают на уровне как минимум 80%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0E2AC34D" w14:textId="77777777" w:rsidR="00CE333C" w:rsidRPr="00D632EF" w:rsidRDefault="00CE333C" w:rsidP="006770D5">
      <w:pPr>
        <w:spacing w:after="120"/>
        <w:ind w:left="2268" w:right="1134"/>
        <w:jc w:val="both"/>
      </w:pPr>
      <w:r w:rsidRPr="00D632EF">
        <w:rPr>
          <w:bCs/>
        </w:rPr>
        <w:t>В случае нескольких тяговых батарей должна учитываться средняя степень зарядки.</w:t>
      </w:r>
    </w:p>
    <w:p w14:paraId="19931919" w14:textId="77777777" w:rsidR="00CE333C" w:rsidRPr="00D632EF" w:rsidRDefault="00CE333C" w:rsidP="006770D5">
      <w:pPr>
        <w:spacing w:after="120"/>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3B36896E" w14:textId="77777777" w:rsidR="00CE333C" w:rsidRPr="00D632EF" w:rsidRDefault="00CE333C" w:rsidP="006770D5">
      <w:pPr>
        <w:spacing w:after="120"/>
        <w:ind w:left="2268" w:right="1134"/>
        <w:jc w:val="both"/>
        <w:rPr>
          <w:bCs/>
        </w:rPr>
      </w:pPr>
      <w:r w:rsidRPr="00D632EF">
        <w:rPr>
          <w:bCs/>
        </w:rPr>
        <w:t>Все другое оборудование, которое водитель или пассажир может ВКЛЮЧИТЬ, должно быть ВЫКЛЮЧЕНО.</w:t>
      </w:r>
    </w:p>
    <w:p w14:paraId="36432764"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494AE66B"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Испытание проводят в соответствии с пунктом 5 стандарта CISPR 22 для наведенных помех.</w:t>
      </w:r>
    </w:p>
    <w:p w14:paraId="59766E76" w14:textId="77777777" w:rsidR="00CE333C" w:rsidRPr="00D632EF" w:rsidRDefault="00CE333C" w:rsidP="006770D5">
      <w:pPr>
        <w:pStyle w:val="SingleTxtG"/>
        <w:ind w:left="2268" w:hanging="1134"/>
        <w:rPr>
          <w:color w:val="000000" w:themeColor="text1"/>
        </w:rPr>
      </w:pPr>
      <w:r w:rsidRPr="00D632EF">
        <w:rPr>
          <w:bCs/>
        </w:rPr>
        <w:t>3.2</w:t>
      </w:r>
      <w:r w:rsidRPr="00D632EF">
        <w:rPr>
          <w:bCs/>
        </w:rPr>
        <w:tab/>
        <w:t>Место проведения измерений</w:t>
      </w:r>
    </w:p>
    <w:p w14:paraId="2F788BAC" w14:textId="4F34108A" w:rsidR="00CE333C" w:rsidRPr="00D632EF" w:rsidRDefault="00CE333C" w:rsidP="006770D5">
      <w:pPr>
        <w:spacing w:after="120"/>
        <w:ind w:left="2268" w:right="1134"/>
        <w:jc w:val="both"/>
        <w:rPr>
          <w:bCs/>
        </w:rPr>
      </w:pPr>
      <w:r w:rsidRPr="00D632EF">
        <w:rPr>
          <w:bCs/>
        </w:rPr>
        <w:t>Могут использоваться закрытое помещение, закрытое помещение с абсорбционной облицовкой (ЗПАО) или открытая испытательная площадка (ОИП), которые соответствуют требованиям стандарта</w:t>
      </w:r>
      <w:r w:rsidR="00D25068" w:rsidRPr="00D632EF">
        <w:rPr>
          <w:bCs/>
        </w:rPr>
        <w:t xml:space="preserve"> </w:t>
      </w:r>
      <w:r w:rsidRPr="00D632EF">
        <w:rPr>
          <w:bCs/>
        </w:rPr>
        <w:t>CISPR</w:t>
      </w:r>
      <w:r w:rsidR="00D25068" w:rsidRPr="00D632EF">
        <w:rPr>
          <w:bCs/>
        </w:rPr>
        <w:t> </w:t>
      </w:r>
      <w:r w:rsidRPr="00D632EF">
        <w:rPr>
          <w:bCs/>
        </w:rPr>
        <w:t>16-1-4.</w:t>
      </w:r>
    </w:p>
    <w:p w14:paraId="3E93010E" w14:textId="778B5A1E" w:rsidR="00CE333C" w:rsidRPr="00D632EF" w:rsidRDefault="00CE333C" w:rsidP="006770D5">
      <w:pPr>
        <w:spacing w:after="120"/>
        <w:ind w:left="2268" w:right="1134" w:hanging="1134"/>
        <w:jc w:val="both"/>
      </w:pPr>
      <w:r w:rsidRPr="00D632EF">
        <w:t>3.3</w:t>
      </w:r>
      <w:r w:rsidRPr="00D632EF">
        <w:tab/>
      </w:r>
      <w:r w:rsidRPr="00D632EF">
        <w:rPr>
          <w:bCs/>
        </w:rPr>
        <w:t>Транспортное средство подключают к местным/частным коммуникационным линиям, подключенным к сигнальным портам/</w:t>
      </w:r>
      <w:r w:rsidR="000E6A45" w:rsidRPr="00D632EF">
        <w:rPr>
          <w:bCs/>
        </w:rPr>
        <w:t xml:space="preserve"> </w:t>
      </w:r>
      <w:r w:rsidRPr="00D632EF">
        <w:rPr>
          <w:bCs/>
        </w:rPr>
        <w:t>портам управления, и линиям, подключенным к портам проводных сетей, с использованием АЭСС.</w:t>
      </w:r>
    </w:p>
    <w:p w14:paraId="289C3913" w14:textId="77777777" w:rsidR="00CE333C" w:rsidRPr="00D632EF" w:rsidRDefault="00CE333C" w:rsidP="006770D5">
      <w:pPr>
        <w:spacing w:after="120"/>
        <w:ind w:left="2268" w:right="1134"/>
        <w:jc w:val="both"/>
      </w:pPr>
      <w:r w:rsidRPr="00D632EF">
        <w:rPr>
          <w:bCs/>
        </w:rPr>
        <w:t>Различные виды АЭСС, которые следует использовать, определены в разделе 5 добавления 8:</w:t>
      </w:r>
    </w:p>
    <w:p w14:paraId="0C465038" w14:textId="40E847D9" w:rsidR="00CE333C" w:rsidRPr="00D632EF" w:rsidRDefault="00A879BD" w:rsidP="00A879BD">
      <w:pPr>
        <w:spacing w:after="120"/>
        <w:ind w:left="2835" w:right="1134" w:hanging="567"/>
        <w:jc w:val="both"/>
        <w:rPr>
          <w:bCs/>
        </w:rPr>
      </w:pPr>
      <w:r w:rsidRPr="00D632EF">
        <w:rPr>
          <w:bCs/>
        </w:rPr>
        <w:t>–</w:t>
      </w:r>
      <w:r w:rsidRPr="00D632EF">
        <w:rPr>
          <w:bCs/>
        </w:rPr>
        <w:tab/>
      </w:r>
      <w:r w:rsidR="00CE333C" w:rsidRPr="00D632EF">
        <w:rPr>
          <w:bCs/>
        </w:rPr>
        <w:t>раздел</w:t>
      </w:r>
      <w:r w:rsidR="00905150">
        <w:rPr>
          <w:bCs/>
        </w:rPr>
        <w:t xml:space="preserve"> </w:t>
      </w:r>
      <w:r w:rsidR="00CE333C" w:rsidRPr="00D632EF">
        <w:rPr>
          <w:bCs/>
        </w:rPr>
        <w:t>5.1</w:t>
      </w:r>
      <w:r w:rsidR="00905150">
        <w:rPr>
          <w:bCs/>
        </w:rPr>
        <w:t xml:space="preserve"> </w:t>
      </w:r>
      <w:r w:rsidR="00CE333C" w:rsidRPr="00D632EF">
        <w:rPr>
          <w:bCs/>
        </w:rPr>
        <w:t>–</w:t>
      </w:r>
      <w:r w:rsidR="00905150">
        <w:rPr>
          <w:bCs/>
        </w:rPr>
        <w:t xml:space="preserve"> </w:t>
      </w:r>
      <w:r w:rsidR="00CE333C" w:rsidRPr="00D632EF">
        <w:rPr>
          <w:bCs/>
        </w:rPr>
        <w:t>сигнальный порт/порт управления на симметричных линиях;</w:t>
      </w:r>
    </w:p>
    <w:p w14:paraId="00801E4F" w14:textId="0837B6AC" w:rsidR="00CE333C" w:rsidRPr="00D632EF" w:rsidRDefault="00A879BD" w:rsidP="00A879BD">
      <w:pPr>
        <w:spacing w:after="120"/>
        <w:ind w:left="2835" w:right="1134" w:hanging="567"/>
        <w:jc w:val="both"/>
        <w:rPr>
          <w:bCs/>
        </w:rPr>
      </w:pPr>
      <w:r w:rsidRPr="00D632EF">
        <w:rPr>
          <w:bCs/>
        </w:rPr>
        <w:t>–</w:t>
      </w:r>
      <w:r w:rsidRPr="00D632EF">
        <w:rPr>
          <w:bCs/>
        </w:rPr>
        <w:tab/>
      </w:r>
      <w:r w:rsidR="00CE333C" w:rsidRPr="00D632EF">
        <w:rPr>
          <w:bCs/>
        </w:rPr>
        <w:t>раздел</w:t>
      </w:r>
      <w:r w:rsidR="00905150">
        <w:rPr>
          <w:bCs/>
        </w:rPr>
        <w:t xml:space="preserve"> </w:t>
      </w:r>
      <w:r w:rsidR="00CE333C" w:rsidRPr="00D632EF">
        <w:rPr>
          <w:bCs/>
        </w:rPr>
        <w:t>5.2</w:t>
      </w:r>
      <w:r w:rsidR="00905150">
        <w:rPr>
          <w:bCs/>
        </w:rPr>
        <w:t xml:space="preserve"> </w:t>
      </w:r>
      <w:r w:rsidR="00CE333C" w:rsidRPr="00D632EF">
        <w:rPr>
          <w:bCs/>
        </w:rPr>
        <w:t>–</w:t>
      </w:r>
      <w:r w:rsidR="00905150">
        <w:rPr>
          <w:bCs/>
        </w:rPr>
        <w:t xml:space="preserve"> </w:t>
      </w:r>
      <w:r w:rsidR="00CE333C" w:rsidRPr="00D632EF">
        <w:rPr>
          <w:bCs/>
        </w:rPr>
        <w:t>порт проводной сети с ПЛК на линиях электропитания;</w:t>
      </w:r>
    </w:p>
    <w:p w14:paraId="4E176562" w14:textId="16BDB983" w:rsidR="00CE333C" w:rsidRPr="00D632EF" w:rsidRDefault="00A879BD" w:rsidP="00A879BD">
      <w:pPr>
        <w:spacing w:after="120"/>
        <w:ind w:left="2835" w:right="1134" w:hanging="567"/>
        <w:jc w:val="both"/>
        <w:rPr>
          <w:bCs/>
        </w:rPr>
      </w:pPr>
      <w:r w:rsidRPr="00D632EF">
        <w:rPr>
          <w:bCs/>
        </w:rPr>
        <w:t>–</w:t>
      </w:r>
      <w:r w:rsidRPr="00D632EF">
        <w:rPr>
          <w:bCs/>
        </w:rPr>
        <w:tab/>
      </w:r>
      <w:r w:rsidR="00CE333C" w:rsidRPr="00D632EF">
        <w:rPr>
          <w:bCs/>
        </w:rPr>
        <w:t>раздел</w:t>
      </w:r>
      <w:r w:rsidR="00905150">
        <w:rPr>
          <w:bCs/>
        </w:rPr>
        <w:t xml:space="preserve"> </w:t>
      </w:r>
      <w:r w:rsidR="00CE333C" w:rsidRPr="00D632EF">
        <w:rPr>
          <w:bCs/>
        </w:rPr>
        <w:t>5.3</w:t>
      </w:r>
      <w:r w:rsidR="00905150">
        <w:rPr>
          <w:bCs/>
        </w:rPr>
        <w:t xml:space="preserve"> </w:t>
      </w:r>
      <w:r w:rsidR="00CE333C" w:rsidRPr="00D632EF">
        <w:rPr>
          <w:bCs/>
        </w:rPr>
        <w:t>–</w:t>
      </w:r>
      <w:r w:rsidR="00905150">
        <w:rPr>
          <w:bCs/>
        </w:rPr>
        <w:t xml:space="preserve"> </w:t>
      </w:r>
      <w:r w:rsidR="00CE333C" w:rsidRPr="00D632EF">
        <w:rPr>
          <w:bCs/>
        </w:rPr>
        <w:t>сигнальный порт/порт управления с (технологией) ПЛК на линии с управляющим распределителем;</w:t>
      </w:r>
    </w:p>
    <w:p w14:paraId="729952A4" w14:textId="231E8E45" w:rsidR="00CE333C" w:rsidRPr="00D632EF" w:rsidRDefault="00A879BD" w:rsidP="00A879BD">
      <w:pPr>
        <w:spacing w:after="120"/>
        <w:ind w:left="2835" w:right="1134" w:hanging="567"/>
        <w:jc w:val="both"/>
      </w:pPr>
      <w:r w:rsidRPr="00D632EF">
        <w:rPr>
          <w:bCs/>
        </w:rPr>
        <w:t>–</w:t>
      </w:r>
      <w:r w:rsidRPr="00D632EF">
        <w:rPr>
          <w:bCs/>
        </w:rPr>
        <w:tab/>
      </w:r>
      <w:r w:rsidR="00CE333C" w:rsidRPr="00D632EF">
        <w:rPr>
          <w:bCs/>
        </w:rPr>
        <w:t>раздел</w:t>
      </w:r>
      <w:r w:rsidR="00905150">
        <w:t xml:space="preserve"> </w:t>
      </w:r>
      <w:r w:rsidR="00CE333C" w:rsidRPr="00D632EF">
        <w:t>5.4</w:t>
      </w:r>
      <w:r w:rsidR="00905150">
        <w:t xml:space="preserve"> </w:t>
      </w:r>
      <w:r w:rsidR="00CE333C" w:rsidRPr="00D632EF">
        <w:t>–</w:t>
      </w:r>
      <w:r w:rsidR="00905150">
        <w:t xml:space="preserve"> </w:t>
      </w:r>
      <w:r w:rsidR="00CE333C" w:rsidRPr="00D632EF">
        <w:t>сигнальный порт/порт управления с управляющим распределителем.</w:t>
      </w:r>
    </w:p>
    <w:p w14:paraId="7F045469" w14:textId="6644BEA9" w:rsidR="00CE333C" w:rsidRPr="00D632EF" w:rsidRDefault="00CE333C" w:rsidP="006770D5">
      <w:pPr>
        <w:spacing w:after="120"/>
        <w:ind w:left="2268" w:right="1134"/>
        <w:jc w:val="both"/>
      </w:pPr>
      <w:r w:rsidRPr="00D632EF">
        <w:rPr>
          <w:bCs/>
        </w:rPr>
        <w:t>АЭСС устанавливают непосредственно на заземленной поверхности.</w:t>
      </w:r>
      <w:r w:rsidRPr="00D632EF">
        <w:t xml:space="preserve"> </w:t>
      </w:r>
      <w:r w:rsidRPr="00D632EF">
        <w:rPr>
          <w:bCs/>
        </w:rPr>
        <w:t>Корпус(а) АЭСС крепят к заземленной поверхности (ЗПАО) или подключают к защитному заземлению (ОИП; например к заземляющему стержню).</w:t>
      </w:r>
    </w:p>
    <w:p w14:paraId="642743A4" w14:textId="77777777" w:rsidR="00CE333C" w:rsidRPr="00D632EF" w:rsidRDefault="00CE333C" w:rsidP="006770D5">
      <w:pPr>
        <w:spacing w:after="120"/>
        <w:ind w:left="2268" w:right="1134"/>
        <w:jc w:val="both"/>
      </w:pPr>
      <w:r w:rsidRPr="00D632EF">
        <w:rPr>
          <w:bCs/>
        </w:rPr>
        <w:t>Порт измерения каждого АЭСС оснащают сопротивлением в 50 Ом.</w:t>
      </w:r>
    </w:p>
    <w:p w14:paraId="515AE263" w14:textId="380D2244" w:rsidR="00CE333C" w:rsidRPr="00D632EF" w:rsidRDefault="00CE333C" w:rsidP="006770D5">
      <w:pPr>
        <w:spacing w:after="120"/>
        <w:ind w:left="2268" w:right="1134"/>
        <w:jc w:val="both"/>
        <w:rPr>
          <w:bCs/>
        </w:rPr>
      </w:pPr>
      <w:r w:rsidRPr="00D632EF">
        <w:rPr>
          <w:bCs/>
        </w:rPr>
        <w:t>Если используется зарядная станция, то для сигнальных портов/портов управления и/или портов проводных сетей не требуется использования АЭСС. Местные/частные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 В случае моделирования коммуникации если наличие АЭСС препятствует надлежащей работе коммуникационной линии, то АЭСС использовать не следует.</w:t>
      </w:r>
    </w:p>
    <w:p w14:paraId="26ABDAD1" w14:textId="5FB96218"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3.4</w:t>
      </w:r>
      <w:r w:rsidRPr="00D632EF">
        <w:rPr>
          <w:spacing w:val="0"/>
          <w:w w:val="100"/>
          <w:kern w:val="0"/>
        </w:rPr>
        <w:tab/>
        <w:t xml:space="preserve">Испытательная схема кабельного соединения транспортного средства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показана на рис. 1а−1d добавления 1 к настоящему приложению.</w:t>
      </w:r>
    </w:p>
    <w:p w14:paraId="29F63827"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Если невозможно гарантировать функциональность транспортного средства в связи с установлением АЭСС, то применяют альтернативный метод, описанный в CISPR 22 (в соответствии с рис. 2а−2d добавления 1 к настоящему приложению).</w:t>
      </w:r>
    </w:p>
    <w:p w14:paraId="65D4FACB"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3.5</w:t>
      </w:r>
      <w:r w:rsidRPr="00D632EF">
        <w:rPr>
          <w:spacing w:val="0"/>
          <w:w w:val="100"/>
          <w:kern w:val="0"/>
        </w:rPr>
        <w:tab/>
        <w:t>Измерения проводят с помощью спектроанализатора или сканирующего приемника. Подлежащие учету параметры определены в таблице 1 и таблице 2.</w:t>
      </w:r>
    </w:p>
    <w:p w14:paraId="36A63AA7" w14:textId="77777777" w:rsidR="00CE333C" w:rsidRPr="00D632EF" w:rsidRDefault="00CE333C" w:rsidP="006770D5">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Таблица 1</w:t>
      </w:r>
      <w:r w:rsidRPr="00D632EF">
        <w:rPr>
          <w:b w:val="0"/>
          <w:spacing w:val="0"/>
          <w:w w:val="100"/>
          <w:kern w:val="0"/>
        </w:rPr>
        <w:br/>
      </w:r>
      <w:r w:rsidRPr="00D632EF">
        <w:rPr>
          <w:spacing w:val="0"/>
          <w:w w:val="100"/>
          <w:kern w:val="0"/>
        </w:rPr>
        <w:t xml:space="preserve">Параметры спектроанализатора </w:t>
      </w:r>
    </w:p>
    <w:tbl>
      <w:tblPr>
        <w:tblW w:w="753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50"/>
        <w:gridCol w:w="1036"/>
        <w:gridCol w:w="1175"/>
        <w:gridCol w:w="854"/>
        <w:gridCol w:w="1133"/>
        <w:gridCol w:w="882"/>
        <w:gridCol w:w="1305"/>
      </w:tblGrid>
      <w:tr w:rsidR="00CE333C" w:rsidRPr="00D632EF" w14:paraId="67584316" w14:textId="77777777" w:rsidTr="00227B2B">
        <w:trPr>
          <w:trHeight w:val="354"/>
          <w:tblHeader/>
        </w:trPr>
        <w:tc>
          <w:tcPr>
            <w:tcW w:w="1150" w:type="dxa"/>
            <w:vMerge w:val="restart"/>
            <w:shd w:val="clear" w:color="auto" w:fill="auto"/>
            <w:vAlign w:val="bottom"/>
          </w:tcPr>
          <w:p w14:paraId="2224EAA4" w14:textId="77777777" w:rsidR="00CE333C" w:rsidRPr="00D632EF" w:rsidRDefault="00CE333C" w:rsidP="000E6A45">
            <w:pPr>
              <w:spacing w:before="80" w:after="80" w:line="160" w:lineRule="atLeast"/>
              <w:rPr>
                <w:i/>
                <w:sz w:val="16"/>
              </w:rPr>
            </w:pPr>
            <w:r w:rsidRPr="00D632EF">
              <w:rPr>
                <w:i/>
                <w:sz w:val="16"/>
              </w:rPr>
              <w:t>Диапазон частот,</w:t>
            </w:r>
            <w:r w:rsidRPr="00D632EF">
              <w:rPr>
                <w:i/>
                <w:sz w:val="16"/>
              </w:rPr>
              <w:br/>
              <w:t>МГц</w:t>
            </w:r>
          </w:p>
        </w:tc>
        <w:tc>
          <w:tcPr>
            <w:tcW w:w="2211" w:type="dxa"/>
            <w:gridSpan w:val="2"/>
            <w:shd w:val="clear" w:color="auto" w:fill="auto"/>
            <w:vAlign w:val="bottom"/>
          </w:tcPr>
          <w:p w14:paraId="7D4A6479" w14:textId="77777777" w:rsidR="00CE333C" w:rsidRPr="00D632EF" w:rsidRDefault="00CE333C" w:rsidP="000E6A45">
            <w:pPr>
              <w:spacing w:before="80" w:after="80" w:line="160" w:lineRule="atLeast"/>
              <w:jc w:val="center"/>
              <w:rPr>
                <w:i/>
                <w:sz w:val="16"/>
              </w:rPr>
            </w:pPr>
            <w:r w:rsidRPr="00D632EF">
              <w:rPr>
                <w:i/>
                <w:sz w:val="16"/>
              </w:rPr>
              <w:t>Пиковый детектор</w:t>
            </w:r>
          </w:p>
        </w:tc>
        <w:tc>
          <w:tcPr>
            <w:tcW w:w="1987" w:type="dxa"/>
            <w:gridSpan w:val="2"/>
            <w:shd w:val="clear" w:color="auto" w:fill="auto"/>
            <w:vAlign w:val="bottom"/>
          </w:tcPr>
          <w:p w14:paraId="29FD806D" w14:textId="77777777" w:rsidR="00CE333C" w:rsidRPr="00D632EF" w:rsidRDefault="00CE333C" w:rsidP="000E6A45">
            <w:pPr>
              <w:spacing w:before="80" w:after="80" w:line="160" w:lineRule="atLeast"/>
              <w:jc w:val="center"/>
              <w:rPr>
                <w:i/>
                <w:sz w:val="16"/>
              </w:rPr>
            </w:pPr>
            <w:r w:rsidRPr="00D632EF">
              <w:rPr>
                <w:i/>
                <w:sz w:val="16"/>
              </w:rPr>
              <w:t>Квазипиковый детектор</w:t>
            </w:r>
          </w:p>
        </w:tc>
        <w:tc>
          <w:tcPr>
            <w:tcW w:w="2187" w:type="dxa"/>
            <w:gridSpan w:val="2"/>
            <w:shd w:val="clear" w:color="auto" w:fill="auto"/>
            <w:vAlign w:val="bottom"/>
          </w:tcPr>
          <w:p w14:paraId="7D34A2D8" w14:textId="77777777" w:rsidR="00CE333C" w:rsidRPr="00D632EF" w:rsidRDefault="00CE333C" w:rsidP="000E6A45">
            <w:pPr>
              <w:spacing w:before="80" w:after="80" w:line="160" w:lineRule="atLeast"/>
              <w:jc w:val="center"/>
              <w:rPr>
                <w:i/>
                <w:sz w:val="16"/>
              </w:rPr>
            </w:pPr>
            <w:r w:rsidRPr="00D632EF">
              <w:rPr>
                <w:i/>
                <w:sz w:val="16"/>
              </w:rPr>
              <w:t>Усредняющий детектор</w:t>
            </w:r>
          </w:p>
        </w:tc>
      </w:tr>
      <w:tr w:rsidR="00CE333C" w:rsidRPr="00D632EF" w14:paraId="34B3A857" w14:textId="77777777" w:rsidTr="00227B2B">
        <w:trPr>
          <w:trHeight w:val="353"/>
          <w:tblHeader/>
        </w:trPr>
        <w:tc>
          <w:tcPr>
            <w:tcW w:w="1150" w:type="dxa"/>
            <w:vMerge/>
            <w:tcBorders>
              <w:bottom w:val="single" w:sz="12" w:space="0" w:color="auto"/>
            </w:tcBorders>
            <w:shd w:val="clear" w:color="auto" w:fill="auto"/>
            <w:vAlign w:val="bottom"/>
          </w:tcPr>
          <w:p w14:paraId="40127E55" w14:textId="77777777" w:rsidR="00CE333C" w:rsidRPr="00D632EF" w:rsidRDefault="00CE333C" w:rsidP="000E6A45">
            <w:pPr>
              <w:spacing w:before="80" w:after="80" w:line="160" w:lineRule="atLeast"/>
              <w:rPr>
                <w:i/>
                <w:sz w:val="16"/>
              </w:rPr>
            </w:pPr>
          </w:p>
        </w:tc>
        <w:tc>
          <w:tcPr>
            <w:tcW w:w="1036" w:type="dxa"/>
            <w:tcBorders>
              <w:bottom w:val="single" w:sz="12" w:space="0" w:color="auto"/>
            </w:tcBorders>
            <w:shd w:val="clear" w:color="auto" w:fill="auto"/>
            <w:vAlign w:val="bottom"/>
          </w:tcPr>
          <w:p w14:paraId="20854677" w14:textId="77777777" w:rsidR="00CE333C" w:rsidRPr="00D632EF" w:rsidRDefault="00CE333C" w:rsidP="000E6A45">
            <w:pPr>
              <w:spacing w:before="80" w:after="80" w:line="160" w:lineRule="atLeast"/>
              <w:jc w:val="right"/>
              <w:rPr>
                <w:i/>
                <w:sz w:val="16"/>
              </w:rPr>
            </w:pPr>
            <w:r w:rsidRPr="00D632EF">
              <w:rPr>
                <w:i/>
                <w:sz w:val="16"/>
              </w:rPr>
              <w:t>ПР при</w:t>
            </w:r>
            <w:r w:rsidRPr="00D632EF">
              <w:rPr>
                <w:i/>
                <w:sz w:val="16"/>
              </w:rPr>
              <w:br/>
              <w:t>−3 дБ</w:t>
            </w:r>
          </w:p>
        </w:tc>
        <w:tc>
          <w:tcPr>
            <w:tcW w:w="1175" w:type="dxa"/>
            <w:tcBorders>
              <w:bottom w:val="single" w:sz="12" w:space="0" w:color="auto"/>
            </w:tcBorders>
            <w:shd w:val="clear" w:color="auto" w:fill="auto"/>
            <w:vAlign w:val="bottom"/>
          </w:tcPr>
          <w:p w14:paraId="33ED16ED" w14:textId="77777777" w:rsidR="00CE333C" w:rsidRPr="00D632EF" w:rsidRDefault="00CE333C" w:rsidP="000E6A45">
            <w:pPr>
              <w:spacing w:before="80" w:after="80" w:line="160" w:lineRule="atLeast"/>
              <w:jc w:val="right"/>
              <w:rPr>
                <w:i/>
                <w:sz w:val="16"/>
              </w:rPr>
            </w:pPr>
            <w:r w:rsidRPr="00D632EF">
              <w:rPr>
                <w:i/>
                <w:sz w:val="16"/>
              </w:rPr>
              <w:t xml:space="preserve">Минимальное время </w:t>
            </w:r>
            <w:r w:rsidRPr="00D632EF">
              <w:rPr>
                <w:i/>
                <w:sz w:val="16"/>
              </w:rPr>
              <w:br/>
              <w:t>сканирования</w:t>
            </w:r>
          </w:p>
        </w:tc>
        <w:tc>
          <w:tcPr>
            <w:tcW w:w="854" w:type="dxa"/>
            <w:tcBorders>
              <w:bottom w:val="single" w:sz="12" w:space="0" w:color="auto"/>
            </w:tcBorders>
            <w:shd w:val="clear" w:color="auto" w:fill="auto"/>
            <w:vAlign w:val="bottom"/>
          </w:tcPr>
          <w:p w14:paraId="299557D1" w14:textId="77777777" w:rsidR="00CE333C" w:rsidRPr="00D632EF" w:rsidRDefault="00CE333C" w:rsidP="000E6A45">
            <w:pPr>
              <w:spacing w:before="80" w:after="80" w:line="160" w:lineRule="atLeast"/>
              <w:jc w:val="right"/>
              <w:rPr>
                <w:i/>
                <w:sz w:val="16"/>
              </w:rPr>
            </w:pPr>
            <w:r w:rsidRPr="00D632EF">
              <w:rPr>
                <w:i/>
                <w:sz w:val="16"/>
              </w:rPr>
              <w:t>ПР при</w:t>
            </w:r>
            <w:r w:rsidRPr="00D632EF">
              <w:rPr>
                <w:i/>
                <w:sz w:val="16"/>
              </w:rPr>
              <w:br/>
              <w:t>−6 дБ</w:t>
            </w:r>
          </w:p>
        </w:tc>
        <w:tc>
          <w:tcPr>
            <w:tcW w:w="1133" w:type="dxa"/>
            <w:tcBorders>
              <w:bottom w:val="single" w:sz="12" w:space="0" w:color="auto"/>
            </w:tcBorders>
            <w:shd w:val="clear" w:color="auto" w:fill="auto"/>
            <w:vAlign w:val="bottom"/>
          </w:tcPr>
          <w:p w14:paraId="6156BEF8" w14:textId="77777777" w:rsidR="00CE333C" w:rsidRPr="00D632EF" w:rsidRDefault="00CE333C" w:rsidP="000E6A45">
            <w:pPr>
              <w:spacing w:before="80" w:after="80" w:line="160" w:lineRule="atLeast"/>
              <w:jc w:val="right"/>
              <w:rPr>
                <w:i/>
                <w:sz w:val="16"/>
              </w:rPr>
            </w:pPr>
            <w:r w:rsidRPr="00D632EF">
              <w:rPr>
                <w:i/>
                <w:sz w:val="16"/>
              </w:rPr>
              <w:t>Минимальное время</w:t>
            </w:r>
            <w:r w:rsidRPr="00D632EF">
              <w:rPr>
                <w:i/>
                <w:sz w:val="16"/>
              </w:rPr>
              <w:br/>
              <w:t>сканирования</w:t>
            </w:r>
          </w:p>
        </w:tc>
        <w:tc>
          <w:tcPr>
            <w:tcW w:w="882" w:type="dxa"/>
            <w:tcBorders>
              <w:bottom w:val="single" w:sz="12" w:space="0" w:color="auto"/>
            </w:tcBorders>
            <w:shd w:val="clear" w:color="auto" w:fill="auto"/>
            <w:vAlign w:val="bottom"/>
          </w:tcPr>
          <w:p w14:paraId="57E92C53" w14:textId="77777777" w:rsidR="00CE333C" w:rsidRPr="00D632EF" w:rsidRDefault="00CE333C" w:rsidP="000E6A45">
            <w:pPr>
              <w:spacing w:before="80" w:after="80" w:line="160" w:lineRule="atLeast"/>
              <w:jc w:val="right"/>
              <w:rPr>
                <w:i/>
                <w:sz w:val="16"/>
              </w:rPr>
            </w:pPr>
            <w:r w:rsidRPr="00D632EF">
              <w:rPr>
                <w:i/>
                <w:sz w:val="16"/>
              </w:rPr>
              <w:t>ПР при</w:t>
            </w:r>
            <w:r w:rsidRPr="00D632EF">
              <w:rPr>
                <w:i/>
                <w:sz w:val="16"/>
              </w:rPr>
              <w:br/>
              <w:t>−3 дБ</w:t>
            </w:r>
          </w:p>
        </w:tc>
        <w:tc>
          <w:tcPr>
            <w:tcW w:w="1305" w:type="dxa"/>
            <w:tcBorders>
              <w:bottom w:val="single" w:sz="12" w:space="0" w:color="auto"/>
            </w:tcBorders>
            <w:shd w:val="clear" w:color="auto" w:fill="auto"/>
            <w:vAlign w:val="bottom"/>
          </w:tcPr>
          <w:p w14:paraId="27564C23" w14:textId="77777777" w:rsidR="00CE333C" w:rsidRPr="00D632EF" w:rsidRDefault="00CE333C" w:rsidP="000E6A45">
            <w:pPr>
              <w:spacing w:before="80" w:after="80" w:line="160" w:lineRule="atLeast"/>
              <w:jc w:val="right"/>
              <w:rPr>
                <w:i/>
                <w:sz w:val="16"/>
              </w:rPr>
            </w:pPr>
            <w:r w:rsidRPr="00D632EF">
              <w:rPr>
                <w:i/>
                <w:sz w:val="16"/>
              </w:rPr>
              <w:t>Минимальное время</w:t>
            </w:r>
            <w:r w:rsidRPr="00D632EF">
              <w:rPr>
                <w:i/>
                <w:sz w:val="16"/>
              </w:rPr>
              <w:br/>
              <w:t>сканирования</w:t>
            </w:r>
          </w:p>
        </w:tc>
      </w:tr>
      <w:tr w:rsidR="00CE333C" w:rsidRPr="00D632EF" w14:paraId="386B5692" w14:textId="77777777" w:rsidTr="00227B2B">
        <w:tc>
          <w:tcPr>
            <w:tcW w:w="1150" w:type="dxa"/>
            <w:tcBorders>
              <w:top w:val="single" w:sz="12" w:space="0" w:color="auto"/>
              <w:bottom w:val="single" w:sz="12" w:space="0" w:color="auto"/>
            </w:tcBorders>
            <w:shd w:val="clear" w:color="auto" w:fill="auto"/>
            <w:vAlign w:val="bottom"/>
          </w:tcPr>
          <w:p w14:paraId="6B4DF256" w14:textId="77777777" w:rsidR="00CE333C" w:rsidRPr="00D632EF" w:rsidRDefault="00CE333C" w:rsidP="006770D5">
            <w:pPr>
              <w:spacing w:before="40" w:after="40"/>
              <w:rPr>
                <w:sz w:val="18"/>
              </w:rPr>
            </w:pPr>
            <w:r w:rsidRPr="00D632EF">
              <w:rPr>
                <w:sz w:val="18"/>
              </w:rPr>
              <w:t>0,15−30</w:t>
            </w:r>
          </w:p>
        </w:tc>
        <w:tc>
          <w:tcPr>
            <w:tcW w:w="1036" w:type="dxa"/>
            <w:tcBorders>
              <w:top w:val="single" w:sz="12" w:space="0" w:color="auto"/>
              <w:bottom w:val="single" w:sz="12" w:space="0" w:color="auto"/>
            </w:tcBorders>
            <w:shd w:val="clear" w:color="auto" w:fill="auto"/>
            <w:vAlign w:val="bottom"/>
          </w:tcPr>
          <w:p w14:paraId="2856BA31" w14:textId="77777777" w:rsidR="00CE333C" w:rsidRPr="00D632EF" w:rsidRDefault="00CE333C" w:rsidP="006770D5">
            <w:pPr>
              <w:spacing w:before="40" w:after="40"/>
              <w:jc w:val="right"/>
              <w:rPr>
                <w:sz w:val="18"/>
              </w:rPr>
            </w:pPr>
            <w:r w:rsidRPr="00D632EF">
              <w:rPr>
                <w:sz w:val="18"/>
              </w:rPr>
              <w:t>9/10 кГц</w:t>
            </w:r>
          </w:p>
        </w:tc>
        <w:tc>
          <w:tcPr>
            <w:tcW w:w="1175" w:type="dxa"/>
            <w:tcBorders>
              <w:top w:val="single" w:sz="12" w:space="0" w:color="auto"/>
              <w:bottom w:val="single" w:sz="12" w:space="0" w:color="auto"/>
            </w:tcBorders>
            <w:shd w:val="clear" w:color="auto" w:fill="auto"/>
            <w:vAlign w:val="bottom"/>
          </w:tcPr>
          <w:p w14:paraId="2231A17A" w14:textId="77777777" w:rsidR="00CE333C" w:rsidRPr="00D632EF" w:rsidRDefault="00CE333C" w:rsidP="006770D5">
            <w:pPr>
              <w:spacing w:before="40" w:after="40"/>
              <w:jc w:val="right"/>
              <w:rPr>
                <w:sz w:val="18"/>
              </w:rPr>
            </w:pPr>
            <w:r w:rsidRPr="00D632EF">
              <w:rPr>
                <w:sz w:val="18"/>
              </w:rPr>
              <w:t>10 с/МГц</w:t>
            </w:r>
          </w:p>
        </w:tc>
        <w:tc>
          <w:tcPr>
            <w:tcW w:w="854" w:type="dxa"/>
            <w:tcBorders>
              <w:top w:val="single" w:sz="12" w:space="0" w:color="auto"/>
              <w:bottom w:val="single" w:sz="12" w:space="0" w:color="auto"/>
            </w:tcBorders>
            <w:shd w:val="clear" w:color="auto" w:fill="auto"/>
            <w:vAlign w:val="bottom"/>
          </w:tcPr>
          <w:p w14:paraId="650C7738" w14:textId="77777777" w:rsidR="00CE333C" w:rsidRPr="00D632EF" w:rsidRDefault="00CE333C" w:rsidP="006770D5">
            <w:pPr>
              <w:spacing w:before="40" w:after="40"/>
              <w:jc w:val="right"/>
              <w:rPr>
                <w:sz w:val="18"/>
              </w:rPr>
            </w:pPr>
            <w:r w:rsidRPr="00D632EF">
              <w:rPr>
                <w:sz w:val="18"/>
              </w:rPr>
              <w:t>9 кГц</w:t>
            </w:r>
          </w:p>
        </w:tc>
        <w:tc>
          <w:tcPr>
            <w:tcW w:w="1133" w:type="dxa"/>
            <w:tcBorders>
              <w:top w:val="single" w:sz="12" w:space="0" w:color="auto"/>
              <w:bottom w:val="single" w:sz="12" w:space="0" w:color="auto"/>
            </w:tcBorders>
            <w:shd w:val="clear" w:color="auto" w:fill="auto"/>
            <w:vAlign w:val="bottom"/>
          </w:tcPr>
          <w:p w14:paraId="2A469E80" w14:textId="77777777" w:rsidR="00CE333C" w:rsidRPr="00D632EF" w:rsidRDefault="00CE333C" w:rsidP="006770D5">
            <w:pPr>
              <w:spacing w:before="40" w:after="40"/>
              <w:jc w:val="right"/>
              <w:rPr>
                <w:sz w:val="18"/>
              </w:rPr>
            </w:pPr>
            <w:r w:rsidRPr="00D632EF">
              <w:rPr>
                <w:sz w:val="18"/>
              </w:rPr>
              <w:t>200 с/МГц</w:t>
            </w:r>
          </w:p>
        </w:tc>
        <w:tc>
          <w:tcPr>
            <w:tcW w:w="882" w:type="dxa"/>
            <w:tcBorders>
              <w:top w:val="single" w:sz="12" w:space="0" w:color="auto"/>
              <w:bottom w:val="single" w:sz="12" w:space="0" w:color="auto"/>
            </w:tcBorders>
            <w:shd w:val="clear" w:color="auto" w:fill="auto"/>
            <w:vAlign w:val="bottom"/>
          </w:tcPr>
          <w:p w14:paraId="723B5157" w14:textId="77777777" w:rsidR="00CE333C" w:rsidRPr="00D632EF" w:rsidRDefault="00CE333C" w:rsidP="006770D5">
            <w:pPr>
              <w:spacing w:before="40" w:after="40"/>
              <w:jc w:val="right"/>
              <w:rPr>
                <w:sz w:val="18"/>
              </w:rPr>
            </w:pPr>
            <w:r w:rsidRPr="00D632EF">
              <w:rPr>
                <w:sz w:val="18"/>
              </w:rPr>
              <w:t>9/10 кГц</w:t>
            </w:r>
          </w:p>
        </w:tc>
        <w:tc>
          <w:tcPr>
            <w:tcW w:w="1305" w:type="dxa"/>
            <w:tcBorders>
              <w:top w:val="single" w:sz="12" w:space="0" w:color="auto"/>
              <w:bottom w:val="single" w:sz="12" w:space="0" w:color="auto"/>
            </w:tcBorders>
            <w:shd w:val="clear" w:color="auto" w:fill="auto"/>
            <w:vAlign w:val="bottom"/>
          </w:tcPr>
          <w:p w14:paraId="68AC6353" w14:textId="77777777" w:rsidR="00CE333C" w:rsidRPr="00D632EF" w:rsidRDefault="00CE333C" w:rsidP="006770D5">
            <w:pPr>
              <w:spacing w:before="40" w:after="40"/>
              <w:jc w:val="right"/>
              <w:rPr>
                <w:sz w:val="18"/>
              </w:rPr>
            </w:pPr>
            <w:r w:rsidRPr="00D632EF">
              <w:rPr>
                <w:sz w:val="18"/>
              </w:rPr>
              <w:t>10 с/МГц</w:t>
            </w:r>
          </w:p>
        </w:tc>
      </w:tr>
    </w:tbl>
    <w:p w14:paraId="08E4FCB4" w14:textId="0D3B223C" w:rsidR="00CE333C" w:rsidRPr="00D632EF" w:rsidRDefault="00CE333C" w:rsidP="00BC5325">
      <w:pPr>
        <w:pStyle w:val="SingleTxtGR"/>
        <w:suppressAutoHyphens/>
        <w:spacing w:before="120" w:line="220" w:lineRule="atLeast"/>
        <w:ind w:firstLine="170"/>
        <w:jc w:val="left"/>
        <w:rPr>
          <w:spacing w:val="0"/>
          <w:w w:val="100"/>
          <w:kern w:val="0"/>
          <w:sz w:val="18"/>
          <w:szCs w:val="18"/>
        </w:rPr>
      </w:pPr>
      <w:r w:rsidRPr="00D632EF">
        <w:rPr>
          <w:i/>
          <w:spacing w:val="0"/>
          <w:w w:val="100"/>
          <w:kern w:val="0"/>
          <w:sz w:val="18"/>
          <w:szCs w:val="18"/>
        </w:rPr>
        <w:t xml:space="preserve">Примечание: </w:t>
      </w:r>
      <w:r w:rsidRPr="00D632EF">
        <w:rPr>
          <w:spacing w:val="0"/>
          <w:w w:val="100"/>
          <w:kern w:val="0"/>
          <w:sz w:val="18"/>
          <w:szCs w:val="18"/>
        </w:rPr>
        <w:t>Если для пиковых измерений используется спектроанализатор, то</w:t>
      </w:r>
      <w:r w:rsidR="009C2ED5" w:rsidRPr="009C2ED5">
        <w:rPr>
          <w:spacing w:val="0"/>
          <w:w w:val="100"/>
          <w:kern w:val="0"/>
          <w:sz w:val="18"/>
          <w:szCs w:val="18"/>
        </w:rPr>
        <w:t xml:space="preserve"> </w:t>
      </w:r>
      <w:r w:rsidRPr="00D632EF">
        <w:rPr>
          <w:spacing w:val="0"/>
          <w:w w:val="100"/>
          <w:kern w:val="0"/>
          <w:sz w:val="18"/>
          <w:szCs w:val="18"/>
        </w:rPr>
        <w:t>видеополоса превышает полосу разрешения (ПР) минимум в три раза.</w:t>
      </w:r>
    </w:p>
    <w:p w14:paraId="53BF3AD0" w14:textId="62AD404E" w:rsidR="00CE333C" w:rsidRPr="00D632EF" w:rsidRDefault="00CE333C" w:rsidP="006770D5">
      <w:pPr>
        <w:pStyle w:val="H23GR"/>
        <w:spacing w:line="240" w:lineRule="atLeast"/>
        <w:rPr>
          <w:spacing w:val="0"/>
          <w:w w:val="100"/>
          <w:kern w:val="0"/>
          <w:lang w:val="en-US"/>
        </w:rPr>
      </w:pPr>
      <w:r w:rsidRPr="00D632EF">
        <w:rPr>
          <w:b w:val="0"/>
          <w:spacing w:val="0"/>
          <w:w w:val="100"/>
          <w:kern w:val="0"/>
        </w:rPr>
        <w:tab/>
      </w:r>
      <w:r w:rsidR="00C93400">
        <w:rPr>
          <w:b w:val="0"/>
          <w:spacing w:val="0"/>
          <w:w w:val="100"/>
          <w:kern w:val="0"/>
        </w:rPr>
        <w:tab/>
      </w:r>
      <w:r w:rsidR="00C93400">
        <w:rPr>
          <w:b w:val="0"/>
          <w:spacing w:val="0"/>
          <w:w w:val="100"/>
          <w:kern w:val="0"/>
        </w:rPr>
        <w:tab/>
      </w:r>
      <w:r w:rsidRPr="00D632EF">
        <w:rPr>
          <w:b w:val="0"/>
          <w:spacing w:val="0"/>
          <w:w w:val="100"/>
          <w:kern w:val="0"/>
        </w:rPr>
        <w:t>Таблица 2</w:t>
      </w:r>
      <w:r w:rsidRPr="00D632EF">
        <w:rPr>
          <w:b w:val="0"/>
          <w:spacing w:val="0"/>
          <w:w w:val="100"/>
          <w:kern w:val="0"/>
        </w:rPr>
        <w:br/>
      </w:r>
      <w:r w:rsidRPr="00D632EF">
        <w:rPr>
          <w:spacing w:val="0"/>
          <w:w w:val="100"/>
          <w:kern w:val="0"/>
        </w:rPr>
        <w:t>Параметры сканирующего приемника</w:t>
      </w:r>
    </w:p>
    <w:tbl>
      <w:tblPr>
        <w:tblW w:w="963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6"/>
        <w:gridCol w:w="938"/>
        <w:gridCol w:w="966"/>
        <w:gridCol w:w="994"/>
        <w:gridCol w:w="910"/>
        <w:gridCol w:w="980"/>
        <w:gridCol w:w="1049"/>
        <w:gridCol w:w="966"/>
        <w:gridCol w:w="976"/>
        <w:gridCol w:w="1031"/>
      </w:tblGrid>
      <w:tr w:rsidR="00CE333C" w:rsidRPr="00D632EF" w14:paraId="326D6E2C" w14:textId="77777777" w:rsidTr="001328B1">
        <w:trPr>
          <w:trHeight w:val="354"/>
          <w:tblHeader/>
        </w:trPr>
        <w:tc>
          <w:tcPr>
            <w:tcW w:w="826" w:type="dxa"/>
            <w:vMerge w:val="restart"/>
            <w:tcBorders>
              <w:left w:val="single" w:sz="4" w:space="0" w:color="auto"/>
            </w:tcBorders>
            <w:shd w:val="clear" w:color="auto" w:fill="auto"/>
            <w:vAlign w:val="bottom"/>
          </w:tcPr>
          <w:p w14:paraId="6A402AF5" w14:textId="77777777" w:rsidR="00CE333C" w:rsidRPr="00D632EF" w:rsidRDefault="00CE333C" w:rsidP="001328B1">
            <w:pPr>
              <w:spacing w:before="80" w:after="80" w:line="200" w:lineRule="atLeast"/>
              <w:rPr>
                <w:i/>
                <w:sz w:val="16"/>
              </w:rPr>
            </w:pPr>
            <w:r w:rsidRPr="00D632EF">
              <w:rPr>
                <w:i/>
                <w:sz w:val="16"/>
              </w:rPr>
              <w:t xml:space="preserve">Диапазон </w:t>
            </w:r>
            <w:r w:rsidRPr="00D632EF">
              <w:rPr>
                <w:i/>
                <w:sz w:val="16"/>
                <w:lang w:val="en-US"/>
              </w:rPr>
              <w:br/>
            </w:r>
            <w:r w:rsidRPr="00D632EF">
              <w:rPr>
                <w:i/>
                <w:sz w:val="16"/>
              </w:rPr>
              <w:t>частот,</w:t>
            </w:r>
            <w:r w:rsidRPr="00D632EF">
              <w:rPr>
                <w:i/>
                <w:sz w:val="16"/>
              </w:rPr>
              <w:br/>
              <w:t>МГц</w:t>
            </w:r>
          </w:p>
        </w:tc>
        <w:tc>
          <w:tcPr>
            <w:tcW w:w="2898" w:type="dxa"/>
            <w:gridSpan w:val="3"/>
            <w:shd w:val="clear" w:color="auto" w:fill="auto"/>
            <w:vAlign w:val="bottom"/>
          </w:tcPr>
          <w:p w14:paraId="3ABCDA56" w14:textId="77777777" w:rsidR="00CE333C" w:rsidRPr="00D632EF" w:rsidRDefault="00CE333C" w:rsidP="001328B1">
            <w:pPr>
              <w:spacing w:before="80" w:after="80" w:line="200" w:lineRule="atLeast"/>
              <w:jc w:val="center"/>
              <w:rPr>
                <w:i/>
                <w:sz w:val="16"/>
              </w:rPr>
            </w:pPr>
            <w:r w:rsidRPr="00D632EF">
              <w:rPr>
                <w:i/>
                <w:sz w:val="16"/>
              </w:rPr>
              <w:t>Пиковый детектор</w:t>
            </w:r>
          </w:p>
        </w:tc>
        <w:tc>
          <w:tcPr>
            <w:tcW w:w="2939" w:type="dxa"/>
            <w:gridSpan w:val="3"/>
            <w:shd w:val="clear" w:color="auto" w:fill="auto"/>
            <w:vAlign w:val="bottom"/>
          </w:tcPr>
          <w:p w14:paraId="7A10ED34" w14:textId="77777777" w:rsidR="00CE333C" w:rsidRPr="00D632EF" w:rsidRDefault="00CE333C" w:rsidP="001328B1">
            <w:pPr>
              <w:spacing w:before="80" w:after="80" w:line="200" w:lineRule="atLeast"/>
              <w:jc w:val="center"/>
              <w:rPr>
                <w:i/>
                <w:sz w:val="16"/>
              </w:rPr>
            </w:pPr>
            <w:r w:rsidRPr="00D632EF">
              <w:rPr>
                <w:i/>
                <w:sz w:val="16"/>
              </w:rPr>
              <w:t>Квазипиковый детектор</w:t>
            </w:r>
          </w:p>
        </w:tc>
        <w:tc>
          <w:tcPr>
            <w:tcW w:w="2973" w:type="dxa"/>
            <w:gridSpan w:val="3"/>
            <w:shd w:val="clear" w:color="auto" w:fill="auto"/>
            <w:vAlign w:val="bottom"/>
          </w:tcPr>
          <w:p w14:paraId="7668ED88" w14:textId="77777777" w:rsidR="00CE333C" w:rsidRPr="00D632EF" w:rsidRDefault="00CE333C" w:rsidP="001328B1">
            <w:pPr>
              <w:spacing w:before="80" w:after="80" w:line="200" w:lineRule="atLeast"/>
              <w:jc w:val="center"/>
              <w:rPr>
                <w:i/>
                <w:sz w:val="16"/>
              </w:rPr>
            </w:pPr>
            <w:r w:rsidRPr="00D632EF">
              <w:rPr>
                <w:i/>
                <w:sz w:val="16"/>
              </w:rPr>
              <w:t>Усредняющий детектор</w:t>
            </w:r>
          </w:p>
        </w:tc>
      </w:tr>
      <w:tr w:rsidR="00CE333C" w:rsidRPr="00D632EF" w14:paraId="69BC7E3C" w14:textId="77777777" w:rsidTr="001328B1">
        <w:trPr>
          <w:trHeight w:val="353"/>
          <w:tblHeader/>
        </w:trPr>
        <w:tc>
          <w:tcPr>
            <w:tcW w:w="826" w:type="dxa"/>
            <w:vMerge/>
            <w:tcBorders>
              <w:left w:val="single" w:sz="4" w:space="0" w:color="auto"/>
              <w:bottom w:val="single" w:sz="12" w:space="0" w:color="auto"/>
            </w:tcBorders>
            <w:shd w:val="clear" w:color="auto" w:fill="auto"/>
            <w:vAlign w:val="bottom"/>
          </w:tcPr>
          <w:p w14:paraId="2B2859E3" w14:textId="77777777" w:rsidR="00CE333C" w:rsidRPr="00D632EF" w:rsidRDefault="00CE333C" w:rsidP="001328B1">
            <w:pPr>
              <w:spacing w:before="80" w:after="80" w:line="200" w:lineRule="atLeast"/>
              <w:rPr>
                <w:i/>
                <w:sz w:val="16"/>
              </w:rPr>
            </w:pPr>
          </w:p>
        </w:tc>
        <w:tc>
          <w:tcPr>
            <w:tcW w:w="938" w:type="dxa"/>
            <w:tcBorders>
              <w:bottom w:val="single" w:sz="12" w:space="0" w:color="auto"/>
            </w:tcBorders>
            <w:shd w:val="clear" w:color="auto" w:fill="auto"/>
            <w:vAlign w:val="bottom"/>
          </w:tcPr>
          <w:p w14:paraId="460D3361" w14:textId="77777777" w:rsidR="00CE333C" w:rsidRPr="00D632EF" w:rsidRDefault="00CE333C" w:rsidP="001328B1">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 −6 дБ</w:t>
            </w:r>
          </w:p>
        </w:tc>
        <w:tc>
          <w:tcPr>
            <w:tcW w:w="966" w:type="dxa"/>
            <w:tcBorders>
              <w:bottom w:val="single" w:sz="12" w:space="0" w:color="auto"/>
            </w:tcBorders>
            <w:shd w:val="clear" w:color="auto" w:fill="auto"/>
            <w:vAlign w:val="bottom"/>
          </w:tcPr>
          <w:p w14:paraId="0378E8E2" w14:textId="77777777" w:rsidR="00CE333C" w:rsidRPr="00D632EF" w:rsidRDefault="00CE333C" w:rsidP="001328B1">
            <w:pPr>
              <w:spacing w:before="80" w:after="80" w:line="200" w:lineRule="atLeast"/>
              <w:jc w:val="right"/>
              <w:rPr>
                <w:i/>
                <w:sz w:val="16"/>
              </w:rPr>
            </w:pPr>
            <w:r w:rsidRPr="00D632EF">
              <w:rPr>
                <w:i/>
                <w:sz w:val="16"/>
              </w:rPr>
              <w:t>Шаг перестройки</w:t>
            </w:r>
          </w:p>
        </w:tc>
        <w:tc>
          <w:tcPr>
            <w:tcW w:w="994" w:type="dxa"/>
            <w:tcBorders>
              <w:bottom w:val="single" w:sz="12" w:space="0" w:color="auto"/>
            </w:tcBorders>
            <w:shd w:val="clear" w:color="auto" w:fill="auto"/>
            <w:vAlign w:val="bottom"/>
          </w:tcPr>
          <w:p w14:paraId="508AD502" w14:textId="6A1D58F8" w:rsidR="00CE333C" w:rsidRPr="00D632EF" w:rsidRDefault="00CE333C" w:rsidP="001328B1">
            <w:pPr>
              <w:spacing w:before="80" w:after="80" w:line="200" w:lineRule="atLeast"/>
              <w:jc w:val="right"/>
              <w:rPr>
                <w:i/>
                <w:sz w:val="16"/>
              </w:rPr>
            </w:pPr>
            <w:r w:rsidRPr="00D632EF">
              <w:rPr>
                <w:i/>
                <w:sz w:val="16"/>
              </w:rPr>
              <w:t>Минимальная продолжи</w:t>
            </w:r>
            <w:r w:rsidR="001328B1" w:rsidRPr="00D632EF">
              <w:rPr>
                <w:i/>
                <w:sz w:val="16"/>
              </w:rPr>
              <w:t>-</w:t>
            </w:r>
            <w:r w:rsidRPr="00D632EF">
              <w:rPr>
                <w:i/>
                <w:sz w:val="16"/>
              </w:rPr>
              <w:t>тельность</w:t>
            </w:r>
          </w:p>
        </w:tc>
        <w:tc>
          <w:tcPr>
            <w:tcW w:w="910" w:type="dxa"/>
            <w:tcBorders>
              <w:bottom w:val="single" w:sz="12" w:space="0" w:color="auto"/>
            </w:tcBorders>
            <w:shd w:val="clear" w:color="auto" w:fill="auto"/>
            <w:vAlign w:val="bottom"/>
          </w:tcPr>
          <w:p w14:paraId="791A7C53" w14:textId="77777777" w:rsidR="00CE333C" w:rsidRPr="00D632EF" w:rsidRDefault="00CE333C" w:rsidP="001328B1">
            <w:pPr>
              <w:spacing w:before="80" w:after="80" w:line="200" w:lineRule="atLeast"/>
              <w:jc w:val="right"/>
              <w:rPr>
                <w:i/>
                <w:sz w:val="16"/>
              </w:rPr>
            </w:pPr>
            <w:r w:rsidRPr="00D632EF">
              <w:rPr>
                <w:i/>
                <w:sz w:val="16"/>
              </w:rPr>
              <w:t>Полоса</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980" w:type="dxa"/>
            <w:tcBorders>
              <w:bottom w:val="single" w:sz="12" w:space="0" w:color="auto"/>
            </w:tcBorders>
            <w:shd w:val="clear" w:color="auto" w:fill="auto"/>
            <w:vAlign w:val="bottom"/>
          </w:tcPr>
          <w:p w14:paraId="08206AC0" w14:textId="77777777" w:rsidR="00CE333C" w:rsidRPr="00D632EF" w:rsidRDefault="00CE333C" w:rsidP="001328B1">
            <w:pPr>
              <w:spacing w:before="80" w:after="80" w:line="200" w:lineRule="atLeast"/>
              <w:jc w:val="right"/>
              <w:rPr>
                <w:i/>
                <w:sz w:val="16"/>
              </w:rPr>
            </w:pPr>
            <w:r w:rsidRPr="00D632EF">
              <w:rPr>
                <w:i/>
                <w:sz w:val="16"/>
              </w:rPr>
              <w:t>Шаг перестройки</w:t>
            </w:r>
          </w:p>
        </w:tc>
        <w:tc>
          <w:tcPr>
            <w:tcW w:w="1049" w:type="dxa"/>
            <w:tcBorders>
              <w:bottom w:val="single" w:sz="12" w:space="0" w:color="auto"/>
            </w:tcBorders>
            <w:shd w:val="clear" w:color="auto" w:fill="auto"/>
            <w:vAlign w:val="bottom"/>
          </w:tcPr>
          <w:p w14:paraId="5EABFF1F" w14:textId="1AA1BDBD" w:rsidR="00CE333C" w:rsidRPr="00D632EF" w:rsidRDefault="00CE333C" w:rsidP="001328B1">
            <w:pPr>
              <w:spacing w:before="80" w:after="80" w:line="200" w:lineRule="atLeast"/>
              <w:jc w:val="right"/>
              <w:rPr>
                <w:i/>
                <w:sz w:val="16"/>
              </w:rPr>
            </w:pPr>
            <w:r w:rsidRPr="00D632EF">
              <w:rPr>
                <w:i/>
                <w:sz w:val="16"/>
              </w:rPr>
              <w:t>Минимальная продолжи</w:t>
            </w:r>
            <w:r w:rsidR="001328B1" w:rsidRPr="00D632EF">
              <w:rPr>
                <w:i/>
                <w:sz w:val="16"/>
              </w:rPr>
              <w:t>-</w:t>
            </w:r>
            <w:r w:rsidRPr="00D632EF">
              <w:rPr>
                <w:i/>
                <w:sz w:val="16"/>
              </w:rPr>
              <w:t>тельность</w:t>
            </w:r>
          </w:p>
        </w:tc>
        <w:tc>
          <w:tcPr>
            <w:tcW w:w="966" w:type="dxa"/>
            <w:tcBorders>
              <w:bottom w:val="single" w:sz="12" w:space="0" w:color="auto"/>
            </w:tcBorders>
            <w:shd w:val="clear" w:color="auto" w:fill="auto"/>
            <w:vAlign w:val="bottom"/>
          </w:tcPr>
          <w:p w14:paraId="07672B05" w14:textId="77777777" w:rsidR="00CE333C" w:rsidRPr="00D632EF" w:rsidRDefault="00CE333C" w:rsidP="001328B1">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976" w:type="dxa"/>
            <w:tcBorders>
              <w:bottom w:val="single" w:sz="12" w:space="0" w:color="auto"/>
            </w:tcBorders>
            <w:shd w:val="clear" w:color="auto" w:fill="auto"/>
            <w:vAlign w:val="bottom"/>
          </w:tcPr>
          <w:p w14:paraId="1BEA21BB" w14:textId="77777777" w:rsidR="00CE333C" w:rsidRPr="00D632EF" w:rsidRDefault="00CE333C" w:rsidP="001328B1">
            <w:pPr>
              <w:spacing w:before="80" w:after="80" w:line="200" w:lineRule="atLeast"/>
              <w:jc w:val="right"/>
              <w:rPr>
                <w:i/>
                <w:sz w:val="16"/>
              </w:rPr>
            </w:pPr>
            <w:r w:rsidRPr="00D632EF">
              <w:rPr>
                <w:i/>
                <w:sz w:val="16"/>
              </w:rPr>
              <w:t>Шаг перестройки</w:t>
            </w:r>
          </w:p>
        </w:tc>
        <w:tc>
          <w:tcPr>
            <w:tcW w:w="1031" w:type="dxa"/>
            <w:tcBorders>
              <w:bottom w:val="single" w:sz="12" w:space="0" w:color="auto"/>
            </w:tcBorders>
            <w:shd w:val="clear" w:color="auto" w:fill="auto"/>
            <w:vAlign w:val="bottom"/>
          </w:tcPr>
          <w:p w14:paraId="001CBE48" w14:textId="5BD3E622" w:rsidR="00CE333C" w:rsidRPr="00D632EF" w:rsidRDefault="00CE333C" w:rsidP="001328B1">
            <w:pPr>
              <w:spacing w:before="80" w:after="80" w:line="200" w:lineRule="atLeast"/>
              <w:jc w:val="right"/>
              <w:rPr>
                <w:i/>
                <w:sz w:val="16"/>
              </w:rPr>
            </w:pPr>
            <w:r w:rsidRPr="00D632EF">
              <w:rPr>
                <w:i/>
                <w:sz w:val="16"/>
              </w:rPr>
              <w:t>Минимальная продолжи</w:t>
            </w:r>
            <w:r w:rsidR="001328B1" w:rsidRPr="00D632EF">
              <w:rPr>
                <w:i/>
                <w:sz w:val="16"/>
              </w:rPr>
              <w:t>-</w:t>
            </w:r>
            <w:r w:rsidRPr="00D632EF">
              <w:rPr>
                <w:i/>
                <w:sz w:val="16"/>
              </w:rPr>
              <w:t>тельность</w:t>
            </w:r>
          </w:p>
        </w:tc>
      </w:tr>
      <w:tr w:rsidR="00CE333C" w:rsidRPr="00D632EF" w14:paraId="6ECE21FF" w14:textId="77777777" w:rsidTr="001328B1">
        <w:tc>
          <w:tcPr>
            <w:tcW w:w="826" w:type="dxa"/>
            <w:tcBorders>
              <w:top w:val="single" w:sz="12" w:space="0" w:color="auto"/>
              <w:left w:val="single" w:sz="4" w:space="0" w:color="auto"/>
              <w:bottom w:val="single" w:sz="12" w:space="0" w:color="auto"/>
            </w:tcBorders>
            <w:shd w:val="clear" w:color="auto" w:fill="auto"/>
            <w:vAlign w:val="bottom"/>
          </w:tcPr>
          <w:p w14:paraId="7F43B8D5" w14:textId="77777777" w:rsidR="00CE333C" w:rsidRPr="00D632EF" w:rsidRDefault="00CE333C" w:rsidP="006770D5">
            <w:pPr>
              <w:spacing w:before="40" w:after="40"/>
              <w:rPr>
                <w:sz w:val="18"/>
              </w:rPr>
            </w:pPr>
            <w:r w:rsidRPr="00D632EF">
              <w:rPr>
                <w:sz w:val="18"/>
              </w:rPr>
              <w:t>0,15−30</w:t>
            </w:r>
          </w:p>
        </w:tc>
        <w:tc>
          <w:tcPr>
            <w:tcW w:w="938" w:type="dxa"/>
            <w:tcBorders>
              <w:top w:val="single" w:sz="12" w:space="0" w:color="auto"/>
              <w:bottom w:val="single" w:sz="12" w:space="0" w:color="auto"/>
            </w:tcBorders>
            <w:shd w:val="clear" w:color="auto" w:fill="auto"/>
            <w:vAlign w:val="bottom"/>
          </w:tcPr>
          <w:p w14:paraId="6416C753" w14:textId="77777777" w:rsidR="00CE333C" w:rsidRPr="00D632EF" w:rsidRDefault="00CE333C" w:rsidP="006770D5">
            <w:pPr>
              <w:spacing w:before="40" w:after="40"/>
              <w:jc w:val="right"/>
              <w:rPr>
                <w:sz w:val="18"/>
              </w:rPr>
            </w:pPr>
            <w:r w:rsidRPr="00D632EF">
              <w:rPr>
                <w:sz w:val="18"/>
              </w:rPr>
              <w:t>9 кГц</w:t>
            </w:r>
          </w:p>
        </w:tc>
        <w:tc>
          <w:tcPr>
            <w:tcW w:w="966" w:type="dxa"/>
            <w:tcBorders>
              <w:top w:val="single" w:sz="12" w:space="0" w:color="auto"/>
              <w:bottom w:val="single" w:sz="12" w:space="0" w:color="auto"/>
            </w:tcBorders>
            <w:shd w:val="clear" w:color="auto" w:fill="auto"/>
            <w:vAlign w:val="bottom"/>
          </w:tcPr>
          <w:p w14:paraId="58E9B668" w14:textId="77777777" w:rsidR="00CE333C" w:rsidRPr="00D632EF" w:rsidRDefault="00CE333C" w:rsidP="006770D5">
            <w:pPr>
              <w:spacing w:before="40" w:after="40"/>
              <w:jc w:val="right"/>
              <w:rPr>
                <w:sz w:val="18"/>
              </w:rPr>
            </w:pPr>
            <w:r w:rsidRPr="00D632EF">
              <w:rPr>
                <w:sz w:val="18"/>
              </w:rPr>
              <w:t>5 кГц</w:t>
            </w:r>
          </w:p>
        </w:tc>
        <w:tc>
          <w:tcPr>
            <w:tcW w:w="994" w:type="dxa"/>
            <w:tcBorders>
              <w:top w:val="single" w:sz="12" w:space="0" w:color="auto"/>
              <w:bottom w:val="single" w:sz="12" w:space="0" w:color="auto"/>
            </w:tcBorders>
            <w:shd w:val="clear" w:color="auto" w:fill="auto"/>
            <w:vAlign w:val="bottom"/>
          </w:tcPr>
          <w:p w14:paraId="1907AC45" w14:textId="77777777" w:rsidR="00CE333C" w:rsidRPr="00D632EF" w:rsidRDefault="00CE333C" w:rsidP="006770D5">
            <w:pPr>
              <w:spacing w:before="40" w:after="40"/>
              <w:jc w:val="right"/>
              <w:rPr>
                <w:sz w:val="18"/>
              </w:rPr>
            </w:pPr>
            <w:r w:rsidRPr="00D632EF">
              <w:rPr>
                <w:sz w:val="18"/>
              </w:rPr>
              <w:t>50 мс</w:t>
            </w:r>
          </w:p>
        </w:tc>
        <w:tc>
          <w:tcPr>
            <w:tcW w:w="910" w:type="dxa"/>
            <w:tcBorders>
              <w:top w:val="single" w:sz="12" w:space="0" w:color="auto"/>
              <w:bottom w:val="single" w:sz="12" w:space="0" w:color="auto"/>
            </w:tcBorders>
            <w:shd w:val="clear" w:color="auto" w:fill="auto"/>
            <w:vAlign w:val="bottom"/>
          </w:tcPr>
          <w:p w14:paraId="5668898A" w14:textId="77777777" w:rsidR="00CE333C" w:rsidRPr="00D632EF" w:rsidRDefault="00CE333C" w:rsidP="006770D5">
            <w:pPr>
              <w:spacing w:before="40" w:after="40"/>
              <w:jc w:val="right"/>
              <w:rPr>
                <w:sz w:val="18"/>
              </w:rPr>
            </w:pPr>
            <w:r w:rsidRPr="00D632EF">
              <w:rPr>
                <w:sz w:val="18"/>
              </w:rPr>
              <w:t>9 кГц</w:t>
            </w:r>
          </w:p>
        </w:tc>
        <w:tc>
          <w:tcPr>
            <w:tcW w:w="980" w:type="dxa"/>
            <w:tcBorders>
              <w:top w:val="single" w:sz="12" w:space="0" w:color="auto"/>
              <w:bottom w:val="single" w:sz="12" w:space="0" w:color="auto"/>
            </w:tcBorders>
            <w:shd w:val="clear" w:color="auto" w:fill="auto"/>
            <w:vAlign w:val="bottom"/>
          </w:tcPr>
          <w:p w14:paraId="03714F00" w14:textId="77777777" w:rsidR="00CE333C" w:rsidRPr="00D632EF" w:rsidRDefault="00CE333C" w:rsidP="006770D5">
            <w:pPr>
              <w:spacing w:before="40" w:after="40"/>
              <w:jc w:val="right"/>
              <w:rPr>
                <w:sz w:val="18"/>
              </w:rPr>
            </w:pPr>
            <w:r w:rsidRPr="00D632EF">
              <w:rPr>
                <w:sz w:val="18"/>
              </w:rPr>
              <w:t>5 кГц</w:t>
            </w:r>
          </w:p>
        </w:tc>
        <w:tc>
          <w:tcPr>
            <w:tcW w:w="1049" w:type="dxa"/>
            <w:tcBorders>
              <w:top w:val="single" w:sz="12" w:space="0" w:color="auto"/>
              <w:bottom w:val="single" w:sz="12" w:space="0" w:color="auto"/>
            </w:tcBorders>
            <w:shd w:val="clear" w:color="auto" w:fill="auto"/>
            <w:vAlign w:val="bottom"/>
          </w:tcPr>
          <w:p w14:paraId="2CF05AA3" w14:textId="77777777" w:rsidR="00CE333C" w:rsidRPr="00D632EF" w:rsidRDefault="00CE333C" w:rsidP="006770D5">
            <w:pPr>
              <w:spacing w:before="40" w:after="40"/>
              <w:jc w:val="right"/>
              <w:rPr>
                <w:sz w:val="18"/>
              </w:rPr>
            </w:pPr>
            <w:r w:rsidRPr="00D632EF">
              <w:rPr>
                <w:sz w:val="18"/>
              </w:rPr>
              <w:t>1 с</w:t>
            </w:r>
          </w:p>
        </w:tc>
        <w:tc>
          <w:tcPr>
            <w:tcW w:w="966" w:type="dxa"/>
            <w:tcBorders>
              <w:top w:val="single" w:sz="12" w:space="0" w:color="auto"/>
              <w:bottom w:val="single" w:sz="12" w:space="0" w:color="auto"/>
            </w:tcBorders>
            <w:shd w:val="clear" w:color="auto" w:fill="auto"/>
            <w:vAlign w:val="bottom"/>
          </w:tcPr>
          <w:p w14:paraId="1BD1FC6E" w14:textId="77777777" w:rsidR="00CE333C" w:rsidRPr="00D632EF" w:rsidRDefault="00CE333C" w:rsidP="006770D5">
            <w:pPr>
              <w:spacing w:before="40" w:after="40"/>
              <w:jc w:val="right"/>
              <w:rPr>
                <w:sz w:val="18"/>
              </w:rPr>
            </w:pPr>
            <w:r w:rsidRPr="00D632EF">
              <w:rPr>
                <w:sz w:val="18"/>
              </w:rPr>
              <w:t>9 кГц</w:t>
            </w:r>
          </w:p>
        </w:tc>
        <w:tc>
          <w:tcPr>
            <w:tcW w:w="976" w:type="dxa"/>
            <w:tcBorders>
              <w:top w:val="single" w:sz="12" w:space="0" w:color="auto"/>
              <w:bottom w:val="single" w:sz="12" w:space="0" w:color="auto"/>
            </w:tcBorders>
            <w:shd w:val="clear" w:color="auto" w:fill="auto"/>
            <w:vAlign w:val="bottom"/>
          </w:tcPr>
          <w:p w14:paraId="61CDB9F0" w14:textId="77777777" w:rsidR="00CE333C" w:rsidRPr="00D632EF" w:rsidRDefault="00CE333C" w:rsidP="006770D5">
            <w:pPr>
              <w:spacing w:before="40" w:after="40"/>
              <w:jc w:val="right"/>
              <w:rPr>
                <w:sz w:val="18"/>
              </w:rPr>
            </w:pPr>
            <w:r w:rsidRPr="00D632EF">
              <w:rPr>
                <w:sz w:val="18"/>
              </w:rPr>
              <w:t>5 кГц</w:t>
            </w:r>
          </w:p>
        </w:tc>
        <w:tc>
          <w:tcPr>
            <w:tcW w:w="1031" w:type="dxa"/>
            <w:tcBorders>
              <w:top w:val="single" w:sz="12" w:space="0" w:color="auto"/>
              <w:bottom w:val="single" w:sz="12" w:space="0" w:color="auto"/>
            </w:tcBorders>
            <w:shd w:val="clear" w:color="auto" w:fill="auto"/>
            <w:vAlign w:val="bottom"/>
          </w:tcPr>
          <w:p w14:paraId="2C630BF3" w14:textId="5A22FB61" w:rsidR="00CE333C" w:rsidRPr="00D632EF" w:rsidRDefault="00CE333C" w:rsidP="006770D5">
            <w:pPr>
              <w:spacing w:before="40" w:after="40"/>
              <w:jc w:val="right"/>
              <w:rPr>
                <w:sz w:val="18"/>
              </w:rPr>
            </w:pPr>
            <w:r w:rsidRPr="00D632EF">
              <w:rPr>
                <w:sz w:val="18"/>
              </w:rPr>
              <w:t>5</w:t>
            </w:r>
            <w:r w:rsidR="00C127C1">
              <w:rPr>
                <w:sz w:val="18"/>
              </w:rPr>
              <w:t>0</w:t>
            </w:r>
            <w:r w:rsidRPr="00D632EF">
              <w:rPr>
                <w:sz w:val="18"/>
              </w:rPr>
              <w:t xml:space="preserve"> мс</w:t>
            </w:r>
          </w:p>
        </w:tc>
      </w:tr>
    </w:tbl>
    <w:p w14:paraId="74FB20BB" w14:textId="77777777" w:rsidR="00CE333C" w:rsidRPr="00D632EF" w:rsidRDefault="00CE333C" w:rsidP="001328B1">
      <w:pPr>
        <w:pStyle w:val="SingleTxtGR"/>
        <w:tabs>
          <w:tab w:val="clear" w:pos="1701"/>
        </w:tabs>
        <w:suppressAutoHyphens/>
        <w:spacing w:before="120"/>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612391C1" w14:textId="77777777" w:rsidR="00CE333C" w:rsidRPr="00D632EF" w:rsidRDefault="00CE333C" w:rsidP="006770D5">
      <w:pPr>
        <w:spacing w:after="120"/>
        <w:ind w:left="2268" w:right="1134" w:hanging="1134"/>
        <w:jc w:val="both"/>
        <w:rPr>
          <w:rFonts w:eastAsia="MS Mincho"/>
          <w:i/>
        </w:rPr>
      </w:pPr>
      <w:r w:rsidRPr="00D632EF">
        <w:t>4.1</w:t>
      </w:r>
      <w:r w:rsidRPr="00D632EF">
        <w:tab/>
        <w:t xml:space="preserve">В случае измерений, производимых в </w:t>
      </w:r>
      <w:r w:rsidRPr="00D632EF">
        <w:rPr>
          <w:bCs/>
        </w:rPr>
        <w:t>закрытом помещении, в 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применяют предельные нормы помех для диапазона частот 0,15–30 МГц.</w:t>
      </w:r>
    </w:p>
    <w:p w14:paraId="2C9B81A4" w14:textId="77777777" w:rsidR="00CE333C" w:rsidRPr="00D632EF" w:rsidRDefault="00CE333C" w:rsidP="006770D5">
      <w:pPr>
        <w:pStyle w:val="SingleTxtGR"/>
        <w:tabs>
          <w:tab w:val="clear" w:pos="1701"/>
        </w:tabs>
        <w:suppressAutoHyphens/>
        <w:ind w:left="2268" w:hanging="1134"/>
        <w:rPr>
          <w:bCs/>
          <w:spacing w:val="0"/>
          <w:w w:val="100"/>
          <w:kern w:val="0"/>
        </w:rPr>
      </w:pPr>
      <w:r w:rsidRPr="00D632EF">
        <w:rPr>
          <w:spacing w:val="0"/>
          <w:w w:val="100"/>
          <w:kern w:val="0"/>
        </w:rPr>
        <w:t>4.2</w:t>
      </w:r>
      <w:r w:rsidRPr="00D632EF">
        <w:rPr>
          <w:spacing w:val="0"/>
          <w:w w:val="100"/>
          <w:kern w:val="0"/>
        </w:rPr>
        <w:tab/>
        <w:t>Измерения производят с помощью усредняющего детектора и квазипикового либо пикового детектора. Предельные нормы указаны в таблице 9 пункта 7.6. Если используются пиковые детекторы, то применяют поправочный коэффициент 20 дБ, определенный в стандарте CISPR 12</w:t>
      </w:r>
      <w:r w:rsidRPr="00D632EF">
        <w:rPr>
          <w:bCs/>
          <w:spacing w:val="0"/>
          <w:w w:val="100"/>
          <w:kern w:val="0"/>
        </w:rPr>
        <w:t>.</w:t>
      </w:r>
    </w:p>
    <w:p w14:paraId="64C932F6" w14:textId="027DD68A" w:rsidR="001328B1" w:rsidRPr="00D632EF" w:rsidRDefault="001328B1">
      <w:pPr>
        <w:suppressAutoHyphens w:val="0"/>
        <w:spacing w:line="240" w:lineRule="auto"/>
        <w:rPr>
          <w:rFonts w:eastAsia="Times New Roman" w:cs="Times New Roman"/>
          <w:bCs/>
          <w:szCs w:val="20"/>
        </w:rPr>
      </w:pPr>
      <w:r w:rsidRPr="00D632EF">
        <w:rPr>
          <w:bCs/>
        </w:rPr>
        <w:br w:type="page"/>
      </w:r>
    </w:p>
    <w:p w14:paraId="15B50506" w14:textId="77777777" w:rsidR="00CE333C" w:rsidRPr="00D632EF" w:rsidRDefault="00CE333C" w:rsidP="006770D5">
      <w:pPr>
        <w:pStyle w:val="HChGR"/>
        <w:spacing w:line="240" w:lineRule="atLeast"/>
        <w:rPr>
          <w:spacing w:val="0"/>
          <w:w w:val="100"/>
          <w:kern w:val="0"/>
        </w:rPr>
      </w:pPr>
      <w:r w:rsidRPr="00D632EF">
        <w:rPr>
          <w:spacing w:val="0"/>
          <w:w w:val="100"/>
          <w:kern w:val="0"/>
        </w:rPr>
        <w:t>Приложение 14 – Добавление 1</w:t>
      </w:r>
    </w:p>
    <w:p w14:paraId="5C8E821B" w14:textId="1CB3BC2F" w:rsidR="00CE333C" w:rsidRPr="00D632EF" w:rsidRDefault="001328B1" w:rsidP="001328B1">
      <w:pPr>
        <w:pStyle w:val="H23G"/>
      </w:pPr>
      <w:r w:rsidRPr="00D632EF">
        <w:rPr>
          <w:b w:val="0"/>
        </w:rPr>
        <w:tab/>
      </w:r>
      <w:r w:rsidRPr="00D632EF">
        <w:rPr>
          <w:b w:val="0"/>
        </w:rPr>
        <w:tab/>
      </w:r>
      <w:r w:rsidR="00CE333C" w:rsidRPr="00D632EF">
        <w:rPr>
          <w:b w:val="0"/>
        </w:rPr>
        <w:t>Рис. 1</w:t>
      </w:r>
      <w:r w:rsidR="00CE333C" w:rsidRPr="00D632EF">
        <w:rPr>
          <w:b w:val="0"/>
        </w:rPr>
        <w:br/>
      </w:r>
      <w:r w:rsidR="00CE333C" w:rsidRPr="00D632EF">
        <w:t xml:space="preserve">Транспортное средство в конфигурации </w:t>
      </w:r>
      <w:r w:rsidR="00DA7BF7" w:rsidRPr="00D632EF">
        <w:t>«</w:t>
      </w:r>
      <w:r w:rsidR="00CE333C" w:rsidRPr="00D632EF">
        <w:t>режим зарядки ПЭАС с подключением к электросети</w:t>
      </w:r>
      <w:r w:rsidR="00DA7BF7" w:rsidRPr="00D632EF">
        <w:t>»</w:t>
      </w:r>
    </w:p>
    <w:p w14:paraId="62223839" w14:textId="77777777" w:rsidR="00CE333C" w:rsidRPr="00D632EF" w:rsidRDefault="00CE333C" w:rsidP="006770D5">
      <w:pPr>
        <w:spacing w:after="360"/>
        <w:ind w:left="1134" w:right="1134"/>
        <w:jc w:val="both"/>
      </w:pPr>
      <w:r w:rsidRPr="00D632EF">
        <w:rPr>
          <w:bCs/>
        </w:rPr>
        <w:t>Пример испытательной схемы для транспортного средства при боковом расположении вилки (питание от источника переменного или постоянного тока, с коммуникацией)</w:t>
      </w:r>
    </w:p>
    <w:p w14:paraId="55D3CA8E" w14:textId="77777777" w:rsidR="00CE333C" w:rsidRPr="00D632EF" w:rsidRDefault="00CE333C" w:rsidP="006770D5">
      <w:pPr>
        <w:spacing w:after="120"/>
        <w:ind w:left="1134" w:right="1134"/>
        <w:outlineLvl w:val="0"/>
      </w:pPr>
      <w:r w:rsidRPr="00D632EF">
        <w:rPr>
          <w:bCs/>
        </w:rPr>
        <w:t>Рис. 1a</w:t>
      </w:r>
    </w:p>
    <w:p w14:paraId="390EA059" w14:textId="77777777" w:rsidR="00CE333C" w:rsidRPr="00D632EF" w:rsidRDefault="00CE333C" w:rsidP="006770D5">
      <w:pPr>
        <w:spacing w:after="120"/>
        <w:ind w:left="1134" w:right="1134"/>
      </w:pPr>
      <w:r w:rsidRPr="00D632EF">
        <w:rPr>
          <w:noProof/>
          <w:lang w:eastAsia="ru-RU"/>
        </w:rPr>
        <mc:AlternateContent>
          <mc:Choice Requires="wpg">
            <w:drawing>
              <wp:anchor distT="0" distB="0" distL="114300" distR="114300" simplePos="0" relativeHeight="251776000" behindDoc="0" locked="0" layoutInCell="1" allowOverlap="1" wp14:anchorId="49D5A375" wp14:editId="23EC91C7">
                <wp:simplePos x="0" y="0"/>
                <wp:positionH relativeFrom="column">
                  <wp:posOffset>1193279</wp:posOffset>
                </wp:positionH>
                <wp:positionV relativeFrom="paragraph">
                  <wp:posOffset>67486</wp:posOffset>
                </wp:positionV>
                <wp:extent cx="2814733" cy="1400671"/>
                <wp:effectExtent l="0" t="0" r="5080" b="9525"/>
                <wp:wrapNone/>
                <wp:docPr id="6727" name="Группа 6727"/>
                <wp:cNvGraphicFramePr/>
                <a:graphic xmlns:a="http://schemas.openxmlformats.org/drawingml/2006/main">
                  <a:graphicData uri="http://schemas.microsoft.com/office/word/2010/wordprocessingGroup">
                    <wpg:wgp>
                      <wpg:cNvGrpSpPr/>
                      <wpg:grpSpPr>
                        <a:xfrm>
                          <a:off x="0" y="0"/>
                          <a:ext cx="2814733" cy="1400671"/>
                          <a:chOff x="0" y="0"/>
                          <a:chExt cx="2814733" cy="1400671"/>
                        </a:xfrm>
                      </wpg:grpSpPr>
                      <wps:wsp>
                        <wps:cNvPr id="6723" name="Надпись 6723"/>
                        <wps:cNvSpPr txBox="1"/>
                        <wps:spPr>
                          <a:xfrm>
                            <a:off x="1876370" y="0"/>
                            <a:ext cx="938363" cy="150226"/>
                          </a:xfrm>
                          <a:prstGeom prst="rect">
                            <a:avLst/>
                          </a:prstGeom>
                          <a:solidFill>
                            <a:sysClr val="window" lastClr="FFFFFF"/>
                          </a:solidFill>
                          <a:ln w="6350">
                            <a:noFill/>
                          </a:ln>
                        </wps:spPr>
                        <wps:txbx>
                          <w:txbxContent>
                            <w:p w14:paraId="53F80AE6" w14:textId="77777777" w:rsidR="004A5091" w:rsidRPr="008B68FE" w:rsidRDefault="004A5091" w:rsidP="00CE333C">
                              <w:pPr>
                                <w:spacing w:line="240" w:lineRule="auto"/>
                                <w:jc w:val="center"/>
                                <w:rPr>
                                  <w:sz w:val="16"/>
                                  <w:szCs w:val="16"/>
                                </w:rPr>
                              </w:pPr>
                              <w:r w:rsidRPr="008B68FE">
                                <w:rPr>
                                  <w:bCs/>
                                  <w:sz w:val="16"/>
                                  <w:szCs w:val="16"/>
                                </w:rPr>
                                <w:t xml:space="preserve">Вид </w:t>
                              </w:r>
                              <w:r>
                                <w:rPr>
                                  <w:bCs/>
                                  <w:sz w:val="16"/>
                                  <w:szCs w:val="16"/>
                                </w:rPr>
                                <w:t>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4" name="Надпись 6724"/>
                        <wps:cNvSpPr txBox="1"/>
                        <wps:spPr>
                          <a:xfrm>
                            <a:off x="1284388" y="750548"/>
                            <a:ext cx="570840" cy="129994"/>
                          </a:xfrm>
                          <a:prstGeom prst="rect">
                            <a:avLst/>
                          </a:prstGeom>
                          <a:solidFill>
                            <a:sysClr val="window" lastClr="FFFFFF">
                              <a:lumMod val="75000"/>
                            </a:sysClr>
                          </a:solidFill>
                          <a:ln w="6350">
                            <a:noFill/>
                          </a:ln>
                        </wps:spPr>
                        <wps:txbx>
                          <w:txbxContent>
                            <w:p w14:paraId="06B6015F" w14:textId="77777777" w:rsidR="004A5091" w:rsidRPr="00620FDE" w:rsidRDefault="004A5091" w:rsidP="00CE333C">
                              <w:pPr>
                                <w:spacing w:line="240" w:lineRule="auto"/>
                                <w:jc w:val="center"/>
                                <w:rPr>
                                  <w:sz w:val="14"/>
                                  <w:szCs w:val="14"/>
                                </w:rPr>
                              </w:pPr>
                              <w:r w:rsidRPr="00620FDE">
                                <w:rPr>
                                  <w:bCs/>
                                  <w:sz w:val="14"/>
                                  <w:szCs w:val="14"/>
                                </w:rPr>
                                <w:t>(</w:t>
                              </w:r>
                              <w:r w:rsidRPr="00620FDE">
                                <w:rPr>
                                  <w:bCs/>
                                  <w:sz w:val="14"/>
                                  <w:szCs w:val="14"/>
                                  <w:lang w:val="en-US"/>
                                </w:rPr>
                                <w:t>100</w:t>
                              </w:r>
                              <w:r w:rsidRPr="00620FDE">
                                <w:rPr>
                                  <w:bCs/>
                                  <w:sz w:val="14"/>
                                  <w:szCs w:val="14"/>
                                </w:rPr>
                                <w:t xml:space="preserve"> ±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5" name="Надпись 6725"/>
                        <wps:cNvSpPr txBox="1"/>
                        <wps:spPr>
                          <a:xfrm>
                            <a:off x="1131107" y="1194534"/>
                            <a:ext cx="803335" cy="165601"/>
                          </a:xfrm>
                          <a:prstGeom prst="rect">
                            <a:avLst/>
                          </a:prstGeom>
                          <a:solidFill>
                            <a:sysClr val="window" lastClr="FFFFFF"/>
                          </a:solidFill>
                          <a:ln w="6350">
                            <a:noFill/>
                          </a:ln>
                        </wps:spPr>
                        <wps:txbx>
                          <w:txbxContent>
                            <w:p w14:paraId="5863BD33" w14:textId="77777777" w:rsidR="004A5091" w:rsidRPr="008B68FE" w:rsidRDefault="004A5091" w:rsidP="00CE333C">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6" name="Надпись 6726"/>
                        <wps:cNvSpPr txBox="1"/>
                        <wps:spPr>
                          <a:xfrm>
                            <a:off x="0" y="1242104"/>
                            <a:ext cx="829423" cy="158567"/>
                          </a:xfrm>
                          <a:prstGeom prst="rect">
                            <a:avLst/>
                          </a:prstGeom>
                          <a:solidFill>
                            <a:sysClr val="window" lastClr="FFFFFF"/>
                          </a:solidFill>
                          <a:ln w="6350">
                            <a:noFill/>
                          </a:ln>
                        </wps:spPr>
                        <wps:txbx>
                          <w:txbxContent>
                            <w:p w14:paraId="08864DE9" w14:textId="77777777" w:rsidR="004A5091" w:rsidRPr="00620FDE" w:rsidRDefault="004A5091" w:rsidP="00CE333C">
                              <w:pPr>
                                <w:spacing w:line="240" w:lineRule="auto"/>
                                <w:jc w:val="center"/>
                                <w:rPr>
                                  <w:sz w:val="16"/>
                                  <w:szCs w:val="16"/>
                                </w:rPr>
                              </w:pPr>
                              <w:r w:rsidRPr="00620FDE">
                                <w:rPr>
                                  <w:bCs/>
                                  <w:sz w:val="16"/>
                                  <w:szCs w:val="16"/>
                                  <w:lang w:val="en-US"/>
                                </w:rPr>
                                <w:t>100</w:t>
                              </w:r>
                              <w:r w:rsidRPr="00620FDE">
                                <w:rPr>
                                  <w:bCs/>
                                  <w:sz w:val="16"/>
                                  <w:szCs w:val="16"/>
                                </w:rPr>
                                <w:t xml:space="preserve"> (</w:t>
                              </w:r>
                              <w:r w:rsidRPr="00620FDE">
                                <w:rPr>
                                  <w:bCs/>
                                  <w:sz w:val="16"/>
                                  <w:szCs w:val="16"/>
                                  <w:lang w:val="en-US"/>
                                </w:rPr>
                                <w:t>+</w:t>
                              </w:r>
                              <w:r w:rsidRPr="00620FDE">
                                <w:rPr>
                                  <w:bCs/>
                                  <w:sz w:val="16"/>
                                  <w:szCs w:val="16"/>
                                </w:rPr>
                                <w:t>200/–0)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D5A375" id="Группа 6727" o:spid="_x0000_s1507" style="position:absolute;left:0;text-align:left;margin-left:93.95pt;margin-top:5.3pt;width:221.65pt;height:110.3pt;z-index:251776000;mso-position-horizontal-relative:text;mso-position-vertical-relative:text" coordsize="28147,1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">
                <v:shape id="Надпись 6723" o:spid="_x0000_s1508" type="#_x0000_t202" style="position:absolute;left:18763;width:9384;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" fillcolor="window" stroked="f" strokeweight=".5pt">
                  <v:textbox inset="0,0,0,0">
                    <w:txbxContent>
                      <w:p w14:paraId="53F80AE6" w14:textId="77777777" w:rsidR="004A5091" w:rsidRPr="008B68FE" w:rsidRDefault="004A5091" w:rsidP="00CE333C">
                        <w:pPr>
                          <w:spacing w:line="240" w:lineRule="auto"/>
                          <w:jc w:val="center"/>
                          <w:rPr>
                            <w:sz w:val="16"/>
                            <w:szCs w:val="16"/>
                          </w:rPr>
                        </w:pPr>
                        <w:r w:rsidRPr="008B68FE">
                          <w:rPr>
                            <w:bCs/>
                            <w:sz w:val="16"/>
                            <w:szCs w:val="16"/>
                          </w:rPr>
                          <w:t xml:space="preserve">Вид </w:t>
                        </w:r>
                        <w:r>
                          <w:rPr>
                            <w:bCs/>
                            <w:sz w:val="16"/>
                            <w:szCs w:val="16"/>
                          </w:rPr>
                          <w:t>спереди</w:t>
                        </w:r>
                      </w:p>
                    </w:txbxContent>
                  </v:textbox>
                </v:shape>
                <v:shape id="Надпись 6724" o:spid="_x0000_s1509" type="#_x0000_t202" style="position:absolute;left:12843;top:7505;width:570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" fillcolor="#bfbfbf" stroked="f" strokeweight=".5pt">
                  <v:textbox inset="0,0,0,0">
                    <w:txbxContent>
                      <w:p w14:paraId="06B6015F" w14:textId="77777777" w:rsidR="004A5091" w:rsidRPr="00620FDE" w:rsidRDefault="004A5091" w:rsidP="00CE333C">
                        <w:pPr>
                          <w:spacing w:line="240" w:lineRule="auto"/>
                          <w:jc w:val="center"/>
                          <w:rPr>
                            <w:sz w:val="14"/>
                            <w:szCs w:val="14"/>
                          </w:rPr>
                        </w:pPr>
                        <w:r w:rsidRPr="00620FDE">
                          <w:rPr>
                            <w:bCs/>
                            <w:sz w:val="14"/>
                            <w:szCs w:val="14"/>
                          </w:rPr>
                          <w:t>(</w:t>
                        </w:r>
                        <w:r w:rsidRPr="00620FDE">
                          <w:rPr>
                            <w:bCs/>
                            <w:sz w:val="14"/>
                            <w:szCs w:val="14"/>
                            <w:lang w:val="en-US"/>
                          </w:rPr>
                          <w:t>100</w:t>
                        </w:r>
                        <w:r w:rsidRPr="00620FDE">
                          <w:rPr>
                            <w:bCs/>
                            <w:sz w:val="14"/>
                            <w:szCs w:val="14"/>
                          </w:rPr>
                          <w:t xml:space="preserve"> ± 25) мм</w:t>
                        </w:r>
                      </w:p>
                    </w:txbxContent>
                  </v:textbox>
                </v:shape>
                <v:shape id="Надпись 6725" o:spid="_x0000_s1510" type="#_x0000_t202" style="position:absolute;left:11311;top:11945;width:803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" fillcolor="window" stroked="f" strokeweight=".5pt">
                  <v:textbox inset="0,0,0,0">
                    <w:txbxContent>
                      <w:p w14:paraId="5863BD33" w14:textId="77777777" w:rsidR="004A5091" w:rsidRPr="008B68FE" w:rsidRDefault="004A5091" w:rsidP="00CE333C">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6726" o:spid="_x0000_s1511" type="#_x0000_t202" style="position:absolute;top:12421;width:8294;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" fillcolor="window" stroked="f" strokeweight=".5pt">
                  <v:textbox inset="0,0,0,0">
                    <w:txbxContent>
                      <w:p w14:paraId="08864DE9" w14:textId="77777777" w:rsidR="004A5091" w:rsidRPr="00620FDE" w:rsidRDefault="004A5091" w:rsidP="00CE333C">
                        <w:pPr>
                          <w:spacing w:line="240" w:lineRule="auto"/>
                          <w:jc w:val="center"/>
                          <w:rPr>
                            <w:sz w:val="16"/>
                            <w:szCs w:val="16"/>
                          </w:rPr>
                        </w:pPr>
                        <w:r w:rsidRPr="00620FDE">
                          <w:rPr>
                            <w:bCs/>
                            <w:sz w:val="16"/>
                            <w:szCs w:val="16"/>
                            <w:lang w:val="en-US"/>
                          </w:rPr>
                          <w:t>100</w:t>
                        </w:r>
                        <w:r w:rsidRPr="00620FDE">
                          <w:rPr>
                            <w:bCs/>
                            <w:sz w:val="16"/>
                            <w:szCs w:val="16"/>
                          </w:rPr>
                          <w:t xml:space="preserve"> (</w:t>
                        </w:r>
                        <w:r w:rsidRPr="00620FDE">
                          <w:rPr>
                            <w:bCs/>
                            <w:sz w:val="16"/>
                            <w:szCs w:val="16"/>
                            <w:lang w:val="en-US"/>
                          </w:rPr>
                          <w:t>+</w:t>
                        </w:r>
                        <w:r w:rsidRPr="00620FDE">
                          <w:rPr>
                            <w:bCs/>
                            <w:sz w:val="16"/>
                            <w:szCs w:val="16"/>
                          </w:rPr>
                          <w:t>200/–0) мм</w:t>
                        </w:r>
                      </w:p>
                    </w:txbxContent>
                  </v:textbox>
                </v:shape>
              </v:group>
            </w:pict>
          </mc:Fallback>
        </mc:AlternateContent>
      </w:r>
      <w:r w:rsidRPr="00D632EF">
        <w:rPr>
          <w:noProof/>
          <w:lang w:eastAsia="ru-RU"/>
        </w:rPr>
        <w:drawing>
          <wp:inline distT="0" distB="0" distL="0" distR="0" wp14:anchorId="45A143B4" wp14:editId="56AF2402">
            <wp:extent cx="4676140" cy="1497330"/>
            <wp:effectExtent l="0" t="0" r="0" b="7620"/>
            <wp:docPr id="46" name="Image 60"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34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76140" cy="1497330"/>
                    </a:xfrm>
                    <a:prstGeom prst="rect">
                      <a:avLst/>
                    </a:prstGeom>
                    <a:noFill/>
                    <a:ln>
                      <a:noFill/>
                    </a:ln>
                  </pic:spPr>
                </pic:pic>
              </a:graphicData>
            </a:graphic>
          </wp:inline>
        </w:drawing>
      </w:r>
    </w:p>
    <w:p w14:paraId="012A4C5B" w14:textId="77777777" w:rsidR="00CE333C" w:rsidRPr="00D632EF" w:rsidRDefault="00CE333C" w:rsidP="006770D5">
      <w:pPr>
        <w:spacing w:before="360" w:after="120"/>
        <w:ind w:left="1134" w:right="1134"/>
        <w:outlineLvl w:val="0"/>
      </w:pPr>
      <w:r w:rsidRPr="00D632EF">
        <w:rPr>
          <w:bCs/>
        </w:rPr>
        <w:t>Рис. 1b</w:t>
      </w:r>
    </w:p>
    <w:p w14:paraId="4EBFE040" w14:textId="77777777" w:rsidR="00CE333C" w:rsidRPr="00D632EF" w:rsidRDefault="00CE333C" w:rsidP="006770D5">
      <w:pPr>
        <w:spacing w:after="360"/>
        <w:ind w:left="1134" w:right="1134"/>
      </w:pPr>
      <w:r w:rsidRPr="00D632EF">
        <w:rPr>
          <w:noProof/>
          <w:lang w:eastAsia="ru-RU"/>
        </w:rPr>
        <mc:AlternateContent>
          <mc:Choice Requires="wpg">
            <w:drawing>
              <wp:anchor distT="0" distB="0" distL="114300" distR="114300" simplePos="0" relativeHeight="251777024" behindDoc="0" locked="0" layoutInCell="1" allowOverlap="1" wp14:anchorId="180555D8" wp14:editId="3DCEEC05">
                <wp:simplePos x="0" y="0"/>
                <wp:positionH relativeFrom="column">
                  <wp:posOffset>701752</wp:posOffset>
                </wp:positionH>
                <wp:positionV relativeFrom="paragraph">
                  <wp:posOffset>87295</wp:posOffset>
                </wp:positionV>
                <wp:extent cx="3857997" cy="1982073"/>
                <wp:effectExtent l="0" t="0" r="9525" b="0"/>
                <wp:wrapNone/>
                <wp:docPr id="6732" name="Группа 6732"/>
                <wp:cNvGraphicFramePr/>
                <a:graphic xmlns:a="http://schemas.openxmlformats.org/drawingml/2006/main">
                  <a:graphicData uri="http://schemas.microsoft.com/office/word/2010/wordprocessingGroup">
                    <wpg:wgp>
                      <wpg:cNvGrpSpPr/>
                      <wpg:grpSpPr>
                        <a:xfrm>
                          <a:off x="0" y="0"/>
                          <a:ext cx="3857997" cy="1982073"/>
                          <a:chOff x="-60290" y="0"/>
                          <a:chExt cx="3857997" cy="1982073"/>
                        </a:xfrm>
                      </wpg:grpSpPr>
                      <wps:wsp>
                        <wps:cNvPr id="6728" name="Надпись 6728"/>
                        <wps:cNvSpPr txBox="1"/>
                        <wps:spPr>
                          <a:xfrm>
                            <a:off x="2468352" y="946113"/>
                            <a:ext cx="153248" cy="865720"/>
                          </a:xfrm>
                          <a:prstGeom prst="rect">
                            <a:avLst/>
                          </a:prstGeom>
                          <a:solidFill>
                            <a:sysClr val="window" lastClr="FFFFFF"/>
                          </a:solidFill>
                          <a:ln w="6350">
                            <a:noFill/>
                          </a:ln>
                        </wps:spPr>
                        <wps:txbx>
                          <w:txbxContent>
                            <w:p w14:paraId="57935824" w14:textId="77777777" w:rsidR="004A5091" w:rsidRPr="008B68FE" w:rsidRDefault="004A5091" w:rsidP="00CE333C">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729" name="Надпись 6729"/>
                        <wps:cNvSpPr txBox="1"/>
                        <wps:spPr>
                          <a:xfrm>
                            <a:off x="660694" y="1844657"/>
                            <a:ext cx="747334" cy="137416"/>
                          </a:xfrm>
                          <a:prstGeom prst="rect">
                            <a:avLst/>
                          </a:prstGeom>
                          <a:solidFill>
                            <a:sysClr val="window" lastClr="FFFFFF"/>
                          </a:solidFill>
                          <a:ln w="6350">
                            <a:noFill/>
                          </a:ln>
                        </wps:spPr>
                        <wps:txbx>
                          <w:txbxContent>
                            <w:p w14:paraId="59815D79" w14:textId="77777777" w:rsidR="004A5091" w:rsidRPr="008B68FE" w:rsidRDefault="004A5091" w:rsidP="00CE333C">
                              <w:pPr>
                                <w:spacing w:line="240" w:lineRule="auto"/>
                                <w:jc w:val="center"/>
                                <w:rPr>
                                  <w:sz w:val="16"/>
                                  <w:szCs w:val="16"/>
                                </w:rPr>
                              </w:pPr>
                              <w:r w:rsidRPr="00A45FD7">
                                <w:rPr>
                                  <w:bCs/>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30" name="Надпись 6730"/>
                        <wps:cNvSpPr txBox="1"/>
                        <wps:spPr>
                          <a:xfrm>
                            <a:off x="2859482" y="0"/>
                            <a:ext cx="938225" cy="150173"/>
                          </a:xfrm>
                          <a:prstGeom prst="rect">
                            <a:avLst/>
                          </a:prstGeom>
                          <a:solidFill>
                            <a:sysClr val="window" lastClr="FFFFFF"/>
                          </a:solidFill>
                          <a:ln w="6350">
                            <a:noFill/>
                          </a:ln>
                        </wps:spPr>
                        <wps:txbx>
                          <w:txbxContent>
                            <w:p w14:paraId="3A231532" w14:textId="77777777" w:rsidR="004A5091" w:rsidRPr="008B68FE" w:rsidRDefault="004A5091" w:rsidP="00CE333C">
                              <w:pPr>
                                <w:spacing w:line="240" w:lineRule="auto"/>
                                <w:jc w:val="center"/>
                                <w:rPr>
                                  <w:sz w:val="16"/>
                                  <w:szCs w:val="16"/>
                                </w:rPr>
                              </w:pPr>
                              <w:r w:rsidRPr="00620FDE">
                                <w:rPr>
                                  <w:bCs/>
                                  <w:sz w:val="16"/>
                                  <w:szCs w:val="16"/>
                                </w:rPr>
                                <w:t>Вид</w:t>
                              </w:r>
                              <w:r w:rsidRPr="00620FDE">
                                <w:rPr>
                                  <w:bCs/>
                                  <w:sz w:val="16"/>
                                  <w:szCs w:val="16"/>
                                  <w:lang w:val="en-US"/>
                                </w:rPr>
                                <w:t xml:space="preserve"> </w:t>
                              </w:r>
                              <w:r w:rsidRPr="00620FDE">
                                <w:rPr>
                                  <w:bCs/>
                                  <w:sz w:val="16"/>
                                  <w:szCs w:val="16"/>
                                </w:rPr>
                                <w:t>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31" name="Надпись 6731"/>
                        <wps:cNvSpPr txBox="1"/>
                        <wps:spPr>
                          <a:xfrm>
                            <a:off x="-60290" y="1072838"/>
                            <a:ext cx="1318116" cy="745263"/>
                          </a:xfrm>
                          <a:prstGeom prst="rect">
                            <a:avLst/>
                          </a:prstGeom>
                          <a:solidFill>
                            <a:sysClr val="window" lastClr="FFFFFF"/>
                          </a:solidFill>
                          <a:ln w="6350">
                            <a:noFill/>
                          </a:ln>
                        </wps:spPr>
                        <wps:txbx>
                          <w:txbxContent>
                            <w:p w14:paraId="2CA1B7A4" w14:textId="649F6B3E" w:rsidR="004A5091" w:rsidRPr="008B68FE" w:rsidRDefault="004A5091" w:rsidP="00372A98">
                              <w:pPr>
                                <w:spacing w:line="240" w:lineRule="auto"/>
                                <w:jc w:val="center"/>
                                <w:rPr>
                                  <w:sz w:val="16"/>
                                  <w:szCs w:val="16"/>
                                </w:rPr>
                              </w:pPr>
                              <w:r w:rsidRPr="00620FDE">
                                <w:rPr>
                                  <w:bCs/>
                                  <w:sz w:val="16"/>
                                  <w:szCs w:val="16"/>
                                </w:rPr>
                                <w:t>Жгут при длине боле</w:t>
                              </w:r>
                              <w:r>
                                <w:rPr>
                                  <w:bCs/>
                                  <w:sz w:val="16"/>
                                  <w:szCs w:val="16"/>
                                </w:rPr>
                                <w:t>е 1 м укладывают зигзагообразно</w:t>
                              </w:r>
                              <w:r>
                                <w:rPr>
                                  <w:bCs/>
                                  <w:sz w:val="16"/>
                                  <w:szCs w:val="16"/>
                                </w:rPr>
                                <w:br/>
                              </w:r>
                              <w:r w:rsidRPr="00620FDE">
                                <w:rPr>
                                  <w:bCs/>
                                  <w:sz w:val="16"/>
                                  <w:szCs w:val="16"/>
                                </w:rPr>
                                <w:t xml:space="preserve">на расстоянии 100 </w:t>
                              </w:r>
                              <w:r>
                                <w:rPr>
                                  <w:bCs/>
                                  <w:sz w:val="16"/>
                                  <w:szCs w:val="16"/>
                                </w:rPr>
                                <w:t xml:space="preserve">мм </w:t>
                              </w:r>
                              <w:r w:rsidRPr="00620FDE">
                                <w:rPr>
                                  <w:bCs/>
                                  <w:sz w:val="16"/>
                                  <w:szCs w:val="16"/>
                                </w:rPr>
                                <w:sym w:font="Symbol" w:char="F0B1"/>
                              </w:r>
                              <w:r>
                                <w:rPr>
                                  <w:bCs/>
                                  <w:sz w:val="16"/>
                                  <w:szCs w:val="16"/>
                                </w:rPr>
                                <w:t xml:space="preserve"> 25 мм</w:t>
                              </w:r>
                              <w:r>
                                <w:rPr>
                                  <w:bCs/>
                                  <w:sz w:val="16"/>
                                  <w:szCs w:val="16"/>
                                </w:rPr>
                                <w:br/>
                              </w:r>
                              <w:r w:rsidRPr="00620FDE">
                                <w:rPr>
                                  <w:bCs/>
                                  <w:sz w:val="16"/>
                                  <w:szCs w:val="16"/>
                                </w:rPr>
                                <w:t>над уровнем заз</w:t>
                              </w:r>
                              <w:r>
                                <w:rPr>
                                  <w:bCs/>
                                  <w:sz w:val="16"/>
                                  <w:szCs w:val="16"/>
                                </w:rPr>
                                <w:t>емленной поверхности и не менее</w:t>
                              </w:r>
                              <w:r>
                                <w:rPr>
                                  <w:bCs/>
                                  <w:sz w:val="16"/>
                                  <w:szCs w:val="16"/>
                                </w:rPr>
                                <w:br/>
                              </w:r>
                              <w:r w:rsidRPr="001F7C4F">
                                <w:rPr>
                                  <w:bCs/>
                                  <w:spacing w:val="-10"/>
                                  <w:sz w:val="16"/>
                                  <w:szCs w:val="16"/>
                                </w:rPr>
                                <w:t>100 мм</w:t>
                              </w:r>
                              <w:r w:rsidRPr="00620FDE">
                                <w:rPr>
                                  <w:bCs/>
                                  <w:sz w:val="16"/>
                                  <w:szCs w:val="16"/>
                                </w:rPr>
                                <w:t xml:space="preserve"> от кузова 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80555D8" id="Группа 6732" o:spid="_x0000_s1512" style="position:absolute;left:0;text-align:left;margin-left:55.25pt;margin-top:6.85pt;width:303.8pt;height:156.05pt;z-index:251777024;mso-position-horizontal-relative:text;mso-position-vertical-relative:text;mso-width-relative:margin" coordorigin="-602" coordsize="38579,1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">
                <v:shape id="Надпись 6728" o:spid="_x0000_s1513" type="#_x0000_t202" style="position:absolute;left:24683;top:9461;width:1533;height:8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" fillcolor="window" stroked="f" strokeweight=".5pt">
                  <v:textbox style="layout-flow:vertical;mso-layout-flow-alt:bottom-to-top" inset="0,0,0,0">
                    <w:txbxContent>
                      <w:p w14:paraId="57935824" w14:textId="77777777" w:rsidR="004A5091" w:rsidRPr="008B68FE" w:rsidRDefault="004A5091" w:rsidP="00CE333C">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6729" o:spid="_x0000_s1514" type="#_x0000_t202" style="position:absolute;left:6606;top:18446;width:7474;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" fillcolor="window" stroked="f" strokeweight=".5pt">
                  <v:textbox inset="0,0,0,0">
                    <w:txbxContent>
                      <w:p w14:paraId="59815D79" w14:textId="77777777" w:rsidR="004A5091" w:rsidRPr="008B68FE" w:rsidRDefault="004A5091" w:rsidP="00CE333C">
                        <w:pPr>
                          <w:spacing w:line="240" w:lineRule="auto"/>
                          <w:jc w:val="center"/>
                          <w:rPr>
                            <w:sz w:val="16"/>
                            <w:szCs w:val="16"/>
                          </w:rPr>
                        </w:pPr>
                        <w:r w:rsidRPr="00A45FD7">
                          <w:rPr>
                            <w:bCs/>
                            <w:sz w:val="16"/>
                            <w:szCs w:val="16"/>
                          </w:rPr>
                          <w:t>максимум 0,5 м</w:t>
                        </w:r>
                      </w:p>
                    </w:txbxContent>
                  </v:textbox>
                </v:shape>
                <v:shape id="Надпись 6730" o:spid="_x0000_s1515" type="#_x0000_t202" style="position:absolute;left:28594;width:9383;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" fillcolor="window" stroked="f" strokeweight=".5pt">
                  <v:textbox inset="0,0,0,0">
                    <w:txbxContent>
                      <w:p w14:paraId="3A231532" w14:textId="77777777" w:rsidR="004A5091" w:rsidRPr="008B68FE" w:rsidRDefault="004A5091" w:rsidP="00CE333C">
                        <w:pPr>
                          <w:spacing w:line="240" w:lineRule="auto"/>
                          <w:jc w:val="center"/>
                          <w:rPr>
                            <w:sz w:val="16"/>
                            <w:szCs w:val="16"/>
                          </w:rPr>
                        </w:pPr>
                        <w:r w:rsidRPr="00620FDE">
                          <w:rPr>
                            <w:bCs/>
                            <w:sz w:val="16"/>
                            <w:szCs w:val="16"/>
                          </w:rPr>
                          <w:t>Вид</w:t>
                        </w:r>
                        <w:r w:rsidRPr="00620FDE">
                          <w:rPr>
                            <w:bCs/>
                            <w:sz w:val="16"/>
                            <w:szCs w:val="16"/>
                            <w:lang w:val="en-US"/>
                          </w:rPr>
                          <w:t xml:space="preserve"> </w:t>
                        </w:r>
                        <w:r w:rsidRPr="00620FDE">
                          <w:rPr>
                            <w:bCs/>
                            <w:sz w:val="16"/>
                            <w:szCs w:val="16"/>
                          </w:rPr>
                          <w:t>сверху</w:t>
                        </w:r>
                      </w:p>
                    </w:txbxContent>
                  </v:textbox>
                </v:shape>
                <v:shape id="Надпись 6731" o:spid="_x0000_s1516" type="#_x0000_t202" style="position:absolute;left:-602;top:10728;width:13180;height:7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" fillcolor="window" stroked="f" strokeweight=".5pt">
                  <v:textbox inset="0,0,0,0">
                    <w:txbxContent>
                      <w:p w14:paraId="2CA1B7A4" w14:textId="649F6B3E" w:rsidR="004A5091" w:rsidRPr="008B68FE" w:rsidRDefault="004A5091" w:rsidP="00372A98">
                        <w:pPr>
                          <w:spacing w:line="240" w:lineRule="auto"/>
                          <w:jc w:val="center"/>
                          <w:rPr>
                            <w:sz w:val="16"/>
                            <w:szCs w:val="16"/>
                          </w:rPr>
                        </w:pPr>
                        <w:r w:rsidRPr="00620FDE">
                          <w:rPr>
                            <w:bCs/>
                            <w:sz w:val="16"/>
                            <w:szCs w:val="16"/>
                          </w:rPr>
                          <w:t>Жгут при длине боле</w:t>
                        </w:r>
                        <w:r>
                          <w:rPr>
                            <w:bCs/>
                            <w:sz w:val="16"/>
                            <w:szCs w:val="16"/>
                          </w:rPr>
                          <w:t>е 1 м укладывают зигзагообразно</w:t>
                        </w:r>
                        <w:r>
                          <w:rPr>
                            <w:bCs/>
                            <w:sz w:val="16"/>
                            <w:szCs w:val="16"/>
                          </w:rPr>
                          <w:br/>
                        </w:r>
                        <w:r w:rsidRPr="00620FDE">
                          <w:rPr>
                            <w:bCs/>
                            <w:sz w:val="16"/>
                            <w:szCs w:val="16"/>
                          </w:rPr>
                          <w:t xml:space="preserve">на расстоянии 100 </w:t>
                        </w:r>
                        <w:r>
                          <w:rPr>
                            <w:bCs/>
                            <w:sz w:val="16"/>
                            <w:szCs w:val="16"/>
                          </w:rPr>
                          <w:t xml:space="preserve">мм </w:t>
                        </w:r>
                        <w:r w:rsidRPr="00620FDE">
                          <w:rPr>
                            <w:bCs/>
                            <w:sz w:val="16"/>
                            <w:szCs w:val="16"/>
                          </w:rPr>
                          <w:sym w:font="Symbol" w:char="F0B1"/>
                        </w:r>
                        <w:r>
                          <w:rPr>
                            <w:bCs/>
                            <w:sz w:val="16"/>
                            <w:szCs w:val="16"/>
                          </w:rPr>
                          <w:t xml:space="preserve"> 25 мм</w:t>
                        </w:r>
                        <w:r>
                          <w:rPr>
                            <w:bCs/>
                            <w:sz w:val="16"/>
                            <w:szCs w:val="16"/>
                          </w:rPr>
                          <w:br/>
                        </w:r>
                        <w:r w:rsidRPr="00620FDE">
                          <w:rPr>
                            <w:bCs/>
                            <w:sz w:val="16"/>
                            <w:szCs w:val="16"/>
                          </w:rPr>
                          <w:t>над уровнем заз</w:t>
                        </w:r>
                        <w:r>
                          <w:rPr>
                            <w:bCs/>
                            <w:sz w:val="16"/>
                            <w:szCs w:val="16"/>
                          </w:rPr>
                          <w:t>емленной поверхности и не менее</w:t>
                        </w:r>
                        <w:r>
                          <w:rPr>
                            <w:bCs/>
                            <w:sz w:val="16"/>
                            <w:szCs w:val="16"/>
                          </w:rPr>
                          <w:br/>
                        </w:r>
                        <w:r w:rsidRPr="001F7C4F">
                          <w:rPr>
                            <w:bCs/>
                            <w:spacing w:val="-10"/>
                            <w:sz w:val="16"/>
                            <w:szCs w:val="16"/>
                          </w:rPr>
                          <w:t>100 мм</w:t>
                        </w:r>
                        <w:r w:rsidRPr="00620FDE">
                          <w:rPr>
                            <w:bCs/>
                            <w:sz w:val="16"/>
                            <w:szCs w:val="16"/>
                          </w:rPr>
                          <w:t xml:space="preserve"> от кузова автомобиля</w:t>
                        </w:r>
                      </w:p>
                    </w:txbxContent>
                  </v:textbox>
                </v:shape>
              </v:group>
            </w:pict>
          </mc:Fallback>
        </mc:AlternateContent>
      </w:r>
      <w:r w:rsidRPr="00D632EF">
        <w:rPr>
          <w:noProof/>
          <w:lang w:eastAsia="ru-RU"/>
        </w:rPr>
        <w:drawing>
          <wp:inline distT="0" distB="0" distL="0" distR="0" wp14:anchorId="617A25EC" wp14:editId="260DB23E">
            <wp:extent cx="24765" cy="61595"/>
            <wp:effectExtent l="0" t="0" r="0" b="0"/>
            <wp:docPr id="769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765" cy="61595"/>
                    </a:xfrm>
                    <a:prstGeom prst="rect">
                      <a:avLst/>
                    </a:prstGeom>
                    <a:noFill/>
                    <a:ln>
                      <a:noFill/>
                    </a:ln>
                  </pic:spPr>
                </pic:pic>
              </a:graphicData>
            </a:graphic>
          </wp:inline>
        </w:drawing>
      </w:r>
      <w:r w:rsidRPr="00D632EF">
        <w:rPr>
          <w:noProof/>
          <w:lang w:eastAsia="ru-RU"/>
        </w:rPr>
        <w:drawing>
          <wp:inline distT="0" distB="0" distL="0" distR="0" wp14:anchorId="767BB063" wp14:editId="022ACB31">
            <wp:extent cx="3945890" cy="2675890"/>
            <wp:effectExtent l="0" t="0" r="0" b="0"/>
            <wp:docPr id="4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45890" cy="2675890"/>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1E0" w:firstRow="1" w:lastRow="1" w:firstColumn="1" w:lastColumn="1" w:noHBand="0" w:noVBand="0"/>
      </w:tblPr>
      <w:tblGrid>
        <w:gridCol w:w="3685"/>
        <w:gridCol w:w="3686"/>
      </w:tblGrid>
      <w:tr w:rsidR="00905150" w:rsidRPr="00D632EF" w14:paraId="4A6D7170" w14:textId="77777777" w:rsidTr="00905150">
        <w:trPr>
          <w:trHeight w:hRule="exact" w:val="367"/>
          <w:tblHeader/>
        </w:trPr>
        <w:tc>
          <w:tcPr>
            <w:tcW w:w="3685" w:type="dxa"/>
            <w:shd w:val="clear" w:color="auto" w:fill="auto"/>
          </w:tcPr>
          <w:p w14:paraId="792303E9" w14:textId="42491516" w:rsidR="00905150" w:rsidRPr="00D632EF" w:rsidRDefault="00905150" w:rsidP="00905150">
            <w:pPr>
              <w:snapToGrid w:val="0"/>
              <w:ind w:left="397" w:right="113" w:hanging="284"/>
              <w:rPr>
                <w:sz w:val="18"/>
                <w:szCs w:val="18"/>
              </w:rPr>
            </w:pPr>
            <w:r w:rsidRPr="00D632EF">
              <w:rPr>
                <w:sz w:val="18"/>
                <w:szCs w:val="18"/>
              </w:rPr>
              <w:t>Условные обозначения:</w:t>
            </w:r>
          </w:p>
        </w:tc>
        <w:tc>
          <w:tcPr>
            <w:tcW w:w="3686" w:type="dxa"/>
            <w:shd w:val="clear" w:color="auto" w:fill="auto"/>
          </w:tcPr>
          <w:p w14:paraId="4F59FDE1" w14:textId="77777777" w:rsidR="00905150" w:rsidRPr="00D632EF" w:rsidRDefault="00905150" w:rsidP="00905150">
            <w:pPr>
              <w:snapToGrid w:val="0"/>
              <w:ind w:left="397" w:right="113" w:hanging="284"/>
              <w:rPr>
                <w:sz w:val="18"/>
                <w:szCs w:val="18"/>
              </w:rPr>
            </w:pPr>
          </w:p>
        </w:tc>
      </w:tr>
      <w:tr w:rsidR="00CE333C" w:rsidRPr="00D632EF" w14:paraId="7F825198" w14:textId="77777777" w:rsidTr="00905150">
        <w:trPr>
          <w:trHeight w:hRule="exact" w:val="1409"/>
          <w:tblHeader/>
        </w:trPr>
        <w:tc>
          <w:tcPr>
            <w:tcW w:w="3685" w:type="dxa"/>
            <w:shd w:val="clear" w:color="auto" w:fill="auto"/>
          </w:tcPr>
          <w:p w14:paraId="66B33D95" w14:textId="77777777" w:rsidR="00CE333C" w:rsidRPr="00D632EF" w:rsidRDefault="00CE333C" w:rsidP="00905150">
            <w:pPr>
              <w:snapToGrid w:val="0"/>
              <w:ind w:left="397" w:right="113" w:hanging="284"/>
              <w:rPr>
                <w:bCs/>
                <w:sz w:val="18"/>
                <w:szCs w:val="18"/>
              </w:rPr>
            </w:pPr>
            <w:r w:rsidRPr="00D632EF">
              <w:rPr>
                <w:sz w:val="18"/>
                <w:szCs w:val="18"/>
              </w:rPr>
              <w:t>1</w:t>
            </w:r>
            <w:r w:rsidRPr="00D632EF">
              <w:rPr>
                <w:sz w:val="18"/>
                <w:szCs w:val="18"/>
              </w:rPr>
              <w:tab/>
              <w:t>Испытуемое транспортное средство</w:t>
            </w:r>
          </w:p>
          <w:p w14:paraId="054E5B05" w14:textId="77777777" w:rsidR="00CE333C" w:rsidRPr="00D632EF" w:rsidRDefault="00CE333C" w:rsidP="00905150">
            <w:pPr>
              <w:snapToGrid w:val="0"/>
              <w:ind w:left="397" w:right="113" w:hanging="284"/>
              <w:rPr>
                <w:bCs/>
                <w:sz w:val="18"/>
                <w:szCs w:val="18"/>
              </w:rPr>
            </w:pPr>
            <w:r w:rsidRPr="00D632EF">
              <w:rPr>
                <w:sz w:val="18"/>
                <w:szCs w:val="18"/>
              </w:rPr>
              <w:t>2</w:t>
            </w:r>
            <w:r w:rsidRPr="00D632EF">
              <w:rPr>
                <w:sz w:val="18"/>
                <w:szCs w:val="18"/>
              </w:rPr>
              <w:tab/>
              <w:t>Изолированная опора</w:t>
            </w:r>
          </w:p>
          <w:p w14:paraId="2A0672C9" w14:textId="7584810E" w:rsidR="00CE333C" w:rsidRPr="009C2ED5" w:rsidRDefault="00CE333C" w:rsidP="00905150">
            <w:pPr>
              <w:snapToGrid w:val="0"/>
              <w:ind w:left="397" w:right="113" w:hanging="284"/>
              <w:rPr>
                <w:bCs/>
                <w:sz w:val="18"/>
                <w:szCs w:val="18"/>
              </w:rPr>
            </w:pPr>
            <w:r w:rsidRPr="00D632EF">
              <w:rPr>
                <w:sz w:val="18"/>
                <w:szCs w:val="18"/>
              </w:rPr>
              <w:t>3</w:t>
            </w:r>
            <w:r w:rsidRPr="00D632EF">
              <w:rPr>
                <w:sz w:val="18"/>
                <w:szCs w:val="18"/>
              </w:rPr>
              <w:tab/>
              <w:t>Зарядный/коммуникационный</w:t>
            </w:r>
            <w:r w:rsidR="00905150">
              <w:rPr>
                <w:sz w:val="18"/>
                <w:szCs w:val="18"/>
              </w:rPr>
              <w:t xml:space="preserve"> </w:t>
            </w:r>
            <w:r w:rsidRPr="00D632EF">
              <w:rPr>
                <w:bCs/>
                <w:sz w:val="18"/>
                <w:szCs w:val="18"/>
              </w:rPr>
              <w:t>жгут</w:t>
            </w:r>
          </w:p>
          <w:p w14:paraId="546E43B0" w14:textId="68D37067" w:rsidR="00CE333C" w:rsidRPr="00D632EF" w:rsidRDefault="00CE333C" w:rsidP="00905150">
            <w:pPr>
              <w:snapToGrid w:val="0"/>
              <w:ind w:left="397" w:right="113" w:hanging="284"/>
              <w:rPr>
                <w:bCs/>
                <w:sz w:val="18"/>
                <w:szCs w:val="18"/>
              </w:rPr>
            </w:pPr>
            <w:r w:rsidRPr="00D632EF">
              <w:rPr>
                <w:sz w:val="18"/>
                <w:szCs w:val="18"/>
              </w:rPr>
              <w:t>4</w:t>
            </w:r>
            <w:r w:rsidRPr="00D632EF">
              <w:rPr>
                <w:sz w:val="18"/>
                <w:szCs w:val="18"/>
              </w:rPr>
              <w:tab/>
              <w:t>Заземленный(</w:t>
            </w:r>
            <w:r w:rsidR="00211719">
              <w:rPr>
                <w:sz w:val="18"/>
                <w:szCs w:val="18"/>
              </w:rPr>
              <w:t>ы</w:t>
            </w:r>
            <w:r w:rsidRPr="00D632EF">
              <w:rPr>
                <w:sz w:val="18"/>
                <w:szCs w:val="18"/>
              </w:rPr>
              <w:t xml:space="preserve">е) </w:t>
            </w:r>
            <w:r w:rsidRPr="00D632EF">
              <w:rPr>
                <w:bCs/>
                <w:sz w:val="18"/>
                <w:szCs w:val="18"/>
              </w:rPr>
              <w:t>ЭСЭ или ЭСС</w:t>
            </w:r>
            <w:r w:rsidRPr="00D632EF">
              <w:rPr>
                <w:bCs/>
                <w:sz w:val="18"/>
                <w:szCs w:val="18"/>
              </w:rPr>
              <w:br/>
              <w:t>для зарядки от ПТ</w:t>
            </w:r>
          </w:p>
        </w:tc>
        <w:tc>
          <w:tcPr>
            <w:tcW w:w="3686" w:type="dxa"/>
            <w:shd w:val="clear" w:color="auto" w:fill="auto"/>
          </w:tcPr>
          <w:p w14:paraId="25279965" w14:textId="77777777" w:rsidR="00CE333C" w:rsidRPr="00D632EF" w:rsidRDefault="00CE333C" w:rsidP="00905150">
            <w:pPr>
              <w:snapToGrid w:val="0"/>
              <w:ind w:left="397" w:right="113" w:hanging="284"/>
              <w:rPr>
                <w:bCs/>
                <w:sz w:val="18"/>
                <w:szCs w:val="18"/>
              </w:rPr>
            </w:pPr>
            <w:r w:rsidRPr="00D632EF">
              <w:rPr>
                <w:sz w:val="18"/>
                <w:szCs w:val="18"/>
              </w:rPr>
              <w:t>5</w:t>
            </w:r>
            <w:r w:rsidRPr="00D632EF">
              <w:rPr>
                <w:sz w:val="18"/>
                <w:szCs w:val="18"/>
              </w:rPr>
              <w:tab/>
              <w:t>Разъем сети электропитания</w:t>
            </w:r>
          </w:p>
          <w:p w14:paraId="7B348517" w14:textId="128C1249" w:rsidR="00CE333C" w:rsidRPr="00D632EF" w:rsidRDefault="00CE333C" w:rsidP="00905150">
            <w:pPr>
              <w:snapToGrid w:val="0"/>
              <w:ind w:left="397" w:right="113" w:hanging="284"/>
              <w:rPr>
                <w:bCs/>
                <w:sz w:val="18"/>
                <w:szCs w:val="18"/>
              </w:rPr>
            </w:pPr>
            <w:r w:rsidRPr="00D632EF">
              <w:rPr>
                <w:sz w:val="18"/>
                <w:szCs w:val="18"/>
              </w:rPr>
              <w:t>6</w:t>
            </w:r>
            <w:r w:rsidRPr="00D632EF">
              <w:rPr>
                <w:sz w:val="18"/>
                <w:szCs w:val="18"/>
              </w:rPr>
              <w:tab/>
              <w:t>Заземленный(</w:t>
            </w:r>
            <w:r w:rsidR="00211719">
              <w:rPr>
                <w:sz w:val="18"/>
                <w:szCs w:val="18"/>
              </w:rPr>
              <w:t>ы</w:t>
            </w:r>
            <w:r w:rsidRPr="00D632EF">
              <w:rPr>
                <w:sz w:val="18"/>
                <w:szCs w:val="18"/>
              </w:rPr>
              <w:t xml:space="preserve">е) </w:t>
            </w:r>
            <w:r w:rsidRPr="00D632EF">
              <w:rPr>
                <w:bCs/>
                <w:sz w:val="18"/>
                <w:szCs w:val="18"/>
              </w:rPr>
              <w:t>АЭСС</w:t>
            </w:r>
            <w:r w:rsidRPr="00D632EF">
              <w:rPr>
                <w:b/>
                <w:bCs/>
                <w:sz w:val="18"/>
                <w:szCs w:val="18"/>
              </w:rPr>
              <w:t xml:space="preserve"> </w:t>
            </w:r>
            <w:r w:rsidRPr="00D632EF">
              <w:rPr>
                <w:sz w:val="18"/>
                <w:szCs w:val="18"/>
              </w:rPr>
              <w:t>(для</w:t>
            </w:r>
            <w:r w:rsidR="00905150">
              <w:rPr>
                <w:sz w:val="18"/>
                <w:szCs w:val="18"/>
              </w:rPr>
              <w:t> </w:t>
            </w:r>
            <w:r w:rsidRPr="00D632EF">
              <w:rPr>
                <w:sz w:val="18"/>
                <w:szCs w:val="18"/>
              </w:rPr>
              <w:t>коммуникационных линий)</w:t>
            </w:r>
          </w:p>
          <w:p w14:paraId="28E2B58C" w14:textId="77777777" w:rsidR="00CE333C" w:rsidRPr="00D632EF" w:rsidRDefault="00CE333C" w:rsidP="00905150">
            <w:pPr>
              <w:snapToGrid w:val="0"/>
              <w:ind w:left="397" w:right="113" w:hanging="284"/>
              <w:rPr>
                <w:bCs/>
                <w:sz w:val="18"/>
                <w:szCs w:val="18"/>
              </w:rPr>
            </w:pPr>
            <w:r w:rsidRPr="00D632EF">
              <w:rPr>
                <w:sz w:val="18"/>
                <w:szCs w:val="18"/>
              </w:rPr>
              <w:t>7</w:t>
            </w:r>
            <w:r w:rsidRPr="00D632EF">
              <w:rPr>
                <w:sz w:val="18"/>
                <w:szCs w:val="18"/>
              </w:rPr>
              <w:tab/>
              <w:t>Зарядная станция</w:t>
            </w:r>
          </w:p>
          <w:p w14:paraId="1C5B8ECF" w14:textId="77777777" w:rsidR="00CE333C" w:rsidRPr="00D632EF" w:rsidRDefault="00CE333C" w:rsidP="00905150">
            <w:pPr>
              <w:snapToGrid w:val="0"/>
              <w:ind w:left="397" w:right="113" w:hanging="284"/>
              <w:rPr>
                <w:bCs/>
                <w:sz w:val="18"/>
                <w:szCs w:val="18"/>
              </w:rPr>
            </w:pPr>
            <w:r w:rsidRPr="00D632EF">
              <w:rPr>
                <w:sz w:val="18"/>
                <w:szCs w:val="18"/>
              </w:rPr>
              <w:t>8</w:t>
            </w:r>
            <w:r w:rsidRPr="00D632EF">
              <w:rPr>
                <w:sz w:val="18"/>
                <w:szCs w:val="18"/>
              </w:rPr>
              <w:tab/>
              <w:t>Измеряющий приемник</w:t>
            </w:r>
          </w:p>
        </w:tc>
      </w:tr>
    </w:tbl>
    <w:p w14:paraId="45812F7A" w14:textId="536F875E" w:rsidR="00CE333C" w:rsidRPr="00CF6D34" w:rsidRDefault="00CE333C" w:rsidP="00CF6D34">
      <w:pPr>
        <w:pStyle w:val="SingleTxtG"/>
        <w:keepNext/>
        <w:keepLines/>
      </w:pPr>
      <w:r w:rsidRPr="00CF6D34">
        <w:t xml:space="preserve">Транспортное средство в конфигурации </w:t>
      </w:r>
      <w:r w:rsidR="00DA7BF7" w:rsidRPr="00CF6D34">
        <w:t>«</w:t>
      </w:r>
      <w:r w:rsidRPr="00CF6D34">
        <w:t>режим зарядки ПЭАС с подключением к электросети</w:t>
      </w:r>
      <w:r w:rsidR="00DA7BF7" w:rsidRPr="00CF6D34">
        <w:t>»</w:t>
      </w:r>
      <w:r w:rsidRPr="00CF6D34">
        <w:t xml:space="preserve"> </w:t>
      </w:r>
    </w:p>
    <w:p w14:paraId="08072D85" w14:textId="24DE5EE3" w:rsidR="00CE333C" w:rsidRPr="00D632EF" w:rsidRDefault="00CE333C" w:rsidP="00CF6D34">
      <w:pPr>
        <w:keepNext/>
        <w:keepLines/>
        <w:spacing w:after="480"/>
        <w:ind w:left="1134" w:right="1134"/>
        <w:jc w:val="both"/>
        <w:outlineLvl w:val="0"/>
      </w:pPr>
      <w:r w:rsidRPr="00D632EF">
        <w:rPr>
          <w:bCs/>
        </w:rPr>
        <w:t>Пример испытательной схемы для транспортного средства при расположении вилки спереди/сзади (питание от источника переменного или постоянного тока, с</w:t>
      </w:r>
      <w:r w:rsidR="00CF6D34">
        <w:rPr>
          <w:bCs/>
        </w:rPr>
        <w:t> </w:t>
      </w:r>
      <w:r w:rsidRPr="00D632EF">
        <w:rPr>
          <w:bCs/>
        </w:rPr>
        <w:t>коммуникацией)</w:t>
      </w:r>
    </w:p>
    <w:p w14:paraId="166A04C3" w14:textId="60CB4E7B" w:rsidR="00CE333C" w:rsidRPr="00D632EF" w:rsidRDefault="00CE333C" w:rsidP="00CF6D34">
      <w:pPr>
        <w:keepNext/>
        <w:keepLines/>
        <w:spacing w:after="240"/>
        <w:ind w:left="1134" w:right="1134"/>
        <w:rPr>
          <w:bCs/>
        </w:rPr>
      </w:pPr>
      <w:r w:rsidRPr="00D632EF">
        <w:rPr>
          <w:bCs/>
        </w:rPr>
        <w:t>Рис. 1c</w:t>
      </w:r>
    </w:p>
    <w:p w14:paraId="728EA39D" w14:textId="6993C63B" w:rsidR="00372A98" w:rsidRPr="00D632EF" w:rsidRDefault="00372A98" w:rsidP="00CF6D34">
      <w:pPr>
        <w:keepNext/>
        <w:keepLines/>
        <w:spacing w:after="240"/>
        <w:ind w:left="1134" w:right="1134"/>
      </w:pPr>
      <w:r w:rsidRPr="00D632EF">
        <w:rPr>
          <w:noProof/>
        </w:rPr>
        <w:drawing>
          <wp:inline distT="0" distB="0" distL="0" distR="0" wp14:anchorId="4F8C11BF" wp14:editId="6528A318">
            <wp:extent cx="4348800" cy="1850400"/>
            <wp:effectExtent l="0" t="0" r="0" b="0"/>
            <wp:docPr id="6836" name="Рисунок 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48800" cy="1850400"/>
                    </a:xfrm>
                    <a:prstGeom prst="rect">
                      <a:avLst/>
                    </a:prstGeom>
                    <a:noFill/>
                  </pic:spPr>
                </pic:pic>
              </a:graphicData>
            </a:graphic>
          </wp:inline>
        </w:drawing>
      </w:r>
    </w:p>
    <w:p w14:paraId="0C3C58B9" w14:textId="6B916142" w:rsidR="00CE333C" w:rsidRPr="00D632EF" w:rsidRDefault="00CE333C" w:rsidP="006770D5">
      <w:pPr>
        <w:spacing w:before="480" w:after="240"/>
        <w:ind w:left="1134" w:right="1134"/>
        <w:rPr>
          <w:bCs/>
        </w:rPr>
      </w:pPr>
      <w:r w:rsidRPr="00D632EF">
        <w:rPr>
          <w:bCs/>
        </w:rPr>
        <w:t>Рис. 1d</w:t>
      </w:r>
    </w:p>
    <w:p w14:paraId="434D024F" w14:textId="2CB7B3E5" w:rsidR="00372A98" w:rsidRPr="00D632EF" w:rsidRDefault="00372A98" w:rsidP="006770D5">
      <w:pPr>
        <w:spacing w:before="480" w:after="240"/>
        <w:ind w:left="1134" w:right="1134"/>
      </w:pPr>
      <w:r w:rsidRPr="00D632EF">
        <w:rPr>
          <w:noProof/>
        </w:rPr>
        <w:drawing>
          <wp:inline distT="0" distB="0" distL="0" distR="0" wp14:anchorId="5A5950CB" wp14:editId="1E7D2E36">
            <wp:extent cx="3866400" cy="2761200"/>
            <wp:effectExtent l="0" t="0" r="1270" b="127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66400" cy="2761200"/>
                    </a:xfrm>
                    <a:prstGeom prst="rect">
                      <a:avLst/>
                    </a:prstGeom>
                    <a:noFill/>
                  </pic:spPr>
                </pic:pic>
              </a:graphicData>
            </a:graphic>
          </wp:inline>
        </w:drawing>
      </w:r>
    </w:p>
    <w:tbl>
      <w:tblPr>
        <w:tblW w:w="7371" w:type="dxa"/>
        <w:tblInd w:w="1134" w:type="dxa"/>
        <w:tblLayout w:type="fixed"/>
        <w:tblCellMar>
          <w:left w:w="0" w:type="dxa"/>
          <w:right w:w="0" w:type="dxa"/>
        </w:tblCellMar>
        <w:tblLook w:val="01E0" w:firstRow="1" w:lastRow="1" w:firstColumn="1" w:lastColumn="1" w:noHBand="0" w:noVBand="0"/>
      </w:tblPr>
      <w:tblGrid>
        <w:gridCol w:w="3685"/>
        <w:gridCol w:w="3686"/>
      </w:tblGrid>
      <w:tr w:rsidR="00B51006" w:rsidRPr="00D632EF" w14:paraId="2C61B058" w14:textId="77777777" w:rsidTr="00B51006">
        <w:trPr>
          <w:trHeight w:val="348"/>
          <w:tblHeader/>
        </w:trPr>
        <w:tc>
          <w:tcPr>
            <w:tcW w:w="3685" w:type="dxa"/>
            <w:shd w:val="clear" w:color="auto" w:fill="auto"/>
          </w:tcPr>
          <w:p w14:paraId="4E5FD0C3" w14:textId="576F6E39" w:rsidR="00B51006" w:rsidRPr="00D632EF" w:rsidRDefault="00B51006" w:rsidP="00B51006">
            <w:pPr>
              <w:snapToGrid w:val="0"/>
              <w:ind w:left="397" w:right="113" w:hanging="284"/>
              <w:rPr>
                <w:sz w:val="18"/>
                <w:szCs w:val="18"/>
              </w:rPr>
            </w:pPr>
            <w:r w:rsidRPr="00D632EF">
              <w:rPr>
                <w:sz w:val="18"/>
                <w:szCs w:val="18"/>
              </w:rPr>
              <w:t>Условные обозначения:</w:t>
            </w:r>
          </w:p>
        </w:tc>
        <w:tc>
          <w:tcPr>
            <w:tcW w:w="3686" w:type="dxa"/>
            <w:shd w:val="clear" w:color="auto" w:fill="auto"/>
          </w:tcPr>
          <w:p w14:paraId="4CD89890" w14:textId="77777777" w:rsidR="00B51006" w:rsidRPr="00D632EF" w:rsidRDefault="00B51006" w:rsidP="00B51006">
            <w:pPr>
              <w:snapToGrid w:val="0"/>
              <w:ind w:left="397" w:right="113" w:hanging="284"/>
              <w:rPr>
                <w:sz w:val="18"/>
                <w:szCs w:val="18"/>
              </w:rPr>
            </w:pPr>
          </w:p>
        </w:tc>
      </w:tr>
      <w:tr w:rsidR="00CE333C" w:rsidRPr="00D632EF" w14:paraId="71521611" w14:textId="77777777" w:rsidTr="00227B2B">
        <w:trPr>
          <w:trHeight w:val="1922"/>
          <w:tblHeader/>
        </w:trPr>
        <w:tc>
          <w:tcPr>
            <w:tcW w:w="3685" w:type="dxa"/>
            <w:shd w:val="clear" w:color="auto" w:fill="auto"/>
          </w:tcPr>
          <w:p w14:paraId="6C4DCD47" w14:textId="77777777" w:rsidR="00CE333C" w:rsidRPr="00D632EF" w:rsidRDefault="00CE333C" w:rsidP="00B51006">
            <w:pPr>
              <w:snapToGrid w:val="0"/>
              <w:ind w:left="397" w:right="113" w:hanging="284"/>
              <w:rPr>
                <w:bCs/>
                <w:sz w:val="18"/>
                <w:szCs w:val="18"/>
              </w:rPr>
            </w:pPr>
            <w:r w:rsidRPr="00D632EF">
              <w:rPr>
                <w:sz w:val="18"/>
                <w:szCs w:val="18"/>
              </w:rPr>
              <w:t>1</w:t>
            </w:r>
            <w:r w:rsidRPr="00D632EF">
              <w:rPr>
                <w:sz w:val="18"/>
                <w:szCs w:val="18"/>
              </w:rPr>
              <w:tab/>
              <w:t>Испытуемое транспортное средство</w:t>
            </w:r>
          </w:p>
          <w:p w14:paraId="7FC90204" w14:textId="77777777" w:rsidR="00CE333C" w:rsidRPr="00D632EF" w:rsidRDefault="00CE333C" w:rsidP="00B51006">
            <w:pPr>
              <w:snapToGrid w:val="0"/>
              <w:ind w:left="397" w:right="113" w:hanging="284"/>
              <w:rPr>
                <w:bCs/>
                <w:sz w:val="18"/>
                <w:szCs w:val="18"/>
              </w:rPr>
            </w:pPr>
            <w:r w:rsidRPr="00D632EF">
              <w:rPr>
                <w:sz w:val="18"/>
                <w:szCs w:val="18"/>
              </w:rPr>
              <w:t>2</w:t>
            </w:r>
            <w:r w:rsidRPr="00D632EF">
              <w:rPr>
                <w:sz w:val="18"/>
                <w:szCs w:val="18"/>
              </w:rPr>
              <w:tab/>
              <w:t>Изолированная опора</w:t>
            </w:r>
          </w:p>
          <w:p w14:paraId="5D5F62F0" w14:textId="77777777" w:rsidR="00CE333C" w:rsidRPr="009C2ED5" w:rsidRDefault="00CE333C" w:rsidP="00B51006">
            <w:pPr>
              <w:snapToGrid w:val="0"/>
              <w:ind w:left="397" w:right="113" w:hanging="284"/>
              <w:rPr>
                <w:bCs/>
                <w:sz w:val="18"/>
                <w:szCs w:val="18"/>
              </w:rPr>
            </w:pPr>
            <w:r w:rsidRPr="00D632EF">
              <w:rPr>
                <w:sz w:val="18"/>
                <w:szCs w:val="18"/>
              </w:rPr>
              <w:t>3</w:t>
            </w:r>
            <w:r w:rsidRPr="00D632EF">
              <w:rPr>
                <w:sz w:val="18"/>
                <w:szCs w:val="18"/>
              </w:rPr>
              <w:tab/>
              <w:t xml:space="preserve">Зарядный/коммуникационный </w:t>
            </w:r>
            <w:r w:rsidRPr="00D632EF">
              <w:rPr>
                <w:bCs/>
                <w:sz w:val="18"/>
                <w:szCs w:val="18"/>
              </w:rPr>
              <w:t>жгут</w:t>
            </w:r>
          </w:p>
          <w:p w14:paraId="2F638B66" w14:textId="4BDC3170" w:rsidR="00CE333C" w:rsidRPr="00D632EF" w:rsidRDefault="00CE333C" w:rsidP="00B51006">
            <w:pPr>
              <w:snapToGrid w:val="0"/>
              <w:ind w:left="397" w:right="113" w:hanging="284"/>
              <w:rPr>
                <w:bCs/>
                <w:sz w:val="18"/>
                <w:szCs w:val="18"/>
              </w:rPr>
            </w:pPr>
            <w:r w:rsidRPr="00D632EF">
              <w:rPr>
                <w:sz w:val="18"/>
                <w:szCs w:val="18"/>
              </w:rPr>
              <w:t>4</w:t>
            </w:r>
            <w:r w:rsidRPr="00D632EF">
              <w:rPr>
                <w:sz w:val="18"/>
                <w:szCs w:val="18"/>
              </w:rPr>
              <w:tab/>
              <w:t>Заземленный(</w:t>
            </w:r>
            <w:r w:rsidR="007F0FB2">
              <w:rPr>
                <w:sz w:val="18"/>
                <w:szCs w:val="18"/>
              </w:rPr>
              <w:t>ы</w:t>
            </w:r>
            <w:r w:rsidRPr="00D632EF">
              <w:rPr>
                <w:sz w:val="18"/>
                <w:szCs w:val="18"/>
              </w:rPr>
              <w:t xml:space="preserve">е) </w:t>
            </w:r>
            <w:r w:rsidRPr="00D632EF">
              <w:rPr>
                <w:bCs/>
                <w:sz w:val="18"/>
                <w:szCs w:val="18"/>
              </w:rPr>
              <w:t>ЭСЭ или ЭСС</w:t>
            </w:r>
            <w:r w:rsidRPr="00D632EF">
              <w:rPr>
                <w:bCs/>
                <w:sz w:val="18"/>
                <w:szCs w:val="18"/>
              </w:rPr>
              <w:br/>
              <w:t>для зарядки от ПТ</w:t>
            </w:r>
          </w:p>
        </w:tc>
        <w:tc>
          <w:tcPr>
            <w:tcW w:w="3686" w:type="dxa"/>
            <w:shd w:val="clear" w:color="auto" w:fill="auto"/>
          </w:tcPr>
          <w:p w14:paraId="18E78559" w14:textId="77777777" w:rsidR="00CE333C" w:rsidRPr="00D632EF" w:rsidRDefault="00CE333C" w:rsidP="00B51006">
            <w:pPr>
              <w:snapToGrid w:val="0"/>
              <w:ind w:left="397" w:right="113" w:hanging="284"/>
              <w:rPr>
                <w:bCs/>
                <w:sz w:val="18"/>
                <w:szCs w:val="18"/>
              </w:rPr>
            </w:pPr>
            <w:r w:rsidRPr="00D632EF">
              <w:rPr>
                <w:sz w:val="18"/>
                <w:szCs w:val="18"/>
              </w:rPr>
              <w:t>5</w:t>
            </w:r>
            <w:r w:rsidRPr="00D632EF">
              <w:rPr>
                <w:sz w:val="18"/>
                <w:szCs w:val="18"/>
              </w:rPr>
              <w:tab/>
              <w:t xml:space="preserve">Разъем сети электропитания </w:t>
            </w:r>
          </w:p>
          <w:p w14:paraId="04F37124" w14:textId="3D2C555C" w:rsidR="00CE333C" w:rsidRPr="00D632EF" w:rsidRDefault="00CE333C" w:rsidP="00B51006">
            <w:pPr>
              <w:snapToGrid w:val="0"/>
              <w:ind w:left="397" w:right="113" w:hanging="284"/>
              <w:rPr>
                <w:bCs/>
                <w:sz w:val="18"/>
                <w:szCs w:val="18"/>
              </w:rPr>
            </w:pPr>
            <w:r w:rsidRPr="00D632EF">
              <w:rPr>
                <w:sz w:val="18"/>
                <w:szCs w:val="18"/>
              </w:rPr>
              <w:t>6</w:t>
            </w:r>
            <w:r w:rsidRPr="00D632EF">
              <w:rPr>
                <w:sz w:val="18"/>
                <w:szCs w:val="18"/>
              </w:rPr>
              <w:tab/>
              <w:t>Заземленный(</w:t>
            </w:r>
            <w:r w:rsidR="00211719">
              <w:rPr>
                <w:sz w:val="18"/>
                <w:szCs w:val="18"/>
              </w:rPr>
              <w:t>ы</w:t>
            </w:r>
            <w:r w:rsidRPr="00D632EF">
              <w:rPr>
                <w:sz w:val="18"/>
                <w:szCs w:val="18"/>
              </w:rPr>
              <w:t xml:space="preserve">е) </w:t>
            </w:r>
            <w:r w:rsidRPr="00D632EF">
              <w:rPr>
                <w:bCs/>
                <w:sz w:val="18"/>
                <w:szCs w:val="18"/>
              </w:rPr>
              <w:t>АЭСС</w:t>
            </w:r>
            <w:r w:rsidRPr="00D632EF">
              <w:rPr>
                <w:b/>
                <w:bCs/>
                <w:sz w:val="18"/>
                <w:szCs w:val="18"/>
              </w:rPr>
              <w:t xml:space="preserve"> </w:t>
            </w:r>
            <w:r w:rsidRPr="00D632EF">
              <w:rPr>
                <w:sz w:val="18"/>
                <w:szCs w:val="18"/>
              </w:rPr>
              <w:t>(для</w:t>
            </w:r>
            <w:r w:rsidR="00B51006">
              <w:rPr>
                <w:sz w:val="18"/>
                <w:szCs w:val="18"/>
              </w:rPr>
              <w:t> </w:t>
            </w:r>
            <w:r w:rsidRPr="00D632EF">
              <w:rPr>
                <w:sz w:val="18"/>
                <w:szCs w:val="18"/>
              </w:rPr>
              <w:t>коммуникационных линий)</w:t>
            </w:r>
          </w:p>
          <w:p w14:paraId="0A482256" w14:textId="77777777" w:rsidR="00CE333C" w:rsidRPr="00D632EF" w:rsidRDefault="00CE333C" w:rsidP="00B51006">
            <w:pPr>
              <w:snapToGrid w:val="0"/>
              <w:ind w:left="397" w:right="113" w:hanging="284"/>
              <w:rPr>
                <w:bCs/>
                <w:sz w:val="18"/>
                <w:szCs w:val="18"/>
              </w:rPr>
            </w:pPr>
            <w:r w:rsidRPr="00D632EF">
              <w:rPr>
                <w:sz w:val="18"/>
                <w:szCs w:val="18"/>
              </w:rPr>
              <w:t>7</w:t>
            </w:r>
            <w:r w:rsidRPr="00D632EF">
              <w:rPr>
                <w:sz w:val="18"/>
                <w:szCs w:val="18"/>
              </w:rPr>
              <w:tab/>
              <w:t>Зарядная станция</w:t>
            </w:r>
          </w:p>
          <w:p w14:paraId="0C59EFD3" w14:textId="77777777" w:rsidR="00CE333C" w:rsidRPr="00D632EF" w:rsidRDefault="00CE333C" w:rsidP="00B51006">
            <w:pPr>
              <w:snapToGrid w:val="0"/>
              <w:ind w:left="397" w:right="113" w:hanging="284"/>
              <w:rPr>
                <w:bCs/>
                <w:sz w:val="18"/>
                <w:szCs w:val="18"/>
              </w:rPr>
            </w:pPr>
            <w:r w:rsidRPr="00D632EF">
              <w:rPr>
                <w:sz w:val="18"/>
                <w:szCs w:val="18"/>
              </w:rPr>
              <w:t>8</w:t>
            </w:r>
            <w:r w:rsidRPr="00D632EF">
              <w:rPr>
                <w:sz w:val="18"/>
                <w:szCs w:val="18"/>
              </w:rPr>
              <w:tab/>
              <w:t>Измеряющий приемник</w:t>
            </w:r>
          </w:p>
        </w:tc>
      </w:tr>
    </w:tbl>
    <w:p w14:paraId="75256EA7" w14:textId="5CD93A9C" w:rsidR="00CE333C" w:rsidRPr="00D632EF" w:rsidRDefault="0000685E" w:rsidP="0000685E">
      <w:pPr>
        <w:pStyle w:val="H23G"/>
      </w:pPr>
      <w:r w:rsidRPr="00D632EF">
        <w:rPr>
          <w:b w:val="0"/>
        </w:rPr>
        <w:tab/>
      </w:r>
      <w:r w:rsidRPr="00D632EF">
        <w:rPr>
          <w:b w:val="0"/>
        </w:rPr>
        <w:tab/>
      </w:r>
      <w:r w:rsidR="00CE333C" w:rsidRPr="00D632EF">
        <w:rPr>
          <w:b w:val="0"/>
        </w:rPr>
        <w:t>Рис. 2</w:t>
      </w:r>
      <w:r w:rsidR="00CE333C" w:rsidRPr="00D632EF">
        <w:rPr>
          <w:b w:val="0"/>
        </w:rPr>
        <w:br/>
      </w:r>
      <w:r w:rsidR="00CE333C" w:rsidRPr="00D632EF">
        <w:t xml:space="preserve">Альтернативный метод измерения для транспортного средства в конфигурации </w:t>
      </w:r>
      <w:r w:rsidR="00DA7BF7" w:rsidRPr="00D632EF">
        <w:t>«</w:t>
      </w:r>
      <w:r w:rsidR="00CE333C" w:rsidRPr="00D632EF">
        <w:t>режим зарядки ПЭАС с подключением к электросети</w:t>
      </w:r>
      <w:r w:rsidR="00DA7BF7" w:rsidRPr="00D632EF">
        <w:t>»</w:t>
      </w:r>
    </w:p>
    <w:p w14:paraId="3812ECD6" w14:textId="77777777" w:rsidR="00CE333C" w:rsidRPr="00D632EF" w:rsidRDefault="00CE333C" w:rsidP="006770D5">
      <w:pPr>
        <w:spacing w:after="480"/>
        <w:ind w:left="1134" w:right="1134"/>
        <w:jc w:val="both"/>
        <w:rPr>
          <w:bCs/>
        </w:rPr>
      </w:pPr>
      <w:r w:rsidRPr="00D632EF">
        <w:rPr>
          <w:bCs/>
        </w:rPr>
        <w:t>Пример испытательной схемы для транспортного средства при боковом расположении вилки (питание от источника переменного или постоянного тока, с коммуникацией)</w:t>
      </w:r>
    </w:p>
    <w:p w14:paraId="4914A46F" w14:textId="298A3079" w:rsidR="00CE333C" w:rsidRPr="00D632EF" w:rsidRDefault="00CE333C" w:rsidP="006770D5">
      <w:pPr>
        <w:spacing w:after="240"/>
        <w:ind w:left="1134" w:right="1134"/>
        <w:jc w:val="both"/>
        <w:rPr>
          <w:bCs/>
        </w:rPr>
      </w:pPr>
      <w:r w:rsidRPr="00D632EF">
        <w:rPr>
          <w:bCs/>
        </w:rPr>
        <w:t>Рис. 2а</w:t>
      </w:r>
    </w:p>
    <w:p w14:paraId="357251B9" w14:textId="030E63F4" w:rsidR="00372A98" w:rsidRPr="00D632EF" w:rsidRDefault="00372A98" w:rsidP="006770D5">
      <w:pPr>
        <w:spacing w:after="240"/>
        <w:ind w:left="1134" w:right="1134"/>
        <w:jc w:val="both"/>
      </w:pPr>
      <w:r w:rsidRPr="00D632EF">
        <w:rPr>
          <w:noProof/>
        </w:rPr>
        <w:drawing>
          <wp:inline distT="0" distB="0" distL="0" distR="0" wp14:anchorId="47BCDA18" wp14:editId="22634B1A">
            <wp:extent cx="4602146" cy="2277986"/>
            <wp:effectExtent l="0" t="0" r="8255"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07286" cy="2280530"/>
                    </a:xfrm>
                    <a:prstGeom prst="rect">
                      <a:avLst/>
                    </a:prstGeom>
                    <a:noFill/>
                  </pic:spPr>
                </pic:pic>
              </a:graphicData>
            </a:graphic>
          </wp:inline>
        </w:drawing>
      </w:r>
    </w:p>
    <w:p w14:paraId="5062C274" w14:textId="3804CAEE" w:rsidR="00CE333C" w:rsidRPr="00D632EF" w:rsidRDefault="00CE333C" w:rsidP="006770D5">
      <w:pPr>
        <w:spacing w:before="480" w:after="120"/>
        <w:ind w:left="1134" w:right="113"/>
        <w:jc w:val="both"/>
        <w:rPr>
          <w:bCs/>
        </w:rPr>
      </w:pPr>
      <w:r w:rsidRPr="00D632EF">
        <w:rPr>
          <w:bCs/>
        </w:rPr>
        <w:t>Рис. 2b</w:t>
      </w:r>
    </w:p>
    <w:p w14:paraId="77CAC0FE" w14:textId="77777777" w:rsidR="00CE333C" w:rsidRPr="00D632EF" w:rsidRDefault="00CE333C" w:rsidP="006770D5">
      <w:pPr>
        <w:spacing w:after="120"/>
        <w:ind w:left="1134" w:right="1134"/>
        <w:jc w:val="both"/>
        <w:rPr>
          <w:bCs/>
        </w:rPr>
      </w:pPr>
      <w:r w:rsidRPr="00D632EF">
        <w:rPr>
          <w:noProof/>
          <w:lang w:eastAsia="ru-RU"/>
        </w:rPr>
        <mc:AlternateContent>
          <mc:Choice Requires="wpg">
            <w:drawing>
              <wp:anchor distT="0" distB="0" distL="114300" distR="114300" simplePos="0" relativeHeight="251782144" behindDoc="0" locked="0" layoutInCell="1" allowOverlap="1" wp14:anchorId="375AF737" wp14:editId="2AA9BDD1">
                <wp:simplePos x="0" y="0"/>
                <wp:positionH relativeFrom="column">
                  <wp:posOffset>755292</wp:posOffset>
                </wp:positionH>
                <wp:positionV relativeFrom="paragraph">
                  <wp:posOffset>97023</wp:posOffset>
                </wp:positionV>
                <wp:extent cx="4717449" cy="1874967"/>
                <wp:effectExtent l="0" t="0" r="6985" b="0"/>
                <wp:wrapNone/>
                <wp:docPr id="6756" name="Группа 6756"/>
                <wp:cNvGraphicFramePr/>
                <a:graphic xmlns:a="http://schemas.openxmlformats.org/drawingml/2006/main">
                  <a:graphicData uri="http://schemas.microsoft.com/office/word/2010/wordprocessingGroup">
                    <wpg:wgp>
                      <wpg:cNvGrpSpPr/>
                      <wpg:grpSpPr>
                        <a:xfrm>
                          <a:off x="0" y="0"/>
                          <a:ext cx="4717449" cy="1874967"/>
                          <a:chOff x="0" y="0"/>
                          <a:chExt cx="4717449" cy="1874965"/>
                        </a:xfrm>
                      </wpg:grpSpPr>
                      <wps:wsp>
                        <wps:cNvPr id="6750" name="Надпись 6750"/>
                        <wps:cNvSpPr txBox="1"/>
                        <wps:spPr>
                          <a:xfrm>
                            <a:off x="3123759" y="0"/>
                            <a:ext cx="938018" cy="150122"/>
                          </a:xfrm>
                          <a:prstGeom prst="rect">
                            <a:avLst/>
                          </a:prstGeom>
                          <a:solidFill>
                            <a:sysClr val="window" lastClr="FFFFFF"/>
                          </a:solidFill>
                          <a:ln w="6350">
                            <a:noFill/>
                          </a:ln>
                        </wps:spPr>
                        <wps:txbx>
                          <w:txbxContent>
                            <w:p w14:paraId="09C18946" w14:textId="77777777" w:rsidR="004A5091" w:rsidRPr="008B68FE" w:rsidRDefault="004A5091" w:rsidP="00CE333C">
                              <w:pPr>
                                <w:spacing w:line="240" w:lineRule="auto"/>
                                <w:jc w:val="center"/>
                                <w:rPr>
                                  <w:sz w:val="16"/>
                                  <w:szCs w:val="16"/>
                                </w:rPr>
                              </w:pPr>
                              <w:r w:rsidRPr="00620FDE">
                                <w:rPr>
                                  <w:bCs/>
                                  <w:sz w:val="16"/>
                                  <w:szCs w:val="16"/>
                                </w:rPr>
                                <w:t>Вид</w:t>
                              </w:r>
                              <w:r w:rsidRPr="00620FDE">
                                <w:rPr>
                                  <w:bCs/>
                                  <w:sz w:val="16"/>
                                  <w:szCs w:val="16"/>
                                  <w:lang w:val="en-US"/>
                                </w:rPr>
                                <w:t xml:space="preserve"> </w:t>
                              </w:r>
                              <w:r w:rsidRPr="00620FDE">
                                <w:rPr>
                                  <w:bCs/>
                                  <w:sz w:val="16"/>
                                  <w:szCs w:val="16"/>
                                </w:rPr>
                                <w:t>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1" name="Надпись 6751"/>
                        <wps:cNvSpPr txBox="1"/>
                        <wps:spPr>
                          <a:xfrm>
                            <a:off x="3404752" y="934988"/>
                            <a:ext cx="1312697" cy="893810"/>
                          </a:xfrm>
                          <a:prstGeom prst="rect">
                            <a:avLst/>
                          </a:prstGeom>
                          <a:solidFill>
                            <a:sysClr val="window" lastClr="FFFFFF"/>
                          </a:solidFill>
                          <a:ln w="6350">
                            <a:noFill/>
                          </a:ln>
                        </wps:spPr>
                        <wps:txbx>
                          <w:txbxContent>
                            <w:p w14:paraId="287358D2" w14:textId="6B75D953" w:rsidR="004A5091" w:rsidRPr="008B68FE" w:rsidRDefault="004A5091" w:rsidP="00307C7E">
                              <w:pPr>
                                <w:spacing w:line="240" w:lineRule="auto"/>
                                <w:jc w:val="center"/>
                                <w:rPr>
                                  <w:sz w:val="16"/>
                                  <w:szCs w:val="16"/>
                                </w:rPr>
                              </w:pPr>
                              <w:r w:rsidRPr="00194797">
                                <w:rPr>
                                  <w:bCs/>
                                  <w:sz w:val="16"/>
                                  <w:szCs w:val="16"/>
                                </w:rPr>
                                <w:t xml:space="preserve">Жгут при длине более 1 м укладывают зигзагообразно на расстоянии </w:t>
                              </w:r>
                              <w:r>
                                <w:rPr>
                                  <w:bCs/>
                                  <w:sz w:val="16"/>
                                  <w:szCs w:val="16"/>
                                </w:rPr>
                                <w:br/>
                              </w:r>
                              <w:r w:rsidRPr="00194797">
                                <w:rPr>
                                  <w:bCs/>
                                  <w:sz w:val="16"/>
                                  <w:szCs w:val="16"/>
                                </w:rPr>
                                <w:t xml:space="preserve">100 </w:t>
                              </w:r>
                              <w:r>
                                <w:rPr>
                                  <w:bCs/>
                                  <w:sz w:val="16"/>
                                  <w:szCs w:val="16"/>
                                </w:rPr>
                                <w:t xml:space="preserve">мм </w:t>
                              </w:r>
                              <w:r w:rsidRPr="00194797">
                                <w:rPr>
                                  <w:bCs/>
                                  <w:sz w:val="16"/>
                                  <w:szCs w:val="16"/>
                                </w:rPr>
                                <w:sym w:font="Symbol" w:char="F0B1"/>
                              </w:r>
                              <w:r w:rsidRPr="00194797">
                                <w:rPr>
                                  <w:bCs/>
                                  <w:sz w:val="16"/>
                                  <w:szCs w:val="16"/>
                                </w:rPr>
                                <w:t xml:space="preserve"> 25 мм над уровнем заземленной поверхности и не менее 100 мм от кузова 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46" name="Надпись 6446"/>
                        <wps:cNvSpPr txBox="1"/>
                        <wps:spPr>
                          <a:xfrm>
                            <a:off x="232564" y="798117"/>
                            <a:ext cx="850865" cy="147993"/>
                          </a:xfrm>
                          <a:prstGeom prst="rect">
                            <a:avLst/>
                          </a:prstGeom>
                          <a:solidFill>
                            <a:sysClr val="window" lastClr="FFFFFF"/>
                          </a:solidFill>
                          <a:ln w="6350">
                            <a:noFill/>
                          </a:ln>
                        </wps:spPr>
                        <wps:txbx>
                          <w:txbxContent>
                            <w:p w14:paraId="20A34861" w14:textId="77777777" w:rsidR="004A5091" w:rsidRPr="00620FDE" w:rsidRDefault="004A5091" w:rsidP="00CE333C">
                              <w:pPr>
                                <w:spacing w:line="240" w:lineRule="auto"/>
                                <w:jc w:val="center"/>
                                <w:rPr>
                                  <w:sz w:val="16"/>
                                  <w:szCs w:val="16"/>
                                </w:rPr>
                              </w:pPr>
                              <w:r>
                                <w:rPr>
                                  <w:bCs/>
                                  <w:sz w:val="16"/>
                                  <w:szCs w:val="16"/>
                                  <w:lang w:val="en-US"/>
                                </w:rPr>
                                <w:t>2</w:t>
                              </w:r>
                              <w:r w:rsidRPr="00620FDE">
                                <w:rPr>
                                  <w:bCs/>
                                  <w:sz w:val="16"/>
                                  <w:szCs w:val="16"/>
                                  <w:lang w:val="en-US"/>
                                </w:rPr>
                                <w:t>00</w:t>
                              </w:r>
                              <w:r w:rsidRPr="00620FDE">
                                <w:rPr>
                                  <w:bCs/>
                                  <w:sz w:val="16"/>
                                  <w:szCs w:val="16"/>
                                </w:rPr>
                                <w:t xml:space="preserve"> (</w:t>
                              </w:r>
                              <w:r w:rsidRPr="00620FDE">
                                <w:rPr>
                                  <w:bCs/>
                                  <w:sz w:val="16"/>
                                  <w:szCs w:val="16"/>
                                  <w:lang w:val="en-US"/>
                                </w:rPr>
                                <w:t>+</w:t>
                              </w:r>
                              <w:r>
                                <w:rPr>
                                  <w:bCs/>
                                  <w:sz w:val="16"/>
                                  <w:szCs w:val="16"/>
                                </w:rPr>
                                <w:t>1</w:t>
                              </w:r>
                              <w:r w:rsidRPr="00620FDE">
                                <w:rPr>
                                  <w:bCs/>
                                  <w:sz w:val="16"/>
                                  <w:szCs w:val="16"/>
                                </w:rPr>
                                <w:t>00/–0)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2" name="Надпись 6752"/>
                        <wps:cNvSpPr txBox="1"/>
                        <wps:spPr>
                          <a:xfrm>
                            <a:off x="730365" y="1004515"/>
                            <a:ext cx="470414" cy="137160"/>
                          </a:xfrm>
                          <a:prstGeom prst="rect">
                            <a:avLst/>
                          </a:prstGeom>
                          <a:solidFill>
                            <a:sysClr val="window" lastClr="FFFFFF"/>
                          </a:solidFill>
                          <a:ln w="6350">
                            <a:noFill/>
                          </a:ln>
                        </wps:spPr>
                        <wps:txbx>
                          <w:txbxContent>
                            <w:p w14:paraId="64BAC1DB" w14:textId="77777777" w:rsidR="004A5091" w:rsidRPr="008B68FE" w:rsidRDefault="004A5091" w:rsidP="00CE333C">
                              <w:pPr>
                                <w:spacing w:line="240" w:lineRule="auto"/>
                                <w:rPr>
                                  <w:sz w:val="16"/>
                                  <w:szCs w:val="16"/>
                                </w:rPr>
                              </w:pPr>
                              <w:r w:rsidRPr="00A45FD7">
                                <w:rPr>
                                  <w:bCs/>
                                  <w:sz w:val="16"/>
                                  <w:szCs w:val="16"/>
                                </w:rPr>
                                <w:t>максимум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4" name="Надпись 6754"/>
                        <wps:cNvSpPr txBox="1"/>
                        <wps:spPr>
                          <a:xfrm>
                            <a:off x="3144901" y="1009539"/>
                            <a:ext cx="153215" cy="865426"/>
                          </a:xfrm>
                          <a:prstGeom prst="rect">
                            <a:avLst/>
                          </a:prstGeom>
                          <a:solidFill>
                            <a:sysClr val="window" lastClr="FFFFFF"/>
                          </a:solidFill>
                          <a:ln w="6350">
                            <a:noFill/>
                          </a:ln>
                        </wps:spPr>
                        <wps:txbx>
                          <w:txbxContent>
                            <w:p w14:paraId="3ACEA4B9" w14:textId="77777777" w:rsidR="004A5091" w:rsidRPr="008B68FE" w:rsidRDefault="004A5091" w:rsidP="00CE333C">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755" name="Надпись 6755"/>
                        <wps:cNvSpPr txBox="1"/>
                        <wps:spPr>
                          <a:xfrm>
                            <a:off x="0" y="798117"/>
                            <a:ext cx="153215" cy="861228"/>
                          </a:xfrm>
                          <a:prstGeom prst="rect">
                            <a:avLst/>
                          </a:prstGeom>
                          <a:solidFill>
                            <a:sysClr val="window" lastClr="FFFFFF"/>
                          </a:solidFill>
                          <a:ln w="6350">
                            <a:noFill/>
                          </a:ln>
                        </wps:spPr>
                        <wps:txbx>
                          <w:txbxContent>
                            <w:p w14:paraId="16584461" w14:textId="77777777" w:rsidR="004A5091" w:rsidRPr="008B68FE" w:rsidRDefault="004A5091" w:rsidP="00CE333C">
                              <w:pPr>
                                <w:spacing w:line="240" w:lineRule="auto"/>
                                <w:jc w:val="center"/>
                                <w:rPr>
                                  <w:sz w:val="16"/>
                                  <w:szCs w:val="16"/>
                                </w:rPr>
                              </w:pPr>
                              <w:r>
                                <w:rPr>
                                  <w:bCs/>
                                  <w:sz w:val="16"/>
                                  <w:szCs w:val="16"/>
                                  <w:lang w:val="en-US"/>
                                </w:rPr>
                                <w:t>500</w:t>
                              </w:r>
                              <w:r>
                                <w:rPr>
                                  <w:bCs/>
                                  <w:sz w:val="16"/>
                                  <w:szCs w:val="16"/>
                                </w:rPr>
                                <w:t xml:space="preserve"> (</w:t>
                              </w:r>
                              <w:r>
                                <w:rPr>
                                  <w:bCs/>
                                  <w:sz w:val="16"/>
                                  <w:szCs w:val="16"/>
                                  <w:lang w:val="en-US"/>
                                </w:rPr>
                                <w:t>+</w:t>
                              </w:r>
                              <w:r>
                                <w:rPr>
                                  <w:bCs/>
                                  <w:sz w:val="16"/>
                                  <w:szCs w:val="16"/>
                                </w:rPr>
                                <w:t>100/–0)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5AF737" id="Группа 6756" o:spid="_x0000_s1517" style="position:absolute;left:0;text-align:left;margin-left:59.45pt;margin-top:7.65pt;width:371.45pt;height:147.65pt;z-index:251782144;mso-position-horizontal-relative:text;mso-position-vertical-relative:text;mso-width-relative:margin;mso-height-relative:margin" coordsize="47174,18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">
                <v:shape id="Надпись 6750" o:spid="_x0000_s1518" type="#_x0000_t202" style="position:absolute;left:31237;width:938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" fillcolor="window" stroked="f" strokeweight=".5pt">
                  <v:textbox inset="0,0,0,0">
                    <w:txbxContent>
                      <w:p w14:paraId="09C18946" w14:textId="77777777" w:rsidR="004A5091" w:rsidRPr="008B68FE" w:rsidRDefault="004A5091" w:rsidP="00CE333C">
                        <w:pPr>
                          <w:spacing w:line="240" w:lineRule="auto"/>
                          <w:jc w:val="center"/>
                          <w:rPr>
                            <w:sz w:val="16"/>
                            <w:szCs w:val="16"/>
                          </w:rPr>
                        </w:pPr>
                        <w:r w:rsidRPr="00620FDE">
                          <w:rPr>
                            <w:bCs/>
                            <w:sz w:val="16"/>
                            <w:szCs w:val="16"/>
                          </w:rPr>
                          <w:t>Вид</w:t>
                        </w:r>
                        <w:r w:rsidRPr="00620FDE">
                          <w:rPr>
                            <w:bCs/>
                            <w:sz w:val="16"/>
                            <w:szCs w:val="16"/>
                            <w:lang w:val="en-US"/>
                          </w:rPr>
                          <w:t xml:space="preserve"> </w:t>
                        </w:r>
                        <w:r w:rsidRPr="00620FDE">
                          <w:rPr>
                            <w:bCs/>
                            <w:sz w:val="16"/>
                            <w:szCs w:val="16"/>
                          </w:rPr>
                          <w:t>сверху</w:t>
                        </w:r>
                      </w:p>
                    </w:txbxContent>
                  </v:textbox>
                </v:shape>
                <v:shape id="Надпись 6751" o:spid="_x0000_s1519" type="#_x0000_t202" style="position:absolute;left:34047;top:9349;width:13127;height:8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" fillcolor="window" stroked="f" strokeweight=".5pt">
                  <v:textbox inset="0,0,0,0">
                    <w:txbxContent>
                      <w:p w14:paraId="287358D2" w14:textId="6B75D953" w:rsidR="004A5091" w:rsidRPr="008B68FE" w:rsidRDefault="004A5091" w:rsidP="00307C7E">
                        <w:pPr>
                          <w:spacing w:line="240" w:lineRule="auto"/>
                          <w:jc w:val="center"/>
                          <w:rPr>
                            <w:sz w:val="16"/>
                            <w:szCs w:val="16"/>
                          </w:rPr>
                        </w:pPr>
                        <w:r w:rsidRPr="00194797">
                          <w:rPr>
                            <w:bCs/>
                            <w:sz w:val="16"/>
                            <w:szCs w:val="16"/>
                          </w:rPr>
                          <w:t xml:space="preserve">Жгут при длине более 1 м укладывают зигзагообразно на расстоянии </w:t>
                        </w:r>
                        <w:r>
                          <w:rPr>
                            <w:bCs/>
                            <w:sz w:val="16"/>
                            <w:szCs w:val="16"/>
                          </w:rPr>
                          <w:br/>
                        </w:r>
                        <w:r w:rsidRPr="00194797">
                          <w:rPr>
                            <w:bCs/>
                            <w:sz w:val="16"/>
                            <w:szCs w:val="16"/>
                          </w:rPr>
                          <w:t xml:space="preserve">100 </w:t>
                        </w:r>
                        <w:r>
                          <w:rPr>
                            <w:bCs/>
                            <w:sz w:val="16"/>
                            <w:szCs w:val="16"/>
                          </w:rPr>
                          <w:t xml:space="preserve">мм </w:t>
                        </w:r>
                        <w:r w:rsidRPr="00194797">
                          <w:rPr>
                            <w:bCs/>
                            <w:sz w:val="16"/>
                            <w:szCs w:val="16"/>
                          </w:rPr>
                          <w:sym w:font="Symbol" w:char="F0B1"/>
                        </w:r>
                        <w:r w:rsidRPr="00194797">
                          <w:rPr>
                            <w:bCs/>
                            <w:sz w:val="16"/>
                            <w:szCs w:val="16"/>
                          </w:rPr>
                          <w:t xml:space="preserve"> 25 мм над уровнем заземленной поверхности и не менее 100 мм от кузова автомобиля</w:t>
                        </w:r>
                      </w:p>
                    </w:txbxContent>
                  </v:textbox>
                </v:shape>
                <v:shape id="Надпись 6446" o:spid="_x0000_s1520" type="#_x0000_t202" style="position:absolute;left:2325;top:7981;width:8509;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" fillcolor="window" stroked="f" strokeweight=".5pt">
                  <v:textbox inset="0,0,0,0">
                    <w:txbxContent>
                      <w:p w14:paraId="20A34861" w14:textId="77777777" w:rsidR="004A5091" w:rsidRPr="00620FDE" w:rsidRDefault="004A5091" w:rsidP="00CE333C">
                        <w:pPr>
                          <w:spacing w:line="240" w:lineRule="auto"/>
                          <w:jc w:val="center"/>
                          <w:rPr>
                            <w:sz w:val="16"/>
                            <w:szCs w:val="16"/>
                          </w:rPr>
                        </w:pPr>
                        <w:r>
                          <w:rPr>
                            <w:bCs/>
                            <w:sz w:val="16"/>
                            <w:szCs w:val="16"/>
                            <w:lang w:val="en-US"/>
                          </w:rPr>
                          <w:t>2</w:t>
                        </w:r>
                        <w:r w:rsidRPr="00620FDE">
                          <w:rPr>
                            <w:bCs/>
                            <w:sz w:val="16"/>
                            <w:szCs w:val="16"/>
                            <w:lang w:val="en-US"/>
                          </w:rPr>
                          <w:t>00</w:t>
                        </w:r>
                        <w:r w:rsidRPr="00620FDE">
                          <w:rPr>
                            <w:bCs/>
                            <w:sz w:val="16"/>
                            <w:szCs w:val="16"/>
                          </w:rPr>
                          <w:t xml:space="preserve"> (</w:t>
                        </w:r>
                        <w:r w:rsidRPr="00620FDE">
                          <w:rPr>
                            <w:bCs/>
                            <w:sz w:val="16"/>
                            <w:szCs w:val="16"/>
                            <w:lang w:val="en-US"/>
                          </w:rPr>
                          <w:t>+</w:t>
                        </w:r>
                        <w:r>
                          <w:rPr>
                            <w:bCs/>
                            <w:sz w:val="16"/>
                            <w:szCs w:val="16"/>
                          </w:rPr>
                          <w:t>1</w:t>
                        </w:r>
                        <w:r w:rsidRPr="00620FDE">
                          <w:rPr>
                            <w:bCs/>
                            <w:sz w:val="16"/>
                            <w:szCs w:val="16"/>
                          </w:rPr>
                          <w:t>00/–0) мм</w:t>
                        </w:r>
                      </w:p>
                    </w:txbxContent>
                  </v:textbox>
                </v:shape>
                <v:shape id="Надпись 6752" o:spid="_x0000_s1521" type="#_x0000_t202" style="position:absolute;left:7303;top:10045;width:4704;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" fillcolor="window" stroked="f" strokeweight=".5pt">
                  <v:textbox inset="0,0,0,0">
                    <w:txbxContent>
                      <w:p w14:paraId="64BAC1DB" w14:textId="77777777" w:rsidR="004A5091" w:rsidRPr="008B68FE" w:rsidRDefault="004A5091" w:rsidP="00CE333C">
                        <w:pPr>
                          <w:spacing w:line="240" w:lineRule="auto"/>
                          <w:rPr>
                            <w:sz w:val="16"/>
                            <w:szCs w:val="16"/>
                          </w:rPr>
                        </w:pPr>
                        <w:r w:rsidRPr="00A45FD7">
                          <w:rPr>
                            <w:bCs/>
                            <w:sz w:val="16"/>
                            <w:szCs w:val="16"/>
                          </w:rPr>
                          <w:t>максимум</w:t>
                        </w:r>
                      </w:p>
                    </w:txbxContent>
                  </v:textbox>
                </v:shape>
                <v:shape id="Надпись 6754" o:spid="_x0000_s1522" type="#_x0000_t202" style="position:absolute;left:31449;top:10095;width:1532;height:8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" fillcolor="window" stroked="f" strokeweight=".5pt">
                  <v:textbox style="layout-flow:vertical;mso-layout-flow-alt:bottom-to-top" inset="0,0,0,0">
                    <w:txbxContent>
                      <w:p w14:paraId="3ACEA4B9" w14:textId="77777777" w:rsidR="004A5091" w:rsidRPr="008B68FE" w:rsidRDefault="004A5091" w:rsidP="00CE333C">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6755" o:spid="_x0000_s1523" type="#_x0000_t202" style="position:absolute;top:7981;width:1532;height:8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" fillcolor="window" stroked="f" strokeweight=".5pt">
                  <v:textbox style="layout-flow:vertical;mso-layout-flow-alt:bottom-to-top" inset="0,0,0,0">
                    <w:txbxContent>
                      <w:p w14:paraId="16584461" w14:textId="77777777" w:rsidR="004A5091" w:rsidRPr="008B68FE" w:rsidRDefault="004A5091" w:rsidP="00CE333C">
                        <w:pPr>
                          <w:spacing w:line="240" w:lineRule="auto"/>
                          <w:jc w:val="center"/>
                          <w:rPr>
                            <w:sz w:val="16"/>
                            <w:szCs w:val="16"/>
                          </w:rPr>
                        </w:pPr>
                        <w:r>
                          <w:rPr>
                            <w:bCs/>
                            <w:sz w:val="16"/>
                            <w:szCs w:val="16"/>
                            <w:lang w:val="en-US"/>
                          </w:rPr>
                          <w:t>500</w:t>
                        </w:r>
                        <w:r>
                          <w:rPr>
                            <w:bCs/>
                            <w:sz w:val="16"/>
                            <w:szCs w:val="16"/>
                          </w:rPr>
                          <w:t xml:space="preserve"> (</w:t>
                        </w:r>
                        <w:r>
                          <w:rPr>
                            <w:bCs/>
                            <w:sz w:val="16"/>
                            <w:szCs w:val="16"/>
                            <w:lang w:val="en-US"/>
                          </w:rPr>
                          <w:t>+</w:t>
                        </w:r>
                        <w:r>
                          <w:rPr>
                            <w:bCs/>
                            <w:sz w:val="16"/>
                            <w:szCs w:val="16"/>
                          </w:rPr>
                          <w:t>100/–0) мм</w:t>
                        </w:r>
                      </w:p>
                    </w:txbxContent>
                  </v:textbox>
                </v:shape>
              </v:group>
            </w:pict>
          </mc:Fallback>
        </mc:AlternateContent>
      </w:r>
      <w:r w:rsidRPr="00D632EF">
        <w:rPr>
          <w:noProof/>
          <w:lang w:eastAsia="ru-RU"/>
        </w:rPr>
        <mc:AlternateContent>
          <mc:Choice Requires="wps">
            <w:drawing>
              <wp:anchor distT="0" distB="0" distL="114300" distR="114300" simplePos="0" relativeHeight="251781120" behindDoc="0" locked="0" layoutInCell="1" allowOverlap="1" wp14:anchorId="7A6B5AF1" wp14:editId="038CC7AA">
                <wp:simplePos x="0" y="0"/>
                <wp:positionH relativeFrom="column">
                  <wp:posOffset>1986111</wp:posOffset>
                </wp:positionH>
                <wp:positionV relativeFrom="paragraph">
                  <wp:posOffset>1111944</wp:posOffset>
                </wp:positionV>
                <wp:extent cx="295926" cy="137160"/>
                <wp:effectExtent l="0" t="0" r="8890" b="0"/>
                <wp:wrapNone/>
                <wp:docPr id="6753" name="Надпись 6753"/>
                <wp:cNvGraphicFramePr/>
                <a:graphic xmlns:a="http://schemas.openxmlformats.org/drawingml/2006/main">
                  <a:graphicData uri="http://schemas.microsoft.com/office/word/2010/wordprocessingShape">
                    <wps:wsp>
                      <wps:cNvSpPr txBox="1"/>
                      <wps:spPr>
                        <a:xfrm>
                          <a:off x="0" y="0"/>
                          <a:ext cx="295926" cy="137160"/>
                        </a:xfrm>
                        <a:prstGeom prst="rect">
                          <a:avLst/>
                        </a:prstGeom>
                        <a:solidFill>
                          <a:schemeClr val="bg1">
                            <a:lumMod val="75000"/>
                          </a:schemeClr>
                        </a:solidFill>
                        <a:ln w="6350">
                          <a:noFill/>
                        </a:ln>
                      </wps:spPr>
                      <wps:txbx>
                        <w:txbxContent>
                          <w:p w14:paraId="7128A622" w14:textId="77777777" w:rsidR="004A5091" w:rsidRPr="008B68FE" w:rsidRDefault="004A5091" w:rsidP="00CE333C">
                            <w:pPr>
                              <w:spacing w:line="240" w:lineRule="auto"/>
                              <w:rPr>
                                <w:sz w:val="16"/>
                                <w:szCs w:val="16"/>
                              </w:rPr>
                            </w:pPr>
                            <w:r w:rsidRPr="00A45FD7">
                              <w:rPr>
                                <w:bCs/>
                                <w:sz w:val="16"/>
                                <w:szCs w:val="16"/>
                              </w:rPr>
                              <w:t>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6B5AF1" id="Надпись 6753" o:spid="_x0000_s1524" type="#_x0000_t202" style="position:absolute;left:0;text-align:left;margin-left:156.4pt;margin-top:87.55pt;width:23.3pt;height:10.8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" fillcolor="#bfbfbf [2412]" stroked="f" strokeweight=".5pt">
                <v:textbox inset="0,0,0,0">
                  <w:txbxContent>
                    <w:p w14:paraId="7128A622" w14:textId="77777777" w:rsidR="004A5091" w:rsidRPr="008B68FE" w:rsidRDefault="004A5091" w:rsidP="00CE333C">
                      <w:pPr>
                        <w:spacing w:line="240" w:lineRule="auto"/>
                        <w:rPr>
                          <w:sz w:val="16"/>
                          <w:szCs w:val="16"/>
                        </w:rPr>
                      </w:pPr>
                      <w:r w:rsidRPr="00A45FD7">
                        <w:rPr>
                          <w:bCs/>
                          <w:sz w:val="16"/>
                          <w:szCs w:val="16"/>
                        </w:rPr>
                        <w:t>0,5 м</w:t>
                      </w:r>
                    </w:p>
                  </w:txbxContent>
                </v:textbox>
              </v:shape>
            </w:pict>
          </mc:Fallback>
        </mc:AlternateContent>
      </w:r>
      <w:r w:rsidRPr="00D632EF">
        <w:rPr>
          <w:noProof/>
          <w:lang w:eastAsia="ru-RU"/>
        </w:rPr>
        <w:drawing>
          <wp:inline distT="0" distB="0" distL="0" distR="0" wp14:anchorId="4AD47ED4" wp14:editId="55125C16">
            <wp:extent cx="4676140" cy="2749550"/>
            <wp:effectExtent l="0" t="0" r="0" b="0"/>
            <wp:docPr id="52" name="Imag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76140" cy="2749550"/>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1E0" w:firstRow="1" w:lastRow="1" w:firstColumn="1" w:lastColumn="1" w:noHBand="0" w:noVBand="0"/>
      </w:tblPr>
      <w:tblGrid>
        <w:gridCol w:w="3685"/>
        <w:gridCol w:w="3686"/>
      </w:tblGrid>
      <w:tr w:rsidR="0032189B" w:rsidRPr="00D632EF" w14:paraId="6FAF1C6F" w14:textId="77777777" w:rsidTr="0032189B">
        <w:trPr>
          <w:trHeight w:val="323"/>
          <w:tblHeader/>
        </w:trPr>
        <w:tc>
          <w:tcPr>
            <w:tcW w:w="3685" w:type="dxa"/>
            <w:shd w:val="clear" w:color="auto" w:fill="auto"/>
          </w:tcPr>
          <w:p w14:paraId="2571DA00" w14:textId="28CA7D67" w:rsidR="0032189B" w:rsidRPr="00D632EF" w:rsidRDefault="0032189B" w:rsidP="0032189B">
            <w:pPr>
              <w:snapToGrid w:val="0"/>
              <w:ind w:left="397" w:right="113" w:hanging="284"/>
              <w:rPr>
                <w:sz w:val="18"/>
                <w:szCs w:val="18"/>
              </w:rPr>
            </w:pPr>
            <w:r w:rsidRPr="00D632EF">
              <w:rPr>
                <w:sz w:val="18"/>
                <w:szCs w:val="18"/>
              </w:rPr>
              <w:t>Условные обозначения:</w:t>
            </w:r>
          </w:p>
        </w:tc>
        <w:tc>
          <w:tcPr>
            <w:tcW w:w="3686" w:type="dxa"/>
            <w:shd w:val="clear" w:color="auto" w:fill="auto"/>
          </w:tcPr>
          <w:p w14:paraId="1BC50074" w14:textId="77777777" w:rsidR="0032189B" w:rsidRPr="00D632EF" w:rsidRDefault="0032189B" w:rsidP="0032189B">
            <w:pPr>
              <w:snapToGrid w:val="0"/>
              <w:ind w:left="397" w:right="113" w:hanging="284"/>
              <w:rPr>
                <w:sz w:val="18"/>
                <w:szCs w:val="18"/>
              </w:rPr>
            </w:pPr>
          </w:p>
        </w:tc>
      </w:tr>
      <w:tr w:rsidR="00CE333C" w:rsidRPr="00D632EF" w14:paraId="587A832C" w14:textId="77777777" w:rsidTr="00227B2B">
        <w:trPr>
          <w:tblHeader/>
        </w:trPr>
        <w:tc>
          <w:tcPr>
            <w:tcW w:w="3685" w:type="dxa"/>
            <w:shd w:val="clear" w:color="auto" w:fill="auto"/>
          </w:tcPr>
          <w:p w14:paraId="0C0B8BF4" w14:textId="77777777" w:rsidR="00CE333C" w:rsidRPr="00D632EF" w:rsidRDefault="00CE333C" w:rsidP="0032189B">
            <w:pPr>
              <w:snapToGrid w:val="0"/>
              <w:ind w:left="397" w:right="113" w:hanging="284"/>
              <w:rPr>
                <w:bCs/>
                <w:sz w:val="18"/>
                <w:szCs w:val="18"/>
              </w:rPr>
            </w:pPr>
            <w:r w:rsidRPr="00D632EF">
              <w:rPr>
                <w:sz w:val="18"/>
                <w:szCs w:val="18"/>
              </w:rPr>
              <w:t>1</w:t>
            </w:r>
            <w:r w:rsidRPr="00D632EF">
              <w:rPr>
                <w:sz w:val="18"/>
                <w:szCs w:val="18"/>
              </w:rPr>
              <w:tab/>
              <w:t>Испытуемое транспортное средство</w:t>
            </w:r>
          </w:p>
          <w:p w14:paraId="3204CF2E" w14:textId="77777777" w:rsidR="00CE333C" w:rsidRPr="00D632EF" w:rsidRDefault="00CE333C" w:rsidP="0032189B">
            <w:pPr>
              <w:snapToGrid w:val="0"/>
              <w:ind w:left="397" w:right="113" w:hanging="284"/>
              <w:rPr>
                <w:bCs/>
                <w:sz w:val="18"/>
                <w:szCs w:val="18"/>
              </w:rPr>
            </w:pPr>
            <w:r w:rsidRPr="00D632EF">
              <w:rPr>
                <w:sz w:val="18"/>
                <w:szCs w:val="18"/>
              </w:rPr>
              <w:t>2</w:t>
            </w:r>
            <w:r w:rsidRPr="00D632EF">
              <w:rPr>
                <w:sz w:val="18"/>
                <w:szCs w:val="18"/>
              </w:rPr>
              <w:tab/>
              <w:t>Изолированная опора</w:t>
            </w:r>
          </w:p>
          <w:p w14:paraId="7D8CF2BF" w14:textId="77777777" w:rsidR="00CE333C" w:rsidRPr="00D632EF" w:rsidRDefault="00CE333C" w:rsidP="0032189B">
            <w:pPr>
              <w:snapToGrid w:val="0"/>
              <w:ind w:left="397" w:right="113" w:hanging="284"/>
              <w:rPr>
                <w:bCs/>
                <w:sz w:val="18"/>
                <w:szCs w:val="18"/>
              </w:rPr>
            </w:pPr>
            <w:r w:rsidRPr="00D632EF">
              <w:rPr>
                <w:sz w:val="18"/>
                <w:szCs w:val="18"/>
              </w:rPr>
              <w:t>3</w:t>
            </w:r>
            <w:r w:rsidRPr="00D632EF">
              <w:rPr>
                <w:sz w:val="18"/>
                <w:szCs w:val="18"/>
              </w:rPr>
              <w:tab/>
              <w:t xml:space="preserve">Зарядный/коммуникационный </w:t>
            </w:r>
            <w:r w:rsidRPr="00D632EF">
              <w:rPr>
                <w:bCs/>
                <w:sz w:val="18"/>
                <w:szCs w:val="18"/>
              </w:rPr>
              <w:t>жгут</w:t>
            </w:r>
            <w:r w:rsidRPr="00D632EF">
              <w:rPr>
                <w:sz w:val="18"/>
                <w:szCs w:val="18"/>
              </w:rPr>
              <w:t xml:space="preserve"> </w:t>
            </w:r>
          </w:p>
          <w:p w14:paraId="23497DD4" w14:textId="04BE1304" w:rsidR="00CE333C" w:rsidRPr="00D632EF" w:rsidRDefault="00CE333C" w:rsidP="0032189B">
            <w:pPr>
              <w:snapToGrid w:val="0"/>
              <w:ind w:left="397" w:right="113" w:hanging="284"/>
              <w:rPr>
                <w:bCs/>
                <w:sz w:val="18"/>
                <w:szCs w:val="18"/>
              </w:rPr>
            </w:pPr>
            <w:r w:rsidRPr="00D632EF">
              <w:rPr>
                <w:sz w:val="18"/>
                <w:szCs w:val="18"/>
              </w:rPr>
              <w:t>4</w:t>
            </w:r>
            <w:r w:rsidRPr="00D632EF">
              <w:rPr>
                <w:sz w:val="18"/>
                <w:szCs w:val="18"/>
              </w:rPr>
              <w:tab/>
              <w:t>Заземленный(</w:t>
            </w:r>
            <w:r w:rsidR="00F9107F">
              <w:rPr>
                <w:sz w:val="18"/>
                <w:szCs w:val="18"/>
              </w:rPr>
              <w:t>ы</w:t>
            </w:r>
            <w:r w:rsidRPr="00D632EF">
              <w:rPr>
                <w:sz w:val="18"/>
                <w:szCs w:val="18"/>
              </w:rPr>
              <w:t xml:space="preserve">е) </w:t>
            </w:r>
            <w:r w:rsidRPr="00D632EF">
              <w:rPr>
                <w:bCs/>
                <w:sz w:val="18"/>
                <w:szCs w:val="18"/>
              </w:rPr>
              <w:t>ЭСЭ или ЭСС для зарядки от ПТ</w:t>
            </w:r>
          </w:p>
          <w:p w14:paraId="556CEBFB" w14:textId="77777777" w:rsidR="00CE333C" w:rsidRPr="00D632EF" w:rsidRDefault="00CE333C" w:rsidP="0032189B">
            <w:pPr>
              <w:snapToGrid w:val="0"/>
              <w:ind w:left="397" w:right="113" w:hanging="284"/>
              <w:rPr>
                <w:bCs/>
                <w:sz w:val="18"/>
                <w:szCs w:val="18"/>
              </w:rPr>
            </w:pPr>
            <w:r w:rsidRPr="00D632EF">
              <w:rPr>
                <w:sz w:val="18"/>
                <w:szCs w:val="18"/>
              </w:rPr>
              <w:t>5</w:t>
            </w:r>
            <w:r w:rsidRPr="00D632EF">
              <w:rPr>
                <w:sz w:val="18"/>
                <w:szCs w:val="18"/>
              </w:rPr>
              <w:tab/>
              <w:t>Разъем сети электропитания</w:t>
            </w:r>
          </w:p>
        </w:tc>
        <w:tc>
          <w:tcPr>
            <w:tcW w:w="3686" w:type="dxa"/>
            <w:shd w:val="clear" w:color="auto" w:fill="auto"/>
          </w:tcPr>
          <w:p w14:paraId="4EA5DE57" w14:textId="77777777" w:rsidR="00CE333C" w:rsidRPr="00D632EF" w:rsidRDefault="00CE333C" w:rsidP="0032189B">
            <w:pPr>
              <w:snapToGrid w:val="0"/>
              <w:ind w:left="397" w:right="113" w:hanging="284"/>
              <w:rPr>
                <w:bCs/>
                <w:sz w:val="18"/>
                <w:szCs w:val="18"/>
              </w:rPr>
            </w:pPr>
            <w:r w:rsidRPr="00D632EF">
              <w:rPr>
                <w:sz w:val="18"/>
                <w:szCs w:val="18"/>
              </w:rPr>
              <w:t>7</w:t>
            </w:r>
            <w:r w:rsidRPr="00D632EF">
              <w:rPr>
                <w:sz w:val="18"/>
                <w:szCs w:val="18"/>
              </w:rPr>
              <w:tab/>
              <w:t>Зарядная станция</w:t>
            </w:r>
          </w:p>
          <w:p w14:paraId="4C4F877F" w14:textId="77777777" w:rsidR="00CE333C" w:rsidRPr="00D632EF" w:rsidRDefault="00CE333C" w:rsidP="0032189B">
            <w:pPr>
              <w:snapToGrid w:val="0"/>
              <w:ind w:left="397" w:right="113" w:hanging="284"/>
              <w:rPr>
                <w:bCs/>
                <w:sz w:val="18"/>
                <w:szCs w:val="18"/>
              </w:rPr>
            </w:pPr>
            <w:r w:rsidRPr="00D632EF">
              <w:rPr>
                <w:sz w:val="18"/>
                <w:szCs w:val="18"/>
              </w:rPr>
              <w:t>8</w:t>
            </w:r>
            <w:r w:rsidRPr="00D632EF">
              <w:rPr>
                <w:sz w:val="18"/>
                <w:szCs w:val="18"/>
              </w:rPr>
              <w:tab/>
              <w:t>Датчик тока</w:t>
            </w:r>
          </w:p>
          <w:p w14:paraId="220DEF73" w14:textId="77777777" w:rsidR="00CE333C" w:rsidRPr="00D632EF" w:rsidRDefault="00CE333C" w:rsidP="0032189B">
            <w:pPr>
              <w:snapToGrid w:val="0"/>
              <w:ind w:left="397" w:right="113" w:hanging="284"/>
              <w:rPr>
                <w:bCs/>
                <w:sz w:val="18"/>
                <w:szCs w:val="18"/>
              </w:rPr>
            </w:pPr>
            <w:r w:rsidRPr="00D632EF">
              <w:rPr>
                <w:sz w:val="18"/>
                <w:szCs w:val="18"/>
              </w:rPr>
              <w:t>9</w:t>
            </w:r>
            <w:r w:rsidRPr="00D632EF">
              <w:rPr>
                <w:sz w:val="18"/>
                <w:szCs w:val="18"/>
              </w:rPr>
              <w:tab/>
              <w:t>Коммуникационные линии</w:t>
            </w:r>
          </w:p>
          <w:p w14:paraId="0BA7E03A" w14:textId="77777777" w:rsidR="00CE333C" w:rsidRPr="00D632EF" w:rsidRDefault="00CE333C" w:rsidP="0032189B">
            <w:pPr>
              <w:snapToGrid w:val="0"/>
              <w:ind w:left="397" w:right="113" w:hanging="284"/>
              <w:rPr>
                <w:bCs/>
                <w:sz w:val="18"/>
                <w:szCs w:val="18"/>
              </w:rPr>
            </w:pPr>
            <w:r w:rsidRPr="00D632EF">
              <w:rPr>
                <w:sz w:val="18"/>
                <w:szCs w:val="18"/>
              </w:rPr>
              <w:t>10</w:t>
            </w:r>
            <w:r w:rsidRPr="00D632EF">
              <w:rPr>
                <w:sz w:val="18"/>
                <w:szCs w:val="18"/>
              </w:rPr>
              <w:tab/>
              <w:t>Измеряющий приемник</w:t>
            </w:r>
          </w:p>
          <w:p w14:paraId="4251D58E" w14:textId="77777777" w:rsidR="00CE333C" w:rsidRPr="00D632EF" w:rsidRDefault="00CE333C" w:rsidP="0032189B">
            <w:pPr>
              <w:snapToGrid w:val="0"/>
              <w:ind w:left="397" w:right="113" w:hanging="284"/>
              <w:rPr>
                <w:bCs/>
                <w:sz w:val="18"/>
                <w:szCs w:val="18"/>
              </w:rPr>
            </w:pPr>
            <w:r w:rsidRPr="00D632EF">
              <w:rPr>
                <w:sz w:val="18"/>
                <w:szCs w:val="18"/>
              </w:rPr>
              <w:t>11</w:t>
            </w:r>
            <w:r w:rsidRPr="00D632EF">
              <w:rPr>
                <w:sz w:val="18"/>
                <w:szCs w:val="18"/>
              </w:rPr>
              <w:tab/>
              <w:t>Емкостной датчик напряжения</w:t>
            </w:r>
          </w:p>
        </w:tc>
      </w:tr>
    </w:tbl>
    <w:p w14:paraId="6F071FF9" w14:textId="609732CE" w:rsidR="00CE333C" w:rsidRPr="00D632EF" w:rsidRDefault="00CE333C" w:rsidP="00793B14">
      <w:pPr>
        <w:keepNext/>
        <w:keepLines/>
        <w:spacing w:after="120"/>
        <w:ind w:left="1134" w:right="1134"/>
        <w:jc w:val="both"/>
      </w:pPr>
      <w:r w:rsidRPr="00D632EF">
        <w:rPr>
          <w:bCs/>
        </w:rPr>
        <w:t xml:space="preserve">Альтернативный метод измерения для транспортного средства в конфигурации </w:t>
      </w:r>
      <w:r w:rsidR="00DA7BF7" w:rsidRPr="00D632EF">
        <w:rPr>
          <w:bCs/>
        </w:rPr>
        <w:t>«</w:t>
      </w:r>
      <w:r w:rsidRPr="00D632EF">
        <w:rPr>
          <w:bCs/>
        </w:rPr>
        <w:t>режим зарядки ПЭАС с подключением к электросети</w:t>
      </w:r>
      <w:r w:rsidR="00DA7BF7" w:rsidRPr="00D632EF">
        <w:rPr>
          <w:bCs/>
        </w:rPr>
        <w:t>»</w:t>
      </w:r>
    </w:p>
    <w:p w14:paraId="7F62905C" w14:textId="77777777" w:rsidR="00CE333C" w:rsidRPr="00D632EF" w:rsidRDefault="00CE333C" w:rsidP="00793B14">
      <w:pPr>
        <w:keepNext/>
        <w:keepLines/>
        <w:spacing w:after="120"/>
        <w:ind w:left="1134" w:right="1134"/>
        <w:jc w:val="both"/>
      </w:pPr>
      <w:r w:rsidRPr="00D632EF">
        <w:rPr>
          <w:bCs/>
        </w:rPr>
        <w:t>Пример испытательной схемы для транспортного средства при расположении вилки спереди/сзади (питание от источника переменного или постоянного тока, с коммуникацией)</w:t>
      </w:r>
    </w:p>
    <w:p w14:paraId="034911D6" w14:textId="4D3D3525" w:rsidR="00CE333C" w:rsidRPr="00D632EF" w:rsidRDefault="00CE333C" w:rsidP="006770D5">
      <w:pPr>
        <w:spacing w:before="480" w:after="240"/>
        <w:ind w:left="1134" w:right="1134"/>
        <w:rPr>
          <w:bCs/>
        </w:rPr>
      </w:pPr>
      <w:r w:rsidRPr="00D632EF">
        <w:rPr>
          <w:bCs/>
        </w:rPr>
        <w:t>Рис. 2c</w:t>
      </w:r>
    </w:p>
    <w:p w14:paraId="402CA53B" w14:textId="52CE0ED1" w:rsidR="00BA7436" w:rsidRPr="00D632EF" w:rsidRDefault="00BA7436" w:rsidP="006770D5">
      <w:pPr>
        <w:spacing w:before="480" w:after="240"/>
        <w:ind w:left="1134" w:right="1134"/>
        <w:rPr>
          <w:bCs/>
        </w:rPr>
      </w:pPr>
      <w:r w:rsidRPr="00D632EF">
        <w:rPr>
          <w:bCs/>
          <w:noProof/>
        </w:rPr>
        <w:drawing>
          <wp:inline distT="0" distB="0" distL="0" distR="0" wp14:anchorId="741A2B34" wp14:editId="2037FC8C">
            <wp:extent cx="4381200" cy="2142000"/>
            <wp:effectExtent l="0" t="0" r="635"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81200" cy="2142000"/>
                    </a:xfrm>
                    <a:prstGeom prst="rect">
                      <a:avLst/>
                    </a:prstGeom>
                    <a:noFill/>
                  </pic:spPr>
                </pic:pic>
              </a:graphicData>
            </a:graphic>
          </wp:inline>
        </w:drawing>
      </w:r>
    </w:p>
    <w:p w14:paraId="53ECA6BE" w14:textId="1EE0511E" w:rsidR="00CE333C" w:rsidRPr="00D632EF" w:rsidRDefault="00CE333C" w:rsidP="006770D5">
      <w:pPr>
        <w:spacing w:before="480" w:after="120"/>
        <w:ind w:left="1134" w:right="1134"/>
        <w:rPr>
          <w:bCs/>
        </w:rPr>
      </w:pPr>
      <w:r w:rsidRPr="00D632EF">
        <w:rPr>
          <w:bCs/>
        </w:rPr>
        <w:t>Рис. 2d</w:t>
      </w:r>
    </w:p>
    <w:p w14:paraId="1E949F9A" w14:textId="4C52A943" w:rsidR="00BA7436" w:rsidRPr="00D632EF" w:rsidRDefault="00BA7436" w:rsidP="006770D5">
      <w:pPr>
        <w:spacing w:before="480" w:after="120"/>
        <w:ind w:left="1134" w:right="1134"/>
        <w:rPr>
          <w:bCs/>
        </w:rPr>
      </w:pPr>
      <w:r w:rsidRPr="00D632EF">
        <w:rPr>
          <w:bCs/>
          <w:noProof/>
        </w:rPr>
        <w:drawing>
          <wp:inline distT="0" distB="0" distL="0" distR="0" wp14:anchorId="64AC18B4" wp14:editId="6332F805">
            <wp:extent cx="4208400" cy="267840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08400" cy="2678400"/>
                    </a:xfrm>
                    <a:prstGeom prst="rect">
                      <a:avLst/>
                    </a:prstGeom>
                    <a:noFill/>
                  </pic:spPr>
                </pic:pic>
              </a:graphicData>
            </a:graphic>
          </wp:inline>
        </w:drawing>
      </w:r>
    </w:p>
    <w:tbl>
      <w:tblPr>
        <w:tblW w:w="7371" w:type="dxa"/>
        <w:tblInd w:w="1134" w:type="dxa"/>
        <w:tblLayout w:type="fixed"/>
        <w:tblCellMar>
          <w:left w:w="0" w:type="dxa"/>
          <w:right w:w="0" w:type="dxa"/>
        </w:tblCellMar>
        <w:tblLook w:val="01E0" w:firstRow="1" w:lastRow="1" w:firstColumn="1" w:lastColumn="1" w:noHBand="0" w:noVBand="0"/>
      </w:tblPr>
      <w:tblGrid>
        <w:gridCol w:w="3685"/>
        <w:gridCol w:w="3686"/>
      </w:tblGrid>
      <w:tr w:rsidR="00307C7E" w:rsidRPr="00D632EF" w14:paraId="17E19EA7" w14:textId="77777777" w:rsidTr="00307C7E">
        <w:trPr>
          <w:trHeight w:val="341"/>
          <w:tblHeader/>
        </w:trPr>
        <w:tc>
          <w:tcPr>
            <w:tcW w:w="3685" w:type="dxa"/>
            <w:shd w:val="clear" w:color="auto" w:fill="auto"/>
          </w:tcPr>
          <w:p w14:paraId="7DAB8EC7" w14:textId="6F3EEA5F" w:rsidR="00307C7E" w:rsidRPr="00D632EF" w:rsidRDefault="00307C7E" w:rsidP="00307C7E">
            <w:pPr>
              <w:snapToGrid w:val="0"/>
              <w:ind w:left="397" w:right="113" w:hanging="284"/>
              <w:rPr>
                <w:sz w:val="18"/>
                <w:szCs w:val="18"/>
              </w:rPr>
            </w:pPr>
            <w:r w:rsidRPr="00D632EF">
              <w:rPr>
                <w:sz w:val="18"/>
                <w:szCs w:val="18"/>
              </w:rPr>
              <w:t>Условные обозначения:</w:t>
            </w:r>
          </w:p>
        </w:tc>
        <w:tc>
          <w:tcPr>
            <w:tcW w:w="3686" w:type="dxa"/>
            <w:shd w:val="clear" w:color="auto" w:fill="auto"/>
          </w:tcPr>
          <w:p w14:paraId="399157C9" w14:textId="77777777" w:rsidR="00307C7E" w:rsidRPr="00D632EF" w:rsidRDefault="00307C7E" w:rsidP="00307C7E">
            <w:pPr>
              <w:snapToGrid w:val="0"/>
              <w:ind w:left="397" w:right="113" w:hanging="284"/>
              <w:rPr>
                <w:sz w:val="18"/>
                <w:szCs w:val="18"/>
              </w:rPr>
            </w:pPr>
          </w:p>
        </w:tc>
      </w:tr>
      <w:tr w:rsidR="00CE333C" w:rsidRPr="00D632EF" w14:paraId="1A5BCA91" w14:textId="77777777" w:rsidTr="00406F32">
        <w:trPr>
          <w:trHeight w:val="1551"/>
          <w:tblHeader/>
        </w:trPr>
        <w:tc>
          <w:tcPr>
            <w:tcW w:w="3685" w:type="dxa"/>
            <w:shd w:val="clear" w:color="auto" w:fill="auto"/>
          </w:tcPr>
          <w:p w14:paraId="7D20D3A9" w14:textId="77777777" w:rsidR="00CE333C" w:rsidRPr="00D632EF" w:rsidRDefault="00CE333C" w:rsidP="00307C7E">
            <w:pPr>
              <w:snapToGrid w:val="0"/>
              <w:ind w:left="397" w:right="113" w:hanging="284"/>
              <w:rPr>
                <w:bCs/>
                <w:sz w:val="18"/>
                <w:szCs w:val="18"/>
              </w:rPr>
            </w:pPr>
            <w:r w:rsidRPr="00D632EF">
              <w:rPr>
                <w:sz w:val="18"/>
                <w:szCs w:val="18"/>
              </w:rPr>
              <w:t>1</w:t>
            </w:r>
            <w:r w:rsidRPr="00D632EF">
              <w:rPr>
                <w:sz w:val="18"/>
                <w:szCs w:val="18"/>
              </w:rPr>
              <w:tab/>
              <w:t>Испытуемое транспортное средство</w:t>
            </w:r>
          </w:p>
          <w:p w14:paraId="6F64E9F6" w14:textId="77777777" w:rsidR="00CE333C" w:rsidRPr="00D632EF" w:rsidRDefault="00CE333C" w:rsidP="00307C7E">
            <w:pPr>
              <w:snapToGrid w:val="0"/>
              <w:ind w:left="397" w:right="113" w:hanging="284"/>
              <w:rPr>
                <w:bCs/>
                <w:sz w:val="18"/>
                <w:szCs w:val="18"/>
              </w:rPr>
            </w:pPr>
            <w:r w:rsidRPr="00D632EF">
              <w:rPr>
                <w:sz w:val="18"/>
                <w:szCs w:val="18"/>
              </w:rPr>
              <w:t>2</w:t>
            </w:r>
            <w:r w:rsidRPr="00D632EF">
              <w:rPr>
                <w:sz w:val="18"/>
                <w:szCs w:val="18"/>
              </w:rPr>
              <w:tab/>
              <w:t>Изолированная опора</w:t>
            </w:r>
          </w:p>
          <w:p w14:paraId="0D706E0B" w14:textId="77777777" w:rsidR="00CE333C" w:rsidRPr="00D632EF" w:rsidRDefault="00CE333C" w:rsidP="00307C7E">
            <w:pPr>
              <w:snapToGrid w:val="0"/>
              <w:ind w:left="397" w:right="113" w:hanging="284"/>
              <w:rPr>
                <w:bCs/>
                <w:sz w:val="18"/>
                <w:szCs w:val="18"/>
              </w:rPr>
            </w:pPr>
            <w:r w:rsidRPr="00D632EF">
              <w:rPr>
                <w:sz w:val="18"/>
                <w:szCs w:val="18"/>
              </w:rPr>
              <w:t>3</w:t>
            </w:r>
            <w:r w:rsidRPr="00D632EF">
              <w:rPr>
                <w:sz w:val="18"/>
                <w:szCs w:val="18"/>
              </w:rPr>
              <w:tab/>
              <w:t xml:space="preserve">Зарядный/коммуникационный </w:t>
            </w:r>
            <w:r w:rsidRPr="00D632EF">
              <w:rPr>
                <w:bCs/>
                <w:sz w:val="18"/>
                <w:szCs w:val="18"/>
              </w:rPr>
              <w:t>жгут</w:t>
            </w:r>
          </w:p>
          <w:p w14:paraId="2D3A5039" w14:textId="0AEC3CA0" w:rsidR="00CE333C" w:rsidRPr="00D632EF" w:rsidRDefault="00CE333C" w:rsidP="00307C7E">
            <w:pPr>
              <w:snapToGrid w:val="0"/>
              <w:ind w:left="397" w:right="113" w:hanging="284"/>
              <w:rPr>
                <w:bCs/>
                <w:sz w:val="18"/>
                <w:szCs w:val="18"/>
              </w:rPr>
            </w:pPr>
            <w:r w:rsidRPr="00D632EF">
              <w:rPr>
                <w:sz w:val="18"/>
                <w:szCs w:val="18"/>
              </w:rPr>
              <w:t>4</w:t>
            </w:r>
            <w:r w:rsidRPr="00D632EF">
              <w:rPr>
                <w:sz w:val="18"/>
                <w:szCs w:val="18"/>
              </w:rPr>
              <w:tab/>
              <w:t>Заземленный(</w:t>
            </w:r>
            <w:r w:rsidR="00F9107F">
              <w:rPr>
                <w:sz w:val="18"/>
                <w:szCs w:val="18"/>
              </w:rPr>
              <w:t>ы</w:t>
            </w:r>
            <w:r w:rsidRPr="00D632EF">
              <w:rPr>
                <w:sz w:val="18"/>
                <w:szCs w:val="18"/>
              </w:rPr>
              <w:t xml:space="preserve">е) </w:t>
            </w:r>
            <w:r w:rsidRPr="00D632EF">
              <w:rPr>
                <w:bCs/>
                <w:sz w:val="18"/>
                <w:szCs w:val="18"/>
              </w:rPr>
              <w:t>ЭСЭ или ЭСС для зарядки от ПТ</w:t>
            </w:r>
          </w:p>
          <w:p w14:paraId="31246556" w14:textId="77777777" w:rsidR="00CE333C" w:rsidRPr="00D632EF" w:rsidRDefault="00CE333C" w:rsidP="00307C7E">
            <w:pPr>
              <w:snapToGrid w:val="0"/>
              <w:ind w:left="397" w:right="113" w:hanging="284"/>
              <w:rPr>
                <w:bCs/>
                <w:sz w:val="18"/>
                <w:szCs w:val="18"/>
              </w:rPr>
            </w:pPr>
            <w:r w:rsidRPr="00D632EF">
              <w:rPr>
                <w:sz w:val="18"/>
                <w:szCs w:val="18"/>
              </w:rPr>
              <w:t>5</w:t>
            </w:r>
            <w:r w:rsidRPr="00D632EF">
              <w:rPr>
                <w:sz w:val="18"/>
                <w:szCs w:val="18"/>
              </w:rPr>
              <w:tab/>
              <w:t>Разъем сети электропитания</w:t>
            </w:r>
          </w:p>
        </w:tc>
        <w:tc>
          <w:tcPr>
            <w:tcW w:w="3686" w:type="dxa"/>
            <w:shd w:val="clear" w:color="auto" w:fill="auto"/>
          </w:tcPr>
          <w:p w14:paraId="5C506AC8" w14:textId="77777777" w:rsidR="00CE333C" w:rsidRPr="00D632EF" w:rsidRDefault="00CE333C" w:rsidP="00307C7E">
            <w:pPr>
              <w:snapToGrid w:val="0"/>
              <w:ind w:left="397" w:right="113" w:hanging="284"/>
              <w:rPr>
                <w:bCs/>
                <w:sz w:val="18"/>
                <w:szCs w:val="18"/>
              </w:rPr>
            </w:pPr>
            <w:r w:rsidRPr="00D632EF">
              <w:rPr>
                <w:sz w:val="18"/>
                <w:szCs w:val="18"/>
              </w:rPr>
              <w:t>7</w:t>
            </w:r>
            <w:r w:rsidRPr="00D632EF">
              <w:rPr>
                <w:sz w:val="18"/>
                <w:szCs w:val="18"/>
              </w:rPr>
              <w:tab/>
              <w:t>Зарядная станция</w:t>
            </w:r>
          </w:p>
          <w:p w14:paraId="141D72FE" w14:textId="77777777" w:rsidR="00CE333C" w:rsidRPr="00D632EF" w:rsidRDefault="00CE333C" w:rsidP="00307C7E">
            <w:pPr>
              <w:snapToGrid w:val="0"/>
              <w:ind w:left="397" w:right="113" w:hanging="284"/>
              <w:rPr>
                <w:bCs/>
                <w:sz w:val="18"/>
                <w:szCs w:val="18"/>
              </w:rPr>
            </w:pPr>
            <w:r w:rsidRPr="00D632EF">
              <w:rPr>
                <w:sz w:val="18"/>
                <w:szCs w:val="18"/>
              </w:rPr>
              <w:t>8</w:t>
            </w:r>
            <w:r w:rsidRPr="00D632EF">
              <w:rPr>
                <w:sz w:val="18"/>
                <w:szCs w:val="18"/>
              </w:rPr>
              <w:tab/>
              <w:t>Датчик тока (или емкостной датчик напряжения)</w:t>
            </w:r>
          </w:p>
          <w:p w14:paraId="48D1492C" w14:textId="77777777" w:rsidR="00CE333C" w:rsidRPr="00D632EF" w:rsidRDefault="00CE333C" w:rsidP="00307C7E">
            <w:pPr>
              <w:snapToGrid w:val="0"/>
              <w:ind w:left="397" w:right="113" w:hanging="284"/>
              <w:rPr>
                <w:bCs/>
                <w:sz w:val="18"/>
                <w:szCs w:val="18"/>
              </w:rPr>
            </w:pPr>
            <w:r w:rsidRPr="00D632EF">
              <w:rPr>
                <w:sz w:val="18"/>
                <w:szCs w:val="18"/>
              </w:rPr>
              <w:t>9</w:t>
            </w:r>
            <w:r w:rsidRPr="00D632EF">
              <w:rPr>
                <w:sz w:val="18"/>
                <w:szCs w:val="18"/>
              </w:rPr>
              <w:tab/>
              <w:t>Коммуникационные линии</w:t>
            </w:r>
          </w:p>
          <w:p w14:paraId="1FF10117" w14:textId="77777777" w:rsidR="00CE333C" w:rsidRPr="00D632EF" w:rsidRDefault="00CE333C" w:rsidP="00307C7E">
            <w:pPr>
              <w:snapToGrid w:val="0"/>
              <w:ind w:left="397" w:right="113" w:hanging="284"/>
              <w:rPr>
                <w:bCs/>
                <w:sz w:val="18"/>
                <w:szCs w:val="18"/>
              </w:rPr>
            </w:pPr>
            <w:r w:rsidRPr="00D632EF">
              <w:rPr>
                <w:sz w:val="18"/>
                <w:szCs w:val="18"/>
              </w:rPr>
              <w:t>10</w:t>
            </w:r>
            <w:r w:rsidRPr="00D632EF">
              <w:rPr>
                <w:sz w:val="18"/>
                <w:szCs w:val="18"/>
              </w:rPr>
              <w:tab/>
              <w:t>Измеряющий приемник</w:t>
            </w:r>
          </w:p>
          <w:p w14:paraId="7BC39C9A" w14:textId="23DE7422" w:rsidR="00CE333C" w:rsidRPr="00D632EF" w:rsidRDefault="00CE333C" w:rsidP="00307C7E">
            <w:pPr>
              <w:snapToGrid w:val="0"/>
              <w:ind w:left="397" w:right="113" w:hanging="284"/>
              <w:rPr>
                <w:bCs/>
                <w:sz w:val="18"/>
                <w:szCs w:val="18"/>
              </w:rPr>
            </w:pPr>
            <w:r w:rsidRPr="00D632EF">
              <w:rPr>
                <w:sz w:val="18"/>
                <w:szCs w:val="18"/>
              </w:rPr>
              <w:t>11</w:t>
            </w:r>
            <w:r w:rsidRPr="00D632EF">
              <w:rPr>
                <w:sz w:val="18"/>
                <w:szCs w:val="18"/>
              </w:rPr>
              <w:tab/>
              <w:t>Емкостной датчик напряжения</w:t>
            </w:r>
          </w:p>
        </w:tc>
      </w:tr>
    </w:tbl>
    <w:p w14:paraId="3354AEEE" w14:textId="77777777" w:rsidR="00793B14" w:rsidRPr="00D632EF" w:rsidRDefault="00793B14">
      <w:pPr>
        <w:suppressAutoHyphens w:val="0"/>
        <w:spacing w:line="240" w:lineRule="auto"/>
        <w:rPr>
          <w:rFonts w:eastAsia="Times New Roman" w:cs="Times New Roman"/>
          <w:szCs w:val="20"/>
          <w:lang w:eastAsia="ru-RU"/>
        </w:rPr>
      </w:pPr>
      <w:r w:rsidRPr="00D632EF">
        <w:rPr>
          <w:lang w:eastAsia="ru-RU"/>
        </w:rPr>
        <w:br w:type="page"/>
      </w:r>
    </w:p>
    <w:p w14:paraId="3F55B741" w14:textId="77777777" w:rsidR="00CE333C" w:rsidRPr="00D632EF" w:rsidRDefault="00CE333C" w:rsidP="00793B14">
      <w:pPr>
        <w:pStyle w:val="HChG"/>
      </w:pPr>
      <w:r w:rsidRPr="00D632EF">
        <w:t>Приложение 15</w:t>
      </w:r>
    </w:p>
    <w:p w14:paraId="56640C4F" w14:textId="77777777" w:rsidR="00CE333C" w:rsidRPr="00D632EF" w:rsidRDefault="00CE333C" w:rsidP="00793B14">
      <w:pPr>
        <w:pStyle w:val="HChG"/>
      </w:pPr>
      <w:r w:rsidRPr="00D632EF">
        <w:tab/>
      </w:r>
      <w:r w:rsidRPr="00D632EF">
        <w:tab/>
        <w:t>Метод испытания на устойчивость транспортных средств к электрическим быстрым переходным процессам/пачкам импульсов в цепях электропитания переменного и постоянного тока</w:t>
      </w:r>
    </w:p>
    <w:p w14:paraId="5739086B"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4204C2EB" w14:textId="38CB074D"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 xml:space="preserve">Метод испытания, описанный в настоящем приложении, применяют только к транспортным средствам. Данный метод касается только транспортного средства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4BB6873D"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346F0F25"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Данное испытание имеет целью подтвердить помехоустойчивость электронных систем транспортного средства. Транспортное средство подвергают воздействию электрических быстрых переходных процессов/пачек импульсов, подаваемых на порты электропитания переменного и постоянного тока, как описано в настоящем приложении. В ходе испытаний осуществляют контрольное наблюдение за транспортным средством.</w:t>
      </w:r>
    </w:p>
    <w:p w14:paraId="23A4CC12"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 стандартом IEC 61000-4-4.</w:t>
      </w:r>
    </w:p>
    <w:p w14:paraId="043588EA" w14:textId="3BDCD310"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 xml:space="preserve">Состояние транспортного средства во время испытаний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p>
    <w:p w14:paraId="14D2193B"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2.1</w:t>
      </w:r>
      <w:r w:rsidRPr="00D632EF">
        <w:rPr>
          <w:spacing w:val="0"/>
          <w:w w:val="100"/>
          <w:kern w:val="0"/>
        </w:rPr>
        <w:tab/>
        <w:t>Транспортное средство находится в порожнем состоянии, за исключением необходимого оборудования для проведения испытания.</w:t>
      </w:r>
    </w:p>
    <w:p w14:paraId="5B1EA3F4"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2.1.1</w:t>
      </w:r>
      <w:r w:rsidRPr="00D632EF">
        <w:rPr>
          <w:spacing w:val="0"/>
          <w:w w:val="100"/>
          <w:kern w:val="0"/>
        </w:rPr>
        <w:tab/>
      </w:r>
      <w:r w:rsidRPr="00D632EF">
        <w:rPr>
          <w:bCs/>
          <w:spacing w:val="0"/>
          <w:w w:val="100"/>
          <w:kern w:val="0"/>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4184B855"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2.1.2</w:t>
      </w:r>
      <w:r w:rsidRPr="00D632EF">
        <w:rPr>
          <w:spacing w:val="0"/>
          <w:w w:val="100"/>
          <w:kern w:val="0"/>
        </w:rPr>
        <w:tab/>
        <w:t>Базовое состояние транспортного средства</w:t>
      </w:r>
    </w:p>
    <w:p w14:paraId="1BA075EA"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повлиять на эффективность функций, связанных с помехоустойчивостью, проверяют с помощью метода, согласованного изготовителем с технической службой.</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4"/>
        <w:gridCol w:w="2406"/>
      </w:tblGrid>
      <w:tr w:rsidR="00CE333C" w:rsidRPr="00D632EF" w14:paraId="551538BC" w14:textId="77777777" w:rsidTr="00227B2B">
        <w:trPr>
          <w:cantSplit/>
          <w:trHeight w:val="162"/>
          <w:tblHeader/>
        </w:trPr>
        <w:tc>
          <w:tcPr>
            <w:tcW w:w="4964" w:type="dxa"/>
            <w:tcBorders>
              <w:bottom w:val="single" w:sz="12" w:space="0" w:color="auto"/>
            </w:tcBorders>
            <w:shd w:val="clear" w:color="auto" w:fill="auto"/>
            <w:vAlign w:val="bottom"/>
          </w:tcPr>
          <w:p w14:paraId="75D84E19" w14:textId="4A35E651" w:rsidR="00CE333C" w:rsidRPr="00D632EF" w:rsidRDefault="00CE333C" w:rsidP="00EA109D">
            <w:pPr>
              <w:spacing w:before="80" w:after="80" w:line="200" w:lineRule="exact"/>
              <w:ind w:left="113" w:right="113"/>
              <w:rPr>
                <w:bCs/>
                <w:i/>
                <w:sz w:val="16"/>
                <w:szCs w:val="16"/>
              </w:rPr>
            </w:pPr>
            <w:r w:rsidRPr="00D632EF">
              <w:rPr>
                <w:i/>
                <w:iCs/>
                <w:sz w:val="16"/>
                <w:szCs w:val="16"/>
              </w:rPr>
              <w:t xml:space="preserve">Условия испытания транспортного средства в конфигурации </w:t>
            </w:r>
            <w:r w:rsidR="00DA7BF7" w:rsidRPr="00D632EF">
              <w:rPr>
                <w:i/>
                <w:iCs/>
                <w:sz w:val="16"/>
                <w:szCs w:val="16"/>
              </w:rPr>
              <w:t>«</w:t>
            </w:r>
            <w:r w:rsidRPr="00D632EF">
              <w:rPr>
                <w:i/>
                <w:iCs/>
                <w:sz w:val="16"/>
                <w:szCs w:val="16"/>
              </w:rPr>
              <w:t>режим зарядки ПЭАС</w:t>
            </w:r>
            <w:r w:rsidR="00DA7BF7" w:rsidRPr="00D632EF">
              <w:rPr>
                <w:i/>
                <w:iCs/>
                <w:sz w:val="16"/>
                <w:szCs w:val="16"/>
              </w:rPr>
              <w:t>»</w:t>
            </w:r>
          </w:p>
        </w:tc>
        <w:tc>
          <w:tcPr>
            <w:tcW w:w="2406" w:type="dxa"/>
            <w:tcBorders>
              <w:bottom w:val="single" w:sz="12" w:space="0" w:color="auto"/>
            </w:tcBorders>
            <w:shd w:val="clear" w:color="auto" w:fill="auto"/>
            <w:tcMar>
              <w:left w:w="113" w:type="dxa"/>
            </w:tcMar>
            <w:vAlign w:val="bottom"/>
          </w:tcPr>
          <w:p w14:paraId="063908DA" w14:textId="77777777" w:rsidR="00CE333C" w:rsidRPr="00D632EF" w:rsidRDefault="00CE333C" w:rsidP="00EA109D">
            <w:pPr>
              <w:spacing w:before="80" w:after="80" w:line="200" w:lineRule="exact"/>
              <w:ind w:right="113"/>
              <w:rPr>
                <w:bCs/>
                <w:i/>
                <w:sz w:val="16"/>
                <w:szCs w:val="16"/>
              </w:rPr>
            </w:pPr>
            <w:r w:rsidRPr="00D632EF">
              <w:rPr>
                <w:i/>
                <w:iCs/>
                <w:sz w:val="16"/>
                <w:szCs w:val="16"/>
              </w:rPr>
              <w:t>Критерии непрохождения испытания</w:t>
            </w:r>
          </w:p>
        </w:tc>
      </w:tr>
      <w:tr w:rsidR="00EA109D" w:rsidRPr="00D632EF" w14:paraId="091FB740" w14:textId="77777777" w:rsidTr="00CA5768">
        <w:trPr>
          <w:cantSplit/>
          <w:trHeight w:val="2130"/>
        </w:trPr>
        <w:tc>
          <w:tcPr>
            <w:tcW w:w="4964" w:type="dxa"/>
            <w:tcBorders>
              <w:top w:val="single" w:sz="12" w:space="0" w:color="auto"/>
              <w:bottom w:val="nil"/>
            </w:tcBorders>
            <w:shd w:val="clear" w:color="auto" w:fill="auto"/>
            <w:tcMar>
              <w:left w:w="113" w:type="dxa"/>
            </w:tcMar>
          </w:tcPr>
          <w:p w14:paraId="2A2E5E36" w14:textId="77777777" w:rsidR="00EA109D" w:rsidRPr="00D632EF" w:rsidRDefault="00EA109D" w:rsidP="00EA109D">
            <w:pPr>
              <w:spacing w:before="60" w:after="60" w:line="220" w:lineRule="atLeast"/>
              <w:ind w:left="5" w:right="113"/>
              <w:rPr>
                <w:b/>
                <w:bCs/>
                <w:sz w:val="18"/>
                <w:szCs w:val="18"/>
              </w:rPr>
            </w:pPr>
            <w:r w:rsidRPr="00D632EF">
              <w:rPr>
                <w:sz w:val="18"/>
                <w:szCs w:val="18"/>
              </w:rPr>
              <w:t>ПЭАС находится в режиме зарядки. Степень зарядки (СЗ) тяговой батареи поддерживают на уровне 20–80%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Если потребление тока можно регулировать, то его устанавливают на уровне как минимум 20% от его номинального значения.</w:t>
            </w:r>
          </w:p>
        </w:tc>
        <w:tc>
          <w:tcPr>
            <w:tcW w:w="2406" w:type="dxa"/>
            <w:tcBorders>
              <w:top w:val="single" w:sz="12" w:space="0" w:color="auto"/>
              <w:bottom w:val="nil"/>
            </w:tcBorders>
            <w:shd w:val="clear" w:color="auto" w:fill="auto"/>
            <w:tcMar>
              <w:left w:w="113" w:type="dxa"/>
            </w:tcMar>
          </w:tcPr>
          <w:p w14:paraId="1DEC50C0" w14:textId="353C6648" w:rsidR="00EA109D" w:rsidRPr="00D632EF" w:rsidRDefault="00EA109D" w:rsidP="00EA109D">
            <w:pPr>
              <w:spacing w:before="60" w:after="60" w:line="220" w:lineRule="atLeast"/>
              <w:ind w:right="113"/>
              <w:rPr>
                <w:b/>
                <w:bCs/>
                <w:sz w:val="18"/>
                <w:szCs w:val="18"/>
              </w:rPr>
            </w:pPr>
            <w:r w:rsidRPr="00D632EF">
              <w:rPr>
                <w:sz w:val="18"/>
                <w:szCs w:val="18"/>
              </w:rPr>
              <w:t>Транспортное средство приходит в</w:t>
            </w:r>
            <w:r w:rsidRPr="00D632EF">
              <w:rPr>
                <w:sz w:val="18"/>
                <w:szCs w:val="18"/>
                <w:lang w:val="en-US"/>
              </w:rPr>
              <w:t> </w:t>
            </w:r>
            <w:r w:rsidRPr="00D632EF">
              <w:rPr>
                <w:sz w:val="18"/>
                <w:szCs w:val="18"/>
              </w:rPr>
              <w:t>движение</w:t>
            </w:r>
          </w:p>
          <w:p w14:paraId="0DE290DF" w14:textId="692CAED9" w:rsidR="00EA109D" w:rsidRPr="00D632EF" w:rsidRDefault="00EA109D" w:rsidP="00EA109D">
            <w:pPr>
              <w:spacing w:after="60" w:line="220" w:lineRule="atLeast"/>
              <w:ind w:right="113"/>
              <w:rPr>
                <w:bCs/>
                <w:sz w:val="18"/>
                <w:szCs w:val="18"/>
              </w:rPr>
            </w:pPr>
            <w:r w:rsidRPr="00D632EF">
              <w:rPr>
                <w:bCs/>
                <w:sz w:val="18"/>
                <w:szCs w:val="18"/>
              </w:rPr>
              <w:t>Неожиданный отпуск стояночного тормоза</w:t>
            </w:r>
          </w:p>
          <w:p w14:paraId="4FE11642" w14:textId="723C9ABD" w:rsidR="00EA109D" w:rsidRPr="00D632EF" w:rsidRDefault="00EA109D" w:rsidP="00EA109D">
            <w:pPr>
              <w:spacing w:after="60" w:line="220" w:lineRule="atLeast"/>
              <w:ind w:right="113"/>
              <w:rPr>
                <w:b/>
                <w:bCs/>
                <w:sz w:val="18"/>
                <w:szCs w:val="18"/>
              </w:rPr>
            </w:pPr>
            <w:r w:rsidRPr="00D632EF">
              <w:rPr>
                <w:bCs/>
                <w:sz w:val="18"/>
                <w:szCs w:val="18"/>
              </w:rPr>
              <w:t>Утрата стояночного положения в случае автоматической коробки переключения передач</w:t>
            </w:r>
          </w:p>
        </w:tc>
      </w:tr>
      <w:tr w:rsidR="00CE333C" w:rsidRPr="00D632EF" w14:paraId="6343E03D" w14:textId="77777777" w:rsidTr="00CA5768">
        <w:trPr>
          <w:cantSplit/>
          <w:trHeight w:val="551"/>
        </w:trPr>
        <w:tc>
          <w:tcPr>
            <w:tcW w:w="4964" w:type="dxa"/>
            <w:tcBorders>
              <w:top w:val="nil"/>
              <w:bottom w:val="single" w:sz="12" w:space="0" w:color="auto"/>
            </w:tcBorders>
            <w:shd w:val="clear" w:color="auto" w:fill="auto"/>
            <w:tcMar>
              <w:left w:w="113" w:type="dxa"/>
            </w:tcMar>
          </w:tcPr>
          <w:p w14:paraId="165A6034" w14:textId="77777777" w:rsidR="00CE333C" w:rsidRPr="00D632EF" w:rsidRDefault="00CE333C" w:rsidP="00EA109D">
            <w:pPr>
              <w:spacing w:after="60" w:line="220" w:lineRule="atLeast"/>
              <w:ind w:left="6" w:right="113"/>
              <w:rPr>
                <w:sz w:val="18"/>
                <w:szCs w:val="18"/>
              </w:rPr>
            </w:pPr>
            <w:r w:rsidRPr="00D632EF">
              <w:rPr>
                <w:bCs/>
                <w:sz w:val="18"/>
                <w:szCs w:val="18"/>
              </w:rPr>
              <w:t>В случае нескольких тяговых батарей должна учитываться средняя степень зарядки.</w:t>
            </w:r>
          </w:p>
        </w:tc>
        <w:tc>
          <w:tcPr>
            <w:tcW w:w="2406" w:type="dxa"/>
            <w:tcBorders>
              <w:top w:val="nil"/>
              <w:bottom w:val="single" w:sz="12" w:space="0" w:color="auto"/>
            </w:tcBorders>
            <w:shd w:val="clear" w:color="auto" w:fill="auto"/>
            <w:tcMar>
              <w:left w:w="113" w:type="dxa"/>
            </w:tcMar>
          </w:tcPr>
          <w:p w14:paraId="2429663C" w14:textId="77777777" w:rsidR="00CE333C" w:rsidRPr="00D632EF" w:rsidRDefault="00CE333C" w:rsidP="00EA109D">
            <w:pPr>
              <w:spacing w:before="60" w:after="60" w:line="220" w:lineRule="atLeast"/>
              <w:ind w:right="113"/>
              <w:rPr>
                <w:sz w:val="18"/>
                <w:szCs w:val="18"/>
              </w:rPr>
            </w:pPr>
          </w:p>
        </w:tc>
      </w:tr>
    </w:tbl>
    <w:p w14:paraId="3DFE7933" w14:textId="77777777" w:rsidR="00CE333C" w:rsidRPr="00D632EF" w:rsidRDefault="00CE333C" w:rsidP="006770D5">
      <w:pPr>
        <w:pStyle w:val="SingleTxtGR"/>
        <w:tabs>
          <w:tab w:val="clear" w:pos="1701"/>
        </w:tabs>
        <w:suppressAutoHyphens/>
        <w:spacing w:before="240"/>
        <w:ind w:left="2268" w:hanging="1134"/>
        <w:rPr>
          <w:spacing w:val="0"/>
          <w:w w:val="100"/>
          <w:kern w:val="0"/>
        </w:rPr>
      </w:pPr>
      <w:r w:rsidRPr="00D632EF">
        <w:rPr>
          <w:spacing w:val="0"/>
          <w:w w:val="100"/>
          <w:kern w:val="0"/>
        </w:rPr>
        <w:t>2.1.3</w:t>
      </w:r>
      <w:r w:rsidRPr="00D632EF">
        <w:rPr>
          <w:spacing w:val="0"/>
          <w:w w:val="100"/>
          <w:kern w:val="0"/>
        </w:rPr>
        <w:tab/>
      </w:r>
      <w:r w:rsidRPr="00D632EF">
        <w:rPr>
          <w:bCs/>
          <w:spacing w:val="0"/>
          <w:w w:val="100"/>
          <w:kern w:val="0"/>
        </w:rPr>
        <w:t>Все другое оборудование, которое водитель или пассажир может ВКЛЮЧИТЬ, должно быть ВЫКЛЮЧЕНО.</w:t>
      </w:r>
    </w:p>
    <w:p w14:paraId="667C68B9" w14:textId="3AF8D8AE" w:rsidR="00CE333C" w:rsidRPr="00D632EF" w:rsidRDefault="00CE333C" w:rsidP="006770D5">
      <w:pPr>
        <w:pStyle w:val="SingleTxtGR"/>
        <w:tabs>
          <w:tab w:val="clear" w:pos="1701"/>
        </w:tabs>
        <w:suppressAutoHyphens/>
        <w:ind w:left="2268" w:hanging="1134"/>
        <w:rPr>
          <w:bCs/>
          <w:spacing w:val="0"/>
          <w:w w:val="100"/>
          <w:kern w:val="0"/>
        </w:rPr>
      </w:pPr>
      <w:r w:rsidRPr="00D632EF">
        <w:rPr>
          <w:spacing w:val="0"/>
          <w:w w:val="100"/>
          <w:kern w:val="0"/>
        </w:rPr>
        <w:t>2.2</w:t>
      </w:r>
      <w:r w:rsidRPr="00D632EF">
        <w:rPr>
          <w:spacing w:val="0"/>
          <w:w w:val="100"/>
          <w:kern w:val="0"/>
        </w:rPr>
        <w:tab/>
      </w:r>
      <w:r w:rsidRPr="00D632EF">
        <w:rPr>
          <w:bCs/>
          <w:spacing w:val="0"/>
          <w:w w:val="100"/>
          <w:kern w:val="0"/>
        </w:rPr>
        <w:t>В процессе контрольного наблюдения за транспортным средством используют только такое оборудование, которое не создает помех. Для</w:t>
      </w:r>
      <w:r w:rsidR="0032189B">
        <w:rPr>
          <w:bCs/>
          <w:spacing w:val="0"/>
          <w:w w:val="100"/>
          <w:kern w:val="0"/>
        </w:rPr>
        <w:t> </w:t>
      </w:r>
      <w:r w:rsidRPr="00D632EF">
        <w:rPr>
          <w:bCs/>
          <w:spacing w:val="0"/>
          <w:w w:val="100"/>
          <w:kern w:val="0"/>
        </w:rPr>
        <w:t>определения того, выполняются ли требования настоящего приложения, осуществляют наблюдение за внешним состоянием транспортного средства и за пассажирским салоном (например, посредством использования видеокамеры (видеокамер), микрофона и</w:t>
      </w:r>
      <w:r w:rsidR="00AC5251">
        <w:rPr>
          <w:bCs/>
          <w:spacing w:val="0"/>
          <w:w w:val="100"/>
          <w:kern w:val="0"/>
        </w:rPr>
        <w:t> </w:t>
      </w:r>
      <w:r w:rsidRPr="00D632EF">
        <w:rPr>
          <w:bCs/>
          <w:spacing w:val="0"/>
          <w:w w:val="100"/>
          <w:kern w:val="0"/>
        </w:rPr>
        <w:t>т.</w:t>
      </w:r>
      <w:r w:rsidR="00AC5251">
        <w:rPr>
          <w:bCs/>
          <w:spacing w:val="0"/>
          <w:w w:val="100"/>
          <w:kern w:val="0"/>
        </w:rPr>
        <w:t> </w:t>
      </w:r>
      <w:r w:rsidRPr="00D632EF">
        <w:rPr>
          <w:bCs/>
          <w:spacing w:val="0"/>
          <w:w w:val="100"/>
          <w:kern w:val="0"/>
        </w:rPr>
        <w:t>д.).</w:t>
      </w:r>
    </w:p>
    <w:p w14:paraId="4DCA812F"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Испытательное оборудование</w:t>
      </w:r>
    </w:p>
    <w:p w14:paraId="6CCACB34"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Испытательное оборудование включает заземленную поверхность (экранированное помещение не требуется), импульсный генератор переходных процессов/пачек, сеть связи/развязки (ССР) и емкостные клещи связи.</w:t>
      </w:r>
    </w:p>
    <w:p w14:paraId="3AE26FA5"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Импульсный генератор переходных процессов/пачек должен отвечать требованиям, определенным в пункте 6.1 стандарта IEC 61000-4-4.</w:t>
      </w:r>
    </w:p>
    <w:p w14:paraId="1BE1DA32"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Сеть связи/развязки должна отвечать требованиям, определенным в пункте 6.2 стандарта IEC 61000-4-4. В случае невозможности использовать ССР в цепях электропитания переменного или постоянного тока могут использоваться емкостные клещи связи, определенные в пункте 6.3 стандарта IEC 61000-4-4.</w:t>
      </w:r>
    </w:p>
    <w:p w14:paraId="427C6E0E"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Схема испытания</w:t>
      </w:r>
    </w:p>
    <w:p w14:paraId="3A96EA46" w14:textId="1B20A58B"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При испытании транспортного средства за основу берется схема испытания лабораторного типа, описанная в пункте 7.2 стандарта IEC</w:t>
      </w:r>
      <w:r w:rsidR="0032189B">
        <w:rPr>
          <w:spacing w:val="0"/>
          <w:w w:val="100"/>
          <w:kern w:val="0"/>
        </w:rPr>
        <w:t> </w:t>
      </w:r>
      <w:r w:rsidRPr="00D632EF">
        <w:rPr>
          <w:spacing w:val="0"/>
          <w:w w:val="100"/>
          <w:kern w:val="0"/>
        </w:rPr>
        <w:t>61000-4-4.</w:t>
      </w:r>
    </w:p>
    <w:p w14:paraId="4AA65B71"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Транспортное средство помещают непосредственно на заземленную поверхность.</w:t>
      </w:r>
    </w:p>
    <w:p w14:paraId="6B0ED9FC" w14:textId="77777777" w:rsidR="00CE333C" w:rsidRPr="00D632EF" w:rsidRDefault="00CE333C" w:rsidP="006770D5">
      <w:pPr>
        <w:spacing w:after="100"/>
        <w:ind w:left="2268" w:right="1134" w:hanging="1134"/>
        <w:jc w:val="both"/>
        <w:rPr>
          <w:color w:val="000000"/>
        </w:rPr>
      </w:pPr>
      <w:r w:rsidRPr="00D632EF">
        <w:t>4.3</w:t>
      </w:r>
      <w:r w:rsidRPr="00D632EF">
        <w:tab/>
        <w:t xml:space="preserve">Техническая служба проводит испытание, указанное в пункте </w:t>
      </w:r>
      <w:r w:rsidRPr="00D632EF">
        <w:rPr>
          <w:bCs/>
        </w:rPr>
        <w:t>7.8.2.1</w:t>
      </w:r>
      <w:r w:rsidRPr="00D632EF">
        <w:t xml:space="preserve"> настоящих Правил.</w:t>
      </w:r>
    </w:p>
    <w:p w14:paraId="33CD93E1"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если изготовитель представляет данные измерения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решить не проводить испытание в целях подтверждения того, что данное транспортное средство отвечает требованиям настоящего приложения.</w:t>
      </w:r>
    </w:p>
    <w:p w14:paraId="70AEF7FA" w14:textId="77777777" w:rsidR="00CE333C" w:rsidRPr="00D632EF" w:rsidRDefault="00CE333C" w:rsidP="006770D5">
      <w:pPr>
        <w:pStyle w:val="SingleTxtGR"/>
        <w:keepNext/>
        <w:suppressAutoHyphens/>
        <w:ind w:left="2268" w:hanging="1134"/>
        <w:rPr>
          <w:spacing w:val="0"/>
          <w:w w:val="100"/>
          <w:kern w:val="0"/>
        </w:rPr>
      </w:pPr>
      <w:r w:rsidRPr="00D632EF">
        <w:rPr>
          <w:spacing w:val="0"/>
          <w:w w:val="100"/>
          <w:kern w:val="0"/>
        </w:rPr>
        <w:t>5.</w:t>
      </w:r>
      <w:r w:rsidRPr="00D632EF">
        <w:rPr>
          <w:spacing w:val="0"/>
          <w:w w:val="100"/>
          <w:kern w:val="0"/>
        </w:rPr>
        <w:tab/>
      </w:r>
      <w:r w:rsidRPr="00D632EF">
        <w:rPr>
          <w:spacing w:val="0"/>
          <w:w w:val="100"/>
          <w:kern w:val="0"/>
        </w:rPr>
        <w:tab/>
        <w:t>Обеспечение требуемой степени жесткости испытания</w:t>
      </w:r>
    </w:p>
    <w:p w14:paraId="036C187A" w14:textId="77777777" w:rsidR="00CE333C" w:rsidRPr="00D632EF" w:rsidRDefault="00CE333C" w:rsidP="006770D5">
      <w:pPr>
        <w:pStyle w:val="SingleTxtGR"/>
        <w:keepNext/>
        <w:suppressAutoHyphens/>
        <w:ind w:left="2268" w:hanging="1134"/>
        <w:rPr>
          <w:spacing w:val="0"/>
          <w:w w:val="100"/>
          <w:kern w:val="0"/>
        </w:rPr>
      </w:pPr>
      <w:r w:rsidRPr="00D632EF">
        <w:rPr>
          <w:spacing w:val="0"/>
          <w:w w:val="100"/>
          <w:kern w:val="0"/>
        </w:rPr>
        <w:t>5.1</w:t>
      </w:r>
      <w:r w:rsidRPr="00D632EF">
        <w:rPr>
          <w:spacing w:val="0"/>
          <w:w w:val="100"/>
          <w:kern w:val="0"/>
        </w:rPr>
        <w:tab/>
      </w:r>
      <w:r w:rsidRPr="00D632EF">
        <w:rPr>
          <w:spacing w:val="0"/>
          <w:w w:val="100"/>
          <w:kern w:val="0"/>
        </w:rPr>
        <w:tab/>
        <w:t>Методология испытания</w:t>
      </w:r>
    </w:p>
    <w:p w14:paraId="64F3AE19"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5.1.1</w:t>
      </w:r>
      <w:r w:rsidRPr="00D632EF">
        <w:rPr>
          <w:spacing w:val="0"/>
          <w:w w:val="100"/>
          <w:kern w:val="0"/>
        </w:rPr>
        <w:tab/>
      </w:r>
      <w:r w:rsidRPr="00D632EF">
        <w:rPr>
          <w:spacing w:val="0"/>
          <w:w w:val="100"/>
          <w:kern w:val="0"/>
        </w:rPr>
        <w:tab/>
        <w:t>Для установления требуемой степени жесткости испытания используют метод испытания в соответствии со стандартом IEC 61000-4-4.</w:t>
      </w:r>
    </w:p>
    <w:p w14:paraId="736AF49B"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5.1.2</w:t>
      </w:r>
      <w:r w:rsidRPr="00D632EF">
        <w:rPr>
          <w:spacing w:val="0"/>
          <w:w w:val="100"/>
          <w:kern w:val="0"/>
        </w:rPr>
        <w:tab/>
        <w:t>Этап испытания</w:t>
      </w:r>
    </w:p>
    <w:p w14:paraId="6936E45A"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Транспортное средство помещают на заземленную поверхность. Транспортное средство подвергают воздействию электрических быстрых переходных процессов/пачек импульсов (ЭБПП/ПИ), подаваемых в синфазных режимах на порты электропитания переменного/постоянного тока с использованием ССР, как показано на рис. 1a–1d добавления 1 к настоящему приложению.</w:t>
      </w:r>
    </w:p>
    <w:p w14:paraId="79E34F3F"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Схему испытания указывают в протоколе испытания.</w:t>
      </w:r>
    </w:p>
    <w:p w14:paraId="20641C13" w14:textId="3A052E6A" w:rsidR="00EA109D" w:rsidRPr="00D632EF" w:rsidRDefault="00EA109D">
      <w:pPr>
        <w:suppressAutoHyphens w:val="0"/>
        <w:spacing w:line="240" w:lineRule="auto"/>
        <w:rPr>
          <w:rFonts w:eastAsia="Times New Roman" w:cs="Times New Roman"/>
          <w:szCs w:val="20"/>
        </w:rPr>
      </w:pPr>
      <w:r w:rsidRPr="00D632EF">
        <w:br w:type="page"/>
      </w:r>
    </w:p>
    <w:p w14:paraId="3B95C5DE" w14:textId="77777777" w:rsidR="00CE333C" w:rsidRPr="00D632EF" w:rsidRDefault="00CE333C" w:rsidP="00EA109D">
      <w:pPr>
        <w:pStyle w:val="HChG"/>
      </w:pPr>
      <w:r w:rsidRPr="00D632EF">
        <w:t>Приложение 15 – Добавление 1</w:t>
      </w:r>
    </w:p>
    <w:p w14:paraId="7BD49BA1" w14:textId="0064F29A" w:rsidR="00CE333C" w:rsidRPr="00D632EF" w:rsidRDefault="00EA109D" w:rsidP="00EA109D">
      <w:pPr>
        <w:pStyle w:val="H23G"/>
      </w:pPr>
      <w:r w:rsidRPr="00D632EF">
        <w:rPr>
          <w:b w:val="0"/>
        </w:rPr>
        <w:tab/>
      </w:r>
      <w:r w:rsidRPr="00D632EF">
        <w:rPr>
          <w:b w:val="0"/>
        </w:rPr>
        <w:tab/>
      </w:r>
      <w:r w:rsidR="00CE333C" w:rsidRPr="00D632EF">
        <w:rPr>
          <w:b w:val="0"/>
        </w:rPr>
        <w:t>Рис. 1</w:t>
      </w:r>
      <w:r w:rsidR="00CE333C" w:rsidRPr="00D632EF">
        <w:rPr>
          <w:b w:val="0"/>
        </w:rPr>
        <w:br/>
      </w:r>
      <w:r w:rsidR="00CE333C" w:rsidRPr="00D632EF">
        <w:t xml:space="preserve">Транспортное средство в конфигурации </w:t>
      </w:r>
      <w:r w:rsidR="00DA7BF7" w:rsidRPr="00D632EF">
        <w:t>«</w:t>
      </w:r>
      <w:r w:rsidR="00CE333C" w:rsidRPr="00D632EF">
        <w:t>режим зарядки ПЭАС с подключением к электросети</w:t>
      </w:r>
      <w:r w:rsidR="00DA7BF7" w:rsidRPr="00D632EF">
        <w:t>»</w:t>
      </w:r>
    </w:p>
    <w:p w14:paraId="2663625B" w14:textId="77777777" w:rsidR="00CE333C" w:rsidRPr="00D632EF" w:rsidRDefault="00CE333C" w:rsidP="006770D5">
      <w:pPr>
        <w:spacing w:after="480"/>
        <w:ind w:left="1134" w:right="1134"/>
        <w:rPr>
          <w:bCs/>
        </w:rPr>
      </w:pPr>
      <w:r w:rsidRPr="00D632EF">
        <w:rPr>
          <w:bCs/>
        </w:rPr>
        <w:t>Пример испытательной схемы для транспортного средства при боковом расположении вилки</w:t>
      </w:r>
    </w:p>
    <w:p w14:paraId="4DC10211" w14:textId="35A8D045" w:rsidR="00CE333C" w:rsidRPr="00D632EF" w:rsidRDefault="00CE333C" w:rsidP="006770D5">
      <w:pPr>
        <w:spacing w:after="240"/>
        <w:ind w:left="1077" w:right="1134"/>
        <w:rPr>
          <w:bCs/>
        </w:rPr>
      </w:pPr>
      <w:r w:rsidRPr="00D632EF">
        <w:rPr>
          <w:bCs/>
        </w:rPr>
        <w:t>Рис. 1a</w:t>
      </w:r>
    </w:p>
    <w:p w14:paraId="284AB1EC" w14:textId="0D6CB50E" w:rsidR="00B3233E" w:rsidRPr="00D632EF" w:rsidRDefault="00B3233E" w:rsidP="006770D5">
      <w:pPr>
        <w:spacing w:after="240"/>
        <w:ind w:left="1077" w:right="1134"/>
        <w:rPr>
          <w:bCs/>
        </w:rPr>
      </w:pPr>
      <w:r w:rsidRPr="00D632EF">
        <w:rPr>
          <w:bCs/>
          <w:noProof/>
        </w:rPr>
        <w:drawing>
          <wp:inline distT="0" distB="0" distL="0" distR="0" wp14:anchorId="36C7A52C" wp14:editId="7894C12E">
            <wp:extent cx="3967200" cy="202320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67200" cy="2023200"/>
                    </a:xfrm>
                    <a:prstGeom prst="rect">
                      <a:avLst/>
                    </a:prstGeom>
                    <a:noFill/>
                  </pic:spPr>
                </pic:pic>
              </a:graphicData>
            </a:graphic>
          </wp:inline>
        </w:drawing>
      </w:r>
    </w:p>
    <w:p w14:paraId="437A57DB" w14:textId="7DC3FACB" w:rsidR="00CE333C" w:rsidRPr="00D632EF" w:rsidRDefault="00CE333C" w:rsidP="00B3233E">
      <w:pPr>
        <w:spacing w:after="120"/>
        <w:ind w:left="1134" w:right="1134"/>
        <w:rPr>
          <w:bCs/>
        </w:rPr>
      </w:pPr>
      <w:r w:rsidRPr="00D632EF">
        <w:rPr>
          <w:bCs/>
        </w:rPr>
        <w:t>Рис. 1b</w:t>
      </w:r>
    </w:p>
    <w:p w14:paraId="62792BF7" w14:textId="265803CD" w:rsidR="00B3233E" w:rsidRPr="00D632EF" w:rsidRDefault="00B3233E" w:rsidP="00B3233E">
      <w:pPr>
        <w:spacing w:after="120"/>
        <w:ind w:left="1134" w:right="1134"/>
        <w:rPr>
          <w:bCs/>
        </w:rPr>
      </w:pPr>
      <w:r w:rsidRPr="00D632EF">
        <w:rPr>
          <w:bCs/>
          <w:noProof/>
        </w:rPr>
        <w:drawing>
          <wp:inline distT="0" distB="0" distL="0" distR="0" wp14:anchorId="1CE3039A" wp14:editId="0B52E98F">
            <wp:extent cx="3837114" cy="2980158"/>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47172" cy="2987970"/>
                    </a:xfrm>
                    <a:prstGeom prst="rect">
                      <a:avLst/>
                    </a:prstGeom>
                    <a:noFill/>
                  </pic:spPr>
                </pic:pic>
              </a:graphicData>
            </a:graphic>
          </wp:inline>
        </w:drawing>
      </w:r>
    </w:p>
    <w:p w14:paraId="7844B55A" w14:textId="77777777" w:rsidR="00CE333C" w:rsidRPr="00D632EF" w:rsidRDefault="00CE333C" w:rsidP="006770D5">
      <w:pPr>
        <w:snapToGrid w:val="0"/>
        <w:spacing w:before="240" w:after="120"/>
        <w:ind w:left="1134"/>
        <w:jc w:val="both"/>
        <w:rPr>
          <w:bCs/>
          <w:sz w:val="18"/>
          <w:szCs w:val="18"/>
        </w:rPr>
      </w:pPr>
      <w:r w:rsidRPr="00D632EF">
        <w:rPr>
          <w:sz w:val="18"/>
          <w:szCs w:val="18"/>
        </w:rPr>
        <w:t>Условные обозначения:</w:t>
      </w:r>
    </w:p>
    <w:p w14:paraId="7EEE3427" w14:textId="77777777" w:rsidR="00CE333C" w:rsidRPr="00D632EF" w:rsidRDefault="00CE333C" w:rsidP="006770D5">
      <w:pPr>
        <w:snapToGrid w:val="0"/>
        <w:spacing w:before="60"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1353C31E" w14:textId="77777777" w:rsidR="00CE333C" w:rsidRPr="00D632EF" w:rsidRDefault="00CE333C" w:rsidP="006770D5">
      <w:pPr>
        <w:snapToGrid w:val="0"/>
        <w:spacing w:before="60" w:after="60"/>
        <w:ind w:left="1134"/>
        <w:jc w:val="both"/>
        <w:rPr>
          <w:bCs/>
          <w:sz w:val="18"/>
          <w:szCs w:val="18"/>
        </w:rPr>
      </w:pPr>
      <w:r w:rsidRPr="00D632EF">
        <w:rPr>
          <w:sz w:val="18"/>
          <w:szCs w:val="18"/>
        </w:rPr>
        <w:t>2</w:t>
      </w:r>
      <w:r w:rsidRPr="00D632EF">
        <w:rPr>
          <w:sz w:val="18"/>
          <w:szCs w:val="18"/>
        </w:rPr>
        <w:tab/>
        <w:t>Изолированная опора</w:t>
      </w:r>
    </w:p>
    <w:p w14:paraId="0F710E9F" w14:textId="77777777" w:rsidR="00CE333C" w:rsidRPr="00D632EF" w:rsidRDefault="00CE333C" w:rsidP="006770D5">
      <w:pPr>
        <w:snapToGrid w:val="0"/>
        <w:spacing w:before="60"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7F4AB07E" w14:textId="77777777" w:rsidR="00CE333C" w:rsidRPr="00D632EF" w:rsidRDefault="00CE333C" w:rsidP="006770D5">
      <w:pPr>
        <w:snapToGrid w:val="0"/>
        <w:spacing w:before="60" w:after="60"/>
        <w:ind w:left="1134"/>
        <w:jc w:val="both"/>
        <w:rPr>
          <w:bCs/>
          <w:sz w:val="18"/>
          <w:szCs w:val="18"/>
        </w:rPr>
      </w:pPr>
      <w:r w:rsidRPr="00D632EF">
        <w:rPr>
          <w:sz w:val="18"/>
          <w:szCs w:val="18"/>
        </w:rPr>
        <w:t>4</w:t>
      </w:r>
      <w:r w:rsidRPr="00D632EF">
        <w:rPr>
          <w:sz w:val="18"/>
          <w:szCs w:val="18"/>
        </w:rPr>
        <w:tab/>
        <w:t>ССР</w:t>
      </w:r>
    </w:p>
    <w:p w14:paraId="6F61BD98" w14:textId="77777777" w:rsidR="00CE333C" w:rsidRPr="00D632EF" w:rsidRDefault="00CE333C" w:rsidP="006770D5">
      <w:pPr>
        <w:snapToGrid w:val="0"/>
        <w:spacing w:before="60" w:after="60"/>
        <w:ind w:left="1134"/>
        <w:jc w:val="both"/>
        <w:rPr>
          <w:bCs/>
          <w:sz w:val="18"/>
          <w:szCs w:val="18"/>
        </w:rPr>
      </w:pPr>
      <w:r w:rsidRPr="00D632EF">
        <w:rPr>
          <w:sz w:val="18"/>
          <w:szCs w:val="18"/>
        </w:rPr>
        <w:t>5</w:t>
      </w:r>
      <w:r w:rsidRPr="00D632EF">
        <w:rPr>
          <w:sz w:val="18"/>
          <w:szCs w:val="18"/>
        </w:rPr>
        <w:tab/>
        <w:t>Импульсный генератор быстрых переходных процессов/пачек</w:t>
      </w:r>
    </w:p>
    <w:p w14:paraId="13B358BF" w14:textId="77777777" w:rsidR="00CE333C" w:rsidRPr="00D632EF" w:rsidRDefault="00CE333C" w:rsidP="006770D5">
      <w:pPr>
        <w:snapToGrid w:val="0"/>
        <w:spacing w:before="60" w:after="60"/>
        <w:ind w:left="1134"/>
        <w:jc w:val="both"/>
        <w:rPr>
          <w:bCs/>
          <w:sz w:val="18"/>
          <w:szCs w:val="18"/>
        </w:rPr>
      </w:pPr>
      <w:r w:rsidRPr="00D632EF">
        <w:rPr>
          <w:sz w:val="18"/>
          <w:szCs w:val="18"/>
        </w:rPr>
        <w:t>6</w:t>
      </w:r>
      <w:r w:rsidRPr="00D632EF">
        <w:rPr>
          <w:sz w:val="18"/>
          <w:szCs w:val="18"/>
        </w:rPr>
        <w:tab/>
        <w:t>Источник питания</w:t>
      </w:r>
    </w:p>
    <w:p w14:paraId="626059D9" w14:textId="77777777" w:rsidR="00CE333C" w:rsidRPr="00D632EF" w:rsidRDefault="00CE333C" w:rsidP="0032189B">
      <w:pPr>
        <w:pStyle w:val="SingleTxtGR"/>
        <w:keepNext/>
        <w:keepLines/>
        <w:suppressAutoHyphens/>
        <w:spacing w:after="240"/>
        <w:rPr>
          <w:spacing w:val="0"/>
          <w:w w:val="100"/>
          <w:kern w:val="0"/>
        </w:rPr>
      </w:pPr>
      <w:r w:rsidRPr="00D632EF">
        <w:rPr>
          <w:spacing w:val="0"/>
          <w:w w:val="100"/>
          <w:kern w:val="0"/>
        </w:rPr>
        <w:t>Пример испытательной схемы для транспортного средства при расположении вилки спереди/сзади</w:t>
      </w:r>
    </w:p>
    <w:p w14:paraId="2563B818" w14:textId="7C29C5E3" w:rsidR="00CE333C" w:rsidRPr="00D632EF" w:rsidRDefault="00CE333C" w:rsidP="0032189B">
      <w:pPr>
        <w:keepNext/>
        <w:keepLines/>
        <w:spacing w:after="120"/>
        <w:ind w:left="1134" w:right="1134"/>
        <w:rPr>
          <w:bCs/>
        </w:rPr>
      </w:pPr>
      <w:r w:rsidRPr="00D632EF">
        <w:rPr>
          <w:bCs/>
        </w:rPr>
        <w:t>Рис. 1c</w:t>
      </w:r>
    </w:p>
    <w:p w14:paraId="69999CDC" w14:textId="55493A80" w:rsidR="00B3233E" w:rsidRPr="00D632EF" w:rsidRDefault="00B3233E" w:rsidP="00EA109D">
      <w:pPr>
        <w:keepNext/>
        <w:keepLines/>
        <w:spacing w:after="240"/>
        <w:ind w:left="1134" w:right="1134"/>
        <w:rPr>
          <w:bCs/>
        </w:rPr>
      </w:pPr>
      <w:r w:rsidRPr="00D632EF">
        <w:rPr>
          <w:bCs/>
          <w:noProof/>
        </w:rPr>
        <w:drawing>
          <wp:inline distT="0" distB="0" distL="0" distR="0" wp14:anchorId="6DF03D4B" wp14:editId="58331178">
            <wp:extent cx="4465413" cy="244412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12970" cy="2470155"/>
                    </a:xfrm>
                    <a:prstGeom prst="rect">
                      <a:avLst/>
                    </a:prstGeom>
                    <a:noFill/>
                  </pic:spPr>
                </pic:pic>
              </a:graphicData>
            </a:graphic>
          </wp:inline>
        </w:drawing>
      </w:r>
    </w:p>
    <w:p w14:paraId="20510279" w14:textId="29C0B5BF" w:rsidR="00CE333C" w:rsidRPr="00D632EF" w:rsidRDefault="00CE333C" w:rsidP="0032189B">
      <w:pPr>
        <w:spacing w:before="120" w:after="240"/>
        <w:ind w:left="1134" w:right="1134"/>
        <w:rPr>
          <w:bCs/>
        </w:rPr>
      </w:pPr>
      <w:r w:rsidRPr="00D632EF">
        <w:rPr>
          <w:bCs/>
        </w:rPr>
        <w:t>Рис. 1d</w:t>
      </w:r>
    </w:p>
    <w:p w14:paraId="61092E9C" w14:textId="63F06915" w:rsidR="00B3233E" w:rsidRPr="00D632EF" w:rsidRDefault="00B3233E" w:rsidP="006770D5">
      <w:pPr>
        <w:spacing w:before="600" w:after="240"/>
        <w:ind w:left="1134" w:right="1134"/>
        <w:rPr>
          <w:bCs/>
        </w:rPr>
      </w:pPr>
      <w:r w:rsidRPr="00D632EF">
        <w:rPr>
          <w:bCs/>
          <w:noProof/>
        </w:rPr>
        <w:drawing>
          <wp:inline distT="0" distB="0" distL="0" distR="0" wp14:anchorId="41E9EFFB" wp14:editId="18FC3674">
            <wp:extent cx="3772800" cy="31464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72800" cy="3146400"/>
                    </a:xfrm>
                    <a:prstGeom prst="rect">
                      <a:avLst/>
                    </a:prstGeom>
                    <a:noFill/>
                  </pic:spPr>
                </pic:pic>
              </a:graphicData>
            </a:graphic>
          </wp:inline>
        </w:drawing>
      </w:r>
    </w:p>
    <w:p w14:paraId="3695D4E4" w14:textId="77777777" w:rsidR="00CE333C" w:rsidRPr="00D632EF" w:rsidRDefault="00CE333C" w:rsidP="006770D5">
      <w:pPr>
        <w:snapToGrid w:val="0"/>
        <w:spacing w:before="240" w:after="120"/>
        <w:ind w:left="1134"/>
        <w:jc w:val="both"/>
        <w:rPr>
          <w:bCs/>
          <w:sz w:val="18"/>
          <w:szCs w:val="18"/>
        </w:rPr>
      </w:pPr>
      <w:r w:rsidRPr="00D632EF">
        <w:rPr>
          <w:sz w:val="18"/>
          <w:szCs w:val="18"/>
        </w:rPr>
        <w:t>Условные обозначения:</w:t>
      </w:r>
    </w:p>
    <w:p w14:paraId="2D1506B8" w14:textId="77777777" w:rsidR="00CE333C" w:rsidRPr="00D632EF" w:rsidRDefault="00CE333C" w:rsidP="006770D5">
      <w:pPr>
        <w:snapToGrid w:val="0"/>
        <w:spacing w:before="60"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1AAF9D28" w14:textId="77777777" w:rsidR="00CE333C" w:rsidRPr="00D632EF" w:rsidRDefault="00CE333C" w:rsidP="006770D5">
      <w:pPr>
        <w:snapToGrid w:val="0"/>
        <w:spacing w:before="60" w:after="60"/>
        <w:ind w:left="1134"/>
        <w:jc w:val="both"/>
        <w:rPr>
          <w:bCs/>
          <w:sz w:val="18"/>
          <w:szCs w:val="18"/>
        </w:rPr>
      </w:pPr>
      <w:r w:rsidRPr="00D632EF">
        <w:rPr>
          <w:sz w:val="18"/>
          <w:szCs w:val="18"/>
        </w:rPr>
        <w:t>2</w:t>
      </w:r>
      <w:r w:rsidRPr="00D632EF">
        <w:rPr>
          <w:sz w:val="18"/>
          <w:szCs w:val="18"/>
        </w:rPr>
        <w:tab/>
        <w:t>Изолированная опора</w:t>
      </w:r>
    </w:p>
    <w:p w14:paraId="5E2CD8FA" w14:textId="77777777" w:rsidR="00CE333C" w:rsidRPr="00D632EF" w:rsidRDefault="00CE333C" w:rsidP="006770D5">
      <w:pPr>
        <w:snapToGrid w:val="0"/>
        <w:spacing w:before="60"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798CD9AA" w14:textId="77777777" w:rsidR="00CE333C" w:rsidRPr="00D632EF" w:rsidRDefault="00CE333C" w:rsidP="006770D5">
      <w:pPr>
        <w:snapToGrid w:val="0"/>
        <w:spacing w:before="60" w:after="60"/>
        <w:ind w:left="1134"/>
        <w:jc w:val="both"/>
        <w:rPr>
          <w:bCs/>
          <w:sz w:val="18"/>
          <w:szCs w:val="18"/>
        </w:rPr>
      </w:pPr>
      <w:r w:rsidRPr="00D632EF">
        <w:rPr>
          <w:sz w:val="18"/>
          <w:szCs w:val="18"/>
        </w:rPr>
        <w:t>4</w:t>
      </w:r>
      <w:r w:rsidRPr="00D632EF">
        <w:rPr>
          <w:sz w:val="18"/>
          <w:szCs w:val="18"/>
        </w:rPr>
        <w:tab/>
        <w:t>ССР</w:t>
      </w:r>
    </w:p>
    <w:p w14:paraId="2B874FB6" w14:textId="77777777" w:rsidR="00CE333C" w:rsidRPr="00D632EF" w:rsidRDefault="00CE333C" w:rsidP="006770D5">
      <w:pPr>
        <w:snapToGrid w:val="0"/>
        <w:spacing w:before="60" w:after="60"/>
        <w:ind w:left="1134"/>
        <w:jc w:val="both"/>
        <w:rPr>
          <w:bCs/>
          <w:sz w:val="18"/>
          <w:szCs w:val="18"/>
        </w:rPr>
      </w:pPr>
      <w:r w:rsidRPr="00D632EF">
        <w:rPr>
          <w:sz w:val="18"/>
          <w:szCs w:val="18"/>
        </w:rPr>
        <w:t>5</w:t>
      </w:r>
      <w:r w:rsidRPr="00D632EF">
        <w:rPr>
          <w:sz w:val="18"/>
          <w:szCs w:val="18"/>
        </w:rPr>
        <w:tab/>
        <w:t>Импульсный генератор быстрых переходных процессов/пачек</w:t>
      </w:r>
    </w:p>
    <w:p w14:paraId="3A683F0B" w14:textId="77777777" w:rsidR="0032189B" w:rsidRDefault="00CE333C" w:rsidP="0032189B">
      <w:pPr>
        <w:snapToGrid w:val="0"/>
        <w:spacing w:before="60" w:after="60"/>
        <w:ind w:left="1134"/>
        <w:jc w:val="both"/>
        <w:rPr>
          <w:sz w:val="18"/>
          <w:szCs w:val="18"/>
        </w:rPr>
      </w:pPr>
      <w:r w:rsidRPr="00D632EF">
        <w:rPr>
          <w:sz w:val="18"/>
          <w:szCs w:val="18"/>
        </w:rPr>
        <w:t>6</w:t>
      </w:r>
      <w:r w:rsidRPr="00D632EF">
        <w:rPr>
          <w:sz w:val="18"/>
          <w:szCs w:val="18"/>
        </w:rPr>
        <w:tab/>
        <w:t>Источник питания</w:t>
      </w:r>
    </w:p>
    <w:p w14:paraId="6EAA2CCC" w14:textId="711E81D8" w:rsidR="00EA109D" w:rsidRPr="00D632EF" w:rsidRDefault="00EA109D" w:rsidP="0032189B">
      <w:pPr>
        <w:snapToGrid w:val="0"/>
        <w:spacing w:before="60" w:after="60"/>
        <w:ind w:left="1134"/>
        <w:jc w:val="both"/>
        <w:rPr>
          <w:rFonts w:eastAsia="SimSun"/>
          <w:i/>
          <w:sz w:val="18"/>
          <w:szCs w:val="18"/>
        </w:rPr>
      </w:pPr>
      <w:r w:rsidRPr="00D632EF">
        <w:rPr>
          <w:rFonts w:eastAsia="SimSun"/>
          <w:i/>
          <w:sz w:val="18"/>
          <w:szCs w:val="18"/>
        </w:rPr>
        <w:br w:type="page"/>
      </w:r>
    </w:p>
    <w:p w14:paraId="49E5850A" w14:textId="77777777" w:rsidR="00CE333C" w:rsidRPr="00D632EF" w:rsidRDefault="00CE333C" w:rsidP="00EA109D">
      <w:pPr>
        <w:pStyle w:val="HChG"/>
      </w:pPr>
      <w:r w:rsidRPr="00D632EF">
        <w:t>Приложение 16</w:t>
      </w:r>
    </w:p>
    <w:p w14:paraId="052DB723" w14:textId="77777777" w:rsidR="00CE333C" w:rsidRPr="00D632EF" w:rsidRDefault="00CE333C" w:rsidP="00EA109D">
      <w:pPr>
        <w:pStyle w:val="HChG"/>
      </w:pPr>
      <w:r w:rsidRPr="00D632EF">
        <w:tab/>
      </w:r>
      <w:r w:rsidRPr="00D632EF">
        <w:tab/>
        <w:t>Метод испытания на устойчивость транспортных средств к импульсным помехам большой энергии в цепях электропитания переменного и постоянного тока</w:t>
      </w:r>
    </w:p>
    <w:p w14:paraId="45D77FC6"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774DA266" w14:textId="6D59C7D6" w:rsidR="00CE333C" w:rsidRPr="00D632EF" w:rsidRDefault="00CE333C" w:rsidP="006770D5">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 xml:space="preserve">Метод испытания, описанный в настоящем приложении, применяют только к транспортным средствам. Данный метод касается только транспортного средства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785C0A3A"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7E0157EA"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имеет целью подтвердить помехоустойчивость электронных систем транспортного средства. Транспортное средство подвергают воздействию импульсных помех большой энергии, подаваемых на порты электропитания переменного и постоянного тока, как описано в настоящем приложении. В ходе испытаний осуществляют контрольное наблюдение за транспортным средством.</w:t>
      </w:r>
    </w:p>
    <w:p w14:paraId="1496AE29" w14:textId="77777777" w:rsidR="00CE333C" w:rsidRPr="00D632EF" w:rsidRDefault="00CE333C" w:rsidP="006770D5">
      <w:pPr>
        <w:spacing w:after="120"/>
        <w:ind w:left="2268" w:right="1134"/>
        <w:jc w:val="both"/>
        <w:rPr>
          <w:bCs/>
        </w:rPr>
      </w:pPr>
      <w:r w:rsidRPr="00D632EF">
        <w:tab/>
        <w:t xml:space="preserve">Если в настоящем приложении не указано иное, то испытание проводят в соответствии со стандартом IEC 61000-4-5 </w:t>
      </w:r>
      <w:r w:rsidRPr="00D632EF">
        <w:rPr>
          <w:bCs/>
        </w:rPr>
        <w:t>по коротким одиночным импульсам грозового разряда (пункт 4.2)</w:t>
      </w:r>
      <w:r w:rsidRPr="00D632EF">
        <w:t>.</w:t>
      </w:r>
    </w:p>
    <w:p w14:paraId="73A42200" w14:textId="2330182E" w:rsidR="00CE333C" w:rsidRPr="00D632EF" w:rsidRDefault="00CE333C" w:rsidP="006770D5">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 xml:space="preserve">Состояние транспортного средства во время испытаний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p>
    <w:p w14:paraId="7AB9424C" w14:textId="77777777" w:rsidR="00CE333C" w:rsidRPr="00D632EF" w:rsidRDefault="00CE333C" w:rsidP="006770D5">
      <w:pPr>
        <w:pStyle w:val="SingleTxtGR"/>
        <w:suppressAutoHyphens/>
        <w:ind w:left="2268" w:hanging="1134"/>
        <w:rPr>
          <w:i/>
          <w:spacing w:val="0"/>
          <w:w w:val="100"/>
          <w:kern w:val="0"/>
        </w:rPr>
      </w:pPr>
      <w:r w:rsidRPr="00D632EF">
        <w:rPr>
          <w:spacing w:val="0"/>
          <w:w w:val="100"/>
          <w:kern w:val="0"/>
        </w:rPr>
        <w:t>2.1</w:t>
      </w:r>
      <w:r w:rsidRPr="00D632EF">
        <w:rPr>
          <w:spacing w:val="0"/>
          <w:w w:val="100"/>
          <w:kern w:val="0"/>
        </w:rPr>
        <w:tab/>
      </w:r>
      <w:r w:rsidRPr="00D632EF">
        <w:rPr>
          <w:spacing w:val="0"/>
          <w:w w:val="100"/>
          <w:kern w:val="0"/>
        </w:rPr>
        <w:tab/>
      </w:r>
      <w:r w:rsidRPr="00D632EF">
        <w:rPr>
          <w:bCs/>
          <w:spacing w:val="0"/>
          <w:w w:val="100"/>
          <w:kern w:val="0"/>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303157D2"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2.1.2</w:t>
      </w:r>
      <w:r w:rsidRPr="00D632EF">
        <w:rPr>
          <w:spacing w:val="0"/>
          <w:w w:val="100"/>
          <w:kern w:val="0"/>
        </w:rPr>
        <w:tab/>
      </w:r>
      <w:r w:rsidRPr="00D632EF">
        <w:rPr>
          <w:spacing w:val="0"/>
          <w:w w:val="100"/>
          <w:kern w:val="0"/>
        </w:rPr>
        <w:tab/>
        <w:t>Базовое состояние транспортного средства</w:t>
      </w:r>
    </w:p>
    <w:p w14:paraId="7002D0A7"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повлиять на эффективность функций, связанных с помехоустойчивостью, проверяют с помощью метода, согласованного изготовителем с технической службой.</w:t>
      </w:r>
    </w:p>
    <w:tbl>
      <w:tblPr>
        <w:tblW w:w="7391"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9"/>
        <w:gridCol w:w="2702"/>
      </w:tblGrid>
      <w:tr w:rsidR="00CE333C" w:rsidRPr="00D632EF" w14:paraId="686F57EF" w14:textId="77777777" w:rsidTr="00227B2B">
        <w:trPr>
          <w:cantSplit/>
          <w:trHeight w:val="102"/>
          <w:tblHeader/>
        </w:trPr>
        <w:tc>
          <w:tcPr>
            <w:tcW w:w="4689" w:type="dxa"/>
            <w:tcBorders>
              <w:bottom w:val="single" w:sz="12" w:space="0" w:color="auto"/>
            </w:tcBorders>
            <w:shd w:val="clear" w:color="auto" w:fill="auto"/>
            <w:tcMar>
              <w:left w:w="85" w:type="dxa"/>
              <w:right w:w="85" w:type="dxa"/>
            </w:tcMar>
            <w:vAlign w:val="bottom"/>
          </w:tcPr>
          <w:p w14:paraId="370B8DCE" w14:textId="3E21282C" w:rsidR="00CE333C" w:rsidRPr="00D632EF" w:rsidRDefault="00CE333C" w:rsidP="00EA109D">
            <w:pPr>
              <w:keepNext/>
              <w:keepLines/>
              <w:tabs>
                <w:tab w:val="left" w:pos="259"/>
              </w:tabs>
              <w:spacing w:before="80" w:after="80" w:line="200" w:lineRule="atLeast"/>
              <w:rPr>
                <w:bCs/>
                <w:i/>
                <w:sz w:val="18"/>
                <w:szCs w:val="18"/>
              </w:rPr>
            </w:pPr>
            <w:r w:rsidRPr="00D632EF">
              <w:rPr>
                <w:i/>
                <w:iCs/>
                <w:sz w:val="16"/>
                <w:szCs w:val="16"/>
              </w:rPr>
              <w:t>Условия испытания транспортного средства в</w:t>
            </w:r>
            <w:r w:rsidRPr="00D632EF">
              <w:rPr>
                <w:i/>
                <w:iCs/>
                <w:sz w:val="16"/>
                <w:szCs w:val="16"/>
                <w:lang w:val="en-US"/>
              </w:rPr>
              <w:t> </w:t>
            </w:r>
            <w:r w:rsidRPr="00D632EF">
              <w:rPr>
                <w:i/>
                <w:iCs/>
                <w:sz w:val="16"/>
                <w:szCs w:val="16"/>
              </w:rPr>
              <w:t xml:space="preserve">конфигурации </w:t>
            </w:r>
            <w:r w:rsidR="00DA7BF7" w:rsidRPr="00D632EF">
              <w:rPr>
                <w:i/>
                <w:iCs/>
                <w:sz w:val="16"/>
                <w:szCs w:val="16"/>
              </w:rPr>
              <w:t>«</w:t>
            </w:r>
            <w:r w:rsidRPr="00D632EF">
              <w:rPr>
                <w:i/>
                <w:iCs/>
                <w:sz w:val="16"/>
                <w:szCs w:val="16"/>
              </w:rPr>
              <w:t>режим зарядки ПЭАС</w:t>
            </w:r>
            <w:r w:rsidR="00DA7BF7" w:rsidRPr="00D632EF">
              <w:rPr>
                <w:i/>
                <w:iCs/>
                <w:sz w:val="16"/>
                <w:szCs w:val="16"/>
              </w:rPr>
              <w:t>»</w:t>
            </w:r>
          </w:p>
        </w:tc>
        <w:tc>
          <w:tcPr>
            <w:tcW w:w="2702" w:type="dxa"/>
            <w:tcBorders>
              <w:bottom w:val="single" w:sz="12" w:space="0" w:color="auto"/>
            </w:tcBorders>
            <w:shd w:val="clear" w:color="auto" w:fill="auto"/>
            <w:tcMar>
              <w:left w:w="85" w:type="dxa"/>
              <w:right w:w="85" w:type="dxa"/>
            </w:tcMar>
            <w:vAlign w:val="bottom"/>
          </w:tcPr>
          <w:p w14:paraId="514BEA7B" w14:textId="77777777" w:rsidR="00CE333C" w:rsidRPr="00D632EF" w:rsidRDefault="00CE333C" w:rsidP="00EA109D">
            <w:pPr>
              <w:spacing w:before="80" w:after="80" w:line="200" w:lineRule="atLeast"/>
              <w:rPr>
                <w:bCs/>
                <w:i/>
                <w:sz w:val="18"/>
                <w:szCs w:val="18"/>
              </w:rPr>
            </w:pPr>
            <w:r w:rsidRPr="00D632EF">
              <w:rPr>
                <w:i/>
                <w:iCs/>
                <w:sz w:val="16"/>
                <w:szCs w:val="16"/>
              </w:rPr>
              <w:t>Критерии непрохождения испытания</w:t>
            </w:r>
          </w:p>
        </w:tc>
      </w:tr>
      <w:tr w:rsidR="00CE333C" w:rsidRPr="00D632EF" w14:paraId="5A5E8B0E" w14:textId="77777777" w:rsidTr="00227B2B">
        <w:trPr>
          <w:cantSplit/>
          <w:trHeight w:val="1945"/>
        </w:trPr>
        <w:tc>
          <w:tcPr>
            <w:tcW w:w="4689" w:type="dxa"/>
            <w:tcBorders>
              <w:top w:val="single" w:sz="12" w:space="0" w:color="auto"/>
              <w:bottom w:val="single" w:sz="12" w:space="0" w:color="auto"/>
            </w:tcBorders>
            <w:shd w:val="clear" w:color="auto" w:fill="auto"/>
            <w:tcMar>
              <w:left w:w="85" w:type="dxa"/>
              <w:right w:w="85" w:type="dxa"/>
            </w:tcMar>
          </w:tcPr>
          <w:p w14:paraId="128D5135" w14:textId="77777777" w:rsidR="00CE333C" w:rsidRPr="00D632EF" w:rsidRDefault="00CE333C" w:rsidP="00EA109D">
            <w:pPr>
              <w:spacing w:before="40" w:after="40" w:line="220" w:lineRule="atLeast"/>
              <w:rPr>
                <w:bCs/>
                <w:sz w:val="18"/>
                <w:szCs w:val="18"/>
              </w:rPr>
            </w:pPr>
            <w:r w:rsidRPr="00D632EF">
              <w:rPr>
                <w:sz w:val="18"/>
                <w:szCs w:val="18"/>
              </w:rPr>
              <w:t>ПЭАС находится в режиме зарядки. Степень зарядки (СЗ) тяговой батареи поддерживают на уровне 20−80%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Если потребление тока можно регулировать, то его устанавливают на уровне как минимум 20% от его номинального значения.</w:t>
            </w:r>
          </w:p>
          <w:p w14:paraId="52710883" w14:textId="77777777" w:rsidR="00CE333C" w:rsidRPr="00D632EF" w:rsidRDefault="00CE333C" w:rsidP="00EA109D">
            <w:pPr>
              <w:spacing w:before="40" w:after="40" w:line="220" w:lineRule="atLeast"/>
              <w:rPr>
                <w:bCs/>
                <w:sz w:val="18"/>
                <w:szCs w:val="18"/>
              </w:rPr>
            </w:pPr>
            <w:r w:rsidRPr="00D632EF">
              <w:rPr>
                <w:sz w:val="18"/>
                <w:szCs w:val="18"/>
              </w:rPr>
              <w:t>В случае нескольких тяговых батарей должна учитываться средняя степень зарядки.</w:t>
            </w:r>
          </w:p>
        </w:tc>
        <w:tc>
          <w:tcPr>
            <w:tcW w:w="2702" w:type="dxa"/>
            <w:tcBorders>
              <w:top w:val="single" w:sz="12" w:space="0" w:color="auto"/>
              <w:bottom w:val="single" w:sz="12" w:space="0" w:color="auto"/>
            </w:tcBorders>
            <w:shd w:val="clear" w:color="auto" w:fill="auto"/>
            <w:tcMar>
              <w:left w:w="85" w:type="dxa"/>
              <w:right w:w="85" w:type="dxa"/>
            </w:tcMar>
          </w:tcPr>
          <w:p w14:paraId="55607483" w14:textId="26D1784B" w:rsidR="00CE333C" w:rsidRPr="00D632EF" w:rsidRDefault="00CE333C" w:rsidP="00EA109D">
            <w:pPr>
              <w:spacing w:before="40" w:after="40" w:line="220" w:lineRule="atLeast"/>
              <w:rPr>
                <w:bCs/>
                <w:sz w:val="18"/>
                <w:szCs w:val="18"/>
              </w:rPr>
            </w:pPr>
            <w:r w:rsidRPr="00D632EF">
              <w:rPr>
                <w:sz w:val="18"/>
                <w:szCs w:val="18"/>
              </w:rPr>
              <w:t>Транспортное средство приходит в движение</w:t>
            </w:r>
          </w:p>
          <w:p w14:paraId="7062A725" w14:textId="4D00A831" w:rsidR="00CE333C" w:rsidRPr="00D632EF" w:rsidRDefault="00CE333C" w:rsidP="00EA109D">
            <w:pPr>
              <w:spacing w:before="40" w:after="40" w:line="220" w:lineRule="atLeast"/>
              <w:rPr>
                <w:bCs/>
                <w:sz w:val="18"/>
                <w:szCs w:val="18"/>
              </w:rPr>
            </w:pPr>
            <w:r w:rsidRPr="00D632EF">
              <w:rPr>
                <w:bCs/>
                <w:sz w:val="18"/>
                <w:szCs w:val="18"/>
              </w:rPr>
              <w:t>Неожиданный отпуск стояночного тормоза</w:t>
            </w:r>
          </w:p>
          <w:p w14:paraId="13B32351" w14:textId="2D413C90" w:rsidR="00CE333C" w:rsidRPr="00D632EF" w:rsidRDefault="00CE333C" w:rsidP="00EA109D">
            <w:pPr>
              <w:spacing w:before="40" w:after="40" w:line="220" w:lineRule="atLeast"/>
              <w:rPr>
                <w:bCs/>
                <w:sz w:val="18"/>
                <w:szCs w:val="18"/>
              </w:rPr>
            </w:pPr>
            <w:r w:rsidRPr="00D632EF">
              <w:rPr>
                <w:bCs/>
                <w:sz w:val="18"/>
                <w:szCs w:val="18"/>
              </w:rPr>
              <w:t>Утрата стояночного положения в случае автоматической коробки переключения передач</w:t>
            </w:r>
          </w:p>
        </w:tc>
      </w:tr>
    </w:tbl>
    <w:p w14:paraId="78096D80" w14:textId="77777777" w:rsidR="00CE333C" w:rsidRPr="00D632EF" w:rsidRDefault="00CE333C" w:rsidP="006770D5">
      <w:pPr>
        <w:pStyle w:val="SingleTxtGR"/>
        <w:suppressAutoHyphens/>
        <w:spacing w:before="240"/>
        <w:ind w:left="2268" w:hanging="1134"/>
        <w:rPr>
          <w:spacing w:val="0"/>
          <w:w w:val="100"/>
          <w:kern w:val="0"/>
        </w:rPr>
      </w:pPr>
      <w:r w:rsidRPr="00D632EF">
        <w:rPr>
          <w:spacing w:val="0"/>
          <w:w w:val="100"/>
          <w:kern w:val="0"/>
        </w:rPr>
        <w:t>2.1.3</w:t>
      </w:r>
      <w:r w:rsidRPr="00D632EF">
        <w:rPr>
          <w:spacing w:val="0"/>
          <w:w w:val="100"/>
          <w:kern w:val="0"/>
        </w:rPr>
        <w:tab/>
      </w:r>
      <w:r w:rsidRPr="00D632EF">
        <w:rPr>
          <w:spacing w:val="0"/>
          <w:w w:val="100"/>
          <w:kern w:val="0"/>
        </w:rPr>
        <w:tab/>
      </w:r>
      <w:r w:rsidRPr="00D632EF">
        <w:rPr>
          <w:bCs/>
          <w:spacing w:val="0"/>
          <w:w w:val="100"/>
          <w:kern w:val="0"/>
        </w:rPr>
        <w:t>Все другое оборудование, которое водитель или пассажир может ВКЛЮЧИТЬ, должно быть ВЫКЛЮЧЕНО.</w:t>
      </w:r>
    </w:p>
    <w:p w14:paraId="1CBACA67" w14:textId="4C476156" w:rsidR="00CE333C" w:rsidRPr="00D632EF" w:rsidRDefault="00CE333C" w:rsidP="006770D5">
      <w:pPr>
        <w:pStyle w:val="SingleTxtGR"/>
        <w:suppressAutoHyphens/>
        <w:ind w:left="2268" w:hanging="1134"/>
        <w:rPr>
          <w:bCs/>
          <w:spacing w:val="0"/>
          <w:w w:val="100"/>
          <w:kern w:val="0"/>
        </w:rPr>
      </w:pPr>
      <w:r w:rsidRPr="00D632EF">
        <w:rPr>
          <w:spacing w:val="0"/>
          <w:w w:val="100"/>
          <w:kern w:val="0"/>
        </w:rPr>
        <w:t>2.2</w:t>
      </w:r>
      <w:r w:rsidRPr="00D632EF">
        <w:rPr>
          <w:spacing w:val="0"/>
          <w:w w:val="100"/>
          <w:kern w:val="0"/>
        </w:rPr>
        <w:tab/>
      </w:r>
      <w:r w:rsidRPr="00D632EF">
        <w:rPr>
          <w:spacing w:val="0"/>
          <w:w w:val="100"/>
          <w:kern w:val="0"/>
        </w:rPr>
        <w:tab/>
      </w:r>
      <w:r w:rsidRPr="00D632EF">
        <w:rPr>
          <w:bCs/>
          <w:spacing w:val="0"/>
          <w:w w:val="100"/>
          <w:kern w:val="0"/>
        </w:rPr>
        <w:t>В процессе контрольного наблюдения за транспортным средством используют только такое оборудование, которое не создает помех. Для определения того, выполняются ли требования настоящего приложения, осуществляют наблюдение за внешним состоянием транспортного средства и за пассажирским салоном (например, посредством использования видеокамеры (видеокамер), микрофона и т.</w:t>
      </w:r>
      <w:r w:rsidR="0032189B">
        <w:rPr>
          <w:bCs/>
          <w:spacing w:val="0"/>
          <w:w w:val="100"/>
          <w:kern w:val="0"/>
        </w:rPr>
        <w:t> </w:t>
      </w:r>
      <w:r w:rsidRPr="00D632EF">
        <w:rPr>
          <w:bCs/>
          <w:spacing w:val="0"/>
          <w:w w:val="100"/>
          <w:kern w:val="0"/>
        </w:rPr>
        <w:t>д.).</w:t>
      </w:r>
    </w:p>
    <w:p w14:paraId="44F3917B"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Испытательное оборудование</w:t>
      </w:r>
    </w:p>
    <w:p w14:paraId="4F210123"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Испытательное оборудование включает заземленную поверхность (экранированное помещение не требуется), генератор импульсных помех большой энергии и сеть связи/развязки (ССР).</w:t>
      </w:r>
    </w:p>
    <w:p w14:paraId="4035734E"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3.2</w:t>
      </w:r>
      <w:r w:rsidRPr="00D632EF">
        <w:rPr>
          <w:spacing w:val="0"/>
          <w:w w:val="100"/>
          <w:kern w:val="0"/>
        </w:rPr>
        <w:tab/>
      </w:r>
      <w:r w:rsidRPr="00D632EF">
        <w:rPr>
          <w:spacing w:val="0"/>
          <w:w w:val="100"/>
          <w:kern w:val="0"/>
        </w:rPr>
        <w:tab/>
        <w:t>Генератор импульсных помех большой энергии должен отвечать требованиям, определенным в пункте 6.1 стандарта IEC 61000-4-5.</w:t>
      </w:r>
    </w:p>
    <w:p w14:paraId="5D955E23"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Сеть связи/развязки должна отвечать требованиям, определенным в пункте 6.3 стандарта IEC 61000-4-5.</w:t>
      </w:r>
    </w:p>
    <w:p w14:paraId="464946A5"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Схема испытания</w:t>
      </w:r>
    </w:p>
    <w:p w14:paraId="0428114B"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При испытании транспортного средства за основу берется схема испытания, описанная в пункте 7.2 стандарта IEC 61000-4-5.</w:t>
      </w:r>
    </w:p>
    <w:p w14:paraId="102C2C90"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t>Транспортное средство помещают непосредственно на заземленную поверхность.</w:t>
      </w:r>
    </w:p>
    <w:p w14:paraId="09B63A47"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4.3</w:t>
      </w:r>
      <w:r w:rsidRPr="00D632EF">
        <w:rPr>
          <w:spacing w:val="0"/>
          <w:w w:val="100"/>
          <w:kern w:val="0"/>
        </w:rPr>
        <w:tab/>
      </w:r>
      <w:r w:rsidRPr="00D632EF">
        <w:rPr>
          <w:spacing w:val="0"/>
          <w:w w:val="100"/>
          <w:kern w:val="0"/>
        </w:rPr>
        <w:tab/>
        <w:t>Техническая служба проводит испытание, указанное в пункте 7.9.2.1 настоящих Правил.</w:t>
      </w:r>
    </w:p>
    <w:p w14:paraId="2EE65E7B"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качестве альтернативы, если изготовитель представляет данные измерения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решить не проводить испытание в целях подтверждения того, что данное транспортное средство отвечает требованиям настоящего приложения.</w:t>
      </w:r>
    </w:p>
    <w:p w14:paraId="56C3605C" w14:textId="77777777" w:rsidR="00CE333C" w:rsidRPr="00D632EF" w:rsidRDefault="00CE333C" w:rsidP="006770D5">
      <w:pPr>
        <w:pStyle w:val="SingleTxtGR"/>
        <w:keepNext/>
        <w:suppressAutoHyphens/>
        <w:ind w:left="2268" w:hanging="1134"/>
        <w:rPr>
          <w:spacing w:val="0"/>
          <w:w w:val="100"/>
          <w:kern w:val="0"/>
        </w:rPr>
      </w:pPr>
      <w:r w:rsidRPr="00D632EF">
        <w:rPr>
          <w:spacing w:val="0"/>
          <w:w w:val="100"/>
          <w:kern w:val="0"/>
        </w:rPr>
        <w:t>5.</w:t>
      </w:r>
      <w:r w:rsidRPr="00D632EF">
        <w:rPr>
          <w:spacing w:val="0"/>
          <w:w w:val="100"/>
          <w:kern w:val="0"/>
        </w:rPr>
        <w:tab/>
      </w:r>
      <w:r w:rsidRPr="00D632EF">
        <w:rPr>
          <w:spacing w:val="0"/>
          <w:w w:val="100"/>
          <w:kern w:val="0"/>
        </w:rPr>
        <w:tab/>
        <w:t>Обеспечение требуемой степени жесткости испытания</w:t>
      </w:r>
    </w:p>
    <w:p w14:paraId="205494CC" w14:textId="77777777" w:rsidR="00CE333C" w:rsidRPr="00D632EF" w:rsidRDefault="00CE333C" w:rsidP="006770D5">
      <w:pPr>
        <w:pStyle w:val="SingleTxtGR"/>
        <w:keepNext/>
        <w:suppressAutoHyphens/>
        <w:ind w:left="2268" w:hanging="1134"/>
        <w:rPr>
          <w:spacing w:val="0"/>
          <w:w w:val="100"/>
          <w:kern w:val="0"/>
        </w:rPr>
      </w:pPr>
      <w:r w:rsidRPr="00D632EF">
        <w:rPr>
          <w:spacing w:val="0"/>
          <w:w w:val="100"/>
          <w:kern w:val="0"/>
        </w:rPr>
        <w:t>5.1</w:t>
      </w:r>
      <w:r w:rsidRPr="00D632EF">
        <w:rPr>
          <w:spacing w:val="0"/>
          <w:w w:val="100"/>
          <w:kern w:val="0"/>
        </w:rPr>
        <w:tab/>
      </w:r>
      <w:r w:rsidRPr="00D632EF">
        <w:rPr>
          <w:spacing w:val="0"/>
          <w:w w:val="100"/>
          <w:kern w:val="0"/>
        </w:rPr>
        <w:tab/>
        <w:t>Методология испытания</w:t>
      </w:r>
    </w:p>
    <w:p w14:paraId="67DD14BF"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5.1.1</w:t>
      </w:r>
      <w:r w:rsidRPr="00D632EF">
        <w:rPr>
          <w:spacing w:val="0"/>
          <w:w w:val="100"/>
          <w:kern w:val="0"/>
        </w:rPr>
        <w:tab/>
      </w:r>
      <w:r w:rsidRPr="00D632EF">
        <w:rPr>
          <w:spacing w:val="0"/>
          <w:w w:val="100"/>
          <w:kern w:val="0"/>
        </w:rPr>
        <w:tab/>
        <w:t>Для установления требуемой степени жесткости испытания используют метод испытания в соответствии со стандартом IEC 61000-4-5.</w:t>
      </w:r>
    </w:p>
    <w:p w14:paraId="2771DDE5"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5.1.2</w:t>
      </w:r>
      <w:r w:rsidRPr="00D632EF">
        <w:rPr>
          <w:spacing w:val="0"/>
          <w:w w:val="100"/>
          <w:kern w:val="0"/>
        </w:rPr>
        <w:tab/>
      </w:r>
      <w:r w:rsidRPr="00D632EF">
        <w:rPr>
          <w:spacing w:val="0"/>
          <w:w w:val="100"/>
          <w:kern w:val="0"/>
        </w:rPr>
        <w:tab/>
        <w:t>Этап испытания</w:t>
      </w:r>
    </w:p>
    <w:p w14:paraId="565A735B" w14:textId="18FC443E"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Транспортное средство помещают на заземленную поверхность. Транспортное средство подвергают воздействию импульсных помех большой энергии, подаваемых на порты электропитания переменного/постоянного тока по схемам </w:t>
      </w:r>
      <w:r w:rsidR="00DA7BF7" w:rsidRPr="00D632EF">
        <w:rPr>
          <w:spacing w:val="0"/>
          <w:w w:val="100"/>
          <w:kern w:val="0"/>
        </w:rPr>
        <w:t>«</w:t>
      </w:r>
      <w:r w:rsidRPr="00D632EF">
        <w:rPr>
          <w:spacing w:val="0"/>
          <w:w w:val="100"/>
          <w:kern w:val="0"/>
        </w:rPr>
        <w:t>провод−земля</w:t>
      </w:r>
      <w:r w:rsidR="00DA7BF7" w:rsidRPr="00D632EF">
        <w:rPr>
          <w:spacing w:val="0"/>
          <w:w w:val="100"/>
          <w:kern w:val="0"/>
        </w:rPr>
        <w:t>»</w:t>
      </w:r>
      <w:r w:rsidRPr="00D632EF">
        <w:rPr>
          <w:spacing w:val="0"/>
          <w:w w:val="100"/>
          <w:kern w:val="0"/>
        </w:rPr>
        <w:t xml:space="preserve"> и </w:t>
      </w:r>
      <w:r w:rsidR="00DA7BF7" w:rsidRPr="00D632EF">
        <w:rPr>
          <w:spacing w:val="0"/>
          <w:w w:val="100"/>
          <w:kern w:val="0"/>
        </w:rPr>
        <w:t>«</w:t>
      </w:r>
      <w:r w:rsidRPr="00D632EF">
        <w:rPr>
          <w:spacing w:val="0"/>
          <w:w w:val="100"/>
          <w:kern w:val="0"/>
        </w:rPr>
        <w:t>провод−провод</w:t>
      </w:r>
      <w:r w:rsidR="00DA7BF7" w:rsidRPr="00D632EF">
        <w:rPr>
          <w:spacing w:val="0"/>
          <w:w w:val="100"/>
          <w:kern w:val="0"/>
        </w:rPr>
        <w:t>»</w:t>
      </w:r>
      <w:r w:rsidRPr="00D632EF">
        <w:rPr>
          <w:spacing w:val="0"/>
          <w:w w:val="100"/>
          <w:kern w:val="0"/>
        </w:rPr>
        <w:t xml:space="preserve"> с использованием ССР, как показано на рис. 1a−1d добавления 1 к настоящему приложению.</w:t>
      </w:r>
    </w:p>
    <w:p w14:paraId="670849BD"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Схему испытания указывают в протоколе испытания.</w:t>
      </w:r>
    </w:p>
    <w:p w14:paraId="4401D624" w14:textId="0CD08F98" w:rsidR="00EA109D" w:rsidRPr="00D632EF" w:rsidRDefault="00EA109D">
      <w:pPr>
        <w:suppressAutoHyphens w:val="0"/>
        <w:spacing w:line="240" w:lineRule="auto"/>
        <w:rPr>
          <w:rFonts w:eastAsia="Times New Roman" w:cs="Times New Roman"/>
          <w:szCs w:val="20"/>
        </w:rPr>
      </w:pPr>
      <w:r w:rsidRPr="00D632EF">
        <w:br w:type="page"/>
      </w:r>
    </w:p>
    <w:p w14:paraId="1580EDEF" w14:textId="77777777" w:rsidR="00CE333C" w:rsidRPr="00D632EF" w:rsidRDefault="00CE333C" w:rsidP="00EA109D">
      <w:pPr>
        <w:pStyle w:val="HChG"/>
      </w:pPr>
      <w:r w:rsidRPr="00D632EF">
        <w:t>Приложение 16 – Добавление 1</w:t>
      </w:r>
    </w:p>
    <w:p w14:paraId="0E34AEE9" w14:textId="3A3CECAE" w:rsidR="00CE333C" w:rsidRPr="00D632EF" w:rsidRDefault="00CE333C" w:rsidP="00EA109D">
      <w:pPr>
        <w:pStyle w:val="HChG"/>
      </w:pPr>
      <w:r w:rsidRPr="00D632EF">
        <w:tab/>
      </w:r>
      <w:r w:rsidRPr="00D632EF">
        <w:tab/>
        <w:t xml:space="preserve">Транспортное средство в конфигурации </w:t>
      </w:r>
      <w:r w:rsidR="00DA7BF7" w:rsidRPr="00D632EF">
        <w:t>«</w:t>
      </w:r>
      <w:r w:rsidRPr="00D632EF">
        <w:t>режим зарядки ПЭАС с подключением к электросети</w:t>
      </w:r>
      <w:r w:rsidR="00DA7BF7" w:rsidRPr="00D632EF">
        <w:t>»</w:t>
      </w:r>
      <w:bookmarkStart w:id="61" w:name="_Toc384106427"/>
      <w:bookmarkEnd w:id="61"/>
    </w:p>
    <w:p w14:paraId="1626E641" w14:textId="6BCAFCDD" w:rsidR="00CE333C" w:rsidRPr="00D632EF" w:rsidRDefault="00EA109D" w:rsidP="00EA109D">
      <w:pPr>
        <w:pStyle w:val="H23G"/>
      </w:pPr>
      <w:r w:rsidRPr="00D632EF">
        <w:rPr>
          <w:b w:val="0"/>
        </w:rPr>
        <w:tab/>
      </w:r>
      <w:r w:rsidRPr="00D632EF">
        <w:rPr>
          <w:b w:val="0"/>
        </w:rPr>
        <w:tab/>
      </w:r>
      <w:r w:rsidR="00CE333C" w:rsidRPr="00D632EF">
        <w:rPr>
          <w:b w:val="0"/>
        </w:rPr>
        <w:t>Рис. 1</w:t>
      </w:r>
      <w:r w:rsidR="00CE333C" w:rsidRPr="00D632EF">
        <w:rPr>
          <w:b w:val="0"/>
        </w:rPr>
        <w:br/>
      </w:r>
      <w:r w:rsidR="00CE333C" w:rsidRPr="00D632EF">
        <w:t xml:space="preserve">Транспортное средство в конфигурации </w:t>
      </w:r>
      <w:r w:rsidR="00DA7BF7" w:rsidRPr="00D632EF">
        <w:t>«</w:t>
      </w:r>
      <w:r w:rsidR="00CE333C" w:rsidRPr="00D632EF">
        <w:t>режим зарядки ПЭАС с подключением к электросети</w:t>
      </w:r>
      <w:r w:rsidR="00DA7BF7" w:rsidRPr="00D632EF">
        <w:t>»</w:t>
      </w:r>
    </w:p>
    <w:p w14:paraId="6D5C1BA2" w14:textId="77777777" w:rsidR="00CE333C" w:rsidRPr="00D632EF" w:rsidRDefault="00CE333C" w:rsidP="00EA109D">
      <w:pPr>
        <w:pStyle w:val="SingleTxtG"/>
      </w:pPr>
      <w:r w:rsidRPr="00D632EF">
        <w:t>Пример испытательной схемы для транспортного средства при боковом расположении вилки</w:t>
      </w:r>
    </w:p>
    <w:p w14:paraId="019D15C2" w14:textId="2B7E04CF" w:rsidR="00CE333C" w:rsidRPr="00D632EF" w:rsidRDefault="00CE333C" w:rsidP="006770D5">
      <w:pPr>
        <w:spacing w:after="120"/>
        <w:ind w:left="1134" w:right="1134"/>
        <w:rPr>
          <w:bCs/>
        </w:rPr>
      </w:pPr>
      <w:r w:rsidRPr="00D632EF">
        <w:rPr>
          <w:bCs/>
        </w:rPr>
        <w:t>Рис. 1a</w:t>
      </w:r>
    </w:p>
    <w:p w14:paraId="2F067DCB" w14:textId="40C1821D" w:rsidR="008E113A" w:rsidRPr="00D632EF" w:rsidRDefault="008E113A" w:rsidP="006770D5">
      <w:pPr>
        <w:spacing w:after="120"/>
        <w:ind w:left="1134" w:right="1134"/>
        <w:rPr>
          <w:bCs/>
        </w:rPr>
      </w:pPr>
      <w:r w:rsidRPr="00D632EF">
        <w:rPr>
          <w:bCs/>
          <w:noProof/>
        </w:rPr>
        <w:drawing>
          <wp:inline distT="0" distB="0" distL="0" distR="0" wp14:anchorId="77AB0921" wp14:editId="15CB5E46">
            <wp:extent cx="4149487" cy="2008314"/>
            <wp:effectExtent l="0" t="0" r="381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14213" cy="2039641"/>
                    </a:xfrm>
                    <a:prstGeom prst="rect">
                      <a:avLst/>
                    </a:prstGeom>
                    <a:noFill/>
                  </pic:spPr>
                </pic:pic>
              </a:graphicData>
            </a:graphic>
          </wp:inline>
        </w:drawing>
      </w:r>
    </w:p>
    <w:p w14:paraId="14CE6C2E" w14:textId="09F14D55" w:rsidR="00CE333C" w:rsidRPr="00D632EF" w:rsidRDefault="00CE333C" w:rsidP="008E113A">
      <w:pPr>
        <w:spacing w:before="120" w:after="120"/>
        <w:ind w:left="1134" w:right="1134"/>
        <w:rPr>
          <w:bCs/>
        </w:rPr>
      </w:pPr>
      <w:r w:rsidRPr="00D632EF">
        <w:rPr>
          <w:bCs/>
        </w:rPr>
        <w:t>Рис. 1b</w:t>
      </w:r>
    </w:p>
    <w:p w14:paraId="09306516" w14:textId="043DE0A6" w:rsidR="008E113A" w:rsidRPr="00D632EF" w:rsidRDefault="008E113A" w:rsidP="006770D5">
      <w:pPr>
        <w:spacing w:before="600" w:after="240"/>
        <w:ind w:left="1134" w:right="1134"/>
        <w:rPr>
          <w:bCs/>
        </w:rPr>
      </w:pPr>
      <w:r w:rsidRPr="00D632EF">
        <w:rPr>
          <w:bCs/>
          <w:noProof/>
        </w:rPr>
        <w:drawing>
          <wp:inline distT="0" distB="0" distL="0" distR="0" wp14:anchorId="315BCBF3" wp14:editId="5FA637CD">
            <wp:extent cx="3758576" cy="2749232"/>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09423" cy="2786424"/>
                    </a:xfrm>
                    <a:prstGeom prst="rect">
                      <a:avLst/>
                    </a:prstGeom>
                    <a:noFill/>
                  </pic:spPr>
                </pic:pic>
              </a:graphicData>
            </a:graphic>
          </wp:inline>
        </w:drawing>
      </w:r>
    </w:p>
    <w:p w14:paraId="28B50A00" w14:textId="77777777" w:rsidR="00CE333C" w:rsidRPr="00D632EF" w:rsidRDefault="00CE333C" w:rsidP="0032189B">
      <w:pPr>
        <w:snapToGrid w:val="0"/>
        <w:spacing w:before="240" w:after="120" w:line="220" w:lineRule="atLeast"/>
        <w:ind w:left="1134"/>
        <w:jc w:val="both"/>
        <w:rPr>
          <w:bCs/>
          <w:sz w:val="18"/>
          <w:szCs w:val="18"/>
        </w:rPr>
      </w:pPr>
      <w:r w:rsidRPr="00D632EF">
        <w:rPr>
          <w:sz w:val="18"/>
          <w:szCs w:val="18"/>
        </w:rPr>
        <w:t>Условные обозначения:</w:t>
      </w:r>
    </w:p>
    <w:p w14:paraId="444D79AB" w14:textId="77777777" w:rsidR="00CE333C" w:rsidRPr="00D632EF" w:rsidRDefault="00CE333C" w:rsidP="0032189B">
      <w:pPr>
        <w:snapToGrid w:val="0"/>
        <w:spacing w:before="60" w:after="60" w:line="220" w:lineRule="atLeast"/>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6B415C87" w14:textId="77777777" w:rsidR="00CE333C" w:rsidRPr="00D632EF" w:rsidRDefault="00CE333C" w:rsidP="0032189B">
      <w:pPr>
        <w:snapToGrid w:val="0"/>
        <w:spacing w:before="60" w:after="60" w:line="220" w:lineRule="atLeast"/>
        <w:ind w:left="1134"/>
        <w:jc w:val="both"/>
        <w:rPr>
          <w:bCs/>
          <w:sz w:val="18"/>
          <w:szCs w:val="18"/>
        </w:rPr>
      </w:pPr>
      <w:r w:rsidRPr="00D632EF">
        <w:rPr>
          <w:sz w:val="18"/>
          <w:szCs w:val="18"/>
        </w:rPr>
        <w:t>2</w:t>
      </w:r>
      <w:r w:rsidRPr="00D632EF">
        <w:rPr>
          <w:sz w:val="18"/>
          <w:szCs w:val="18"/>
        </w:rPr>
        <w:tab/>
        <w:t>Изолированная опора</w:t>
      </w:r>
    </w:p>
    <w:p w14:paraId="458784DA" w14:textId="77777777" w:rsidR="00CE333C" w:rsidRPr="00D632EF" w:rsidRDefault="00CE333C" w:rsidP="0032189B">
      <w:pPr>
        <w:snapToGrid w:val="0"/>
        <w:spacing w:before="60" w:after="60" w:line="220" w:lineRule="atLeast"/>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7B0088EA" w14:textId="77777777" w:rsidR="00CE333C" w:rsidRPr="00D632EF" w:rsidRDefault="00CE333C" w:rsidP="0032189B">
      <w:pPr>
        <w:snapToGrid w:val="0"/>
        <w:spacing w:before="60" w:after="60" w:line="220" w:lineRule="atLeast"/>
        <w:ind w:left="1134"/>
        <w:jc w:val="both"/>
        <w:rPr>
          <w:bCs/>
          <w:sz w:val="18"/>
          <w:szCs w:val="18"/>
        </w:rPr>
      </w:pPr>
      <w:r w:rsidRPr="00D632EF">
        <w:rPr>
          <w:sz w:val="18"/>
          <w:szCs w:val="18"/>
        </w:rPr>
        <w:t>4</w:t>
      </w:r>
      <w:r w:rsidRPr="00D632EF">
        <w:rPr>
          <w:sz w:val="18"/>
          <w:szCs w:val="18"/>
        </w:rPr>
        <w:tab/>
        <w:t>ССР</w:t>
      </w:r>
    </w:p>
    <w:p w14:paraId="5E918486" w14:textId="77777777" w:rsidR="00CE333C" w:rsidRPr="00D632EF" w:rsidRDefault="00CE333C" w:rsidP="0032189B">
      <w:pPr>
        <w:snapToGrid w:val="0"/>
        <w:spacing w:before="60" w:after="60" w:line="220" w:lineRule="atLeast"/>
        <w:ind w:left="1134"/>
        <w:jc w:val="both"/>
        <w:rPr>
          <w:bCs/>
          <w:sz w:val="18"/>
          <w:szCs w:val="18"/>
        </w:rPr>
      </w:pPr>
      <w:r w:rsidRPr="00D632EF">
        <w:rPr>
          <w:sz w:val="18"/>
          <w:szCs w:val="18"/>
        </w:rPr>
        <w:t>5</w:t>
      </w:r>
      <w:r w:rsidRPr="00D632EF">
        <w:rPr>
          <w:sz w:val="18"/>
          <w:szCs w:val="18"/>
        </w:rPr>
        <w:tab/>
        <w:t>Генератор импульсных помех большой энергии</w:t>
      </w:r>
    </w:p>
    <w:p w14:paraId="0F95EAEA" w14:textId="77777777" w:rsidR="00CE333C" w:rsidRPr="00D632EF" w:rsidRDefault="00CE333C" w:rsidP="0032189B">
      <w:pPr>
        <w:snapToGrid w:val="0"/>
        <w:spacing w:before="60" w:after="60" w:line="220" w:lineRule="atLeast"/>
        <w:ind w:left="1134"/>
        <w:jc w:val="both"/>
        <w:rPr>
          <w:sz w:val="18"/>
          <w:szCs w:val="18"/>
        </w:rPr>
      </w:pPr>
      <w:r w:rsidRPr="00D632EF">
        <w:rPr>
          <w:sz w:val="18"/>
          <w:szCs w:val="18"/>
        </w:rPr>
        <w:t>6</w:t>
      </w:r>
      <w:r w:rsidRPr="00D632EF">
        <w:rPr>
          <w:sz w:val="18"/>
          <w:szCs w:val="18"/>
        </w:rPr>
        <w:tab/>
        <w:t>Источник питания</w:t>
      </w:r>
    </w:p>
    <w:p w14:paraId="0561CB82" w14:textId="77777777" w:rsidR="00CE333C" w:rsidRPr="00D632EF" w:rsidRDefault="00CE333C" w:rsidP="00EA109D">
      <w:pPr>
        <w:keepNext/>
        <w:keepLines/>
        <w:spacing w:after="600"/>
        <w:ind w:left="1134" w:right="1134"/>
        <w:rPr>
          <w:bCs/>
        </w:rPr>
      </w:pPr>
      <w:r w:rsidRPr="00D632EF">
        <w:rPr>
          <w:bCs/>
        </w:rPr>
        <w:t>Пример испытательной схемы для транспортного средства при расположении вилки спереди/сзади</w:t>
      </w:r>
    </w:p>
    <w:p w14:paraId="13C8EC0F" w14:textId="2CCCAB4E" w:rsidR="00CE333C" w:rsidRPr="00D632EF" w:rsidRDefault="00CE333C" w:rsidP="00EA109D">
      <w:pPr>
        <w:keepNext/>
        <w:keepLines/>
        <w:spacing w:after="120"/>
        <w:ind w:left="1134" w:right="1134"/>
        <w:rPr>
          <w:bCs/>
        </w:rPr>
      </w:pPr>
      <w:r w:rsidRPr="00D632EF">
        <w:rPr>
          <w:bCs/>
        </w:rPr>
        <w:t>Рис. 1c</w:t>
      </w:r>
    </w:p>
    <w:p w14:paraId="42D4AC19" w14:textId="5291A597" w:rsidR="00ED60CD" w:rsidRPr="00D632EF" w:rsidRDefault="00ED60CD" w:rsidP="00EA109D">
      <w:pPr>
        <w:keepNext/>
        <w:keepLines/>
        <w:spacing w:after="120"/>
        <w:ind w:left="1134" w:right="1134"/>
        <w:rPr>
          <w:bCs/>
        </w:rPr>
      </w:pPr>
      <w:r w:rsidRPr="00D632EF">
        <w:rPr>
          <w:bCs/>
          <w:noProof/>
        </w:rPr>
        <w:drawing>
          <wp:inline distT="0" distB="0" distL="0" distR="0" wp14:anchorId="59A3D104" wp14:editId="6449E185">
            <wp:extent cx="4008929" cy="2019719"/>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28101" cy="2029378"/>
                    </a:xfrm>
                    <a:prstGeom prst="rect">
                      <a:avLst/>
                    </a:prstGeom>
                    <a:noFill/>
                  </pic:spPr>
                </pic:pic>
              </a:graphicData>
            </a:graphic>
          </wp:inline>
        </w:drawing>
      </w:r>
    </w:p>
    <w:p w14:paraId="1953F99C" w14:textId="7C52ED12" w:rsidR="00CE333C" w:rsidRPr="00D632EF" w:rsidRDefault="00CE333C" w:rsidP="00ED60CD">
      <w:pPr>
        <w:spacing w:before="120" w:after="120"/>
        <w:ind w:left="1134" w:right="1134"/>
        <w:rPr>
          <w:bCs/>
        </w:rPr>
      </w:pPr>
      <w:r w:rsidRPr="00D632EF">
        <w:rPr>
          <w:bCs/>
        </w:rPr>
        <w:t>Рис. 1d</w:t>
      </w:r>
    </w:p>
    <w:p w14:paraId="145DB6D7" w14:textId="378E2CFA" w:rsidR="00ED60CD" w:rsidRPr="00D632EF" w:rsidRDefault="00ED60CD" w:rsidP="006770D5">
      <w:pPr>
        <w:spacing w:before="600" w:after="240"/>
        <w:ind w:left="1134" w:right="1134"/>
        <w:rPr>
          <w:bCs/>
        </w:rPr>
      </w:pPr>
      <w:r w:rsidRPr="00D632EF">
        <w:rPr>
          <w:bCs/>
          <w:noProof/>
        </w:rPr>
        <w:drawing>
          <wp:inline distT="0" distB="0" distL="0" distR="0" wp14:anchorId="6B823101" wp14:editId="6FD0C096">
            <wp:extent cx="4011294" cy="3029578"/>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33064" cy="3046020"/>
                    </a:xfrm>
                    <a:prstGeom prst="rect">
                      <a:avLst/>
                    </a:prstGeom>
                    <a:noFill/>
                  </pic:spPr>
                </pic:pic>
              </a:graphicData>
            </a:graphic>
          </wp:inline>
        </w:drawing>
      </w:r>
    </w:p>
    <w:p w14:paraId="7DAF4888" w14:textId="77777777" w:rsidR="00CE333C" w:rsidRPr="00D632EF" w:rsidRDefault="00CE333C" w:rsidP="006770D5">
      <w:pPr>
        <w:snapToGrid w:val="0"/>
        <w:spacing w:before="240" w:after="120"/>
        <w:ind w:left="1134"/>
        <w:jc w:val="both"/>
        <w:rPr>
          <w:bCs/>
          <w:sz w:val="18"/>
          <w:szCs w:val="18"/>
        </w:rPr>
      </w:pPr>
      <w:r w:rsidRPr="00D632EF">
        <w:rPr>
          <w:sz w:val="18"/>
          <w:szCs w:val="18"/>
        </w:rPr>
        <w:t>Условные обозначения:</w:t>
      </w:r>
    </w:p>
    <w:p w14:paraId="487E74B4" w14:textId="77777777" w:rsidR="00CE333C" w:rsidRPr="00D632EF" w:rsidRDefault="00CE333C" w:rsidP="006770D5">
      <w:pPr>
        <w:snapToGrid w:val="0"/>
        <w:spacing w:before="60"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364FFB6D" w14:textId="77777777" w:rsidR="00CE333C" w:rsidRPr="00D632EF" w:rsidRDefault="00CE333C" w:rsidP="006770D5">
      <w:pPr>
        <w:snapToGrid w:val="0"/>
        <w:spacing w:before="60" w:after="60"/>
        <w:ind w:left="1134"/>
        <w:jc w:val="both"/>
        <w:rPr>
          <w:bCs/>
          <w:sz w:val="18"/>
          <w:szCs w:val="18"/>
        </w:rPr>
      </w:pPr>
      <w:r w:rsidRPr="00D632EF">
        <w:rPr>
          <w:sz w:val="18"/>
          <w:szCs w:val="18"/>
        </w:rPr>
        <w:t>2</w:t>
      </w:r>
      <w:r w:rsidRPr="00D632EF">
        <w:rPr>
          <w:sz w:val="18"/>
          <w:szCs w:val="18"/>
        </w:rPr>
        <w:tab/>
        <w:t>Изолированная опора</w:t>
      </w:r>
    </w:p>
    <w:p w14:paraId="356D5CDD" w14:textId="77777777" w:rsidR="00CE333C" w:rsidRPr="00D632EF" w:rsidRDefault="00CE333C" w:rsidP="006770D5">
      <w:pPr>
        <w:snapToGrid w:val="0"/>
        <w:spacing w:before="60"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3F906313" w14:textId="77777777" w:rsidR="00CE333C" w:rsidRPr="00D632EF" w:rsidRDefault="00CE333C" w:rsidP="006770D5">
      <w:pPr>
        <w:snapToGrid w:val="0"/>
        <w:spacing w:before="60" w:after="60"/>
        <w:ind w:left="1134"/>
        <w:jc w:val="both"/>
        <w:rPr>
          <w:bCs/>
          <w:sz w:val="18"/>
          <w:szCs w:val="18"/>
        </w:rPr>
      </w:pPr>
      <w:r w:rsidRPr="00D632EF">
        <w:rPr>
          <w:sz w:val="18"/>
          <w:szCs w:val="18"/>
        </w:rPr>
        <w:t>4</w:t>
      </w:r>
      <w:r w:rsidRPr="00D632EF">
        <w:rPr>
          <w:sz w:val="18"/>
          <w:szCs w:val="18"/>
        </w:rPr>
        <w:tab/>
        <w:t>ССР</w:t>
      </w:r>
    </w:p>
    <w:p w14:paraId="2135B31C" w14:textId="77777777" w:rsidR="00CE333C" w:rsidRPr="00D632EF" w:rsidRDefault="00CE333C" w:rsidP="006770D5">
      <w:pPr>
        <w:snapToGrid w:val="0"/>
        <w:spacing w:before="60" w:after="60"/>
        <w:ind w:left="1134"/>
        <w:jc w:val="both"/>
        <w:rPr>
          <w:bCs/>
          <w:sz w:val="18"/>
          <w:szCs w:val="18"/>
        </w:rPr>
      </w:pPr>
      <w:r w:rsidRPr="00D632EF">
        <w:rPr>
          <w:sz w:val="18"/>
          <w:szCs w:val="18"/>
        </w:rPr>
        <w:t>5</w:t>
      </w:r>
      <w:r w:rsidRPr="00D632EF">
        <w:rPr>
          <w:sz w:val="18"/>
          <w:szCs w:val="18"/>
        </w:rPr>
        <w:tab/>
        <w:t>Генератор импульсных помех большой энергии</w:t>
      </w:r>
    </w:p>
    <w:p w14:paraId="2424FF88" w14:textId="4713D0D9" w:rsidR="00CE333C" w:rsidRPr="00D632EF" w:rsidRDefault="00CE333C" w:rsidP="006770D5">
      <w:pPr>
        <w:pStyle w:val="SingleTxtGR"/>
        <w:suppressAutoHyphens/>
        <w:rPr>
          <w:spacing w:val="0"/>
          <w:w w:val="100"/>
          <w:kern w:val="0"/>
          <w:sz w:val="18"/>
          <w:szCs w:val="18"/>
        </w:rPr>
      </w:pPr>
      <w:r w:rsidRPr="00D632EF">
        <w:rPr>
          <w:spacing w:val="0"/>
          <w:w w:val="100"/>
          <w:kern w:val="0"/>
          <w:sz w:val="18"/>
          <w:szCs w:val="18"/>
        </w:rPr>
        <w:t>6</w:t>
      </w:r>
      <w:r w:rsidRPr="00D632EF">
        <w:rPr>
          <w:spacing w:val="0"/>
          <w:w w:val="100"/>
          <w:kern w:val="0"/>
          <w:sz w:val="18"/>
          <w:szCs w:val="18"/>
        </w:rPr>
        <w:tab/>
        <w:t>Источник питания</w:t>
      </w:r>
    </w:p>
    <w:p w14:paraId="3A6BCD63" w14:textId="314225AC" w:rsidR="00EA109D" w:rsidRPr="00D632EF" w:rsidRDefault="00EA109D">
      <w:pPr>
        <w:suppressAutoHyphens w:val="0"/>
        <w:spacing w:line="240" w:lineRule="auto"/>
        <w:rPr>
          <w:rFonts w:eastAsia="Times New Roman" w:cs="Times New Roman"/>
          <w:szCs w:val="20"/>
        </w:rPr>
      </w:pPr>
      <w:r w:rsidRPr="00D632EF">
        <w:br w:type="page"/>
      </w:r>
    </w:p>
    <w:p w14:paraId="54B325A8" w14:textId="77777777" w:rsidR="00CE333C" w:rsidRPr="00D632EF" w:rsidRDefault="00CE333C" w:rsidP="00EA109D">
      <w:pPr>
        <w:pStyle w:val="HChG"/>
      </w:pPr>
      <w:r w:rsidRPr="00D632EF">
        <w:t>Приложение 17</w:t>
      </w:r>
    </w:p>
    <w:p w14:paraId="77B87DF0" w14:textId="77777777" w:rsidR="00CE333C" w:rsidRPr="00D632EF" w:rsidRDefault="00CE333C" w:rsidP="00EA109D">
      <w:pPr>
        <w:pStyle w:val="HChG"/>
      </w:pPr>
      <w:r w:rsidRPr="00D632EF">
        <w:tab/>
      </w:r>
      <w:r w:rsidRPr="00D632EF">
        <w:tab/>
        <w:t>Метод(ы) испытания на эмиссию ЭСУ гармонических составляющих в цепях электропитания переменного тока</w:t>
      </w:r>
    </w:p>
    <w:p w14:paraId="7BC44D34"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34D2CF2F" w14:textId="74A54C4A" w:rsidR="00CE333C" w:rsidRPr="00D632EF" w:rsidRDefault="00CE333C" w:rsidP="006770D5">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Метод испытания, описанный в настоящем приложении, применяют к ЭСУ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16630B54"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70B65367" w14:textId="0597B7B0"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предназначено для измерения эмиссии гармонических составляющих тока, наводимых ЭСУ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в цепях электропитания переменного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1DAA97F9"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Если в настоящем приложении не указано иное, то испытание проводят в соответствии со: </w:t>
      </w:r>
    </w:p>
    <w:p w14:paraId="3494E12F" w14:textId="77777777" w:rsidR="00CE333C" w:rsidRPr="00D632EF" w:rsidRDefault="00CE333C" w:rsidP="006770D5">
      <w:pPr>
        <w:pStyle w:val="SingleTxtGR"/>
        <w:suppressAutoHyphens/>
        <w:ind w:left="2835" w:hanging="1701"/>
        <w:rPr>
          <w:spacing w:val="0"/>
          <w:w w:val="100"/>
          <w:kern w:val="0"/>
        </w:rPr>
      </w:pPr>
      <w:r w:rsidRPr="00D632EF">
        <w:rPr>
          <w:spacing w:val="0"/>
          <w:w w:val="100"/>
          <w:kern w:val="0"/>
        </w:rPr>
        <w:tab/>
      </w:r>
      <w:r w:rsidRPr="00D632EF">
        <w:rPr>
          <w:spacing w:val="0"/>
          <w:w w:val="100"/>
          <w:kern w:val="0"/>
        </w:rPr>
        <w:tab/>
        <w:t>a)</w:t>
      </w:r>
      <w:r w:rsidRPr="00D632EF">
        <w:rPr>
          <w:spacing w:val="0"/>
          <w:w w:val="100"/>
          <w:kern w:val="0"/>
        </w:rPr>
        <w:tab/>
        <w:t>стандартом IEC 61000-3-2 для оборудования класса А с потребляемым током в режиме зарядки ≤ 16 А в одной фазе;</w:t>
      </w:r>
    </w:p>
    <w:p w14:paraId="4E8F849E" w14:textId="77777777" w:rsidR="00CE333C" w:rsidRPr="00D632EF" w:rsidRDefault="00CE333C" w:rsidP="006770D5">
      <w:pPr>
        <w:pStyle w:val="SingleTxtGR"/>
        <w:suppressAutoHyphens/>
        <w:ind w:left="2835" w:hanging="1701"/>
        <w:rPr>
          <w:spacing w:val="0"/>
          <w:w w:val="100"/>
          <w:kern w:val="0"/>
        </w:rPr>
      </w:pPr>
      <w:r w:rsidRPr="00D632EF">
        <w:rPr>
          <w:spacing w:val="0"/>
          <w:w w:val="100"/>
          <w:kern w:val="0"/>
        </w:rPr>
        <w:tab/>
      </w:r>
      <w:r w:rsidRPr="00D632EF">
        <w:rPr>
          <w:spacing w:val="0"/>
          <w:w w:val="100"/>
          <w:kern w:val="0"/>
        </w:rPr>
        <w:tab/>
        <w:t>b)</w:t>
      </w:r>
      <w:r w:rsidRPr="00D632EF">
        <w:rPr>
          <w:spacing w:val="0"/>
          <w:w w:val="100"/>
          <w:kern w:val="0"/>
        </w:rPr>
        <w:tab/>
        <w:t>стандартом IEC 61000-3-12 для оборудования с потребляемым током в режиме зарядки &gt; 16 A и ≤ 75 A в одной фазе.</w:t>
      </w:r>
    </w:p>
    <w:p w14:paraId="72DF723E"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Состояние ЭСУ во время испытаний</w:t>
      </w:r>
    </w:p>
    <w:p w14:paraId="012EB45B" w14:textId="41B56997" w:rsidR="00CE333C" w:rsidRPr="00D632EF" w:rsidRDefault="00CE333C" w:rsidP="006770D5">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 xml:space="preserve">ЭСУ находится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77C9B609"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Степень зарядки (СЗ) тяговой батареи поддерживают на уровне 20−80%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w:t>
      </w:r>
    </w:p>
    <w:p w14:paraId="10597335"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При наличии возможности регулировать потребление тока последнее устанавливают на уровне как минимум 80% от его номинального значения </w:t>
      </w:r>
      <w:r w:rsidRPr="00D632EF">
        <w:rPr>
          <w:bCs/>
          <w:spacing w:val="0"/>
          <w:w w:val="100"/>
          <w:kern w:val="0"/>
        </w:rPr>
        <w:t>при зарядке от переменного тока</w:t>
      </w:r>
      <w:r w:rsidRPr="00D632EF">
        <w:rPr>
          <w:spacing w:val="0"/>
          <w:w w:val="100"/>
          <w:kern w:val="0"/>
        </w:rPr>
        <w:t>.</w:t>
      </w:r>
    </w:p>
    <w:p w14:paraId="52A5618A"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Условия проведения испытаний</w:t>
      </w:r>
    </w:p>
    <w:p w14:paraId="2D9BC832"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Длительность периода наблюдения при измерениях устанавливают как для квазистационарного оборудования в соответствии с таблицей 4 стандарта IEC 61000-3-2.</w:t>
      </w:r>
    </w:p>
    <w:p w14:paraId="4C5BF091" w14:textId="4C67E2B9" w:rsidR="00CE333C" w:rsidRPr="00D632EF" w:rsidRDefault="00CE333C" w:rsidP="00EA109D">
      <w:pPr>
        <w:pStyle w:val="SingleTxtGR"/>
        <w:suppressAutoHyphens/>
        <w:ind w:left="2268" w:hanging="1134"/>
        <w:rPr>
          <w:spacing w:val="0"/>
          <w:w w:val="100"/>
          <w:kern w:val="0"/>
        </w:rPr>
      </w:pPr>
      <w:r w:rsidRPr="00D632EF">
        <w:rPr>
          <w:spacing w:val="0"/>
          <w:w w:val="100"/>
          <w:kern w:val="0"/>
        </w:rPr>
        <w:t>3.2</w:t>
      </w:r>
      <w:r w:rsidRPr="00D632EF">
        <w:rPr>
          <w:spacing w:val="0"/>
          <w:w w:val="100"/>
          <w:kern w:val="0"/>
        </w:rPr>
        <w:tab/>
      </w:r>
      <w:r w:rsidRPr="00D632EF">
        <w:rPr>
          <w:spacing w:val="0"/>
          <w:w w:val="100"/>
          <w:kern w:val="0"/>
        </w:rPr>
        <w:tab/>
        <w:t xml:space="preserve">Схема испытания однофазного ЭСУ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показана на рис. 1 добавления 1 к настоящему приложению.</w:t>
      </w:r>
    </w:p>
    <w:p w14:paraId="7E28D2AC" w14:textId="3AADCD00" w:rsidR="00CE333C" w:rsidRPr="00D632EF" w:rsidRDefault="00CE333C" w:rsidP="006770D5">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 xml:space="preserve">Схема испытания трехфазного ЭСУ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показана на рис. 2 добавления 1 к настоящему приложению.</w:t>
      </w:r>
    </w:p>
    <w:p w14:paraId="7F27152E"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Требования в отношении испытаний</w:t>
      </w:r>
    </w:p>
    <w:p w14:paraId="196479ED"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 xml:space="preserve">Измерения четных и нечетных гармонических составляющих тока проводят до гармонической составляющей сорокового порядка. </w:t>
      </w:r>
    </w:p>
    <w:p w14:paraId="3EA64872" w14:textId="0CBAB1A1" w:rsidR="00CE333C" w:rsidRPr="00D632EF" w:rsidRDefault="00CE333C" w:rsidP="006770D5">
      <w:pPr>
        <w:pStyle w:val="SingleTxtGR"/>
        <w:suppressAutoHyphens/>
        <w:ind w:left="2268" w:hanging="1134"/>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t xml:space="preserve">Предельные нормы для однофазных или трехфазных ЭСУ в </w:t>
      </w:r>
      <w:r w:rsidR="00DA7BF7" w:rsidRPr="00D632EF">
        <w:rPr>
          <w:bCs/>
          <w:iCs/>
          <w:spacing w:val="0"/>
          <w:w w:val="100"/>
          <w:kern w:val="0"/>
        </w:rPr>
        <w:t>«</w:t>
      </w:r>
      <w:r w:rsidRPr="00D632EF">
        <w:rPr>
          <w:bCs/>
          <w:iCs/>
          <w:spacing w:val="0"/>
          <w:w w:val="100"/>
          <w:kern w:val="0"/>
        </w:rPr>
        <w:t xml:space="preserve">режиме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с потребляемым током</w:t>
      </w:r>
      <w:r w:rsidR="00EA109D" w:rsidRPr="00D632EF">
        <w:rPr>
          <w:spacing w:val="0"/>
          <w:w w:val="100"/>
          <w:kern w:val="0"/>
          <w:lang w:val="en-US"/>
        </w:rPr>
        <w:t> </w:t>
      </w:r>
      <w:r w:rsidRPr="00D632EF">
        <w:rPr>
          <w:spacing w:val="0"/>
          <w:w w:val="100"/>
          <w:kern w:val="0"/>
        </w:rPr>
        <w:t>≤</w:t>
      </w:r>
      <w:r w:rsidR="00EA109D" w:rsidRPr="00D632EF">
        <w:rPr>
          <w:spacing w:val="0"/>
          <w:w w:val="100"/>
          <w:kern w:val="0"/>
          <w:lang w:val="en-US"/>
        </w:rPr>
        <w:t> </w:t>
      </w:r>
      <w:r w:rsidRPr="00D632EF">
        <w:rPr>
          <w:spacing w:val="0"/>
          <w:w w:val="100"/>
          <w:kern w:val="0"/>
        </w:rPr>
        <w:t>16 A в одной фазе указаны в таблице 10 пункта 7.11.2.1 настоящих Правил.</w:t>
      </w:r>
    </w:p>
    <w:p w14:paraId="0C3624F8" w14:textId="7365DB45" w:rsidR="00CE333C" w:rsidRPr="00D632EF" w:rsidRDefault="00CE333C" w:rsidP="006770D5">
      <w:pPr>
        <w:pStyle w:val="SingleTxtGR"/>
        <w:suppressAutoHyphens/>
        <w:ind w:left="2268" w:hanging="1134"/>
        <w:rPr>
          <w:spacing w:val="0"/>
          <w:w w:val="100"/>
          <w:kern w:val="0"/>
        </w:rPr>
      </w:pPr>
      <w:r w:rsidRPr="00D632EF">
        <w:rPr>
          <w:spacing w:val="0"/>
          <w:w w:val="100"/>
          <w:kern w:val="0"/>
        </w:rPr>
        <w:t>4.3</w:t>
      </w:r>
      <w:r w:rsidRPr="00D632EF">
        <w:rPr>
          <w:spacing w:val="0"/>
          <w:w w:val="100"/>
          <w:kern w:val="0"/>
        </w:rPr>
        <w:tab/>
      </w:r>
      <w:r w:rsidRPr="00D632EF">
        <w:rPr>
          <w:spacing w:val="0"/>
          <w:w w:val="100"/>
          <w:kern w:val="0"/>
        </w:rPr>
        <w:tab/>
        <w:t xml:space="preserve">Предельные нормы для однофазных </w:t>
      </w:r>
      <w:r w:rsidRPr="00D632EF">
        <w:rPr>
          <w:bCs/>
          <w:spacing w:val="0"/>
          <w:w w:val="100"/>
          <w:kern w:val="0"/>
        </w:rPr>
        <w:t>или отличных от симметричных трехфазных</w:t>
      </w:r>
      <w:r w:rsidRPr="00D632EF">
        <w:rPr>
          <w:b/>
          <w:bCs/>
          <w:spacing w:val="0"/>
          <w:w w:val="100"/>
          <w:kern w:val="0"/>
        </w:rPr>
        <w:t xml:space="preserve"> </w:t>
      </w:r>
      <w:r w:rsidRPr="00D632EF">
        <w:rPr>
          <w:spacing w:val="0"/>
          <w:w w:val="100"/>
          <w:kern w:val="0"/>
        </w:rPr>
        <w:t xml:space="preserve">ЭСУ в </w:t>
      </w:r>
      <w:r w:rsidR="00DA7BF7" w:rsidRPr="00D632EF">
        <w:rPr>
          <w:spacing w:val="0"/>
          <w:w w:val="100"/>
          <w:kern w:val="0"/>
        </w:rPr>
        <w:t>«</w:t>
      </w:r>
      <w:r w:rsidRPr="00D632EF">
        <w:rPr>
          <w:spacing w:val="0"/>
          <w:w w:val="100"/>
          <w:kern w:val="0"/>
        </w:rPr>
        <w:t>режиме зарядки ПЭАС с подключением к электросети</w:t>
      </w:r>
      <w:r w:rsidR="00DA7BF7" w:rsidRPr="00D632EF">
        <w:rPr>
          <w:spacing w:val="0"/>
          <w:w w:val="100"/>
          <w:kern w:val="0"/>
        </w:rPr>
        <w:t>»</w:t>
      </w:r>
      <w:r w:rsidRPr="00D632EF">
        <w:rPr>
          <w:spacing w:val="0"/>
          <w:w w:val="100"/>
          <w:kern w:val="0"/>
        </w:rPr>
        <w:t xml:space="preserve"> с потребляемым током &gt; 16 A и ≤ 75 A в одной фазе указаны в таблице 11 пункта 7.11.2.2 настоящих Правил.</w:t>
      </w:r>
    </w:p>
    <w:p w14:paraId="1434F29F" w14:textId="03FE005B" w:rsidR="00CE333C" w:rsidRPr="00D632EF" w:rsidRDefault="00CE333C" w:rsidP="006770D5">
      <w:pPr>
        <w:pStyle w:val="SingleTxtGR"/>
        <w:suppressAutoHyphens/>
        <w:ind w:left="2268" w:hanging="1134"/>
        <w:rPr>
          <w:spacing w:val="0"/>
          <w:w w:val="100"/>
          <w:kern w:val="0"/>
        </w:rPr>
      </w:pPr>
      <w:r w:rsidRPr="00D632EF">
        <w:rPr>
          <w:spacing w:val="0"/>
          <w:w w:val="100"/>
          <w:kern w:val="0"/>
        </w:rPr>
        <w:t>4.4</w:t>
      </w:r>
      <w:r w:rsidRPr="00D632EF">
        <w:rPr>
          <w:spacing w:val="0"/>
          <w:w w:val="100"/>
          <w:kern w:val="0"/>
        </w:rPr>
        <w:tab/>
      </w:r>
      <w:r w:rsidRPr="00D632EF">
        <w:rPr>
          <w:spacing w:val="0"/>
          <w:w w:val="100"/>
          <w:kern w:val="0"/>
        </w:rPr>
        <w:tab/>
        <w:t xml:space="preserve">Предельные нормы для симметричных трехфазных ЭСУ в </w:t>
      </w:r>
      <w:r w:rsidR="00DA7BF7" w:rsidRPr="00D632EF">
        <w:rPr>
          <w:bCs/>
          <w:iCs/>
          <w:spacing w:val="0"/>
          <w:w w:val="100"/>
          <w:kern w:val="0"/>
        </w:rPr>
        <w:t>«</w:t>
      </w:r>
      <w:r w:rsidRPr="00D632EF">
        <w:rPr>
          <w:bCs/>
          <w:iCs/>
          <w:spacing w:val="0"/>
          <w:w w:val="100"/>
          <w:kern w:val="0"/>
        </w:rPr>
        <w:t xml:space="preserve">режиме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с потребляемым током</w:t>
      </w:r>
      <w:r w:rsidR="00EA109D" w:rsidRPr="00D632EF">
        <w:rPr>
          <w:spacing w:val="0"/>
          <w:w w:val="100"/>
          <w:kern w:val="0"/>
          <w:lang w:val="en-US"/>
        </w:rPr>
        <w:t> </w:t>
      </w:r>
      <w:r w:rsidRPr="00D632EF">
        <w:rPr>
          <w:spacing w:val="0"/>
          <w:w w:val="100"/>
          <w:kern w:val="0"/>
        </w:rPr>
        <w:t>&gt;</w:t>
      </w:r>
      <w:r w:rsidR="00EA109D" w:rsidRPr="00D632EF">
        <w:rPr>
          <w:spacing w:val="0"/>
          <w:w w:val="100"/>
          <w:kern w:val="0"/>
          <w:lang w:val="en-US"/>
        </w:rPr>
        <w:t> </w:t>
      </w:r>
      <w:r w:rsidRPr="00D632EF">
        <w:rPr>
          <w:spacing w:val="0"/>
          <w:w w:val="100"/>
          <w:kern w:val="0"/>
        </w:rPr>
        <w:t>16 A и ≤ 75 A в одной фазе указаны в таблице 12 пункта 7.11.2.2 настоящих Правил.</w:t>
      </w:r>
    </w:p>
    <w:p w14:paraId="4E4C7DE6" w14:textId="27BA5FE2" w:rsidR="00CE333C" w:rsidRPr="00D632EF" w:rsidRDefault="00CE333C" w:rsidP="006770D5">
      <w:pPr>
        <w:pStyle w:val="SingleTxtGR"/>
        <w:suppressAutoHyphens/>
        <w:ind w:left="2268" w:hanging="1134"/>
        <w:rPr>
          <w:spacing w:val="0"/>
          <w:w w:val="100"/>
          <w:kern w:val="0"/>
        </w:rPr>
      </w:pPr>
      <w:r w:rsidRPr="00D632EF">
        <w:rPr>
          <w:spacing w:val="0"/>
          <w:w w:val="100"/>
          <w:kern w:val="0"/>
        </w:rPr>
        <w:t>4.5</w:t>
      </w:r>
      <w:r w:rsidRPr="00D632EF">
        <w:rPr>
          <w:spacing w:val="0"/>
          <w:w w:val="100"/>
          <w:kern w:val="0"/>
        </w:rPr>
        <w:tab/>
      </w:r>
      <w:r w:rsidRPr="00D632EF">
        <w:rPr>
          <w:spacing w:val="0"/>
          <w:w w:val="100"/>
          <w:kern w:val="0"/>
        </w:rPr>
        <w:tab/>
        <w:t xml:space="preserve">Что касается трехфазных ЭСУ в </w:t>
      </w:r>
      <w:r w:rsidR="00DA7BF7" w:rsidRPr="00D632EF">
        <w:rPr>
          <w:bCs/>
          <w:iCs/>
          <w:spacing w:val="0"/>
          <w:w w:val="100"/>
          <w:kern w:val="0"/>
        </w:rPr>
        <w:t>«</w:t>
      </w:r>
      <w:r w:rsidRPr="00D632EF">
        <w:rPr>
          <w:bCs/>
          <w:iCs/>
          <w:spacing w:val="0"/>
          <w:w w:val="100"/>
          <w:kern w:val="0"/>
        </w:rPr>
        <w:t xml:space="preserve">режиме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с потребляемым током &gt; 16 A и ≤ 75 A в одной фазе, когда выполняется по крайней мере одно из трех условий a), b) или c), оговоренных в </w:t>
      </w:r>
      <w:r w:rsidRPr="00D632EF">
        <w:rPr>
          <w:bCs/>
          <w:spacing w:val="0"/>
          <w:w w:val="100"/>
          <w:kern w:val="0"/>
        </w:rPr>
        <w:t xml:space="preserve">предписании </w:t>
      </w:r>
      <w:r w:rsidRPr="00D632EF">
        <w:rPr>
          <w:spacing w:val="0"/>
          <w:w w:val="100"/>
          <w:kern w:val="0"/>
        </w:rPr>
        <w:t>5.2 стандарта IEC 61000-3-12, то могут применяться предельные нормы, указанные в таблице 13 пункта 7.11.2.2 настоящих Правил.</w:t>
      </w:r>
    </w:p>
    <w:p w14:paraId="33FD243D" w14:textId="11640869" w:rsidR="00622D58" w:rsidRPr="00D632EF" w:rsidRDefault="00622D58">
      <w:pPr>
        <w:suppressAutoHyphens w:val="0"/>
        <w:spacing w:line="240" w:lineRule="auto"/>
        <w:rPr>
          <w:rFonts w:eastAsia="Times New Roman" w:cs="Times New Roman"/>
          <w:szCs w:val="20"/>
        </w:rPr>
      </w:pPr>
      <w:r w:rsidRPr="00D632EF">
        <w:br w:type="page"/>
      </w:r>
    </w:p>
    <w:p w14:paraId="3972664B" w14:textId="77777777" w:rsidR="00CE333C" w:rsidRPr="00D632EF" w:rsidRDefault="00CE333C" w:rsidP="00622D58">
      <w:pPr>
        <w:pStyle w:val="HChG"/>
      </w:pPr>
      <w:r w:rsidRPr="00D632EF">
        <w:t>Приложение 17 − Добавление 1</w:t>
      </w:r>
    </w:p>
    <w:p w14:paraId="74CB0C0E" w14:textId="297BBCDF" w:rsidR="00CE333C" w:rsidRPr="00D632EF" w:rsidRDefault="00CE333C" w:rsidP="00622D58">
      <w:pPr>
        <w:pStyle w:val="H23G"/>
      </w:pPr>
      <w:r w:rsidRPr="00D632EF">
        <w:rPr>
          <w:b w:val="0"/>
        </w:rPr>
        <w:tab/>
      </w:r>
      <w:r w:rsidRPr="00D632EF">
        <w:rPr>
          <w:b w:val="0"/>
        </w:rPr>
        <w:tab/>
        <w:t>Рис. 1</w:t>
      </w:r>
      <w:r w:rsidRPr="00D632EF">
        <w:rPr>
          <w:b w:val="0"/>
        </w:rPr>
        <w:br/>
      </w:r>
      <w:r w:rsidRPr="00D632EF">
        <w:t xml:space="preserve">ЭСУ в конфигурации </w:t>
      </w:r>
      <w:r w:rsidR="00DA7BF7" w:rsidRPr="00D632EF">
        <w:t>«</w:t>
      </w:r>
      <w:r w:rsidRPr="00D632EF">
        <w:t>режим зарядки ПЭАС с подключением к электросети</w:t>
      </w:r>
      <w:r w:rsidR="00DA7BF7" w:rsidRPr="00D632EF">
        <w:t>»</w:t>
      </w:r>
      <w:r w:rsidRPr="00D632EF">
        <w:t xml:space="preserve"> − Схема испытания с однофазным зарядным устройством</w:t>
      </w:r>
    </w:p>
    <w:p w14:paraId="2C9A79DC" w14:textId="77777777" w:rsidR="00CE333C" w:rsidRPr="00D632EF" w:rsidRDefault="00CE333C" w:rsidP="006770D5">
      <w:pPr>
        <w:pStyle w:val="SingleTxtGR"/>
        <w:suppressAutoHyphens/>
        <w:rPr>
          <w:b/>
          <w:spacing w:val="0"/>
          <w:w w:val="100"/>
          <w:kern w:val="0"/>
        </w:rPr>
      </w:pPr>
      <w:r w:rsidRPr="00D632EF">
        <w:rPr>
          <w:b/>
          <w:noProof/>
          <w:spacing w:val="0"/>
          <w:w w:val="100"/>
          <w:kern w:val="0"/>
          <w:lang w:val="en-GB" w:eastAsia="en-GB"/>
        </w:rPr>
        <mc:AlternateContent>
          <mc:Choice Requires="wpc">
            <w:drawing>
              <wp:inline distT="0" distB="0" distL="0" distR="0" wp14:anchorId="449B6BFA" wp14:editId="36793D2B">
                <wp:extent cx="5155565" cy="2305685"/>
                <wp:effectExtent l="0" t="0" r="6985" b="18415"/>
                <wp:docPr id="6055" name="Полотно 60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87" name="Rectangle 6057"/>
                        <wps:cNvSpPr>
                          <a:spLocks noChangeArrowheads="1"/>
                        </wps:cNvSpPr>
                        <wps:spPr bwMode="auto">
                          <a:xfrm>
                            <a:off x="2940685" y="548005"/>
                            <a:ext cx="190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988" name="Text Box 6058"/>
                        <wps:cNvSpPr txBox="1">
                          <a:spLocks noChangeArrowheads="1"/>
                        </wps:cNvSpPr>
                        <wps:spPr bwMode="auto">
                          <a:xfrm>
                            <a:off x="521595" y="0"/>
                            <a:ext cx="3871970" cy="36322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5F6DE" w14:textId="77777777" w:rsidR="004A5091" w:rsidRPr="00A361B5" w:rsidRDefault="004A5091" w:rsidP="00CE333C">
                              <w:pPr>
                                <w:autoSpaceDE w:val="0"/>
                                <w:autoSpaceDN w:val="0"/>
                                <w:adjustRightInd w:val="0"/>
                                <w:spacing w:line="200" w:lineRule="exact"/>
                                <w:rPr>
                                  <w:rFonts w:ascii="Arial" w:hAnsi="Arial" w:cs="Arial"/>
                                  <w:color w:val="000000"/>
                                  <w:sz w:val="18"/>
                                  <w:szCs w:val="18"/>
                                </w:rPr>
                              </w:pPr>
                              <w:r w:rsidRPr="00A361B5">
                                <w:rPr>
                                  <w:color w:val="000000"/>
                                  <w:sz w:val="18"/>
                                  <w:szCs w:val="18"/>
                                </w:rPr>
                                <w:t xml:space="preserve">Измерительный прибор с входным полным сопротивлением </w:t>
                              </w:r>
                              <w:r w:rsidRPr="00A361B5">
                                <w:rPr>
                                  <w:color w:val="000000"/>
                                  <w:sz w:val="18"/>
                                  <w:szCs w:val="18"/>
                                  <w:lang w:val="en-US"/>
                                </w:rPr>
                                <w:t>Z</w:t>
                              </w:r>
                              <w:r w:rsidRPr="00A361B5">
                                <w:rPr>
                                  <w:color w:val="000000"/>
                                  <w:sz w:val="18"/>
                                  <w:szCs w:val="18"/>
                                  <w:vertAlign w:val="subscript"/>
                                  <w:lang w:val="en-US"/>
                                </w:rPr>
                                <w:t>M</w:t>
                              </w:r>
                            </w:p>
                          </w:txbxContent>
                        </wps:txbx>
                        <wps:bodyPr rot="0" vert="horz" wrap="square" lIns="91440" tIns="45720" rIns="91440" bIns="45720" anchor="t" anchorCtr="0" upright="1">
                          <a:noAutofit/>
                        </wps:bodyPr>
                      </wps:wsp>
                      <wps:wsp>
                        <wps:cNvPr id="5989" name="Text Box 6059"/>
                        <wps:cNvSpPr txBox="1">
                          <a:spLocks noChangeArrowheads="1"/>
                        </wps:cNvSpPr>
                        <wps:spPr bwMode="auto">
                          <a:xfrm>
                            <a:off x="0" y="1064895"/>
                            <a:ext cx="1110615" cy="88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091A" w14:textId="77777777" w:rsidR="004A5091" w:rsidRPr="002006BE" w:rsidRDefault="004A5091" w:rsidP="00CE333C">
                              <w:pPr>
                                <w:autoSpaceDE w:val="0"/>
                                <w:autoSpaceDN w:val="0"/>
                                <w:adjustRightInd w:val="0"/>
                                <w:spacing w:line="240" w:lineRule="auto"/>
                                <w:jc w:val="right"/>
                                <w:rPr>
                                  <w:rFonts w:ascii="Arial" w:hAnsi="Arial" w:cs="Arial"/>
                                  <w:color w:val="000000"/>
                                </w:rPr>
                              </w:pPr>
                              <w:r w:rsidRPr="002006BE">
                                <w:rPr>
                                  <w:color w:val="000000"/>
                                  <w:sz w:val="16"/>
                                  <w:szCs w:val="16"/>
                                </w:rPr>
                                <w:t>Источник электропитания с внутренним</w:t>
                              </w:r>
                              <w:r>
                                <w:rPr>
                                  <w:color w:val="000000"/>
                                  <w:sz w:val="16"/>
                                  <w:szCs w:val="16"/>
                                </w:rPr>
                                <w:t xml:space="preserve"> полным</w:t>
                              </w:r>
                              <w:r w:rsidRPr="002006BE">
                                <w:rPr>
                                  <w:color w:val="000000"/>
                                  <w:sz w:val="16"/>
                                  <w:szCs w:val="16"/>
                                </w:rPr>
                                <w:t xml:space="preserve"> сопротивлением Z</w:t>
                              </w:r>
                              <w:r w:rsidRPr="006759FB">
                                <w:rPr>
                                  <w:color w:val="000000"/>
                                  <w:sz w:val="16"/>
                                  <w:szCs w:val="16"/>
                                  <w:vertAlign w:val="subscript"/>
                                </w:rPr>
                                <w:t>s</w:t>
                              </w:r>
                              <w:r w:rsidRPr="002006BE">
                                <w:rPr>
                                  <w:color w:val="000000"/>
                                  <w:sz w:val="16"/>
                                  <w:szCs w:val="16"/>
                                </w:rPr>
                                <w:t xml:space="preserve"> и генератором</w:t>
                              </w:r>
                              <w:r>
                                <w:rPr>
                                  <w:color w:val="000000"/>
                                  <w:sz w:val="16"/>
                                  <w:szCs w:val="16"/>
                                </w:rPr>
                                <w:t xml:space="preserve"> напряжения</w:t>
                              </w:r>
                              <w:r w:rsidRPr="002006BE">
                                <w:rPr>
                                  <w:color w:val="000000"/>
                                  <w:sz w:val="16"/>
                                  <w:szCs w:val="16"/>
                                </w:rPr>
                                <w:t xml:space="preserve"> разомкнутой цепи G</w:t>
                              </w:r>
                            </w:p>
                          </w:txbxContent>
                        </wps:txbx>
                        <wps:bodyPr rot="0" vert="horz" wrap="square" lIns="18000" tIns="0" rIns="18000" bIns="0" anchor="t" anchorCtr="0" upright="1">
                          <a:noAutofit/>
                        </wps:bodyPr>
                      </wps:wsp>
                      <wps:wsp>
                        <wps:cNvPr id="5990" name="Line 6060"/>
                        <wps:cNvCnPr/>
                        <wps:spPr bwMode="auto">
                          <a:xfrm flipV="1">
                            <a:off x="3124200" y="878840"/>
                            <a:ext cx="9639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2" name="Line 6061"/>
                        <wps:cNvCnPr/>
                        <wps:spPr bwMode="auto">
                          <a:xfrm flipV="1">
                            <a:off x="3136900" y="2120265"/>
                            <a:ext cx="95123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93" name="Picture 6062"/>
                          <pic:cNvPicPr>
                            <a:picLocks noChangeAspect="1" noChangeArrowheads="1"/>
                          </pic:cNvPicPr>
                        </pic:nvPicPr>
                        <pic:blipFill>
                          <a:blip r:embed="rId99">
                            <a:extLst>
                              <a:ext uri="{28A0092B-C50C-407E-A947-70E740481C1C}">
                                <a14:useLocalDpi xmlns:a14="http://schemas.microsoft.com/office/drawing/2010/main" val="0"/>
                              </a:ext>
                            </a:extLst>
                          </a:blip>
                          <a:srcRect r="24487"/>
                          <a:stretch>
                            <a:fillRect/>
                          </a:stretch>
                        </pic:blipFill>
                        <pic:spPr bwMode="auto">
                          <a:xfrm>
                            <a:off x="1125220" y="394970"/>
                            <a:ext cx="2011680" cy="1863725"/>
                          </a:xfrm>
                          <a:prstGeom prst="rect">
                            <a:avLst/>
                          </a:prstGeom>
                          <a:noFill/>
                          <a:extLst>
                            <a:ext uri="{909E8E84-426E-40DD-AFC4-6F175D3DCCD1}">
                              <a14:hiddenFill xmlns:a14="http://schemas.microsoft.com/office/drawing/2010/main">
                                <a:solidFill>
                                  <a:srgbClr val="FFFFFF"/>
                                </a:solidFill>
                              </a14:hiddenFill>
                            </a:ext>
                          </a:extLst>
                        </pic:spPr>
                      </pic:pic>
                      <wpg:wgp>
                        <wpg:cNvPr id="5994" name="Group 6063"/>
                        <wpg:cNvGrpSpPr>
                          <a:grpSpLocks/>
                        </wpg:cNvGrpSpPr>
                        <wpg:grpSpPr bwMode="auto">
                          <a:xfrm>
                            <a:off x="4083685" y="687705"/>
                            <a:ext cx="1066800" cy="1612900"/>
                            <a:chOff x="8114" y="5191"/>
                            <a:chExt cx="1680" cy="2540"/>
                          </a:xfrm>
                        </wpg:grpSpPr>
                        <wps:wsp>
                          <wps:cNvPr id="5995" name="Rectangle 6064"/>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96" name="Text Box 6065"/>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C8D45" w14:textId="77777777" w:rsidR="004A5091" w:rsidRPr="00B717F9" w:rsidRDefault="004A5091" w:rsidP="00CE333C">
                                <w:pPr>
                                  <w:rPr>
                                    <w:sz w:val="16"/>
                                    <w:szCs w:val="16"/>
                                  </w:rPr>
                                </w:pPr>
                                <w:r w:rsidRPr="00B717F9">
                                  <w:rPr>
                                    <w:sz w:val="16"/>
                                    <w:szCs w:val="16"/>
                                  </w:rPr>
                                  <w:t>ЭСУ</w:t>
                                </w:r>
                              </w:p>
                            </w:txbxContent>
                          </wps:txbx>
                          <wps:bodyPr rot="0" vert="horz" wrap="square" lIns="91440" tIns="45720" rIns="91440" bIns="45720" anchor="t" anchorCtr="0" upright="1">
                            <a:noAutofit/>
                          </wps:bodyPr>
                        </wps:wsp>
                      </wpg:wgp>
                      <wps:wsp>
                        <wps:cNvPr id="5997" name="Line 6066"/>
                        <wps:cNvCnPr/>
                        <wps:spPr bwMode="auto">
                          <a:xfrm>
                            <a:off x="2873375" y="394970"/>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98" name="Line 6067"/>
                        <wps:cNvCnPr/>
                        <wps:spPr bwMode="auto">
                          <a:xfrm>
                            <a:off x="4081145" y="346075"/>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99" name="Line 6068"/>
                        <wps:cNvCnPr/>
                        <wps:spPr bwMode="auto">
                          <a:xfrm>
                            <a:off x="2904490" y="690880"/>
                            <a:ext cx="114935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00" name="Text Box 6069"/>
                        <wps:cNvSpPr txBox="1">
                          <a:spLocks noChangeArrowheads="1"/>
                        </wps:cNvSpPr>
                        <wps:spPr bwMode="auto">
                          <a:xfrm>
                            <a:off x="2873375" y="302653"/>
                            <a:ext cx="1149350" cy="343142"/>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FF704" w14:textId="77777777" w:rsidR="004A5091" w:rsidRPr="00B717F9" w:rsidRDefault="004A5091" w:rsidP="00CE333C">
                              <w:pPr>
                                <w:autoSpaceDE w:val="0"/>
                                <w:autoSpaceDN w:val="0"/>
                                <w:adjustRightInd w:val="0"/>
                                <w:spacing w:line="240" w:lineRule="auto"/>
                                <w:rPr>
                                  <w:color w:val="000000"/>
                                  <w:sz w:val="16"/>
                                  <w:szCs w:val="16"/>
                                </w:rPr>
                              </w:pPr>
                              <w:r w:rsidRPr="00B717F9">
                                <w:rPr>
                                  <w:color w:val="000000"/>
                                  <w:sz w:val="16"/>
                                  <w:szCs w:val="16"/>
                                </w:rPr>
                                <w:t xml:space="preserve">Максимальная </w:t>
                              </w:r>
                              <w:r>
                                <w:rPr>
                                  <w:color w:val="000000"/>
                                  <w:sz w:val="16"/>
                                  <w:szCs w:val="16"/>
                                </w:rPr>
                                <w:br/>
                              </w:r>
                              <w:r w:rsidRPr="00B717F9">
                                <w:rPr>
                                  <w:color w:val="000000"/>
                                  <w:sz w:val="16"/>
                                  <w:szCs w:val="16"/>
                                </w:rPr>
                                <w:t>длин</w:t>
                              </w:r>
                              <w:r>
                                <w:rPr>
                                  <w:color w:val="000000"/>
                                  <w:sz w:val="16"/>
                                  <w:szCs w:val="16"/>
                                </w:rPr>
                                <w:t>а</w:t>
                              </w:r>
                              <w:r w:rsidRPr="00B717F9">
                                <w:rPr>
                                  <w:color w:val="000000"/>
                                  <w:sz w:val="16"/>
                                  <w:szCs w:val="16"/>
                                </w:rPr>
                                <w:t xml:space="preserve"> кабеля 10 м</w:t>
                              </w:r>
                            </w:p>
                          </w:txbxContent>
                        </wps:txbx>
                        <wps:bodyPr rot="0" vert="horz" wrap="square" lIns="91440" tIns="45720" rIns="91440" bIns="45720" anchor="t" anchorCtr="0" upright="1">
                          <a:noAutofit/>
                        </wps:bodyPr>
                      </wps:wsp>
                    </wpc:wpc>
                  </a:graphicData>
                </a:graphic>
              </wp:inline>
            </w:drawing>
          </mc:Choice>
          <mc:Fallback>
            <w:pict>
              <v:group w14:anchorId="449B6BFA" id="Полотно 6055" o:spid="_x0000_s1525" editas="canvas" style="width:405.95pt;height:181.55pt;mso-position-horizontal-relative:char;mso-position-vertical-relative:line" coordsize="51555,23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">
                <v:shape id="_x0000_s1526" type="#_x0000_t75" style="position:absolute;width:51555;height:23056;visibility:visible;mso-wrap-style:square">
                  <v:fill o:detectmouseclick="t"/>
                  <v:path o:connecttype="none"/>
                </v:shape>
                <v:rect id="Rectangle 6057" o:spid="_x0000_s1527" style="position:absolute;left:29406;top:5480;width:1905;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" stroked="f"/>
                <v:shape id="Text Box 6058" o:spid="_x0000_s1528" type="#_x0000_t202" style="position:absolute;left:5215;width:3872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" filled="f" fillcolor="yellow" stroked="f">
                  <v:textbox>
                    <w:txbxContent>
                      <w:p w14:paraId="60D5F6DE" w14:textId="77777777" w:rsidR="004A5091" w:rsidRPr="00A361B5" w:rsidRDefault="004A5091" w:rsidP="00CE333C">
                        <w:pPr>
                          <w:autoSpaceDE w:val="0"/>
                          <w:autoSpaceDN w:val="0"/>
                          <w:adjustRightInd w:val="0"/>
                          <w:spacing w:line="200" w:lineRule="exact"/>
                          <w:rPr>
                            <w:rFonts w:ascii="Arial" w:hAnsi="Arial" w:cs="Arial"/>
                            <w:color w:val="000000"/>
                            <w:sz w:val="18"/>
                            <w:szCs w:val="18"/>
                          </w:rPr>
                        </w:pPr>
                        <w:r w:rsidRPr="00A361B5">
                          <w:rPr>
                            <w:color w:val="000000"/>
                            <w:sz w:val="18"/>
                            <w:szCs w:val="18"/>
                          </w:rPr>
                          <w:t xml:space="preserve">Измерительный прибор с входным полным сопротивлением </w:t>
                        </w:r>
                        <w:r w:rsidRPr="00A361B5">
                          <w:rPr>
                            <w:color w:val="000000"/>
                            <w:sz w:val="18"/>
                            <w:szCs w:val="18"/>
                            <w:lang w:val="en-US"/>
                          </w:rPr>
                          <w:t>Z</w:t>
                        </w:r>
                        <w:r w:rsidRPr="00A361B5">
                          <w:rPr>
                            <w:color w:val="000000"/>
                            <w:sz w:val="18"/>
                            <w:szCs w:val="18"/>
                            <w:vertAlign w:val="subscript"/>
                            <w:lang w:val="en-US"/>
                          </w:rPr>
                          <w:t>M</w:t>
                        </w:r>
                      </w:p>
                    </w:txbxContent>
                  </v:textbox>
                </v:shape>
                <v:shape id="Text Box 6059" o:spid="_x0000_s1529" type="#_x0000_t202" style="position:absolute;top:10648;width:11106;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" filled="f" stroked="f">
                  <v:textbox inset=".5mm,0,.5mm,0">
                    <w:txbxContent>
                      <w:p w14:paraId="601B091A" w14:textId="77777777" w:rsidR="004A5091" w:rsidRPr="002006BE" w:rsidRDefault="004A5091" w:rsidP="00CE333C">
                        <w:pPr>
                          <w:autoSpaceDE w:val="0"/>
                          <w:autoSpaceDN w:val="0"/>
                          <w:adjustRightInd w:val="0"/>
                          <w:spacing w:line="240" w:lineRule="auto"/>
                          <w:jc w:val="right"/>
                          <w:rPr>
                            <w:rFonts w:ascii="Arial" w:hAnsi="Arial" w:cs="Arial"/>
                            <w:color w:val="000000"/>
                          </w:rPr>
                        </w:pPr>
                        <w:r w:rsidRPr="002006BE">
                          <w:rPr>
                            <w:color w:val="000000"/>
                            <w:sz w:val="16"/>
                            <w:szCs w:val="16"/>
                          </w:rPr>
                          <w:t>Источник электропитания с внутренним</w:t>
                        </w:r>
                        <w:r>
                          <w:rPr>
                            <w:color w:val="000000"/>
                            <w:sz w:val="16"/>
                            <w:szCs w:val="16"/>
                          </w:rPr>
                          <w:t xml:space="preserve"> полным</w:t>
                        </w:r>
                        <w:r w:rsidRPr="002006BE">
                          <w:rPr>
                            <w:color w:val="000000"/>
                            <w:sz w:val="16"/>
                            <w:szCs w:val="16"/>
                          </w:rPr>
                          <w:t xml:space="preserve"> сопротивлением Z</w:t>
                        </w:r>
                        <w:r w:rsidRPr="006759FB">
                          <w:rPr>
                            <w:color w:val="000000"/>
                            <w:sz w:val="16"/>
                            <w:szCs w:val="16"/>
                            <w:vertAlign w:val="subscript"/>
                          </w:rPr>
                          <w:t>s</w:t>
                        </w:r>
                        <w:r w:rsidRPr="002006BE">
                          <w:rPr>
                            <w:color w:val="000000"/>
                            <w:sz w:val="16"/>
                            <w:szCs w:val="16"/>
                          </w:rPr>
                          <w:t xml:space="preserve"> и генератором</w:t>
                        </w:r>
                        <w:r>
                          <w:rPr>
                            <w:color w:val="000000"/>
                            <w:sz w:val="16"/>
                            <w:szCs w:val="16"/>
                          </w:rPr>
                          <w:t xml:space="preserve"> напряжения</w:t>
                        </w:r>
                        <w:r w:rsidRPr="002006BE">
                          <w:rPr>
                            <w:color w:val="000000"/>
                            <w:sz w:val="16"/>
                            <w:szCs w:val="16"/>
                          </w:rPr>
                          <w:t xml:space="preserve"> разомкнутой цепи G</w:t>
                        </w:r>
                      </w:p>
                    </w:txbxContent>
                  </v:textbox>
                </v:shape>
                <v:line id="Line 6060" o:spid="_x0000_s1530" style="position:absolute;flip:y;visibility:visible;mso-wrap-style:square" from="31242,8788" to="40881,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"/>
                <v:line id="Line 6061" o:spid="_x0000_s1531" style="position:absolute;flip:y;visibility:visible;mso-wrap-style:square" from="31369,21202" to="40881,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"/>
                <v:shape id="Picture 6062" o:spid="_x0000_s1532" type="#_x0000_t75" style="position:absolute;left:11252;top:3949;width:20117;height:1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">
                  <v:imagedata r:id="rId100" o:title="" cropright="16048f"/>
                </v:shape>
                <v:group id="Group 6063" o:spid="_x0000_s1533" style="position:absolute;left:40836;top:6877;width:10668;height:16129"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">
                  <v:rect id="Rectangle 6064" o:spid="_x0000_s1534"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"/>
                  <v:shape id="Text Box 6065" o:spid="_x0000_s1535"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" stroked="f">
                    <v:textbox>
                      <w:txbxContent>
                        <w:p w14:paraId="0F2C8D45" w14:textId="77777777" w:rsidR="004A5091" w:rsidRPr="00B717F9" w:rsidRDefault="004A5091" w:rsidP="00CE333C">
                          <w:pPr>
                            <w:rPr>
                              <w:sz w:val="16"/>
                              <w:szCs w:val="16"/>
                            </w:rPr>
                          </w:pPr>
                          <w:r w:rsidRPr="00B717F9">
                            <w:rPr>
                              <w:sz w:val="16"/>
                              <w:szCs w:val="16"/>
                            </w:rPr>
                            <w:t>ЭСУ</w:t>
                          </w:r>
                        </w:p>
                      </w:txbxContent>
                    </v:textbox>
                  </v:shape>
                </v:group>
                <v:line id="Line 6066" o:spid="_x0000_s1536" style="position:absolute;visibility:visible;mso-wrap-style:square" from="28733,3949" to="28740,2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">
                  <v:stroke dashstyle="dash"/>
                </v:line>
                <v:line id="Line 6067" o:spid="_x0000_s1537" style="position:absolute;visibility:visible;mso-wrap-style:square" from="40811,3460" to="40817,2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">
                  <v:stroke dashstyle="dash"/>
                </v:line>
                <v:line id="Line 6068" o:spid="_x0000_s1538" style="position:absolute;visibility:visible;mso-wrap-style:square" from="29044,6908" to="40538,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">
                  <v:stroke startarrow="block" endarrow="block"/>
                </v:line>
                <v:shape id="Text Box 6069" o:spid="_x0000_s1539" type="#_x0000_t202" style="position:absolute;left:28733;top:3026;width:11494;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" filled="f" fillcolor="yellow" stroked="f">
                  <v:textbox>
                    <w:txbxContent>
                      <w:p w14:paraId="625FF704" w14:textId="77777777" w:rsidR="004A5091" w:rsidRPr="00B717F9" w:rsidRDefault="004A5091" w:rsidP="00CE333C">
                        <w:pPr>
                          <w:autoSpaceDE w:val="0"/>
                          <w:autoSpaceDN w:val="0"/>
                          <w:adjustRightInd w:val="0"/>
                          <w:spacing w:line="240" w:lineRule="auto"/>
                          <w:rPr>
                            <w:color w:val="000000"/>
                            <w:sz w:val="16"/>
                            <w:szCs w:val="16"/>
                          </w:rPr>
                        </w:pPr>
                        <w:r w:rsidRPr="00B717F9">
                          <w:rPr>
                            <w:color w:val="000000"/>
                            <w:sz w:val="16"/>
                            <w:szCs w:val="16"/>
                          </w:rPr>
                          <w:t xml:space="preserve">Максимальная </w:t>
                        </w:r>
                        <w:r>
                          <w:rPr>
                            <w:color w:val="000000"/>
                            <w:sz w:val="16"/>
                            <w:szCs w:val="16"/>
                          </w:rPr>
                          <w:br/>
                        </w:r>
                        <w:r w:rsidRPr="00B717F9">
                          <w:rPr>
                            <w:color w:val="000000"/>
                            <w:sz w:val="16"/>
                            <w:szCs w:val="16"/>
                          </w:rPr>
                          <w:t>длин</w:t>
                        </w:r>
                        <w:r>
                          <w:rPr>
                            <w:color w:val="000000"/>
                            <w:sz w:val="16"/>
                            <w:szCs w:val="16"/>
                          </w:rPr>
                          <w:t>а</w:t>
                        </w:r>
                        <w:r w:rsidRPr="00B717F9">
                          <w:rPr>
                            <w:color w:val="000000"/>
                            <w:sz w:val="16"/>
                            <w:szCs w:val="16"/>
                          </w:rPr>
                          <w:t xml:space="preserve"> кабеля 10 м</w:t>
                        </w:r>
                      </w:p>
                    </w:txbxContent>
                  </v:textbox>
                </v:shape>
                <w10:anchorlock/>
              </v:group>
            </w:pict>
          </mc:Fallback>
        </mc:AlternateContent>
      </w:r>
    </w:p>
    <w:p w14:paraId="3D41C1AB" w14:textId="245A5EED" w:rsidR="00CE333C" w:rsidRPr="00D632EF" w:rsidRDefault="00CE333C" w:rsidP="006770D5">
      <w:pPr>
        <w:pStyle w:val="H23GR"/>
        <w:spacing w:line="240" w:lineRule="atLeast"/>
        <w:rPr>
          <w:spacing w:val="0"/>
          <w:w w:val="100"/>
          <w:kern w:val="0"/>
        </w:rPr>
      </w:pPr>
      <w:r w:rsidRPr="00D632EF">
        <w:rPr>
          <w:spacing w:val="0"/>
          <w:w w:val="100"/>
          <w:kern w:val="0"/>
        </w:rPr>
        <w:tab/>
      </w:r>
      <w:r w:rsidRPr="00D632EF">
        <w:rPr>
          <w:spacing w:val="0"/>
          <w:w w:val="100"/>
          <w:kern w:val="0"/>
        </w:rPr>
        <w:tab/>
      </w:r>
      <w:r w:rsidRPr="00D632EF">
        <w:rPr>
          <w:b w:val="0"/>
          <w:spacing w:val="0"/>
          <w:w w:val="100"/>
          <w:kern w:val="0"/>
        </w:rPr>
        <w:t>Рис. 2</w:t>
      </w:r>
      <w:r w:rsidRPr="00D632EF">
        <w:rPr>
          <w:spacing w:val="0"/>
          <w:w w:val="100"/>
          <w:kern w:val="0"/>
        </w:rPr>
        <w:br/>
        <w:t xml:space="preserve">ЭСУ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 xml:space="preserve">подключением </w:t>
      </w:r>
      <w:r w:rsidRPr="00D632EF">
        <w:rPr>
          <w:spacing w:val="0"/>
          <w:w w:val="100"/>
          <w:kern w:val="0"/>
        </w:rPr>
        <w:br/>
        <w:t>к электросети</w:t>
      </w:r>
      <w:r w:rsidR="00DA7BF7" w:rsidRPr="00D632EF">
        <w:rPr>
          <w:spacing w:val="0"/>
          <w:w w:val="100"/>
          <w:kern w:val="0"/>
        </w:rPr>
        <w:t>»</w:t>
      </w:r>
      <w:r w:rsidRPr="00D632EF">
        <w:rPr>
          <w:spacing w:val="0"/>
          <w:w w:val="100"/>
          <w:kern w:val="0"/>
        </w:rPr>
        <w:t xml:space="preserve"> − Схема испытания с трехфазным зарядным устройством</w:t>
      </w:r>
    </w:p>
    <w:p w14:paraId="1EAF814F" w14:textId="77777777" w:rsidR="00CE333C" w:rsidRPr="00D632EF" w:rsidRDefault="00CE333C" w:rsidP="006770D5">
      <w:pPr>
        <w:pStyle w:val="SingleTxtGR"/>
        <w:suppressAutoHyphens/>
        <w:ind w:right="-284"/>
        <w:rPr>
          <w:b/>
          <w:bCs/>
          <w:spacing w:val="0"/>
          <w:w w:val="100"/>
          <w:kern w:val="0"/>
        </w:rPr>
      </w:pPr>
      <w:r w:rsidRPr="00D632EF">
        <w:rPr>
          <w:b/>
          <w:bCs/>
          <w:noProof/>
          <w:spacing w:val="0"/>
          <w:w w:val="100"/>
          <w:kern w:val="0"/>
          <w:lang w:val="en-GB" w:eastAsia="en-GB"/>
        </w:rPr>
        <mc:AlternateContent>
          <mc:Choice Requires="wpc">
            <w:drawing>
              <wp:inline distT="0" distB="0" distL="0" distR="0" wp14:anchorId="630032D6" wp14:editId="19AB1E33">
                <wp:extent cx="5406390" cy="2877820"/>
                <wp:effectExtent l="0" t="0" r="22860" b="0"/>
                <wp:docPr id="6038" name="Полотно 60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72" name="Rectangle 6040"/>
                        <wps:cNvSpPr>
                          <a:spLocks noChangeArrowheads="1"/>
                        </wps:cNvSpPr>
                        <wps:spPr bwMode="auto">
                          <a:xfrm>
                            <a:off x="2534285" y="633730"/>
                            <a:ext cx="15875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Text Box 6041"/>
                        <wps:cNvSpPr txBox="1">
                          <a:spLocks noChangeArrowheads="1"/>
                        </wps:cNvSpPr>
                        <wps:spPr bwMode="auto">
                          <a:xfrm>
                            <a:off x="643944" y="0"/>
                            <a:ext cx="3749622" cy="296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9121" w14:textId="77777777" w:rsidR="004A5091" w:rsidRPr="00A361B5" w:rsidRDefault="004A5091" w:rsidP="00CE333C">
                              <w:pPr>
                                <w:autoSpaceDE w:val="0"/>
                                <w:autoSpaceDN w:val="0"/>
                                <w:adjustRightInd w:val="0"/>
                                <w:spacing w:line="200" w:lineRule="exact"/>
                                <w:rPr>
                                  <w:rFonts w:ascii="Arial" w:hAnsi="Arial" w:cs="Arial"/>
                                  <w:color w:val="000000"/>
                                  <w:sz w:val="18"/>
                                  <w:szCs w:val="18"/>
                                </w:rPr>
                              </w:pPr>
                              <w:r w:rsidRPr="00A361B5">
                                <w:rPr>
                                  <w:color w:val="000000"/>
                                  <w:sz w:val="18"/>
                                  <w:szCs w:val="18"/>
                                </w:rPr>
                                <w:t xml:space="preserve">Измерительный прибор с входным полным сопротивлением </w:t>
                              </w:r>
                              <w:r w:rsidRPr="00A361B5">
                                <w:rPr>
                                  <w:color w:val="000000"/>
                                  <w:sz w:val="18"/>
                                  <w:szCs w:val="18"/>
                                  <w:lang w:val="en-US"/>
                                </w:rPr>
                                <w:t>Z</w:t>
                              </w:r>
                              <w:r w:rsidRPr="00A361B5">
                                <w:rPr>
                                  <w:color w:val="000000"/>
                                  <w:sz w:val="18"/>
                                  <w:szCs w:val="18"/>
                                  <w:vertAlign w:val="subscript"/>
                                  <w:lang w:val="en-US"/>
                                </w:rPr>
                                <w:t>M</w:t>
                              </w:r>
                            </w:p>
                          </w:txbxContent>
                        </wps:txbx>
                        <wps:bodyPr rot="0" vert="horz" wrap="square" lIns="91440" tIns="45720" rIns="91440" bIns="45720" anchor="t" anchorCtr="0" upright="1">
                          <a:noAutofit/>
                        </wps:bodyPr>
                      </wps:wsp>
                      <wps:wsp>
                        <wps:cNvPr id="5974" name="Text Box 6042"/>
                        <wps:cNvSpPr txBox="1">
                          <a:spLocks noChangeArrowheads="1"/>
                        </wps:cNvSpPr>
                        <wps:spPr bwMode="auto">
                          <a:xfrm>
                            <a:off x="0" y="1240155"/>
                            <a:ext cx="1208405" cy="103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9AA17" w14:textId="77777777" w:rsidR="004A5091" w:rsidRPr="00E8211A" w:rsidRDefault="004A5091" w:rsidP="00CE333C">
                              <w:pPr>
                                <w:autoSpaceDE w:val="0"/>
                                <w:autoSpaceDN w:val="0"/>
                                <w:adjustRightInd w:val="0"/>
                                <w:spacing w:line="200" w:lineRule="exact"/>
                                <w:jc w:val="right"/>
                                <w:rPr>
                                  <w:rFonts w:ascii="Arial" w:hAnsi="Arial" w:cs="Arial"/>
                                  <w:color w:val="000000"/>
                                </w:rPr>
                              </w:pPr>
                              <w:r w:rsidRPr="002006BE">
                                <w:rPr>
                                  <w:color w:val="000000"/>
                                  <w:sz w:val="16"/>
                                  <w:szCs w:val="16"/>
                                </w:rPr>
                                <w:t xml:space="preserve">Источник электропитания с внутренним </w:t>
                              </w:r>
                              <w:r>
                                <w:rPr>
                                  <w:color w:val="000000"/>
                                  <w:sz w:val="16"/>
                                  <w:szCs w:val="16"/>
                                </w:rPr>
                                <w:t xml:space="preserve">полным </w:t>
                              </w:r>
                              <w:r w:rsidRPr="002006BE">
                                <w:rPr>
                                  <w:color w:val="000000"/>
                                  <w:sz w:val="16"/>
                                  <w:szCs w:val="16"/>
                                </w:rPr>
                                <w:t>сопротивлением Z</w:t>
                              </w:r>
                              <w:r w:rsidRPr="006759FB">
                                <w:rPr>
                                  <w:color w:val="000000"/>
                                  <w:sz w:val="16"/>
                                  <w:szCs w:val="16"/>
                                  <w:vertAlign w:val="subscript"/>
                                </w:rPr>
                                <w:t>s</w:t>
                              </w:r>
                              <w:r w:rsidRPr="002006BE">
                                <w:rPr>
                                  <w:color w:val="000000"/>
                                  <w:sz w:val="16"/>
                                  <w:szCs w:val="16"/>
                                </w:rPr>
                                <w:t xml:space="preserve"> и генератором</w:t>
                              </w:r>
                              <w:r>
                                <w:rPr>
                                  <w:color w:val="000000"/>
                                  <w:sz w:val="16"/>
                                  <w:szCs w:val="16"/>
                                </w:rPr>
                                <w:t xml:space="preserve"> напряжения</w:t>
                              </w:r>
                              <w:r w:rsidRPr="002006BE">
                                <w:rPr>
                                  <w:color w:val="000000"/>
                                  <w:sz w:val="16"/>
                                  <w:szCs w:val="16"/>
                                </w:rPr>
                                <w:t xml:space="preserve"> разомкнутой цепи G</w:t>
                              </w:r>
                            </w:p>
                          </w:txbxContent>
                        </wps:txbx>
                        <wps:bodyPr rot="0" vert="horz" wrap="square" lIns="18000" tIns="0" rIns="18000" bIns="0" anchor="t" anchorCtr="0" upright="1">
                          <a:noAutofit/>
                        </wps:bodyPr>
                      </wps:wsp>
                      <wps:wsp>
                        <wps:cNvPr id="5975" name="Line 6043"/>
                        <wps:cNvCnPr/>
                        <wps:spPr bwMode="auto">
                          <a:xfrm>
                            <a:off x="3510280" y="1525270"/>
                            <a:ext cx="80454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6" name="Line 6044"/>
                        <wps:cNvCnPr/>
                        <wps:spPr bwMode="auto">
                          <a:xfrm>
                            <a:off x="3497580" y="2030730"/>
                            <a:ext cx="82931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7" name="Line 6045"/>
                        <wps:cNvCnPr/>
                        <wps:spPr bwMode="auto">
                          <a:xfrm>
                            <a:off x="3494405" y="969645"/>
                            <a:ext cx="82042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8" name="Picture 6046"/>
                          <pic:cNvPicPr>
                            <a:picLocks noChangeAspect="1" noChangeArrowheads="1"/>
                          </pic:cNvPicPr>
                        </pic:nvPicPr>
                        <pic:blipFill>
                          <a:blip r:embed="rId101">
                            <a:extLst>
                              <a:ext uri="{28A0092B-C50C-407E-A947-70E740481C1C}">
                                <a14:useLocalDpi xmlns:a14="http://schemas.microsoft.com/office/drawing/2010/main" val="0"/>
                              </a:ext>
                            </a:extLst>
                          </a:blip>
                          <a:srcRect r="31285"/>
                          <a:stretch>
                            <a:fillRect/>
                          </a:stretch>
                        </pic:blipFill>
                        <pic:spPr bwMode="auto">
                          <a:xfrm>
                            <a:off x="1209040" y="253365"/>
                            <a:ext cx="2291080" cy="2624455"/>
                          </a:xfrm>
                          <a:prstGeom prst="rect">
                            <a:avLst/>
                          </a:prstGeom>
                          <a:noFill/>
                          <a:extLst>
                            <a:ext uri="{909E8E84-426E-40DD-AFC4-6F175D3DCCD1}">
                              <a14:hiddenFill xmlns:a14="http://schemas.microsoft.com/office/drawing/2010/main">
                                <a:solidFill>
                                  <a:srgbClr val="FFFFFF"/>
                                </a:solidFill>
                              </a14:hiddenFill>
                            </a:ext>
                          </a:extLst>
                        </pic:spPr>
                      </pic:pic>
                      <wpg:wgp>
                        <wpg:cNvPr id="5979" name="Group 6047"/>
                        <wpg:cNvGrpSpPr>
                          <a:grpSpLocks/>
                        </wpg:cNvGrpSpPr>
                        <wpg:grpSpPr bwMode="auto">
                          <a:xfrm>
                            <a:off x="4334510" y="734060"/>
                            <a:ext cx="1066800" cy="2070100"/>
                            <a:chOff x="8114" y="5191"/>
                            <a:chExt cx="1680" cy="2540"/>
                          </a:xfrm>
                        </wpg:grpSpPr>
                        <wps:wsp>
                          <wps:cNvPr id="5980" name="Rectangle 6048"/>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81" name="Text Box 6049"/>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1E11F" w14:textId="77777777" w:rsidR="004A5091" w:rsidRPr="006759FB" w:rsidRDefault="004A5091" w:rsidP="00CE333C">
                                <w:pPr>
                                  <w:rPr>
                                    <w:sz w:val="16"/>
                                    <w:szCs w:val="16"/>
                                  </w:rPr>
                                </w:pPr>
                                <w:r w:rsidRPr="006759FB">
                                  <w:rPr>
                                    <w:sz w:val="16"/>
                                    <w:szCs w:val="16"/>
                                  </w:rPr>
                                  <w:t>ЭСУ</w:t>
                                </w:r>
                              </w:p>
                            </w:txbxContent>
                          </wps:txbx>
                          <wps:bodyPr rot="0" vert="horz" wrap="square" lIns="91440" tIns="45720" rIns="91440" bIns="45720" anchor="t" anchorCtr="0" upright="1">
                            <a:noAutofit/>
                          </wps:bodyPr>
                        </wps:wsp>
                      </wpg:wgp>
                      <wps:wsp>
                        <wps:cNvPr id="5982" name="Line 6050"/>
                        <wps:cNvCnPr/>
                        <wps:spPr bwMode="auto">
                          <a:xfrm>
                            <a:off x="3510915" y="2582545"/>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3" name="Text Box 6051"/>
                        <wps:cNvSpPr txBox="1">
                          <a:spLocks noChangeArrowheads="1"/>
                        </wps:cNvSpPr>
                        <wps:spPr bwMode="auto">
                          <a:xfrm>
                            <a:off x="3387725" y="379926"/>
                            <a:ext cx="1069975" cy="3058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F77CA" w14:textId="77777777" w:rsidR="004A5091" w:rsidRPr="000D1173" w:rsidRDefault="004A5091" w:rsidP="00CE333C">
                              <w:pPr>
                                <w:spacing w:line="240" w:lineRule="auto"/>
                              </w:pPr>
                              <w:r w:rsidRPr="008546E3">
                                <w:rPr>
                                  <w:sz w:val="16"/>
                                  <w:szCs w:val="16"/>
                                </w:rPr>
                                <w:t xml:space="preserve">Максимальная длина кабеля 10 </w:t>
                              </w:r>
                              <w:r>
                                <w:rPr>
                                  <w:sz w:val="16"/>
                                  <w:szCs w:val="16"/>
                                </w:rPr>
                                <w:t>м</w:t>
                              </w:r>
                            </w:p>
                            <w:p w14:paraId="64E380A8" w14:textId="77777777" w:rsidR="004A5091" w:rsidRPr="00AF59B4" w:rsidRDefault="004A5091" w:rsidP="00CE333C"/>
                          </w:txbxContent>
                        </wps:txbx>
                        <wps:bodyPr rot="0" vert="horz" wrap="square" lIns="91440" tIns="45720" rIns="91440" bIns="45720" anchor="t" anchorCtr="0" upright="1">
                          <a:noAutofit/>
                        </wps:bodyPr>
                      </wps:wsp>
                      <wps:wsp>
                        <wps:cNvPr id="5984" name="Line 6052"/>
                        <wps:cNvCnPr/>
                        <wps:spPr bwMode="auto">
                          <a:xfrm>
                            <a:off x="3382645" y="459740"/>
                            <a:ext cx="635" cy="229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85" name="Line 6053"/>
                        <wps:cNvCnPr/>
                        <wps:spPr bwMode="auto">
                          <a:xfrm>
                            <a:off x="4337050" y="494665"/>
                            <a:ext cx="635" cy="22637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86" name="Line 6054"/>
                        <wps:cNvCnPr/>
                        <wps:spPr bwMode="auto">
                          <a:xfrm>
                            <a:off x="3387090" y="737870"/>
                            <a:ext cx="91948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30032D6" id="Полотно 6038" o:spid="_x0000_s1540" editas="canvas" style="width:425.7pt;height:226.6pt;mso-position-horizontal-relative:char;mso-position-vertical-relative:line" coordsize="54063,28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">
                <v:shape id="_x0000_s1541" type="#_x0000_t75" style="position:absolute;width:54063;height:28778;visibility:visible;mso-wrap-style:square">
                  <v:fill o:detectmouseclick="t"/>
                  <v:path o:connecttype="none"/>
                </v:shape>
                <v:rect id="Rectangle 6040" o:spid="_x0000_s1542" style="position:absolute;left:25342;top:6337;width:1588;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" stroked="f"/>
                <v:shape id="Text Box 6041" o:spid="_x0000_s1543" type="#_x0000_t202" style="position:absolute;left:6439;width:37496;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" filled="f" stroked="f">
                  <v:textbox>
                    <w:txbxContent>
                      <w:p w14:paraId="4F789121" w14:textId="77777777" w:rsidR="004A5091" w:rsidRPr="00A361B5" w:rsidRDefault="004A5091" w:rsidP="00CE333C">
                        <w:pPr>
                          <w:autoSpaceDE w:val="0"/>
                          <w:autoSpaceDN w:val="0"/>
                          <w:adjustRightInd w:val="0"/>
                          <w:spacing w:line="200" w:lineRule="exact"/>
                          <w:rPr>
                            <w:rFonts w:ascii="Arial" w:hAnsi="Arial" w:cs="Arial"/>
                            <w:color w:val="000000"/>
                            <w:sz w:val="18"/>
                            <w:szCs w:val="18"/>
                          </w:rPr>
                        </w:pPr>
                        <w:r w:rsidRPr="00A361B5">
                          <w:rPr>
                            <w:color w:val="000000"/>
                            <w:sz w:val="18"/>
                            <w:szCs w:val="18"/>
                          </w:rPr>
                          <w:t xml:space="preserve">Измерительный прибор с входным полным сопротивлением </w:t>
                        </w:r>
                        <w:r w:rsidRPr="00A361B5">
                          <w:rPr>
                            <w:color w:val="000000"/>
                            <w:sz w:val="18"/>
                            <w:szCs w:val="18"/>
                            <w:lang w:val="en-US"/>
                          </w:rPr>
                          <w:t>Z</w:t>
                        </w:r>
                        <w:r w:rsidRPr="00A361B5">
                          <w:rPr>
                            <w:color w:val="000000"/>
                            <w:sz w:val="18"/>
                            <w:szCs w:val="18"/>
                            <w:vertAlign w:val="subscript"/>
                            <w:lang w:val="en-US"/>
                          </w:rPr>
                          <w:t>M</w:t>
                        </w:r>
                      </w:p>
                    </w:txbxContent>
                  </v:textbox>
                </v:shape>
                <v:shape id="Text Box 6042" o:spid="_x0000_s1544" type="#_x0000_t202" style="position:absolute;top:12401;width:12084;height:10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" filled="f" stroked="f">
                  <v:textbox inset=".5mm,0,.5mm,0">
                    <w:txbxContent>
                      <w:p w14:paraId="2FA9AA17" w14:textId="77777777" w:rsidR="004A5091" w:rsidRPr="00E8211A" w:rsidRDefault="004A5091" w:rsidP="00CE333C">
                        <w:pPr>
                          <w:autoSpaceDE w:val="0"/>
                          <w:autoSpaceDN w:val="0"/>
                          <w:adjustRightInd w:val="0"/>
                          <w:spacing w:line="200" w:lineRule="exact"/>
                          <w:jc w:val="right"/>
                          <w:rPr>
                            <w:rFonts w:ascii="Arial" w:hAnsi="Arial" w:cs="Arial"/>
                            <w:color w:val="000000"/>
                          </w:rPr>
                        </w:pPr>
                        <w:r w:rsidRPr="002006BE">
                          <w:rPr>
                            <w:color w:val="000000"/>
                            <w:sz w:val="16"/>
                            <w:szCs w:val="16"/>
                          </w:rPr>
                          <w:t xml:space="preserve">Источник электропитания с внутренним </w:t>
                        </w:r>
                        <w:r>
                          <w:rPr>
                            <w:color w:val="000000"/>
                            <w:sz w:val="16"/>
                            <w:szCs w:val="16"/>
                          </w:rPr>
                          <w:t xml:space="preserve">полным </w:t>
                        </w:r>
                        <w:r w:rsidRPr="002006BE">
                          <w:rPr>
                            <w:color w:val="000000"/>
                            <w:sz w:val="16"/>
                            <w:szCs w:val="16"/>
                          </w:rPr>
                          <w:t>сопротивлением Z</w:t>
                        </w:r>
                        <w:r w:rsidRPr="006759FB">
                          <w:rPr>
                            <w:color w:val="000000"/>
                            <w:sz w:val="16"/>
                            <w:szCs w:val="16"/>
                            <w:vertAlign w:val="subscript"/>
                          </w:rPr>
                          <w:t>s</w:t>
                        </w:r>
                        <w:r w:rsidRPr="002006BE">
                          <w:rPr>
                            <w:color w:val="000000"/>
                            <w:sz w:val="16"/>
                            <w:szCs w:val="16"/>
                          </w:rPr>
                          <w:t xml:space="preserve"> и генератором</w:t>
                        </w:r>
                        <w:r>
                          <w:rPr>
                            <w:color w:val="000000"/>
                            <w:sz w:val="16"/>
                            <w:szCs w:val="16"/>
                          </w:rPr>
                          <w:t xml:space="preserve"> напряжения</w:t>
                        </w:r>
                        <w:r w:rsidRPr="002006BE">
                          <w:rPr>
                            <w:color w:val="000000"/>
                            <w:sz w:val="16"/>
                            <w:szCs w:val="16"/>
                          </w:rPr>
                          <w:t xml:space="preserve"> разомкнутой цепи G</w:t>
                        </w:r>
                      </w:p>
                    </w:txbxContent>
                  </v:textbox>
                </v:shape>
                <v:line id="Line 6043" o:spid="_x0000_s1545" style="position:absolute;visibility:visible;mso-wrap-style:square" from="35102,15252" to="43148,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"/>
                <v:line id="Line 6044" o:spid="_x0000_s1546" style="position:absolute;visibility:visible;mso-wrap-style:square" from="34975,20307" to="43268,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0t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"/>
                <v:line id="Line 6045" o:spid="_x0000_s1547" style="position:absolute;visibility:visible;mso-wrap-style:square" from="34944,9696" to="43148,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"/>
                <v:shape id="Picture 6046" o:spid="_x0000_s1548" type="#_x0000_t75" style="position:absolute;left:12090;top:2533;width:22911;height:2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">
                  <v:imagedata r:id="rId102" o:title="" cropright="20503f"/>
                </v:shape>
                <v:group id="Group 6047" o:spid="_x0000_s1549" style="position:absolute;left:43345;top:7340;width:10668;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">
                  <v:rect id="Rectangle 6048" o:spid="_x0000_s1550"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"/>
                  <v:shape id="Text Box 6049" o:spid="_x0000_s1551"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" stroked="f">
                    <v:textbox>
                      <w:txbxContent>
                        <w:p w14:paraId="5DA1E11F" w14:textId="77777777" w:rsidR="004A5091" w:rsidRPr="006759FB" w:rsidRDefault="004A5091" w:rsidP="00CE333C">
                          <w:pPr>
                            <w:rPr>
                              <w:sz w:val="16"/>
                              <w:szCs w:val="16"/>
                            </w:rPr>
                          </w:pPr>
                          <w:r w:rsidRPr="006759FB">
                            <w:rPr>
                              <w:sz w:val="16"/>
                              <w:szCs w:val="16"/>
                            </w:rPr>
                            <w:t>ЭСУ</w:t>
                          </w:r>
                        </w:p>
                      </w:txbxContent>
                    </v:textbox>
                  </v:shape>
                </v:group>
                <v:line id="Line 6050" o:spid="_x0000_s1552" style="position:absolute;visibility:visible;mso-wrap-style:square" from="35109,25825" to="43110,2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"/>
                <v:shape id="Text Box 6051" o:spid="_x0000_s1553" type="#_x0000_t202" style="position:absolute;left:33877;top:3799;width:10700;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" filled="f" fillcolor="yellow" stroked="f">
                  <v:textbox>
                    <w:txbxContent>
                      <w:p w14:paraId="733F77CA" w14:textId="77777777" w:rsidR="004A5091" w:rsidRPr="000D1173" w:rsidRDefault="004A5091" w:rsidP="00CE333C">
                        <w:pPr>
                          <w:spacing w:line="240" w:lineRule="auto"/>
                        </w:pPr>
                        <w:r w:rsidRPr="008546E3">
                          <w:rPr>
                            <w:sz w:val="16"/>
                            <w:szCs w:val="16"/>
                          </w:rPr>
                          <w:t xml:space="preserve">Максимальная длина кабеля 10 </w:t>
                        </w:r>
                        <w:r>
                          <w:rPr>
                            <w:sz w:val="16"/>
                            <w:szCs w:val="16"/>
                          </w:rPr>
                          <w:t>м</w:t>
                        </w:r>
                      </w:p>
                      <w:p w14:paraId="64E380A8" w14:textId="77777777" w:rsidR="004A5091" w:rsidRPr="00AF59B4" w:rsidRDefault="004A5091" w:rsidP="00CE333C"/>
                    </w:txbxContent>
                  </v:textbox>
                </v:shape>
                <v:line id="Line 6052" o:spid="_x0000_s1554" style="position:absolute;visibility:visible;mso-wrap-style:square" from="33826,4597" to="33832,2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">
                  <v:stroke dashstyle="dash"/>
                </v:line>
                <v:line id="Line 6053" o:spid="_x0000_s1555" style="position:absolute;visibility:visible;mso-wrap-style:square" from="43370,4946" to="43376,2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">
                  <v:stroke dashstyle="dash"/>
                </v:line>
                <v:line id="Line 6054" o:spid="_x0000_s1556" style="position:absolute;visibility:visible;mso-wrap-style:square" from="33870,7378" to="43065,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">
                  <v:stroke startarrow="block" endarrow="block"/>
                </v:line>
                <w10:anchorlock/>
              </v:group>
            </w:pict>
          </mc:Fallback>
        </mc:AlternateContent>
      </w:r>
    </w:p>
    <w:p w14:paraId="4E00726A" w14:textId="0B097BA6" w:rsidR="00CE333C" w:rsidRPr="00D632EF" w:rsidRDefault="00CE333C" w:rsidP="006770D5">
      <w:pPr>
        <w:pStyle w:val="SingleTxtGR"/>
        <w:suppressAutoHyphens/>
        <w:ind w:right="-284"/>
        <w:rPr>
          <w:bCs/>
          <w:spacing w:val="0"/>
          <w:w w:val="100"/>
          <w:kern w:val="0"/>
        </w:rPr>
      </w:pPr>
    </w:p>
    <w:p w14:paraId="05D95178" w14:textId="7D172AFA" w:rsidR="00622D58" w:rsidRPr="00D632EF" w:rsidRDefault="00622D58">
      <w:pPr>
        <w:suppressAutoHyphens w:val="0"/>
        <w:spacing w:line="240" w:lineRule="auto"/>
        <w:rPr>
          <w:rFonts w:eastAsia="Times New Roman" w:cs="Times New Roman"/>
          <w:bCs/>
          <w:szCs w:val="20"/>
        </w:rPr>
      </w:pPr>
      <w:r w:rsidRPr="00D632EF">
        <w:rPr>
          <w:bCs/>
        </w:rPr>
        <w:br w:type="page"/>
      </w:r>
    </w:p>
    <w:p w14:paraId="023227A0" w14:textId="77777777" w:rsidR="00CE333C" w:rsidRPr="00D632EF" w:rsidRDefault="00CE333C" w:rsidP="00622D58">
      <w:pPr>
        <w:pStyle w:val="HChG"/>
      </w:pPr>
      <w:r w:rsidRPr="00D632EF">
        <w:t>Приложение 18</w:t>
      </w:r>
    </w:p>
    <w:p w14:paraId="5926D3CE" w14:textId="77777777" w:rsidR="00CE333C" w:rsidRPr="00D632EF" w:rsidRDefault="00CE333C" w:rsidP="00622D58">
      <w:pPr>
        <w:pStyle w:val="HChG"/>
      </w:pPr>
      <w:r w:rsidRPr="00D632EF">
        <w:tab/>
      </w:r>
      <w:r w:rsidRPr="00D632EF">
        <w:tab/>
        <w:t>Метод(ы) испытания на эмиссию ЭСУ помех, вызывающих изменения напряжения, колебания напряжения и фликер в цепях электропитания переменного тока</w:t>
      </w:r>
    </w:p>
    <w:p w14:paraId="419865E6"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0E89EDCB" w14:textId="51261C22"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ЭСУ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5C7431ED"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70AC3F3D" w14:textId="5318C0B2"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Данное испытание предназначено для измерения изменений напряжения, колебаний напряжения и фликера, вызываемых ЭСУ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в цепях электропитания переменного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1B0307D1"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w:t>
      </w:r>
    </w:p>
    <w:p w14:paraId="5E4F8BC1" w14:textId="51B58EDB" w:rsidR="00CE333C" w:rsidRPr="00D632EF" w:rsidRDefault="00CE333C" w:rsidP="006770D5">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стандартом IEC 61000-3-3 для оборудования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режим зарядки ПЭАС</w:t>
      </w:r>
      <w:r w:rsidR="00DA7BF7" w:rsidRPr="00D632EF">
        <w:rPr>
          <w:bCs/>
          <w:iCs/>
          <w:spacing w:val="0"/>
          <w:w w:val="100"/>
          <w:kern w:val="0"/>
        </w:rPr>
        <w:t>»</w:t>
      </w:r>
      <w:r w:rsidRPr="00D632EF">
        <w:rPr>
          <w:spacing w:val="0"/>
          <w:w w:val="100"/>
          <w:kern w:val="0"/>
        </w:rPr>
        <w:t xml:space="preserve"> с номинальным потребляемым током</w:t>
      </w:r>
      <w:r w:rsidR="00622D58" w:rsidRPr="00D632EF">
        <w:rPr>
          <w:spacing w:val="0"/>
          <w:w w:val="100"/>
          <w:kern w:val="0"/>
          <w:lang w:val="en-US"/>
        </w:rPr>
        <w:t> </w:t>
      </w:r>
      <w:r w:rsidRPr="00D632EF">
        <w:rPr>
          <w:spacing w:val="0"/>
          <w:w w:val="100"/>
          <w:kern w:val="0"/>
        </w:rPr>
        <w:t>≤</w:t>
      </w:r>
      <w:r w:rsidR="00622D58" w:rsidRPr="00D632EF">
        <w:rPr>
          <w:spacing w:val="0"/>
          <w:w w:val="100"/>
          <w:kern w:val="0"/>
          <w:lang w:val="en-US"/>
        </w:rPr>
        <w:t> </w:t>
      </w:r>
      <w:r w:rsidRPr="00D632EF">
        <w:rPr>
          <w:spacing w:val="0"/>
          <w:w w:val="100"/>
          <w:kern w:val="0"/>
        </w:rPr>
        <w:t>16</w:t>
      </w:r>
      <w:r w:rsidR="00622D58" w:rsidRPr="00D632EF">
        <w:rPr>
          <w:spacing w:val="0"/>
          <w:w w:val="100"/>
          <w:kern w:val="0"/>
          <w:lang w:val="en-US"/>
        </w:rPr>
        <w:t> </w:t>
      </w:r>
      <w:r w:rsidRPr="00D632EF">
        <w:rPr>
          <w:spacing w:val="0"/>
          <w:w w:val="100"/>
          <w:kern w:val="0"/>
        </w:rPr>
        <w:t>A в одной фазе, подключаемого без соблюдения определенных условий;</w:t>
      </w:r>
    </w:p>
    <w:p w14:paraId="2CB1591C" w14:textId="1EE82487" w:rsidR="00CE333C" w:rsidRPr="00D632EF" w:rsidRDefault="00CE333C" w:rsidP="006770D5">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стандартом IEC 61000-3-11 для оборудования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режим зарядки ПЭАС</w:t>
      </w:r>
      <w:r w:rsidR="00DA7BF7" w:rsidRPr="00D632EF">
        <w:rPr>
          <w:bCs/>
          <w:iCs/>
          <w:spacing w:val="0"/>
          <w:w w:val="100"/>
          <w:kern w:val="0"/>
        </w:rPr>
        <w:t>»</w:t>
      </w:r>
      <w:r w:rsidRPr="00D632EF">
        <w:rPr>
          <w:spacing w:val="0"/>
          <w:w w:val="100"/>
          <w:kern w:val="0"/>
        </w:rPr>
        <w:t xml:space="preserve"> с номинальным потребляемым током</w:t>
      </w:r>
      <w:r w:rsidR="00622D58" w:rsidRPr="00D632EF">
        <w:rPr>
          <w:spacing w:val="0"/>
          <w:w w:val="100"/>
          <w:kern w:val="0"/>
          <w:lang w:val="en-US"/>
        </w:rPr>
        <w:t> </w:t>
      </w:r>
      <w:r w:rsidRPr="00D632EF">
        <w:rPr>
          <w:spacing w:val="0"/>
          <w:w w:val="100"/>
          <w:kern w:val="0"/>
        </w:rPr>
        <w:t>&gt;</w:t>
      </w:r>
      <w:r w:rsidR="00622D58" w:rsidRPr="00D632EF">
        <w:rPr>
          <w:spacing w:val="0"/>
          <w:w w:val="100"/>
          <w:kern w:val="0"/>
          <w:lang w:val="en-US"/>
        </w:rPr>
        <w:t> </w:t>
      </w:r>
      <w:r w:rsidRPr="00D632EF">
        <w:rPr>
          <w:spacing w:val="0"/>
          <w:w w:val="100"/>
          <w:kern w:val="0"/>
        </w:rPr>
        <w:t>16</w:t>
      </w:r>
      <w:r w:rsidR="00622D58" w:rsidRPr="00D632EF">
        <w:rPr>
          <w:spacing w:val="0"/>
          <w:w w:val="100"/>
          <w:kern w:val="0"/>
          <w:lang w:val="en-US"/>
        </w:rPr>
        <w:t> </w:t>
      </w:r>
      <w:r w:rsidRPr="00D632EF">
        <w:rPr>
          <w:spacing w:val="0"/>
          <w:w w:val="100"/>
          <w:kern w:val="0"/>
        </w:rPr>
        <w:t>A и ≤</w:t>
      </w:r>
      <w:r w:rsidR="00622D58" w:rsidRPr="00D632EF">
        <w:rPr>
          <w:spacing w:val="0"/>
          <w:w w:val="100"/>
          <w:kern w:val="0"/>
          <w:lang w:val="en-US"/>
        </w:rPr>
        <w:t> </w:t>
      </w:r>
      <w:r w:rsidRPr="00D632EF">
        <w:rPr>
          <w:spacing w:val="0"/>
          <w:w w:val="100"/>
          <w:kern w:val="0"/>
        </w:rPr>
        <w:t>75</w:t>
      </w:r>
      <w:r w:rsidR="00622D58" w:rsidRPr="00D632EF">
        <w:rPr>
          <w:spacing w:val="0"/>
          <w:w w:val="100"/>
          <w:kern w:val="0"/>
          <w:lang w:val="en-US"/>
        </w:rPr>
        <w:t> </w:t>
      </w:r>
      <w:r w:rsidRPr="00D632EF">
        <w:rPr>
          <w:spacing w:val="0"/>
          <w:w w:val="100"/>
          <w:kern w:val="0"/>
        </w:rPr>
        <w:t>A в одной фазе, подключаемого при соблюдении определенных условий.</w:t>
      </w:r>
    </w:p>
    <w:p w14:paraId="2AB45387"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ЭСУ во время испытаний</w:t>
      </w:r>
    </w:p>
    <w:p w14:paraId="62F5190A" w14:textId="3A31BDCE"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2.1</w:t>
      </w:r>
      <w:r w:rsidRPr="00D632EF">
        <w:rPr>
          <w:spacing w:val="0"/>
          <w:w w:val="100"/>
          <w:kern w:val="0"/>
        </w:rPr>
        <w:tab/>
        <w:t xml:space="preserve">ЭСУ находится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6FCE7AE8"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Степень зарядки (СЗ) тяговой батареи поддерживают на уровне 20−80%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w:t>
      </w:r>
    </w:p>
    <w:p w14:paraId="5F4E1429"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ab/>
        <w:t>При наличии возможности регулировать потребление тока последнее устанавливают на уровне как минимум 80% от его номинального значения при зарядке от переменного тока.</w:t>
      </w:r>
    </w:p>
    <w:p w14:paraId="516848BA" w14:textId="77777777" w:rsidR="00CE333C" w:rsidRPr="00D632EF" w:rsidRDefault="00CE333C" w:rsidP="006770D5">
      <w:pPr>
        <w:pStyle w:val="SingleTxtGR"/>
        <w:keepNext/>
        <w:keepLines/>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28BAEDA0" w14:textId="2A6307DA" w:rsidR="00CE333C" w:rsidRPr="00D632EF" w:rsidRDefault="00CE333C" w:rsidP="006770D5">
      <w:pPr>
        <w:pStyle w:val="SingleTxtGR"/>
        <w:keepNext/>
        <w:keepLines/>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Испытания ЭСУ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с номинальным потребляемым током ≤ 16 A в одной фазе, который подключается без соблюдения определенных условий, проводят в соответствии с пунктом 4 стандарта IEC 61000-3-3.</w:t>
      </w:r>
    </w:p>
    <w:p w14:paraId="263AD5BD" w14:textId="5F309D6F"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Испытания ЭСУ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с номинальным потребляемым током &gt; 16 A и ≤ 75 A в одной фазе, который подключается при соблюдении определенных условий, проводят в соответствии с пунктом 6 стандарта IEC 61000-3-11.</w:t>
      </w:r>
    </w:p>
    <w:p w14:paraId="3A26797E" w14:textId="27003DC1"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 xml:space="preserve">Схема испытания ЭСУ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показана на рис. 1а и 1b добавления 1 к настоящему приложению.</w:t>
      </w:r>
    </w:p>
    <w:p w14:paraId="710FBBB3" w14:textId="7777777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03A0B592" w14:textId="3BECDC3C"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 xml:space="preserve">К числу параметров, подлежащих определению во время перепада напряжения, относятся </w:t>
      </w:r>
      <w:r w:rsidR="00DA7BF7" w:rsidRPr="00D632EF">
        <w:rPr>
          <w:spacing w:val="0"/>
          <w:w w:val="100"/>
          <w:kern w:val="0"/>
        </w:rPr>
        <w:t>«</w:t>
      </w:r>
      <w:r w:rsidRPr="00D632EF">
        <w:rPr>
          <w:spacing w:val="0"/>
          <w:w w:val="100"/>
          <w:kern w:val="0"/>
        </w:rPr>
        <w:t>кратковременная доза фликера</w:t>
      </w:r>
      <w:r w:rsidR="00DA7BF7" w:rsidRPr="00D632EF">
        <w:rPr>
          <w:spacing w:val="0"/>
          <w:w w:val="100"/>
          <w:kern w:val="0"/>
        </w:rPr>
        <w:t>»</w:t>
      </w:r>
      <w:r w:rsidRPr="00D632EF">
        <w:rPr>
          <w:spacing w:val="0"/>
          <w:w w:val="100"/>
          <w:kern w:val="0"/>
        </w:rPr>
        <w:t xml:space="preserve">, </w:t>
      </w:r>
      <w:r w:rsidR="00DA7BF7" w:rsidRPr="00D632EF">
        <w:rPr>
          <w:spacing w:val="0"/>
          <w:w w:val="100"/>
          <w:kern w:val="0"/>
        </w:rPr>
        <w:t>«</w:t>
      </w:r>
      <w:r w:rsidRPr="00D632EF">
        <w:rPr>
          <w:spacing w:val="0"/>
          <w:w w:val="100"/>
          <w:kern w:val="0"/>
        </w:rPr>
        <w:t>длительная доза фликера</w:t>
      </w:r>
      <w:r w:rsidR="00DA7BF7" w:rsidRPr="00D632EF">
        <w:rPr>
          <w:spacing w:val="0"/>
          <w:w w:val="100"/>
          <w:kern w:val="0"/>
        </w:rPr>
        <w:t>»</w:t>
      </w:r>
      <w:r w:rsidRPr="00D632EF">
        <w:rPr>
          <w:spacing w:val="0"/>
          <w:w w:val="100"/>
          <w:kern w:val="0"/>
        </w:rPr>
        <w:t xml:space="preserve"> и </w:t>
      </w:r>
      <w:r w:rsidR="00DA7BF7" w:rsidRPr="00D632EF">
        <w:rPr>
          <w:spacing w:val="0"/>
          <w:w w:val="100"/>
          <w:kern w:val="0"/>
        </w:rPr>
        <w:t>«</w:t>
      </w:r>
      <w:r w:rsidRPr="00D632EF">
        <w:rPr>
          <w:spacing w:val="0"/>
          <w:w w:val="100"/>
          <w:kern w:val="0"/>
        </w:rPr>
        <w:t>относительное изменение напряжения</w:t>
      </w:r>
      <w:r w:rsidR="00DA7BF7" w:rsidRPr="00D632EF">
        <w:rPr>
          <w:spacing w:val="0"/>
          <w:w w:val="100"/>
          <w:kern w:val="0"/>
        </w:rPr>
        <w:t>»</w:t>
      </w:r>
      <w:r w:rsidRPr="00D632EF">
        <w:rPr>
          <w:spacing w:val="0"/>
          <w:w w:val="100"/>
          <w:kern w:val="0"/>
        </w:rPr>
        <w:t>.</w:t>
      </w:r>
    </w:p>
    <w:p w14:paraId="4762591C" w14:textId="4C87A347"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 xml:space="preserve">Предельные нормы для ЭСУ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с потребляемым током ≤ 16 A в одной фазе, который подключается без соблюдения определенных условий, указаны в пункте 7.12.2.1 настоящих Правил.</w:t>
      </w:r>
    </w:p>
    <w:p w14:paraId="2301746B" w14:textId="580FB2FF" w:rsidR="00CE333C" w:rsidRPr="00D632EF" w:rsidRDefault="00CE333C" w:rsidP="006770D5">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 xml:space="preserve">Предельные нормы для ЭСУ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с потребляемым током &gt; 16 A и ≤ 75 A в</w:t>
      </w:r>
      <w:r w:rsidR="0032189B">
        <w:rPr>
          <w:spacing w:val="0"/>
          <w:w w:val="100"/>
          <w:kern w:val="0"/>
        </w:rPr>
        <w:t> </w:t>
      </w:r>
      <w:r w:rsidRPr="00D632EF">
        <w:rPr>
          <w:spacing w:val="0"/>
          <w:w w:val="100"/>
          <w:kern w:val="0"/>
        </w:rPr>
        <w:t>одной фазе, который подключается при соблюдении определенных условий, указаны в пункте 7.12.2.2 настоящих Правил.</w:t>
      </w:r>
    </w:p>
    <w:p w14:paraId="60A1A7AE" w14:textId="34AA9FC5" w:rsidR="00622D58" w:rsidRPr="00D632EF" w:rsidRDefault="00622D58">
      <w:pPr>
        <w:suppressAutoHyphens w:val="0"/>
        <w:spacing w:line="240" w:lineRule="auto"/>
        <w:rPr>
          <w:rFonts w:eastAsia="Times New Roman" w:cs="Times New Roman"/>
          <w:szCs w:val="20"/>
        </w:rPr>
      </w:pPr>
      <w:r w:rsidRPr="00D632EF">
        <w:br w:type="page"/>
      </w:r>
    </w:p>
    <w:p w14:paraId="09DC0045" w14:textId="77777777" w:rsidR="00CE333C" w:rsidRPr="00D632EF" w:rsidRDefault="00CE333C" w:rsidP="00622D58">
      <w:pPr>
        <w:pStyle w:val="HChG"/>
      </w:pPr>
      <w:r w:rsidRPr="00D632EF">
        <w:t>Приложение 18 − Добавление 1</w:t>
      </w:r>
    </w:p>
    <w:p w14:paraId="580310E9" w14:textId="1F62D2D9" w:rsidR="00CE333C" w:rsidRPr="00D632EF" w:rsidRDefault="00CE333C" w:rsidP="00622D58">
      <w:pPr>
        <w:pStyle w:val="H23G"/>
      </w:pPr>
      <w:r w:rsidRPr="00D632EF">
        <w:rPr>
          <w:b w:val="0"/>
        </w:rPr>
        <w:tab/>
      </w:r>
      <w:r w:rsidRPr="00D632EF">
        <w:rPr>
          <w:b w:val="0"/>
        </w:rPr>
        <w:tab/>
        <w:t>Рис. 1а</w:t>
      </w:r>
      <w:r w:rsidRPr="00D632EF">
        <w:rPr>
          <w:b w:val="0"/>
        </w:rPr>
        <w:br/>
      </w:r>
      <w:r w:rsidRPr="00D632EF">
        <w:t xml:space="preserve">ЭСУ в конфигурации </w:t>
      </w:r>
      <w:r w:rsidR="00DA7BF7" w:rsidRPr="00D632EF">
        <w:t>«</w:t>
      </w:r>
      <w:r w:rsidRPr="00D632EF">
        <w:t>режим зарядки ПЭАС с подключением к электросети</w:t>
      </w:r>
      <w:r w:rsidR="00DA7BF7" w:rsidRPr="00D632EF">
        <w:t>»</w:t>
      </w:r>
      <w:r w:rsidRPr="00D632EF">
        <w:t xml:space="preserve"> − Схема испытания с однофазным зарядным устройством</w:t>
      </w:r>
    </w:p>
    <w:p w14:paraId="08AC9D2E" w14:textId="77777777" w:rsidR="00CE333C" w:rsidRPr="00D632EF" w:rsidRDefault="00CE333C" w:rsidP="006770D5">
      <w:pPr>
        <w:pStyle w:val="SingleTxtGR"/>
        <w:suppressAutoHyphens/>
        <w:ind w:left="567"/>
        <w:rPr>
          <w:spacing w:val="0"/>
          <w:w w:val="100"/>
          <w:kern w:val="0"/>
        </w:rPr>
      </w:pPr>
      <w:r w:rsidRPr="00D632EF">
        <w:rPr>
          <w:noProof/>
          <w:spacing w:val="0"/>
          <w:w w:val="100"/>
          <w:kern w:val="0"/>
          <w:lang w:val="en-GB" w:eastAsia="en-GB"/>
        </w:rPr>
        <mc:AlternateContent>
          <mc:Choice Requires="wpc">
            <w:drawing>
              <wp:inline distT="0" distB="0" distL="0" distR="0" wp14:anchorId="54B257ED" wp14:editId="58E4114A">
                <wp:extent cx="5861685" cy="2221865"/>
                <wp:effectExtent l="0" t="0" r="0" b="0"/>
                <wp:docPr id="6002" name="Полотно 60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72" name="Rectangle 6004"/>
                        <wps:cNvSpPr>
                          <a:spLocks noChangeArrowheads="1"/>
                        </wps:cNvSpPr>
                        <wps:spPr bwMode="auto">
                          <a:xfrm>
                            <a:off x="3834765" y="344805"/>
                            <a:ext cx="1067435" cy="1034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6674" name="Group 6005"/>
                        <wpg:cNvGrpSpPr>
                          <a:grpSpLocks/>
                        </wpg:cNvGrpSpPr>
                        <wpg:grpSpPr bwMode="auto">
                          <a:xfrm>
                            <a:off x="574675" y="689610"/>
                            <a:ext cx="344805" cy="344805"/>
                            <a:chOff x="1816" y="10137"/>
                            <a:chExt cx="543" cy="543"/>
                          </a:xfrm>
                        </wpg:grpSpPr>
                        <wps:wsp>
                          <wps:cNvPr id="6675" name="Oval 6006"/>
                          <wps:cNvSpPr>
                            <a:spLocks noChangeArrowheads="1"/>
                          </wps:cNvSpPr>
                          <wps:spPr bwMode="auto">
                            <a:xfrm>
                              <a:off x="1816" y="10137"/>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76" name="Text Box 6007"/>
                          <wps:cNvSpPr txBox="1">
                            <a:spLocks noChangeArrowheads="1"/>
                          </wps:cNvSpPr>
                          <wps:spPr bwMode="auto">
                            <a:xfrm>
                              <a:off x="1997" y="10182"/>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3AA8A" w14:textId="77777777" w:rsidR="004A5091" w:rsidRPr="00127629" w:rsidRDefault="004A5091" w:rsidP="00CE333C">
                                <w:pPr>
                                  <w:rPr>
                                    <w:b/>
                                    <w:bCs/>
                                    <w:lang w:val="de-DE"/>
                                  </w:rPr>
                                </w:pPr>
                                <w:r w:rsidRPr="00127629">
                                  <w:rPr>
                                    <w:b/>
                                    <w:bCs/>
                                    <w:lang w:val="de-DE"/>
                                  </w:rPr>
                                  <w:t>G</w:t>
                                </w:r>
                              </w:p>
                            </w:txbxContent>
                          </wps:txbx>
                          <wps:bodyPr rot="0" vert="horz" wrap="square" lIns="0" tIns="0" rIns="0" bIns="0" anchor="t" anchorCtr="0" upright="1">
                            <a:noAutofit/>
                          </wps:bodyPr>
                        </wps:wsp>
                        <wps:wsp>
                          <wps:cNvPr id="6677" name="Freeform 6008"/>
                          <wps:cNvSpPr>
                            <a:spLocks/>
                          </wps:cNvSpPr>
                          <wps:spPr bwMode="auto">
                            <a:xfrm>
                              <a:off x="1917" y="10467"/>
                              <a:ext cx="338" cy="91"/>
                            </a:xfrm>
                            <a:custGeom>
                              <a:avLst/>
                              <a:gdLst>
                                <a:gd name="T0" fmla="*/ 0 w 338"/>
                                <a:gd name="T1" fmla="*/ 33 h 91"/>
                                <a:gd name="T2" fmla="*/ 106 w 338"/>
                                <a:gd name="T3" fmla="*/ 8 h 91"/>
                                <a:gd name="T4" fmla="*/ 225 w 338"/>
                                <a:gd name="T5" fmla="*/ 83 h 91"/>
                                <a:gd name="T6" fmla="*/ 338 w 338"/>
                                <a:gd name="T7" fmla="*/ 58 h 91"/>
                              </a:gdLst>
                              <a:ahLst/>
                              <a:cxnLst>
                                <a:cxn ang="0">
                                  <a:pos x="T0" y="T1"/>
                                </a:cxn>
                                <a:cxn ang="0">
                                  <a:pos x="T2" y="T3"/>
                                </a:cxn>
                                <a:cxn ang="0">
                                  <a:pos x="T4" y="T5"/>
                                </a:cxn>
                                <a:cxn ang="0">
                                  <a:pos x="T6" y="T7"/>
                                </a:cxn>
                              </a:cxnLst>
                              <a:rect l="0" t="0" r="r" b="b"/>
                              <a:pathLst>
                                <a:path w="338" h="91">
                                  <a:moveTo>
                                    <a:pt x="0" y="33"/>
                                  </a:moveTo>
                                  <a:cubicBezTo>
                                    <a:pt x="18" y="29"/>
                                    <a:pt x="69" y="0"/>
                                    <a:pt x="106" y="8"/>
                                  </a:cubicBezTo>
                                  <a:cubicBezTo>
                                    <a:pt x="143" y="16"/>
                                    <a:pt x="186" y="75"/>
                                    <a:pt x="225" y="83"/>
                                  </a:cubicBezTo>
                                  <a:cubicBezTo>
                                    <a:pt x="264" y="91"/>
                                    <a:pt x="315" y="63"/>
                                    <a:pt x="338" y="5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678" name="Rectangle 6009"/>
                        <wps:cNvSpPr>
                          <a:spLocks noChangeArrowheads="1"/>
                        </wps:cNvSpPr>
                        <wps:spPr bwMode="auto">
                          <a:xfrm>
                            <a:off x="1379220" y="45974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79" name="Text Box 6010"/>
                        <wps:cNvSpPr txBox="1">
                          <a:spLocks noChangeArrowheads="1"/>
                        </wps:cNvSpPr>
                        <wps:spPr bwMode="auto">
                          <a:xfrm>
                            <a:off x="137922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D7A86" w14:textId="77777777" w:rsidR="004A5091" w:rsidRPr="003E59A9" w:rsidRDefault="004A5091" w:rsidP="00CE333C">
                              <w:pPr>
                                <w:rPr>
                                  <w:lang w:val="de-DE"/>
                                </w:rPr>
                              </w:pPr>
                              <w:r>
                                <w:rPr>
                                  <w:lang w:val="de-DE"/>
                                </w:rPr>
                                <w:t>R</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6680" name="Rectangle 6011"/>
                        <wps:cNvSpPr>
                          <a:spLocks noChangeArrowheads="1"/>
                        </wps:cNvSpPr>
                        <wps:spPr bwMode="auto">
                          <a:xfrm>
                            <a:off x="2068830" y="45974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6681" name="Text Box 6012"/>
                        <wps:cNvSpPr txBox="1">
                          <a:spLocks noChangeArrowheads="1"/>
                        </wps:cNvSpPr>
                        <wps:spPr bwMode="auto">
                          <a:xfrm>
                            <a:off x="206883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73720" w14:textId="77777777" w:rsidR="004A5091" w:rsidRPr="003E59A9" w:rsidRDefault="004A5091" w:rsidP="00CE333C">
                              <w:pPr>
                                <w:rPr>
                                  <w:lang w:val="de-DE"/>
                                </w:rPr>
                              </w:pPr>
                              <w:r w:rsidRPr="003E59A9">
                                <w:rPr>
                                  <w:i/>
                                  <w:iCs/>
                                  <w:lang w:val="de-DE"/>
                                </w:rPr>
                                <w:t>jX</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6682" name="Rectangle 6013"/>
                        <wps:cNvSpPr>
                          <a:spLocks noChangeArrowheads="1"/>
                        </wps:cNvSpPr>
                        <wps:spPr bwMode="auto">
                          <a:xfrm>
                            <a:off x="1379220" y="114935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83" name="Text Box 6014"/>
                        <wps:cNvSpPr txBox="1">
                          <a:spLocks noChangeArrowheads="1"/>
                        </wps:cNvSpPr>
                        <wps:spPr bwMode="auto">
                          <a:xfrm>
                            <a:off x="1379220" y="9448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68273" w14:textId="77777777" w:rsidR="004A5091" w:rsidRPr="003E59A9" w:rsidRDefault="004A5091" w:rsidP="00CE333C">
                              <w:pPr>
                                <w:rPr>
                                  <w:lang w:val="de-DE"/>
                                </w:rPr>
                              </w:pPr>
                              <w:r>
                                <w:rPr>
                                  <w:lang w:val="de-DE"/>
                                </w:rPr>
                                <w:t>R</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6684" name="Rectangle 6015"/>
                        <wps:cNvSpPr>
                          <a:spLocks noChangeArrowheads="1"/>
                        </wps:cNvSpPr>
                        <wps:spPr bwMode="auto">
                          <a:xfrm>
                            <a:off x="2068830" y="114935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6685" name="Text Box 6016"/>
                        <wps:cNvSpPr txBox="1">
                          <a:spLocks noChangeArrowheads="1"/>
                        </wps:cNvSpPr>
                        <wps:spPr bwMode="auto">
                          <a:xfrm>
                            <a:off x="2068830" y="9448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87A9A" w14:textId="77777777" w:rsidR="004A5091" w:rsidRPr="003E59A9" w:rsidRDefault="004A5091" w:rsidP="00CE333C">
                              <w:pPr>
                                <w:rPr>
                                  <w:lang w:val="de-DE"/>
                                </w:rPr>
                              </w:pPr>
                              <w:r w:rsidRPr="003E59A9">
                                <w:rPr>
                                  <w:i/>
                                  <w:iCs/>
                                  <w:lang w:val="de-DE"/>
                                </w:rPr>
                                <w:t>jX</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6686" name="Oval 6017"/>
                        <wps:cNvSpPr>
                          <a:spLocks noChangeArrowheads="1"/>
                        </wps:cNvSpPr>
                        <wps:spPr bwMode="auto">
                          <a:xfrm>
                            <a:off x="3103245" y="49847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7" name="Oval 6018"/>
                        <wps:cNvSpPr>
                          <a:spLocks noChangeArrowheads="1"/>
                        </wps:cNvSpPr>
                        <wps:spPr bwMode="auto">
                          <a:xfrm>
                            <a:off x="3103245" y="118808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52" name="AutoShape 6019"/>
                        <wps:cNvCnPr>
                          <a:cxnSpLocks noChangeShapeType="1"/>
                          <a:stCxn id="6686" idx="2"/>
                          <a:endCxn id="6680" idx="3"/>
                        </wps:cNvCnPr>
                        <wps:spPr bwMode="auto">
                          <a:xfrm rot="10800000">
                            <a:off x="2413635" y="51752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53" name="AutoShape 6020"/>
                        <wps:cNvCnPr>
                          <a:cxnSpLocks noChangeShapeType="1"/>
                          <a:stCxn id="6687" idx="2"/>
                          <a:endCxn id="6684" idx="3"/>
                        </wps:cNvCnPr>
                        <wps:spPr bwMode="auto">
                          <a:xfrm rot="10800000">
                            <a:off x="2413635" y="120713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54" name="AutoShape 6021"/>
                        <wps:cNvCnPr>
                          <a:cxnSpLocks noChangeShapeType="1"/>
                          <a:stCxn id="6684" idx="1"/>
                          <a:endCxn id="6682" idx="3"/>
                        </wps:cNvCnPr>
                        <wps:spPr bwMode="auto">
                          <a:xfrm rot="10800000">
                            <a:off x="1724025" y="120713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5" name="AutoShape 6022"/>
                        <wps:cNvCnPr>
                          <a:cxnSpLocks noChangeShapeType="1"/>
                          <a:stCxn id="6680" idx="1"/>
                          <a:endCxn id="6678" idx="3"/>
                        </wps:cNvCnPr>
                        <wps:spPr bwMode="auto">
                          <a:xfrm rot="10800000">
                            <a:off x="1724025" y="51752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6" name="AutoShape 6023"/>
                        <wps:cNvCnPr>
                          <a:cxnSpLocks noChangeShapeType="1"/>
                          <a:stCxn id="6678" idx="1"/>
                          <a:endCxn id="6675" idx="0"/>
                        </wps:cNvCnPr>
                        <wps:spPr bwMode="auto">
                          <a:xfrm rot="10800000" flipV="1">
                            <a:off x="747395" y="517525"/>
                            <a:ext cx="631825" cy="1720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57" name="AutoShape 6024"/>
                        <wps:cNvCnPr>
                          <a:cxnSpLocks noChangeShapeType="1"/>
                          <a:stCxn id="6675" idx="4"/>
                          <a:endCxn id="6682" idx="1"/>
                        </wps:cNvCnPr>
                        <wps:spPr bwMode="auto">
                          <a:xfrm rot="16200000" flipH="1">
                            <a:off x="977265" y="804545"/>
                            <a:ext cx="172720" cy="6318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59" name="Text Box 6025"/>
                        <wps:cNvSpPr txBox="1">
                          <a:spLocks noChangeArrowheads="1"/>
                        </wps:cNvSpPr>
                        <wps:spPr bwMode="auto">
                          <a:xfrm>
                            <a:off x="2988310" y="26860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28C60" w14:textId="77777777" w:rsidR="004A5091" w:rsidRPr="003E59A9" w:rsidRDefault="004A5091" w:rsidP="00CE333C">
                              <w:pPr>
                                <w:rPr>
                                  <w:lang w:val="de-DE"/>
                                </w:rPr>
                              </w:pPr>
                              <w:r>
                                <w:rPr>
                                  <w:lang w:val="de-DE"/>
                                </w:rPr>
                                <w:t>L</w:t>
                              </w:r>
                              <w:r w:rsidRPr="007952CD">
                                <w:rPr>
                                  <w:vertAlign w:val="subscript"/>
                                  <w:lang w:val="de-DE"/>
                                </w:rPr>
                                <w:t>1</w:t>
                              </w:r>
                            </w:p>
                          </w:txbxContent>
                        </wps:txbx>
                        <wps:bodyPr rot="0" vert="horz" wrap="square" lIns="0" tIns="0" rIns="0" bIns="0" anchor="t" anchorCtr="0" upright="1">
                          <a:noAutofit/>
                        </wps:bodyPr>
                      </wps:wsp>
                      <wps:wsp>
                        <wps:cNvPr id="5960" name="Text Box 6026"/>
                        <wps:cNvSpPr txBox="1">
                          <a:spLocks noChangeArrowheads="1"/>
                        </wps:cNvSpPr>
                        <wps:spPr bwMode="auto">
                          <a:xfrm>
                            <a:off x="3008630" y="98361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8BC37" w14:textId="77777777" w:rsidR="004A5091" w:rsidRPr="003E59A9" w:rsidRDefault="004A5091" w:rsidP="00CE333C">
                              <w:pPr>
                                <w:rPr>
                                  <w:lang w:val="de-DE"/>
                                </w:rPr>
                              </w:pPr>
                              <w:r>
                                <w:rPr>
                                  <w:lang w:val="de-DE"/>
                                </w:rPr>
                                <w:t>N</w:t>
                              </w:r>
                            </w:p>
                          </w:txbxContent>
                        </wps:txbx>
                        <wps:bodyPr rot="0" vert="horz" wrap="square" lIns="0" tIns="0" rIns="0" bIns="0" anchor="t" anchorCtr="0" upright="1">
                          <a:noAutofit/>
                        </wps:bodyPr>
                      </wps:wsp>
                      <wps:wsp>
                        <wps:cNvPr id="5961" name="Oval 6027"/>
                        <wps:cNvSpPr>
                          <a:spLocks noChangeArrowheads="1"/>
                        </wps:cNvSpPr>
                        <wps:spPr bwMode="auto">
                          <a:xfrm>
                            <a:off x="2794000" y="118491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62" name="Oval 6028"/>
                        <wps:cNvSpPr>
                          <a:spLocks noChangeArrowheads="1"/>
                        </wps:cNvSpPr>
                        <wps:spPr bwMode="auto">
                          <a:xfrm>
                            <a:off x="2618105" y="49530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63" name="Oval 6029"/>
                        <wps:cNvSpPr>
                          <a:spLocks noChangeArrowheads="1"/>
                        </wps:cNvSpPr>
                        <wps:spPr bwMode="auto">
                          <a:xfrm>
                            <a:off x="2873375" y="1494155"/>
                            <a:ext cx="344805"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4" name="Text Box 6030"/>
                        <wps:cNvSpPr txBox="1">
                          <a:spLocks noChangeArrowheads="1"/>
                        </wps:cNvSpPr>
                        <wps:spPr bwMode="auto">
                          <a:xfrm>
                            <a:off x="2927350" y="1583690"/>
                            <a:ext cx="229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E0A04" w14:textId="77777777" w:rsidR="004A5091" w:rsidRPr="00127629" w:rsidRDefault="004A5091" w:rsidP="00CE333C">
                              <w:pPr>
                                <w:jc w:val="center"/>
                                <w:rPr>
                                  <w:b/>
                                  <w:bCs/>
                                  <w:lang w:val="de-DE"/>
                                </w:rPr>
                              </w:pPr>
                              <w:r>
                                <w:rPr>
                                  <w:b/>
                                  <w:bCs/>
                                  <w:lang w:val="de-DE"/>
                                </w:rPr>
                                <w:t>M</w:t>
                              </w:r>
                            </w:p>
                          </w:txbxContent>
                        </wps:txbx>
                        <wps:bodyPr rot="0" vert="horz" wrap="square" lIns="0" tIns="0" rIns="0" bIns="0" anchor="t" anchorCtr="0" upright="1">
                          <a:noAutofit/>
                        </wps:bodyPr>
                      </wps:wsp>
                      <wps:wsp>
                        <wps:cNvPr id="5965" name="AutoShape 6031"/>
                        <wps:cNvCnPr>
                          <a:cxnSpLocks noChangeShapeType="1"/>
                          <a:stCxn id="5962" idx="4"/>
                          <a:endCxn id="5963" idx="2"/>
                        </wps:cNvCnPr>
                        <wps:spPr bwMode="auto">
                          <a:xfrm rot="16200000" flipH="1">
                            <a:off x="2192020" y="986155"/>
                            <a:ext cx="1128395" cy="2336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66" name="AutoShape 6032"/>
                        <wps:cNvCnPr>
                          <a:cxnSpLocks noChangeShapeType="1"/>
                          <a:stCxn id="5961" idx="4"/>
                          <a:endCxn id="5963" idx="0"/>
                        </wps:cNvCnPr>
                        <wps:spPr bwMode="auto">
                          <a:xfrm rot="16200000" flipH="1">
                            <a:off x="2797810" y="1245870"/>
                            <a:ext cx="266065" cy="23050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67" name="Line 6033"/>
                        <wps:cNvCnPr/>
                        <wps:spPr bwMode="auto">
                          <a:xfrm flipH="1">
                            <a:off x="3143885" y="51879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8" name="Line 6034"/>
                        <wps:cNvCnPr/>
                        <wps:spPr bwMode="auto">
                          <a:xfrm flipH="1">
                            <a:off x="3143250" y="120713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9" name="Text Box 6035"/>
                        <wps:cNvSpPr txBox="1">
                          <a:spLocks noChangeArrowheads="1"/>
                        </wps:cNvSpPr>
                        <wps:spPr bwMode="auto">
                          <a:xfrm>
                            <a:off x="765810" y="1587500"/>
                            <a:ext cx="1632585"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05083" w14:textId="77777777" w:rsidR="004A5091" w:rsidRPr="003823A4" w:rsidRDefault="004A5091" w:rsidP="00CE333C">
                              <w:pPr>
                                <w:autoSpaceDE w:val="0"/>
                                <w:autoSpaceDN w:val="0"/>
                                <w:adjustRightInd w:val="0"/>
                                <w:spacing w:line="240" w:lineRule="auto"/>
                                <w:rPr>
                                  <w:bCs/>
                                  <w:color w:val="000000"/>
                                  <w:sz w:val="18"/>
                                  <w:szCs w:val="18"/>
                                </w:rPr>
                              </w:pPr>
                              <w:r w:rsidRPr="003823A4">
                                <w:rPr>
                                  <w:bCs/>
                                  <w:color w:val="000000"/>
                                  <w:sz w:val="18"/>
                                  <w:szCs w:val="18"/>
                                </w:rPr>
                                <w:t xml:space="preserve">Источник электропитания с генератором </w:t>
                              </w:r>
                              <w:r w:rsidRPr="003823A4">
                                <w:rPr>
                                  <w:sz w:val="18"/>
                                  <w:szCs w:val="18"/>
                                </w:rPr>
                                <w:t xml:space="preserve">напряжения </w:t>
                              </w:r>
                              <w:r w:rsidRPr="003823A4">
                                <w:rPr>
                                  <w:bCs/>
                                  <w:color w:val="000000"/>
                                  <w:sz w:val="18"/>
                                  <w:szCs w:val="18"/>
                                  <w:lang w:val="en-US"/>
                                </w:rPr>
                                <w:t>G</w:t>
                              </w:r>
                              <w:r w:rsidRPr="003823A4">
                                <w:rPr>
                                  <w:sz w:val="18"/>
                                  <w:szCs w:val="18"/>
                                </w:rPr>
                                <w:t xml:space="preserve"> разомкнутой цепи</w:t>
                              </w:r>
                              <w:r w:rsidRPr="003823A4">
                                <w:rPr>
                                  <w:bCs/>
                                  <w:color w:val="000000"/>
                                  <w:sz w:val="18"/>
                                  <w:szCs w:val="18"/>
                                </w:rPr>
                                <w:t xml:space="preserve"> и полным сопротивлением (</w:t>
                              </w:r>
                              <w:r w:rsidRPr="003823A4">
                                <w:rPr>
                                  <w:bCs/>
                                  <w:color w:val="000000"/>
                                  <w:sz w:val="18"/>
                                  <w:szCs w:val="18"/>
                                  <w:lang w:val="en-US"/>
                                </w:rPr>
                                <w:t>R</w:t>
                              </w:r>
                              <w:r w:rsidRPr="003823A4">
                                <w:rPr>
                                  <w:bCs/>
                                  <w:color w:val="000000"/>
                                  <w:sz w:val="18"/>
                                  <w:szCs w:val="18"/>
                                  <w:vertAlign w:val="subscript"/>
                                  <w:lang w:val="en-US"/>
                                </w:rPr>
                                <w:t>P</w:t>
                              </w:r>
                              <w:r w:rsidRPr="003823A4">
                                <w:rPr>
                                  <w:bCs/>
                                  <w:color w:val="000000"/>
                                  <w:sz w:val="18"/>
                                  <w:szCs w:val="18"/>
                                </w:rPr>
                                <w:t xml:space="preserve"> + </w:t>
                              </w:r>
                              <w:r w:rsidRPr="003823A4">
                                <w:rPr>
                                  <w:bCs/>
                                  <w:color w:val="000000"/>
                                  <w:sz w:val="18"/>
                                  <w:szCs w:val="18"/>
                                  <w:lang w:val="en-US"/>
                                </w:rPr>
                                <w:t>j</w:t>
                              </w:r>
                              <w:r w:rsidRPr="003823A4">
                                <w:rPr>
                                  <w:bCs/>
                                  <w:color w:val="000000"/>
                                  <w:sz w:val="18"/>
                                  <w:szCs w:val="18"/>
                                </w:rPr>
                                <w:t xml:space="preserve"> </w:t>
                              </w:r>
                              <w:r w:rsidRPr="003823A4">
                                <w:rPr>
                                  <w:bCs/>
                                  <w:color w:val="000000"/>
                                  <w:sz w:val="18"/>
                                  <w:szCs w:val="18"/>
                                  <w:lang w:val="en-US"/>
                                </w:rPr>
                                <w:t>X</w:t>
                              </w:r>
                              <w:r w:rsidRPr="003823A4">
                                <w:rPr>
                                  <w:bCs/>
                                  <w:color w:val="000000"/>
                                  <w:sz w:val="18"/>
                                  <w:szCs w:val="18"/>
                                  <w:vertAlign w:val="subscript"/>
                                  <w:lang w:val="en-US"/>
                                </w:rPr>
                                <w:t>P</w:t>
                              </w:r>
                              <w:r w:rsidRPr="003823A4">
                                <w:rPr>
                                  <w:bCs/>
                                  <w:color w:val="000000"/>
                                  <w:sz w:val="18"/>
                                  <w:szCs w:val="18"/>
                                </w:rPr>
                                <w:t>)</w:t>
                              </w:r>
                            </w:p>
                          </w:txbxContent>
                        </wps:txbx>
                        <wps:bodyPr rot="0" vert="horz" wrap="square" lIns="0" tIns="0" rIns="0" bIns="0" anchor="t" anchorCtr="0" upright="1">
                          <a:noAutofit/>
                        </wps:bodyPr>
                      </wps:wsp>
                      <wps:wsp>
                        <wps:cNvPr id="5970" name="Text Box 6036"/>
                        <wps:cNvSpPr txBox="1">
                          <a:spLocks noChangeArrowheads="1"/>
                        </wps:cNvSpPr>
                        <wps:spPr bwMode="auto">
                          <a:xfrm>
                            <a:off x="2577465" y="1873885"/>
                            <a:ext cx="98361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161F9" w14:textId="77777777" w:rsidR="004A5091" w:rsidRPr="003823A4" w:rsidRDefault="004A5091" w:rsidP="00CE333C">
                              <w:pPr>
                                <w:autoSpaceDE w:val="0"/>
                                <w:autoSpaceDN w:val="0"/>
                                <w:adjustRightInd w:val="0"/>
                                <w:spacing w:line="216" w:lineRule="auto"/>
                                <w:jc w:val="center"/>
                                <w:rPr>
                                  <w:bCs/>
                                  <w:color w:val="000000"/>
                                  <w:sz w:val="18"/>
                                  <w:szCs w:val="18"/>
                                </w:rPr>
                              </w:pPr>
                              <w:r w:rsidRPr="003823A4">
                                <w:rPr>
                                  <w:bCs/>
                                  <w:color w:val="000000"/>
                                  <w:sz w:val="18"/>
                                  <w:szCs w:val="18"/>
                                </w:rPr>
                                <w:t>Измерительный</w:t>
                              </w:r>
                              <w:r w:rsidRPr="003823A4">
                                <w:rPr>
                                  <w:bCs/>
                                  <w:color w:val="000000"/>
                                  <w:sz w:val="18"/>
                                  <w:szCs w:val="18"/>
                                </w:rPr>
                                <w:br/>
                                <w:t>прибор</w:t>
                              </w:r>
                            </w:p>
                          </w:txbxContent>
                        </wps:txbx>
                        <wps:bodyPr rot="0" vert="horz" wrap="square" lIns="0" tIns="0" rIns="0" bIns="0" anchor="t" anchorCtr="0" upright="1">
                          <a:noAutofit/>
                        </wps:bodyPr>
                      </wps:wsp>
                      <wps:wsp>
                        <wps:cNvPr id="5971" name="Text Box 6037"/>
                        <wps:cNvSpPr txBox="1">
                          <a:spLocks noChangeArrowheads="1"/>
                        </wps:cNvSpPr>
                        <wps:spPr bwMode="auto">
                          <a:xfrm>
                            <a:off x="4093845" y="778510"/>
                            <a:ext cx="5384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ADF73" w14:textId="77777777" w:rsidR="004A5091" w:rsidRPr="003823A4" w:rsidRDefault="004A5091" w:rsidP="00CE333C">
                              <w:pPr>
                                <w:autoSpaceDE w:val="0"/>
                                <w:autoSpaceDN w:val="0"/>
                                <w:adjustRightInd w:val="0"/>
                                <w:spacing w:line="240" w:lineRule="auto"/>
                                <w:jc w:val="center"/>
                                <w:rPr>
                                  <w:bCs/>
                                  <w:color w:val="000000"/>
                                  <w:sz w:val="18"/>
                                  <w:szCs w:val="18"/>
                                </w:rPr>
                              </w:pPr>
                              <w:r w:rsidRPr="003823A4">
                                <w:rPr>
                                  <w:bCs/>
                                  <w:color w:val="000000"/>
                                  <w:sz w:val="18"/>
                                  <w:szCs w:val="18"/>
                                </w:rPr>
                                <w:t>ЭСУ</w:t>
                              </w:r>
                            </w:p>
                          </w:txbxContent>
                        </wps:txbx>
                        <wps:bodyPr rot="0" vert="horz" wrap="square" lIns="0" tIns="0" rIns="0" bIns="0" anchor="t" anchorCtr="0" upright="1">
                          <a:noAutofit/>
                        </wps:bodyPr>
                      </wps:wsp>
                    </wpc:wpc>
                  </a:graphicData>
                </a:graphic>
              </wp:inline>
            </w:drawing>
          </mc:Choice>
          <mc:Fallback>
            <w:pict>
              <v:group w14:anchorId="54B257ED" id="Полотно 6002" o:spid="_x0000_s1557" editas="canvas" style="width:461.55pt;height:174.95pt;mso-position-horizontal-relative:char;mso-position-vertical-relative:line" coordsize="58616,2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">
                <v:shape id="_x0000_s1558" type="#_x0000_t75" style="position:absolute;width:58616;height:22218;visibility:visible;mso-wrap-style:square">
                  <v:fill o:detectmouseclick="t"/>
                  <v:path o:connecttype="none"/>
                </v:shape>
                <v:rect id="Rectangle 6004" o:spid="_x0000_s1559" style="position:absolute;left:38347;top:3448;width:10675;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"/>
                <v:group id="Group 6005" o:spid="_x0000_s1560" style="position:absolute;left:5746;top:6896;width:3448;height:3448" coordorigin="1816,10137"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">
                  <v:oval id="Oval 6006" o:spid="_x0000_s1561" style="position:absolute;left:1816;top:10137;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"/>
                  <v:shape id="Text Box 6007" o:spid="_x0000_s1562" type="#_x0000_t202" style="position:absolute;left:1997;top:10182;width:18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" filled="f" stroked="f">
                    <v:textbox inset="0,0,0,0">
                      <w:txbxContent>
                        <w:p w14:paraId="4E93AA8A" w14:textId="77777777" w:rsidR="004A5091" w:rsidRPr="00127629" w:rsidRDefault="004A5091" w:rsidP="00CE333C">
                          <w:pPr>
                            <w:rPr>
                              <w:b/>
                              <w:bCs/>
                              <w:lang w:val="de-DE"/>
                            </w:rPr>
                          </w:pPr>
                          <w:r w:rsidRPr="00127629">
                            <w:rPr>
                              <w:b/>
                              <w:bCs/>
                              <w:lang w:val="de-DE"/>
                            </w:rPr>
                            <w:t>G</w:t>
                          </w:r>
                        </w:p>
                      </w:txbxContent>
                    </v:textbox>
                  </v:shape>
                  <v:shape id="Freeform 6008" o:spid="_x0000_s1563" style="position:absolute;left:1917;top:10467;width:338;height:91;visibility:visible;mso-wrap-style:square;v-text-anchor:top" coordsize="3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" path="m,33c18,29,69,,106,8v37,8,80,67,119,75c264,91,315,63,338,58e" filled="f" strokeweight="2pt">
                    <v:path arrowok="t" o:connecttype="custom" o:connectlocs="0,33;106,8;225,83;338,58" o:connectangles="0,0,0,0"/>
                  </v:shape>
                </v:group>
                <v:rect id="Rectangle 6009" o:spid="_x0000_s1564" style="position:absolute;left:13792;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"/>
                <v:shape id="Text Box 6010" o:spid="_x0000_s1565" type="#_x0000_t202" style="position:absolute;left:13792;top:229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" filled="f" stroked="f">
                  <v:textbox inset="0,0,0,0">
                    <w:txbxContent>
                      <w:p w14:paraId="7B2D7A86" w14:textId="77777777" w:rsidR="004A5091" w:rsidRPr="003E59A9" w:rsidRDefault="004A5091" w:rsidP="00CE333C">
                        <w:pPr>
                          <w:rPr>
                            <w:lang w:val="de-DE"/>
                          </w:rPr>
                        </w:pPr>
                        <w:r>
                          <w:rPr>
                            <w:lang w:val="de-DE"/>
                          </w:rPr>
                          <w:t>R</w:t>
                        </w:r>
                        <w:r w:rsidRPr="003E59A9">
                          <w:rPr>
                            <w:rFonts w:ascii="(Asiatische Schriftart verwende" w:hAnsi="(Asiatische Schriftart verwende"/>
                            <w:vertAlign w:val="subscript"/>
                            <w:lang w:val="de-DE"/>
                          </w:rPr>
                          <w:t>A</w:t>
                        </w:r>
                      </w:p>
                    </w:txbxContent>
                  </v:textbox>
                </v:shape>
                <v:rect id="Rectangle 6011" o:spid="_x0000_s1566" style="position:absolute;left:20688;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" fillcolor="#333"/>
                <v:shape id="Text Box 6012" o:spid="_x0000_s1567" type="#_x0000_t202" style="position:absolute;left:20688;top:229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" filled="f" stroked="f">
                  <v:textbox inset="0,0,0,0">
                    <w:txbxContent>
                      <w:p w14:paraId="2F873720" w14:textId="77777777" w:rsidR="004A5091" w:rsidRPr="003E59A9" w:rsidRDefault="004A5091" w:rsidP="00CE333C">
                        <w:pPr>
                          <w:rPr>
                            <w:lang w:val="de-DE"/>
                          </w:rPr>
                        </w:pPr>
                        <w:r w:rsidRPr="003E59A9">
                          <w:rPr>
                            <w:i/>
                            <w:iCs/>
                            <w:lang w:val="de-DE"/>
                          </w:rPr>
                          <w:t>jX</w:t>
                        </w:r>
                        <w:r w:rsidRPr="003E59A9">
                          <w:rPr>
                            <w:rFonts w:ascii="(Asiatische Schriftart verwende" w:hAnsi="(Asiatische Schriftart verwende"/>
                            <w:vertAlign w:val="subscript"/>
                            <w:lang w:val="de-DE"/>
                          </w:rPr>
                          <w:t>A</w:t>
                        </w:r>
                      </w:p>
                    </w:txbxContent>
                  </v:textbox>
                </v:shape>
                <v:rect id="Rectangle 6013" o:spid="_x0000_s1568" style="position:absolute;left:13792;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"/>
                <v:shape id="Text Box 6014" o:spid="_x0000_s1569" type="#_x0000_t202" style="position:absolute;left:13792;top:944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" filled="f" stroked="f">
                  <v:textbox inset="0,0,0,0">
                    <w:txbxContent>
                      <w:p w14:paraId="3A668273" w14:textId="77777777" w:rsidR="004A5091" w:rsidRPr="003E59A9" w:rsidRDefault="004A5091" w:rsidP="00CE333C">
                        <w:pPr>
                          <w:rPr>
                            <w:lang w:val="de-DE"/>
                          </w:rPr>
                        </w:pPr>
                        <w:r>
                          <w:rPr>
                            <w:lang w:val="de-DE"/>
                          </w:rPr>
                          <w:t>R</w:t>
                        </w:r>
                        <w:r>
                          <w:rPr>
                            <w:rFonts w:ascii="(Asiatische Schriftart verwende" w:hAnsi="(Asiatische Schriftart verwende"/>
                            <w:vertAlign w:val="subscript"/>
                            <w:lang w:val="de-DE"/>
                          </w:rPr>
                          <w:t>N</w:t>
                        </w:r>
                      </w:p>
                    </w:txbxContent>
                  </v:textbox>
                </v:shape>
                <v:rect id="Rectangle 6015" o:spid="_x0000_s1570" style="position:absolute;left:20688;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" fillcolor="#333"/>
                <v:shape id="Text Box 6016" o:spid="_x0000_s1571" type="#_x0000_t202" style="position:absolute;left:20688;top:944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" filled="f" stroked="f">
                  <v:textbox inset="0,0,0,0">
                    <w:txbxContent>
                      <w:p w14:paraId="71E87A9A" w14:textId="77777777" w:rsidR="004A5091" w:rsidRPr="003E59A9" w:rsidRDefault="004A5091" w:rsidP="00CE333C">
                        <w:pPr>
                          <w:rPr>
                            <w:lang w:val="de-DE"/>
                          </w:rPr>
                        </w:pPr>
                        <w:r w:rsidRPr="003E59A9">
                          <w:rPr>
                            <w:i/>
                            <w:iCs/>
                            <w:lang w:val="de-DE"/>
                          </w:rPr>
                          <w:t>jX</w:t>
                        </w:r>
                        <w:r>
                          <w:rPr>
                            <w:rFonts w:ascii="(Asiatische Schriftart verwende" w:hAnsi="(Asiatische Schriftart verwende"/>
                            <w:vertAlign w:val="subscript"/>
                            <w:lang w:val="de-DE"/>
                          </w:rPr>
                          <w:t>N</w:t>
                        </w:r>
                      </w:p>
                    </w:txbxContent>
                  </v:textbox>
                </v:shape>
                <v:oval id="Oval 6017" o:spid="_x0000_s1572" style="position:absolute;left:31032;top:498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"/>
                <v:oval id="Oval 6018" o:spid="_x0000_s1573" style="position:absolute;left:31032;top:118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19" o:spid="_x0000_s1574" type="#_x0000_t34" style="position:absolute;left:24136;top:5175;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"/>
                <v:shape id="AutoShape 6020" o:spid="_x0000_s1575" type="#_x0000_t34" style="position:absolute;left:24136;top:12071;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"/>
                <v:shapetype id="_x0000_t32" coordsize="21600,21600" o:spt="32" o:oned="t" path="m,l21600,21600e" filled="f">
                  <v:path arrowok="t" fillok="f" o:connecttype="none"/>
                  <o:lock v:ext="edit" shapetype="t"/>
                </v:shapetype>
                <v:shape id="AutoShape 6021" o:spid="_x0000_s1576" type="#_x0000_t32" style="position:absolute;left:17240;top:12071;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"/>
                <v:shape id="AutoShape 6022" o:spid="_x0000_s1577" type="#_x0000_t32" style="position:absolute;left:17240;top:5175;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"/>
                <v:shapetype id="_x0000_t33" coordsize="21600,21600" o:spt="33" o:oned="t" path="m,l21600,r,21600e" filled="f">
                  <v:stroke joinstyle="miter"/>
                  <v:path arrowok="t" fillok="f" o:connecttype="none"/>
                  <o:lock v:ext="edit" shapetype="t"/>
                </v:shapetype>
                <v:shape id="AutoShape 6023" o:spid="_x0000_s1578" type="#_x0000_t33" style="position:absolute;left:7473;top:5175;width:6319;height:17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"/>
                <v:shape id="AutoShape 6024" o:spid="_x0000_s1579" type="#_x0000_t33" style="position:absolute;left:9772;top:8045;width:1728;height:63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"/>
                <v:shape id="Text Box 6025" o:spid="_x0000_s1580" type="#_x0000_t202" style="position:absolute;left:29883;top:2686;width:344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" filled="f" stroked="f">
                  <v:textbox inset="0,0,0,0">
                    <w:txbxContent>
                      <w:p w14:paraId="6A328C60" w14:textId="77777777" w:rsidR="004A5091" w:rsidRPr="003E59A9" w:rsidRDefault="004A5091" w:rsidP="00CE333C">
                        <w:pPr>
                          <w:rPr>
                            <w:lang w:val="de-DE"/>
                          </w:rPr>
                        </w:pPr>
                        <w:r>
                          <w:rPr>
                            <w:lang w:val="de-DE"/>
                          </w:rPr>
                          <w:t>L</w:t>
                        </w:r>
                        <w:r w:rsidRPr="007952CD">
                          <w:rPr>
                            <w:vertAlign w:val="subscript"/>
                            <w:lang w:val="de-DE"/>
                          </w:rPr>
                          <w:t>1</w:t>
                        </w:r>
                      </w:p>
                    </w:txbxContent>
                  </v:textbox>
                </v:shape>
                <v:shape id="Text Box 6026" o:spid="_x0000_s1581" type="#_x0000_t202" style="position:absolute;left:30086;top:9836;width:344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" filled="f" stroked="f">
                  <v:textbox inset="0,0,0,0">
                    <w:txbxContent>
                      <w:p w14:paraId="2B08BC37" w14:textId="77777777" w:rsidR="004A5091" w:rsidRPr="003E59A9" w:rsidRDefault="004A5091" w:rsidP="00CE333C">
                        <w:pPr>
                          <w:rPr>
                            <w:lang w:val="de-DE"/>
                          </w:rPr>
                        </w:pPr>
                        <w:r>
                          <w:rPr>
                            <w:lang w:val="de-DE"/>
                          </w:rPr>
                          <w:t>N</w:t>
                        </w:r>
                      </w:p>
                    </w:txbxContent>
                  </v:textbox>
                </v:shape>
                <v:oval id="Oval 6027" o:spid="_x0000_s1582" style="position:absolute;left:27940;top:11849;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" fillcolor="black"/>
                <v:oval id="Oval 6028" o:spid="_x0000_s1583" style="position:absolute;left:26181;top:4953;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" fillcolor="black"/>
                <v:oval id="Oval 6029" o:spid="_x0000_s1584" style="position:absolute;left:28733;top:14941;width:34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"/>
                <v:shape id="Text Box 6030" o:spid="_x0000_s1585" type="#_x0000_t202" style="position:absolute;left:29273;top:15836;width:2299;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" filled="f" stroked="f">
                  <v:textbox inset="0,0,0,0">
                    <w:txbxContent>
                      <w:p w14:paraId="131E0A04" w14:textId="77777777" w:rsidR="004A5091" w:rsidRPr="00127629" w:rsidRDefault="004A5091" w:rsidP="00CE333C">
                        <w:pPr>
                          <w:jc w:val="center"/>
                          <w:rPr>
                            <w:b/>
                            <w:bCs/>
                            <w:lang w:val="de-DE"/>
                          </w:rPr>
                        </w:pPr>
                        <w:r>
                          <w:rPr>
                            <w:b/>
                            <w:bCs/>
                            <w:lang w:val="de-DE"/>
                          </w:rPr>
                          <w:t>M</w:t>
                        </w:r>
                      </w:p>
                    </w:txbxContent>
                  </v:textbox>
                </v:shape>
                <v:shape id="AutoShape 6031" o:spid="_x0000_s1586" type="#_x0000_t33" style="position:absolute;left:21920;top:9860;width:11284;height:23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"/>
                <v:shape id="AutoShape 6032" o:spid="_x0000_s1587" type="#_x0000_t34" style="position:absolute;left:27977;top:12458;width:2661;height:23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" adj="10774"/>
                <v:line id="Line 6033" o:spid="_x0000_s1588" style="position:absolute;flip:x;visibility:visible;mso-wrap-style:square" from="31438,5187" to="38334,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"/>
                <v:line id="Line 6034" o:spid="_x0000_s1589" style="position:absolute;flip:x;visibility:visible;mso-wrap-style:square" from="31432,12071" to="38328,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"/>
                <v:shape id="Text Box 6035" o:spid="_x0000_s1590" type="#_x0000_t202" style="position:absolute;left:7658;top:15875;width:16325;height:6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" filled="f" stroked="f">
                  <v:textbox inset="0,0,0,0">
                    <w:txbxContent>
                      <w:p w14:paraId="11305083" w14:textId="77777777" w:rsidR="004A5091" w:rsidRPr="003823A4" w:rsidRDefault="004A5091" w:rsidP="00CE333C">
                        <w:pPr>
                          <w:autoSpaceDE w:val="0"/>
                          <w:autoSpaceDN w:val="0"/>
                          <w:adjustRightInd w:val="0"/>
                          <w:spacing w:line="240" w:lineRule="auto"/>
                          <w:rPr>
                            <w:bCs/>
                            <w:color w:val="000000"/>
                            <w:sz w:val="18"/>
                            <w:szCs w:val="18"/>
                          </w:rPr>
                        </w:pPr>
                        <w:r w:rsidRPr="003823A4">
                          <w:rPr>
                            <w:bCs/>
                            <w:color w:val="000000"/>
                            <w:sz w:val="18"/>
                            <w:szCs w:val="18"/>
                          </w:rPr>
                          <w:t xml:space="preserve">Источник электропитания с генератором </w:t>
                        </w:r>
                        <w:r w:rsidRPr="003823A4">
                          <w:rPr>
                            <w:sz w:val="18"/>
                            <w:szCs w:val="18"/>
                          </w:rPr>
                          <w:t xml:space="preserve">напряжения </w:t>
                        </w:r>
                        <w:r w:rsidRPr="003823A4">
                          <w:rPr>
                            <w:bCs/>
                            <w:color w:val="000000"/>
                            <w:sz w:val="18"/>
                            <w:szCs w:val="18"/>
                            <w:lang w:val="en-US"/>
                          </w:rPr>
                          <w:t>G</w:t>
                        </w:r>
                        <w:r w:rsidRPr="003823A4">
                          <w:rPr>
                            <w:sz w:val="18"/>
                            <w:szCs w:val="18"/>
                          </w:rPr>
                          <w:t xml:space="preserve"> разомкнутой цепи</w:t>
                        </w:r>
                        <w:r w:rsidRPr="003823A4">
                          <w:rPr>
                            <w:bCs/>
                            <w:color w:val="000000"/>
                            <w:sz w:val="18"/>
                            <w:szCs w:val="18"/>
                          </w:rPr>
                          <w:t xml:space="preserve"> и полным сопротивлением (</w:t>
                        </w:r>
                        <w:r w:rsidRPr="003823A4">
                          <w:rPr>
                            <w:bCs/>
                            <w:color w:val="000000"/>
                            <w:sz w:val="18"/>
                            <w:szCs w:val="18"/>
                            <w:lang w:val="en-US"/>
                          </w:rPr>
                          <w:t>R</w:t>
                        </w:r>
                        <w:r w:rsidRPr="003823A4">
                          <w:rPr>
                            <w:bCs/>
                            <w:color w:val="000000"/>
                            <w:sz w:val="18"/>
                            <w:szCs w:val="18"/>
                            <w:vertAlign w:val="subscript"/>
                            <w:lang w:val="en-US"/>
                          </w:rPr>
                          <w:t>P</w:t>
                        </w:r>
                        <w:r w:rsidRPr="003823A4">
                          <w:rPr>
                            <w:bCs/>
                            <w:color w:val="000000"/>
                            <w:sz w:val="18"/>
                            <w:szCs w:val="18"/>
                          </w:rPr>
                          <w:t xml:space="preserve"> + </w:t>
                        </w:r>
                        <w:r w:rsidRPr="003823A4">
                          <w:rPr>
                            <w:bCs/>
                            <w:color w:val="000000"/>
                            <w:sz w:val="18"/>
                            <w:szCs w:val="18"/>
                            <w:lang w:val="en-US"/>
                          </w:rPr>
                          <w:t>j</w:t>
                        </w:r>
                        <w:r w:rsidRPr="003823A4">
                          <w:rPr>
                            <w:bCs/>
                            <w:color w:val="000000"/>
                            <w:sz w:val="18"/>
                            <w:szCs w:val="18"/>
                          </w:rPr>
                          <w:t xml:space="preserve"> </w:t>
                        </w:r>
                        <w:r w:rsidRPr="003823A4">
                          <w:rPr>
                            <w:bCs/>
                            <w:color w:val="000000"/>
                            <w:sz w:val="18"/>
                            <w:szCs w:val="18"/>
                            <w:lang w:val="en-US"/>
                          </w:rPr>
                          <w:t>X</w:t>
                        </w:r>
                        <w:r w:rsidRPr="003823A4">
                          <w:rPr>
                            <w:bCs/>
                            <w:color w:val="000000"/>
                            <w:sz w:val="18"/>
                            <w:szCs w:val="18"/>
                            <w:vertAlign w:val="subscript"/>
                            <w:lang w:val="en-US"/>
                          </w:rPr>
                          <w:t>P</w:t>
                        </w:r>
                        <w:r w:rsidRPr="003823A4">
                          <w:rPr>
                            <w:bCs/>
                            <w:color w:val="000000"/>
                            <w:sz w:val="18"/>
                            <w:szCs w:val="18"/>
                          </w:rPr>
                          <w:t>)</w:t>
                        </w:r>
                      </w:p>
                    </w:txbxContent>
                  </v:textbox>
                </v:shape>
                <v:shape id="Text Box 6036" o:spid="_x0000_s1591" type="#_x0000_t202" style="position:absolute;left:25774;top:18738;width:983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" filled="f" stroked="f">
                  <v:textbox inset="0,0,0,0">
                    <w:txbxContent>
                      <w:p w14:paraId="1CC161F9" w14:textId="77777777" w:rsidR="004A5091" w:rsidRPr="003823A4" w:rsidRDefault="004A5091" w:rsidP="00CE333C">
                        <w:pPr>
                          <w:autoSpaceDE w:val="0"/>
                          <w:autoSpaceDN w:val="0"/>
                          <w:adjustRightInd w:val="0"/>
                          <w:spacing w:line="216" w:lineRule="auto"/>
                          <w:jc w:val="center"/>
                          <w:rPr>
                            <w:bCs/>
                            <w:color w:val="000000"/>
                            <w:sz w:val="18"/>
                            <w:szCs w:val="18"/>
                          </w:rPr>
                        </w:pPr>
                        <w:r w:rsidRPr="003823A4">
                          <w:rPr>
                            <w:bCs/>
                            <w:color w:val="000000"/>
                            <w:sz w:val="18"/>
                            <w:szCs w:val="18"/>
                          </w:rPr>
                          <w:t>Измерительный</w:t>
                        </w:r>
                        <w:r w:rsidRPr="003823A4">
                          <w:rPr>
                            <w:bCs/>
                            <w:color w:val="000000"/>
                            <w:sz w:val="18"/>
                            <w:szCs w:val="18"/>
                          </w:rPr>
                          <w:br/>
                          <w:t>прибор</w:t>
                        </w:r>
                      </w:p>
                    </w:txbxContent>
                  </v:textbox>
                </v:shape>
                <v:shape id="Text Box 6037" o:spid="_x0000_s1592" type="#_x0000_t202" style="position:absolute;left:40938;top:7785;width:5385;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" filled="f" stroked="f">
                  <v:textbox inset="0,0,0,0">
                    <w:txbxContent>
                      <w:p w14:paraId="234ADF73" w14:textId="77777777" w:rsidR="004A5091" w:rsidRPr="003823A4" w:rsidRDefault="004A5091" w:rsidP="00CE333C">
                        <w:pPr>
                          <w:autoSpaceDE w:val="0"/>
                          <w:autoSpaceDN w:val="0"/>
                          <w:adjustRightInd w:val="0"/>
                          <w:spacing w:line="240" w:lineRule="auto"/>
                          <w:jc w:val="center"/>
                          <w:rPr>
                            <w:bCs/>
                            <w:color w:val="000000"/>
                            <w:sz w:val="18"/>
                            <w:szCs w:val="18"/>
                          </w:rPr>
                        </w:pPr>
                        <w:r w:rsidRPr="003823A4">
                          <w:rPr>
                            <w:bCs/>
                            <w:color w:val="000000"/>
                            <w:sz w:val="18"/>
                            <w:szCs w:val="18"/>
                          </w:rPr>
                          <w:t>ЭСУ</w:t>
                        </w:r>
                      </w:p>
                    </w:txbxContent>
                  </v:textbox>
                </v:shape>
                <w10:anchorlock/>
              </v:group>
            </w:pict>
          </mc:Fallback>
        </mc:AlternateContent>
      </w:r>
    </w:p>
    <w:p w14:paraId="61169BB7" w14:textId="77C2E6F5" w:rsidR="00CE333C" w:rsidRPr="00D632EF" w:rsidRDefault="00CE333C" w:rsidP="00622D58">
      <w:pPr>
        <w:pStyle w:val="H23G"/>
      </w:pPr>
      <w:r w:rsidRPr="00D632EF">
        <w:rPr>
          <w:b w:val="0"/>
        </w:rPr>
        <w:tab/>
      </w:r>
      <w:r w:rsidRPr="00D632EF">
        <w:rPr>
          <w:b w:val="0"/>
        </w:rPr>
        <w:tab/>
        <w:t>Рис. 1b</w:t>
      </w:r>
      <w:r w:rsidRPr="00D632EF">
        <w:rPr>
          <w:b w:val="0"/>
        </w:rPr>
        <w:br/>
      </w:r>
      <w:r w:rsidRPr="00D632EF">
        <w:t xml:space="preserve">ЭСУ в конфигурации </w:t>
      </w:r>
      <w:r w:rsidR="00DA7BF7" w:rsidRPr="00D632EF">
        <w:t>«</w:t>
      </w:r>
      <w:r w:rsidRPr="00D632EF">
        <w:t>режим зарядки ПЭАС с подключением к электросети</w:t>
      </w:r>
      <w:r w:rsidR="00DA7BF7" w:rsidRPr="00D632EF">
        <w:t>»</w:t>
      </w:r>
      <w:r w:rsidRPr="00D632EF">
        <w:t xml:space="preserve"> − Схема испытания с трехфазным зарядным устройством</w:t>
      </w:r>
    </w:p>
    <w:p w14:paraId="3B60A98D" w14:textId="77777777" w:rsidR="00CE333C" w:rsidRPr="00D632EF" w:rsidRDefault="00CE333C" w:rsidP="006770D5">
      <w:pPr>
        <w:pStyle w:val="SingleTxtGR"/>
        <w:suppressAutoHyphens/>
        <w:rPr>
          <w:bCs/>
          <w:color w:val="000000"/>
          <w:spacing w:val="0"/>
          <w:w w:val="100"/>
          <w:kern w:val="0"/>
          <w:sz w:val="18"/>
          <w:szCs w:val="18"/>
        </w:rPr>
      </w:pPr>
      <w:r w:rsidRPr="00D632EF">
        <w:rPr>
          <w:noProof/>
          <w:spacing w:val="0"/>
          <w:w w:val="100"/>
          <w:kern w:val="0"/>
          <w:lang w:val="en-GB" w:eastAsia="en-GB"/>
        </w:rPr>
        <mc:AlternateContent>
          <mc:Choice Requires="wpc">
            <w:drawing>
              <wp:inline distT="0" distB="0" distL="0" distR="0" wp14:anchorId="407816D4" wp14:editId="5A109FC7">
                <wp:extent cx="5331460" cy="3569970"/>
                <wp:effectExtent l="0" t="0" r="0" b="0"/>
                <wp:docPr id="5991" name="Полотно 59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663" name="Picture 5993"/>
                          <pic:cNvPicPr>
                            <a:picLocks noChangeAspect="1" noChangeArrowheads="1"/>
                          </pic:cNvPicPr>
                        </pic:nvPicPr>
                        <pic:blipFill>
                          <a:blip r:embed="rId103">
                            <a:extLst>
                              <a:ext uri="{28A0092B-C50C-407E-A947-70E740481C1C}">
                                <a14:useLocalDpi xmlns:a14="http://schemas.microsoft.com/office/drawing/2010/main" val="0"/>
                              </a:ext>
                            </a:extLst>
                          </a:blip>
                          <a:srcRect r="23840"/>
                          <a:stretch>
                            <a:fillRect/>
                          </a:stretch>
                        </pic:blipFill>
                        <pic:spPr bwMode="auto">
                          <a:xfrm>
                            <a:off x="114935" y="666115"/>
                            <a:ext cx="2371725" cy="2465070"/>
                          </a:xfrm>
                          <a:prstGeom prst="rect">
                            <a:avLst/>
                          </a:prstGeom>
                          <a:noFill/>
                          <a:extLst>
                            <a:ext uri="{909E8E84-426E-40DD-AFC4-6F175D3DCCD1}">
                              <a14:hiddenFill xmlns:a14="http://schemas.microsoft.com/office/drawing/2010/main">
                                <a:solidFill>
                                  <a:srgbClr val="BBE0E3"/>
                                </a:solidFill>
                              </a14:hiddenFill>
                            </a:ext>
                          </a:extLst>
                        </pic:spPr>
                      </pic:pic>
                      <wps:wsp>
                        <wps:cNvPr id="6664" name="Line 5994"/>
                        <wps:cNvCnPr/>
                        <wps:spPr bwMode="auto">
                          <a:xfrm flipV="1">
                            <a:off x="2484755" y="1447165"/>
                            <a:ext cx="127444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5" name="Line 5995"/>
                        <wps:cNvCnPr/>
                        <wps:spPr bwMode="auto">
                          <a:xfrm flipV="1">
                            <a:off x="2472055" y="1961515"/>
                            <a:ext cx="1299210"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6" name="Line 5996"/>
                        <wps:cNvCnPr/>
                        <wps:spPr bwMode="auto">
                          <a:xfrm>
                            <a:off x="2481580" y="920115"/>
                            <a:ext cx="131572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7" name="Rectangle 5997"/>
                        <wps:cNvSpPr>
                          <a:spLocks noChangeArrowheads="1"/>
                        </wps:cNvSpPr>
                        <wps:spPr bwMode="auto">
                          <a:xfrm>
                            <a:off x="3778885" y="697230"/>
                            <a:ext cx="1066800" cy="207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68" name="Line 5998"/>
                        <wps:cNvCnPr/>
                        <wps:spPr bwMode="auto">
                          <a:xfrm>
                            <a:off x="2472690" y="2494915"/>
                            <a:ext cx="1282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9" name="Text Box 5999"/>
                        <wps:cNvSpPr txBox="1">
                          <a:spLocks noChangeArrowheads="1"/>
                        </wps:cNvSpPr>
                        <wps:spPr bwMode="auto">
                          <a:xfrm>
                            <a:off x="4074795" y="1625600"/>
                            <a:ext cx="5384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71F38" w14:textId="77777777" w:rsidR="004A5091" w:rsidRPr="003823A4" w:rsidRDefault="004A5091" w:rsidP="00CE333C">
                              <w:pPr>
                                <w:autoSpaceDE w:val="0"/>
                                <w:autoSpaceDN w:val="0"/>
                                <w:adjustRightInd w:val="0"/>
                                <w:spacing w:line="240" w:lineRule="auto"/>
                                <w:jc w:val="center"/>
                                <w:rPr>
                                  <w:bCs/>
                                  <w:color w:val="000000"/>
                                  <w:sz w:val="18"/>
                                  <w:szCs w:val="18"/>
                                </w:rPr>
                              </w:pPr>
                              <w:r w:rsidRPr="003823A4">
                                <w:rPr>
                                  <w:bCs/>
                                  <w:color w:val="000000"/>
                                  <w:sz w:val="18"/>
                                  <w:szCs w:val="18"/>
                                </w:rPr>
                                <w:t>ЭСУ</w:t>
                              </w:r>
                            </w:p>
                          </w:txbxContent>
                        </wps:txbx>
                        <wps:bodyPr rot="0" vert="horz" wrap="square" lIns="0" tIns="0" rIns="0" bIns="0" anchor="t" anchorCtr="0" upright="1">
                          <a:noAutofit/>
                        </wps:bodyPr>
                      </wps:wsp>
                      <wps:wsp>
                        <wps:cNvPr id="6670" name="Text Box 6000"/>
                        <wps:cNvSpPr txBox="1">
                          <a:spLocks noChangeArrowheads="1"/>
                        </wps:cNvSpPr>
                        <wps:spPr bwMode="auto">
                          <a:xfrm>
                            <a:off x="127000" y="0"/>
                            <a:ext cx="1632585"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269EA" w14:textId="77777777" w:rsidR="004A5091" w:rsidRPr="003823A4" w:rsidRDefault="004A5091" w:rsidP="00CE333C">
                              <w:pPr>
                                <w:autoSpaceDE w:val="0"/>
                                <w:autoSpaceDN w:val="0"/>
                                <w:adjustRightInd w:val="0"/>
                                <w:spacing w:before="120" w:line="240" w:lineRule="auto"/>
                                <w:rPr>
                                  <w:bCs/>
                                  <w:color w:val="000000"/>
                                  <w:sz w:val="18"/>
                                  <w:szCs w:val="18"/>
                                </w:rPr>
                              </w:pPr>
                              <w:r w:rsidRPr="003823A4">
                                <w:rPr>
                                  <w:bCs/>
                                  <w:color w:val="000000"/>
                                  <w:sz w:val="18"/>
                                  <w:szCs w:val="18"/>
                                </w:rPr>
                                <w:t xml:space="preserve">Источник электропитания с генератором </w:t>
                              </w:r>
                              <w:r w:rsidRPr="003823A4">
                                <w:rPr>
                                  <w:sz w:val="18"/>
                                  <w:szCs w:val="18"/>
                                </w:rPr>
                                <w:t xml:space="preserve">напряжения </w:t>
                              </w:r>
                              <w:r w:rsidRPr="003823A4">
                                <w:rPr>
                                  <w:bCs/>
                                  <w:color w:val="000000"/>
                                  <w:sz w:val="18"/>
                                  <w:szCs w:val="18"/>
                                  <w:lang w:val="en-US"/>
                                </w:rPr>
                                <w:t>G</w:t>
                              </w:r>
                              <w:r w:rsidRPr="003823A4">
                                <w:rPr>
                                  <w:sz w:val="18"/>
                                  <w:szCs w:val="18"/>
                                </w:rPr>
                                <w:t xml:space="preserve"> разомкнутой цепи</w:t>
                              </w:r>
                              <w:r w:rsidRPr="003823A4">
                                <w:rPr>
                                  <w:bCs/>
                                  <w:color w:val="000000"/>
                                  <w:sz w:val="18"/>
                                  <w:szCs w:val="18"/>
                                </w:rPr>
                                <w:t xml:space="preserve"> и полным сопротивлением (</w:t>
                              </w:r>
                              <w:r w:rsidRPr="003823A4">
                                <w:rPr>
                                  <w:bCs/>
                                  <w:color w:val="000000"/>
                                  <w:sz w:val="18"/>
                                  <w:szCs w:val="18"/>
                                  <w:lang w:val="en-US"/>
                                </w:rPr>
                                <w:t>R</w:t>
                              </w:r>
                              <w:r w:rsidRPr="003823A4">
                                <w:rPr>
                                  <w:bCs/>
                                  <w:color w:val="000000"/>
                                  <w:sz w:val="18"/>
                                  <w:szCs w:val="18"/>
                                  <w:vertAlign w:val="subscript"/>
                                  <w:lang w:val="en-US"/>
                                </w:rPr>
                                <w:t>P</w:t>
                              </w:r>
                              <w:r w:rsidRPr="003823A4">
                                <w:rPr>
                                  <w:bCs/>
                                  <w:color w:val="000000"/>
                                  <w:sz w:val="18"/>
                                  <w:szCs w:val="18"/>
                                </w:rPr>
                                <w:t xml:space="preserve"> + </w:t>
                              </w:r>
                              <w:r w:rsidRPr="003823A4">
                                <w:rPr>
                                  <w:bCs/>
                                  <w:color w:val="000000"/>
                                  <w:sz w:val="18"/>
                                  <w:szCs w:val="18"/>
                                  <w:lang w:val="en-US"/>
                                </w:rPr>
                                <w:t>j</w:t>
                              </w:r>
                              <w:r w:rsidRPr="003823A4">
                                <w:rPr>
                                  <w:bCs/>
                                  <w:color w:val="000000"/>
                                  <w:sz w:val="18"/>
                                  <w:szCs w:val="18"/>
                                </w:rPr>
                                <w:t xml:space="preserve"> </w:t>
                              </w:r>
                              <w:r w:rsidRPr="003823A4">
                                <w:rPr>
                                  <w:bCs/>
                                  <w:color w:val="000000"/>
                                  <w:sz w:val="18"/>
                                  <w:szCs w:val="18"/>
                                  <w:lang w:val="en-US"/>
                                </w:rPr>
                                <w:t>X</w:t>
                              </w:r>
                              <w:r w:rsidRPr="003823A4">
                                <w:rPr>
                                  <w:bCs/>
                                  <w:color w:val="000000"/>
                                  <w:sz w:val="18"/>
                                  <w:szCs w:val="18"/>
                                  <w:vertAlign w:val="subscript"/>
                                  <w:lang w:val="en-US"/>
                                </w:rPr>
                                <w:t>P</w:t>
                              </w:r>
                              <w:r w:rsidRPr="003823A4">
                                <w:rPr>
                                  <w:bCs/>
                                  <w:color w:val="000000"/>
                                  <w:sz w:val="18"/>
                                  <w:szCs w:val="18"/>
                                </w:rPr>
                                <w:t>)</w:t>
                              </w:r>
                            </w:p>
                          </w:txbxContent>
                        </wps:txbx>
                        <wps:bodyPr rot="0" vert="horz" wrap="square" lIns="0" tIns="0" rIns="0" bIns="0" anchor="t" anchorCtr="0" upright="1">
                          <a:noAutofit/>
                        </wps:bodyPr>
                      </wps:wsp>
                      <wps:wsp>
                        <wps:cNvPr id="6671" name="Text Box 6001"/>
                        <wps:cNvSpPr txBox="1">
                          <a:spLocks noChangeArrowheads="1"/>
                        </wps:cNvSpPr>
                        <wps:spPr bwMode="auto">
                          <a:xfrm>
                            <a:off x="1748155" y="3141345"/>
                            <a:ext cx="98361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F502C" w14:textId="77777777" w:rsidR="004A5091" w:rsidRPr="003823A4" w:rsidRDefault="004A5091" w:rsidP="00CE333C">
                              <w:pPr>
                                <w:autoSpaceDE w:val="0"/>
                                <w:autoSpaceDN w:val="0"/>
                                <w:adjustRightInd w:val="0"/>
                                <w:spacing w:line="216" w:lineRule="auto"/>
                                <w:jc w:val="center"/>
                                <w:rPr>
                                  <w:bCs/>
                                  <w:color w:val="000000"/>
                                  <w:sz w:val="18"/>
                                  <w:szCs w:val="18"/>
                                </w:rPr>
                              </w:pPr>
                              <w:r w:rsidRPr="003823A4">
                                <w:rPr>
                                  <w:bCs/>
                                  <w:color w:val="000000"/>
                                  <w:sz w:val="18"/>
                                  <w:szCs w:val="18"/>
                                </w:rPr>
                                <w:t>Измерительный</w:t>
                              </w:r>
                              <w:r w:rsidRPr="003823A4">
                                <w:rPr>
                                  <w:bCs/>
                                  <w:color w:val="000000"/>
                                  <w:sz w:val="18"/>
                                  <w:szCs w:val="18"/>
                                </w:rPr>
                                <w:br/>
                                <w:t>прибор</w:t>
                              </w:r>
                            </w:p>
                          </w:txbxContent>
                        </wps:txbx>
                        <wps:bodyPr rot="0" vert="horz" wrap="square" lIns="0" tIns="0" rIns="0" bIns="0" anchor="t" anchorCtr="0" upright="1">
                          <a:noAutofit/>
                        </wps:bodyPr>
                      </wps:wsp>
                    </wpc:wpc>
                  </a:graphicData>
                </a:graphic>
              </wp:inline>
            </w:drawing>
          </mc:Choice>
          <mc:Fallback>
            <w:pict>
              <v:group w14:anchorId="407816D4" id="Полотно 5991" o:spid="_x0000_s1593" editas="canvas" style="width:419.8pt;height:281.1pt;mso-position-horizontal-relative:char;mso-position-vertical-relative:line" coordsize="53314,35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">
                <v:shape id="_x0000_s1594" type="#_x0000_t75" style="position:absolute;width:53314;height:35699;visibility:visible;mso-wrap-style:square">
                  <v:fill o:detectmouseclick="t"/>
                  <v:path o:connecttype="none"/>
                </v:shape>
                <v:shape id="Picture 5993" o:spid="_x0000_s1595" type="#_x0000_t75" style="position:absolute;left:1149;top:6661;width:23717;height:2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" fillcolor="#bbe0e3">
                  <v:imagedata r:id="rId104" o:title="" cropright="15624f"/>
                </v:shape>
                <v:line id="Line 5994" o:spid="_x0000_s1596" style="position:absolute;flip:y;visibility:visible;mso-wrap-style:square" from="24847,14471" to="37592,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"/>
                <v:line id="Line 5995" o:spid="_x0000_s1597" style="position:absolute;flip:y;visibility:visible;mso-wrap-style:square" from="24720,19615" to="37712,1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"/>
                <v:line id="Line 5996" o:spid="_x0000_s1598" style="position:absolute;visibility:visible;mso-wrap-style:square" from="24815,9201" to="37973,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"/>
                <v:rect id="Rectangle 5997" o:spid="_x0000_s1599" style="position:absolute;left:37788;top:6972;width:10668;height:20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"/>
                <v:line id="Line 5998" o:spid="_x0000_s1600" style="position:absolute;visibility:visible;mso-wrap-style:square" from="24726,24949" to="37553,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"/>
                <v:shape id="Text Box 5999" o:spid="_x0000_s1601" type="#_x0000_t202" style="position:absolute;left:40747;top:16256;width:5385;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" filled="f" stroked="f">
                  <v:textbox inset="0,0,0,0">
                    <w:txbxContent>
                      <w:p w14:paraId="48E71F38" w14:textId="77777777" w:rsidR="004A5091" w:rsidRPr="003823A4" w:rsidRDefault="004A5091" w:rsidP="00CE333C">
                        <w:pPr>
                          <w:autoSpaceDE w:val="0"/>
                          <w:autoSpaceDN w:val="0"/>
                          <w:adjustRightInd w:val="0"/>
                          <w:spacing w:line="240" w:lineRule="auto"/>
                          <w:jc w:val="center"/>
                          <w:rPr>
                            <w:bCs/>
                            <w:color w:val="000000"/>
                            <w:sz w:val="18"/>
                            <w:szCs w:val="18"/>
                          </w:rPr>
                        </w:pPr>
                        <w:r w:rsidRPr="003823A4">
                          <w:rPr>
                            <w:bCs/>
                            <w:color w:val="000000"/>
                            <w:sz w:val="18"/>
                            <w:szCs w:val="18"/>
                          </w:rPr>
                          <w:t>ЭСУ</w:t>
                        </w:r>
                      </w:p>
                    </w:txbxContent>
                  </v:textbox>
                </v:shape>
                <v:shape id="Text Box 6000" o:spid="_x0000_s1602" type="#_x0000_t202" style="position:absolute;left:1270;width:16325;height:6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" filled="f" stroked="f">
                  <v:textbox inset="0,0,0,0">
                    <w:txbxContent>
                      <w:p w14:paraId="17F269EA" w14:textId="77777777" w:rsidR="004A5091" w:rsidRPr="003823A4" w:rsidRDefault="004A5091" w:rsidP="00CE333C">
                        <w:pPr>
                          <w:autoSpaceDE w:val="0"/>
                          <w:autoSpaceDN w:val="0"/>
                          <w:adjustRightInd w:val="0"/>
                          <w:spacing w:before="120" w:line="240" w:lineRule="auto"/>
                          <w:rPr>
                            <w:bCs/>
                            <w:color w:val="000000"/>
                            <w:sz w:val="18"/>
                            <w:szCs w:val="18"/>
                          </w:rPr>
                        </w:pPr>
                        <w:r w:rsidRPr="003823A4">
                          <w:rPr>
                            <w:bCs/>
                            <w:color w:val="000000"/>
                            <w:sz w:val="18"/>
                            <w:szCs w:val="18"/>
                          </w:rPr>
                          <w:t xml:space="preserve">Источник электропитания с генератором </w:t>
                        </w:r>
                        <w:r w:rsidRPr="003823A4">
                          <w:rPr>
                            <w:sz w:val="18"/>
                            <w:szCs w:val="18"/>
                          </w:rPr>
                          <w:t xml:space="preserve">напряжения </w:t>
                        </w:r>
                        <w:r w:rsidRPr="003823A4">
                          <w:rPr>
                            <w:bCs/>
                            <w:color w:val="000000"/>
                            <w:sz w:val="18"/>
                            <w:szCs w:val="18"/>
                            <w:lang w:val="en-US"/>
                          </w:rPr>
                          <w:t>G</w:t>
                        </w:r>
                        <w:r w:rsidRPr="003823A4">
                          <w:rPr>
                            <w:sz w:val="18"/>
                            <w:szCs w:val="18"/>
                          </w:rPr>
                          <w:t xml:space="preserve"> разомкнутой цепи</w:t>
                        </w:r>
                        <w:r w:rsidRPr="003823A4">
                          <w:rPr>
                            <w:bCs/>
                            <w:color w:val="000000"/>
                            <w:sz w:val="18"/>
                            <w:szCs w:val="18"/>
                          </w:rPr>
                          <w:t xml:space="preserve"> и полным сопротивлением (</w:t>
                        </w:r>
                        <w:r w:rsidRPr="003823A4">
                          <w:rPr>
                            <w:bCs/>
                            <w:color w:val="000000"/>
                            <w:sz w:val="18"/>
                            <w:szCs w:val="18"/>
                            <w:lang w:val="en-US"/>
                          </w:rPr>
                          <w:t>R</w:t>
                        </w:r>
                        <w:r w:rsidRPr="003823A4">
                          <w:rPr>
                            <w:bCs/>
                            <w:color w:val="000000"/>
                            <w:sz w:val="18"/>
                            <w:szCs w:val="18"/>
                            <w:vertAlign w:val="subscript"/>
                            <w:lang w:val="en-US"/>
                          </w:rPr>
                          <w:t>P</w:t>
                        </w:r>
                        <w:r w:rsidRPr="003823A4">
                          <w:rPr>
                            <w:bCs/>
                            <w:color w:val="000000"/>
                            <w:sz w:val="18"/>
                            <w:szCs w:val="18"/>
                          </w:rPr>
                          <w:t xml:space="preserve"> + </w:t>
                        </w:r>
                        <w:r w:rsidRPr="003823A4">
                          <w:rPr>
                            <w:bCs/>
                            <w:color w:val="000000"/>
                            <w:sz w:val="18"/>
                            <w:szCs w:val="18"/>
                            <w:lang w:val="en-US"/>
                          </w:rPr>
                          <w:t>j</w:t>
                        </w:r>
                        <w:r w:rsidRPr="003823A4">
                          <w:rPr>
                            <w:bCs/>
                            <w:color w:val="000000"/>
                            <w:sz w:val="18"/>
                            <w:szCs w:val="18"/>
                          </w:rPr>
                          <w:t xml:space="preserve"> </w:t>
                        </w:r>
                        <w:r w:rsidRPr="003823A4">
                          <w:rPr>
                            <w:bCs/>
                            <w:color w:val="000000"/>
                            <w:sz w:val="18"/>
                            <w:szCs w:val="18"/>
                            <w:lang w:val="en-US"/>
                          </w:rPr>
                          <w:t>X</w:t>
                        </w:r>
                        <w:r w:rsidRPr="003823A4">
                          <w:rPr>
                            <w:bCs/>
                            <w:color w:val="000000"/>
                            <w:sz w:val="18"/>
                            <w:szCs w:val="18"/>
                            <w:vertAlign w:val="subscript"/>
                            <w:lang w:val="en-US"/>
                          </w:rPr>
                          <w:t>P</w:t>
                        </w:r>
                        <w:r w:rsidRPr="003823A4">
                          <w:rPr>
                            <w:bCs/>
                            <w:color w:val="000000"/>
                            <w:sz w:val="18"/>
                            <w:szCs w:val="18"/>
                          </w:rPr>
                          <w:t>)</w:t>
                        </w:r>
                      </w:p>
                    </w:txbxContent>
                  </v:textbox>
                </v:shape>
                <v:shape id="Text Box 6001" o:spid="_x0000_s1603" type="#_x0000_t202" style="position:absolute;left:17481;top:31413;width:983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" filled="f" stroked="f">
                  <v:textbox inset="0,0,0,0">
                    <w:txbxContent>
                      <w:p w14:paraId="30CF502C" w14:textId="77777777" w:rsidR="004A5091" w:rsidRPr="003823A4" w:rsidRDefault="004A5091" w:rsidP="00CE333C">
                        <w:pPr>
                          <w:autoSpaceDE w:val="0"/>
                          <w:autoSpaceDN w:val="0"/>
                          <w:adjustRightInd w:val="0"/>
                          <w:spacing w:line="216" w:lineRule="auto"/>
                          <w:jc w:val="center"/>
                          <w:rPr>
                            <w:bCs/>
                            <w:color w:val="000000"/>
                            <w:sz w:val="18"/>
                            <w:szCs w:val="18"/>
                          </w:rPr>
                        </w:pPr>
                        <w:r w:rsidRPr="003823A4">
                          <w:rPr>
                            <w:bCs/>
                            <w:color w:val="000000"/>
                            <w:sz w:val="18"/>
                            <w:szCs w:val="18"/>
                          </w:rPr>
                          <w:t>Измерительный</w:t>
                        </w:r>
                        <w:r w:rsidRPr="003823A4">
                          <w:rPr>
                            <w:bCs/>
                            <w:color w:val="000000"/>
                            <w:sz w:val="18"/>
                            <w:szCs w:val="18"/>
                          </w:rPr>
                          <w:br/>
                          <w:t>прибор</w:t>
                        </w:r>
                      </w:p>
                    </w:txbxContent>
                  </v:textbox>
                </v:shape>
                <w10:anchorlock/>
              </v:group>
            </w:pict>
          </mc:Fallback>
        </mc:AlternateContent>
      </w:r>
    </w:p>
    <w:p w14:paraId="0655598C" w14:textId="3A84D1C7" w:rsidR="00CE333C" w:rsidRPr="00D632EF" w:rsidRDefault="00CE333C" w:rsidP="006770D5">
      <w:pPr>
        <w:pStyle w:val="SingleTxtGR"/>
        <w:suppressAutoHyphens/>
        <w:rPr>
          <w:bCs/>
          <w:color w:val="000000"/>
          <w:spacing w:val="0"/>
          <w:w w:val="100"/>
          <w:kern w:val="0"/>
          <w:sz w:val="18"/>
          <w:szCs w:val="18"/>
        </w:rPr>
      </w:pPr>
    </w:p>
    <w:p w14:paraId="14708FFE" w14:textId="3D50CECD" w:rsidR="00622D58" w:rsidRPr="00D632EF" w:rsidRDefault="00622D58">
      <w:pPr>
        <w:suppressAutoHyphens w:val="0"/>
        <w:spacing w:line="240" w:lineRule="auto"/>
        <w:rPr>
          <w:rFonts w:eastAsia="Times New Roman" w:cs="Times New Roman"/>
          <w:bCs/>
          <w:color w:val="000000"/>
          <w:sz w:val="18"/>
          <w:szCs w:val="18"/>
        </w:rPr>
      </w:pPr>
      <w:r w:rsidRPr="00D632EF">
        <w:rPr>
          <w:bCs/>
          <w:color w:val="000000"/>
          <w:sz w:val="18"/>
          <w:szCs w:val="18"/>
        </w:rPr>
        <w:br w:type="page"/>
      </w:r>
    </w:p>
    <w:p w14:paraId="135902BD" w14:textId="77777777" w:rsidR="00CE333C" w:rsidRPr="00D632EF" w:rsidRDefault="00CE333C" w:rsidP="00622D58">
      <w:pPr>
        <w:pStyle w:val="HChG"/>
      </w:pPr>
      <w:r w:rsidRPr="00D632EF">
        <w:tab/>
        <w:t>Приложение 19</w:t>
      </w:r>
    </w:p>
    <w:p w14:paraId="58CACCF3" w14:textId="0BE88FAE" w:rsidR="00CE333C" w:rsidRPr="00D632EF" w:rsidRDefault="00CE333C" w:rsidP="00622D58">
      <w:pPr>
        <w:pStyle w:val="HChG"/>
      </w:pPr>
      <w:r w:rsidRPr="00D632EF">
        <w:tab/>
      </w:r>
      <w:r w:rsidRPr="00D632EF">
        <w:tab/>
        <w:t>Метод(ы) испытания на кондуктивные помехи, наведенные радиочастотными электромагнитными полями ЭСУ в цепях электропитания переменного или</w:t>
      </w:r>
      <w:r w:rsidR="00622D58" w:rsidRPr="00D632EF">
        <w:rPr>
          <w:lang w:val="en-US"/>
        </w:rPr>
        <w:t> </w:t>
      </w:r>
      <w:r w:rsidRPr="00D632EF">
        <w:t xml:space="preserve">постоянного тока </w:t>
      </w:r>
    </w:p>
    <w:p w14:paraId="77255A45"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6F04FAA8" w14:textId="68103546" w:rsidR="00CE333C" w:rsidRPr="00D632EF" w:rsidRDefault="00CE333C" w:rsidP="006770D5">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Метод испытания, описанный в настоящем приложении, применяют к ЭСУ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2D10E6F5"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7C791C71" w14:textId="55422AD4"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предназначено для измерения кондуктивных помех, наведенных радиочастотными электромагнитными полями ЭСУ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в цепях электропитания переменного или постоянного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4D451A47"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в настоящем приложении не указано иное, то испытание проводят в соответствии со стандартом CISPR 16-2-1.</w:t>
      </w:r>
    </w:p>
    <w:p w14:paraId="6F0E001D"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Состояние ЭСУ во время испытаний</w:t>
      </w:r>
    </w:p>
    <w:p w14:paraId="07274F13" w14:textId="438BB577" w:rsidR="00CE333C" w:rsidRPr="00D632EF" w:rsidRDefault="00CE333C" w:rsidP="006770D5">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 xml:space="preserve">ЭСУ находится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0A114D2B"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Степень зарядки (СЗ) тяговой батареи поддерживают на уровне 20−80%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54CA261D"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испытание проводится без ПЭАС, то ЭСУ проверяется под номинальным напряжением.</w:t>
      </w:r>
    </w:p>
    <w:p w14:paraId="6A2508EA" w14:textId="77777777" w:rsidR="00CE333C" w:rsidRPr="00D632EF" w:rsidRDefault="00CE333C" w:rsidP="006770D5">
      <w:pPr>
        <w:spacing w:after="120"/>
        <w:ind w:left="2268" w:right="1134"/>
        <w:jc w:val="both"/>
      </w:pPr>
      <w:r w:rsidRPr="00D632EF">
        <w:rPr>
          <w:bCs/>
        </w:rPr>
        <w:t>Если потребление тока можно регулировать, то его устанавливают на уровне как минимум 80% от его номинального значения при зарядке от переменного тока.</w:t>
      </w:r>
    </w:p>
    <w:p w14:paraId="29D3E5CE" w14:textId="77777777" w:rsidR="00CE333C" w:rsidRPr="00D632EF" w:rsidRDefault="00CE333C" w:rsidP="006770D5">
      <w:pPr>
        <w:spacing w:after="120"/>
        <w:ind w:left="2268" w:right="1134"/>
        <w:jc w:val="both"/>
        <w:rPr>
          <w:bCs/>
          <w:iCs/>
          <w:color w:val="000000"/>
        </w:rPr>
      </w:pPr>
      <w:r w:rsidRPr="00D632EF">
        <w:rPr>
          <w:bCs/>
        </w:rPr>
        <w:t>Если потребление тока можно регулировать, то его устанавливают на уровне как минимум 80%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4123DFC9"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Условия проведения испытаний</w:t>
      </w:r>
    </w:p>
    <w:p w14:paraId="184CF498" w14:textId="77777777" w:rsidR="00CE333C" w:rsidRPr="00D632EF" w:rsidRDefault="00CE333C" w:rsidP="006770D5">
      <w:pPr>
        <w:spacing w:after="120"/>
        <w:ind w:left="2268" w:right="1134" w:hanging="1134"/>
        <w:jc w:val="both"/>
        <w:rPr>
          <w:bCs/>
        </w:rPr>
      </w:pPr>
      <w:r w:rsidRPr="00D632EF">
        <w:t>3.1</w:t>
      </w:r>
      <w:r w:rsidRPr="00D632EF">
        <w:tab/>
      </w:r>
      <w:r w:rsidRPr="00D632EF">
        <w:tab/>
        <w:t>При проведении измерений транспортное средство подключают к эквиваленту</w:t>
      </w:r>
      <w:r w:rsidRPr="00D632EF">
        <w:rPr>
          <w:bCs/>
        </w:rPr>
        <w:t>(ам)</w:t>
      </w:r>
      <w:r w:rsidRPr="00D632EF">
        <w:rPr>
          <w:b/>
          <w:bCs/>
        </w:rPr>
        <w:t xml:space="preserve"> </w:t>
      </w:r>
      <w:r w:rsidRPr="00D632EF">
        <w:t>силовой сети</w:t>
      </w:r>
      <w:r w:rsidRPr="00D632EF">
        <w:rPr>
          <w:b/>
          <w:bCs/>
        </w:rPr>
        <w:t>:</w:t>
      </w:r>
    </w:p>
    <w:p w14:paraId="5B502523" w14:textId="77777777" w:rsidR="00CE333C" w:rsidRPr="00D632EF" w:rsidRDefault="00CE333C" w:rsidP="006770D5">
      <w:pPr>
        <w:spacing w:after="120"/>
        <w:ind w:left="2835" w:right="1134" w:hanging="561"/>
        <w:jc w:val="both"/>
        <w:rPr>
          <w:bCs/>
        </w:rPr>
      </w:pPr>
      <w:r w:rsidRPr="00D632EF">
        <w:rPr>
          <w:bCs/>
        </w:rPr>
        <w:t>a)</w:t>
      </w:r>
      <w:r w:rsidRPr="00D632EF">
        <w:tab/>
      </w:r>
      <w:r w:rsidRPr="00D632EF">
        <w:rPr>
          <w:bCs/>
        </w:rPr>
        <w:t>в случае ЭСЭ</w:t>
      </w:r>
      <w:r w:rsidRPr="00D632EF">
        <w:t> </w:t>
      </w:r>
      <w:r w:rsidRPr="00D632EF">
        <w:rPr>
          <w:b/>
          <w:bCs/>
        </w:rPr>
        <w:t>–</w:t>
      </w:r>
      <w:r w:rsidRPr="00D632EF">
        <w:t xml:space="preserve"> в соответствии с требованиями, указанными в </w:t>
      </w:r>
      <w:r w:rsidRPr="00D632EF">
        <w:rPr>
          <w:bCs/>
        </w:rPr>
        <w:t>разделе 4 добавления 8 для линий электропитания переменного тока;</w:t>
      </w:r>
    </w:p>
    <w:p w14:paraId="2CAD9937" w14:textId="77777777" w:rsidR="00CE333C" w:rsidRPr="00D632EF" w:rsidRDefault="00CE333C" w:rsidP="006770D5">
      <w:pPr>
        <w:spacing w:after="120"/>
        <w:ind w:left="2832" w:right="1134" w:hanging="564"/>
        <w:jc w:val="both"/>
        <w:rPr>
          <w:bCs/>
        </w:rPr>
      </w:pPr>
      <w:r w:rsidRPr="00D632EF">
        <w:rPr>
          <w:bCs/>
        </w:rPr>
        <w:t>b)</w:t>
      </w:r>
      <w:r w:rsidRPr="00D632EF">
        <w:tab/>
      </w:r>
      <w:r w:rsidRPr="00D632EF">
        <w:rPr>
          <w:bCs/>
        </w:rPr>
        <w:t>в случае ЭСС для зарядки от ПТ – в соответствии с требованиями, указанными в разделе 3 добавления 8 для линий электропитания постоянного тока.</w:t>
      </w:r>
    </w:p>
    <w:p w14:paraId="1ADBA33B" w14:textId="77777777" w:rsidR="00CE333C" w:rsidRPr="00D632EF" w:rsidRDefault="00CE333C" w:rsidP="00622D58">
      <w:pPr>
        <w:keepNext/>
        <w:keepLines/>
        <w:spacing w:after="120"/>
        <w:ind w:left="2268" w:right="1134"/>
        <w:jc w:val="both"/>
      </w:pPr>
      <w:r w:rsidRPr="00D632EF">
        <w:t>Эквиваленты силовой сети</w:t>
      </w:r>
    </w:p>
    <w:p w14:paraId="7711D683" w14:textId="77777777" w:rsidR="00CE333C" w:rsidRPr="00D632EF" w:rsidRDefault="00CE333C" w:rsidP="00622D58">
      <w:pPr>
        <w:keepNext/>
        <w:keepLines/>
        <w:spacing w:after="120"/>
        <w:ind w:left="2268" w:right="1134"/>
        <w:jc w:val="both"/>
      </w:pPr>
      <w:r w:rsidRPr="00D632EF">
        <w:rPr>
          <w:bCs/>
        </w:rPr>
        <w:t>ЭСЭ/ЭСС для зарядки от ПТ</w:t>
      </w:r>
      <w:r w:rsidRPr="00D632EF">
        <w:t xml:space="preserve"> устанавливают непосредственно на заземленной поверхности. Корпус(а) </w:t>
      </w:r>
      <w:r w:rsidRPr="00D632EF">
        <w:rPr>
          <w:bCs/>
        </w:rPr>
        <w:t>ЭСЭ/ЭСС для зарядки от ПТ</w:t>
      </w:r>
      <w:r w:rsidRPr="00D632EF">
        <w:rPr>
          <w:b/>
          <w:bCs/>
        </w:rPr>
        <w:t xml:space="preserve"> </w:t>
      </w:r>
      <w:r w:rsidRPr="00D632EF">
        <w:t>крепят к заземленной поверхности.</w:t>
      </w:r>
    </w:p>
    <w:p w14:paraId="025F55C1" w14:textId="77777777" w:rsidR="00CE333C" w:rsidRPr="00D632EF" w:rsidRDefault="00CE333C" w:rsidP="006770D5">
      <w:pPr>
        <w:spacing w:after="120"/>
        <w:ind w:left="2268" w:right="1134"/>
        <w:jc w:val="both"/>
        <w:rPr>
          <w:bCs/>
        </w:rPr>
      </w:pPr>
      <w:r w:rsidRPr="00D632EF">
        <w:t xml:space="preserve">Наведенные помехи в цепях электропитания переменного или постоянного тока измеряют последовательно в каждой цепи электропитания путем соединения измеряющего приемника с портом измерения соответствующего </w:t>
      </w:r>
      <w:r w:rsidRPr="00D632EF">
        <w:rPr>
          <w:bCs/>
        </w:rPr>
        <w:t>ЭСЭ/ЭСС для зарядки от ПТ</w:t>
      </w:r>
      <w:r w:rsidRPr="00D632EF">
        <w:t xml:space="preserve">. Порт измерения </w:t>
      </w:r>
      <w:r w:rsidRPr="00D632EF">
        <w:rPr>
          <w:bCs/>
        </w:rPr>
        <w:t>ЭСЭ/ЭСС для зарядки от ПТ</w:t>
      </w:r>
      <w:r w:rsidRPr="00D632EF">
        <w:t xml:space="preserve">, помещенный в других цепях электропитания, </w:t>
      </w:r>
      <w:r w:rsidRPr="00D632EF">
        <w:rPr>
          <w:bCs/>
        </w:rPr>
        <w:t>оснащают</w:t>
      </w:r>
      <w:r w:rsidRPr="00D632EF">
        <w:t xml:space="preserve"> сопротивление</w:t>
      </w:r>
      <w:r w:rsidRPr="00D632EF">
        <w:rPr>
          <w:bCs/>
        </w:rPr>
        <w:t>м</w:t>
      </w:r>
      <w:r w:rsidRPr="00D632EF">
        <w:t xml:space="preserve"> в 50 Ом.</w:t>
      </w:r>
    </w:p>
    <w:p w14:paraId="1E6991D3" w14:textId="77777777" w:rsidR="00CE333C" w:rsidRPr="00D632EF" w:rsidRDefault="00CE333C" w:rsidP="006770D5">
      <w:pPr>
        <w:spacing w:after="120"/>
        <w:ind w:left="2268" w:right="1134"/>
        <w:jc w:val="both"/>
      </w:pPr>
      <w:r w:rsidRPr="00D632EF">
        <w:rPr>
          <w:bCs/>
        </w:rPr>
        <w:t>ЭСЭ/ЭСС для зарядки от ПТ</w:t>
      </w:r>
      <w:r w:rsidRPr="00D632EF">
        <w:t xml:space="preserve"> размещают спереди, со стороны зарядной вилки транспортного средства, и выравнивают.</w:t>
      </w:r>
    </w:p>
    <w:p w14:paraId="530C14C9" w14:textId="77777777" w:rsidR="00CE333C" w:rsidRPr="00D632EF" w:rsidRDefault="00CE333C" w:rsidP="006770D5">
      <w:pPr>
        <w:spacing w:after="120"/>
        <w:ind w:left="2268" w:right="1134" w:hanging="1134"/>
        <w:jc w:val="both"/>
        <w:rPr>
          <w:color w:val="000000" w:themeColor="text1"/>
        </w:rPr>
      </w:pPr>
      <w:r w:rsidRPr="00D632EF">
        <w:rPr>
          <w:bCs/>
        </w:rPr>
        <w:t>3.2</w:t>
      </w:r>
      <w:r w:rsidRPr="00D632EF">
        <w:rPr>
          <w:bCs/>
        </w:rPr>
        <w:tab/>
        <w:t>Место проведения измерений</w:t>
      </w:r>
    </w:p>
    <w:p w14:paraId="1186384B" w14:textId="0E9FCBB2" w:rsidR="00CE333C" w:rsidRPr="00D632EF" w:rsidRDefault="00CE333C" w:rsidP="006770D5">
      <w:pPr>
        <w:spacing w:after="120"/>
        <w:ind w:left="2268" w:right="1134"/>
        <w:jc w:val="both"/>
        <w:rPr>
          <w:color w:val="000000" w:themeColor="text1"/>
        </w:rPr>
      </w:pPr>
      <w:r w:rsidRPr="00D632EF">
        <w:rPr>
          <w:bCs/>
        </w:rPr>
        <w:t>Могут использоваться закрытое помещение, закрытое помещение с абсорбционной облицовкой (ЗПАО) или открытая испытательная площадка (ОИП), которые соответствуют требованиям стандарта</w:t>
      </w:r>
      <w:r w:rsidR="009C2ED5" w:rsidRPr="009C2ED5">
        <w:rPr>
          <w:bCs/>
        </w:rPr>
        <w:t xml:space="preserve"> </w:t>
      </w:r>
      <w:r w:rsidRPr="00D632EF">
        <w:rPr>
          <w:bCs/>
        </w:rPr>
        <w:t>CISPR</w:t>
      </w:r>
      <w:r w:rsidR="009C2ED5">
        <w:rPr>
          <w:bCs/>
          <w:lang w:val="en-US"/>
        </w:rPr>
        <w:t> </w:t>
      </w:r>
      <w:r w:rsidRPr="00D632EF">
        <w:rPr>
          <w:bCs/>
        </w:rPr>
        <w:t>16-1-4.</w:t>
      </w:r>
    </w:p>
    <w:p w14:paraId="652A3D7B" w14:textId="0B457639" w:rsidR="00CE333C" w:rsidRPr="00D632EF" w:rsidRDefault="00CE333C" w:rsidP="006770D5">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 xml:space="preserve">Испытательная схема (напольное оборудование) кабельного соединения ЭСУ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показана на рис. 1 добавления 1 к настоящему приложению.</w:t>
      </w:r>
    </w:p>
    <w:p w14:paraId="20858648"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3.4</w:t>
      </w:r>
      <w:r w:rsidRPr="00D632EF">
        <w:rPr>
          <w:spacing w:val="0"/>
          <w:w w:val="100"/>
          <w:kern w:val="0"/>
        </w:rPr>
        <w:tab/>
      </w:r>
      <w:r w:rsidRPr="00D632EF">
        <w:rPr>
          <w:spacing w:val="0"/>
          <w:w w:val="100"/>
          <w:kern w:val="0"/>
        </w:rPr>
        <w:tab/>
        <w:t>Измерения проводят с помощью спектроанализатора или сканирующего приемника. Подлежащие учету параметры определены в таблице 1 и таблице 2.</w:t>
      </w:r>
    </w:p>
    <w:p w14:paraId="3D7D2F87" w14:textId="77777777" w:rsidR="00CE333C" w:rsidRPr="00D632EF" w:rsidRDefault="00CE333C" w:rsidP="006770D5">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Таблица 1</w:t>
      </w:r>
      <w:r w:rsidRPr="00D632EF">
        <w:rPr>
          <w:b w:val="0"/>
          <w:spacing w:val="0"/>
          <w:w w:val="100"/>
          <w:kern w:val="0"/>
        </w:rPr>
        <w:br/>
      </w:r>
      <w:r w:rsidRPr="00D632EF">
        <w:rPr>
          <w:spacing w:val="0"/>
          <w:w w:val="100"/>
          <w:kern w:val="0"/>
        </w:rPr>
        <w:t xml:space="preserve">Параметры спектроанализатора </w:t>
      </w:r>
    </w:p>
    <w:tbl>
      <w:tblPr>
        <w:tblW w:w="753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1"/>
        <w:gridCol w:w="1063"/>
        <w:gridCol w:w="1161"/>
        <w:gridCol w:w="1080"/>
        <w:gridCol w:w="1080"/>
        <w:gridCol w:w="931"/>
        <w:gridCol w:w="1229"/>
      </w:tblGrid>
      <w:tr w:rsidR="00CE333C" w:rsidRPr="00D632EF" w14:paraId="3529E91E" w14:textId="77777777" w:rsidTr="00227B2B">
        <w:trPr>
          <w:trHeight w:val="354"/>
          <w:tblHeader/>
        </w:trPr>
        <w:tc>
          <w:tcPr>
            <w:tcW w:w="991" w:type="dxa"/>
            <w:vMerge w:val="restart"/>
            <w:shd w:val="clear" w:color="auto" w:fill="auto"/>
            <w:vAlign w:val="bottom"/>
          </w:tcPr>
          <w:p w14:paraId="069530CD" w14:textId="77777777" w:rsidR="00CE333C" w:rsidRPr="00D632EF" w:rsidRDefault="00CE333C" w:rsidP="00622D58">
            <w:pPr>
              <w:spacing w:before="80" w:after="80" w:line="200" w:lineRule="atLeast"/>
              <w:rPr>
                <w:i/>
                <w:sz w:val="16"/>
              </w:rPr>
            </w:pPr>
            <w:r w:rsidRPr="00D632EF">
              <w:rPr>
                <w:i/>
                <w:sz w:val="16"/>
              </w:rPr>
              <w:t>Диапазон частот,</w:t>
            </w:r>
            <w:r w:rsidRPr="00D632EF">
              <w:rPr>
                <w:i/>
                <w:sz w:val="16"/>
              </w:rPr>
              <w:br/>
              <w:t>МГц</w:t>
            </w:r>
          </w:p>
        </w:tc>
        <w:tc>
          <w:tcPr>
            <w:tcW w:w="2224" w:type="dxa"/>
            <w:gridSpan w:val="2"/>
            <w:shd w:val="clear" w:color="auto" w:fill="auto"/>
            <w:vAlign w:val="bottom"/>
          </w:tcPr>
          <w:p w14:paraId="247DEB63" w14:textId="77777777" w:rsidR="00CE333C" w:rsidRPr="00D632EF" w:rsidRDefault="00CE333C" w:rsidP="00622D58">
            <w:pPr>
              <w:spacing w:before="80" w:after="80" w:line="200" w:lineRule="atLeast"/>
              <w:jc w:val="center"/>
              <w:rPr>
                <w:i/>
                <w:sz w:val="16"/>
              </w:rPr>
            </w:pPr>
            <w:r w:rsidRPr="00D632EF">
              <w:rPr>
                <w:i/>
                <w:sz w:val="16"/>
              </w:rPr>
              <w:t>Пиковый детектор</w:t>
            </w:r>
          </w:p>
        </w:tc>
        <w:tc>
          <w:tcPr>
            <w:tcW w:w="2160" w:type="dxa"/>
            <w:gridSpan w:val="2"/>
            <w:shd w:val="clear" w:color="auto" w:fill="auto"/>
            <w:vAlign w:val="bottom"/>
          </w:tcPr>
          <w:p w14:paraId="0DBBF050" w14:textId="77777777" w:rsidR="00CE333C" w:rsidRPr="00D632EF" w:rsidRDefault="00CE333C" w:rsidP="00622D58">
            <w:pPr>
              <w:spacing w:before="80" w:after="80" w:line="200" w:lineRule="atLeast"/>
              <w:jc w:val="center"/>
              <w:rPr>
                <w:i/>
                <w:sz w:val="16"/>
              </w:rPr>
            </w:pPr>
            <w:r w:rsidRPr="00D632EF">
              <w:rPr>
                <w:i/>
                <w:sz w:val="16"/>
              </w:rPr>
              <w:t>Квазипиковый детектор</w:t>
            </w:r>
          </w:p>
        </w:tc>
        <w:tc>
          <w:tcPr>
            <w:tcW w:w="2160" w:type="dxa"/>
            <w:gridSpan w:val="2"/>
            <w:shd w:val="clear" w:color="auto" w:fill="auto"/>
            <w:vAlign w:val="bottom"/>
          </w:tcPr>
          <w:p w14:paraId="7DFEDB24" w14:textId="77777777" w:rsidR="00CE333C" w:rsidRPr="00D632EF" w:rsidRDefault="00CE333C" w:rsidP="00622D58">
            <w:pPr>
              <w:spacing w:before="80" w:after="80" w:line="200" w:lineRule="atLeast"/>
              <w:jc w:val="center"/>
              <w:rPr>
                <w:i/>
                <w:sz w:val="16"/>
              </w:rPr>
            </w:pPr>
            <w:r w:rsidRPr="00D632EF">
              <w:rPr>
                <w:i/>
                <w:sz w:val="16"/>
              </w:rPr>
              <w:t>Усредняющий детектор</w:t>
            </w:r>
          </w:p>
        </w:tc>
      </w:tr>
      <w:tr w:rsidR="00CE333C" w:rsidRPr="00D632EF" w14:paraId="5258FBD3" w14:textId="77777777" w:rsidTr="00227B2B">
        <w:trPr>
          <w:trHeight w:val="353"/>
          <w:tblHeader/>
        </w:trPr>
        <w:tc>
          <w:tcPr>
            <w:tcW w:w="991" w:type="dxa"/>
            <w:vMerge/>
            <w:tcBorders>
              <w:bottom w:val="single" w:sz="12" w:space="0" w:color="auto"/>
            </w:tcBorders>
            <w:shd w:val="clear" w:color="auto" w:fill="auto"/>
            <w:vAlign w:val="bottom"/>
          </w:tcPr>
          <w:p w14:paraId="23E0F340" w14:textId="77777777" w:rsidR="00CE333C" w:rsidRPr="00D632EF" w:rsidRDefault="00CE333C" w:rsidP="00622D58">
            <w:pPr>
              <w:spacing w:before="80" w:after="80" w:line="200" w:lineRule="atLeast"/>
              <w:rPr>
                <w:i/>
                <w:sz w:val="16"/>
              </w:rPr>
            </w:pPr>
          </w:p>
        </w:tc>
        <w:tc>
          <w:tcPr>
            <w:tcW w:w="1063" w:type="dxa"/>
            <w:tcBorders>
              <w:bottom w:val="single" w:sz="12" w:space="0" w:color="auto"/>
            </w:tcBorders>
            <w:shd w:val="clear" w:color="auto" w:fill="auto"/>
            <w:vAlign w:val="bottom"/>
          </w:tcPr>
          <w:p w14:paraId="07E09F71" w14:textId="77777777" w:rsidR="00CE333C" w:rsidRPr="00D632EF" w:rsidRDefault="00CE333C" w:rsidP="00622D58">
            <w:pPr>
              <w:spacing w:before="80" w:after="80" w:line="200" w:lineRule="atLeast"/>
              <w:jc w:val="right"/>
              <w:rPr>
                <w:i/>
                <w:sz w:val="16"/>
              </w:rPr>
            </w:pPr>
            <w:r w:rsidRPr="00D632EF">
              <w:rPr>
                <w:i/>
                <w:sz w:val="16"/>
              </w:rPr>
              <w:t>ПР при</w:t>
            </w:r>
            <w:r w:rsidRPr="00D632EF">
              <w:rPr>
                <w:i/>
                <w:sz w:val="16"/>
              </w:rPr>
              <w:br/>
              <w:t>−3 дБ</w:t>
            </w:r>
          </w:p>
        </w:tc>
        <w:tc>
          <w:tcPr>
            <w:tcW w:w="1161" w:type="dxa"/>
            <w:tcBorders>
              <w:bottom w:val="single" w:sz="12" w:space="0" w:color="auto"/>
            </w:tcBorders>
            <w:shd w:val="clear" w:color="auto" w:fill="auto"/>
            <w:vAlign w:val="bottom"/>
          </w:tcPr>
          <w:p w14:paraId="4F516693" w14:textId="77777777" w:rsidR="00CE333C" w:rsidRPr="00D632EF" w:rsidRDefault="00CE333C" w:rsidP="00622D58">
            <w:pPr>
              <w:spacing w:before="80" w:after="80" w:line="200" w:lineRule="atLeast"/>
              <w:jc w:val="right"/>
              <w:rPr>
                <w:i/>
                <w:sz w:val="16"/>
              </w:rPr>
            </w:pPr>
            <w:r w:rsidRPr="00D632EF">
              <w:rPr>
                <w:i/>
                <w:sz w:val="16"/>
              </w:rPr>
              <w:t>Минимальное время</w:t>
            </w:r>
            <w:r w:rsidRPr="00D632EF">
              <w:rPr>
                <w:i/>
                <w:sz w:val="16"/>
              </w:rPr>
              <w:br/>
              <w:t>сканирования</w:t>
            </w:r>
          </w:p>
        </w:tc>
        <w:tc>
          <w:tcPr>
            <w:tcW w:w="1080" w:type="dxa"/>
            <w:tcBorders>
              <w:bottom w:val="single" w:sz="12" w:space="0" w:color="auto"/>
            </w:tcBorders>
            <w:shd w:val="clear" w:color="auto" w:fill="auto"/>
            <w:vAlign w:val="bottom"/>
          </w:tcPr>
          <w:p w14:paraId="00D8FBE9" w14:textId="77777777" w:rsidR="00CE333C" w:rsidRPr="00D632EF" w:rsidRDefault="00CE333C" w:rsidP="00622D58">
            <w:pPr>
              <w:spacing w:before="80" w:after="80" w:line="200" w:lineRule="atLeast"/>
              <w:jc w:val="right"/>
              <w:rPr>
                <w:i/>
                <w:sz w:val="16"/>
              </w:rPr>
            </w:pPr>
            <w:r w:rsidRPr="00D632EF">
              <w:rPr>
                <w:i/>
                <w:sz w:val="16"/>
              </w:rPr>
              <w:t>ПР при</w:t>
            </w:r>
            <w:r w:rsidRPr="00D632EF">
              <w:rPr>
                <w:i/>
                <w:sz w:val="16"/>
              </w:rPr>
              <w:br/>
              <w:t>−6 дБ</w:t>
            </w:r>
          </w:p>
        </w:tc>
        <w:tc>
          <w:tcPr>
            <w:tcW w:w="1080" w:type="dxa"/>
            <w:tcBorders>
              <w:bottom w:val="single" w:sz="12" w:space="0" w:color="auto"/>
            </w:tcBorders>
            <w:shd w:val="clear" w:color="auto" w:fill="auto"/>
            <w:vAlign w:val="bottom"/>
          </w:tcPr>
          <w:p w14:paraId="1F44B957" w14:textId="77777777" w:rsidR="00CE333C" w:rsidRPr="00D632EF" w:rsidRDefault="00CE333C" w:rsidP="00622D58">
            <w:pPr>
              <w:spacing w:before="80" w:after="80" w:line="200" w:lineRule="atLeast"/>
              <w:jc w:val="right"/>
              <w:rPr>
                <w:i/>
                <w:sz w:val="16"/>
              </w:rPr>
            </w:pPr>
            <w:r w:rsidRPr="00D632EF">
              <w:rPr>
                <w:i/>
                <w:sz w:val="16"/>
              </w:rPr>
              <w:t>Минимальное время</w:t>
            </w:r>
            <w:r w:rsidRPr="00D632EF">
              <w:rPr>
                <w:i/>
                <w:sz w:val="16"/>
              </w:rPr>
              <w:br/>
              <w:t>сканирования</w:t>
            </w:r>
          </w:p>
        </w:tc>
        <w:tc>
          <w:tcPr>
            <w:tcW w:w="931" w:type="dxa"/>
            <w:tcBorders>
              <w:bottom w:val="single" w:sz="12" w:space="0" w:color="auto"/>
            </w:tcBorders>
            <w:shd w:val="clear" w:color="auto" w:fill="auto"/>
            <w:vAlign w:val="bottom"/>
          </w:tcPr>
          <w:p w14:paraId="2A871214" w14:textId="77777777" w:rsidR="00CE333C" w:rsidRPr="00D632EF" w:rsidRDefault="00CE333C" w:rsidP="00622D58">
            <w:pPr>
              <w:spacing w:before="80" w:after="80" w:line="200" w:lineRule="atLeast"/>
              <w:jc w:val="right"/>
              <w:rPr>
                <w:i/>
                <w:sz w:val="16"/>
              </w:rPr>
            </w:pPr>
            <w:r w:rsidRPr="00D632EF">
              <w:rPr>
                <w:i/>
                <w:sz w:val="16"/>
              </w:rPr>
              <w:t>ПР при</w:t>
            </w:r>
            <w:r w:rsidRPr="00D632EF">
              <w:rPr>
                <w:i/>
                <w:sz w:val="16"/>
              </w:rPr>
              <w:br/>
              <w:t>−3 дБ</w:t>
            </w:r>
          </w:p>
        </w:tc>
        <w:tc>
          <w:tcPr>
            <w:tcW w:w="1229" w:type="dxa"/>
            <w:tcBorders>
              <w:bottom w:val="single" w:sz="12" w:space="0" w:color="auto"/>
            </w:tcBorders>
            <w:shd w:val="clear" w:color="auto" w:fill="auto"/>
            <w:vAlign w:val="bottom"/>
          </w:tcPr>
          <w:p w14:paraId="1ACD5595" w14:textId="77777777" w:rsidR="00CE333C" w:rsidRPr="00D632EF" w:rsidRDefault="00CE333C" w:rsidP="00622D58">
            <w:pPr>
              <w:spacing w:before="80" w:after="80" w:line="200" w:lineRule="atLeast"/>
              <w:jc w:val="right"/>
              <w:rPr>
                <w:i/>
                <w:sz w:val="16"/>
              </w:rPr>
            </w:pPr>
            <w:r w:rsidRPr="00D632EF">
              <w:rPr>
                <w:i/>
                <w:sz w:val="16"/>
              </w:rPr>
              <w:t>Минимальное время</w:t>
            </w:r>
            <w:r w:rsidRPr="00D632EF">
              <w:rPr>
                <w:i/>
                <w:sz w:val="16"/>
              </w:rPr>
              <w:br/>
              <w:t>сканирования</w:t>
            </w:r>
          </w:p>
        </w:tc>
      </w:tr>
      <w:tr w:rsidR="00CE333C" w:rsidRPr="00D632EF" w14:paraId="05B97521" w14:textId="77777777" w:rsidTr="00227B2B">
        <w:tc>
          <w:tcPr>
            <w:tcW w:w="991" w:type="dxa"/>
            <w:tcBorders>
              <w:top w:val="single" w:sz="12" w:space="0" w:color="auto"/>
              <w:bottom w:val="single" w:sz="12" w:space="0" w:color="auto"/>
            </w:tcBorders>
            <w:shd w:val="clear" w:color="auto" w:fill="auto"/>
            <w:vAlign w:val="bottom"/>
          </w:tcPr>
          <w:p w14:paraId="3AC1A2CF" w14:textId="77777777" w:rsidR="00CE333C" w:rsidRPr="00D632EF" w:rsidRDefault="00CE333C" w:rsidP="006770D5">
            <w:pPr>
              <w:spacing w:before="40" w:after="40"/>
              <w:rPr>
                <w:sz w:val="18"/>
              </w:rPr>
            </w:pPr>
            <w:r w:rsidRPr="00D632EF">
              <w:rPr>
                <w:sz w:val="18"/>
              </w:rPr>
              <w:t>0,15−30</w:t>
            </w:r>
          </w:p>
        </w:tc>
        <w:tc>
          <w:tcPr>
            <w:tcW w:w="1063" w:type="dxa"/>
            <w:tcBorders>
              <w:top w:val="single" w:sz="12" w:space="0" w:color="auto"/>
              <w:bottom w:val="single" w:sz="12" w:space="0" w:color="auto"/>
            </w:tcBorders>
            <w:shd w:val="clear" w:color="auto" w:fill="auto"/>
            <w:vAlign w:val="bottom"/>
          </w:tcPr>
          <w:p w14:paraId="318FB691" w14:textId="77777777" w:rsidR="00CE333C" w:rsidRPr="00D632EF" w:rsidRDefault="00CE333C" w:rsidP="006770D5">
            <w:pPr>
              <w:spacing w:before="40" w:after="40"/>
              <w:jc w:val="right"/>
              <w:rPr>
                <w:sz w:val="18"/>
              </w:rPr>
            </w:pPr>
            <w:r w:rsidRPr="00D632EF">
              <w:rPr>
                <w:sz w:val="18"/>
              </w:rPr>
              <w:t>9/10 кГц</w:t>
            </w:r>
          </w:p>
        </w:tc>
        <w:tc>
          <w:tcPr>
            <w:tcW w:w="1161" w:type="dxa"/>
            <w:tcBorders>
              <w:top w:val="single" w:sz="12" w:space="0" w:color="auto"/>
              <w:bottom w:val="single" w:sz="12" w:space="0" w:color="auto"/>
            </w:tcBorders>
            <w:shd w:val="clear" w:color="auto" w:fill="auto"/>
            <w:vAlign w:val="bottom"/>
          </w:tcPr>
          <w:p w14:paraId="715BAA92" w14:textId="77777777" w:rsidR="00CE333C" w:rsidRPr="00D632EF" w:rsidRDefault="00CE333C" w:rsidP="006770D5">
            <w:pPr>
              <w:spacing w:before="40" w:after="40"/>
              <w:jc w:val="right"/>
              <w:rPr>
                <w:sz w:val="18"/>
              </w:rPr>
            </w:pPr>
            <w:r w:rsidRPr="00D632EF">
              <w:rPr>
                <w:sz w:val="18"/>
              </w:rPr>
              <w:t>10 с/МГц</w:t>
            </w:r>
          </w:p>
        </w:tc>
        <w:tc>
          <w:tcPr>
            <w:tcW w:w="1080" w:type="dxa"/>
            <w:tcBorders>
              <w:top w:val="single" w:sz="12" w:space="0" w:color="auto"/>
              <w:bottom w:val="single" w:sz="12" w:space="0" w:color="auto"/>
            </w:tcBorders>
            <w:shd w:val="clear" w:color="auto" w:fill="auto"/>
            <w:vAlign w:val="bottom"/>
          </w:tcPr>
          <w:p w14:paraId="64AB9155" w14:textId="77777777" w:rsidR="00CE333C" w:rsidRPr="00D632EF" w:rsidRDefault="00CE333C" w:rsidP="006770D5">
            <w:pPr>
              <w:spacing w:before="40" w:after="40"/>
              <w:jc w:val="right"/>
              <w:rPr>
                <w:sz w:val="18"/>
              </w:rPr>
            </w:pPr>
            <w:r w:rsidRPr="00D632EF">
              <w:rPr>
                <w:sz w:val="18"/>
              </w:rPr>
              <w:t>9 кГц</w:t>
            </w:r>
          </w:p>
        </w:tc>
        <w:tc>
          <w:tcPr>
            <w:tcW w:w="1080" w:type="dxa"/>
            <w:tcBorders>
              <w:top w:val="single" w:sz="12" w:space="0" w:color="auto"/>
              <w:bottom w:val="single" w:sz="12" w:space="0" w:color="auto"/>
            </w:tcBorders>
            <w:shd w:val="clear" w:color="auto" w:fill="auto"/>
            <w:vAlign w:val="bottom"/>
          </w:tcPr>
          <w:p w14:paraId="24F3521B" w14:textId="77777777" w:rsidR="00CE333C" w:rsidRPr="00D632EF" w:rsidRDefault="00CE333C" w:rsidP="006770D5">
            <w:pPr>
              <w:spacing w:before="40" w:after="40"/>
              <w:jc w:val="right"/>
              <w:rPr>
                <w:sz w:val="18"/>
              </w:rPr>
            </w:pPr>
            <w:r w:rsidRPr="00D632EF">
              <w:rPr>
                <w:sz w:val="18"/>
              </w:rPr>
              <w:t>200 с/МГц</w:t>
            </w:r>
          </w:p>
        </w:tc>
        <w:tc>
          <w:tcPr>
            <w:tcW w:w="931" w:type="dxa"/>
            <w:tcBorders>
              <w:top w:val="single" w:sz="12" w:space="0" w:color="auto"/>
              <w:bottom w:val="single" w:sz="12" w:space="0" w:color="auto"/>
            </w:tcBorders>
            <w:shd w:val="clear" w:color="auto" w:fill="auto"/>
            <w:vAlign w:val="bottom"/>
          </w:tcPr>
          <w:p w14:paraId="25A1A2B0" w14:textId="77777777" w:rsidR="00CE333C" w:rsidRPr="00D632EF" w:rsidRDefault="00CE333C" w:rsidP="006770D5">
            <w:pPr>
              <w:spacing w:before="40" w:after="40"/>
              <w:jc w:val="right"/>
              <w:rPr>
                <w:sz w:val="18"/>
              </w:rPr>
            </w:pPr>
            <w:r w:rsidRPr="00D632EF">
              <w:rPr>
                <w:sz w:val="18"/>
              </w:rPr>
              <w:t>9/10 кГц</w:t>
            </w:r>
          </w:p>
        </w:tc>
        <w:tc>
          <w:tcPr>
            <w:tcW w:w="1229" w:type="dxa"/>
            <w:tcBorders>
              <w:top w:val="single" w:sz="12" w:space="0" w:color="auto"/>
              <w:bottom w:val="single" w:sz="12" w:space="0" w:color="auto"/>
            </w:tcBorders>
            <w:shd w:val="clear" w:color="auto" w:fill="auto"/>
            <w:vAlign w:val="bottom"/>
          </w:tcPr>
          <w:p w14:paraId="44EAFB5A" w14:textId="77777777" w:rsidR="00CE333C" w:rsidRPr="00D632EF" w:rsidRDefault="00CE333C" w:rsidP="006770D5">
            <w:pPr>
              <w:spacing w:before="40" w:after="40"/>
              <w:jc w:val="right"/>
              <w:rPr>
                <w:sz w:val="18"/>
              </w:rPr>
            </w:pPr>
            <w:r w:rsidRPr="00D632EF">
              <w:rPr>
                <w:sz w:val="18"/>
              </w:rPr>
              <w:t>10 с/МГц</w:t>
            </w:r>
          </w:p>
        </w:tc>
      </w:tr>
    </w:tbl>
    <w:p w14:paraId="36CF26C4" w14:textId="395760DD" w:rsidR="00CE333C" w:rsidRPr="00D632EF" w:rsidRDefault="00CE333C" w:rsidP="003B3B3F">
      <w:pPr>
        <w:pStyle w:val="SingleTxtGR"/>
        <w:suppressAutoHyphens/>
        <w:spacing w:before="120" w:line="220" w:lineRule="atLeast"/>
        <w:ind w:firstLine="170"/>
        <w:jc w:val="left"/>
        <w:rPr>
          <w:spacing w:val="0"/>
          <w:w w:val="100"/>
          <w:kern w:val="0"/>
          <w:sz w:val="18"/>
          <w:szCs w:val="18"/>
        </w:rPr>
      </w:pPr>
      <w:r w:rsidRPr="00D632EF">
        <w:rPr>
          <w:i/>
          <w:spacing w:val="0"/>
          <w:w w:val="100"/>
          <w:kern w:val="0"/>
          <w:sz w:val="18"/>
          <w:szCs w:val="18"/>
        </w:rPr>
        <w:t xml:space="preserve">Примечание: </w:t>
      </w:r>
      <w:r w:rsidRPr="00D632EF">
        <w:rPr>
          <w:spacing w:val="0"/>
          <w:w w:val="100"/>
          <w:kern w:val="0"/>
          <w:sz w:val="18"/>
          <w:szCs w:val="18"/>
        </w:rPr>
        <w:t>Если для пиковых измерений используется спектроанализатор, то</w:t>
      </w:r>
      <w:r w:rsidR="009C2ED5" w:rsidRPr="009C2ED5">
        <w:rPr>
          <w:spacing w:val="0"/>
          <w:w w:val="100"/>
          <w:kern w:val="0"/>
          <w:sz w:val="18"/>
          <w:szCs w:val="18"/>
        </w:rPr>
        <w:t xml:space="preserve"> </w:t>
      </w:r>
      <w:r w:rsidRPr="00D632EF">
        <w:rPr>
          <w:spacing w:val="0"/>
          <w:w w:val="100"/>
          <w:kern w:val="0"/>
          <w:sz w:val="18"/>
          <w:szCs w:val="18"/>
        </w:rPr>
        <w:t>видеополоса превышает полосу разрешения (ПР) минимум в три раза.</w:t>
      </w:r>
    </w:p>
    <w:p w14:paraId="440EF463" w14:textId="4F84A49B" w:rsidR="00CE333C" w:rsidRPr="00D632EF" w:rsidRDefault="00CE333C" w:rsidP="006770D5">
      <w:pPr>
        <w:pStyle w:val="H23GR"/>
        <w:spacing w:line="240" w:lineRule="atLeast"/>
        <w:rPr>
          <w:spacing w:val="0"/>
          <w:w w:val="100"/>
          <w:kern w:val="0"/>
        </w:rPr>
      </w:pPr>
      <w:r w:rsidRPr="00D632EF">
        <w:rPr>
          <w:b w:val="0"/>
          <w:spacing w:val="0"/>
          <w:w w:val="100"/>
          <w:kern w:val="0"/>
        </w:rPr>
        <w:tab/>
      </w:r>
      <w:r w:rsidR="00E00596" w:rsidRPr="00D632EF">
        <w:rPr>
          <w:b w:val="0"/>
          <w:spacing w:val="0"/>
          <w:w w:val="100"/>
          <w:kern w:val="0"/>
        </w:rPr>
        <w:tab/>
      </w:r>
      <w:r w:rsidR="00E00596" w:rsidRPr="00D632EF">
        <w:rPr>
          <w:b w:val="0"/>
          <w:spacing w:val="0"/>
          <w:w w:val="100"/>
          <w:kern w:val="0"/>
        </w:rPr>
        <w:tab/>
      </w:r>
      <w:r w:rsidRPr="00D632EF">
        <w:rPr>
          <w:b w:val="0"/>
          <w:spacing w:val="0"/>
          <w:w w:val="100"/>
          <w:kern w:val="0"/>
        </w:rPr>
        <w:t>Таблица 2</w:t>
      </w:r>
      <w:r w:rsidRPr="00D632EF">
        <w:rPr>
          <w:b w:val="0"/>
          <w:spacing w:val="0"/>
          <w:w w:val="100"/>
          <w:kern w:val="0"/>
        </w:rPr>
        <w:br/>
      </w:r>
      <w:r w:rsidRPr="00D632EF">
        <w:rPr>
          <w:spacing w:val="0"/>
          <w:w w:val="100"/>
          <w:kern w:val="0"/>
        </w:rPr>
        <w:t>Параметры сканирующего приемника</w:t>
      </w:r>
    </w:p>
    <w:tbl>
      <w:tblPr>
        <w:tblW w:w="9600"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70"/>
        <w:gridCol w:w="966"/>
        <w:gridCol w:w="1008"/>
        <w:gridCol w:w="1008"/>
        <w:gridCol w:w="910"/>
        <w:gridCol w:w="965"/>
        <w:gridCol w:w="1008"/>
        <w:gridCol w:w="966"/>
        <w:gridCol w:w="966"/>
        <w:gridCol w:w="1033"/>
      </w:tblGrid>
      <w:tr w:rsidR="00CE333C" w:rsidRPr="00D632EF" w14:paraId="11747A7D" w14:textId="77777777" w:rsidTr="00E00596">
        <w:trPr>
          <w:trHeight w:val="354"/>
          <w:tblHeader/>
        </w:trPr>
        <w:tc>
          <w:tcPr>
            <w:tcW w:w="770" w:type="dxa"/>
            <w:vMerge w:val="restart"/>
            <w:shd w:val="clear" w:color="auto" w:fill="auto"/>
            <w:vAlign w:val="bottom"/>
          </w:tcPr>
          <w:p w14:paraId="0CC242E0" w14:textId="77777777" w:rsidR="00CE333C" w:rsidRPr="00D632EF" w:rsidRDefault="00CE333C" w:rsidP="00E00596">
            <w:pPr>
              <w:spacing w:before="80" w:after="80" w:line="200" w:lineRule="atLeast"/>
              <w:rPr>
                <w:i/>
                <w:sz w:val="16"/>
              </w:rPr>
            </w:pPr>
            <w:r w:rsidRPr="00D632EF">
              <w:rPr>
                <w:i/>
                <w:sz w:val="16"/>
              </w:rPr>
              <w:t>Диапазон частот,</w:t>
            </w:r>
            <w:r w:rsidRPr="00D632EF">
              <w:rPr>
                <w:i/>
                <w:sz w:val="16"/>
              </w:rPr>
              <w:br/>
              <w:t>МГц</w:t>
            </w:r>
          </w:p>
        </w:tc>
        <w:tc>
          <w:tcPr>
            <w:tcW w:w="2982" w:type="dxa"/>
            <w:gridSpan w:val="3"/>
            <w:shd w:val="clear" w:color="auto" w:fill="auto"/>
            <w:vAlign w:val="bottom"/>
          </w:tcPr>
          <w:p w14:paraId="138C34BD" w14:textId="77777777" w:rsidR="00CE333C" w:rsidRPr="00D632EF" w:rsidRDefault="00CE333C" w:rsidP="00E00596">
            <w:pPr>
              <w:spacing w:before="80" w:after="80" w:line="200" w:lineRule="atLeast"/>
              <w:jc w:val="center"/>
              <w:rPr>
                <w:i/>
                <w:sz w:val="16"/>
              </w:rPr>
            </w:pPr>
            <w:r w:rsidRPr="00D632EF">
              <w:rPr>
                <w:i/>
                <w:sz w:val="16"/>
              </w:rPr>
              <w:t>Пиковый детектор</w:t>
            </w:r>
          </w:p>
        </w:tc>
        <w:tc>
          <w:tcPr>
            <w:tcW w:w="2883" w:type="dxa"/>
            <w:gridSpan w:val="3"/>
            <w:shd w:val="clear" w:color="auto" w:fill="auto"/>
            <w:vAlign w:val="bottom"/>
          </w:tcPr>
          <w:p w14:paraId="04CFF455" w14:textId="77777777" w:rsidR="00CE333C" w:rsidRPr="00D632EF" w:rsidRDefault="00CE333C" w:rsidP="00E00596">
            <w:pPr>
              <w:spacing w:before="80" w:after="80" w:line="200" w:lineRule="atLeast"/>
              <w:jc w:val="center"/>
              <w:rPr>
                <w:i/>
                <w:sz w:val="16"/>
              </w:rPr>
            </w:pPr>
            <w:r w:rsidRPr="00D632EF">
              <w:rPr>
                <w:i/>
                <w:sz w:val="16"/>
              </w:rPr>
              <w:t>Квазипиковый детектор</w:t>
            </w:r>
          </w:p>
        </w:tc>
        <w:tc>
          <w:tcPr>
            <w:tcW w:w="2965" w:type="dxa"/>
            <w:gridSpan w:val="3"/>
            <w:shd w:val="clear" w:color="auto" w:fill="auto"/>
            <w:vAlign w:val="bottom"/>
          </w:tcPr>
          <w:p w14:paraId="38DD00CD" w14:textId="77777777" w:rsidR="00CE333C" w:rsidRPr="00D632EF" w:rsidRDefault="00CE333C" w:rsidP="00E00596">
            <w:pPr>
              <w:spacing w:before="80" w:after="80" w:line="200" w:lineRule="atLeast"/>
              <w:jc w:val="center"/>
              <w:rPr>
                <w:i/>
                <w:sz w:val="16"/>
              </w:rPr>
            </w:pPr>
            <w:r w:rsidRPr="00D632EF">
              <w:rPr>
                <w:i/>
                <w:sz w:val="16"/>
              </w:rPr>
              <w:t>Усредняющий детектор</w:t>
            </w:r>
          </w:p>
        </w:tc>
      </w:tr>
      <w:tr w:rsidR="00CE333C" w:rsidRPr="00D632EF" w14:paraId="70D890A7" w14:textId="77777777" w:rsidTr="00E00596">
        <w:trPr>
          <w:trHeight w:val="353"/>
          <w:tblHeader/>
        </w:trPr>
        <w:tc>
          <w:tcPr>
            <w:tcW w:w="770" w:type="dxa"/>
            <w:vMerge/>
            <w:tcBorders>
              <w:bottom w:val="single" w:sz="12" w:space="0" w:color="auto"/>
            </w:tcBorders>
            <w:shd w:val="clear" w:color="auto" w:fill="auto"/>
            <w:vAlign w:val="bottom"/>
          </w:tcPr>
          <w:p w14:paraId="3C8BC1DC" w14:textId="77777777" w:rsidR="00CE333C" w:rsidRPr="00D632EF" w:rsidRDefault="00CE333C" w:rsidP="00E00596">
            <w:pPr>
              <w:spacing w:before="80" w:after="80" w:line="200" w:lineRule="atLeast"/>
              <w:rPr>
                <w:i/>
                <w:sz w:val="16"/>
              </w:rPr>
            </w:pPr>
          </w:p>
        </w:tc>
        <w:tc>
          <w:tcPr>
            <w:tcW w:w="966" w:type="dxa"/>
            <w:tcBorders>
              <w:bottom w:val="single" w:sz="12" w:space="0" w:color="auto"/>
            </w:tcBorders>
            <w:shd w:val="clear" w:color="auto" w:fill="auto"/>
            <w:vAlign w:val="bottom"/>
          </w:tcPr>
          <w:p w14:paraId="5898F474" w14:textId="77777777" w:rsidR="00CE333C" w:rsidRPr="00D632EF" w:rsidRDefault="00CE333C" w:rsidP="00E00596">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1008" w:type="dxa"/>
            <w:tcBorders>
              <w:bottom w:val="single" w:sz="12" w:space="0" w:color="auto"/>
            </w:tcBorders>
            <w:shd w:val="clear" w:color="auto" w:fill="auto"/>
            <w:vAlign w:val="bottom"/>
          </w:tcPr>
          <w:p w14:paraId="7EE6F6AE" w14:textId="77777777" w:rsidR="00CE333C" w:rsidRPr="00D632EF" w:rsidRDefault="00CE333C" w:rsidP="00E00596">
            <w:pPr>
              <w:spacing w:before="80" w:after="80" w:line="200" w:lineRule="atLeast"/>
              <w:jc w:val="right"/>
              <w:rPr>
                <w:i/>
                <w:sz w:val="16"/>
              </w:rPr>
            </w:pPr>
            <w:r w:rsidRPr="00D632EF">
              <w:rPr>
                <w:i/>
                <w:sz w:val="16"/>
              </w:rPr>
              <w:t>Шаг перестройки</w:t>
            </w:r>
          </w:p>
        </w:tc>
        <w:tc>
          <w:tcPr>
            <w:tcW w:w="1008" w:type="dxa"/>
            <w:tcBorders>
              <w:bottom w:val="single" w:sz="12" w:space="0" w:color="auto"/>
            </w:tcBorders>
            <w:shd w:val="clear" w:color="auto" w:fill="auto"/>
            <w:vAlign w:val="bottom"/>
          </w:tcPr>
          <w:p w14:paraId="7D926AAB" w14:textId="221FEAD7" w:rsidR="00CE333C" w:rsidRPr="00D632EF" w:rsidRDefault="00CE333C" w:rsidP="00E00596">
            <w:pPr>
              <w:spacing w:before="80" w:after="80" w:line="200" w:lineRule="atLeast"/>
              <w:jc w:val="right"/>
              <w:rPr>
                <w:i/>
                <w:sz w:val="16"/>
              </w:rPr>
            </w:pPr>
            <w:r w:rsidRPr="00D632EF">
              <w:rPr>
                <w:i/>
                <w:sz w:val="16"/>
              </w:rPr>
              <w:t>Минимальная продолжи</w:t>
            </w:r>
            <w:r w:rsidR="00E00596" w:rsidRPr="00D632EF">
              <w:rPr>
                <w:i/>
                <w:sz w:val="16"/>
                <w:lang w:val="en-US"/>
              </w:rPr>
              <w:t>-</w:t>
            </w:r>
            <w:r w:rsidRPr="00D632EF">
              <w:rPr>
                <w:i/>
                <w:sz w:val="16"/>
              </w:rPr>
              <w:t>тельность</w:t>
            </w:r>
          </w:p>
        </w:tc>
        <w:tc>
          <w:tcPr>
            <w:tcW w:w="910" w:type="dxa"/>
            <w:tcBorders>
              <w:bottom w:val="single" w:sz="12" w:space="0" w:color="auto"/>
            </w:tcBorders>
            <w:shd w:val="clear" w:color="auto" w:fill="auto"/>
            <w:vAlign w:val="bottom"/>
          </w:tcPr>
          <w:p w14:paraId="75130CE4" w14:textId="77777777" w:rsidR="00CE333C" w:rsidRPr="00D632EF" w:rsidRDefault="00CE333C" w:rsidP="00E00596">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965" w:type="dxa"/>
            <w:tcBorders>
              <w:bottom w:val="single" w:sz="12" w:space="0" w:color="auto"/>
            </w:tcBorders>
            <w:shd w:val="clear" w:color="auto" w:fill="auto"/>
            <w:vAlign w:val="bottom"/>
          </w:tcPr>
          <w:p w14:paraId="76E280E2" w14:textId="77777777" w:rsidR="00CE333C" w:rsidRPr="00D632EF" w:rsidRDefault="00CE333C" w:rsidP="00E00596">
            <w:pPr>
              <w:spacing w:before="80" w:after="80" w:line="200" w:lineRule="atLeast"/>
              <w:jc w:val="right"/>
              <w:rPr>
                <w:i/>
                <w:sz w:val="16"/>
              </w:rPr>
            </w:pPr>
            <w:r w:rsidRPr="00D632EF">
              <w:rPr>
                <w:i/>
                <w:sz w:val="16"/>
              </w:rPr>
              <w:t>Шаг перестройки</w:t>
            </w:r>
          </w:p>
        </w:tc>
        <w:tc>
          <w:tcPr>
            <w:tcW w:w="1008" w:type="dxa"/>
            <w:tcBorders>
              <w:bottom w:val="single" w:sz="12" w:space="0" w:color="auto"/>
            </w:tcBorders>
            <w:shd w:val="clear" w:color="auto" w:fill="auto"/>
            <w:vAlign w:val="bottom"/>
          </w:tcPr>
          <w:p w14:paraId="6A775A41" w14:textId="0936E5E6" w:rsidR="00CE333C" w:rsidRPr="00D632EF" w:rsidRDefault="00CE333C" w:rsidP="00E00596">
            <w:pPr>
              <w:spacing w:before="80" w:after="80" w:line="200" w:lineRule="atLeast"/>
              <w:jc w:val="right"/>
              <w:rPr>
                <w:i/>
                <w:sz w:val="16"/>
              </w:rPr>
            </w:pPr>
            <w:r w:rsidRPr="00D632EF">
              <w:rPr>
                <w:i/>
                <w:sz w:val="16"/>
              </w:rPr>
              <w:t>Минимальная продолжи</w:t>
            </w:r>
            <w:r w:rsidR="00E00596" w:rsidRPr="00D632EF">
              <w:rPr>
                <w:i/>
                <w:sz w:val="16"/>
                <w:lang w:val="en-US"/>
              </w:rPr>
              <w:t>-</w:t>
            </w:r>
            <w:r w:rsidRPr="00D632EF">
              <w:rPr>
                <w:i/>
                <w:sz w:val="16"/>
              </w:rPr>
              <w:t>тельность</w:t>
            </w:r>
          </w:p>
        </w:tc>
        <w:tc>
          <w:tcPr>
            <w:tcW w:w="966" w:type="dxa"/>
            <w:tcBorders>
              <w:bottom w:val="single" w:sz="12" w:space="0" w:color="auto"/>
            </w:tcBorders>
            <w:shd w:val="clear" w:color="auto" w:fill="auto"/>
            <w:vAlign w:val="bottom"/>
          </w:tcPr>
          <w:p w14:paraId="7FCE6F10" w14:textId="77777777" w:rsidR="00CE333C" w:rsidRPr="00D632EF" w:rsidRDefault="00CE333C" w:rsidP="00E00596">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966" w:type="dxa"/>
            <w:tcBorders>
              <w:bottom w:val="single" w:sz="12" w:space="0" w:color="auto"/>
            </w:tcBorders>
            <w:shd w:val="clear" w:color="auto" w:fill="auto"/>
            <w:vAlign w:val="bottom"/>
          </w:tcPr>
          <w:p w14:paraId="2D87B7E4" w14:textId="77777777" w:rsidR="00CE333C" w:rsidRPr="00D632EF" w:rsidRDefault="00CE333C" w:rsidP="00E00596">
            <w:pPr>
              <w:spacing w:before="80" w:after="80" w:line="200" w:lineRule="atLeast"/>
              <w:jc w:val="right"/>
              <w:rPr>
                <w:i/>
                <w:sz w:val="16"/>
              </w:rPr>
            </w:pPr>
            <w:r w:rsidRPr="00D632EF">
              <w:rPr>
                <w:i/>
                <w:sz w:val="16"/>
              </w:rPr>
              <w:t>Шаг перестройки</w:t>
            </w:r>
          </w:p>
        </w:tc>
        <w:tc>
          <w:tcPr>
            <w:tcW w:w="1033" w:type="dxa"/>
            <w:tcBorders>
              <w:bottom w:val="single" w:sz="12" w:space="0" w:color="auto"/>
            </w:tcBorders>
            <w:shd w:val="clear" w:color="auto" w:fill="auto"/>
            <w:vAlign w:val="bottom"/>
          </w:tcPr>
          <w:p w14:paraId="4AA68211" w14:textId="39F331C7" w:rsidR="00CE333C" w:rsidRPr="00D632EF" w:rsidRDefault="00CE333C" w:rsidP="00E00596">
            <w:pPr>
              <w:spacing w:before="80" w:after="80" w:line="200" w:lineRule="atLeast"/>
              <w:jc w:val="right"/>
              <w:rPr>
                <w:i/>
                <w:sz w:val="16"/>
              </w:rPr>
            </w:pPr>
            <w:r w:rsidRPr="00D632EF">
              <w:rPr>
                <w:i/>
                <w:sz w:val="16"/>
              </w:rPr>
              <w:t>Минимальная продолжи</w:t>
            </w:r>
            <w:r w:rsidR="00E00596" w:rsidRPr="00D632EF">
              <w:rPr>
                <w:i/>
                <w:sz w:val="16"/>
                <w:lang w:val="en-US"/>
              </w:rPr>
              <w:t>-</w:t>
            </w:r>
            <w:r w:rsidRPr="00D632EF">
              <w:rPr>
                <w:i/>
                <w:sz w:val="16"/>
              </w:rPr>
              <w:t>тельность</w:t>
            </w:r>
          </w:p>
        </w:tc>
      </w:tr>
      <w:tr w:rsidR="00CE333C" w:rsidRPr="00D632EF" w14:paraId="11459496" w14:textId="77777777" w:rsidTr="00E00596">
        <w:tc>
          <w:tcPr>
            <w:tcW w:w="770" w:type="dxa"/>
            <w:tcBorders>
              <w:top w:val="single" w:sz="12" w:space="0" w:color="auto"/>
              <w:bottom w:val="single" w:sz="12" w:space="0" w:color="auto"/>
            </w:tcBorders>
            <w:shd w:val="clear" w:color="auto" w:fill="auto"/>
            <w:vAlign w:val="bottom"/>
          </w:tcPr>
          <w:p w14:paraId="3F3245A3" w14:textId="77777777" w:rsidR="00CE333C" w:rsidRPr="00D632EF" w:rsidRDefault="00CE333C" w:rsidP="00E00596">
            <w:pPr>
              <w:spacing w:before="40" w:after="40"/>
              <w:rPr>
                <w:sz w:val="18"/>
              </w:rPr>
            </w:pPr>
            <w:r w:rsidRPr="00D632EF">
              <w:rPr>
                <w:sz w:val="18"/>
              </w:rPr>
              <w:t>0,15−30</w:t>
            </w:r>
          </w:p>
        </w:tc>
        <w:tc>
          <w:tcPr>
            <w:tcW w:w="966" w:type="dxa"/>
            <w:tcBorders>
              <w:top w:val="single" w:sz="12" w:space="0" w:color="auto"/>
              <w:bottom w:val="single" w:sz="12" w:space="0" w:color="auto"/>
            </w:tcBorders>
            <w:shd w:val="clear" w:color="auto" w:fill="auto"/>
            <w:vAlign w:val="bottom"/>
          </w:tcPr>
          <w:p w14:paraId="06A65882" w14:textId="77777777" w:rsidR="00CE333C" w:rsidRPr="00D632EF" w:rsidRDefault="00CE333C" w:rsidP="00E00596">
            <w:pPr>
              <w:spacing w:before="40" w:after="40"/>
              <w:jc w:val="right"/>
              <w:rPr>
                <w:sz w:val="18"/>
              </w:rPr>
            </w:pPr>
            <w:r w:rsidRPr="00D632EF">
              <w:rPr>
                <w:sz w:val="18"/>
              </w:rPr>
              <w:t>9 кГц</w:t>
            </w:r>
          </w:p>
        </w:tc>
        <w:tc>
          <w:tcPr>
            <w:tcW w:w="1008" w:type="dxa"/>
            <w:tcBorders>
              <w:top w:val="single" w:sz="12" w:space="0" w:color="auto"/>
              <w:bottom w:val="single" w:sz="12" w:space="0" w:color="auto"/>
            </w:tcBorders>
            <w:shd w:val="clear" w:color="auto" w:fill="auto"/>
            <w:vAlign w:val="bottom"/>
          </w:tcPr>
          <w:p w14:paraId="369E21FC" w14:textId="77777777" w:rsidR="00CE333C" w:rsidRPr="00D632EF" w:rsidRDefault="00CE333C" w:rsidP="00E00596">
            <w:pPr>
              <w:spacing w:before="40" w:after="40"/>
              <w:jc w:val="right"/>
              <w:rPr>
                <w:sz w:val="18"/>
              </w:rPr>
            </w:pPr>
            <w:r w:rsidRPr="00D632EF">
              <w:rPr>
                <w:sz w:val="18"/>
              </w:rPr>
              <w:t>5 кГц</w:t>
            </w:r>
          </w:p>
        </w:tc>
        <w:tc>
          <w:tcPr>
            <w:tcW w:w="1008" w:type="dxa"/>
            <w:tcBorders>
              <w:top w:val="single" w:sz="12" w:space="0" w:color="auto"/>
              <w:bottom w:val="single" w:sz="12" w:space="0" w:color="auto"/>
            </w:tcBorders>
            <w:shd w:val="clear" w:color="auto" w:fill="auto"/>
            <w:vAlign w:val="bottom"/>
          </w:tcPr>
          <w:p w14:paraId="6B8A8135" w14:textId="77777777" w:rsidR="00CE333C" w:rsidRPr="00D632EF" w:rsidRDefault="00CE333C" w:rsidP="00E00596">
            <w:pPr>
              <w:spacing w:before="40" w:after="40"/>
              <w:jc w:val="right"/>
              <w:rPr>
                <w:sz w:val="18"/>
              </w:rPr>
            </w:pPr>
            <w:r w:rsidRPr="00D632EF">
              <w:rPr>
                <w:sz w:val="18"/>
              </w:rPr>
              <w:t>50 мс</w:t>
            </w:r>
          </w:p>
        </w:tc>
        <w:tc>
          <w:tcPr>
            <w:tcW w:w="910" w:type="dxa"/>
            <w:tcBorders>
              <w:top w:val="single" w:sz="12" w:space="0" w:color="auto"/>
              <w:bottom w:val="single" w:sz="12" w:space="0" w:color="auto"/>
            </w:tcBorders>
            <w:shd w:val="clear" w:color="auto" w:fill="auto"/>
            <w:vAlign w:val="bottom"/>
          </w:tcPr>
          <w:p w14:paraId="3B8BC517" w14:textId="77777777" w:rsidR="00CE333C" w:rsidRPr="00D632EF" w:rsidRDefault="00CE333C" w:rsidP="00E00596">
            <w:pPr>
              <w:spacing w:before="40" w:after="40"/>
              <w:jc w:val="right"/>
              <w:rPr>
                <w:sz w:val="18"/>
              </w:rPr>
            </w:pPr>
            <w:r w:rsidRPr="00D632EF">
              <w:rPr>
                <w:sz w:val="18"/>
              </w:rPr>
              <w:t>9 кГц</w:t>
            </w:r>
          </w:p>
        </w:tc>
        <w:tc>
          <w:tcPr>
            <w:tcW w:w="965" w:type="dxa"/>
            <w:tcBorders>
              <w:top w:val="single" w:sz="12" w:space="0" w:color="auto"/>
              <w:bottom w:val="single" w:sz="12" w:space="0" w:color="auto"/>
            </w:tcBorders>
            <w:shd w:val="clear" w:color="auto" w:fill="auto"/>
            <w:vAlign w:val="bottom"/>
          </w:tcPr>
          <w:p w14:paraId="7C14E07D" w14:textId="77777777" w:rsidR="00CE333C" w:rsidRPr="00D632EF" w:rsidRDefault="00CE333C" w:rsidP="00E00596">
            <w:pPr>
              <w:spacing w:before="40" w:after="40"/>
              <w:jc w:val="right"/>
              <w:rPr>
                <w:sz w:val="18"/>
              </w:rPr>
            </w:pPr>
            <w:r w:rsidRPr="00D632EF">
              <w:rPr>
                <w:sz w:val="18"/>
              </w:rPr>
              <w:t>5 кГц</w:t>
            </w:r>
          </w:p>
        </w:tc>
        <w:tc>
          <w:tcPr>
            <w:tcW w:w="1008" w:type="dxa"/>
            <w:tcBorders>
              <w:top w:val="single" w:sz="12" w:space="0" w:color="auto"/>
              <w:bottom w:val="single" w:sz="12" w:space="0" w:color="auto"/>
            </w:tcBorders>
            <w:shd w:val="clear" w:color="auto" w:fill="auto"/>
            <w:vAlign w:val="bottom"/>
          </w:tcPr>
          <w:p w14:paraId="47F51325" w14:textId="77777777" w:rsidR="00CE333C" w:rsidRPr="00D632EF" w:rsidRDefault="00CE333C" w:rsidP="00E00596">
            <w:pPr>
              <w:spacing w:before="40" w:after="40"/>
              <w:jc w:val="right"/>
              <w:rPr>
                <w:sz w:val="18"/>
              </w:rPr>
            </w:pPr>
            <w:r w:rsidRPr="00D632EF">
              <w:rPr>
                <w:sz w:val="18"/>
              </w:rPr>
              <w:t>1 с</w:t>
            </w:r>
          </w:p>
        </w:tc>
        <w:tc>
          <w:tcPr>
            <w:tcW w:w="966" w:type="dxa"/>
            <w:tcBorders>
              <w:top w:val="single" w:sz="12" w:space="0" w:color="auto"/>
              <w:bottom w:val="single" w:sz="12" w:space="0" w:color="auto"/>
            </w:tcBorders>
            <w:shd w:val="clear" w:color="auto" w:fill="auto"/>
            <w:vAlign w:val="bottom"/>
          </w:tcPr>
          <w:p w14:paraId="1FEC5679" w14:textId="77777777" w:rsidR="00CE333C" w:rsidRPr="00D632EF" w:rsidRDefault="00CE333C" w:rsidP="00E00596">
            <w:pPr>
              <w:spacing w:before="40" w:after="40"/>
              <w:jc w:val="right"/>
              <w:rPr>
                <w:sz w:val="18"/>
              </w:rPr>
            </w:pPr>
            <w:r w:rsidRPr="00D632EF">
              <w:rPr>
                <w:sz w:val="18"/>
              </w:rPr>
              <w:t>9 кГц</w:t>
            </w:r>
          </w:p>
        </w:tc>
        <w:tc>
          <w:tcPr>
            <w:tcW w:w="966" w:type="dxa"/>
            <w:tcBorders>
              <w:top w:val="single" w:sz="12" w:space="0" w:color="auto"/>
              <w:bottom w:val="single" w:sz="12" w:space="0" w:color="auto"/>
            </w:tcBorders>
            <w:shd w:val="clear" w:color="auto" w:fill="auto"/>
            <w:vAlign w:val="bottom"/>
          </w:tcPr>
          <w:p w14:paraId="48BE263D" w14:textId="77777777" w:rsidR="00CE333C" w:rsidRPr="00D632EF" w:rsidRDefault="00CE333C" w:rsidP="00E00596">
            <w:pPr>
              <w:spacing w:before="40" w:after="40"/>
              <w:jc w:val="right"/>
              <w:rPr>
                <w:sz w:val="18"/>
              </w:rPr>
            </w:pPr>
            <w:r w:rsidRPr="00D632EF">
              <w:rPr>
                <w:sz w:val="18"/>
              </w:rPr>
              <w:t>5 кГц</w:t>
            </w:r>
          </w:p>
        </w:tc>
        <w:tc>
          <w:tcPr>
            <w:tcW w:w="1033" w:type="dxa"/>
            <w:tcBorders>
              <w:top w:val="single" w:sz="12" w:space="0" w:color="auto"/>
              <w:bottom w:val="single" w:sz="12" w:space="0" w:color="auto"/>
            </w:tcBorders>
            <w:shd w:val="clear" w:color="auto" w:fill="auto"/>
            <w:vAlign w:val="bottom"/>
          </w:tcPr>
          <w:p w14:paraId="41CDDA89" w14:textId="77777777" w:rsidR="00CE333C" w:rsidRPr="00D632EF" w:rsidRDefault="00CE333C" w:rsidP="00E00596">
            <w:pPr>
              <w:spacing w:before="40" w:after="40"/>
              <w:jc w:val="right"/>
              <w:rPr>
                <w:sz w:val="18"/>
              </w:rPr>
            </w:pPr>
            <w:r w:rsidRPr="00D632EF">
              <w:rPr>
                <w:sz w:val="18"/>
              </w:rPr>
              <w:t>50 мс</w:t>
            </w:r>
          </w:p>
        </w:tc>
      </w:tr>
    </w:tbl>
    <w:p w14:paraId="3561F7AA" w14:textId="77777777" w:rsidR="00CE333C" w:rsidRPr="00D632EF" w:rsidRDefault="00CE333C" w:rsidP="00E00596">
      <w:pPr>
        <w:pStyle w:val="SingleTxtGR"/>
        <w:suppressAutoHyphens/>
        <w:spacing w:before="120"/>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Требования в отношении испытаний</w:t>
      </w:r>
    </w:p>
    <w:p w14:paraId="0A66FEF1"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 xml:space="preserve">В случае измерений, производимых в </w:t>
      </w:r>
      <w:r w:rsidRPr="00D632EF">
        <w:rPr>
          <w:bCs/>
          <w:spacing w:val="0"/>
          <w:w w:val="100"/>
          <w:kern w:val="0"/>
        </w:rPr>
        <w:t>закрытом помещении, в закрытом помещении с абсорбционной облицовкой (ЗПАО)</w:t>
      </w:r>
      <w:r w:rsidRPr="00D632EF">
        <w:rPr>
          <w:spacing w:val="0"/>
          <w:w w:val="100"/>
          <w:kern w:val="0"/>
        </w:rPr>
        <w:t xml:space="preserve"> или на открытой испытательной площадке </w:t>
      </w:r>
      <w:r w:rsidRPr="00D632EF">
        <w:rPr>
          <w:bCs/>
          <w:spacing w:val="0"/>
          <w:w w:val="100"/>
          <w:kern w:val="0"/>
        </w:rPr>
        <w:t>(ОИП)</w:t>
      </w:r>
      <w:r w:rsidRPr="00D632EF">
        <w:rPr>
          <w:spacing w:val="0"/>
          <w:w w:val="100"/>
          <w:kern w:val="0"/>
        </w:rPr>
        <w:t>, применяют предельные нормы помех для диапазона частот 0,15–30 МГц.</w:t>
      </w:r>
    </w:p>
    <w:p w14:paraId="2C4F1049" w14:textId="7FB0C30E" w:rsidR="00CE333C" w:rsidRPr="00D632EF" w:rsidRDefault="00CE333C" w:rsidP="006770D5">
      <w:pPr>
        <w:pStyle w:val="SingleTxtGR"/>
        <w:keepLines/>
        <w:suppressAutoHyphens/>
        <w:ind w:left="2268" w:hanging="1134"/>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t>Измерения производят с помощью усредняющего детектора и квазипикового либо пикового детектора. В таблице 14 пункта 7.13.2.1 настоящих Правил указаны предельные нормы для цепей электропитания переменного тока, а в таблице 15 пункта 7.13.2.2 настоящих Правил − для цепей электропитания постоянного тока. Если используются пиковые детекторы, то применяют поправочный коэффициент 20 дБ, определенный в стандарте CISPR 12.</w:t>
      </w:r>
    </w:p>
    <w:p w14:paraId="3B37E56D" w14:textId="2F1F02CF" w:rsidR="00E00596" w:rsidRPr="00D632EF" w:rsidRDefault="00E00596">
      <w:pPr>
        <w:suppressAutoHyphens w:val="0"/>
        <w:spacing w:line="240" w:lineRule="auto"/>
        <w:rPr>
          <w:rFonts w:eastAsia="Times New Roman" w:cs="Times New Roman"/>
          <w:szCs w:val="20"/>
        </w:rPr>
      </w:pPr>
      <w:r w:rsidRPr="00D632EF">
        <w:br w:type="page"/>
      </w:r>
    </w:p>
    <w:p w14:paraId="10659237" w14:textId="77777777" w:rsidR="00CE333C" w:rsidRPr="00D632EF" w:rsidRDefault="00CE333C" w:rsidP="00E00596">
      <w:pPr>
        <w:pStyle w:val="HChG"/>
      </w:pPr>
      <w:r w:rsidRPr="00D632EF">
        <w:tab/>
        <w:t>Приложение 19 – Добавление 1</w:t>
      </w:r>
    </w:p>
    <w:p w14:paraId="23A6F491" w14:textId="6D52CAF5" w:rsidR="00CE333C" w:rsidRDefault="00E00596" w:rsidP="00E00596">
      <w:pPr>
        <w:pStyle w:val="H23G"/>
        <w:spacing w:after="240"/>
      </w:pPr>
      <w:bookmarkStart w:id="62" w:name="_Ref320794007"/>
      <w:r w:rsidRPr="00D632EF">
        <w:rPr>
          <w:b w:val="0"/>
        </w:rPr>
        <w:tab/>
      </w:r>
      <w:r w:rsidRPr="00D632EF">
        <w:rPr>
          <w:b w:val="0"/>
        </w:rPr>
        <w:tab/>
      </w:r>
      <w:r w:rsidR="00CE333C" w:rsidRPr="00D632EF">
        <w:rPr>
          <w:b w:val="0"/>
        </w:rPr>
        <w:t>Рис. 1</w:t>
      </w:r>
      <w:bookmarkEnd w:id="62"/>
      <w:r w:rsidR="00CE333C" w:rsidRPr="00D632EF">
        <w:rPr>
          <w:b w:val="0"/>
        </w:rPr>
        <w:br/>
      </w:r>
      <w:r w:rsidR="00CE333C" w:rsidRPr="00D632EF">
        <w:t xml:space="preserve">ЭСУ в конфигурации </w:t>
      </w:r>
      <w:r w:rsidR="00DA7BF7" w:rsidRPr="00D632EF">
        <w:t>«</w:t>
      </w:r>
      <w:r w:rsidR="00CE333C" w:rsidRPr="00D632EF">
        <w:t>режим зарядки ПЭАС с подключением к электросети</w:t>
      </w:r>
      <w:r w:rsidR="00DA7BF7" w:rsidRPr="00D632EF">
        <w:t>»</w:t>
      </w:r>
      <w:r w:rsidR="00CE333C" w:rsidRPr="00D632EF">
        <w:t xml:space="preserve"> (напольное оборудование)</w:t>
      </w:r>
    </w:p>
    <w:p w14:paraId="1C410F8B" w14:textId="3F93AB81" w:rsidR="0032189B" w:rsidRPr="0032189B" w:rsidRDefault="008E7861" w:rsidP="008E7861">
      <w:pPr>
        <w:ind w:left="1134"/>
        <w:rPr>
          <w:lang w:eastAsia="ru-RU"/>
        </w:rPr>
      </w:pPr>
      <w:r>
        <w:rPr>
          <w:noProof/>
          <w:lang w:eastAsia="ru-RU"/>
        </w:rPr>
        <w:drawing>
          <wp:inline distT="0" distB="0" distL="0" distR="0" wp14:anchorId="35B472FB" wp14:editId="619907FE">
            <wp:extent cx="4552459" cy="4106386"/>
            <wp:effectExtent l="0" t="0" r="63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64064" cy="4116854"/>
                    </a:xfrm>
                    <a:prstGeom prst="rect">
                      <a:avLst/>
                    </a:prstGeom>
                    <a:noFill/>
                  </pic:spPr>
                </pic:pic>
              </a:graphicData>
            </a:graphic>
          </wp:inline>
        </w:drawing>
      </w:r>
    </w:p>
    <w:p w14:paraId="5F924ECB" w14:textId="41F2C7C5" w:rsidR="00CE333C" w:rsidRPr="00D632EF" w:rsidRDefault="00CE333C" w:rsidP="006770D5">
      <w:pPr>
        <w:snapToGrid w:val="0"/>
        <w:spacing w:before="240" w:after="120"/>
        <w:ind w:left="1134" w:right="1134"/>
        <w:rPr>
          <w:bCs/>
          <w:sz w:val="18"/>
          <w:szCs w:val="18"/>
        </w:rPr>
      </w:pPr>
      <w:r w:rsidRPr="00D632EF">
        <w:rPr>
          <w:sz w:val="18"/>
          <w:szCs w:val="18"/>
        </w:rPr>
        <w:t>Условные обозначения:</w:t>
      </w:r>
    </w:p>
    <w:p w14:paraId="0AE5BA3C" w14:textId="77777777" w:rsidR="00CE333C" w:rsidRPr="00D632EF" w:rsidRDefault="00CE333C" w:rsidP="006770D5">
      <w:pPr>
        <w:snapToGrid w:val="0"/>
        <w:spacing w:before="60" w:after="60"/>
        <w:ind w:left="1134" w:right="1134"/>
        <w:rPr>
          <w:bCs/>
          <w:sz w:val="18"/>
          <w:szCs w:val="18"/>
        </w:rPr>
      </w:pPr>
      <w:r w:rsidRPr="00D632EF">
        <w:rPr>
          <w:sz w:val="18"/>
          <w:szCs w:val="18"/>
        </w:rPr>
        <w:t>1</w:t>
      </w:r>
      <w:r w:rsidRPr="00D632EF">
        <w:rPr>
          <w:sz w:val="18"/>
          <w:szCs w:val="18"/>
        </w:rPr>
        <w:tab/>
        <w:t>Испытуемый ЭСУ</w:t>
      </w:r>
    </w:p>
    <w:p w14:paraId="2A264645" w14:textId="77777777" w:rsidR="00CE333C" w:rsidRPr="00D632EF" w:rsidRDefault="00CE333C" w:rsidP="006770D5">
      <w:pPr>
        <w:snapToGrid w:val="0"/>
        <w:spacing w:before="60" w:after="60"/>
        <w:ind w:left="1134" w:right="1134"/>
        <w:rPr>
          <w:bCs/>
          <w:sz w:val="18"/>
          <w:szCs w:val="18"/>
        </w:rPr>
      </w:pPr>
      <w:r w:rsidRPr="00D632EF">
        <w:rPr>
          <w:sz w:val="18"/>
          <w:szCs w:val="18"/>
        </w:rPr>
        <w:t>2</w:t>
      </w:r>
      <w:r w:rsidRPr="00D632EF">
        <w:rPr>
          <w:sz w:val="18"/>
          <w:szCs w:val="18"/>
        </w:rPr>
        <w:tab/>
        <w:t>Изолированная опора</w:t>
      </w:r>
    </w:p>
    <w:p w14:paraId="1962A0EE" w14:textId="77777777" w:rsidR="00CE333C" w:rsidRPr="00D632EF" w:rsidRDefault="00CE333C" w:rsidP="006770D5">
      <w:pPr>
        <w:snapToGrid w:val="0"/>
        <w:spacing w:before="60" w:after="60"/>
        <w:ind w:left="1134" w:right="1134"/>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77C49875" w14:textId="49D21576" w:rsidR="00CE333C" w:rsidRPr="00D632EF" w:rsidRDefault="00CE333C" w:rsidP="006770D5">
      <w:pPr>
        <w:snapToGrid w:val="0"/>
        <w:spacing w:before="60" w:after="60"/>
        <w:ind w:left="1680" w:right="1134" w:hanging="546"/>
        <w:rPr>
          <w:bCs/>
          <w:sz w:val="18"/>
          <w:szCs w:val="18"/>
        </w:rPr>
      </w:pPr>
      <w:r w:rsidRPr="00D632EF">
        <w:rPr>
          <w:sz w:val="18"/>
          <w:szCs w:val="18"/>
        </w:rPr>
        <w:t>4</w:t>
      </w:r>
      <w:r w:rsidRPr="00D632EF">
        <w:rPr>
          <w:sz w:val="18"/>
          <w:szCs w:val="18"/>
        </w:rPr>
        <w:tab/>
        <w:t>Заземленный(</w:t>
      </w:r>
      <w:r w:rsidR="00A64F66">
        <w:rPr>
          <w:sz w:val="18"/>
          <w:szCs w:val="18"/>
        </w:rPr>
        <w:t>ы</w:t>
      </w:r>
      <w:r w:rsidRPr="00D632EF">
        <w:rPr>
          <w:sz w:val="18"/>
          <w:szCs w:val="18"/>
        </w:rPr>
        <w:t xml:space="preserve">е) </w:t>
      </w:r>
      <w:r w:rsidRPr="00D632EF">
        <w:rPr>
          <w:bCs/>
          <w:sz w:val="18"/>
          <w:szCs w:val="18"/>
        </w:rPr>
        <w:t>ЭСЭ или ЭСС для зарядки от ПТ</w:t>
      </w:r>
    </w:p>
    <w:p w14:paraId="4C19C414" w14:textId="77777777" w:rsidR="00CE333C" w:rsidRPr="00D632EF" w:rsidRDefault="00CE333C" w:rsidP="006770D5">
      <w:pPr>
        <w:snapToGrid w:val="0"/>
        <w:spacing w:before="60" w:after="60"/>
        <w:ind w:left="1134" w:right="1134"/>
        <w:rPr>
          <w:bCs/>
          <w:sz w:val="18"/>
          <w:szCs w:val="18"/>
        </w:rPr>
      </w:pPr>
      <w:r w:rsidRPr="00D632EF">
        <w:rPr>
          <w:sz w:val="18"/>
          <w:szCs w:val="18"/>
        </w:rPr>
        <w:t>5</w:t>
      </w:r>
      <w:r w:rsidRPr="00D632EF">
        <w:rPr>
          <w:sz w:val="18"/>
          <w:szCs w:val="18"/>
        </w:rPr>
        <w:tab/>
        <w:t>Разъем сети электропитания</w:t>
      </w:r>
    </w:p>
    <w:p w14:paraId="13840B9C" w14:textId="77777777" w:rsidR="00CE333C" w:rsidRPr="00D632EF" w:rsidRDefault="00CE333C" w:rsidP="006770D5">
      <w:pPr>
        <w:snapToGrid w:val="0"/>
        <w:spacing w:before="60" w:after="60"/>
        <w:ind w:left="1134" w:right="1134"/>
        <w:rPr>
          <w:bCs/>
          <w:sz w:val="18"/>
          <w:szCs w:val="18"/>
        </w:rPr>
      </w:pPr>
      <w:r w:rsidRPr="00D632EF">
        <w:rPr>
          <w:sz w:val="18"/>
          <w:szCs w:val="18"/>
        </w:rPr>
        <w:t>6</w:t>
      </w:r>
      <w:r w:rsidRPr="00D632EF">
        <w:rPr>
          <w:sz w:val="18"/>
          <w:szCs w:val="18"/>
        </w:rPr>
        <w:tab/>
        <w:t>Измеряющий приемник</w:t>
      </w:r>
    </w:p>
    <w:p w14:paraId="4BBE1911" w14:textId="37A444A2" w:rsidR="00CE333C" w:rsidRPr="00D632EF" w:rsidRDefault="00CE333C" w:rsidP="006770D5">
      <w:pPr>
        <w:snapToGrid w:val="0"/>
        <w:spacing w:before="60" w:after="60"/>
        <w:ind w:left="1134" w:right="1134"/>
        <w:jc w:val="both"/>
        <w:rPr>
          <w:bCs/>
          <w:sz w:val="18"/>
          <w:szCs w:val="18"/>
        </w:rPr>
      </w:pPr>
      <w:r w:rsidRPr="00D632EF">
        <w:rPr>
          <w:sz w:val="18"/>
          <w:szCs w:val="18"/>
        </w:rPr>
        <w:t>7</w:t>
      </w:r>
      <w:r w:rsidRPr="00D632EF">
        <w:rPr>
          <w:sz w:val="18"/>
          <w:szCs w:val="18"/>
        </w:rPr>
        <w:tab/>
        <w:t>Заземленная поверхность</w:t>
      </w:r>
    </w:p>
    <w:p w14:paraId="56D48042" w14:textId="4139A7FD" w:rsidR="00CE333C" w:rsidRPr="00D632EF" w:rsidRDefault="00CE333C" w:rsidP="006770D5">
      <w:pPr>
        <w:pStyle w:val="SingleTxtGR"/>
        <w:suppressAutoHyphens/>
        <w:spacing w:after="60"/>
        <w:ind w:left="1701" w:hanging="567"/>
        <w:rPr>
          <w:bCs/>
          <w:spacing w:val="0"/>
          <w:w w:val="100"/>
          <w:kern w:val="0"/>
          <w:sz w:val="18"/>
          <w:szCs w:val="18"/>
        </w:rPr>
      </w:pPr>
    </w:p>
    <w:p w14:paraId="5BEE6AED" w14:textId="6488F404" w:rsidR="00E00596" w:rsidRPr="00D632EF" w:rsidRDefault="00E00596">
      <w:pPr>
        <w:suppressAutoHyphens w:val="0"/>
        <w:spacing w:line="240" w:lineRule="auto"/>
        <w:rPr>
          <w:rFonts w:eastAsia="Times New Roman" w:cs="Times New Roman"/>
          <w:bCs/>
          <w:sz w:val="18"/>
          <w:szCs w:val="18"/>
        </w:rPr>
      </w:pPr>
      <w:r w:rsidRPr="00D632EF">
        <w:rPr>
          <w:bCs/>
          <w:sz w:val="18"/>
          <w:szCs w:val="18"/>
        </w:rPr>
        <w:br w:type="page"/>
      </w:r>
    </w:p>
    <w:p w14:paraId="31495113" w14:textId="77777777" w:rsidR="00CE333C" w:rsidRPr="00D632EF" w:rsidRDefault="00CE333C" w:rsidP="00E00596">
      <w:pPr>
        <w:pStyle w:val="HChG"/>
      </w:pPr>
      <w:r w:rsidRPr="00D632EF">
        <w:tab/>
        <w:t>Приложение 20</w:t>
      </w:r>
    </w:p>
    <w:p w14:paraId="64B80B5C" w14:textId="77777777" w:rsidR="00CE333C" w:rsidRPr="00D632EF" w:rsidRDefault="00CE333C" w:rsidP="00E00596">
      <w:pPr>
        <w:pStyle w:val="HChG"/>
      </w:pPr>
      <w:r w:rsidRPr="00D632EF">
        <w:tab/>
      </w:r>
      <w:r w:rsidRPr="00D632EF">
        <w:tab/>
        <w:t>Метод(ы) испытания на кондуктивные помехи, наведенные радиочастотными электромагнитными полями ЭСУ на портах проводных сетей</w:t>
      </w:r>
    </w:p>
    <w:p w14:paraId="0398B0E0"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13C63CCC" w14:textId="42371528" w:rsidR="00CE333C" w:rsidRPr="00D632EF" w:rsidRDefault="00CE333C" w:rsidP="006770D5">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Метод испытания, описанный в настоящем приложении, применяют к ЭСУ в конфигурации</w:t>
      </w:r>
      <w:r w:rsidRPr="00D632EF">
        <w:rPr>
          <w:bCs/>
          <w:spacing w:val="0"/>
          <w:w w:val="100"/>
          <w:kern w:val="0"/>
        </w:rPr>
        <w:t xml:space="preserve">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37171329"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0B46D674" w14:textId="53851B6A"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Данное испытание предназначено для измерения кондуктивных помех, наведенных радиочастотными электромагнитными полями ЭСУ в конфигурации </w:t>
      </w:r>
      <w:r w:rsidR="00DA7BF7" w:rsidRPr="00D632EF">
        <w:rPr>
          <w:spacing w:val="0"/>
          <w:w w:val="100"/>
          <w:kern w:val="0"/>
        </w:rPr>
        <w:t>«</w:t>
      </w:r>
      <w:r w:rsidRPr="00D632EF">
        <w:rPr>
          <w:spacing w:val="0"/>
          <w:w w:val="100"/>
          <w:kern w:val="0"/>
        </w:rPr>
        <w:t>режим зарядки ПЭАС с подключением к электросети</w:t>
      </w:r>
      <w:r w:rsidR="00DA7BF7" w:rsidRPr="00D632EF">
        <w:rPr>
          <w:spacing w:val="0"/>
          <w:w w:val="100"/>
          <w:kern w:val="0"/>
        </w:rPr>
        <w:t>»</w:t>
      </w:r>
      <w:r w:rsidRPr="00D632EF">
        <w:rPr>
          <w:spacing w:val="0"/>
          <w:w w:val="100"/>
          <w:kern w:val="0"/>
        </w:rPr>
        <w:t xml:space="preserve"> на </w:t>
      </w:r>
      <w:r w:rsidRPr="00D632EF">
        <w:rPr>
          <w:bCs/>
          <w:spacing w:val="0"/>
          <w:w w:val="100"/>
          <w:kern w:val="0"/>
        </w:rPr>
        <w:t>портах проводных сетей</w:t>
      </w:r>
      <w:r w:rsidRPr="00D632EF">
        <w:rPr>
          <w:spacing w:val="0"/>
          <w:w w:val="100"/>
          <w:kern w:val="0"/>
        </w:rPr>
        <w:t>,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379DC95A"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в настоящем приложении не указано иное, то испытание проводят в соответствии со стандартом CISPR 22.</w:t>
      </w:r>
    </w:p>
    <w:p w14:paraId="3B4257CA"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 xml:space="preserve">Состояние ЭСУ во время испытаний </w:t>
      </w:r>
    </w:p>
    <w:p w14:paraId="7B2EAEE8" w14:textId="76148611" w:rsidR="00CE333C" w:rsidRPr="00D632EF" w:rsidRDefault="00CE333C" w:rsidP="006770D5">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 xml:space="preserve">ЭСУ находится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48F8E1E8"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Степень зарядки (СЗ) тяговой батареи поддерживают на уровне 20−80%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w:t>
      </w:r>
    </w:p>
    <w:p w14:paraId="0EFF6337"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испытание проводится без ПЭАС, то ЭСУ проверяют под номинальным напряжением.</w:t>
      </w:r>
    </w:p>
    <w:p w14:paraId="768DF7F7" w14:textId="77777777" w:rsidR="00CE333C" w:rsidRPr="00D632EF" w:rsidRDefault="00CE333C" w:rsidP="006770D5">
      <w:pPr>
        <w:spacing w:after="120"/>
        <w:ind w:left="2268" w:right="1134"/>
        <w:jc w:val="both"/>
      </w:pPr>
      <w:r w:rsidRPr="00D632EF">
        <w:rPr>
          <w:bCs/>
        </w:rPr>
        <w:t>Если потребление тока можно регулировать, то его устанавливают на уровне минимум 80% от его номинального значения при зарядке от переменного тока.</w:t>
      </w:r>
    </w:p>
    <w:p w14:paraId="3F6EA768" w14:textId="77777777" w:rsidR="00CE333C" w:rsidRPr="00D632EF" w:rsidRDefault="00CE333C" w:rsidP="006770D5">
      <w:pPr>
        <w:spacing w:after="120"/>
        <w:ind w:left="2268" w:right="1134"/>
        <w:jc w:val="both"/>
        <w:rPr>
          <w:bCs/>
        </w:rPr>
      </w:pPr>
      <w:r w:rsidRPr="00D632EF">
        <w:rPr>
          <w:bCs/>
        </w:rPr>
        <w:t>Если потребление тока можно регулировать, то его устанавливают на уровне как минимум 80%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1319112F"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Условия проведения испытаний</w:t>
      </w:r>
    </w:p>
    <w:p w14:paraId="43B4E7BB" w14:textId="682BD427" w:rsidR="00CE333C" w:rsidRPr="00D632EF" w:rsidRDefault="00CE333C" w:rsidP="006770D5">
      <w:pPr>
        <w:pStyle w:val="SingleTxtGR"/>
        <w:suppressAutoHyphens/>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Транспортное средство подключают к местным/частным коммуникационным линиям, подключенным к сигнальным портам/</w:t>
      </w:r>
      <w:r w:rsidR="009C2ED5" w:rsidRPr="009C2ED5">
        <w:rPr>
          <w:spacing w:val="0"/>
          <w:w w:val="100"/>
          <w:kern w:val="0"/>
        </w:rPr>
        <w:t xml:space="preserve"> </w:t>
      </w:r>
      <w:r w:rsidRPr="00D632EF">
        <w:rPr>
          <w:spacing w:val="0"/>
          <w:w w:val="100"/>
          <w:kern w:val="0"/>
        </w:rPr>
        <w:t>портам управления, и линиям, подключенным к портам проводных сетей, с использованием АЭСС.</w:t>
      </w:r>
    </w:p>
    <w:p w14:paraId="0E2AB87E" w14:textId="77777777" w:rsidR="00CE333C" w:rsidRPr="00D632EF" w:rsidRDefault="00CE333C" w:rsidP="006770D5">
      <w:pPr>
        <w:spacing w:after="120"/>
        <w:ind w:left="2268" w:right="1134"/>
        <w:jc w:val="both"/>
      </w:pPr>
      <w:r w:rsidRPr="00D632EF">
        <w:rPr>
          <w:bCs/>
        </w:rPr>
        <w:t>Различные виды АЭСС, которые следует использовать, определены в разделе 5 добавления 8:</w:t>
      </w:r>
    </w:p>
    <w:p w14:paraId="17F47F29" w14:textId="49125DDA" w:rsidR="00CE333C" w:rsidRPr="00D632EF" w:rsidRDefault="00E00596" w:rsidP="00E00596">
      <w:pPr>
        <w:spacing w:after="120"/>
        <w:ind w:left="2835" w:right="1134" w:hanging="567"/>
        <w:jc w:val="both"/>
        <w:rPr>
          <w:bCs/>
        </w:rPr>
      </w:pPr>
      <w:r w:rsidRPr="00D632EF">
        <w:rPr>
          <w:bCs/>
        </w:rPr>
        <w:t>–</w:t>
      </w:r>
      <w:r w:rsidRPr="00D632EF">
        <w:rPr>
          <w:bCs/>
        </w:rPr>
        <w:tab/>
      </w:r>
      <w:r w:rsidR="00CE333C" w:rsidRPr="00D632EF">
        <w:rPr>
          <w:bCs/>
        </w:rPr>
        <w:t>раздел</w:t>
      </w:r>
      <w:r w:rsidR="008E7861">
        <w:rPr>
          <w:bCs/>
        </w:rPr>
        <w:t xml:space="preserve"> </w:t>
      </w:r>
      <w:r w:rsidR="00CE333C" w:rsidRPr="00D632EF">
        <w:rPr>
          <w:bCs/>
        </w:rPr>
        <w:t>5.1</w:t>
      </w:r>
      <w:r w:rsidR="008E7861">
        <w:rPr>
          <w:bCs/>
        </w:rPr>
        <w:t xml:space="preserve"> </w:t>
      </w:r>
      <w:r w:rsidR="00CE333C" w:rsidRPr="00D632EF">
        <w:rPr>
          <w:bCs/>
        </w:rPr>
        <w:t>–</w:t>
      </w:r>
      <w:r w:rsidR="008E7861">
        <w:rPr>
          <w:bCs/>
        </w:rPr>
        <w:t xml:space="preserve"> </w:t>
      </w:r>
      <w:r w:rsidR="00CE333C" w:rsidRPr="00D632EF">
        <w:rPr>
          <w:bCs/>
        </w:rPr>
        <w:t>сигнальный порт/порт управления на симметричных линиях;</w:t>
      </w:r>
    </w:p>
    <w:p w14:paraId="19BF0304" w14:textId="3DB928CC" w:rsidR="00CE333C" w:rsidRPr="00D632EF" w:rsidRDefault="00E00596" w:rsidP="00E00596">
      <w:pPr>
        <w:spacing w:after="120"/>
        <w:ind w:left="2835" w:right="1134" w:hanging="567"/>
        <w:jc w:val="both"/>
        <w:rPr>
          <w:bCs/>
        </w:rPr>
      </w:pPr>
      <w:r w:rsidRPr="00D632EF">
        <w:rPr>
          <w:bCs/>
        </w:rPr>
        <w:t>–</w:t>
      </w:r>
      <w:r w:rsidRPr="00D632EF">
        <w:rPr>
          <w:bCs/>
        </w:rPr>
        <w:tab/>
      </w:r>
      <w:r w:rsidR="00CE333C" w:rsidRPr="00D632EF">
        <w:rPr>
          <w:bCs/>
        </w:rPr>
        <w:t>раздел</w:t>
      </w:r>
      <w:r w:rsidR="008E7861">
        <w:rPr>
          <w:bCs/>
        </w:rPr>
        <w:t xml:space="preserve"> </w:t>
      </w:r>
      <w:r w:rsidR="00CE333C" w:rsidRPr="00D632EF">
        <w:rPr>
          <w:bCs/>
        </w:rPr>
        <w:t>5.2</w:t>
      </w:r>
      <w:r w:rsidR="008E7861">
        <w:rPr>
          <w:bCs/>
        </w:rPr>
        <w:t xml:space="preserve"> </w:t>
      </w:r>
      <w:r w:rsidR="00CE333C" w:rsidRPr="00D632EF">
        <w:rPr>
          <w:bCs/>
        </w:rPr>
        <w:t>–</w:t>
      </w:r>
      <w:r w:rsidR="008E7861">
        <w:rPr>
          <w:bCs/>
        </w:rPr>
        <w:t xml:space="preserve"> </w:t>
      </w:r>
      <w:r w:rsidR="00CE333C" w:rsidRPr="00D632EF">
        <w:rPr>
          <w:bCs/>
        </w:rPr>
        <w:t>порт проводной сети с ПЛК на линиях электропитания;</w:t>
      </w:r>
    </w:p>
    <w:p w14:paraId="4FE36FFE" w14:textId="4E1D2D44" w:rsidR="00CE333C" w:rsidRPr="00D632EF" w:rsidRDefault="00E00596" w:rsidP="00E00596">
      <w:pPr>
        <w:spacing w:after="120"/>
        <w:ind w:left="2835" w:right="1134" w:hanging="567"/>
        <w:jc w:val="both"/>
        <w:rPr>
          <w:bCs/>
        </w:rPr>
      </w:pPr>
      <w:r w:rsidRPr="00D632EF">
        <w:rPr>
          <w:bCs/>
        </w:rPr>
        <w:t>–</w:t>
      </w:r>
      <w:r w:rsidRPr="00D632EF">
        <w:rPr>
          <w:bCs/>
        </w:rPr>
        <w:tab/>
      </w:r>
      <w:r w:rsidR="00CE333C" w:rsidRPr="00D632EF">
        <w:rPr>
          <w:bCs/>
        </w:rPr>
        <w:t>раздел</w:t>
      </w:r>
      <w:r w:rsidR="008E7861">
        <w:rPr>
          <w:bCs/>
        </w:rPr>
        <w:t xml:space="preserve"> </w:t>
      </w:r>
      <w:r w:rsidR="00CE333C" w:rsidRPr="00D632EF">
        <w:rPr>
          <w:bCs/>
        </w:rPr>
        <w:t>5.3</w:t>
      </w:r>
      <w:r w:rsidR="008E7861">
        <w:rPr>
          <w:bCs/>
        </w:rPr>
        <w:t xml:space="preserve"> </w:t>
      </w:r>
      <w:r w:rsidR="00CE333C" w:rsidRPr="00D632EF">
        <w:rPr>
          <w:bCs/>
        </w:rPr>
        <w:t>–</w:t>
      </w:r>
      <w:r w:rsidR="008E7861">
        <w:rPr>
          <w:bCs/>
        </w:rPr>
        <w:t xml:space="preserve"> </w:t>
      </w:r>
      <w:r w:rsidR="00CE333C" w:rsidRPr="00D632EF">
        <w:rPr>
          <w:bCs/>
        </w:rPr>
        <w:t>сигнальный порт/порт управления с (технологией) ПЛК на линии с управляющим распределителем;</w:t>
      </w:r>
    </w:p>
    <w:p w14:paraId="634C3E4F" w14:textId="36839679" w:rsidR="00CE333C" w:rsidRPr="00D632EF" w:rsidRDefault="00E00596" w:rsidP="00E00596">
      <w:pPr>
        <w:spacing w:after="120"/>
        <w:ind w:left="2835" w:right="1134" w:hanging="567"/>
        <w:jc w:val="both"/>
        <w:rPr>
          <w:bCs/>
        </w:rPr>
      </w:pPr>
      <w:r w:rsidRPr="00D632EF">
        <w:rPr>
          <w:bCs/>
        </w:rPr>
        <w:t>–</w:t>
      </w:r>
      <w:r w:rsidRPr="00D632EF">
        <w:rPr>
          <w:bCs/>
        </w:rPr>
        <w:tab/>
      </w:r>
      <w:r w:rsidR="00CE333C" w:rsidRPr="00D632EF">
        <w:rPr>
          <w:bCs/>
        </w:rPr>
        <w:t>раздел</w:t>
      </w:r>
      <w:r w:rsidR="008E7861">
        <w:rPr>
          <w:bCs/>
        </w:rPr>
        <w:t xml:space="preserve"> </w:t>
      </w:r>
      <w:r w:rsidR="00CE333C" w:rsidRPr="00D632EF">
        <w:rPr>
          <w:bCs/>
        </w:rPr>
        <w:t>5.4</w:t>
      </w:r>
      <w:r w:rsidR="008E7861">
        <w:rPr>
          <w:bCs/>
        </w:rPr>
        <w:t xml:space="preserve"> </w:t>
      </w:r>
      <w:r w:rsidR="00CE333C" w:rsidRPr="00D632EF">
        <w:rPr>
          <w:bCs/>
        </w:rPr>
        <w:t>–</w:t>
      </w:r>
      <w:r w:rsidR="008E7861">
        <w:rPr>
          <w:bCs/>
        </w:rPr>
        <w:t xml:space="preserve"> </w:t>
      </w:r>
      <w:r w:rsidR="00CE333C" w:rsidRPr="00D632EF">
        <w:rPr>
          <w:bCs/>
        </w:rPr>
        <w:t>сигнальный порт/порт управления с управляющим распределителем.</w:t>
      </w:r>
    </w:p>
    <w:p w14:paraId="7EFF5122" w14:textId="77777777" w:rsidR="00CE333C" w:rsidRPr="00D632EF" w:rsidRDefault="00CE333C" w:rsidP="006770D5">
      <w:pPr>
        <w:spacing w:after="120"/>
        <w:ind w:left="2268" w:right="1134"/>
        <w:jc w:val="both"/>
      </w:pPr>
      <w:r w:rsidRPr="00D632EF">
        <w:rPr>
          <w:bCs/>
        </w:rPr>
        <w:t>АЭСС устанавливают непосредственно на заземленной поверхности. Корпус(а) АЭСС крепят к заземленной поверхности (ЗПАО) или подключают к защитному заземлению (ОИП; например, к заземляющему стержню).</w:t>
      </w:r>
    </w:p>
    <w:p w14:paraId="23D88FE5" w14:textId="77777777" w:rsidR="00CE333C" w:rsidRPr="00D632EF" w:rsidRDefault="00CE333C" w:rsidP="006770D5">
      <w:pPr>
        <w:spacing w:after="120"/>
        <w:ind w:left="2268" w:right="1134"/>
        <w:jc w:val="both"/>
      </w:pPr>
      <w:r w:rsidRPr="00D632EF">
        <w:rPr>
          <w:bCs/>
        </w:rPr>
        <w:t>Порт измерения каждого АЭСС оснащают сопротивлением в 50 Ом.</w:t>
      </w:r>
    </w:p>
    <w:p w14:paraId="4615187C" w14:textId="77777777" w:rsidR="00CE333C" w:rsidRPr="00D632EF" w:rsidRDefault="00CE333C" w:rsidP="006770D5">
      <w:pPr>
        <w:spacing w:after="120"/>
        <w:ind w:left="2268" w:right="1134"/>
        <w:jc w:val="both"/>
        <w:rPr>
          <w:bCs/>
        </w:rPr>
      </w:pPr>
      <w:r w:rsidRPr="00D632EF">
        <w:rPr>
          <w:bCs/>
        </w:rPr>
        <w:t>Если используется зарядная станция, то для сигнальных портов/портов управления и/или портов проводных сетей не требуется использования АЭСС. Местные/частные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 В случае моделирования коммуникации если наличие АЭСС препятствует надлежащей работе коммуникационной линии, то АЭСС использовать не следует.</w:t>
      </w:r>
    </w:p>
    <w:p w14:paraId="32593426" w14:textId="77777777" w:rsidR="00CE333C" w:rsidRPr="00D632EF" w:rsidRDefault="00CE333C" w:rsidP="006770D5">
      <w:pPr>
        <w:spacing w:after="120"/>
        <w:ind w:left="2268" w:right="1134" w:hanging="1134"/>
        <w:jc w:val="both"/>
        <w:rPr>
          <w:color w:val="000000" w:themeColor="text1"/>
        </w:rPr>
      </w:pPr>
      <w:r w:rsidRPr="00D632EF">
        <w:rPr>
          <w:bCs/>
        </w:rPr>
        <w:t>3.2</w:t>
      </w:r>
      <w:r w:rsidRPr="00D632EF">
        <w:rPr>
          <w:bCs/>
        </w:rPr>
        <w:tab/>
        <w:t>Место проведения измерений</w:t>
      </w:r>
    </w:p>
    <w:p w14:paraId="23326D40" w14:textId="43E7921C" w:rsidR="00CE333C" w:rsidRPr="00D632EF" w:rsidRDefault="00CE333C" w:rsidP="006770D5">
      <w:pPr>
        <w:spacing w:after="120"/>
        <w:ind w:left="2268" w:right="1134"/>
        <w:jc w:val="both"/>
        <w:rPr>
          <w:color w:val="000000" w:themeColor="text1"/>
        </w:rPr>
      </w:pPr>
      <w:r w:rsidRPr="00D632EF">
        <w:rPr>
          <w:bCs/>
        </w:rPr>
        <w:t>Могут использоваться закрытое помещение, закрытое помещение с абсорбционной облицовкой (ЗПАО) или открытая испытательная площадка (ОИП), которые соответствуют требованиям стандарта CISPR</w:t>
      </w:r>
      <w:r w:rsidR="00B342F6" w:rsidRPr="00D632EF">
        <w:rPr>
          <w:bCs/>
        </w:rPr>
        <w:t> </w:t>
      </w:r>
      <w:r w:rsidRPr="00D632EF">
        <w:rPr>
          <w:bCs/>
        </w:rPr>
        <w:t>16-1-4.</w:t>
      </w:r>
    </w:p>
    <w:p w14:paraId="6095E2C0" w14:textId="189FE8E9" w:rsidR="00CE333C" w:rsidRPr="00D632EF" w:rsidRDefault="00CE333C" w:rsidP="006770D5">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 xml:space="preserve">Испытательная схема (напольное оборудование) кабельного соединения ЭСУ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показана на рис. 1 добавления 1 к настоящему приложению.</w:t>
      </w:r>
    </w:p>
    <w:p w14:paraId="7128C9EC"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3.4</w:t>
      </w:r>
      <w:r w:rsidRPr="00D632EF">
        <w:rPr>
          <w:spacing w:val="0"/>
          <w:w w:val="100"/>
          <w:kern w:val="0"/>
        </w:rPr>
        <w:tab/>
      </w:r>
      <w:r w:rsidRPr="00D632EF">
        <w:rPr>
          <w:spacing w:val="0"/>
          <w:w w:val="100"/>
          <w:kern w:val="0"/>
        </w:rPr>
        <w:tab/>
        <w:t>Измерения проводят с помощью спектроанализатора или сканирующего приемника. Подлежащие учету параметры определены в таблице 1 и таблице 2.</w:t>
      </w:r>
    </w:p>
    <w:p w14:paraId="44D74B56" w14:textId="77777777" w:rsidR="00CE333C" w:rsidRPr="00D632EF" w:rsidRDefault="00CE333C" w:rsidP="006770D5">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Таблица 1</w:t>
      </w:r>
      <w:r w:rsidRPr="00D632EF">
        <w:rPr>
          <w:b w:val="0"/>
          <w:spacing w:val="0"/>
          <w:w w:val="100"/>
          <w:kern w:val="0"/>
        </w:rPr>
        <w:br/>
      </w:r>
      <w:r w:rsidRPr="00D632EF">
        <w:rPr>
          <w:spacing w:val="0"/>
          <w:w w:val="100"/>
          <w:kern w:val="0"/>
        </w:rPr>
        <w:t xml:space="preserve">Параметры спектроанализатора </w:t>
      </w:r>
    </w:p>
    <w:tbl>
      <w:tblPr>
        <w:tblW w:w="753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1"/>
        <w:gridCol w:w="1063"/>
        <w:gridCol w:w="1161"/>
        <w:gridCol w:w="958"/>
        <w:gridCol w:w="1202"/>
        <w:gridCol w:w="900"/>
        <w:gridCol w:w="1260"/>
      </w:tblGrid>
      <w:tr w:rsidR="00CE333C" w:rsidRPr="00D632EF" w14:paraId="5EB679A9" w14:textId="77777777" w:rsidTr="00227B2B">
        <w:trPr>
          <w:trHeight w:val="354"/>
          <w:tblHeader/>
        </w:trPr>
        <w:tc>
          <w:tcPr>
            <w:tcW w:w="991" w:type="dxa"/>
            <w:vMerge w:val="restart"/>
            <w:shd w:val="clear" w:color="auto" w:fill="auto"/>
            <w:vAlign w:val="bottom"/>
          </w:tcPr>
          <w:p w14:paraId="1271EB9A" w14:textId="77777777" w:rsidR="00CE333C" w:rsidRPr="00D632EF" w:rsidRDefault="00CE333C" w:rsidP="00B342F6">
            <w:pPr>
              <w:spacing w:before="80" w:after="80" w:line="200" w:lineRule="atLeast"/>
              <w:rPr>
                <w:i/>
                <w:sz w:val="16"/>
              </w:rPr>
            </w:pPr>
            <w:r w:rsidRPr="00D632EF">
              <w:rPr>
                <w:i/>
                <w:sz w:val="16"/>
              </w:rPr>
              <w:t>Диапазон частот,</w:t>
            </w:r>
            <w:r w:rsidRPr="00D632EF">
              <w:rPr>
                <w:i/>
                <w:sz w:val="16"/>
              </w:rPr>
              <w:br/>
              <w:t>МГц</w:t>
            </w:r>
          </w:p>
        </w:tc>
        <w:tc>
          <w:tcPr>
            <w:tcW w:w="2224" w:type="dxa"/>
            <w:gridSpan w:val="2"/>
            <w:shd w:val="clear" w:color="auto" w:fill="auto"/>
            <w:vAlign w:val="bottom"/>
          </w:tcPr>
          <w:p w14:paraId="37681FC1" w14:textId="77777777" w:rsidR="00CE333C" w:rsidRPr="00D632EF" w:rsidRDefault="00CE333C" w:rsidP="00B342F6">
            <w:pPr>
              <w:spacing w:before="80" w:after="80" w:line="200" w:lineRule="atLeast"/>
              <w:jc w:val="center"/>
              <w:rPr>
                <w:i/>
                <w:sz w:val="16"/>
              </w:rPr>
            </w:pPr>
            <w:r w:rsidRPr="00D632EF">
              <w:rPr>
                <w:i/>
                <w:sz w:val="16"/>
              </w:rPr>
              <w:t>Пиковый детектор</w:t>
            </w:r>
          </w:p>
        </w:tc>
        <w:tc>
          <w:tcPr>
            <w:tcW w:w="2160" w:type="dxa"/>
            <w:gridSpan w:val="2"/>
            <w:shd w:val="clear" w:color="auto" w:fill="auto"/>
            <w:vAlign w:val="bottom"/>
          </w:tcPr>
          <w:p w14:paraId="3096FA6B" w14:textId="77777777" w:rsidR="00CE333C" w:rsidRPr="00D632EF" w:rsidRDefault="00CE333C" w:rsidP="00B342F6">
            <w:pPr>
              <w:spacing w:before="80" w:after="80" w:line="200" w:lineRule="atLeast"/>
              <w:jc w:val="center"/>
              <w:rPr>
                <w:i/>
                <w:sz w:val="16"/>
              </w:rPr>
            </w:pPr>
            <w:r w:rsidRPr="00D632EF">
              <w:rPr>
                <w:i/>
                <w:sz w:val="16"/>
              </w:rPr>
              <w:t>Квазипиковый детектор</w:t>
            </w:r>
          </w:p>
        </w:tc>
        <w:tc>
          <w:tcPr>
            <w:tcW w:w="2160" w:type="dxa"/>
            <w:gridSpan w:val="2"/>
            <w:shd w:val="clear" w:color="auto" w:fill="auto"/>
            <w:vAlign w:val="bottom"/>
          </w:tcPr>
          <w:p w14:paraId="2B11A367" w14:textId="77777777" w:rsidR="00CE333C" w:rsidRPr="00D632EF" w:rsidRDefault="00CE333C" w:rsidP="00B342F6">
            <w:pPr>
              <w:spacing w:before="80" w:after="80" w:line="200" w:lineRule="atLeast"/>
              <w:jc w:val="center"/>
              <w:rPr>
                <w:i/>
                <w:sz w:val="16"/>
              </w:rPr>
            </w:pPr>
            <w:r w:rsidRPr="00D632EF">
              <w:rPr>
                <w:i/>
                <w:sz w:val="16"/>
              </w:rPr>
              <w:t>Усредняющий детектор</w:t>
            </w:r>
          </w:p>
        </w:tc>
      </w:tr>
      <w:tr w:rsidR="00CE333C" w:rsidRPr="00D632EF" w14:paraId="12D6B7DE" w14:textId="77777777" w:rsidTr="00227B2B">
        <w:trPr>
          <w:trHeight w:val="353"/>
          <w:tblHeader/>
        </w:trPr>
        <w:tc>
          <w:tcPr>
            <w:tcW w:w="991" w:type="dxa"/>
            <w:vMerge/>
            <w:tcBorders>
              <w:bottom w:val="single" w:sz="12" w:space="0" w:color="auto"/>
            </w:tcBorders>
            <w:shd w:val="clear" w:color="auto" w:fill="auto"/>
            <w:vAlign w:val="bottom"/>
          </w:tcPr>
          <w:p w14:paraId="19664108" w14:textId="77777777" w:rsidR="00CE333C" w:rsidRPr="00D632EF" w:rsidRDefault="00CE333C" w:rsidP="00B342F6">
            <w:pPr>
              <w:spacing w:before="80" w:after="80" w:line="200" w:lineRule="atLeast"/>
              <w:rPr>
                <w:i/>
                <w:sz w:val="16"/>
              </w:rPr>
            </w:pPr>
          </w:p>
        </w:tc>
        <w:tc>
          <w:tcPr>
            <w:tcW w:w="1063" w:type="dxa"/>
            <w:tcBorders>
              <w:bottom w:val="single" w:sz="12" w:space="0" w:color="auto"/>
            </w:tcBorders>
            <w:shd w:val="clear" w:color="auto" w:fill="auto"/>
            <w:vAlign w:val="bottom"/>
          </w:tcPr>
          <w:p w14:paraId="02D99452" w14:textId="77777777" w:rsidR="00CE333C" w:rsidRPr="00D632EF" w:rsidRDefault="00CE333C" w:rsidP="00B342F6">
            <w:pPr>
              <w:spacing w:before="80" w:after="80" w:line="200" w:lineRule="atLeast"/>
              <w:jc w:val="right"/>
              <w:rPr>
                <w:i/>
                <w:sz w:val="16"/>
              </w:rPr>
            </w:pPr>
            <w:r w:rsidRPr="00D632EF">
              <w:rPr>
                <w:i/>
                <w:sz w:val="16"/>
              </w:rPr>
              <w:t>ПР при</w:t>
            </w:r>
            <w:r w:rsidRPr="00D632EF">
              <w:rPr>
                <w:i/>
                <w:sz w:val="16"/>
              </w:rPr>
              <w:br/>
              <w:t>−3 дБ</w:t>
            </w:r>
          </w:p>
        </w:tc>
        <w:tc>
          <w:tcPr>
            <w:tcW w:w="1161" w:type="dxa"/>
            <w:tcBorders>
              <w:bottom w:val="single" w:sz="12" w:space="0" w:color="auto"/>
            </w:tcBorders>
            <w:shd w:val="clear" w:color="auto" w:fill="auto"/>
            <w:vAlign w:val="bottom"/>
          </w:tcPr>
          <w:p w14:paraId="701BBB0B" w14:textId="77777777" w:rsidR="00CE333C" w:rsidRPr="00D632EF" w:rsidRDefault="00CE333C" w:rsidP="00B342F6">
            <w:pPr>
              <w:spacing w:before="80" w:after="80" w:line="200" w:lineRule="atLeast"/>
              <w:jc w:val="right"/>
              <w:rPr>
                <w:i/>
                <w:sz w:val="16"/>
              </w:rPr>
            </w:pPr>
            <w:r w:rsidRPr="00D632EF">
              <w:rPr>
                <w:i/>
                <w:sz w:val="16"/>
              </w:rPr>
              <w:t>Минимальное время</w:t>
            </w:r>
            <w:r w:rsidRPr="00D632EF">
              <w:rPr>
                <w:i/>
                <w:sz w:val="16"/>
              </w:rPr>
              <w:br/>
              <w:t>сканирования</w:t>
            </w:r>
          </w:p>
        </w:tc>
        <w:tc>
          <w:tcPr>
            <w:tcW w:w="958" w:type="dxa"/>
            <w:tcBorders>
              <w:bottom w:val="single" w:sz="12" w:space="0" w:color="auto"/>
            </w:tcBorders>
            <w:shd w:val="clear" w:color="auto" w:fill="auto"/>
            <w:vAlign w:val="bottom"/>
          </w:tcPr>
          <w:p w14:paraId="72E38A1C" w14:textId="77777777" w:rsidR="00CE333C" w:rsidRPr="00D632EF" w:rsidRDefault="00CE333C" w:rsidP="00B342F6">
            <w:pPr>
              <w:spacing w:before="80" w:after="80" w:line="200" w:lineRule="atLeast"/>
              <w:jc w:val="right"/>
              <w:rPr>
                <w:i/>
                <w:sz w:val="16"/>
              </w:rPr>
            </w:pPr>
            <w:r w:rsidRPr="00D632EF">
              <w:rPr>
                <w:i/>
                <w:sz w:val="16"/>
              </w:rPr>
              <w:t>ПР при</w:t>
            </w:r>
            <w:r w:rsidRPr="00D632EF">
              <w:rPr>
                <w:i/>
                <w:sz w:val="16"/>
              </w:rPr>
              <w:br/>
              <w:t>−6 дБ</w:t>
            </w:r>
          </w:p>
        </w:tc>
        <w:tc>
          <w:tcPr>
            <w:tcW w:w="1202" w:type="dxa"/>
            <w:tcBorders>
              <w:bottom w:val="single" w:sz="12" w:space="0" w:color="auto"/>
            </w:tcBorders>
            <w:shd w:val="clear" w:color="auto" w:fill="auto"/>
            <w:vAlign w:val="bottom"/>
          </w:tcPr>
          <w:p w14:paraId="1E364158" w14:textId="77777777" w:rsidR="00CE333C" w:rsidRPr="00D632EF" w:rsidRDefault="00CE333C" w:rsidP="00B342F6">
            <w:pPr>
              <w:spacing w:before="80" w:after="80" w:line="200" w:lineRule="atLeast"/>
              <w:jc w:val="right"/>
              <w:rPr>
                <w:i/>
                <w:sz w:val="16"/>
              </w:rPr>
            </w:pPr>
            <w:r w:rsidRPr="00D632EF">
              <w:rPr>
                <w:i/>
                <w:sz w:val="16"/>
              </w:rPr>
              <w:t>Минимальное время</w:t>
            </w:r>
            <w:r w:rsidRPr="00D632EF">
              <w:rPr>
                <w:i/>
                <w:sz w:val="16"/>
              </w:rPr>
              <w:br/>
              <w:t>сканирования</w:t>
            </w:r>
          </w:p>
        </w:tc>
        <w:tc>
          <w:tcPr>
            <w:tcW w:w="900" w:type="dxa"/>
            <w:tcBorders>
              <w:bottom w:val="single" w:sz="12" w:space="0" w:color="auto"/>
            </w:tcBorders>
            <w:shd w:val="clear" w:color="auto" w:fill="auto"/>
            <w:vAlign w:val="bottom"/>
          </w:tcPr>
          <w:p w14:paraId="22759979" w14:textId="77777777" w:rsidR="00CE333C" w:rsidRPr="00D632EF" w:rsidRDefault="00CE333C" w:rsidP="00B342F6">
            <w:pPr>
              <w:spacing w:before="80" w:after="80" w:line="200" w:lineRule="atLeast"/>
              <w:jc w:val="right"/>
              <w:rPr>
                <w:i/>
                <w:sz w:val="16"/>
              </w:rPr>
            </w:pPr>
            <w:r w:rsidRPr="00D632EF">
              <w:rPr>
                <w:i/>
                <w:sz w:val="16"/>
              </w:rPr>
              <w:t>ПР при</w:t>
            </w:r>
            <w:r w:rsidRPr="00D632EF">
              <w:rPr>
                <w:i/>
                <w:sz w:val="16"/>
              </w:rPr>
              <w:br/>
              <w:t>−3 дБ</w:t>
            </w:r>
          </w:p>
        </w:tc>
        <w:tc>
          <w:tcPr>
            <w:tcW w:w="1260" w:type="dxa"/>
            <w:tcBorders>
              <w:bottom w:val="single" w:sz="12" w:space="0" w:color="auto"/>
            </w:tcBorders>
            <w:shd w:val="clear" w:color="auto" w:fill="auto"/>
            <w:vAlign w:val="bottom"/>
          </w:tcPr>
          <w:p w14:paraId="148D7BE5" w14:textId="77777777" w:rsidR="00CE333C" w:rsidRPr="00D632EF" w:rsidRDefault="00CE333C" w:rsidP="00B342F6">
            <w:pPr>
              <w:spacing w:before="80" w:after="80" w:line="200" w:lineRule="atLeast"/>
              <w:jc w:val="right"/>
              <w:rPr>
                <w:i/>
                <w:sz w:val="16"/>
              </w:rPr>
            </w:pPr>
            <w:r w:rsidRPr="00D632EF">
              <w:rPr>
                <w:i/>
                <w:sz w:val="16"/>
              </w:rPr>
              <w:t>Минимальное время</w:t>
            </w:r>
            <w:r w:rsidRPr="00D632EF">
              <w:rPr>
                <w:i/>
                <w:sz w:val="16"/>
              </w:rPr>
              <w:br/>
              <w:t>сканирования</w:t>
            </w:r>
          </w:p>
        </w:tc>
      </w:tr>
      <w:tr w:rsidR="00CE333C" w:rsidRPr="00D632EF" w14:paraId="6E6F4FA5" w14:textId="77777777" w:rsidTr="00227B2B">
        <w:tc>
          <w:tcPr>
            <w:tcW w:w="991" w:type="dxa"/>
            <w:tcBorders>
              <w:top w:val="single" w:sz="12" w:space="0" w:color="auto"/>
              <w:bottom w:val="single" w:sz="12" w:space="0" w:color="auto"/>
            </w:tcBorders>
            <w:shd w:val="clear" w:color="auto" w:fill="auto"/>
            <w:vAlign w:val="bottom"/>
          </w:tcPr>
          <w:p w14:paraId="5258718D" w14:textId="77777777" w:rsidR="00CE333C" w:rsidRPr="00D632EF" w:rsidRDefault="00CE333C" w:rsidP="006770D5">
            <w:pPr>
              <w:spacing w:before="40" w:after="40"/>
              <w:rPr>
                <w:sz w:val="18"/>
              </w:rPr>
            </w:pPr>
            <w:r w:rsidRPr="00D632EF">
              <w:rPr>
                <w:sz w:val="18"/>
              </w:rPr>
              <w:t>0,15−30</w:t>
            </w:r>
          </w:p>
        </w:tc>
        <w:tc>
          <w:tcPr>
            <w:tcW w:w="1063" w:type="dxa"/>
            <w:tcBorders>
              <w:top w:val="single" w:sz="12" w:space="0" w:color="auto"/>
              <w:bottom w:val="single" w:sz="12" w:space="0" w:color="auto"/>
            </w:tcBorders>
            <w:shd w:val="clear" w:color="auto" w:fill="auto"/>
            <w:vAlign w:val="bottom"/>
          </w:tcPr>
          <w:p w14:paraId="26090704" w14:textId="77777777" w:rsidR="00CE333C" w:rsidRPr="00D632EF" w:rsidRDefault="00CE333C" w:rsidP="006770D5">
            <w:pPr>
              <w:spacing w:before="40" w:after="40"/>
              <w:jc w:val="right"/>
              <w:rPr>
                <w:sz w:val="18"/>
              </w:rPr>
            </w:pPr>
            <w:r w:rsidRPr="00D632EF">
              <w:rPr>
                <w:sz w:val="18"/>
              </w:rPr>
              <w:t>9/10 кГц</w:t>
            </w:r>
          </w:p>
        </w:tc>
        <w:tc>
          <w:tcPr>
            <w:tcW w:w="1161" w:type="dxa"/>
            <w:tcBorders>
              <w:top w:val="single" w:sz="12" w:space="0" w:color="auto"/>
              <w:bottom w:val="single" w:sz="12" w:space="0" w:color="auto"/>
            </w:tcBorders>
            <w:shd w:val="clear" w:color="auto" w:fill="auto"/>
            <w:vAlign w:val="bottom"/>
          </w:tcPr>
          <w:p w14:paraId="435EE14C" w14:textId="77777777" w:rsidR="00CE333C" w:rsidRPr="00D632EF" w:rsidRDefault="00CE333C" w:rsidP="006770D5">
            <w:pPr>
              <w:spacing w:before="40" w:after="40"/>
              <w:jc w:val="right"/>
              <w:rPr>
                <w:sz w:val="18"/>
              </w:rPr>
            </w:pPr>
            <w:r w:rsidRPr="00D632EF">
              <w:rPr>
                <w:sz w:val="18"/>
              </w:rPr>
              <w:t>10 с/МГц</w:t>
            </w:r>
          </w:p>
        </w:tc>
        <w:tc>
          <w:tcPr>
            <w:tcW w:w="958" w:type="dxa"/>
            <w:tcBorders>
              <w:top w:val="single" w:sz="12" w:space="0" w:color="auto"/>
              <w:bottom w:val="single" w:sz="12" w:space="0" w:color="auto"/>
            </w:tcBorders>
            <w:shd w:val="clear" w:color="auto" w:fill="auto"/>
            <w:vAlign w:val="bottom"/>
          </w:tcPr>
          <w:p w14:paraId="29F5E6F8" w14:textId="77777777" w:rsidR="00CE333C" w:rsidRPr="00D632EF" w:rsidRDefault="00CE333C" w:rsidP="006770D5">
            <w:pPr>
              <w:spacing w:before="40" w:after="40"/>
              <w:jc w:val="right"/>
              <w:rPr>
                <w:sz w:val="18"/>
              </w:rPr>
            </w:pPr>
            <w:r w:rsidRPr="00D632EF">
              <w:rPr>
                <w:sz w:val="18"/>
              </w:rPr>
              <w:t>9 кГц</w:t>
            </w:r>
          </w:p>
        </w:tc>
        <w:tc>
          <w:tcPr>
            <w:tcW w:w="1202" w:type="dxa"/>
            <w:tcBorders>
              <w:top w:val="single" w:sz="12" w:space="0" w:color="auto"/>
              <w:bottom w:val="single" w:sz="12" w:space="0" w:color="auto"/>
            </w:tcBorders>
            <w:shd w:val="clear" w:color="auto" w:fill="auto"/>
            <w:vAlign w:val="bottom"/>
          </w:tcPr>
          <w:p w14:paraId="59AA8113" w14:textId="77777777" w:rsidR="00CE333C" w:rsidRPr="00D632EF" w:rsidRDefault="00CE333C" w:rsidP="006770D5">
            <w:pPr>
              <w:spacing w:before="40" w:after="40"/>
              <w:jc w:val="right"/>
              <w:rPr>
                <w:sz w:val="18"/>
              </w:rPr>
            </w:pPr>
            <w:r w:rsidRPr="00D632EF">
              <w:rPr>
                <w:sz w:val="18"/>
              </w:rPr>
              <w:t>200 с/МГц</w:t>
            </w:r>
          </w:p>
        </w:tc>
        <w:tc>
          <w:tcPr>
            <w:tcW w:w="900" w:type="dxa"/>
            <w:tcBorders>
              <w:top w:val="single" w:sz="12" w:space="0" w:color="auto"/>
              <w:bottom w:val="single" w:sz="12" w:space="0" w:color="auto"/>
            </w:tcBorders>
            <w:shd w:val="clear" w:color="auto" w:fill="auto"/>
            <w:vAlign w:val="bottom"/>
          </w:tcPr>
          <w:p w14:paraId="7D268C97" w14:textId="77777777" w:rsidR="00CE333C" w:rsidRPr="00D632EF" w:rsidRDefault="00CE333C" w:rsidP="006770D5">
            <w:pPr>
              <w:spacing w:before="40" w:after="40"/>
              <w:jc w:val="right"/>
              <w:rPr>
                <w:sz w:val="18"/>
              </w:rPr>
            </w:pPr>
            <w:r w:rsidRPr="00D632EF">
              <w:rPr>
                <w:sz w:val="18"/>
              </w:rPr>
              <w:t>9/10 кГц</w:t>
            </w:r>
          </w:p>
        </w:tc>
        <w:tc>
          <w:tcPr>
            <w:tcW w:w="1260" w:type="dxa"/>
            <w:tcBorders>
              <w:top w:val="single" w:sz="12" w:space="0" w:color="auto"/>
              <w:bottom w:val="single" w:sz="12" w:space="0" w:color="auto"/>
            </w:tcBorders>
            <w:shd w:val="clear" w:color="auto" w:fill="auto"/>
            <w:vAlign w:val="bottom"/>
          </w:tcPr>
          <w:p w14:paraId="4AEC8320" w14:textId="77777777" w:rsidR="00CE333C" w:rsidRPr="00D632EF" w:rsidRDefault="00CE333C" w:rsidP="006770D5">
            <w:pPr>
              <w:spacing w:before="40" w:after="40"/>
              <w:jc w:val="right"/>
              <w:rPr>
                <w:sz w:val="18"/>
              </w:rPr>
            </w:pPr>
            <w:r w:rsidRPr="00D632EF">
              <w:rPr>
                <w:sz w:val="18"/>
              </w:rPr>
              <w:t>10 с/МГц</w:t>
            </w:r>
          </w:p>
        </w:tc>
      </w:tr>
    </w:tbl>
    <w:p w14:paraId="3F4F51CC" w14:textId="77777777" w:rsidR="00CE333C" w:rsidRPr="00D632EF" w:rsidRDefault="00CE333C" w:rsidP="007570DD">
      <w:pPr>
        <w:pStyle w:val="SingleTxtGR"/>
        <w:suppressAutoHyphens/>
        <w:spacing w:before="120" w:line="220" w:lineRule="exact"/>
        <w:ind w:firstLine="170"/>
        <w:jc w:val="left"/>
        <w:rPr>
          <w:spacing w:val="0"/>
          <w:w w:val="100"/>
          <w:kern w:val="0"/>
          <w:sz w:val="18"/>
          <w:szCs w:val="18"/>
        </w:rPr>
      </w:pPr>
      <w:r w:rsidRPr="00D632EF">
        <w:rPr>
          <w:i/>
          <w:spacing w:val="0"/>
          <w:w w:val="100"/>
          <w:kern w:val="0"/>
          <w:sz w:val="18"/>
          <w:szCs w:val="18"/>
        </w:rPr>
        <w:t xml:space="preserve">Примечание: </w:t>
      </w:r>
      <w:r w:rsidRPr="00D632EF">
        <w:rPr>
          <w:spacing w:val="0"/>
          <w:w w:val="100"/>
          <w:kern w:val="0"/>
          <w:sz w:val="18"/>
          <w:szCs w:val="18"/>
        </w:rPr>
        <w:t>Если для пиковых измерений используется спектроанализатор, то видеополоса превышает полосу разрешения (ПР) минимум в три раза.</w:t>
      </w:r>
    </w:p>
    <w:p w14:paraId="6101C577" w14:textId="77777777" w:rsidR="00CE333C" w:rsidRPr="00D632EF" w:rsidRDefault="00CE333C" w:rsidP="006770D5">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Таблица 2</w:t>
      </w:r>
      <w:r w:rsidRPr="00D632EF">
        <w:rPr>
          <w:b w:val="0"/>
          <w:spacing w:val="0"/>
          <w:w w:val="100"/>
          <w:kern w:val="0"/>
        </w:rPr>
        <w:br/>
      </w:r>
      <w:r w:rsidRPr="00D632EF">
        <w:rPr>
          <w:spacing w:val="0"/>
          <w:w w:val="100"/>
          <w:kern w:val="0"/>
        </w:rPr>
        <w:t>Параметры сканирующего приемника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5"/>
        <w:gridCol w:w="910"/>
        <w:gridCol w:w="1008"/>
        <w:gridCol w:w="1008"/>
        <w:gridCol w:w="966"/>
        <w:gridCol w:w="951"/>
        <w:gridCol w:w="994"/>
        <w:gridCol w:w="966"/>
        <w:gridCol w:w="994"/>
        <w:gridCol w:w="1005"/>
      </w:tblGrid>
      <w:tr w:rsidR="00CE333C" w:rsidRPr="00D632EF" w14:paraId="27B24E4C" w14:textId="77777777" w:rsidTr="007570DD">
        <w:trPr>
          <w:trHeight w:val="354"/>
          <w:tblHeader/>
        </w:trPr>
        <w:tc>
          <w:tcPr>
            <w:tcW w:w="835" w:type="dxa"/>
            <w:vMerge w:val="restart"/>
            <w:shd w:val="clear" w:color="auto" w:fill="auto"/>
            <w:vAlign w:val="bottom"/>
          </w:tcPr>
          <w:p w14:paraId="1C015594" w14:textId="77777777" w:rsidR="00CE333C" w:rsidRPr="00D632EF" w:rsidRDefault="00CE333C" w:rsidP="00B342F6">
            <w:pPr>
              <w:spacing w:before="80" w:after="80" w:line="200" w:lineRule="atLeast"/>
              <w:rPr>
                <w:i/>
                <w:sz w:val="16"/>
              </w:rPr>
            </w:pPr>
            <w:r w:rsidRPr="00D632EF">
              <w:rPr>
                <w:i/>
                <w:sz w:val="16"/>
              </w:rPr>
              <w:t>Диапазон частот,</w:t>
            </w:r>
            <w:r w:rsidRPr="00D632EF">
              <w:rPr>
                <w:i/>
                <w:sz w:val="16"/>
              </w:rPr>
              <w:br/>
              <w:t>МГц</w:t>
            </w:r>
          </w:p>
        </w:tc>
        <w:tc>
          <w:tcPr>
            <w:tcW w:w="2926" w:type="dxa"/>
            <w:gridSpan w:val="3"/>
            <w:shd w:val="clear" w:color="auto" w:fill="auto"/>
            <w:vAlign w:val="bottom"/>
          </w:tcPr>
          <w:p w14:paraId="7A3CBF17" w14:textId="77777777" w:rsidR="00CE333C" w:rsidRPr="00D632EF" w:rsidRDefault="00CE333C" w:rsidP="00B342F6">
            <w:pPr>
              <w:spacing w:before="80" w:after="80" w:line="200" w:lineRule="atLeast"/>
              <w:jc w:val="center"/>
              <w:rPr>
                <w:i/>
                <w:sz w:val="16"/>
              </w:rPr>
            </w:pPr>
            <w:r w:rsidRPr="00D632EF">
              <w:rPr>
                <w:i/>
                <w:sz w:val="16"/>
              </w:rPr>
              <w:t>Пиковый детектор</w:t>
            </w:r>
          </w:p>
        </w:tc>
        <w:tc>
          <w:tcPr>
            <w:tcW w:w="2911" w:type="dxa"/>
            <w:gridSpan w:val="3"/>
            <w:shd w:val="clear" w:color="auto" w:fill="auto"/>
            <w:vAlign w:val="bottom"/>
          </w:tcPr>
          <w:p w14:paraId="077BDBA1" w14:textId="77777777" w:rsidR="00CE333C" w:rsidRPr="00D632EF" w:rsidRDefault="00CE333C" w:rsidP="00B342F6">
            <w:pPr>
              <w:spacing w:before="80" w:after="80" w:line="200" w:lineRule="atLeast"/>
              <w:jc w:val="center"/>
              <w:rPr>
                <w:i/>
                <w:sz w:val="16"/>
              </w:rPr>
            </w:pPr>
            <w:r w:rsidRPr="00D632EF">
              <w:rPr>
                <w:i/>
                <w:sz w:val="16"/>
              </w:rPr>
              <w:t>Квазипиковый детектор</w:t>
            </w:r>
          </w:p>
        </w:tc>
        <w:tc>
          <w:tcPr>
            <w:tcW w:w="2965" w:type="dxa"/>
            <w:gridSpan w:val="3"/>
            <w:shd w:val="clear" w:color="auto" w:fill="auto"/>
            <w:vAlign w:val="bottom"/>
          </w:tcPr>
          <w:p w14:paraId="35A57626" w14:textId="77777777" w:rsidR="00CE333C" w:rsidRPr="00D632EF" w:rsidRDefault="00CE333C" w:rsidP="00B342F6">
            <w:pPr>
              <w:spacing w:before="80" w:after="80" w:line="200" w:lineRule="atLeast"/>
              <w:jc w:val="center"/>
              <w:rPr>
                <w:i/>
                <w:sz w:val="16"/>
              </w:rPr>
            </w:pPr>
            <w:r w:rsidRPr="00D632EF">
              <w:rPr>
                <w:i/>
                <w:sz w:val="16"/>
              </w:rPr>
              <w:t>Усредняющий детектор</w:t>
            </w:r>
          </w:p>
        </w:tc>
      </w:tr>
      <w:tr w:rsidR="00CE333C" w:rsidRPr="00D632EF" w14:paraId="1E52D666" w14:textId="77777777" w:rsidTr="007570DD">
        <w:trPr>
          <w:trHeight w:val="353"/>
          <w:tblHeader/>
        </w:trPr>
        <w:tc>
          <w:tcPr>
            <w:tcW w:w="835" w:type="dxa"/>
            <w:vMerge/>
            <w:tcBorders>
              <w:bottom w:val="single" w:sz="12" w:space="0" w:color="auto"/>
            </w:tcBorders>
            <w:shd w:val="clear" w:color="auto" w:fill="auto"/>
            <w:vAlign w:val="bottom"/>
          </w:tcPr>
          <w:p w14:paraId="7E727FD0" w14:textId="77777777" w:rsidR="00CE333C" w:rsidRPr="00D632EF" w:rsidRDefault="00CE333C" w:rsidP="00B342F6">
            <w:pPr>
              <w:spacing w:before="80" w:after="80" w:line="200" w:lineRule="atLeast"/>
              <w:rPr>
                <w:i/>
                <w:sz w:val="16"/>
              </w:rPr>
            </w:pPr>
          </w:p>
        </w:tc>
        <w:tc>
          <w:tcPr>
            <w:tcW w:w="910" w:type="dxa"/>
            <w:tcBorders>
              <w:bottom w:val="single" w:sz="12" w:space="0" w:color="auto"/>
            </w:tcBorders>
            <w:shd w:val="clear" w:color="auto" w:fill="auto"/>
            <w:vAlign w:val="bottom"/>
          </w:tcPr>
          <w:p w14:paraId="099E5656" w14:textId="77777777" w:rsidR="00CE333C" w:rsidRPr="00D632EF" w:rsidRDefault="00CE333C" w:rsidP="00B342F6">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1008" w:type="dxa"/>
            <w:tcBorders>
              <w:bottom w:val="single" w:sz="12" w:space="0" w:color="auto"/>
            </w:tcBorders>
            <w:shd w:val="clear" w:color="auto" w:fill="auto"/>
            <w:vAlign w:val="bottom"/>
          </w:tcPr>
          <w:p w14:paraId="1A62D9D1" w14:textId="77777777" w:rsidR="00CE333C" w:rsidRPr="00D632EF" w:rsidRDefault="00CE333C" w:rsidP="00B342F6">
            <w:pPr>
              <w:spacing w:before="80" w:after="80" w:line="200" w:lineRule="atLeast"/>
              <w:jc w:val="right"/>
              <w:rPr>
                <w:i/>
                <w:sz w:val="16"/>
              </w:rPr>
            </w:pPr>
            <w:r w:rsidRPr="00D632EF">
              <w:rPr>
                <w:i/>
                <w:sz w:val="16"/>
              </w:rPr>
              <w:t>Шаг перестройки</w:t>
            </w:r>
          </w:p>
        </w:tc>
        <w:tc>
          <w:tcPr>
            <w:tcW w:w="1008" w:type="dxa"/>
            <w:tcBorders>
              <w:bottom w:val="single" w:sz="12" w:space="0" w:color="auto"/>
            </w:tcBorders>
            <w:shd w:val="clear" w:color="auto" w:fill="auto"/>
            <w:vAlign w:val="bottom"/>
          </w:tcPr>
          <w:p w14:paraId="5D4ADFB8" w14:textId="1EB92CA4" w:rsidR="00CE333C" w:rsidRPr="00D632EF" w:rsidRDefault="00CE333C" w:rsidP="00B342F6">
            <w:pPr>
              <w:spacing w:before="80" w:after="80" w:line="200" w:lineRule="atLeast"/>
              <w:jc w:val="right"/>
              <w:rPr>
                <w:i/>
                <w:sz w:val="16"/>
              </w:rPr>
            </w:pPr>
            <w:r w:rsidRPr="00D632EF">
              <w:rPr>
                <w:i/>
                <w:sz w:val="16"/>
              </w:rPr>
              <w:t>Минимальная продолжи</w:t>
            </w:r>
            <w:r w:rsidR="00B342F6" w:rsidRPr="00D632EF">
              <w:rPr>
                <w:i/>
                <w:sz w:val="16"/>
              </w:rPr>
              <w:t>-</w:t>
            </w:r>
            <w:r w:rsidRPr="00D632EF">
              <w:rPr>
                <w:i/>
                <w:sz w:val="16"/>
              </w:rPr>
              <w:t>тельность</w:t>
            </w:r>
          </w:p>
        </w:tc>
        <w:tc>
          <w:tcPr>
            <w:tcW w:w="966" w:type="dxa"/>
            <w:tcBorders>
              <w:bottom w:val="single" w:sz="12" w:space="0" w:color="auto"/>
            </w:tcBorders>
            <w:shd w:val="clear" w:color="auto" w:fill="auto"/>
            <w:vAlign w:val="bottom"/>
          </w:tcPr>
          <w:p w14:paraId="1C7589E9" w14:textId="77777777" w:rsidR="00CE333C" w:rsidRPr="00D632EF" w:rsidRDefault="00CE333C" w:rsidP="00B342F6">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951" w:type="dxa"/>
            <w:tcBorders>
              <w:bottom w:val="single" w:sz="12" w:space="0" w:color="auto"/>
            </w:tcBorders>
            <w:shd w:val="clear" w:color="auto" w:fill="auto"/>
            <w:vAlign w:val="bottom"/>
          </w:tcPr>
          <w:p w14:paraId="643870FB" w14:textId="77777777" w:rsidR="00CE333C" w:rsidRPr="00D632EF" w:rsidRDefault="00CE333C" w:rsidP="00B342F6">
            <w:pPr>
              <w:spacing w:before="80" w:after="80" w:line="200" w:lineRule="atLeast"/>
              <w:jc w:val="right"/>
              <w:rPr>
                <w:i/>
                <w:sz w:val="16"/>
              </w:rPr>
            </w:pPr>
            <w:r w:rsidRPr="00D632EF">
              <w:rPr>
                <w:i/>
                <w:sz w:val="16"/>
              </w:rPr>
              <w:t>Шаг перестройки</w:t>
            </w:r>
          </w:p>
        </w:tc>
        <w:tc>
          <w:tcPr>
            <w:tcW w:w="994" w:type="dxa"/>
            <w:tcBorders>
              <w:bottom w:val="single" w:sz="12" w:space="0" w:color="auto"/>
            </w:tcBorders>
            <w:shd w:val="clear" w:color="auto" w:fill="auto"/>
            <w:vAlign w:val="bottom"/>
          </w:tcPr>
          <w:p w14:paraId="64533602" w14:textId="40F25E67" w:rsidR="00CE333C" w:rsidRPr="00D632EF" w:rsidRDefault="00CE333C" w:rsidP="00B342F6">
            <w:pPr>
              <w:spacing w:before="80" w:after="80" w:line="200" w:lineRule="atLeast"/>
              <w:jc w:val="right"/>
              <w:rPr>
                <w:i/>
                <w:sz w:val="16"/>
              </w:rPr>
            </w:pPr>
            <w:r w:rsidRPr="00D632EF">
              <w:rPr>
                <w:i/>
                <w:sz w:val="16"/>
              </w:rPr>
              <w:t>Минимальная продолжи</w:t>
            </w:r>
            <w:r w:rsidR="00B342F6" w:rsidRPr="00D632EF">
              <w:rPr>
                <w:i/>
                <w:sz w:val="16"/>
              </w:rPr>
              <w:t>-</w:t>
            </w:r>
            <w:r w:rsidRPr="00D632EF">
              <w:rPr>
                <w:i/>
                <w:sz w:val="16"/>
              </w:rPr>
              <w:t>тельность</w:t>
            </w:r>
          </w:p>
        </w:tc>
        <w:tc>
          <w:tcPr>
            <w:tcW w:w="966" w:type="dxa"/>
            <w:tcBorders>
              <w:bottom w:val="single" w:sz="12" w:space="0" w:color="auto"/>
            </w:tcBorders>
            <w:shd w:val="clear" w:color="auto" w:fill="auto"/>
            <w:vAlign w:val="bottom"/>
          </w:tcPr>
          <w:p w14:paraId="674BC8FC" w14:textId="77777777" w:rsidR="00CE333C" w:rsidRPr="00D632EF" w:rsidRDefault="00CE333C" w:rsidP="00B342F6">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994" w:type="dxa"/>
            <w:tcBorders>
              <w:bottom w:val="single" w:sz="12" w:space="0" w:color="auto"/>
            </w:tcBorders>
            <w:shd w:val="clear" w:color="auto" w:fill="auto"/>
            <w:vAlign w:val="bottom"/>
          </w:tcPr>
          <w:p w14:paraId="616A58B7" w14:textId="77777777" w:rsidR="00CE333C" w:rsidRPr="00D632EF" w:rsidRDefault="00CE333C" w:rsidP="00B342F6">
            <w:pPr>
              <w:spacing w:before="80" w:after="80" w:line="200" w:lineRule="atLeast"/>
              <w:jc w:val="right"/>
              <w:rPr>
                <w:i/>
                <w:sz w:val="16"/>
              </w:rPr>
            </w:pPr>
            <w:r w:rsidRPr="00D632EF">
              <w:rPr>
                <w:i/>
                <w:sz w:val="16"/>
              </w:rPr>
              <w:t>Шаг перестройки</w:t>
            </w:r>
          </w:p>
        </w:tc>
        <w:tc>
          <w:tcPr>
            <w:tcW w:w="1005" w:type="dxa"/>
            <w:tcBorders>
              <w:bottom w:val="single" w:sz="12" w:space="0" w:color="auto"/>
            </w:tcBorders>
            <w:shd w:val="clear" w:color="auto" w:fill="auto"/>
            <w:vAlign w:val="bottom"/>
          </w:tcPr>
          <w:p w14:paraId="47DA5745" w14:textId="2D1C728E" w:rsidR="00CE333C" w:rsidRPr="00D632EF" w:rsidRDefault="00CE333C" w:rsidP="00B342F6">
            <w:pPr>
              <w:spacing w:before="80" w:after="80" w:line="200" w:lineRule="atLeast"/>
              <w:jc w:val="right"/>
              <w:rPr>
                <w:i/>
                <w:sz w:val="16"/>
              </w:rPr>
            </w:pPr>
            <w:r w:rsidRPr="00D632EF">
              <w:rPr>
                <w:i/>
                <w:sz w:val="16"/>
              </w:rPr>
              <w:t>Минимальная продолжи</w:t>
            </w:r>
            <w:r w:rsidR="00B342F6" w:rsidRPr="00D632EF">
              <w:rPr>
                <w:i/>
                <w:sz w:val="16"/>
              </w:rPr>
              <w:t>-</w:t>
            </w:r>
            <w:r w:rsidRPr="00D632EF">
              <w:rPr>
                <w:i/>
                <w:sz w:val="16"/>
              </w:rPr>
              <w:t>тельность</w:t>
            </w:r>
          </w:p>
        </w:tc>
      </w:tr>
      <w:tr w:rsidR="00CE333C" w:rsidRPr="00D632EF" w14:paraId="6596681E" w14:textId="77777777" w:rsidTr="007570DD">
        <w:tc>
          <w:tcPr>
            <w:tcW w:w="835" w:type="dxa"/>
            <w:tcBorders>
              <w:top w:val="single" w:sz="12" w:space="0" w:color="auto"/>
              <w:bottom w:val="single" w:sz="12" w:space="0" w:color="auto"/>
            </w:tcBorders>
            <w:shd w:val="clear" w:color="auto" w:fill="auto"/>
            <w:vAlign w:val="bottom"/>
          </w:tcPr>
          <w:p w14:paraId="6AF7C2D8" w14:textId="77777777" w:rsidR="00CE333C" w:rsidRPr="00D632EF" w:rsidRDefault="00CE333C" w:rsidP="006770D5">
            <w:pPr>
              <w:spacing w:before="40" w:after="40"/>
              <w:rPr>
                <w:sz w:val="18"/>
              </w:rPr>
            </w:pPr>
            <w:r w:rsidRPr="00D632EF">
              <w:rPr>
                <w:sz w:val="18"/>
              </w:rPr>
              <w:t>0,15−30</w:t>
            </w:r>
          </w:p>
        </w:tc>
        <w:tc>
          <w:tcPr>
            <w:tcW w:w="910" w:type="dxa"/>
            <w:tcBorders>
              <w:top w:val="single" w:sz="12" w:space="0" w:color="auto"/>
              <w:bottom w:val="single" w:sz="12" w:space="0" w:color="auto"/>
            </w:tcBorders>
            <w:shd w:val="clear" w:color="auto" w:fill="auto"/>
            <w:vAlign w:val="bottom"/>
          </w:tcPr>
          <w:p w14:paraId="3DFAD6B9" w14:textId="77777777" w:rsidR="00CE333C" w:rsidRPr="00D632EF" w:rsidRDefault="00CE333C" w:rsidP="006770D5">
            <w:pPr>
              <w:spacing w:before="40" w:after="40"/>
              <w:jc w:val="right"/>
              <w:rPr>
                <w:sz w:val="18"/>
              </w:rPr>
            </w:pPr>
            <w:r w:rsidRPr="00D632EF">
              <w:rPr>
                <w:sz w:val="18"/>
              </w:rPr>
              <w:t>9 кГц</w:t>
            </w:r>
          </w:p>
        </w:tc>
        <w:tc>
          <w:tcPr>
            <w:tcW w:w="1008" w:type="dxa"/>
            <w:tcBorders>
              <w:top w:val="single" w:sz="12" w:space="0" w:color="auto"/>
              <w:bottom w:val="single" w:sz="12" w:space="0" w:color="auto"/>
            </w:tcBorders>
            <w:shd w:val="clear" w:color="auto" w:fill="auto"/>
            <w:vAlign w:val="bottom"/>
          </w:tcPr>
          <w:p w14:paraId="5B0C5398" w14:textId="77777777" w:rsidR="00CE333C" w:rsidRPr="00D632EF" w:rsidRDefault="00CE333C" w:rsidP="006770D5">
            <w:pPr>
              <w:spacing w:before="40" w:after="40"/>
              <w:jc w:val="right"/>
              <w:rPr>
                <w:sz w:val="18"/>
              </w:rPr>
            </w:pPr>
            <w:r w:rsidRPr="00D632EF">
              <w:rPr>
                <w:sz w:val="18"/>
              </w:rPr>
              <w:t>5 кГц</w:t>
            </w:r>
          </w:p>
        </w:tc>
        <w:tc>
          <w:tcPr>
            <w:tcW w:w="1008" w:type="dxa"/>
            <w:tcBorders>
              <w:top w:val="single" w:sz="12" w:space="0" w:color="auto"/>
              <w:bottom w:val="single" w:sz="12" w:space="0" w:color="auto"/>
            </w:tcBorders>
            <w:shd w:val="clear" w:color="auto" w:fill="auto"/>
            <w:vAlign w:val="bottom"/>
          </w:tcPr>
          <w:p w14:paraId="02EFC6A3" w14:textId="77777777" w:rsidR="00CE333C" w:rsidRPr="00D632EF" w:rsidRDefault="00CE333C" w:rsidP="006770D5">
            <w:pPr>
              <w:spacing w:before="40" w:after="40"/>
              <w:jc w:val="right"/>
              <w:rPr>
                <w:sz w:val="18"/>
              </w:rPr>
            </w:pPr>
            <w:r w:rsidRPr="00D632EF">
              <w:rPr>
                <w:sz w:val="18"/>
              </w:rPr>
              <w:t>50 мс</w:t>
            </w:r>
          </w:p>
        </w:tc>
        <w:tc>
          <w:tcPr>
            <w:tcW w:w="966" w:type="dxa"/>
            <w:tcBorders>
              <w:top w:val="single" w:sz="12" w:space="0" w:color="auto"/>
              <w:bottom w:val="single" w:sz="12" w:space="0" w:color="auto"/>
            </w:tcBorders>
            <w:shd w:val="clear" w:color="auto" w:fill="auto"/>
            <w:vAlign w:val="bottom"/>
          </w:tcPr>
          <w:p w14:paraId="43A41B94" w14:textId="77777777" w:rsidR="00CE333C" w:rsidRPr="00D632EF" w:rsidRDefault="00CE333C" w:rsidP="006770D5">
            <w:pPr>
              <w:spacing w:before="40" w:after="40"/>
              <w:jc w:val="right"/>
              <w:rPr>
                <w:sz w:val="18"/>
              </w:rPr>
            </w:pPr>
            <w:r w:rsidRPr="00D632EF">
              <w:rPr>
                <w:sz w:val="18"/>
              </w:rPr>
              <w:t>9 кГц</w:t>
            </w:r>
          </w:p>
        </w:tc>
        <w:tc>
          <w:tcPr>
            <w:tcW w:w="951" w:type="dxa"/>
            <w:tcBorders>
              <w:top w:val="single" w:sz="12" w:space="0" w:color="auto"/>
              <w:bottom w:val="single" w:sz="12" w:space="0" w:color="auto"/>
            </w:tcBorders>
            <w:shd w:val="clear" w:color="auto" w:fill="auto"/>
            <w:vAlign w:val="bottom"/>
          </w:tcPr>
          <w:p w14:paraId="09C2D7BC" w14:textId="77777777" w:rsidR="00CE333C" w:rsidRPr="00D632EF" w:rsidRDefault="00CE333C" w:rsidP="006770D5">
            <w:pPr>
              <w:spacing w:before="40" w:after="40"/>
              <w:jc w:val="right"/>
              <w:rPr>
                <w:sz w:val="18"/>
              </w:rPr>
            </w:pPr>
            <w:r w:rsidRPr="00D632EF">
              <w:rPr>
                <w:sz w:val="18"/>
              </w:rPr>
              <w:t>5 кГц</w:t>
            </w:r>
          </w:p>
        </w:tc>
        <w:tc>
          <w:tcPr>
            <w:tcW w:w="994" w:type="dxa"/>
            <w:tcBorders>
              <w:top w:val="single" w:sz="12" w:space="0" w:color="auto"/>
              <w:bottom w:val="single" w:sz="12" w:space="0" w:color="auto"/>
            </w:tcBorders>
            <w:shd w:val="clear" w:color="auto" w:fill="auto"/>
            <w:vAlign w:val="bottom"/>
          </w:tcPr>
          <w:p w14:paraId="12DAFF0C" w14:textId="77777777" w:rsidR="00CE333C" w:rsidRPr="00D632EF" w:rsidRDefault="00CE333C" w:rsidP="006770D5">
            <w:pPr>
              <w:spacing w:before="40" w:after="40"/>
              <w:jc w:val="right"/>
              <w:rPr>
                <w:sz w:val="18"/>
              </w:rPr>
            </w:pPr>
            <w:r w:rsidRPr="00D632EF">
              <w:rPr>
                <w:sz w:val="18"/>
              </w:rPr>
              <w:t>1 с</w:t>
            </w:r>
          </w:p>
        </w:tc>
        <w:tc>
          <w:tcPr>
            <w:tcW w:w="966" w:type="dxa"/>
            <w:tcBorders>
              <w:top w:val="single" w:sz="12" w:space="0" w:color="auto"/>
              <w:bottom w:val="single" w:sz="12" w:space="0" w:color="auto"/>
            </w:tcBorders>
            <w:shd w:val="clear" w:color="auto" w:fill="auto"/>
            <w:vAlign w:val="bottom"/>
          </w:tcPr>
          <w:p w14:paraId="7677283A" w14:textId="77777777" w:rsidR="00CE333C" w:rsidRPr="00D632EF" w:rsidRDefault="00CE333C" w:rsidP="006770D5">
            <w:pPr>
              <w:spacing w:before="40" w:after="40"/>
              <w:jc w:val="right"/>
              <w:rPr>
                <w:sz w:val="18"/>
              </w:rPr>
            </w:pPr>
            <w:r w:rsidRPr="00D632EF">
              <w:rPr>
                <w:sz w:val="18"/>
              </w:rPr>
              <w:t>9 кГц</w:t>
            </w:r>
          </w:p>
        </w:tc>
        <w:tc>
          <w:tcPr>
            <w:tcW w:w="994" w:type="dxa"/>
            <w:tcBorders>
              <w:top w:val="single" w:sz="12" w:space="0" w:color="auto"/>
              <w:bottom w:val="single" w:sz="12" w:space="0" w:color="auto"/>
            </w:tcBorders>
            <w:shd w:val="clear" w:color="auto" w:fill="auto"/>
            <w:vAlign w:val="bottom"/>
          </w:tcPr>
          <w:p w14:paraId="544F341A" w14:textId="77777777" w:rsidR="00CE333C" w:rsidRPr="00D632EF" w:rsidRDefault="00CE333C" w:rsidP="006770D5">
            <w:pPr>
              <w:spacing w:before="40" w:after="40"/>
              <w:jc w:val="right"/>
              <w:rPr>
                <w:sz w:val="18"/>
              </w:rPr>
            </w:pPr>
            <w:r w:rsidRPr="00D632EF">
              <w:rPr>
                <w:sz w:val="18"/>
              </w:rPr>
              <w:t>5 кГц</w:t>
            </w:r>
          </w:p>
        </w:tc>
        <w:tc>
          <w:tcPr>
            <w:tcW w:w="1005" w:type="dxa"/>
            <w:tcBorders>
              <w:top w:val="single" w:sz="12" w:space="0" w:color="auto"/>
              <w:bottom w:val="single" w:sz="12" w:space="0" w:color="auto"/>
            </w:tcBorders>
            <w:shd w:val="clear" w:color="auto" w:fill="auto"/>
            <w:vAlign w:val="bottom"/>
          </w:tcPr>
          <w:p w14:paraId="7D8EAD2C" w14:textId="77777777" w:rsidR="00CE333C" w:rsidRPr="00D632EF" w:rsidRDefault="00CE333C" w:rsidP="006770D5">
            <w:pPr>
              <w:spacing w:before="40" w:after="40"/>
              <w:jc w:val="right"/>
              <w:rPr>
                <w:sz w:val="18"/>
              </w:rPr>
            </w:pPr>
            <w:r w:rsidRPr="00D632EF">
              <w:rPr>
                <w:sz w:val="18"/>
              </w:rPr>
              <w:t>50 мс</w:t>
            </w:r>
          </w:p>
        </w:tc>
      </w:tr>
    </w:tbl>
    <w:p w14:paraId="56253FE8" w14:textId="77777777" w:rsidR="00CE333C" w:rsidRPr="00D632EF" w:rsidRDefault="00CE333C" w:rsidP="00B342F6">
      <w:pPr>
        <w:pStyle w:val="SingleTxtGR"/>
        <w:suppressAutoHyphens/>
        <w:spacing w:before="120"/>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Требования в отношении испытаний</w:t>
      </w:r>
    </w:p>
    <w:p w14:paraId="6E118E88" w14:textId="77777777" w:rsidR="00CE333C" w:rsidRPr="00D632EF" w:rsidRDefault="00CE333C" w:rsidP="006770D5">
      <w:pPr>
        <w:spacing w:after="120"/>
        <w:ind w:left="2268" w:right="1134" w:hanging="1134"/>
        <w:jc w:val="both"/>
        <w:rPr>
          <w:bCs/>
          <w:color w:val="000000"/>
        </w:rPr>
      </w:pPr>
      <w:r w:rsidRPr="00D632EF">
        <w:t>4.1</w:t>
      </w:r>
      <w:r w:rsidRPr="00D632EF">
        <w:tab/>
      </w:r>
      <w:r w:rsidRPr="00D632EF">
        <w:tab/>
        <w:t xml:space="preserve">В случае измерений, производимых в </w:t>
      </w:r>
      <w:r w:rsidRPr="00D632EF">
        <w:rPr>
          <w:bCs/>
        </w:rPr>
        <w:t>закрытом помещении, в 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применяют предельные нормы помех для диапазона частот 0,15–30 МГц.</w:t>
      </w:r>
    </w:p>
    <w:p w14:paraId="3295DCC9" w14:textId="77777777" w:rsidR="00CE333C" w:rsidRPr="00D632EF" w:rsidRDefault="00CE333C" w:rsidP="008E7861">
      <w:pPr>
        <w:pStyle w:val="SingleTxtGR"/>
        <w:keepNext/>
        <w:keepLines/>
        <w:suppressAutoHyphens/>
        <w:ind w:left="2268" w:hanging="1134"/>
        <w:rPr>
          <w:bCs/>
          <w:spacing w:val="0"/>
          <w:w w:val="100"/>
          <w:kern w:val="0"/>
        </w:rPr>
      </w:pPr>
      <w:r w:rsidRPr="00D632EF">
        <w:rPr>
          <w:spacing w:val="0"/>
          <w:w w:val="100"/>
          <w:kern w:val="0"/>
        </w:rPr>
        <w:t>4.2</w:t>
      </w:r>
      <w:r w:rsidRPr="00D632EF">
        <w:rPr>
          <w:spacing w:val="0"/>
          <w:w w:val="100"/>
          <w:kern w:val="0"/>
        </w:rPr>
        <w:tab/>
      </w:r>
      <w:r w:rsidRPr="00D632EF">
        <w:rPr>
          <w:spacing w:val="0"/>
          <w:w w:val="100"/>
          <w:kern w:val="0"/>
        </w:rPr>
        <w:tab/>
        <w:t>Измерения производят с помощью усредняющего детектора и квазипикового либо пикового детектора. Предельные нормы указаны в таблице 16 пункта 7.14.2.1 настоящих Правил. Если используются пиковые детекторы, то применяют поправочный коэффициент 20 дБ, определенный в стандарте CISPR 12</w:t>
      </w:r>
      <w:r w:rsidRPr="00D632EF">
        <w:rPr>
          <w:bCs/>
          <w:spacing w:val="0"/>
          <w:w w:val="100"/>
          <w:kern w:val="0"/>
        </w:rPr>
        <w:t>.</w:t>
      </w:r>
    </w:p>
    <w:p w14:paraId="3A43DBB8" w14:textId="30282A79" w:rsidR="00B342F6" w:rsidRPr="00D632EF" w:rsidRDefault="00B342F6">
      <w:pPr>
        <w:suppressAutoHyphens w:val="0"/>
        <w:spacing w:line="240" w:lineRule="auto"/>
        <w:rPr>
          <w:rFonts w:eastAsia="Times New Roman" w:cs="Times New Roman"/>
          <w:bCs/>
          <w:szCs w:val="20"/>
        </w:rPr>
      </w:pPr>
      <w:r w:rsidRPr="00D632EF">
        <w:rPr>
          <w:bCs/>
        </w:rPr>
        <w:br w:type="page"/>
      </w:r>
    </w:p>
    <w:p w14:paraId="5850ED5F" w14:textId="77777777" w:rsidR="00CE333C" w:rsidRPr="00D632EF" w:rsidRDefault="00CE333C" w:rsidP="00B342F6">
      <w:pPr>
        <w:pStyle w:val="HChG"/>
      </w:pPr>
      <w:r w:rsidRPr="00D632EF">
        <w:tab/>
        <w:t>Приложение 20 – Добавление 1</w:t>
      </w:r>
    </w:p>
    <w:p w14:paraId="33AF32F3" w14:textId="429C86EF" w:rsidR="00CE333C" w:rsidRPr="00D632EF" w:rsidRDefault="00B342F6" w:rsidP="00B342F6">
      <w:pPr>
        <w:pStyle w:val="H23G"/>
        <w:spacing w:after="240"/>
      </w:pPr>
      <w:r w:rsidRPr="00D632EF">
        <w:rPr>
          <w:b w:val="0"/>
        </w:rPr>
        <w:tab/>
      </w:r>
      <w:r w:rsidRPr="00D632EF">
        <w:rPr>
          <w:b w:val="0"/>
        </w:rPr>
        <w:tab/>
      </w:r>
      <w:r w:rsidR="00CE333C" w:rsidRPr="00D632EF">
        <w:rPr>
          <w:b w:val="0"/>
        </w:rPr>
        <w:t>Рис. 1</w:t>
      </w:r>
      <w:r w:rsidR="00CE333C" w:rsidRPr="00D632EF">
        <w:rPr>
          <w:b w:val="0"/>
        </w:rPr>
        <w:br/>
      </w:r>
      <w:r w:rsidR="00CE333C" w:rsidRPr="00D632EF">
        <w:t xml:space="preserve">ЭСУ в конфигурации </w:t>
      </w:r>
      <w:r w:rsidR="00DA7BF7" w:rsidRPr="00D632EF">
        <w:t>«</w:t>
      </w:r>
      <w:r w:rsidR="00CE333C" w:rsidRPr="00D632EF">
        <w:t>режим зарядки ПЭАС с подключением к электросети</w:t>
      </w:r>
      <w:r w:rsidR="00DA7BF7" w:rsidRPr="00D632EF">
        <w:t>»</w:t>
      </w:r>
      <w:r w:rsidR="00CE333C" w:rsidRPr="00D632EF">
        <w:t xml:space="preserve"> (напольное оборудование)</w:t>
      </w:r>
    </w:p>
    <w:p w14:paraId="03C8E286" w14:textId="3BF7B698" w:rsidR="00063663" w:rsidRPr="00D632EF" w:rsidRDefault="00063663" w:rsidP="006770D5">
      <w:pPr>
        <w:snapToGrid w:val="0"/>
        <w:spacing w:before="240" w:after="120"/>
        <w:ind w:left="1134" w:right="1134"/>
        <w:rPr>
          <w:sz w:val="18"/>
          <w:szCs w:val="18"/>
        </w:rPr>
      </w:pPr>
      <w:r w:rsidRPr="00D632EF">
        <w:rPr>
          <w:noProof/>
          <w:sz w:val="18"/>
          <w:szCs w:val="18"/>
        </w:rPr>
        <w:drawing>
          <wp:inline distT="0" distB="0" distL="0" distR="0" wp14:anchorId="4399EA75" wp14:editId="011E315C">
            <wp:extent cx="4514210" cy="3579063"/>
            <wp:effectExtent l="0" t="0" r="1270" b="254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43811" cy="3602532"/>
                    </a:xfrm>
                    <a:prstGeom prst="rect">
                      <a:avLst/>
                    </a:prstGeom>
                    <a:noFill/>
                  </pic:spPr>
                </pic:pic>
              </a:graphicData>
            </a:graphic>
          </wp:inline>
        </w:drawing>
      </w:r>
    </w:p>
    <w:p w14:paraId="03B0074B" w14:textId="4CA6E993" w:rsidR="00CE333C" w:rsidRPr="00D632EF" w:rsidRDefault="00CE333C" w:rsidP="006770D5">
      <w:pPr>
        <w:snapToGrid w:val="0"/>
        <w:spacing w:before="240" w:after="120"/>
        <w:ind w:left="1134" w:right="1134"/>
        <w:rPr>
          <w:bCs/>
          <w:sz w:val="18"/>
          <w:szCs w:val="18"/>
        </w:rPr>
      </w:pPr>
      <w:r w:rsidRPr="00D632EF">
        <w:rPr>
          <w:sz w:val="18"/>
          <w:szCs w:val="18"/>
        </w:rPr>
        <w:t>Условные обозначения:</w:t>
      </w:r>
    </w:p>
    <w:p w14:paraId="13148218" w14:textId="77777777" w:rsidR="00CE333C" w:rsidRPr="00D632EF" w:rsidRDefault="00CE333C" w:rsidP="006770D5">
      <w:pPr>
        <w:snapToGrid w:val="0"/>
        <w:spacing w:before="60" w:after="60"/>
        <w:ind w:left="1134" w:right="1134"/>
        <w:rPr>
          <w:bCs/>
          <w:sz w:val="18"/>
          <w:szCs w:val="18"/>
        </w:rPr>
      </w:pPr>
      <w:r w:rsidRPr="00D632EF">
        <w:rPr>
          <w:sz w:val="18"/>
          <w:szCs w:val="18"/>
        </w:rPr>
        <w:t>1</w:t>
      </w:r>
      <w:r w:rsidRPr="00D632EF">
        <w:rPr>
          <w:sz w:val="18"/>
          <w:szCs w:val="18"/>
        </w:rPr>
        <w:tab/>
        <w:t>Испытуемый ЭСУ</w:t>
      </w:r>
    </w:p>
    <w:p w14:paraId="14CF8EE4" w14:textId="77777777" w:rsidR="00CE333C" w:rsidRPr="00D632EF" w:rsidRDefault="00CE333C" w:rsidP="006770D5">
      <w:pPr>
        <w:snapToGrid w:val="0"/>
        <w:spacing w:before="60" w:after="60"/>
        <w:ind w:left="1134" w:right="1134"/>
        <w:rPr>
          <w:bCs/>
          <w:sz w:val="18"/>
          <w:szCs w:val="18"/>
        </w:rPr>
      </w:pPr>
      <w:r w:rsidRPr="00D632EF">
        <w:rPr>
          <w:sz w:val="18"/>
          <w:szCs w:val="18"/>
        </w:rPr>
        <w:t>2</w:t>
      </w:r>
      <w:r w:rsidRPr="00D632EF">
        <w:rPr>
          <w:sz w:val="18"/>
          <w:szCs w:val="18"/>
        </w:rPr>
        <w:tab/>
        <w:t>Изолированная опора</w:t>
      </w:r>
    </w:p>
    <w:p w14:paraId="79A96ED5" w14:textId="77777777" w:rsidR="00CE333C" w:rsidRPr="00D632EF" w:rsidRDefault="00CE333C" w:rsidP="006770D5">
      <w:pPr>
        <w:snapToGrid w:val="0"/>
        <w:spacing w:before="60" w:after="60"/>
        <w:ind w:left="1134" w:right="1134"/>
        <w:rPr>
          <w:bCs/>
          <w:sz w:val="18"/>
          <w:szCs w:val="18"/>
        </w:rPr>
      </w:pPr>
      <w:r w:rsidRPr="00D632EF">
        <w:rPr>
          <w:sz w:val="18"/>
          <w:szCs w:val="18"/>
        </w:rPr>
        <w:t>3</w:t>
      </w:r>
      <w:r w:rsidRPr="00D632EF">
        <w:rPr>
          <w:sz w:val="18"/>
          <w:szCs w:val="18"/>
        </w:rPr>
        <w:tab/>
        <w:t xml:space="preserve">Зарядный/коммуникационный </w:t>
      </w:r>
      <w:r w:rsidRPr="00D632EF">
        <w:rPr>
          <w:bCs/>
          <w:sz w:val="18"/>
          <w:szCs w:val="18"/>
        </w:rPr>
        <w:t>жгут</w:t>
      </w:r>
    </w:p>
    <w:p w14:paraId="740DCF72" w14:textId="1D9ECB94" w:rsidR="00CE333C" w:rsidRPr="00D632EF" w:rsidRDefault="00CE333C" w:rsidP="006770D5">
      <w:pPr>
        <w:snapToGrid w:val="0"/>
        <w:spacing w:before="60" w:after="60"/>
        <w:ind w:left="1701" w:right="1134" w:hanging="567"/>
        <w:rPr>
          <w:bCs/>
          <w:sz w:val="18"/>
          <w:szCs w:val="18"/>
        </w:rPr>
      </w:pPr>
      <w:r w:rsidRPr="00D632EF">
        <w:rPr>
          <w:sz w:val="18"/>
          <w:szCs w:val="18"/>
        </w:rPr>
        <w:t>4</w:t>
      </w:r>
      <w:r w:rsidRPr="00D632EF">
        <w:rPr>
          <w:sz w:val="18"/>
          <w:szCs w:val="18"/>
        </w:rPr>
        <w:tab/>
        <w:t>Заземленный(</w:t>
      </w:r>
      <w:r w:rsidR="004A5091">
        <w:rPr>
          <w:sz w:val="18"/>
          <w:szCs w:val="18"/>
        </w:rPr>
        <w:t>ы</w:t>
      </w:r>
      <w:r w:rsidRPr="00D632EF">
        <w:rPr>
          <w:sz w:val="18"/>
          <w:szCs w:val="18"/>
        </w:rPr>
        <w:t xml:space="preserve">е) </w:t>
      </w:r>
      <w:r w:rsidRPr="00D632EF">
        <w:rPr>
          <w:bCs/>
          <w:sz w:val="18"/>
          <w:szCs w:val="18"/>
        </w:rPr>
        <w:t>ЭСЭ или ЭСС для зарядки от ПТ</w:t>
      </w:r>
    </w:p>
    <w:p w14:paraId="50DC422C" w14:textId="77777777" w:rsidR="00CE333C" w:rsidRPr="00D632EF" w:rsidRDefault="00CE333C" w:rsidP="006770D5">
      <w:pPr>
        <w:snapToGrid w:val="0"/>
        <w:spacing w:before="60" w:after="60"/>
        <w:ind w:left="1134" w:right="1134"/>
        <w:rPr>
          <w:bCs/>
          <w:sz w:val="18"/>
          <w:szCs w:val="18"/>
        </w:rPr>
      </w:pPr>
      <w:r w:rsidRPr="00D632EF">
        <w:rPr>
          <w:sz w:val="18"/>
          <w:szCs w:val="18"/>
        </w:rPr>
        <w:t>5</w:t>
      </w:r>
      <w:r w:rsidRPr="00D632EF">
        <w:rPr>
          <w:sz w:val="18"/>
          <w:szCs w:val="18"/>
        </w:rPr>
        <w:tab/>
        <w:t xml:space="preserve">Разъем сети электропитания </w:t>
      </w:r>
    </w:p>
    <w:p w14:paraId="2CE37245" w14:textId="6FF4B30C" w:rsidR="00CE333C" w:rsidRPr="00D632EF" w:rsidRDefault="00CE333C" w:rsidP="006770D5">
      <w:pPr>
        <w:snapToGrid w:val="0"/>
        <w:spacing w:before="60" w:after="60"/>
        <w:ind w:left="1134" w:right="1134"/>
        <w:rPr>
          <w:bCs/>
          <w:sz w:val="18"/>
          <w:szCs w:val="18"/>
        </w:rPr>
      </w:pPr>
      <w:r w:rsidRPr="00D632EF">
        <w:rPr>
          <w:sz w:val="18"/>
          <w:szCs w:val="18"/>
        </w:rPr>
        <w:t>6</w:t>
      </w:r>
      <w:r w:rsidRPr="00D632EF">
        <w:rPr>
          <w:sz w:val="18"/>
          <w:szCs w:val="18"/>
        </w:rPr>
        <w:tab/>
        <w:t>Заземленный(</w:t>
      </w:r>
      <w:r w:rsidR="004A5091">
        <w:rPr>
          <w:sz w:val="18"/>
          <w:szCs w:val="18"/>
        </w:rPr>
        <w:t>ы</w:t>
      </w:r>
      <w:r w:rsidRPr="00D632EF">
        <w:rPr>
          <w:sz w:val="18"/>
          <w:szCs w:val="18"/>
        </w:rPr>
        <w:t xml:space="preserve">е) </w:t>
      </w:r>
      <w:r w:rsidRPr="00D632EF">
        <w:rPr>
          <w:bCs/>
          <w:sz w:val="18"/>
          <w:szCs w:val="18"/>
        </w:rPr>
        <w:t>АЭСС</w:t>
      </w:r>
    </w:p>
    <w:p w14:paraId="2CA38434" w14:textId="77777777" w:rsidR="00CE333C" w:rsidRPr="00D632EF" w:rsidRDefault="00CE333C" w:rsidP="006770D5">
      <w:pPr>
        <w:snapToGrid w:val="0"/>
        <w:spacing w:before="60" w:after="60"/>
        <w:ind w:left="1134" w:right="1134"/>
        <w:rPr>
          <w:bCs/>
          <w:sz w:val="18"/>
          <w:szCs w:val="18"/>
        </w:rPr>
      </w:pPr>
      <w:r w:rsidRPr="00D632EF">
        <w:rPr>
          <w:sz w:val="18"/>
          <w:szCs w:val="18"/>
        </w:rPr>
        <w:t>7</w:t>
      </w:r>
      <w:r w:rsidRPr="00D632EF">
        <w:rPr>
          <w:sz w:val="18"/>
          <w:szCs w:val="18"/>
        </w:rPr>
        <w:tab/>
        <w:t>Зарядная станция</w:t>
      </w:r>
    </w:p>
    <w:p w14:paraId="18138F24" w14:textId="77777777" w:rsidR="00CE333C" w:rsidRPr="00D632EF" w:rsidRDefault="00CE333C" w:rsidP="006770D5">
      <w:pPr>
        <w:snapToGrid w:val="0"/>
        <w:spacing w:before="60" w:after="60"/>
        <w:ind w:left="1134" w:right="1134"/>
        <w:rPr>
          <w:bCs/>
          <w:sz w:val="18"/>
          <w:szCs w:val="18"/>
        </w:rPr>
      </w:pPr>
      <w:r w:rsidRPr="00D632EF">
        <w:rPr>
          <w:sz w:val="18"/>
          <w:szCs w:val="18"/>
        </w:rPr>
        <w:t>8</w:t>
      </w:r>
      <w:r w:rsidRPr="00D632EF">
        <w:rPr>
          <w:sz w:val="18"/>
          <w:szCs w:val="18"/>
        </w:rPr>
        <w:tab/>
        <w:t>Измеряющий приемник</w:t>
      </w:r>
    </w:p>
    <w:p w14:paraId="41672029" w14:textId="70D660D3" w:rsidR="00CE333C" w:rsidRPr="00D632EF" w:rsidRDefault="00CE333C" w:rsidP="006770D5">
      <w:pPr>
        <w:snapToGrid w:val="0"/>
        <w:spacing w:before="60" w:after="60"/>
        <w:ind w:left="1134" w:right="1134"/>
        <w:rPr>
          <w:sz w:val="18"/>
          <w:szCs w:val="18"/>
        </w:rPr>
      </w:pPr>
      <w:r w:rsidRPr="00D632EF">
        <w:rPr>
          <w:sz w:val="18"/>
          <w:szCs w:val="18"/>
        </w:rPr>
        <w:t>9</w:t>
      </w:r>
      <w:r w:rsidRPr="00D632EF">
        <w:rPr>
          <w:sz w:val="18"/>
          <w:szCs w:val="18"/>
        </w:rPr>
        <w:tab/>
        <w:t>Заземленная поверхность</w:t>
      </w:r>
    </w:p>
    <w:p w14:paraId="2C4994B2" w14:textId="77777777" w:rsidR="00CE333C" w:rsidRPr="00D632EF" w:rsidRDefault="00CE333C" w:rsidP="006770D5">
      <w:pPr>
        <w:snapToGrid w:val="0"/>
        <w:spacing w:before="60" w:after="60"/>
        <w:ind w:left="1134" w:right="1134"/>
        <w:rPr>
          <w:sz w:val="18"/>
          <w:szCs w:val="18"/>
        </w:rPr>
      </w:pPr>
    </w:p>
    <w:p w14:paraId="1DDA354D" w14:textId="4EAF0BC4" w:rsidR="00B342F6" w:rsidRPr="00D632EF" w:rsidRDefault="00B342F6">
      <w:pPr>
        <w:suppressAutoHyphens w:val="0"/>
        <w:spacing w:line="240" w:lineRule="auto"/>
        <w:rPr>
          <w:sz w:val="18"/>
          <w:szCs w:val="18"/>
        </w:rPr>
      </w:pPr>
      <w:r w:rsidRPr="00D632EF">
        <w:rPr>
          <w:sz w:val="18"/>
          <w:szCs w:val="18"/>
        </w:rPr>
        <w:br w:type="page"/>
      </w:r>
    </w:p>
    <w:p w14:paraId="573B8D22" w14:textId="77777777" w:rsidR="00CE333C" w:rsidRPr="00D632EF" w:rsidRDefault="00CE333C" w:rsidP="00B342F6">
      <w:pPr>
        <w:pStyle w:val="HChG"/>
      </w:pPr>
      <w:r w:rsidRPr="00D632EF">
        <w:tab/>
        <w:t>Приложение 21</w:t>
      </w:r>
    </w:p>
    <w:p w14:paraId="22A23A1A" w14:textId="0B7C88C5" w:rsidR="00CE333C" w:rsidRPr="00D632EF" w:rsidRDefault="00CE333C" w:rsidP="00B342F6">
      <w:pPr>
        <w:pStyle w:val="HChG"/>
      </w:pPr>
      <w:r w:rsidRPr="00D632EF">
        <w:tab/>
      </w:r>
      <w:r w:rsidRPr="00D632EF">
        <w:tab/>
        <w:t>Метод испытания на устойчивость ЭСУ к</w:t>
      </w:r>
      <w:r w:rsidR="008E7861">
        <w:t xml:space="preserve"> </w:t>
      </w:r>
      <w:r w:rsidRPr="00D632EF">
        <w:t>электрическим быстрым переходным процессам/пачкам импульсов в</w:t>
      </w:r>
      <w:r w:rsidR="00B342F6" w:rsidRPr="00D632EF">
        <w:t> </w:t>
      </w:r>
      <w:r w:rsidRPr="00D632EF">
        <w:t>цепях электропитания переменного и постоянного тока</w:t>
      </w:r>
    </w:p>
    <w:p w14:paraId="449BCEBD"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2856F397" w14:textId="4755451A" w:rsidR="00CE333C" w:rsidRPr="00D632EF" w:rsidRDefault="00CE333C" w:rsidP="006770D5">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 xml:space="preserve">Метод испытания, описанный в настоящем приложении, применяют только к ЭСУ. Данный метод касается только ЭСУ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2ACBB3E9"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63C1B321"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имеет целью подтвердить помехоустойчивость ЭСУ. ЭСУ подвергают воздействию электрических быстрых переходных процессов/пачек импульсов, подаваемых на порты электропитания переменного и постоянного тока, как описано в настоящем приложении. В ходе испытаний осуществляют контрольное наблюдение за ЭСУ.</w:t>
      </w:r>
    </w:p>
    <w:p w14:paraId="1901EFC1"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в настоящем приложении не указано иное, то испытание проводят в соответствии со стандартом IEC 61000-4-4.</w:t>
      </w:r>
    </w:p>
    <w:p w14:paraId="7A576EC4" w14:textId="6D6F5032" w:rsidR="00CE333C" w:rsidRPr="00D632EF" w:rsidRDefault="00CE333C" w:rsidP="006770D5">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 xml:space="preserve">Состояние ЭСУ во время испытаний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p>
    <w:p w14:paraId="07414320"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Базовое состояние ЭСУ</w:t>
      </w:r>
    </w:p>
    <w:p w14:paraId="6DB8E815"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Настоящим пунктом устанавливаются минимальные условия испытаний (насколько это применимо) и критерии непрохождения ЭСУ испытаний на помехоустойчивость.</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94"/>
        <w:gridCol w:w="3076"/>
      </w:tblGrid>
      <w:tr w:rsidR="00CE333C" w:rsidRPr="00D632EF" w14:paraId="290CAA84" w14:textId="77777777" w:rsidTr="00227B2B">
        <w:trPr>
          <w:trHeight w:val="494"/>
        </w:trPr>
        <w:tc>
          <w:tcPr>
            <w:tcW w:w="4294" w:type="dxa"/>
            <w:tcBorders>
              <w:bottom w:val="single" w:sz="12" w:space="0" w:color="auto"/>
            </w:tcBorders>
            <w:shd w:val="clear" w:color="auto" w:fill="auto"/>
          </w:tcPr>
          <w:p w14:paraId="69AC5614" w14:textId="172AB7FC" w:rsidR="00CE333C" w:rsidRPr="00D632EF" w:rsidRDefault="00CE333C" w:rsidP="00B342F6">
            <w:pPr>
              <w:spacing w:before="80" w:after="80" w:line="200" w:lineRule="atLeast"/>
              <w:rPr>
                <w:i/>
                <w:sz w:val="16"/>
              </w:rPr>
            </w:pPr>
            <w:r w:rsidRPr="00D632EF">
              <w:rPr>
                <w:i/>
                <w:sz w:val="16"/>
              </w:rPr>
              <w:br w:type="page"/>
              <w:t xml:space="preserve">Условия испытания ЭСУ в конфигурации </w:t>
            </w:r>
            <w:r w:rsidRPr="00D632EF">
              <w:rPr>
                <w:i/>
                <w:sz w:val="16"/>
              </w:rPr>
              <w:br/>
            </w:r>
            <w:r w:rsidR="00DA7BF7" w:rsidRPr="00D632EF">
              <w:rPr>
                <w:i/>
                <w:sz w:val="16"/>
              </w:rPr>
              <w:t>«</w:t>
            </w:r>
            <w:r w:rsidRPr="00D632EF">
              <w:rPr>
                <w:i/>
                <w:sz w:val="16"/>
              </w:rPr>
              <w:t>режим зарядки ПЭАС</w:t>
            </w:r>
            <w:r w:rsidR="00DA7BF7" w:rsidRPr="00D632EF">
              <w:rPr>
                <w:i/>
                <w:sz w:val="16"/>
              </w:rPr>
              <w:t>»</w:t>
            </w:r>
          </w:p>
        </w:tc>
        <w:tc>
          <w:tcPr>
            <w:tcW w:w="3076" w:type="dxa"/>
            <w:tcBorders>
              <w:bottom w:val="single" w:sz="12" w:space="0" w:color="auto"/>
            </w:tcBorders>
            <w:shd w:val="clear" w:color="auto" w:fill="auto"/>
            <w:vAlign w:val="bottom"/>
          </w:tcPr>
          <w:p w14:paraId="136F1F33" w14:textId="77777777" w:rsidR="00CE333C" w:rsidRPr="00D632EF" w:rsidRDefault="00CE333C" w:rsidP="00B342F6">
            <w:pPr>
              <w:spacing w:before="80" w:after="80" w:line="200" w:lineRule="atLeast"/>
              <w:rPr>
                <w:i/>
                <w:sz w:val="16"/>
              </w:rPr>
            </w:pPr>
            <w:r w:rsidRPr="00D632EF">
              <w:rPr>
                <w:i/>
                <w:sz w:val="16"/>
              </w:rPr>
              <w:t>Критерии непрохождения испытания</w:t>
            </w:r>
          </w:p>
        </w:tc>
      </w:tr>
      <w:tr w:rsidR="00CE333C" w:rsidRPr="00D632EF" w14:paraId="463A4AB7" w14:textId="77777777" w:rsidTr="00227B2B">
        <w:trPr>
          <w:trHeight w:val="611"/>
        </w:trPr>
        <w:tc>
          <w:tcPr>
            <w:tcW w:w="4294" w:type="dxa"/>
            <w:tcBorders>
              <w:top w:val="single" w:sz="12" w:space="0" w:color="auto"/>
              <w:bottom w:val="single" w:sz="12" w:space="0" w:color="auto"/>
            </w:tcBorders>
            <w:shd w:val="clear" w:color="auto" w:fill="auto"/>
          </w:tcPr>
          <w:p w14:paraId="65F64C43" w14:textId="65429991" w:rsidR="00CE333C" w:rsidRPr="00D632EF" w:rsidRDefault="00CE333C" w:rsidP="00B342F6">
            <w:pPr>
              <w:spacing w:before="40" w:after="120" w:line="220" w:lineRule="atLeast"/>
              <w:rPr>
                <w:sz w:val="18"/>
                <w:szCs w:val="18"/>
              </w:rPr>
            </w:pPr>
            <w:r w:rsidRPr="00D632EF">
              <w:rPr>
                <w:sz w:val="18"/>
                <w:szCs w:val="18"/>
              </w:rPr>
              <w:t xml:space="preserve">ЭСУ находится в конфигурации </w:t>
            </w:r>
            <w:r w:rsidR="00DA7BF7" w:rsidRPr="00D632EF">
              <w:rPr>
                <w:sz w:val="18"/>
                <w:szCs w:val="18"/>
              </w:rPr>
              <w:t>«</w:t>
            </w:r>
            <w:r w:rsidRPr="00D632EF">
              <w:rPr>
                <w:sz w:val="18"/>
                <w:szCs w:val="18"/>
              </w:rPr>
              <w:t>режим зарядки ПЭАС с подключением к электросети</w:t>
            </w:r>
            <w:r w:rsidR="00DA7BF7" w:rsidRPr="00D632EF">
              <w:rPr>
                <w:sz w:val="18"/>
                <w:szCs w:val="18"/>
              </w:rPr>
              <w:t>»</w:t>
            </w:r>
            <w:r w:rsidRPr="00D632EF">
              <w:rPr>
                <w:sz w:val="18"/>
                <w:szCs w:val="18"/>
              </w:rPr>
              <w:t>.</w:t>
            </w:r>
          </w:p>
          <w:p w14:paraId="34D89D07" w14:textId="77777777" w:rsidR="00CE333C" w:rsidRPr="00D632EF" w:rsidRDefault="00CE333C" w:rsidP="00B342F6">
            <w:pPr>
              <w:spacing w:before="40" w:after="120" w:line="220" w:lineRule="atLeast"/>
              <w:rPr>
                <w:sz w:val="18"/>
                <w:szCs w:val="18"/>
              </w:rPr>
            </w:pPr>
            <w:r w:rsidRPr="00D632EF">
              <w:rPr>
                <w:sz w:val="18"/>
                <w:szCs w:val="18"/>
              </w:rPr>
              <w:t>Степень зарядки (СЗ) тяговой батареи поддерживают на уровне 20−80%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w:t>
            </w:r>
          </w:p>
          <w:p w14:paraId="750CE497" w14:textId="77777777" w:rsidR="00CE333C" w:rsidRPr="00D632EF" w:rsidRDefault="00CE333C" w:rsidP="00B342F6">
            <w:pPr>
              <w:spacing w:before="40" w:after="120" w:line="220" w:lineRule="atLeast"/>
              <w:rPr>
                <w:sz w:val="18"/>
                <w:szCs w:val="18"/>
              </w:rPr>
            </w:pPr>
            <w:r w:rsidRPr="00D632EF">
              <w:rPr>
                <w:sz w:val="18"/>
                <w:szCs w:val="18"/>
              </w:rPr>
              <w:t>При наличии возможности регулировать потребление тока последнее устанавливают на уровне как минимум 20% от его номинального значения.</w:t>
            </w:r>
          </w:p>
        </w:tc>
        <w:tc>
          <w:tcPr>
            <w:tcW w:w="3076" w:type="dxa"/>
            <w:tcBorders>
              <w:top w:val="single" w:sz="12" w:space="0" w:color="auto"/>
              <w:bottom w:val="single" w:sz="12" w:space="0" w:color="auto"/>
            </w:tcBorders>
            <w:shd w:val="clear" w:color="auto" w:fill="auto"/>
          </w:tcPr>
          <w:p w14:paraId="0AAA66E6" w14:textId="35B2C8E3" w:rsidR="00CE333C" w:rsidRPr="00D632EF" w:rsidRDefault="00CE333C" w:rsidP="00B342F6">
            <w:pPr>
              <w:spacing w:before="40" w:after="120" w:line="220" w:lineRule="atLeast"/>
              <w:rPr>
                <w:sz w:val="18"/>
                <w:szCs w:val="18"/>
              </w:rPr>
            </w:pPr>
            <w:r w:rsidRPr="00D632EF">
              <w:rPr>
                <w:sz w:val="18"/>
                <w:szCs w:val="18"/>
              </w:rPr>
              <w:t>Неправильное состояние зарядки (например, перегрузки по току, перегрузки по напряжению)</w:t>
            </w:r>
          </w:p>
        </w:tc>
      </w:tr>
    </w:tbl>
    <w:p w14:paraId="45511B0F" w14:textId="7476BC26" w:rsidR="00CE333C" w:rsidRPr="00D632EF" w:rsidRDefault="00CE333C" w:rsidP="00B342F6">
      <w:pPr>
        <w:pStyle w:val="SingleTxtGR"/>
        <w:suppressAutoHyphens/>
        <w:spacing w:before="120"/>
        <w:ind w:left="2268" w:hanging="1134"/>
        <w:rPr>
          <w:bCs/>
          <w:spacing w:val="0"/>
          <w:w w:val="100"/>
          <w:kern w:val="0"/>
        </w:rPr>
      </w:pPr>
      <w:r w:rsidRPr="00D632EF">
        <w:rPr>
          <w:spacing w:val="0"/>
          <w:w w:val="100"/>
          <w:kern w:val="0"/>
        </w:rPr>
        <w:t>2.2</w:t>
      </w:r>
      <w:r w:rsidRPr="00D632EF">
        <w:rPr>
          <w:spacing w:val="0"/>
          <w:w w:val="100"/>
          <w:kern w:val="0"/>
        </w:rPr>
        <w:tab/>
      </w:r>
      <w:r w:rsidRPr="00D632EF">
        <w:rPr>
          <w:spacing w:val="0"/>
          <w:w w:val="100"/>
          <w:kern w:val="0"/>
        </w:rPr>
        <w:tab/>
      </w:r>
      <w:r w:rsidRPr="00D632EF">
        <w:rPr>
          <w:bCs/>
          <w:spacing w:val="0"/>
          <w:w w:val="100"/>
          <w:kern w:val="0"/>
        </w:rPr>
        <w:t>В процессе контрольного наблюдения за ЭСУ используют только такое оборудование, которое не создает помех. Для определения того, выполняются ли требования настоящего приложения, осуществляют наблюдение за состоянием ЭСУ (например, посредством использования видеокамер(ы), микрофона и т.</w:t>
      </w:r>
      <w:r w:rsidR="009C2ED5">
        <w:rPr>
          <w:bCs/>
          <w:spacing w:val="0"/>
          <w:w w:val="100"/>
          <w:kern w:val="0"/>
          <w:lang w:val="en-US"/>
        </w:rPr>
        <w:t> </w:t>
      </w:r>
      <w:r w:rsidRPr="00D632EF">
        <w:rPr>
          <w:bCs/>
          <w:spacing w:val="0"/>
          <w:w w:val="100"/>
          <w:kern w:val="0"/>
        </w:rPr>
        <w:t>д.).</w:t>
      </w:r>
    </w:p>
    <w:p w14:paraId="5387DA5A"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Испытательное оборудование</w:t>
      </w:r>
    </w:p>
    <w:p w14:paraId="1DD0889D"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Испытательное оборудование включает базовую заземленную поверхность (экранированное помещение не требуется), импульсный генератор переходных процессов/пачек, сеть связи/развязки (ССР) и емкостные клещи связи.</w:t>
      </w:r>
    </w:p>
    <w:p w14:paraId="6415A14F"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3.2</w:t>
      </w:r>
      <w:r w:rsidRPr="00D632EF">
        <w:rPr>
          <w:spacing w:val="0"/>
          <w:w w:val="100"/>
          <w:kern w:val="0"/>
        </w:rPr>
        <w:tab/>
      </w:r>
      <w:r w:rsidRPr="00D632EF">
        <w:rPr>
          <w:spacing w:val="0"/>
          <w:w w:val="100"/>
          <w:kern w:val="0"/>
        </w:rPr>
        <w:tab/>
        <w:t>Импульсный генератор переходных процессов/пачек должен отвечать требованиям, определенным в пункте 6.1 стандарта IEC 61000-4-4.</w:t>
      </w:r>
    </w:p>
    <w:p w14:paraId="2CDA4F55"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Сеть связи/развязки должна отвечать требованиям, определенным в пункте 6.2 стандарта IEC 61000-4-4. В случае невозможности использовать ССР в цепях электропитания переменного или постоянного тока могут использоваться емкостные клещи связи, определенные в пункте 6.3 стандарта IEC 61000-4-4.</w:t>
      </w:r>
    </w:p>
    <w:p w14:paraId="4E223E7A"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Схема испытания</w:t>
      </w:r>
    </w:p>
    <w:p w14:paraId="12C3BCEB"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При испытании ЭСУ за основу берется схема испытания лабораторного типа, описанная в пункте 7.2 стандарта IEC 61000-4-4.</w:t>
      </w:r>
    </w:p>
    <w:p w14:paraId="7A333ABD"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t>ЭСУ помещают непосредственно на заземленную поверхность.</w:t>
      </w:r>
    </w:p>
    <w:p w14:paraId="1A616DC8"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4.3</w:t>
      </w:r>
      <w:r w:rsidRPr="00D632EF">
        <w:rPr>
          <w:spacing w:val="0"/>
          <w:w w:val="100"/>
          <w:kern w:val="0"/>
        </w:rPr>
        <w:tab/>
      </w:r>
      <w:r w:rsidRPr="00D632EF">
        <w:rPr>
          <w:spacing w:val="0"/>
          <w:w w:val="100"/>
          <w:kern w:val="0"/>
        </w:rPr>
        <w:tab/>
        <w:t>Техническая служба проводит испытание, указанное в пункте 7.15.2.1 настоящих Правил.</w:t>
      </w:r>
    </w:p>
    <w:p w14:paraId="26BD54B8"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качестве альтернативы, если изготовитель представляет данные измерения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решить не проводить испытание в целях подтверждения того, что данный ЭСУ отвечает требованиям настоящего приложения.</w:t>
      </w:r>
    </w:p>
    <w:p w14:paraId="4867E020"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5.</w:t>
      </w:r>
      <w:r w:rsidRPr="00D632EF">
        <w:rPr>
          <w:spacing w:val="0"/>
          <w:w w:val="100"/>
          <w:kern w:val="0"/>
        </w:rPr>
        <w:tab/>
      </w:r>
      <w:r w:rsidRPr="00D632EF">
        <w:rPr>
          <w:spacing w:val="0"/>
          <w:w w:val="100"/>
          <w:kern w:val="0"/>
        </w:rPr>
        <w:tab/>
        <w:t>Обеспечение требуемой степени жесткости испытания</w:t>
      </w:r>
    </w:p>
    <w:p w14:paraId="540DF7D4"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5.1</w:t>
      </w:r>
      <w:r w:rsidRPr="00D632EF">
        <w:rPr>
          <w:spacing w:val="0"/>
          <w:w w:val="100"/>
          <w:kern w:val="0"/>
        </w:rPr>
        <w:tab/>
      </w:r>
      <w:r w:rsidRPr="00D632EF">
        <w:rPr>
          <w:spacing w:val="0"/>
          <w:w w:val="100"/>
          <w:kern w:val="0"/>
        </w:rPr>
        <w:tab/>
        <w:t>Методология испытания</w:t>
      </w:r>
    </w:p>
    <w:p w14:paraId="36E94F71"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5.1.1</w:t>
      </w:r>
      <w:r w:rsidRPr="00D632EF">
        <w:rPr>
          <w:spacing w:val="0"/>
          <w:w w:val="100"/>
          <w:kern w:val="0"/>
        </w:rPr>
        <w:tab/>
      </w:r>
      <w:r w:rsidRPr="00D632EF">
        <w:rPr>
          <w:spacing w:val="0"/>
          <w:w w:val="100"/>
          <w:kern w:val="0"/>
        </w:rPr>
        <w:tab/>
        <w:t>Для установления требуемой степени жесткости испытания используют метод испытания в соответствии со стандартом IEC 61000-4-4.</w:t>
      </w:r>
    </w:p>
    <w:p w14:paraId="2F996A35"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5.1.2</w:t>
      </w:r>
      <w:r w:rsidRPr="00D632EF">
        <w:rPr>
          <w:spacing w:val="0"/>
          <w:w w:val="100"/>
          <w:kern w:val="0"/>
        </w:rPr>
        <w:tab/>
      </w:r>
      <w:r w:rsidRPr="00D632EF">
        <w:rPr>
          <w:spacing w:val="0"/>
          <w:w w:val="100"/>
          <w:kern w:val="0"/>
        </w:rPr>
        <w:tab/>
        <w:t>Этап испытания</w:t>
      </w:r>
    </w:p>
    <w:p w14:paraId="2B8C4A06"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ЭСУ помещают на заземленную поверхность. ЭСУ подвергают воздействию электрических быстрых переходных процессов/пачек импульсов (ЭБПП/ПИ), подаваемых в синфазных режимах на порты электропитания переменного/постоянного тока с использованием ССР, как показано на рис. 1 добавления 1 к настоящему приложению.</w:t>
      </w:r>
    </w:p>
    <w:p w14:paraId="400088B1"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Схему испытания указывают в протоколе испытания.</w:t>
      </w:r>
    </w:p>
    <w:p w14:paraId="6F88D733" w14:textId="6A4F3643" w:rsidR="00B342F6" w:rsidRPr="00D632EF" w:rsidRDefault="00B342F6">
      <w:pPr>
        <w:suppressAutoHyphens w:val="0"/>
        <w:spacing w:line="240" w:lineRule="auto"/>
        <w:rPr>
          <w:rFonts w:eastAsia="Times New Roman" w:cs="Times New Roman"/>
          <w:szCs w:val="20"/>
        </w:rPr>
      </w:pPr>
      <w:r w:rsidRPr="00D632EF">
        <w:br w:type="page"/>
      </w:r>
    </w:p>
    <w:p w14:paraId="6FB4A4C1" w14:textId="77777777" w:rsidR="00CE333C" w:rsidRPr="00D632EF" w:rsidRDefault="00CE333C" w:rsidP="00B342F6">
      <w:pPr>
        <w:pStyle w:val="HChG"/>
      </w:pPr>
      <w:r w:rsidRPr="00D632EF">
        <w:tab/>
        <w:t>Приложение 21 − Добавление 1</w:t>
      </w:r>
    </w:p>
    <w:p w14:paraId="0021693E" w14:textId="422F54D9" w:rsidR="00CE333C" w:rsidRPr="00D632EF" w:rsidRDefault="00CE333C" w:rsidP="00B342F6">
      <w:pPr>
        <w:pStyle w:val="H23G"/>
      </w:pPr>
      <w:r w:rsidRPr="00D632EF">
        <w:rPr>
          <w:b w:val="0"/>
        </w:rPr>
        <w:tab/>
      </w:r>
      <w:r w:rsidRPr="00D632EF">
        <w:rPr>
          <w:b w:val="0"/>
        </w:rPr>
        <w:tab/>
        <w:t>Рис. 1</w:t>
      </w:r>
      <w:r w:rsidRPr="00D632EF">
        <w:rPr>
          <w:b w:val="0"/>
        </w:rPr>
        <w:br/>
      </w:r>
      <w:r w:rsidRPr="00D632EF">
        <w:t xml:space="preserve">ЭСУ в конфигурации </w:t>
      </w:r>
      <w:r w:rsidR="00DA7BF7" w:rsidRPr="00D632EF">
        <w:t>«</w:t>
      </w:r>
      <w:r w:rsidRPr="00D632EF">
        <w:t>режим зарядки ПЭАС с подключением</w:t>
      </w:r>
      <w:r w:rsidR="00B342F6" w:rsidRPr="00D632EF">
        <w:t xml:space="preserve"> </w:t>
      </w:r>
      <w:r w:rsidRPr="00D632EF">
        <w:t>к электросети</w:t>
      </w:r>
      <w:r w:rsidR="00DA7BF7" w:rsidRPr="00D632EF">
        <w:t>»</w:t>
      </w:r>
    </w:p>
    <w:p w14:paraId="1CCF1D02" w14:textId="450D6F19" w:rsidR="00CE333C" w:rsidRPr="00D632EF" w:rsidRDefault="008E7861" w:rsidP="006770D5">
      <w:pPr>
        <w:pStyle w:val="SingleTxtGR"/>
        <w:suppressAutoHyphens/>
        <w:spacing w:after="60"/>
        <w:ind w:left="567"/>
        <w:rPr>
          <w:spacing w:val="0"/>
          <w:w w:val="100"/>
          <w:kern w:val="0"/>
          <w:sz w:val="18"/>
          <w:szCs w:val="18"/>
        </w:rPr>
      </w:pPr>
      <w:r w:rsidRPr="00D632EF">
        <w:rPr>
          <w:noProof/>
          <w:spacing w:val="0"/>
          <w:w w:val="100"/>
          <w:kern w:val="0"/>
          <w:lang w:val="en-GB" w:eastAsia="en-GB"/>
        </w:rPr>
        <mc:AlternateContent>
          <mc:Choice Requires="wps">
            <w:drawing>
              <wp:anchor distT="0" distB="0" distL="114300" distR="114300" simplePos="0" relativeHeight="251756544" behindDoc="0" locked="0" layoutInCell="1" allowOverlap="1" wp14:anchorId="38DC18EC" wp14:editId="641802C9">
                <wp:simplePos x="0" y="0"/>
                <wp:positionH relativeFrom="column">
                  <wp:posOffset>1204077</wp:posOffset>
                </wp:positionH>
                <wp:positionV relativeFrom="paragraph">
                  <wp:posOffset>1494728</wp:posOffset>
                </wp:positionV>
                <wp:extent cx="455517" cy="179393"/>
                <wp:effectExtent l="0" t="0" r="1905" b="0"/>
                <wp:wrapNone/>
                <wp:docPr id="53" name="Text Box 6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17" cy="179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6C4DC" w14:textId="77777777" w:rsidR="004A5091" w:rsidRPr="00A361B5" w:rsidRDefault="004A5091" w:rsidP="008E7861">
                            <w:pPr>
                              <w:spacing w:line="240" w:lineRule="exact"/>
                              <w:jc w:val="center"/>
                              <w:rPr>
                                <w:sz w:val="18"/>
                                <w:szCs w:val="18"/>
                              </w:rPr>
                            </w:pPr>
                            <w:r w:rsidRPr="00A361B5">
                              <w:rPr>
                                <w:sz w:val="18"/>
                                <w:szCs w:val="18"/>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C18EC" id="Text Box 6678" o:spid="_x0000_s1604" type="#_x0000_t202" style="position:absolute;left:0;text-align:left;margin-left:94.8pt;margin-top:117.7pt;width:35.85pt;height:1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" stroked="f">
                <v:textbox inset="0,0,0,0">
                  <w:txbxContent>
                    <w:p w14:paraId="7216C4DC" w14:textId="77777777" w:rsidR="004A5091" w:rsidRPr="00A361B5" w:rsidRDefault="004A5091" w:rsidP="008E7861">
                      <w:pPr>
                        <w:spacing w:line="240" w:lineRule="exact"/>
                        <w:jc w:val="center"/>
                        <w:rPr>
                          <w:sz w:val="18"/>
                          <w:szCs w:val="18"/>
                        </w:rPr>
                      </w:pPr>
                      <w:r w:rsidRPr="00A361B5">
                        <w:rPr>
                          <w:sz w:val="18"/>
                          <w:szCs w:val="18"/>
                        </w:rPr>
                        <w:t>ЭСУ</w:t>
                      </w:r>
                    </w:p>
                  </w:txbxContent>
                </v:textbox>
              </v:shape>
            </w:pict>
          </mc:Fallback>
        </mc:AlternateContent>
      </w:r>
      <w:r w:rsidR="00CE333C" w:rsidRPr="00D632EF">
        <w:rPr>
          <w:noProof/>
          <w:spacing w:val="0"/>
          <w:w w:val="100"/>
          <w:kern w:val="0"/>
          <w:sz w:val="18"/>
          <w:szCs w:val="18"/>
          <w:lang w:val="en-GB" w:eastAsia="en-GB"/>
        </w:rPr>
        <mc:AlternateContent>
          <mc:Choice Requires="wps">
            <w:drawing>
              <wp:anchor distT="0" distB="0" distL="114300" distR="114300" simplePos="0" relativeHeight="251758592" behindDoc="0" locked="0" layoutInCell="1" allowOverlap="1" wp14:anchorId="50E44893" wp14:editId="60C10BA3">
                <wp:simplePos x="0" y="0"/>
                <wp:positionH relativeFrom="column">
                  <wp:posOffset>2274248</wp:posOffset>
                </wp:positionH>
                <wp:positionV relativeFrom="paragraph">
                  <wp:posOffset>170511</wp:posOffset>
                </wp:positionV>
                <wp:extent cx="840105" cy="122349"/>
                <wp:effectExtent l="0" t="0" r="0" b="0"/>
                <wp:wrapNone/>
                <wp:docPr id="59" name="Text Box 6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22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26772" w14:textId="35D58D87" w:rsidR="004A5091" w:rsidRPr="00A361B5" w:rsidRDefault="004A5091" w:rsidP="00CE333C">
                            <w:pPr>
                              <w:spacing w:line="160" w:lineRule="exact"/>
                              <w:jc w:val="center"/>
                              <w:rPr>
                                <w:sz w:val="16"/>
                                <w:szCs w:val="16"/>
                              </w:rPr>
                            </w:pPr>
                            <w:r w:rsidRPr="00A361B5">
                              <w:rPr>
                                <w:sz w:val="16"/>
                                <w:szCs w:val="16"/>
                              </w:rPr>
                              <w:t>(0,5 ± 0,05)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4893" id="Text Box 6680" o:spid="_x0000_s1605" type="#_x0000_t202" style="position:absolute;left:0;text-align:left;margin-left:179.05pt;margin-top:13.45pt;width:66.15pt;height:9.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ngAIAAAs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" stroked="f">
                <v:textbox inset="0,0,0,0">
                  <w:txbxContent>
                    <w:p w14:paraId="21F26772" w14:textId="35D58D87" w:rsidR="004A5091" w:rsidRPr="00A361B5" w:rsidRDefault="004A5091" w:rsidP="00CE333C">
                      <w:pPr>
                        <w:spacing w:line="160" w:lineRule="exact"/>
                        <w:jc w:val="center"/>
                        <w:rPr>
                          <w:sz w:val="16"/>
                          <w:szCs w:val="16"/>
                        </w:rPr>
                      </w:pPr>
                      <w:r w:rsidRPr="00A361B5">
                        <w:rPr>
                          <w:sz w:val="16"/>
                          <w:szCs w:val="16"/>
                        </w:rPr>
                        <w:t>(0,5 ± 0,05) м</w:t>
                      </w:r>
                    </w:p>
                  </w:txbxContent>
                </v:textbox>
              </v:shape>
            </w:pict>
          </mc:Fallback>
        </mc:AlternateContent>
      </w:r>
      <w:r w:rsidR="00CE333C" w:rsidRPr="00D632EF">
        <w:rPr>
          <w:b/>
          <w:noProof/>
          <w:spacing w:val="0"/>
          <w:w w:val="100"/>
          <w:kern w:val="0"/>
          <w:lang w:val="en-GB" w:eastAsia="en-GB"/>
        </w:rPr>
        <mc:AlternateContent>
          <mc:Choice Requires="wps">
            <w:drawing>
              <wp:anchor distT="0" distB="0" distL="114300" distR="114300" simplePos="0" relativeHeight="251752448" behindDoc="0" locked="0" layoutInCell="1" allowOverlap="1" wp14:anchorId="68E85D0E" wp14:editId="3546D10E">
                <wp:simplePos x="0" y="0"/>
                <wp:positionH relativeFrom="column">
                  <wp:posOffset>3368951</wp:posOffset>
                </wp:positionH>
                <wp:positionV relativeFrom="paragraph">
                  <wp:posOffset>428088</wp:posOffset>
                </wp:positionV>
                <wp:extent cx="1107583" cy="242570"/>
                <wp:effectExtent l="0" t="0" r="0" b="5080"/>
                <wp:wrapNone/>
                <wp:docPr id="57" name="Text Box 6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583"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75906" w14:textId="77777777" w:rsidR="004A5091" w:rsidRPr="00A361B5" w:rsidRDefault="004A5091" w:rsidP="00CE333C">
                            <w:pPr>
                              <w:spacing w:line="280" w:lineRule="exact"/>
                              <w:jc w:val="center"/>
                              <w:rPr>
                                <w:sz w:val="16"/>
                                <w:szCs w:val="16"/>
                              </w:rPr>
                            </w:pPr>
                            <w:r w:rsidRPr="00A361B5">
                              <w:rPr>
                                <w:sz w:val="16"/>
                                <w:szCs w:val="16"/>
                              </w:rPr>
                              <w:t>Генератор ЭБПП/ПИ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85D0E" id="Text Box 6674" o:spid="_x0000_s1606" type="#_x0000_t202" style="position:absolute;left:0;text-align:left;margin-left:265.25pt;margin-top:33.7pt;width:87.2pt;height:19.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WuggIAAAw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" stroked="f">
                <v:textbox inset="0,0,0,0">
                  <w:txbxContent>
                    <w:p w14:paraId="57F75906" w14:textId="77777777" w:rsidR="004A5091" w:rsidRPr="00A361B5" w:rsidRDefault="004A5091" w:rsidP="00CE333C">
                      <w:pPr>
                        <w:spacing w:line="280" w:lineRule="exact"/>
                        <w:jc w:val="center"/>
                        <w:rPr>
                          <w:sz w:val="16"/>
                          <w:szCs w:val="16"/>
                        </w:rPr>
                      </w:pPr>
                      <w:r w:rsidRPr="00A361B5">
                        <w:rPr>
                          <w:sz w:val="16"/>
                          <w:szCs w:val="16"/>
                        </w:rPr>
                        <w:t>Генератор ЭБПП/ПИ</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54496" behindDoc="0" locked="0" layoutInCell="1" allowOverlap="1" wp14:anchorId="78CEE04C" wp14:editId="337FB820">
                <wp:simplePos x="0" y="0"/>
                <wp:positionH relativeFrom="column">
                  <wp:posOffset>2113262</wp:posOffset>
                </wp:positionH>
                <wp:positionV relativeFrom="paragraph">
                  <wp:posOffset>402331</wp:posOffset>
                </wp:positionV>
                <wp:extent cx="1081575" cy="959037"/>
                <wp:effectExtent l="0" t="0" r="4445" b="0"/>
                <wp:wrapNone/>
                <wp:docPr id="58" name="Text Box 6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575" cy="959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9F5A" w14:textId="577EC843" w:rsidR="004A5091" w:rsidRPr="00A361B5" w:rsidRDefault="004A5091" w:rsidP="00CE333C">
                            <w:pPr>
                              <w:spacing w:line="216" w:lineRule="auto"/>
                              <w:jc w:val="center"/>
                              <w:rPr>
                                <w:sz w:val="16"/>
                                <w:szCs w:val="16"/>
                              </w:rPr>
                            </w:pPr>
                            <w:r w:rsidRPr="00A361B5">
                              <w:rPr>
                                <w:sz w:val="16"/>
                                <w:szCs w:val="16"/>
                              </w:rPr>
                              <w:t xml:space="preserve">Кабель при длине </w:t>
                            </w:r>
                            <w:r>
                              <w:rPr>
                                <w:sz w:val="16"/>
                                <w:szCs w:val="16"/>
                              </w:rPr>
                              <w:br/>
                            </w:r>
                            <w:r w:rsidRPr="00A361B5">
                              <w:rPr>
                                <w:sz w:val="16"/>
                                <w:szCs w:val="16"/>
                              </w:rPr>
                              <w:t xml:space="preserve">более 1 м укладывают зигзагообразно </w:t>
                            </w:r>
                            <w:r>
                              <w:rPr>
                                <w:sz w:val="16"/>
                                <w:szCs w:val="16"/>
                              </w:rPr>
                              <w:br/>
                            </w:r>
                            <w:r w:rsidRPr="00A361B5">
                              <w:rPr>
                                <w:sz w:val="16"/>
                                <w:szCs w:val="16"/>
                              </w:rPr>
                              <w:t xml:space="preserve">на расстоянии </w:t>
                            </w:r>
                            <w:r>
                              <w:rPr>
                                <w:sz w:val="16"/>
                                <w:szCs w:val="16"/>
                              </w:rPr>
                              <w:br/>
                              <w:t>(</w:t>
                            </w:r>
                            <w:r w:rsidRPr="00A361B5">
                              <w:rPr>
                                <w:sz w:val="16"/>
                                <w:szCs w:val="16"/>
                              </w:rPr>
                              <w:t>100 ± 25</w:t>
                            </w:r>
                            <w:r>
                              <w:rPr>
                                <w:sz w:val="16"/>
                                <w:szCs w:val="16"/>
                              </w:rPr>
                              <w:t>)</w:t>
                            </w:r>
                            <w:r w:rsidRPr="00A361B5">
                              <w:rPr>
                                <w:sz w:val="16"/>
                                <w:szCs w:val="16"/>
                              </w:rPr>
                              <w:t xml:space="preserve"> мм над уровнем заземленной </w:t>
                            </w:r>
                            <w:r>
                              <w:rPr>
                                <w:sz w:val="16"/>
                                <w:szCs w:val="16"/>
                              </w:rPr>
                              <w:br/>
                            </w:r>
                            <w:r w:rsidRPr="00A361B5">
                              <w:rPr>
                                <w:sz w:val="16"/>
                                <w:szCs w:val="16"/>
                              </w:rPr>
                              <w:t xml:space="preserve">поверхности </w:t>
                            </w:r>
                            <w:r>
                              <w:rPr>
                                <w:sz w:val="16"/>
                                <w:szCs w:val="16"/>
                              </w:rPr>
                              <w:br/>
                            </w:r>
                            <w:r w:rsidRPr="00A361B5">
                              <w:rPr>
                                <w:sz w:val="16"/>
                                <w:szCs w:val="16"/>
                              </w:rPr>
                              <w:t xml:space="preserve">и не менее 100 мм </w:t>
                            </w:r>
                            <w:r>
                              <w:rPr>
                                <w:sz w:val="16"/>
                                <w:szCs w:val="16"/>
                              </w:rPr>
                              <w:br/>
                            </w:r>
                            <w:r w:rsidRPr="00A361B5">
                              <w:rPr>
                                <w:sz w:val="16"/>
                                <w:szCs w:val="16"/>
                              </w:rPr>
                              <w:t xml:space="preserve">от корпуса ЭСУ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EE04C" id="Text Box 6676" o:spid="_x0000_s1607" type="#_x0000_t202" style="position:absolute;left:0;text-align:left;margin-left:166.4pt;margin-top:31.7pt;width:85.15pt;height:7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" stroked="f">
                <v:textbox inset="0,0,0,0">
                  <w:txbxContent>
                    <w:p w14:paraId="101F9F5A" w14:textId="577EC843" w:rsidR="004A5091" w:rsidRPr="00A361B5" w:rsidRDefault="004A5091" w:rsidP="00CE333C">
                      <w:pPr>
                        <w:spacing w:line="216" w:lineRule="auto"/>
                        <w:jc w:val="center"/>
                        <w:rPr>
                          <w:sz w:val="16"/>
                          <w:szCs w:val="16"/>
                        </w:rPr>
                      </w:pPr>
                      <w:r w:rsidRPr="00A361B5">
                        <w:rPr>
                          <w:sz w:val="16"/>
                          <w:szCs w:val="16"/>
                        </w:rPr>
                        <w:t xml:space="preserve">Кабель при длине </w:t>
                      </w:r>
                      <w:r>
                        <w:rPr>
                          <w:sz w:val="16"/>
                          <w:szCs w:val="16"/>
                        </w:rPr>
                        <w:br/>
                      </w:r>
                      <w:r w:rsidRPr="00A361B5">
                        <w:rPr>
                          <w:sz w:val="16"/>
                          <w:szCs w:val="16"/>
                        </w:rPr>
                        <w:t xml:space="preserve">более 1 м укладывают зигзагообразно </w:t>
                      </w:r>
                      <w:r>
                        <w:rPr>
                          <w:sz w:val="16"/>
                          <w:szCs w:val="16"/>
                        </w:rPr>
                        <w:br/>
                      </w:r>
                      <w:r w:rsidRPr="00A361B5">
                        <w:rPr>
                          <w:sz w:val="16"/>
                          <w:szCs w:val="16"/>
                        </w:rPr>
                        <w:t xml:space="preserve">на расстоянии </w:t>
                      </w:r>
                      <w:r>
                        <w:rPr>
                          <w:sz w:val="16"/>
                          <w:szCs w:val="16"/>
                        </w:rPr>
                        <w:br/>
                        <w:t>(</w:t>
                      </w:r>
                      <w:r w:rsidRPr="00A361B5">
                        <w:rPr>
                          <w:sz w:val="16"/>
                          <w:szCs w:val="16"/>
                        </w:rPr>
                        <w:t>100 ± 25</w:t>
                      </w:r>
                      <w:r>
                        <w:rPr>
                          <w:sz w:val="16"/>
                          <w:szCs w:val="16"/>
                        </w:rPr>
                        <w:t>)</w:t>
                      </w:r>
                      <w:r w:rsidRPr="00A361B5">
                        <w:rPr>
                          <w:sz w:val="16"/>
                          <w:szCs w:val="16"/>
                        </w:rPr>
                        <w:t xml:space="preserve"> мм над уровнем заземленной </w:t>
                      </w:r>
                      <w:r>
                        <w:rPr>
                          <w:sz w:val="16"/>
                          <w:szCs w:val="16"/>
                        </w:rPr>
                        <w:br/>
                      </w:r>
                      <w:r w:rsidRPr="00A361B5">
                        <w:rPr>
                          <w:sz w:val="16"/>
                          <w:szCs w:val="16"/>
                        </w:rPr>
                        <w:t xml:space="preserve">поверхности </w:t>
                      </w:r>
                      <w:r>
                        <w:rPr>
                          <w:sz w:val="16"/>
                          <w:szCs w:val="16"/>
                        </w:rPr>
                        <w:br/>
                      </w:r>
                      <w:r w:rsidRPr="00A361B5">
                        <w:rPr>
                          <w:sz w:val="16"/>
                          <w:szCs w:val="16"/>
                        </w:rPr>
                        <w:t xml:space="preserve">и не менее 100 мм </w:t>
                      </w:r>
                      <w:r>
                        <w:rPr>
                          <w:sz w:val="16"/>
                          <w:szCs w:val="16"/>
                        </w:rPr>
                        <w:br/>
                      </w:r>
                      <w:r w:rsidRPr="00A361B5">
                        <w:rPr>
                          <w:sz w:val="16"/>
                          <w:szCs w:val="16"/>
                        </w:rPr>
                        <w:t xml:space="preserve">от корпуса ЭСУ </w:t>
                      </w:r>
                    </w:p>
                  </w:txbxContent>
                </v:textbox>
              </v:shape>
            </w:pict>
          </mc:Fallback>
        </mc:AlternateContent>
      </w:r>
      <w:r w:rsidR="00CE333C" w:rsidRPr="00D632EF">
        <w:rPr>
          <w:noProof/>
          <w:spacing w:val="0"/>
          <w:w w:val="100"/>
          <w:kern w:val="0"/>
          <w:sz w:val="18"/>
          <w:szCs w:val="18"/>
          <w:lang w:val="en-GB" w:eastAsia="en-GB"/>
        </w:rPr>
        <mc:AlternateContent>
          <mc:Choice Requires="wps">
            <w:drawing>
              <wp:anchor distT="0" distB="0" distL="114300" distR="114300" simplePos="0" relativeHeight="251753472" behindDoc="0" locked="0" layoutInCell="1" allowOverlap="1" wp14:anchorId="45C7687C" wp14:editId="35DFC204">
                <wp:simplePos x="0" y="0"/>
                <wp:positionH relativeFrom="column">
                  <wp:posOffset>3513455</wp:posOffset>
                </wp:positionH>
                <wp:positionV relativeFrom="paragraph">
                  <wp:posOffset>1772285</wp:posOffset>
                </wp:positionV>
                <wp:extent cx="365760" cy="113665"/>
                <wp:effectExtent l="0" t="0" r="0" b="635"/>
                <wp:wrapNone/>
                <wp:docPr id="51" name="Text Box 6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1EAB4" w14:textId="77777777" w:rsidR="004A5091" w:rsidRPr="00A361B5" w:rsidRDefault="004A5091" w:rsidP="00CE333C">
                            <w:pPr>
                              <w:spacing w:line="160" w:lineRule="exact"/>
                              <w:jc w:val="center"/>
                              <w:rPr>
                                <w:sz w:val="18"/>
                                <w:szCs w:val="18"/>
                              </w:rPr>
                            </w:pPr>
                            <w:r w:rsidRPr="00A361B5">
                              <w:rPr>
                                <w:sz w:val="18"/>
                                <w:szCs w:val="18"/>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7687C" id="Text Box 6675" o:spid="_x0000_s1608" type="#_x0000_t202" style="position:absolute;left:0;text-align:left;margin-left:276.65pt;margin-top:139.55pt;width:28.8pt;height:8.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" stroked="f">
                <v:textbox inset="0,0,0,0">
                  <w:txbxContent>
                    <w:p w14:paraId="7971EAB4" w14:textId="77777777" w:rsidR="004A5091" w:rsidRPr="00A361B5" w:rsidRDefault="004A5091" w:rsidP="00CE333C">
                      <w:pPr>
                        <w:spacing w:line="160" w:lineRule="exact"/>
                        <w:jc w:val="center"/>
                        <w:rPr>
                          <w:sz w:val="18"/>
                          <w:szCs w:val="18"/>
                        </w:rPr>
                      </w:pPr>
                      <w:r w:rsidRPr="00A361B5">
                        <w:rPr>
                          <w:sz w:val="18"/>
                          <w:szCs w:val="18"/>
                        </w:rPr>
                        <w:t>ССР</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57568" behindDoc="0" locked="0" layoutInCell="1" allowOverlap="1" wp14:anchorId="2E210E88" wp14:editId="45375272">
                <wp:simplePos x="0" y="0"/>
                <wp:positionH relativeFrom="column">
                  <wp:posOffset>5068570</wp:posOffset>
                </wp:positionH>
                <wp:positionV relativeFrom="paragraph">
                  <wp:posOffset>1430020</wp:posOffset>
                </wp:positionV>
                <wp:extent cx="1113790" cy="263525"/>
                <wp:effectExtent l="0" t="0" r="0" b="3175"/>
                <wp:wrapNone/>
                <wp:docPr id="55" name="Text Box 6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FD479" w14:textId="77777777" w:rsidR="004A5091" w:rsidRPr="00A361B5" w:rsidRDefault="004A5091" w:rsidP="00CE333C">
                            <w:pPr>
                              <w:spacing w:line="140" w:lineRule="exact"/>
                              <w:rPr>
                                <w:sz w:val="16"/>
                                <w:szCs w:val="16"/>
                              </w:rPr>
                            </w:pPr>
                            <w:r w:rsidRPr="00A361B5">
                              <w:rPr>
                                <w:sz w:val="16"/>
                                <w:szCs w:val="16"/>
                              </w:rPr>
                              <w:t xml:space="preserve">Сеть </w:t>
                            </w:r>
                            <w:r>
                              <w:rPr>
                                <w:sz w:val="16"/>
                                <w:szCs w:val="16"/>
                              </w:rPr>
                              <w:br/>
                            </w:r>
                            <w:r w:rsidRPr="00A361B5">
                              <w:rPr>
                                <w:sz w:val="16"/>
                                <w:szCs w:val="16"/>
                              </w:rPr>
                              <w:t xml:space="preserve">электропитания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10E88" id="Text Box 6679" o:spid="_x0000_s1609" type="#_x0000_t202" style="position:absolute;left:0;text-align:left;margin-left:399.1pt;margin-top:112.6pt;width:87.7pt;height:2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ETgAIAAAw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" stroked="f">
                <v:textbox inset="0,0,0,0">
                  <w:txbxContent>
                    <w:p w14:paraId="69CFD479" w14:textId="77777777" w:rsidR="004A5091" w:rsidRPr="00A361B5" w:rsidRDefault="004A5091" w:rsidP="00CE333C">
                      <w:pPr>
                        <w:spacing w:line="140" w:lineRule="exact"/>
                        <w:rPr>
                          <w:sz w:val="16"/>
                          <w:szCs w:val="16"/>
                        </w:rPr>
                      </w:pPr>
                      <w:r w:rsidRPr="00A361B5">
                        <w:rPr>
                          <w:sz w:val="16"/>
                          <w:szCs w:val="16"/>
                        </w:rPr>
                        <w:t xml:space="preserve">Сеть </w:t>
                      </w:r>
                      <w:r>
                        <w:rPr>
                          <w:sz w:val="16"/>
                          <w:szCs w:val="16"/>
                        </w:rPr>
                        <w:br/>
                      </w:r>
                      <w:r w:rsidRPr="00A361B5">
                        <w:rPr>
                          <w:sz w:val="16"/>
                          <w:szCs w:val="16"/>
                        </w:rPr>
                        <w:t xml:space="preserve">электропитания </w:t>
                      </w:r>
                    </w:p>
                  </w:txbxContent>
                </v:textbox>
              </v:shape>
            </w:pict>
          </mc:Fallback>
        </mc:AlternateContent>
      </w:r>
      <w:r w:rsidR="00CE333C" w:rsidRPr="00D632EF">
        <w:rPr>
          <w:b/>
          <w:noProof/>
          <w:spacing w:val="0"/>
          <w:w w:val="100"/>
          <w:kern w:val="0"/>
          <w:lang w:val="en-GB" w:eastAsia="en-GB"/>
        </w:rPr>
        <mc:AlternateContent>
          <mc:Choice Requires="wps">
            <w:drawing>
              <wp:anchor distT="0" distB="0" distL="114300" distR="114300" simplePos="0" relativeHeight="251755520" behindDoc="0" locked="0" layoutInCell="1" allowOverlap="1" wp14:anchorId="7662AD7D" wp14:editId="42A67897">
                <wp:simplePos x="0" y="0"/>
                <wp:positionH relativeFrom="column">
                  <wp:posOffset>4877113</wp:posOffset>
                </wp:positionH>
                <wp:positionV relativeFrom="paragraph">
                  <wp:posOffset>1805895</wp:posOffset>
                </wp:positionV>
                <wp:extent cx="457200" cy="113665"/>
                <wp:effectExtent l="0" t="0" r="0" b="635"/>
                <wp:wrapNone/>
                <wp:docPr id="49" name="Text Box 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05180" w14:textId="77777777" w:rsidR="004A5091" w:rsidRPr="00E03972" w:rsidRDefault="004A5091" w:rsidP="00CE333C">
                            <w:pPr>
                              <w:spacing w:line="160" w:lineRule="exact"/>
                              <w:jc w:val="center"/>
                              <w:rPr>
                                <w:sz w:val="14"/>
                                <w:szCs w:val="14"/>
                              </w:rPr>
                            </w:pPr>
                            <w:r>
                              <w:rPr>
                                <w:sz w:val="14"/>
                                <w:szCs w:val="14"/>
                              </w:rPr>
                              <w:t>Фильтры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2AD7D" id="Text Box 6677" o:spid="_x0000_s1610" type="#_x0000_t202" style="position:absolute;left:0;text-align:left;margin-left:384pt;margin-top:142.2pt;width:36pt;height:8.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" stroked="f">
                <v:textbox inset="0,0,0,0">
                  <w:txbxContent>
                    <w:p w14:paraId="43005180" w14:textId="77777777" w:rsidR="004A5091" w:rsidRPr="00E03972" w:rsidRDefault="004A5091" w:rsidP="00CE333C">
                      <w:pPr>
                        <w:spacing w:line="160" w:lineRule="exact"/>
                        <w:jc w:val="center"/>
                        <w:rPr>
                          <w:sz w:val="14"/>
                          <w:szCs w:val="14"/>
                        </w:rPr>
                      </w:pPr>
                      <w:r>
                        <w:rPr>
                          <w:sz w:val="14"/>
                          <w:szCs w:val="14"/>
                        </w:rPr>
                        <w:t>Фильтры</w:t>
                      </w:r>
                    </w:p>
                  </w:txbxContent>
                </v:textbox>
              </v:shape>
            </w:pict>
          </mc:Fallback>
        </mc:AlternateContent>
      </w:r>
      <w:r w:rsidR="00CE333C" w:rsidRPr="00D632EF">
        <w:rPr>
          <w:noProof/>
          <w:spacing w:val="0"/>
          <w:w w:val="100"/>
          <w:kern w:val="0"/>
          <w:sz w:val="18"/>
          <w:szCs w:val="18"/>
          <w:lang w:val="en-GB" w:eastAsia="en-GB"/>
        </w:rPr>
        <w:drawing>
          <wp:inline distT="0" distB="0" distL="0" distR="0" wp14:anchorId="076D0D27" wp14:editId="7D9E51E7">
            <wp:extent cx="5344887" cy="2369712"/>
            <wp:effectExtent l="0" t="0" r="8255" b="0"/>
            <wp:docPr id="6673" name="Image 2" descr="Description : cid:image001.png@01CE3206.25BC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id:image001.png@01CE3206.25BCDD10"/>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5343052" cy="2368898"/>
                    </a:xfrm>
                    <a:prstGeom prst="rect">
                      <a:avLst/>
                    </a:prstGeom>
                    <a:noFill/>
                    <a:ln>
                      <a:noFill/>
                    </a:ln>
                  </pic:spPr>
                </pic:pic>
              </a:graphicData>
            </a:graphic>
          </wp:inline>
        </w:drawing>
      </w:r>
    </w:p>
    <w:p w14:paraId="50989305" w14:textId="2CD6D21D" w:rsidR="00CE333C" w:rsidRPr="00D632EF" w:rsidRDefault="00CE333C" w:rsidP="006770D5">
      <w:pPr>
        <w:pStyle w:val="SingleTxtGR"/>
        <w:suppressAutoHyphens/>
        <w:spacing w:after="60"/>
        <w:rPr>
          <w:spacing w:val="0"/>
          <w:w w:val="100"/>
          <w:kern w:val="0"/>
          <w:sz w:val="18"/>
          <w:szCs w:val="18"/>
        </w:rPr>
      </w:pPr>
    </w:p>
    <w:p w14:paraId="48476EBD" w14:textId="77701815" w:rsidR="00B342F6" w:rsidRPr="00D632EF" w:rsidRDefault="00B342F6">
      <w:pPr>
        <w:suppressAutoHyphens w:val="0"/>
        <w:spacing w:line="240" w:lineRule="auto"/>
        <w:rPr>
          <w:rFonts w:eastAsia="Times New Roman" w:cs="Times New Roman"/>
          <w:sz w:val="18"/>
          <w:szCs w:val="18"/>
        </w:rPr>
      </w:pPr>
      <w:r w:rsidRPr="00D632EF">
        <w:rPr>
          <w:sz w:val="18"/>
          <w:szCs w:val="18"/>
        </w:rPr>
        <w:br w:type="page"/>
      </w:r>
    </w:p>
    <w:p w14:paraId="084CFF03" w14:textId="77777777" w:rsidR="00CE333C" w:rsidRPr="00D632EF" w:rsidRDefault="00CE333C" w:rsidP="00B342F6">
      <w:pPr>
        <w:pStyle w:val="HChG"/>
      </w:pPr>
      <w:r w:rsidRPr="00D632EF">
        <w:t>Приложение 22</w:t>
      </w:r>
    </w:p>
    <w:p w14:paraId="0CDFC18D" w14:textId="64A3765A" w:rsidR="00CE333C" w:rsidRPr="00D632EF" w:rsidRDefault="00CE333C" w:rsidP="00B342F6">
      <w:pPr>
        <w:pStyle w:val="HChG"/>
      </w:pPr>
      <w:r w:rsidRPr="00D632EF">
        <w:tab/>
      </w:r>
      <w:r w:rsidRPr="00D632EF">
        <w:tab/>
        <w:t>Метод испытания на устойчивость ЭСУ к</w:t>
      </w:r>
      <w:r w:rsidR="007202EC">
        <w:t xml:space="preserve"> </w:t>
      </w:r>
      <w:r w:rsidRPr="00D632EF">
        <w:t>импульсным помехам большой энергии в цепях электропитания переменного и постоянного тока</w:t>
      </w:r>
    </w:p>
    <w:p w14:paraId="7F10FF2F"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4A1A9A6C" w14:textId="7BFE7D07" w:rsidR="00CE333C" w:rsidRPr="00D632EF" w:rsidRDefault="00CE333C" w:rsidP="006770D5">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 xml:space="preserve">Метод испытания, описанный в настоящем приложении, применяют только к ЭСУ. Данный метод касается только ЭСУ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w:t>
      </w:r>
    </w:p>
    <w:p w14:paraId="79A2EDE2"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7A8CF055"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имеет целью подтвердить помехоустойчивость ЭСУ. ЭСУ подвергают воздействию импульсных помех большой энергии, подаваемых на порты электропитания переменного и постоянного тока, как описано в настоящем приложении. В ходе испытаний осуществляют контрольное наблюдение за ЭСУ.</w:t>
      </w:r>
    </w:p>
    <w:p w14:paraId="0BECE930"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в настоящем приложении не указано иное, то испытание проводят в соответствии со стандартом IEC 61000-4-5.</w:t>
      </w:r>
    </w:p>
    <w:p w14:paraId="1ABA971A" w14:textId="3EFB9F1C" w:rsidR="00CE333C" w:rsidRPr="00D632EF" w:rsidRDefault="00CE333C" w:rsidP="006770D5">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 xml:space="preserve">Состояние ЭСУ во время испытаний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p>
    <w:p w14:paraId="034390EC"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 xml:space="preserve">ЭСУ находится в режиме зарядки. </w:t>
      </w:r>
    </w:p>
    <w:p w14:paraId="521B645B"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2.1.2</w:t>
      </w:r>
      <w:r w:rsidRPr="00D632EF">
        <w:rPr>
          <w:spacing w:val="0"/>
          <w:w w:val="100"/>
          <w:kern w:val="0"/>
        </w:rPr>
        <w:tab/>
      </w:r>
      <w:r w:rsidRPr="00D632EF">
        <w:rPr>
          <w:spacing w:val="0"/>
          <w:w w:val="100"/>
          <w:kern w:val="0"/>
        </w:rPr>
        <w:tab/>
        <w:t>Базовое состояние ЭСУ</w:t>
      </w:r>
    </w:p>
    <w:p w14:paraId="7FE5E0DB"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Настоящим пунктом устанавливаются минимальные условия испытаний (насколько это применимо) и критерии непрохождения ЭСУ испытаний на помехоустойчивость.</w:t>
      </w:r>
    </w:p>
    <w:tbl>
      <w:tblPr>
        <w:tblW w:w="7370" w:type="dxa"/>
        <w:tblInd w:w="1134" w:type="dxa"/>
        <w:tblBorders>
          <w:top w:val="single" w:sz="4" w:space="0" w:color="auto"/>
          <w:bottom w:val="single" w:sz="12" w:space="0" w:color="auto"/>
        </w:tblBorders>
        <w:tblLayout w:type="fixed"/>
        <w:tblCellMar>
          <w:left w:w="28" w:type="dxa"/>
          <w:right w:w="28" w:type="dxa"/>
        </w:tblCellMar>
        <w:tblLook w:val="01E0" w:firstRow="1" w:lastRow="1" w:firstColumn="1" w:lastColumn="1" w:noHBand="0" w:noVBand="0"/>
      </w:tblPr>
      <w:tblGrid>
        <w:gridCol w:w="4435"/>
        <w:gridCol w:w="2935"/>
      </w:tblGrid>
      <w:tr w:rsidR="00CE333C" w:rsidRPr="00D632EF" w14:paraId="53657775" w14:textId="77777777" w:rsidTr="00227B2B">
        <w:trPr>
          <w:trHeight w:val="20"/>
        </w:trPr>
        <w:tc>
          <w:tcPr>
            <w:tcW w:w="4435" w:type="dxa"/>
            <w:tcBorders>
              <w:top w:val="single" w:sz="4" w:space="0" w:color="auto"/>
              <w:left w:val="single" w:sz="4" w:space="0" w:color="auto"/>
              <w:bottom w:val="single" w:sz="12" w:space="0" w:color="auto"/>
              <w:right w:val="single" w:sz="4" w:space="0" w:color="auto"/>
            </w:tcBorders>
            <w:shd w:val="clear" w:color="auto" w:fill="auto"/>
          </w:tcPr>
          <w:p w14:paraId="30F034AF" w14:textId="170EC4B0" w:rsidR="00CE333C" w:rsidRPr="00D632EF" w:rsidRDefault="00CE333C" w:rsidP="00B342F6">
            <w:pPr>
              <w:spacing w:before="80" w:after="80" w:line="200" w:lineRule="atLeast"/>
              <w:rPr>
                <w:i/>
                <w:sz w:val="16"/>
              </w:rPr>
            </w:pPr>
            <w:r w:rsidRPr="00D632EF">
              <w:rPr>
                <w:i/>
                <w:sz w:val="16"/>
              </w:rPr>
              <w:br w:type="page"/>
              <w:t xml:space="preserve">Условия испытания ЭСУ в конфигурации </w:t>
            </w:r>
            <w:r w:rsidRPr="00D632EF">
              <w:rPr>
                <w:i/>
                <w:sz w:val="16"/>
              </w:rPr>
              <w:br/>
            </w:r>
            <w:r w:rsidR="00DA7BF7" w:rsidRPr="00D632EF">
              <w:rPr>
                <w:i/>
                <w:sz w:val="16"/>
              </w:rPr>
              <w:t>«</w:t>
            </w:r>
            <w:r w:rsidRPr="00D632EF">
              <w:rPr>
                <w:i/>
                <w:sz w:val="16"/>
              </w:rPr>
              <w:t>режим зарядки ПЭАС</w:t>
            </w:r>
            <w:r w:rsidR="00DA7BF7" w:rsidRPr="00D632EF">
              <w:rPr>
                <w:i/>
                <w:sz w:val="16"/>
              </w:rPr>
              <w:t>»</w:t>
            </w:r>
          </w:p>
        </w:tc>
        <w:tc>
          <w:tcPr>
            <w:tcW w:w="2935" w:type="dxa"/>
            <w:tcBorders>
              <w:left w:val="single" w:sz="4" w:space="0" w:color="auto"/>
              <w:bottom w:val="single" w:sz="12" w:space="0" w:color="auto"/>
              <w:right w:val="single" w:sz="4" w:space="0" w:color="auto"/>
            </w:tcBorders>
            <w:shd w:val="clear" w:color="auto" w:fill="auto"/>
            <w:vAlign w:val="bottom"/>
          </w:tcPr>
          <w:p w14:paraId="0A21F29F" w14:textId="77777777" w:rsidR="00CE333C" w:rsidRPr="00D632EF" w:rsidRDefault="00CE333C" w:rsidP="00B342F6">
            <w:pPr>
              <w:spacing w:before="80" w:after="80" w:line="200" w:lineRule="atLeast"/>
              <w:rPr>
                <w:i/>
                <w:sz w:val="16"/>
              </w:rPr>
            </w:pPr>
            <w:r w:rsidRPr="00D632EF">
              <w:rPr>
                <w:i/>
                <w:sz w:val="16"/>
              </w:rPr>
              <w:t>Критерии непрохождения испытания</w:t>
            </w:r>
          </w:p>
        </w:tc>
      </w:tr>
      <w:tr w:rsidR="00CE333C" w:rsidRPr="00D632EF" w14:paraId="7F0C47DC" w14:textId="77777777" w:rsidTr="00227B2B">
        <w:trPr>
          <w:trHeight w:val="20"/>
        </w:trPr>
        <w:tc>
          <w:tcPr>
            <w:tcW w:w="4435" w:type="dxa"/>
            <w:tcBorders>
              <w:top w:val="single" w:sz="12" w:space="0" w:color="auto"/>
              <w:left w:val="single" w:sz="4" w:space="0" w:color="auto"/>
              <w:bottom w:val="single" w:sz="12" w:space="0" w:color="auto"/>
              <w:right w:val="single" w:sz="4" w:space="0" w:color="auto"/>
            </w:tcBorders>
            <w:shd w:val="clear" w:color="auto" w:fill="auto"/>
          </w:tcPr>
          <w:p w14:paraId="76A49818" w14:textId="51454292" w:rsidR="00CE333C" w:rsidRPr="00D632EF" w:rsidRDefault="00CE333C" w:rsidP="00B342F6">
            <w:pPr>
              <w:spacing w:before="40" w:after="120" w:line="220" w:lineRule="atLeast"/>
              <w:rPr>
                <w:sz w:val="18"/>
                <w:szCs w:val="18"/>
              </w:rPr>
            </w:pPr>
            <w:r w:rsidRPr="00D632EF">
              <w:rPr>
                <w:sz w:val="18"/>
                <w:szCs w:val="18"/>
              </w:rPr>
              <w:t xml:space="preserve">ЭСУ находится в конфигурации </w:t>
            </w:r>
            <w:r w:rsidR="00DA7BF7" w:rsidRPr="00D632EF">
              <w:rPr>
                <w:sz w:val="18"/>
                <w:szCs w:val="18"/>
              </w:rPr>
              <w:t>«</w:t>
            </w:r>
            <w:r w:rsidRPr="00D632EF">
              <w:rPr>
                <w:sz w:val="18"/>
                <w:szCs w:val="18"/>
              </w:rPr>
              <w:t>режим зарядки ПЭАС с подключением к электросети</w:t>
            </w:r>
            <w:r w:rsidR="00DA7BF7" w:rsidRPr="00D632EF">
              <w:rPr>
                <w:sz w:val="18"/>
                <w:szCs w:val="18"/>
              </w:rPr>
              <w:t>»</w:t>
            </w:r>
            <w:r w:rsidRPr="00D632EF">
              <w:rPr>
                <w:sz w:val="18"/>
                <w:szCs w:val="18"/>
              </w:rPr>
              <w:t>.</w:t>
            </w:r>
          </w:p>
          <w:p w14:paraId="236BD3B2" w14:textId="77777777" w:rsidR="00CE333C" w:rsidRPr="00D632EF" w:rsidRDefault="00CE333C" w:rsidP="00B342F6">
            <w:pPr>
              <w:spacing w:before="40" w:after="120" w:line="220" w:lineRule="atLeast"/>
              <w:rPr>
                <w:sz w:val="18"/>
                <w:szCs w:val="18"/>
              </w:rPr>
            </w:pPr>
            <w:r w:rsidRPr="00D632EF">
              <w:rPr>
                <w:sz w:val="18"/>
                <w:szCs w:val="18"/>
              </w:rPr>
              <w:t xml:space="preserve">Степень зарядки (СЗ) тяговой батареи поддерживают на уровне 20−80%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w:t>
            </w:r>
          </w:p>
          <w:p w14:paraId="7AA51A9E" w14:textId="77777777" w:rsidR="00CE333C" w:rsidRPr="00D632EF" w:rsidRDefault="00CE333C" w:rsidP="00B342F6">
            <w:pPr>
              <w:spacing w:before="40" w:after="120" w:line="220" w:lineRule="atLeast"/>
              <w:rPr>
                <w:sz w:val="18"/>
                <w:szCs w:val="18"/>
              </w:rPr>
            </w:pPr>
            <w:r w:rsidRPr="00D632EF">
              <w:rPr>
                <w:sz w:val="18"/>
                <w:szCs w:val="18"/>
              </w:rPr>
              <w:t>Если испытание проводится без ПЭАС, то ЭСУ проверяют под номинальным напряжением. При наличии возможности регулировать потребление тока последнее устанавливают на уровне как минимум 20% от его номинального значения.</w:t>
            </w:r>
          </w:p>
        </w:tc>
        <w:tc>
          <w:tcPr>
            <w:tcW w:w="2935" w:type="dxa"/>
            <w:tcBorders>
              <w:top w:val="single" w:sz="12" w:space="0" w:color="auto"/>
              <w:left w:val="single" w:sz="4" w:space="0" w:color="auto"/>
              <w:right w:val="single" w:sz="4" w:space="0" w:color="auto"/>
            </w:tcBorders>
            <w:shd w:val="clear" w:color="auto" w:fill="auto"/>
          </w:tcPr>
          <w:p w14:paraId="2AFB2020" w14:textId="06EFB9AD" w:rsidR="00CE333C" w:rsidRPr="00D632EF" w:rsidRDefault="00CE333C" w:rsidP="00B342F6">
            <w:pPr>
              <w:spacing w:before="40" w:after="120" w:line="220" w:lineRule="atLeast"/>
              <w:rPr>
                <w:sz w:val="18"/>
                <w:szCs w:val="18"/>
              </w:rPr>
            </w:pPr>
            <w:r w:rsidRPr="00D632EF">
              <w:rPr>
                <w:sz w:val="18"/>
                <w:szCs w:val="18"/>
              </w:rPr>
              <w:br w:type="page"/>
              <w:t>Неправильное состояние зарядки (например, перегрузки по току, перегрузки по напряжению)</w:t>
            </w:r>
          </w:p>
        </w:tc>
      </w:tr>
    </w:tbl>
    <w:p w14:paraId="152DB3C4" w14:textId="0E32D6E4" w:rsidR="00CE333C" w:rsidRPr="00D632EF" w:rsidRDefault="00CE333C" w:rsidP="00B342F6">
      <w:pPr>
        <w:pStyle w:val="SingleTxtGR"/>
        <w:suppressAutoHyphens/>
        <w:spacing w:before="120"/>
        <w:ind w:left="2268" w:hanging="1134"/>
        <w:rPr>
          <w:bCs/>
          <w:spacing w:val="0"/>
          <w:w w:val="100"/>
          <w:kern w:val="0"/>
        </w:rPr>
      </w:pPr>
      <w:r w:rsidRPr="00D632EF">
        <w:rPr>
          <w:spacing w:val="0"/>
          <w:w w:val="100"/>
          <w:kern w:val="0"/>
        </w:rPr>
        <w:t>2.2</w:t>
      </w:r>
      <w:r w:rsidRPr="00D632EF">
        <w:rPr>
          <w:spacing w:val="0"/>
          <w:w w:val="100"/>
          <w:kern w:val="0"/>
        </w:rPr>
        <w:tab/>
      </w:r>
      <w:r w:rsidRPr="00D632EF">
        <w:rPr>
          <w:spacing w:val="0"/>
          <w:w w:val="100"/>
          <w:kern w:val="0"/>
        </w:rPr>
        <w:tab/>
      </w:r>
      <w:r w:rsidRPr="00D632EF">
        <w:rPr>
          <w:bCs/>
          <w:spacing w:val="0"/>
          <w:w w:val="100"/>
          <w:kern w:val="0"/>
        </w:rPr>
        <w:t>В процессе контрольного наблюдения за ЭСУ используют только такое оборудование, которое не создает помех. Для определения того, выполняются ли требования настоящего приложения, осуществляют наблюдение за состоянием ЭСУ (например, посредством использования видеокамер(ы), микрофона и т.</w:t>
      </w:r>
      <w:r w:rsidR="00FB3647">
        <w:rPr>
          <w:bCs/>
          <w:spacing w:val="0"/>
          <w:w w:val="100"/>
          <w:kern w:val="0"/>
          <w:lang w:val="en-US"/>
        </w:rPr>
        <w:t> </w:t>
      </w:r>
      <w:r w:rsidRPr="00D632EF">
        <w:rPr>
          <w:bCs/>
          <w:spacing w:val="0"/>
          <w:w w:val="100"/>
          <w:kern w:val="0"/>
        </w:rPr>
        <w:t>д.).</w:t>
      </w:r>
    </w:p>
    <w:p w14:paraId="15562EF6"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Испытательное оборудование</w:t>
      </w:r>
    </w:p>
    <w:p w14:paraId="26545528"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Испытательное оборудование включает базовую заземленную поверхность (экранированное помещение не требуется), генератор импульсных помех большой энергии и сеть связи/развязки (ССР).</w:t>
      </w:r>
    </w:p>
    <w:p w14:paraId="0C53A571"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3.2</w:t>
      </w:r>
      <w:r w:rsidRPr="00D632EF">
        <w:rPr>
          <w:spacing w:val="0"/>
          <w:w w:val="100"/>
          <w:kern w:val="0"/>
        </w:rPr>
        <w:tab/>
      </w:r>
      <w:r w:rsidRPr="00D632EF">
        <w:rPr>
          <w:spacing w:val="0"/>
          <w:w w:val="100"/>
          <w:kern w:val="0"/>
        </w:rPr>
        <w:tab/>
        <w:t>Генератор импульсных помех большой энергии должен отвечать требованиям, определенным в пункте 6.1 стандарта IEC 61000-4-5.</w:t>
      </w:r>
    </w:p>
    <w:p w14:paraId="7FFEA595"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Сеть связи/развязки должна отвечать требованиям, определенным в пункте 6.3 стандарта IEC 61000-4-5.</w:t>
      </w:r>
    </w:p>
    <w:p w14:paraId="6723348C"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Схема испытания</w:t>
      </w:r>
    </w:p>
    <w:p w14:paraId="4CA3BC98"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 xml:space="preserve">При испытании </w:t>
      </w:r>
      <w:r w:rsidRPr="00D632EF">
        <w:rPr>
          <w:bCs/>
          <w:spacing w:val="0"/>
          <w:w w:val="100"/>
          <w:kern w:val="0"/>
        </w:rPr>
        <w:t>ЭСУ</w:t>
      </w:r>
      <w:r w:rsidRPr="00D632EF">
        <w:rPr>
          <w:spacing w:val="0"/>
          <w:w w:val="100"/>
          <w:kern w:val="0"/>
        </w:rPr>
        <w:t xml:space="preserve"> за основу берется схема испытания, описанная в пункте 7.2 стандарта IEC 61000-4-5.</w:t>
      </w:r>
    </w:p>
    <w:p w14:paraId="4086F5F9"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r>
      <w:r w:rsidRPr="00D632EF">
        <w:rPr>
          <w:bCs/>
          <w:spacing w:val="0"/>
          <w:w w:val="100"/>
          <w:kern w:val="0"/>
        </w:rPr>
        <w:t>ЭСУ</w:t>
      </w:r>
      <w:r w:rsidRPr="00D632EF">
        <w:rPr>
          <w:spacing w:val="0"/>
          <w:w w:val="100"/>
          <w:kern w:val="0"/>
        </w:rPr>
        <w:t xml:space="preserve"> помещают непосредственно на заземленную поверхность.</w:t>
      </w:r>
    </w:p>
    <w:p w14:paraId="14973ABC"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4.3</w:t>
      </w:r>
      <w:r w:rsidRPr="00D632EF">
        <w:rPr>
          <w:spacing w:val="0"/>
          <w:w w:val="100"/>
          <w:kern w:val="0"/>
        </w:rPr>
        <w:tab/>
      </w:r>
      <w:r w:rsidRPr="00D632EF">
        <w:rPr>
          <w:spacing w:val="0"/>
          <w:w w:val="100"/>
          <w:kern w:val="0"/>
        </w:rPr>
        <w:tab/>
        <w:t>Техническая служба проводит испытание, указанное в пункте 7.16.2.1 настоящих Правил.</w:t>
      </w:r>
    </w:p>
    <w:p w14:paraId="08B4F9A5"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качестве альтернативы, если изготовитель представляет данные измерения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решить не проводить испытание в целях подтверждения того, что данный ЭСУ отвечает требованиям настоящего приложения.</w:t>
      </w:r>
    </w:p>
    <w:p w14:paraId="21D9DD06"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5.</w:t>
      </w:r>
      <w:r w:rsidRPr="00D632EF">
        <w:rPr>
          <w:spacing w:val="0"/>
          <w:w w:val="100"/>
          <w:kern w:val="0"/>
        </w:rPr>
        <w:tab/>
      </w:r>
      <w:r w:rsidRPr="00D632EF">
        <w:rPr>
          <w:spacing w:val="0"/>
          <w:w w:val="100"/>
          <w:kern w:val="0"/>
        </w:rPr>
        <w:tab/>
        <w:t>Обеспечение требуемой степени жесткости испытания</w:t>
      </w:r>
    </w:p>
    <w:p w14:paraId="3E00FDDB"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5.1</w:t>
      </w:r>
      <w:r w:rsidRPr="00D632EF">
        <w:rPr>
          <w:spacing w:val="0"/>
          <w:w w:val="100"/>
          <w:kern w:val="0"/>
        </w:rPr>
        <w:tab/>
      </w:r>
      <w:r w:rsidRPr="00D632EF">
        <w:rPr>
          <w:spacing w:val="0"/>
          <w:w w:val="100"/>
          <w:kern w:val="0"/>
        </w:rPr>
        <w:tab/>
        <w:t>Методология испытания</w:t>
      </w:r>
    </w:p>
    <w:p w14:paraId="471789C2"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5.1.1</w:t>
      </w:r>
      <w:r w:rsidRPr="00D632EF">
        <w:rPr>
          <w:spacing w:val="0"/>
          <w:w w:val="100"/>
          <w:kern w:val="0"/>
        </w:rPr>
        <w:tab/>
      </w:r>
      <w:r w:rsidRPr="00D632EF">
        <w:rPr>
          <w:spacing w:val="0"/>
          <w:w w:val="100"/>
          <w:kern w:val="0"/>
        </w:rPr>
        <w:tab/>
        <w:t>Для установления требуемой степени жесткости испытания используют метод испытания в соответствии со стандартом IEC 61000-4-5.</w:t>
      </w:r>
    </w:p>
    <w:p w14:paraId="6D0CB117"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5.1.2</w:t>
      </w:r>
      <w:r w:rsidRPr="00D632EF">
        <w:rPr>
          <w:spacing w:val="0"/>
          <w:w w:val="100"/>
          <w:kern w:val="0"/>
        </w:rPr>
        <w:tab/>
      </w:r>
      <w:r w:rsidRPr="00D632EF">
        <w:rPr>
          <w:spacing w:val="0"/>
          <w:w w:val="100"/>
          <w:kern w:val="0"/>
        </w:rPr>
        <w:tab/>
        <w:t>Этап испытания</w:t>
      </w:r>
    </w:p>
    <w:p w14:paraId="1AF2A27D" w14:textId="0FE7BFA9"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r>
      <w:r w:rsidRPr="00D632EF">
        <w:rPr>
          <w:bCs/>
          <w:spacing w:val="0"/>
          <w:w w:val="100"/>
          <w:kern w:val="0"/>
        </w:rPr>
        <w:t>ЭСУ</w:t>
      </w:r>
      <w:r w:rsidRPr="00D632EF">
        <w:rPr>
          <w:spacing w:val="0"/>
          <w:w w:val="100"/>
          <w:kern w:val="0"/>
        </w:rPr>
        <w:t xml:space="preserve"> помещают на заземленную поверхность. </w:t>
      </w:r>
      <w:r w:rsidRPr="00D632EF">
        <w:rPr>
          <w:bCs/>
          <w:spacing w:val="0"/>
          <w:w w:val="100"/>
          <w:kern w:val="0"/>
        </w:rPr>
        <w:t xml:space="preserve">ЭСУ </w:t>
      </w:r>
      <w:r w:rsidRPr="00D632EF">
        <w:rPr>
          <w:spacing w:val="0"/>
          <w:w w:val="100"/>
          <w:kern w:val="0"/>
        </w:rPr>
        <w:t xml:space="preserve">подвергают воздействию импульсных помех большой энергии, подаваемых на порты электропитания переменного/постоянного тока по схемам </w:t>
      </w:r>
      <w:r w:rsidR="00DA7BF7" w:rsidRPr="00D632EF">
        <w:rPr>
          <w:spacing w:val="0"/>
          <w:w w:val="100"/>
          <w:kern w:val="0"/>
        </w:rPr>
        <w:t>«</w:t>
      </w:r>
      <w:r w:rsidRPr="00D632EF">
        <w:rPr>
          <w:spacing w:val="0"/>
          <w:w w:val="100"/>
          <w:kern w:val="0"/>
        </w:rPr>
        <w:t>провод−земля</w:t>
      </w:r>
      <w:r w:rsidR="00DA7BF7" w:rsidRPr="00D632EF">
        <w:rPr>
          <w:spacing w:val="0"/>
          <w:w w:val="100"/>
          <w:kern w:val="0"/>
        </w:rPr>
        <w:t>»</w:t>
      </w:r>
      <w:r w:rsidRPr="00D632EF">
        <w:rPr>
          <w:spacing w:val="0"/>
          <w:w w:val="100"/>
          <w:kern w:val="0"/>
        </w:rPr>
        <w:t xml:space="preserve"> и </w:t>
      </w:r>
      <w:r w:rsidR="00DA7BF7" w:rsidRPr="00D632EF">
        <w:rPr>
          <w:spacing w:val="0"/>
          <w:w w:val="100"/>
          <w:kern w:val="0"/>
        </w:rPr>
        <w:t>«</w:t>
      </w:r>
      <w:r w:rsidRPr="00D632EF">
        <w:rPr>
          <w:spacing w:val="0"/>
          <w:w w:val="100"/>
          <w:kern w:val="0"/>
        </w:rPr>
        <w:t>провод−провод</w:t>
      </w:r>
      <w:r w:rsidR="00DA7BF7" w:rsidRPr="00D632EF">
        <w:rPr>
          <w:spacing w:val="0"/>
          <w:w w:val="100"/>
          <w:kern w:val="0"/>
        </w:rPr>
        <w:t>»</w:t>
      </w:r>
      <w:r w:rsidRPr="00D632EF">
        <w:rPr>
          <w:spacing w:val="0"/>
          <w:w w:val="100"/>
          <w:kern w:val="0"/>
        </w:rPr>
        <w:t xml:space="preserve"> с использованием ССР, как показано на рис. 1−4 добавления 1 к настоящему приложению.</w:t>
      </w:r>
    </w:p>
    <w:p w14:paraId="695054DF" w14:textId="77777777" w:rsidR="00CE333C" w:rsidRPr="00D632EF" w:rsidRDefault="00CE333C" w:rsidP="006770D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Схему испытания указывают в протоколе испытания.</w:t>
      </w:r>
    </w:p>
    <w:p w14:paraId="49D4E972" w14:textId="2400A4A0" w:rsidR="00B342F6" w:rsidRPr="00D632EF" w:rsidRDefault="00B342F6">
      <w:pPr>
        <w:suppressAutoHyphens w:val="0"/>
        <w:spacing w:line="240" w:lineRule="auto"/>
        <w:rPr>
          <w:rFonts w:eastAsia="Times New Roman" w:cs="Times New Roman"/>
          <w:szCs w:val="20"/>
        </w:rPr>
      </w:pPr>
      <w:r w:rsidRPr="00D632EF">
        <w:br w:type="page"/>
      </w:r>
    </w:p>
    <w:p w14:paraId="080C8C9D" w14:textId="77777777" w:rsidR="00CE333C" w:rsidRPr="00D632EF" w:rsidRDefault="00CE333C" w:rsidP="00B342F6">
      <w:pPr>
        <w:pStyle w:val="HChG"/>
      </w:pPr>
      <w:r w:rsidRPr="00D632EF">
        <w:tab/>
        <w:t>Приложение 22 − Добавление 1</w:t>
      </w:r>
    </w:p>
    <w:p w14:paraId="647B2079" w14:textId="4489E48D" w:rsidR="00CE333C" w:rsidRPr="00D632EF" w:rsidRDefault="00CE333C" w:rsidP="00B342F6">
      <w:pPr>
        <w:pStyle w:val="HChG"/>
      </w:pPr>
      <w:r w:rsidRPr="00D632EF">
        <w:tab/>
      </w:r>
      <w:r w:rsidRPr="00D632EF">
        <w:tab/>
        <w:t xml:space="preserve">ЭСУ в конфигурации </w:t>
      </w:r>
      <w:r w:rsidR="00DA7BF7" w:rsidRPr="00D632EF">
        <w:t>«</w:t>
      </w:r>
      <w:r w:rsidRPr="00D632EF">
        <w:t>режим зарядки ПЭАС с подключением к электросети</w:t>
      </w:r>
      <w:r w:rsidR="00DA7BF7" w:rsidRPr="00D632EF">
        <w:t>»</w:t>
      </w:r>
    </w:p>
    <w:p w14:paraId="6299C00F" w14:textId="4F8A9AF2" w:rsidR="00CE333C" w:rsidRPr="00D632EF" w:rsidRDefault="00CE333C" w:rsidP="00B342F6">
      <w:pPr>
        <w:pStyle w:val="H23GR"/>
        <w:spacing w:after="240" w:line="240" w:lineRule="atLeast"/>
        <w:rPr>
          <w:spacing w:val="0"/>
          <w:w w:val="100"/>
          <w:kern w:val="0"/>
        </w:rPr>
      </w:pPr>
      <w:r w:rsidRPr="00D632EF">
        <w:rPr>
          <w:b w:val="0"/>
          <w:iCs/>
          <w:spacing w:val="0"/>
          <w:w w:val="100"/>
          <w:kern w:val="0"/>
        </w:rPr>
        <w:tab/>
      </w:r>
      <w:r w:rsidRPr="00D632EF">
        <w:rPr>
          <w:b w:val="0"/>
          <w:iCs/>
          <w:spacing w:val="0"/>
          <w:w w:val="100"/>
          <w:kern w:val="0"/>
        </w:rPr>
        <w:tab/>
        <w:t>Рис. 1</w:t>
      </w:r>
      <w:r w:rsidRPr="00D632EF">
        <w:rPr>
          <w:b w:val="0"/>
          <w:iCs/>
          <w:spacing w:val="0"/>
          <w:w w:val="100"/>
          <w:kern w:val="0"/>
        </w:rPr>
        <w:br/>
      </w:r>
      <w:r w:rsidRPr="00D632EF">
        <w:rPr>
          <w:spacing w:val="0"/>
          <w:w w:val="100"/>
          <w:kern w:val="0"/>
        </w:rPr>
        <w:t xml:space="preserve">ЭСУ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 Подача ИП по схеме </w:t>
      </w:r>
      <w:r w:rsidR="00DA7BF7" w:rsidRPr="00D632EF">
        <w:rPr>
          <w:spacing w:val="0"/>
          <w:w w:val="100"/>
          <w:kern w:val="0"/>
        </w:rPr>
        <w:t>«</w:t>
      </w:r>
      <w:r w:rsidRPr="00D632EF">
        <w:rPr>
          <w:spacing w:val="0"/>
          <w:w w:val="100"/>
          <w:kern w:val="0"/>
        </w:rPr>
        <w:t>провод−провод</w:t>
      </w:r>
      <w:r w:rsidR="00DA7BF7" w:rsidRPr="00D632EF">
        <w:rPr>
          <w:spacing w:val="0"/>
          <w:w w:val="100"/>
          <w:kern w:val="0"/>
        </w:rPr>
        <w:t>»</w:t>
      </w:r>
      <w:r w:rsidRPr="00D632EF">
        <w:rPr>
          <w:spacing w:val="0"/>
          <w:w w:val="100"/>
          <w:kern w:val="0"/>
        </w:rPr>
        <w:t xml:space="preserve"> для цепей электропитания переменного (однофазная сеть) и постоянного тока</w:t>
      </w:r>
    </w:p>
    <w:p w14:paraId="3F69F430" w14:textId="43F18C04" w:rsidR="00CE333C" w:rsidRPr="00D632EF" w:rsidRDefault="007202EC" w:rsidP="006770D5">
      <w:pPr>
        <w:pStyle w:val="SingleTxtGR"/>
        <w:suppressAutoHyphens/>
        <w:ind w:left="0"/>
        <w:rPr>
          <w:spacing w:val="0"/>
          <w:w w:val="100"/>
          <w:kern w:val="0"/>
        </w:rPr>
      </w:pPr>
      <w:r w:rsidRPr="00D632EF">
        <w:rPr>
          <w:noProof/>
          <w:spacing w:val="0"/>
          <w:w w:val="100"/>
          <w:kern w:val="0"/>
          <w:lang w:val="en-GB" w:eastAsia="en-GB"/>
        </w:rPr>
        <mc:AlternateContent>
          <mc:Choice Requires="wps">
            <w:drawing>
              <wp:anchor distT="0" distB="0" distL="114300" distR="114300" simplePos="0" relativeHeight="251724800" behindDoc="0" locked="0" layoutInCell="1" allowOverlap="1" wp14:anchorId="1F5E743F" wp14:editId="09432BBC">
                <wp:simplePos x="0" y="0"/>
                <wp:positionH relativeFrom="column">
                  <wp:posOffset>1831445</wp:posOffset>
                </wp:positionH>
                <wp:positionV relativeFrom="paragraph">
                  <wp:posOffset>447675</wp:posOffset>
                </wp:positionV>
                <wp:extent cx="525780" cy="201954"/>
                <wp:effectExtent l="0" t="0" r="7620" b="7620"/>
                <wp:wrapNone/>
                <wp:docPr id="42" name="Text Box 6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01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D5251" w14:textId="77777777" w:rsidR="004A5091" w:rsidRPr="00B5501B" w:rsidRDefault="004A5091" w:rsidP="007202EC">
                            <w:pPr>
                              <w:spacing w:line="160" w:lineRule="exact"/>
                              <w:jc w:val="center"/>
                              <w:rPr>
                                <w:sz w:val="14"/>
                                <w:szCs w:val="14"/>
                              </w:rPr>
                            </w:pPr>
                            <w:r w:rsidRPr="00B5501B">
                              <w:rPr>
                                <w:sz w:val="14"/>
                                <w:szCs w:val="14"/>
                              </w:rPr>
                              <w:t>Генератор ИП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E743F" id="Text Box 6638" o:spid="_x0000_s1611" type="#_x0000_t202" style="position:absolute;left:0;text-align:left;margin-left:144.2pt;margin-top:35.25pt;width:41.4pt;height:1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" stroked="f">
                <v:textbox inset="0,0,0,0">
                  <w:txbxContent>
                    <w:p w14:paraId="343D5251" w14:textId="77777777" w:rsidR="004A5091" w:rsidRPr="00B5501B" w:rsidRDefault="004A5091" w:rsidP="007202EC">
                      <w:pPr>
                        <w:spacing w:line="160" w:lineRule="exact"/>
                        <w:jc w:val="center"/>
                        <w:rPr>
                          <w:sz w:val="14"/>
                          <w:szCs w:val="14"/>
                        </w:rPr>
                      </w:pPr>
                      <w:r w:rsidRPr="00B5501B">
                        <w:rPr>
                          <w:sz w:val="14"/>
                          <w:szCs w:val="14"/>
                        </w:rPr>
                        <w:t>Генератор ИП</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28896" behindDoc="0" locked="0" layoutInCell="1" allowOverlap="1" wp14:anchorId="07AACE96" wp14:editId="282A6B3C">
                <wp:simplePos x="0" y="0"/>
                <wp:positionH relativeFrom="column">
                  <wp:posOffset>4848965</wp:posOffset>
                </wp:positionH>
                <wp:positionV relativeFrom="paragraph">
                  <wp:posOffset>715645</wp:posOffset>
                </wp:positionV>
                <wp:extent cx="1062355" cy="882015"/>
                <wp:effectExtent l="0" t="0" r="23495" b="13335"/>
                <wp:wrapNone/>
                <wp:docPr id="45" name="Text Box 6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882015"/>
                        </a:xfrm>
                        <a:prstGeom prst="rect">
                          <a:avLst/>
                        </a:prstGeom>
                        <a:solidFill>
                          <a:srgbClr val="FFFFFF"/>
                        </a:solidFill>
                        <a:ln w="9525">
                          <a:solidFill>
                            <a:srgbClr val="000000"/>
                          </a:solidFill>
                          <a:miter lim="800000"/>
                          <a:headEnd/>
                          <a:tailEnd/>
                        </a:ln>
                      </wps:spPr>
                      <wps:txbx>
                        <w:txbxContent>
                          <w:p w14:paraId="440FE8A1" w14:textId="77777777" w:rsidR="004A5091" w:rsidRPr="00FA1B70" w:rsidRDefault="004A5091" w:rsidP="007202EC">
                            <w:pPr>
                              <w:spacing w:before="600" w:line="160" w:lineRule="exact"/>
                              <w:jc w:val="center"/>
                              <w:rPr>
                                <w:sz w:val="18"/>
                                <w:szCs w:val="18"/>
                              </w:rPr>
                            </w:pPr>
                            <w:r w:rsidRPr="00FA1B70">
                              <w:rPr>
                                <w:sz w:val="18"/>
                                <w:szCs w:val="18"/>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ACE96" id="Text Box 6642" o:spid="_x0000_s1612" type="#_x0000_t202" style="position:absolute;left:0;text-align:left;margin-left:381.8pt;margin-top:56.35pt;width:83.65pt;height:6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">
                <v:textbox inset="0,0,0,0">
                  <w:txbxContent>
                    <w:p w14:paraId="440FE8A1" w14:textId="77777777" w:rsidR="004A5091" w:rsidRPr="00FA1B70" w:rsidRDefault="004A5091" w:rsidP="007202EC">
                      <w:pPr>
                        <w:spacing w:before="600" w:line="160" w:lineRule="exact"/>
                        <w:jc w:val="center"/>
                        <w:rPr>
                          <w:sz w:val="18"/>
                          <w:szCs w:val="18"/>
                        </w:rPr>
                      </w:pPr>
                      <w:r w:rsidRPr="00FA1B70">
                        <w:rPr>
                          <w:sz w:val="18"/>
                          <w:szCs w:val="18"/>
                        </w:rPr>
                        <w:t>ЭСУ</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27872" behindDoc="0" locked="0" layoutInCell="1" allowOverlap="1" wp14:anchorId="3DB908B9" wp14:editId="38329851">
                <wp:simplePos x="0" y="0"/>
                <wp:positionH relativeFrom="column">
                  <wp:posOffset>3169196</wp:posOffset>
                </wp:positionH>
                <wp:positionV relativeFrom="paragraph">
                  <wp:posOffset>187325</wp:posOffset>
                </wp:positionV>
                <wp:extent cx="1281430" cy="147955"/>
                <wp:effectExtent l="0" t="0" r="0" b="4445"/>
                <wp:wrapNone/>
                <wp:docPr id="43" name="Text Box 6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CAE1F" w14:textId="77777777" w:rsidR="004A5091" w:rsidRPr="00A361B5" w:rsidRDefault="004A5091" w:rsidP="00CE333C">
                            <w:pPr>
                              <w:spacing w:line="160" w:lineRule="exact"/>
                              <w:jc w:val="center"/>
                              <w:rPr>
                                <w:sz w:val="16"/>
                                <w:szCs w:val="16"/>
                              </w:rPr>
                            </w:pPr>
                            <w:r w:rsidRPr="00A361B5">
                              <w:rPr>
                                <w:sz w:val="16"/>
                                <w:szCs w:val="16"/>
                              </w:rPr>
                              <w:t>Максимальная длина 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908B9" id="Text Box 6641" o:spid="_x0000_s1613" type="#_x0000_t202" style="position:absolute;left:0;text-align:left;margin-left:249.55pt;margin-top:14.75pt;width:100.9pt;height:1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" stroked="f">
                <v:textbox inset="0,0,0,0">
                  <w:txbxContent>
                    <w:p w14:paraId="7B6CAE1F" w14:textId="77777777" w:rsidR="004A5091" w:rsidRPr="00A361B5" w:rsidRDefault="004A5091" w:rsidP="00CE333C">
                      <w:pPr>
                        <w:spacing w:line="160" w:lineRule="exact"/>
                        <w:jc w:val="center"/>
                        <w:rPr>
                          <w:sz w:val="16"/>
                          <w:szCs w:val="16"/>
                        </w:rPr>
                      </w:pPr>
                      <w:r w:rsidRPr="00A361B5">
                        <w:rPr>
                          <w:sz w:val="16"/>
                          <w:szCs w:val="16"/>
                        </w:rPr>
                        <w:t>Максимальная длина 2 м</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23776" behindDoc="0" locked="0" layoutInCell="1" allowOverlap="1" wp14:anchorId="02770026" wp14:editId="2A4D52DA">
                <wp:simplePos x="0" y="0"/>
                <wp:positionH relativeFrom="column">
                  <wp:posOffset>835660</wp:posOffset>
                </wp:positionH>
                <wp:positionV relativeFrom="paragraph">
                  <wp:posOffset>715645</wp:posOffset>
                </wp:positionV>
                <wp:extent cx="525780" cy="130810"/>
                <wp:effectExtent l="0" t="0" r="7620" b="2540"/>
                <wp:wrapNone/>
                <wp:docPr id="37" name="Text Box 6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A5AF2" w14:textId="77777777" w:rsidR="004A5091" w:rsidRPr="00C65D45" w:rsidRDefault="004A5091" w:rsidP="00CE333C">
                            <w:pPr>
                              <w:spacing w:line="160" w:lineRule="exact"/>
                              <w:jc w:val="center"/>
                              <w:rPr>
                                <w:sz w:val="16"/>
                                <w:szCs w:val="16"/>
                              </w:rPr>
                            </w:pPr>
                            <w:r>
                              <w:rPr>
                                <w:sz w:val="16"/>
                                <w:szCs w:val="16"/>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70026" id="Text Box 6637" o:spid="_x0000_s1614" type="#_x0000_t202" style="position:absolute;left:0;text-align:left;margin-left:65.8pt;margin-top:56.35pt;width:41.4pt;height:1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" stroked="f">
                <v:textbox inset="0,0,0,0">
                  <w:txbxContent>
                    <w:p w14:paraId="3C0A5AF2" w14:textId="77777777" w:rsidR="004A5091" w:rsidRPr="00C65D45" w:rsidRDefault="004A5091" w:rsidP="00CE333C">
                      <w:pPr>
                        <w:spacing w:line="160" w:lineRule="exact"/>
                        <w:jc w:val="center"/>
                        <w:rPr>
                          <w:sz w:val="16"/>
                          <w:szCs w:val="16"/>
                        </w:rPr>
                      </w:pPr>
                      <w:r>
                        <w:rPr>
                          <w:sz w:val="16"/>
                          <w:szCs w:val="16"/>
                        </w:rPr>
                        <w:t>ССР</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22752" behindDoc="0" locked="0" layoutInCell="1" allowOverlap="1" wp14:anchorId="73702CA4" wp14:editId="316D904E">
                <wp:simplePos x="0" y="0"/>
                <wp:positionH relativeFrom="column">
                  <wp:posOffset>39764</wp:posOffset>
                </wp:positionH>
                <wp:positionV relativeFrom="paragraph">
                  <wp:posOffset>1044128</wp:posOffset>
                </wp:positionV>
                <wp:extent cx="566670" cy="412124"/>
                <wp:effectExtent l="0" t="0" r="5080" b="6985"/>
                <wp:wrapNone/>
                <wp:docPr id="47" name="Text Box 6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0" cy="4121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9B299" w14:textId="77777777" w:rsidR="004A5091" w:rsidRPr="008023F2" w:rsidRDefault="004A5091" w:rsidP="00CE333C">
                            <w:pPr>
                              <w:spacing w:line="140" w:lineRule="exact"/>
                              <w:jc w:val="center"/>
                              <w:rPr>
                                <w:sz w:val="14"/>
                                <w:szCs w:val="14"/>
                              </w:rPr>
                            </w:pPr>
                            <w:r w:rsidRPr="008023F2">
                              <w:rPr>
                                <w:color w:val="000000"/>
                                <w:sz w:val="14"/>
                                <w:szCs w:val="14"/>
                              </w:rPr>
                              <w:t>Сеть питания переменного/ постоянного тока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02CA4" id="Text Box 6636" o:spid="_x0000_s1615" type="#_x0000_t202" style="position:absolute;left:0;text-align:left;margin-left:3.15pt;margin-top:82.2pt;width:44.6pt;height:32.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" stroked="f">
                <v:textbox inset="0,0,0,0">
                  <w:txbxContent>
                    <w:p w14:paraId="34B9B299" w14:textId="77777777" w:rsidR="004A5091" w:rsidRPr="008023F2" w:rsidRDefault="004A5091" w:rsidP="00CE333C">
                      <w:pPr>
                        <w:spacing w:line="140" w:lineRule="exact"/>
                        <w:jc w:val="center"/>
                        <w:rPr>
                          <w:sz w:val="14"/>
                          <w:szCs w:val="14"/>
                        </w:rPr>
                      </w:pPr>
                      <w:r w:rsidRPr="008023F2">
                        <w:rPr>
                          <w:color w:val="000000"/>
                          <w:sz w:val="14"/>
                          <w:szCs w:val="14"/>
                        </w:rPr>
                        <w:t>Сеть питания переменного/ постоянного тока</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25824" behindDoc="0" locked="0" layoutInCell="1" allowOverlap="1" wp14:anchorId="5345DC92" wp14:editId="3A2BBDE2">
                <wp:simplePos x="0" y="0"/>
                <wp:positionH relativeFrom="column">
                  <wp:posOffset>1542415</wp:posOffset>
                </wp:positionH>
                <wp:positionV relativeFrom="paragraph">
                  <wp:posOffset>1454785</wp:posOffset>
                </wp:positionV>
                <wp:extent cx="1102995" cy="140970"/>
                <wp:effectExtent l="0" t="0" r="1905" b="0"/>
                <wp:wrapNone/>
                <wp:docPr id="40" name="Text Box 6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40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1AF89" w14:textId="77777777" w:rsidR="004A5091" w:rsidRPr="00A87BA6" w:rsidRDefault="004A5091" w:rsidP="00CE333C">
                            <w:pPr>
                              <w:spacing w:line="160" w:lineRule="exact"/>
                              <w:jc w:val="center"/>
                              <w:rPr>
                                <w:sz w:val="12"/>
                                <w:szCs w:val="12"/>
                              </w:rPr>
                            </w:pPr>
                            <w:r>
                              <w:rPr>
                                <w:sz w:val="12"/>
                                <w:szCs w:val="12"/>
                              </w:rPr>
                              <w:t>Заземленная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5DC92" id="Text Box 6639" o:spid="_x0000_s1616" type="#_x0000_t202" style="position:absolute;left:0;text-align:left;margin-left:121.45pt;margin-top:114.55pt;width:86.85pt;height:11.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MZgQIAAAw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" stroked="f">
                <v:textbox inset="0,0,0,0">
                  <w:txbxContent>
                    <w:p w14:paraId="0FF1AF89" w14:textId="77777777" w:rsidR="004A5091" w:rsidRPr="00A87BA6" w:rsidRDefault="004A5091" w:rsidP="00CE333C">
                      <w:pPr>
                        <w:spacing w:line="160" w:lineRule="exact"/>
                        <w:jc w:val="center"/>
                        <w:rPr>
                          <w:sz w:val="12"/>
                          <w:szCs w:val="12"/>
                        </w:rPr>
                      </w:pPr>
                      <w:r>
                        <w:rPr>
                          <w:sz w:val="12"/>
                          <w:szCs w:val="12"/>
                        </w:rPr>
                        <w:t>Заземленная поверхность</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26848" behindDoc="0" locked="0" layoutInCell="1" allowOverlap="1" wp14:anchorId="3B204FB5" wp14:editId="6E8D11D5">
                <wp:simplePos x="0" y="0"/>
                <wp:positionH relativeFrom="column">
                  <wp:posOffset>3092056</wp:posOffset>
                </wp:positionH>
                <wp:positionV relativeFrom="paragraph">
                  <wp:posOffset>567610</wp:posOffset>
                </wp:positionV>
                <wp:extent cx="1495425" cy="935507"/>
                <wp:effectExtent l="0" t="0" r="9525" b="0"/>
                <wp:wrapNone/>
                <wp:docPr id="44" name="Text Box 6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935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75DFD" w14:textId="5CFB8234" w:rsidR="004A5091" w:rsidRPr="00AF1F28" w:rsidRDefault="004A5091" w:rsidP="00CE333C">
                            <w:pPr>
                              <w:spacing w:line="240" w:lineRule="auto"/>
                              <w:jc w:val="center"/>
                              <w:rPr>
                                <w:sz w:val="16"/>
                                <w:szCs w:val="16"/>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(100 ± 25) мм над уровнем заземленной поверхности и не</w:t>
                            </w:r>
                            <w:r w:rsidRPr="00AF1F28">
                              <w:rPr>
                                <w:sz w:val="16"/>
                                <w:szCs w:val="16"/>
                                <w:lang w:val="en-US"/>
                              </w:rPr>
                              <w:t> </w:t>
                            </w:r>
                            <w:r w:rsidRPr="00AF1F28">
                              <w:rPr>
                                <w:sz w:val="16"/>
                                <w:szCs w:val="16"/>
                              </w:rPr>
                              <w:t xml:space="preserve">менее 10 см от корпуса ЭСУ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04FB5" id="Text Box 6640" o:spid="_x0000_s1617" type="#_x0000_t202" style="position:absolute;left:0;text-align:left;margin-left:243.45pt;margin-top:44.7pt;width:117.75pt;height:73.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" stroked="f">
                <v:textbox inset="0,0,0,0">
                  <w:txbxContent>
                    <w:p w14:paraId="68675DFD" w14:textId="5CFB8234" w:rsidR="004A5091" w:rsidRPr="00AF1F28" w:rsidRDefault="004A5091" w:rsidP="00CE333C">
                      <w:pPr>
                        <w:spacing w:line="240" w:lineRule="auto"/>
                        <w:jc w:val="center"/>
                        <w:rPr>
                          <w:sz w:val="16"/>
                          <w:szCs w:val="16"/>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(100 ± 25) мм над уровнем заземленной поверхности и не</w:t>
                      </w:r>
                      <w:r w:rsidRPr="00AF1F28">
                        <w:rPr>
                          <w:sz w:val="16"/>
                          <w:szCs w:val="16"/>
                          <w:lang w:val="en-US"/>
                        </w:rPr>
                        <w:t> </w:t>
                      </w:r>
                      <w:r w:rsidRPr="00AF1F28">
                        <w:rPr>
                          <w:sz w:val="16"/>
                          <w:szCs w:val="16"/>
                        </w:rPr>
                        <w:t xml:space="preserve">менее 10 см от корпуса ЭСУ </w:t>
                      </w:r>
                    </w:p>
                  </w:txbxContent>
                </v:textbox>
              </v:shape>
            </w:pict>
          </mc:Fallback>
        </mc:AlternateContent>
      </w:r>
      <w:r w:rsidR="00CE333C" w:rsidRPr="00D632EF">
        <w:rPr>
          <w:noProof/>
          <w:spacing w:val="0"/>
          <w:w w:val="100"/>
          <w:kern w:val="0"/>
          <w:lang w:val="en-GB" w:eastAsia="en-GB"/>
        </w:rPr>
        <w:drawing>
          <wp:inline distT="0" distB="0" distL="0" distR="0" wp14:anchorId="26E2EB96" wp14:editId="6A7493A2">
            <wp:extent cx="6120863" cy="1815921"/>
            <wp:effectExtent l="0" t="0" r="0" b="0"/>
            <wp:docPr id="69" name="Imagen 61" descr="fig2_6185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fig2_61851_21"/>
                    <pic:cNvPicPr>
                      <a:picLocks noChangeAspect="1" noChangeArrowheads="1"/>
                    </pic:cNvPicPr>
                  </pic:nvPicPr>
                  <pic:blipFill>
                    <a:blip r:embed="rId109">
                      <a:extLst>
                        <a:ext uri="{28A0092B-C50C-407E-A947-70E740481C1C}">
                          <a14:useLocalDpi xmlns:a14="http://schemas.microsoft.com/office/drawing/2010/main" val="0"/>
                        </a:ext>
                      </a:extLst>
                    </a:blip>
                    <a:srcRect t="23813"/>
                    <a:stretch>
                      <a:fillRect/>
                    </a:stretch>
                  </pic:blipFill>
                  <pic:spPr bwMode="auto">
                    <a:xfrm>
                      <a:off x="0" y="0"/>
                      <a:ext cx="6121140" cy="1816003"/>
                    </a:xfrm>
                    <a:prstGeom prst="rect">
                      <a:avLst/>
                    </a:prstGeom>
                    <a:noFill/>
                    <a:ln>
                      <a:noFill/>
                    </a:ln>
                  </pic:spPr>
                </pic:pic>
              </a:graphicData>
            </a:graphic>
          </wp:inline>
        </w:drawing>
      </w:r>
    </w:p>
    <w:p w14:paraId="5EC9AF20" w14:textId="44578751" w:rsidR="00CE333C" w:rsidRPr="00D632EF" w:rsidRDefault="00CE333C" w:rsidP="006770D5">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Рис. 2</w:t>
      </w:r>
      <w:r w:rsidRPr="00D632EF">
        <w:rPr>
          <w:spacing w:val="0"/>
          <w:w w:val="100"/>
          <w:kern w:val="0"/>
        </w:rPr>
        <w:br/>
        <w:t xml:space="preserve">ЭСУ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 Подача ИП по схеме </w:t>
      </w:r>
      <w:r w:rsidR="00DA7BF7" w:rsidRPr="00D632EF">
        <w:rPr>
          <w:spacing w:val="0"/>
          <w:w w:val="100"/>
          <w:kern w:val="0"/>
        </w:rPr>
        <w:t>«</w:t>
      </w:r>
      <w:r w:rsidRPr="00D632EF">
        <w:rPr>
          <w:spacing w:val="0"/>
          <w:w w:val="100"/>
          <w:kern w:val="0"/>
        </w:rPr>
        <w:t>провод−земля</w:t>
      </w:r>
      <w:r w:rsidR="00DA7BF7" w:rsidRPr="00D632EF">
        <w:rPr>
          <w:spacing w:val="0"/>
          <w:w w:val="100"/>
          <w:kern w:val="0"/>
        </w:rPr>
        <w:t>»</w:t>
      </w:r>
      <w:r w:rsidRPr="00D632EF">
        <w:rPr>
          <w:spacing w:val="0"/>
          <w:w w:val="100"/>
          <w:kern w:val="0"/>
        </w:rPr>
        <w:t xml:space="preserve"> для цепей электропитания переменного (однофазная сеть) и постоянного тока</w:t>
      </w:r>
    </w:p>
    <w:p w14:paraId="7A5048B8" w14:textId="57910349" w:rsidR="00CE333C" w:rsidRPr="00D632EF" w:rsidRDefault="00E031FF" w:rsidP="006770D5">
      <w:pPr>
        <w:pStyle w:val="SingleTxtGR"/>
        <w:suppressAutoHyphens/>
        <w:ind w:left="0"/>
        <w:rPr>
          <w:b/>
          <w:spacing w:val="0"/>
          <w:w w:val="100"/>
          <w:kern w:val="0"/>
        </w:rPr>
      </w:pPr>
      <w:r w:rsidRPr="00D632EF">
        <w:rPr>
          <w:noProof/>
          <w:spacing w:val="0"/>
          <w:w w:val="100"/>
          <w:kern w:val="0"/>
          <w:lang w:val="en-GB" w:eastAsia="en-GB"/>
        </w:rPr>
        <mc:AlternateContent>
          <mc:Choice Requires="wps">
            <w:drawing>
              <wp:anchor distT="0" distB="0" distL="114300" distR="114300" simplePos="0" relativeHeight="251735040" behindDoc="0" locked="0" layoutInCell="1" allowOverlap="1" wp14:anchorId="6DFF9F5F" wp14:editId="726343DF">
                <wp:simplePos x="0" y="0"/>
                <wp:positionH relativeFrom="column">
                  <wp:posOffset>4899130</wp:posOffset>
                </wp:positionH>
                <wp:positionV relativeFrom="paragraph">
                  <wp:posOffset>1197610</wp:posOffset>
                </wp:positionV>
                <wp:extent cx="1062355" cy="882015"/>
                <wp:effectExtent l="0" t="0" r="23495" b="13335"/>
                <wp:wrapNone/>
                <wp:docPr id="33" name="Text Box 6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882015"/>
                        </a:xfrm>
                        <a:prstGeom prst="rect">
                          <a:avLst/>
                        </a:prstGeom>
                        <a:solidFill>
                          <a:srgbClr val="FFFFFF"/>
                        </a:solidFill>
                        <a:ln w="9525">
                          <a:solidFill>
                            <a:srgbClr val="000000"/>
                          </a:solidFill>
                          <a:miter lim="800000"/>
                          <a:headEnd/>
                          <a:tailEnd/>
                        </a:ln>
                      </wps:spPr>
                      <wps:txbx>
                        <w:txbxContent>
                          <w:p w14:paraId="152E332B" w14:textId="77777777" w:rsidR="004A5091" w:rsidRPr="00FA1B70" w:rsidRDefault="004A5091" w:rsidP="00E031FF">
                            <w:pPr>
                              <w:spacing w:before="600" w:line="160" w:lineRule="exact"/>
                              <w:jc w:val="center"/>
                              <w:rPr>
                                <w:sz w:val="18"/>
                                <w:szCs w:val="18"/>
                              </w:rPr>
                            </w:pPr>
                            <w:r w:rsidRPr="00FA1B70">
                              <w:rPr>
                                <w:sz w:val="18"/>
                                <w:szCs w:val="18"/>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F9F5F" id="Text Box 6648" o:spid="_x0000_s1618" type="#_x0000_t202" style="position:absolute;left:0;text-align:left;margin-left:385.75pt;margin-top:94.3pt;width:83.65pt;height:6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">
                <v:textbox inset="0,0,0,0">
                  <w:txbxContent>
                    <w:p w14:paraId="152E332B" w14:textId="77777777" w:rsidR="004A5091" w:rsidRPr="00FA1B70" w:rsidRDefault="004A5091" w:rsidP="00E031FF">
                      <w:pPr>
                        <w:spacing w:before="600" w:line="160" w:lineRule="exact"/>
                        <w:jc w:val="center"/>
                        <w:rPr>
                          <w:sz w:val="18"/>
                          <w:szCs w:val="18"/>
                        </w:rPr>
                      </w:pPr>
                      <w:r w:rsidRPr="00FA1B70">
                        <w:rPr>
                          <w:sz w:val="18"/>
                          <w:szCs w:val="18"/>
                        </w:rPr>
                        <w:t>ЭСУ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31968" behindDoc="0" locked="0" layoutInCell="1" allowOverlap="1" wp14:anchorId="5973640E" wp14:editId="74DB3F77">
                <wp:simplePos x="0" y="0"/>
                <wp:positionH relativeFrom="column">
                  <wp:posOffset>1921510</wp:posOffset>
                </wp:positionH>
                <wp:positionV relativeFrom="paragraph">
                  <wp:posOffset>666220</wp:posOffset>
                </wp:positionV>
                <wp:extent cx="525780" cy="185124"/>
                <wp:effectExtent l="0" t="0" r="7620" b="5715"/>
                <wp:wrapNone/>
                <wp:docPr id="36" name="Text Box 6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851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E013A" w14:textId="77777777" w:rsidR="004A5091" w:rsidRPr="00B5501B" w:rsidRDefault="004A5091" w:rsidP="00E031FF">
                            <w:pPr>
                              <w:spacing w:line="160" w:lineRule="exact"/>
                              <w:jc w:val="center"/>
                              <w:rPr>
                                <w:sz w:val="14"/>
                                <w:szCs w:val="14"/>
                              </w:rPr>
                            </w:pPr>
                            <w:r w:rsidRPr="00B5501B">
                              <w:rPr>
                                <w:sz w:val="14"/>
                                <w:szCs w:val="14"/>
                              </w:rPr>
                              <w:t>Генератор ИП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3640E" id="Text Box 6645" o:spid="_x0000_s1619" type="#_x0000_t202" style="position:absolute;left:0;text-align:left;margin-left:151.3pt;margin-top:52.45pt;width:41.4pt;height:14.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" stroked="f">
                <v:textbox inset="0,0,0,0">
                  <w:txbxContent>
                    <w:p w14:paraId="36FE013A" w14:textId="77777777" w:rsidR="004A5091" w:rsidRPr="00B5501B" w:rsidRDefault="004A5091" w:rsidP="00E031FF">
                      <w:pPr>
                        <w:spacing w:line="160" w:lineRule="exact"/>
                        <w:jc w:val="center"/>
                        <w:rPr>
                          <w:sz w:val="14"/>
                          <w:szCs w:val="14"/>
                        </w:rPr>
                      </w:pPr>
                      <w:r w:rsidRPr="00B5501B">
                        <w:rPr>
                          <w:sz w:val="14"/>
                          <w:szCs w:val="14"/>
                        </w:rPr>
                        <w:t>Генератор ИП</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36064" behindDoc="0" locked="0" layoutInCell="1" allowOverlap="1" wp14:anchorId="1550AC42" wp14:editId="52ED23DC">
                <wp:simplePos x="0" y="0"/>
                <wp:positionH relativeFrom="column">
                  <wp:posOffset>1540152</wp:posOffset>
                </wp:positionH>
                <wp:positionV relativeFrom="paragraph">
                  <wp:posOffset>1970790</wp:posOffset>
                </wp:positionV>
                <wp:extent cx="1102995" cy="108772"/>
                <wp:effectExtent l="0" t="0" r="1905" b="5715"/>
                <wp:wrapNone/>
                <wp:docPr id="35" name="Text Box 6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8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72F43" w14:textId="77777777" w:rsidR="004A5091" w:rsidRPr="00A87BA6" w:rsidRDefault="004A5091" w:rsidP="00CE333C">
                            <w:pPr>
                              <w:spacing w:line="160" w:lineRule="exact"/>
                              <w:jc w:val="center"/>
                              <w:rPr>
                                <w:sz w:val="12"/>
                                <w:szCs w:val="12"/>
                              </w:rPr>
                            </w:pPr>
                            <w:r>
                              <w:rPr>
                                <w:sz w:val="12"/>
                                <w:szCs w:val="12"/>
                              </w:rPr>
                              <w:t>Заземленная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0AC42" id="Text Box 6649" o:spid="_x0000_s1620" type="#_x0000_t202" style="position:absolute;left:0;text-align:left;margin-left:121.25pt;margin-top:155.2pt;width:86.85pt;height:8.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" stroked="f">
                <v:textbox inset="0,0,0,0">
                  <w:txbxContent>
                    <w:p w14:paraId="1D772F43" w14:textId="77777777" w:rsidR="004A5091" w:rsidRPr="00A87BA6" w:rsidRDefault="004A5091" w:rsidP="00CE333C">
                      <w:pPr>
                        <w:spacing w:line="160" w:lineRule="exact"/>
                        <w:jc w:val="center"/>
                        <w:rPr>
                          <w:sz w:val="12"/>
                          <w:szCs w:val="12"/>
                        </w:rPr>
                      </w:pPr>
                      <w:r>
                        <w:rPr>
                          <w:sz w:val="12"/>
                          <w:szCs w:val="12"/>
                        </w:rPr>
                        <w:t>Заземленная поверхность</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29920" behindDoc="0" locked="0" layoutInCell="1" allowOverlap="1" wp14:anchorId="6E859E7D" wp14:editId="171E0D03">
                <wp:simplePos x="0" y="0"/>
                <wp:positionH relativeFrom="column">
                  <wp:posOffset>6350</wp:posOffset>
                </wp:positionH>
                <wp:positionV relativeFrom="paragraph">
                  <wp:posOffset>1634490</wp:posOffset>
                </wp:positionV>
                <wp:extent cx="643890" cy="367665"/>
                <wp:effectExtent l="0" t="0" r="3810" b="0"/>
                <wp:wrapNone/>
                <wp:docPr id="34" name="Text Box 6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72ACF" w14:textId="77777777" w:rsidR="004A5091" w:rsidRPr="008023F2" w:rsidRDefault="004A5091" w:rsidP="00CE333C">
                            <w:pPr>
                              <w:spacing w:line="140" w:lineRule="exact"/>
                              <w:jc w:val="center"/>
                              <w:rPr>
                                <w:sz w:val="14"/>
                                <w:szCs w:val="14"/>
                              </w:rPr>
                            </w:pPr>
                            <w:r w:rsidRPr="008023F2">
                              <w:rPr>
                                <w:color w:val="000000"/>
                                <w:sz w:val="14"/>
                                <w:szCs w:val="14"/>
                              </w:rPr>
                              <w:t>Сеть питания переменного/ постоянного тока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59E7D" id="Text Box 6643" o:spid="_x0000_s1621" type="#_x0000_t202" style="position:absolute;left:0;text-align:left;margin-left:.5pt;margin-top:128.7pt;width:50.7pt;height:28.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" stroked="f">
                <v:textbox inset="0,0,0,0">
                  <w:txbxContent>
                    <w:p w14:paraId="04872ACF" w14:textId="77777777" w:rsidR="004A5091" w:rsidRPr="008023F2" w:rsidRDefault="004A5091" w:rsidP="00CE333C">
                      <w:pPr>
                        <w:spacing w:line="140" w:lineRule="exact"/>
                        <w:jc w:val="center"/>
                        <w:rPr>
                          <w:sz w:val="14"/>
                          <w:szCs w:val="14"/>
                        </w:rPr>
                      </w:pPr>
                      <w:r w:rsidRPr="008023F2">
                        <w:rPr>
                          <w:color w:val="000000"/>
                          <w:sz w:val="14"/>
                          <w:szCs w:val="14"/>
                        </w:rPr>
                        <w:t>Сеть питания переменного/ постоянного тока</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30944" behindDoc="0" locked="0" layoutInCell="1" allowOverlap="1" wp14:anchorId="76E5D945" wp14:editId="18CCF749">
                <wp:simplePos x="0" y="0"/>
                <wp:positionH relativeFrom="column">
                  <wp:posOffset>800100</wp:posOffset>
                </wp:positionH>
                <wp:positionV relativeFrom="paragraph">
                  <wp:posOffset>1283970</wp:posOffset>
                </wp:positionV>
                <wp:extent cx="525780" cy="130810"/>
                <wp:effectExtent l="0" t="0" r="7620" b="2540"/>
                <wp:wrapNone/>
                <wp:docPr id="30" name="Text Box 6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8F3D8" w14:textId="77777777" w:rsidR="004A5091" w:rsidRPr="00C65D45" w:rsidRDefault="004A5091" w:rsidP="00CE333C">
                            <w:pPr>
                              <w:spacing w:line="160" w:lineRule="exact"/>
                              <w:jc w:val="center"/>
                              <w:rPr>
                                <w:sz w:val="16"/>
                                <w:szCs w:val="16"/>
                              </w:rPr>
                            </w:pPr>
                            <w:r>
                              <w:rPr>
                                <w:sz w:val="16"/>
                                <w:szCs w:val="16"/>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5D945" id="Text Box 6644" o:spid="_x0000_s1622" type="#_x0000_t202" style="position:absolute;left:0;text-align:left;margin-left:63pt;margin-top:101.1pt;width:41.4pt;height:10.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" stroked="f">
                <v:textbox inset="0,0,0,0">
                  <w:txbxContent>
                    <w:p w14:paraId="23A8F3D8" w14:textId="77777777" w:rsidR="004A5091" w:rsidRPr="00C65D45" w:rsidRDefault="004A5091" w:rsidP="00CE333C">
                      <w:pPr>
                        <w:spacing w:line="160" w:lineRule="exact"/>
                        <w:jc w:val="center"/>
                        <w:rPr>
                          <w:sz w:val="16"/>
                          <w:szCs w:val="16"/>
                        </w:rPr>
                      </w:pPr>
                      <w:r>
                        <w:rPr>
                          <w:sz w:val="16"/>
                          <w:szCs w:val="16"/>
                        </w:rPr>
                        <w:t>ССР</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32992" behindDoc="0" locked="0" layoutInCell="1" allowOverlap="1" wp14:anchorId="315C33BC" wp14:editId="7137F3A3">
                <wp:simplePos x="0" y="0"/>
                <wp:positionH relativeFrom="column">
                  <wp:posOffset>3284954</wp:posOffset>
                </wp:positionH>
                <wp:positionV relativeFrom="paragraph">
                  <wp:posOffset>695772</wp:posOffset>
                </wp:positionV>
                <wp:extent cx="1210310" cy="113665"/>
                <wp:effectExtent l="0" t="0" r="8890" b="635"/>
                <wp:wrapNone/>
                <wp:docPr id="32" name="Text Box 6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C7DE1" w14:textId="77777777" w:rsidR="004A5091" w:rsidRPr="00A361B5" w:rsidRDefault="004A5091" w:rsidP="00CE333C">
                            <w:pPr>
                              <w:spacing w:line="160" w:lineRule="exact"/>
                              <w:jc w:val="center"/>
                              <w:rPr>
                                <w:sz w:val="16"/>
                                <w:szCs w:val="16"/>
                              </w:rPr>
                            </w:pPr>
                            <w:r w:rsidRPr="00A361B5">
                              <w:rPr>
                                <w:sz w:val="16"/>
                                <w:szCs w:val="16"/>
                              </w:rPr>
                              <w:t>Максимальная длина 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C33BC" id="Text Box 6646" o:spid="_x0000_s1623" type="#_x0000_t202" style="position:absolute;left:0;text-align:left;margin-left:258.65pt;margin-top:54.8pt;width:95.3pt;height:8.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" stroked="f">
                <v:textbox inset="0,0,0,0">
                  <w:txbxContent>
                    <w:p w14:paraId="187C7DE1" w14:textId="77777777" w:rsidR="004A5091" w:rsidRPr="00A361B5" w:rsidRDefault="004A5091" w:rsidP="00CE333C">
                      <w:pPr>
                        <w:spacing w:line="160" w:lineRule="exact"/>
                        <w:jc w:val="center"/>
                        <w:rPr>
                          <w:sz w:val="16"/>
                          <w:szCs w:val="16"/>
                        </w:rPr>
                      </w:pPr>
                      <w:r w:rsidRPr="00A361B5">
                        <w:rPr>
                          <w:sz w:val="16"/>
                          <w:szCs w:val="16"/>
                        </w:rPr>
                        <w:t>Максимальная длина 2 м</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34016" behindDoc="0" locked="0" layoutInCell="1" allowOverlap="1" wp14:anchorId="31BC12E4" wp14:editId="172D786B">
                <wp:simplePos x="0" y="0"/>
                <wp:positionH relativeFrom="column">
                  <wp:posOffset>3154045</wp:posOffset>
                </wp:positionH>
                <wp:positionV relativeFrom="paragraph">
                  <wp:posOffset>1040130</wp:posOffset>
                </wp:positionV>
                <wp:extent cx="1495425" cy="787400"/>
                <wp:effectExtent l="0" t="0" r="9525" b="0"/>
                <wp:wrapNone/>
                <wp:docPr id="31" name="Text Box 6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99493" w14:textId="35E26FD1" w:rsidR="004A5091" w:rsidRPr="00FA1B70" w:rsidRDefault="004A5091" w:rsidP="00CE333C">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(100 ± 25) мм над уровнем заземленной поверхности и не</w:t>
                            </w:r>
                            <w:r w:rsidRPr="00AF1F28">
                              <w:rPr>
                                <w:sz w:val="16"/>
                                <w:szCs w:val="16"/>
                                <w:lang w:val="en-US"/>
                              </w:rPr>
                              <w:t> </w:t>
                            </w:r>
                            <w:r w:rsidRPr="00AF1F28">
                              <w:rPr>
                                <w:sz w:val="16"/>
                                <w:szCs w:val="16"/>
                              </w:rPr>
                              <w:t>менее 10 см от корпуса 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C12E4" id="Text Box 6647" o:spid="_x0000_s1624" type="#_x0000_t202" style="position:absolute;left:0;text-align:left;margin-left:248.35pt;margin-top:81.9pt;width:117.75pt;height:6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WTgQIAAAw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" stroked="f">
                <v:textbox inset="0,0,0,0">
                  <w:txbxContent>
                    <w:p w14:paraId="14899493" w14:textId="35E26FD1" w:rsidR="004A5091" w:rsidRPr="00FA1B70" w:rsidRDefault="004A5091" w:rsidP="00CE333C">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(100 ± 25) мм над уровнем заземленной поверхности и не</w:t>
                      </w:r>
                      <w:r w:rsidRPr="00AF1F28">
                        <w:rPr>
                          <w:sz w:val="16"/>
                          <w:szCs w:val="16"/>
                          <w:lang w:val="en-US"/>
                        </w:rPr>
                        <w:t> </w:t>
                      </w:r>
                      <w:r w:rsidRPr="00AF1F28">
                        <w:rPr>
                          <w:sz w:val="16"/>
                          <w:szCs w:val="16"/>
                        </w:rPr>
                        <w:t>менее 10 см от корпуса ЭСУ</w:t>
                      </w:r>
                    </w:p>
                  </w:txbxContent>
                </v:textbox>
              </v:shape>
            </w:pict>
          </mc:Fallback>
        </mc:AlternateContent>
      </w:r>
      <w:r w:rsidR="00CE333C" w:rsidRPr="00D632EF">
        <w:rPr>
          <w:noProof/>
          <w:spacing w:val="0"/>
          <w:w w:val="100"/>
          <w:kern w:val="0"/>
          <w:lang w:val="en-GB" w:eastAsia="en-GB"/>
        </w:rPr>
        <w:drawing>
          <wp:inline distT="0" distB="0" distL="0" distR="0" wp14:anchorId="46716535" wp14:editId="07446EE9">
            <wp:extent cx="6102317" cy="2279561"/>
            <wp:effectExtent l="0" t="0" r="0" b="6985"/>
            <wp:docPr id="70" name="Imagen 62" descr="fig3_6185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fig3_61851_21"/>
                    <pic:cNvPicPr>
                      <a:picLocks noChangeAspect="1" noChangeArrowheads="1"/>
                    </pic:cNvPicPr>
                  </pic:nvPicPr>
                  <pic:blipFill>
                    <a:blip r:embed="rId110">
                      <a:extLst>
                        <a:ext uri="{28A0092B-C50C-407E-A947-70E740481C1C}">
                          <a14:useLocalDpi xmlns:a14="http://schemas.microsoft.com/office/drawing/2010/main" val="0"/>
                        </a:ext>
                      </a:extLst>
                    </a:blip>
                    <a:srcRect t="37660"/>
                    <a:stretch>
                      <a:fillRect/>
                    </a:stretch>
                  </pic:blipFill>
                  <pic:spPr bwMode="auto">
                    <a:xfrm>
                      <a:off x="0" y="0"/>
                      <a:ext cx="6102118" cy="2279487"/>
                    </a:xfrm>
                    <a:prstGeom prst="rect">
                      <a:avLst/>
                    </a:prstGeom>
                    <a:noFill/>
                    <a:ln>
                      <a:noFill/>
                    </a:ln>
                  </pic:spPr>
                </pic:pic>
              </a:graphicData>
            </a:graphic>
          </wp:inline>
        </w:drawing>
      </w:r>
    </w:p>
    <w:p w14:paraId="7502C2D6" w14:textId="592B5594" w:rsidR="00CE333C" w:rsidRPr="00D632EF" w:rsidRDefault="00CE333C" w:rsidP="006770D5">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Рис. 3</w:t>
      </w:r>
      <w:r w:rsidRPr="00D632EF">
        <w:rPr>
          <w:spacing w:val="0"/>
          <w:w w:val="100"/>
          <w:kern w:val="0"/>
        </w:rPr>
        <w:br/>
        <w:t xml:space="preserve">ЭСУ в конфигурации </w:t>
      </w:r>
      <w:r w:rsidR="00DA7BF7" w:rsidRPr="00D632EF">
        <w:rPr>
          <w:bCs/>
          <w:iCs/>
          <w:spacing w:val="0"/>
          <w:w w:val="100"/>
          <w:kern w:val="0"/>
        </w:rPr>
        <w:t>«</w:t>
      </w:r>
      <w:r w:rsidRPr="00D632EF">
        <w:rPr>
          <w:bCs/>
          <w:iCs/>
          <w:spacing w:val="0"/>
          <w:w w:val="100"/>
          <w:kern w:val="0"/>
        </w:rPr>
        <w:t xml:space="preserve">режим зарядки ПЭАС с </w:t>
      </w:r>
      <w:r w:rsidRPr="00D632EF">
        <w:rPr>
          <w:spacing w:val="0"/>
          <w:w w:val="100"/>
          <w:kern w:val="0"/>
        </w:rPr>
        <w:t>подключением к электросети</w:t>
      </w:r>
      <w:r w:rsidR="00DA7BF7" w:rsidRPr="00D632EF">
        <w:rPr>
          <w:spacing w:val="0"/>
          <w:w w:val="100"/>
          <w:kern w:val="0"/>
        </w:rPr>
        <w:t>»</w:t>
      </w:r>
      <w:r w:rsidRPr="00D632EF">
        <w:rPr>
          <w:spacing w:val="0"/>
          <w:w w:val="100"/>
          <w:kern w:val="0"/>
        </w:rPr>
        <w:t xml:space="preserve"> − Подача ИП по схеме </w:t>
      </w:r>
      <w:r w:rsidR="00DA7BF7" w:rsidRPr="00D632EF">
        <w:rPr>
          <w:spacing w:val="0"/>
          <w:w w:val="100"/>
          <w:kern w:val="0"/>
        </w:rPr>
        <w:t>«</w:t>
      </w:r>
      <w:r w:rsidRPr="00D632EF">
        <w:rPr>
          <w:spacing w:val="0"/>
          <w:w w:val="100"/>
          <w:kern w:val="0"/>
        </w:rPr>
        <w:t>провод−провод</w:t>
      </w:r>
      <w:r w:rsidR="00DA7BF7" w:rsidRPr="00D632EF">
        <w:rPr>
          <w:spacing w:val="0"/>
          <w:w w:val="100"/>
          <w:kern w:val="0"/>
        </w:rPr>
        <w:t>»</w:t>
      </w:r>
      <w:r w:rsidRPr="00D632EF">
        <w:rPr>
          <w:spacing w:val="0"/>
          <w:w w:val="100"/>
          <w:kern w:val="0"/>
        </w:rPr>
        <w:t xml:space="preserve"> для цепей электропитания переменного (трехфазная сеть) тока</w:t>
      </w:r>
    </w:p>
    <w:p w14:paraId="05F97FA9" w14:textId="4AE07065" w:rsidR="00CE333C" w:rsidRPr="00D632EF" w:rsidRDefault="00580F99" w:rsidP="006770D5">
      <w:pPr>
        <w:pStyle w:val="SingleTxtGR"/>
        <w:suppressAutoHyphens/>
        <w:ind w:left="0"/>
        <w:rPr>
          <w:b/>
          <w:spacing w:val="0"/>
          <w:w w:val="100"/>
          <w:kern w:val="0"/>
        </w:rPr>
      </w:pPr>
      <w:r w:rsidRPr="00D632EF">
        <w:rPr>
          <w:noProof/>
          <w:spacing w:val="0"/>
          <w:w w:val="100"/>
          <w:kern w:val="0"/>
          <w:lang w:val="en-GB" w:eastAsia="en-GB"/>
        </w:rPr>
        <mc:AlternateContent>
          <mc:Choice Requires="wps">
            <w:drawing>
              <wp:anchor distT="0" distB="0" distL="114300" distR="114300" simplePos="0" relativeHeight="251742208" behindDoc="0" locked="0" layoutInCell="1" allowOverlap="1" wp14:anchorId="4100B4BF" wp14:editId="6D7B96E4">
                <wp:simplePos x="0" y="0"/>
                <wp:positionH relativeFrom="column">
                  <wp:posOffset>4923260</wp:posOffset>
                </wp:positionH>
                <wp:positionV relativeFrom="paragraph">
                  <wp:posOffset>1700530</wp:posOffset>
                </wp:positionV>
                <wp:extent cx="1099524" cy="882015"/>
                <wp:effectExtent l="0" t="0" r="24765" b="13335"/>
                <wp:wrapNone/>
                <wp:docPr id="28" name="Text Box 6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524" cy="882015"/>
                        </a:xfrm>
                        <a:prstGeom prst="rect">
                          <a:avLst/>
                        </a:prstGeom>
                        <a:solidFill>
                          <a:srgbClr val="FFFFFF"/>
                        </a:solidFill>
                        <a:ln w="12700" cmpd="sng">
                          <a:solidFill>
                            <a:srgbClr val="000000"/>
                          </a:solidFill>
                          <a:miter lim="800000"/>
                          <a:headEnd/>
                          <a:tailEnd/>
                        </a:ln>
                      </wps:spPr>
                      <wps:txbx>
                        <w:txbxContent>
                          <w:p w14:paraId="71A4C455" w14:textId="77777777" w:rsidR="004A5091" w:rsidRPr="00C65D45" w:rsidRDefault="004A5091" w:rsidP="00D75CDB">
                            <w:pPr>
                              <w:spacing w:before="600" w:line="160" w:lineRule="exact"/>
                              <w:jc w:val="center"/>
                              <w:rPr>
                                <w:sz w:val="16"/>
                                <w:szCs w:val="16"/>
                              </w:rPr>
                            </w:pPr>
                            <w:r>
                              <w:rPr>
                                <w:sz w:val="16"/>
                                <w:szCs w:val="16"/>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0B4BF" id="Text Box 6655" o:spid="_x0000_s1625" type="#_x0000_t202" style="position:absolute;left:0;text-align:left;margin-left:387.65pt;margin-top:133.9pt;width:86.6pt;height:69.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" strokeweight="1pt">
                <v:textbox inset="0,0,0,0">
                  <w:txbxContent>
                    <w:p w14:paraId="71A4C455" w14:textId="77777777" w:rsidR="004A5091" w:rsidRPr="00C65D45" w:rsidRDefault="004A5091" w:rsidP="00D75CDB">
                      <w:pPr>
                        <w:spacing w:before="600" w:line="160" w:lineRule="exact"/>
                        <w:jc w:val="center"/>
                        <w:rPr>
                          <w:sz w:val="16"/>
                          <w:szCs w:val="16"/>
                        </w:rPr>
                      </w:pPr>
                      <w:r>
                        <w:rPr>
                          <w:sz w:val="16"/>
                          <w:szCs w:val="16"/>
                        </w:rPr>
                        <w:t>ЭСУ</w:t>
                      </w:r>
                    </w:p>
                  </w:txbxContent>
                </v:textbox>
              </v:shape>
            </w:pict>
          </mc:Fallback>
        </mc:AlternateContent>
      </w:r>
      <w:r w:rsidR="00D75CDB" w:rsidRPr="00D632EF">
        <w:rPr>
          <w:noProof/>
          <w:spacing w:val="0"/>
          <w:w w:val="100"/>
          <w:kern w:val="0"/>
          <w:lang w:val="en-GB" w:eastAsia="en-GB"/>
        </w:rPr>
        <mc:AlternateContent>
          <mc:Choice Requires="wps">
            <w:drawing>
              <wp:anchor distT="0" distB="0" distL="114300" distR="114300" simplePos="0" relativeHeight="251739136" behindDoc="0" locked="0" layoutInCell="1" allowOverlap="1" wp14:anchorId="5E12E0E8" wp14:editId="3A43855C">
                <wp:simplePos x="0" y="0"/>
                <wp:positionH relativeFrom="column">
                  <wp:posOffset>1877255</wp:posOffset>
                </wp:positionH>
                <wp:positionV relativeFrom="paragraph">
                  <wp:posOffset>192082</wp:posOffset>
                </wp:positionV>
                <wp:extent cx="525780" cy="201953"/>
                <wp:effectExtent l="0" t="0" r="7620" b="7620"/>
                <wp:wrapNone/>
                <wp:docPr id="18" name="Text Box 6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01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8E2F9" w14:textId="77777777" w:rsidR="004A5091" w:rsidRPr="00B5501B" w:rsidRDefault="004A5091" w:rsidP="00D75CDB">
                            <w:pPr>
                              <w:spacing w:line="160" w:lineRule="exact"/>
                              <w:jc w:val="center"/>
                              <w:rPr>
                                <w:sz w:val="14"/>
                                <w:szCs w:val="14"/>
                              </w:rPr>
                            </w:pPr>
                            <w:r w:rsidRPr="00B5501B">
                              <w:rPr>
                                <w:sz w:val="14"/>
                                <w:szCs w:val="14"/>
                              </w:rPr>
                              <w:t>Генератор ИП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2E0E8" id="Text Box 6652" o:spid="_x0000_s1626" type="#_x0000_t202" style="position:absolute;left:0;text-align:left;margin-left:147.8pt;margin-top:15.1pt;width:41.4pt;height:15.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" stroked="f">
                <v:textbox inset="0,0,0,0">
                  <w:txbxContent>
                    <w:p w14:paraId="2BD8E2F9" w14:textId="77777777" w:rsidR="004A5091" w:rsidRPr="00B5501B" w:rsidRDefault="004A5091" w:rsidP="00D75CDB">
                      <w:pPr>
                        <w:spacing w:line="160" w:lineRule="exact"/>
                        <w:jc w:val="center"/>
                        <w:rPr>
                          <w:sz w:val="14"/>
                          <w:szCs w:val="14"/>
                        </w:rPr>
                      </w:pPr>
                      <w:r w:rsidRPr="00B5501B">
                        <w:rPr>
                          <w:sz w:val="14"/>
                          <w:szCs w:val="14"/>
                        </w:rPr>
                        <w:t>Генератор ИП</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37088" behindDoc="0" locked="0" layoutInCell="1" allowOverlap="1" wp14:anchorId="675F8D26" wp14:editId="57B6E6F6">
                <wp:simplePos x="0" y="0"/>
                <wp:positionH relativeFrom="column">
                  <wp:posOffset>64770</wp:posOffset>
                </wp:positionH>
                <wp:positionV relativeFrom="paragraph">
                  <wp:posOffset>1929765</wp:posOffset>
                </wp:positionV>
                <wp:extent cx="556895" cy="367665"/>
                <wp:effectExtent l="0" t="0" r="0" b="0"/>
                <wp:wrapNone/>
                <wp:docPr id="5" name="Text Box 6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EB602" w14:textId="77777777" w:rsidR="004A5091" w:rsidRPr="003B4669" w:rsidRDefault="004A5091" w:rsidP="00CE333C">
                            <w:pPr>
                              <w:spacing w:line="140" w:lineRule="exact"/>
                              <w:jc w:val="center"/>
                              <w:rPr>
                                <w:sz w:val="12"/>
                                <w:szCs w:val="12"/>
                              </w:rPr>
                            </w:pPr>
                            <w:r w:rsidRPr="003B4669">
                              <w:rPr>
                                <w:color w:val="000000"/>
                                <w:sz w:val="12"/>
                                <w:szCs w:val="12"/>
                              </w:rPr>
                              <w:t xml:space="preserve">Сеть питания переменного </w:t>
                            </w:r>
                            <w:r>
                              <w:rPr>
                                <w:color w:val="000000"/>
                                <w:sz w:val="12"/>
                                <w:szCs w:val="12"/>
                              </w:rPr>
                              <w:br/>
                            </w:r>
                            <w:r w:rsidRPr="003B4669">
                              <w:rPr>
                                <w:color w:val="000000"/>
                                <w:sz w:val="12"/>
                                <w:szCs w:val="12"/>
                              </w:rPr>
                              <w:t>тока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F8D26" id="Text Box 6650" o:spid="_x0000_s1627" type="#_x0000_t202" style="position:absolute;left:0;text-align:left;margin-left:5.1pt;margin-top:151.95pt;width:43.85pt;height:28.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" stroked="f">
                <v:textbox inset="0,0,0,0">
                  <w:txbxContent>
                    <w:p w14:paraId="3C1EB602" w14:textId="77777777" w:rsidR="004A5091" w:rsidRPr="003B4669" w:rsidRDefault="004A5091" w:rsidP="00CE333C">
                      <w:pPr>
                        <w:spacing w:line="140" w:lineRule="exact"/>
                        <w:jc w:val="center"/>
                        <w:rPr>
                          <w:sz w:val="12"/>
                          <w:szCs w:val="12"/>
                        </w:rPr>
                      </w:pPr>
                      <w:r w:rsidRPr="003B4669">
                        <w:rPr>
                          <w:color w:val="000000"/>
                          <w:sz w:val="12"/>
                          <w:szCs w:val="12"/>
                        </w:rPr>
                        <w:t xml:space="preserve">Сеть питания переменного </w:t>
                      </w:r>
                      <w:r>
                        <w:rPr>
                          <w:color w:val="000000"/>
                          <w:sz w:val="12"/>
                          <w:szCs w:val="12"/>
                        </w:rPr>
                        <w:br/>
                      </w:r>
                      <w:r w:rsidRPr="003B4669">
                        <w:rPr>
                          <w:color w:val="000000"/>
                          <w:sz w:val="12"/>
                          <w:szCs w:val="12"/>
                        </w:rPr>
                        <w:t>тока</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40160" behindDoc="0" locked="0" layoutInCell="1" allowOverlap="1" wp14:anchorId="1EC74462" wp14:editId="5D973559">
                <wp:simplePos x="0" y="0"/>
                <wp:positionH relativeFrom="column">
                  <wp:posOffset>1784985</wp:posOffset>
                </wp:positionH>
                <wp:positionV relativeFrom="paragraph">
                  <wp:posOffset>2467610</wp:posOffset>
                </wp:positionV>
                <wp:extent cx="996950" cy="113665"/>
                <wp:effectExtent l="0" t="0" r="0" b="635"/>
                <wp:wrapNone/>
                <wp:docPr id="6" name="Text Box 6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A6387" w14:textId="77777777" w:rsidR="004A5091" w:rsidRPr="00A87BA6" w:rsidRDefault="004A5091" w:rsidP="00CE333C">
                            <w:pPr>
                              <w:spacing w:line="160" w:lineRule="exact"/>
                              <w:jc w:val="center"/>
                              <w:rPr>
                                <w:sz w:val="12"/>
                                <w:szCs w:val="12"/>
                              </w:rPr>
                            </w:pPr>
                            <w:r>
                              <w:rPr>
                                <w:sz w:val="12"/>
                                <w:szCs w:val="12"/>
                              </w:rPr>
                              <w:t>Заземленная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74462" id="Text Box 6653" o:spid="_x0000_s1628" type="#_x0000_t202" style="position:absolute;left:0;text-align:left;margin-left:140.55pt;margin-top:194.3pt;width:78.5pt;height:8.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" stroked="f">
                <v:textbox inset="0,0,0,0">
                  <w:txbxContent>
                    <w:p w14:paraId="09FA6387" w14:textId="77777777" w:rsidR="004A5091" w:rsidRPr="00A87BA6" w:rsidRDefault="004A5091" w:rsidP="00CE333C">
                      <w:pPr>
                        <w:spacing w:line="160" w:lineRule="exact"/>
                        <w:jc w:val="center"/>
                        <w:rPr>
                          <w:sz w:val="12"/>
                          <w:szCs w:val="12"/>
                        </w:rPr>
                      </w:pPr>
                      <w:r>
                        <w:rPr>
                          <w:sz w:val="12"/>
                          <w:szCs w:val="12"/>
                        </w:rPr>
                        <w:t>Заземленная поверхность</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38112" behindDoc="0" locked="0" layoutInCell="1" allowOverlap="1" wp14:anchorId="0CE677B1" wp14:editId="1C1214A4">
                <wp:simplePos x="0" y="0"/>
                <wp:positionH relativeFrom="column">
                  <wp:posOffset>902970</wp:posOffset>
                </wp:positionH>
                <wp:positionV relativeFrom="paragraph">
                  <wp:posOffset>1329055</wp:posOffset>
                </wp:positionV>
                <wp:extent cx="525780" cy="130810"/>
                <wp:effectExtent l="0" t="0" r="7620" b="2540"/>
                <wp:wrapNone/>
                <wp:docPr id="8" name="Text Box 6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AAEC7" w14:textId="77777777" w:rsidR="004A5091" w:rsidRPr="00C65D45" w:rsidRDefault="004A5091" w:rsidP="00CE333C">
                            <w:pPr>
                              <w:spacing w:line="160" w:lineRule="exact"/>
                              <w:jc w:val="center"/>
                              <w:rPr>
                                <w:sz w:val="16"/>
                                <w:szCs w:val="16"/>
                              </w:rPr>
                            </w:pPr>
                            <w:r>
                              <w:rPr>
                                <w:sz w:val="16"/>
                                <w:szCs w:val="16"/>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677B1" id="Text Box 6651" o:spid="_x0000_s1629" type="#_x0000_t202" style="position:absolute;left:0;text-align:left;margin-left:71.1pt;margin-top:104.65pt;width:41.4pt;height:10.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" stroked="f">
                <v:textbox inset="0,0,0,0">
                  <w:txbxContent>
                    <w:p w14:paraId="684AAEC7" w14:textId="77777777" w:rsidR="004A5091" w:rsidRPr="00C65D45" w:rsidRDefault="004A5091" w:rsidP="00CE333C">
                      <w:pPr>
                        <w:spacing w:line="160" w:lineRule="exact"/>
                        <w:jc w:val="center"/>
                        <w:rPr>
                          <w:sz w:val="16"/>
                          <w:szCs w:val="16"/>
                        </w:rPr>
                      </w:pPr>
                      <w:r>
                        <w:rPr>
                          <w:sz w:val="16"/>
                          <w:szCs w:val="16"/>
                        </w:rPr>
                        <w:t>ССР</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41184" behindDoc="0" locked="0" layoutInCell="1" allowOverlap="1" wp14:anchorId="7C28A42F" wp14:editId="3E2F93D0">
                <wp:simplePos x="0" y="0"/>
                <wp:positionH relativeFrom="column">
                  <wp:posOffset>3146917</wp:posOffset>
                </wp:positionH>
                <wp:positionV relativeFrom="paragraph">
                  <wp:posOffset>1197037</wp:posOffset>
                </wp:positionV>
                <wp:extent cx="1345565" cy="113665"/>
                <wp:effectExtent l="0" t="0" r="6985" b="635"/>
                <wp:wrapNone/>
                <wp:docPr id="29" name="Text Box 6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ECC42" w14:textId="77777777" w:rsidR="004A5091" w:rsidRPr="00AF1A8C" w:rsidRDefault="004A5091" w:rsidP="00CE333C">
                            <w:pPr>
                              <w:spacing w:line="160" w:lineRule="exact"/>
                              <w:jc w:val="center"/>
                              <w:rPr>
                                <w:sz w:val="16"/>
                                <w:szCs w:val="16"/>
                              </w:rPr>
                            </w:pPr>
                            <w:r w:rsidRPr="00AF1A8C">
                              <w:rPr>
                                <w:sz w:val="16"/>
                                <w:szCs w:val="16"/>
                              </w:rPr>
                              <w:t>Максимальная длина 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8A42F" id="Text Box 6654" o:spid="_x0000_s1630" type="#_x0000_t202" style="position:absolute;left:0;text-align:left;margin-left:247.8pt;margin-top:94.25pt;width:105.95pt;height:8.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" stroked="f">
                <v:textbox inset="0,0,0,0">
                  <w:txbxContent>
                    <w:p w14:paraId="186ECC42" w14:textId="77777777" w:rsidR="004A5091" w:rsidRPr="00AF1A8C" w:rsidRDefault="004A5091" w:rsidP="00CE333C">
                      <w:pPr>
                        <w:spacing w:line="160" w:lineRule="exact"/>
                        <w:jc w:val="center"/>
                        <w:rPr>
                          <w:sz w:val="16"/>
                          <w:szCs w:val="16"/>
                        </w:rPr>
                      </w:pPr>
                      <w:r w:rsidRPr="00AF1A8C">
                        <w:rPr>
                          <w:sz w:val="16"/>
                          <w:szCs w:val="16"/>
                        </w:rPr>
                        <w:t>Максимальная длина 2 м</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43232" behindDoc="0" locked="0" layoutInCell="1" allowOverlap="1" wp14:anchorId="42466C67" wp14:editId="1F44B047">
                <wp:simplePos x="0" y="0"/>
                <wp:positionH relativeFrom="column">
                  <wp:posOffset>3117215</wp:posOffset>
                </wp:positionH>
                <wp:positionV relativeFrom="paragraph">
                  <wp:posOffset>1653540</wp:posOffset>
                </wp:positionV>
                <wp:extent cx="1561465" cy="787400"/>
                <wp:effectExtent l="0" t="0" r="635" b="0"/>
                <wp:wrapNone/>
                <wp:docPr id="15" name="Text Box 6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ABC6B" w14:textId="2A430D34" w:rsidR="004A5091" w:rsidRPr="003C07B0" w:rsidRDefault="004A5091" w:rsidP="00CE333C">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 xml:space="preserve">(100 ± 25) мм над уровнем </w:t>
                            </w:r>
                            <w:r>
                              <w:rPr>
                                <w:sz w:val="16"/>
                                <w:szCs w:val="16"/>
                              </w:rPr>
                              <w:br/>
                            </w:r>
                            <w:r w:rsidRPr="00AF1F28">
                              <w:rPr>
                                <w:sz w:val="16"/>
                                <w:szCs w:val="16"/>
                              </w:rPr>
                              <w:t>заземленной поверхности и не</w:t>
                            </w:r>
                            <w:r w:rsidRPr="00AF1F28">
                              <w:rPr>
                                <w:sz w:val="16"/>
                                <w:szCs w:val="16"/>
                                <w:lang w:val="en-US"/>
                              </w:rPr>
                              <w:t> </w:t>
                            </w:r>
                            <w:r w:rsidRPr="00AF1F28">
                              <w:rPr>
                                <w:sz w:val="16"/>
                                <w:szCs w:val="16"/>
                              </w:rPr>
                              <w:t>менее 10 см от корпуса 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6C67" id="Text Box 6656" o:spid="_x0000_s1631" type="#_x0000_t202" style="position:absolute;left:0;text-align:left;margin-left:245.45pt;margin-top:130.2pt;width:122.95pt;height:6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" stroked="f">
                <v:textbox inset="0,0,0,0">
                  <w:txbxContent>
                    <w:p w14:paraId="7EFABC6B" w14:textId="2A430D34" w:rsidR="004A5091" w:rsidRPr="003C07B0" w:rsidRDefault="004A5091" w:rsidP="00CE333C">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 xml:space="preserve">(100 ± 25) мм над уровнем </w:t>
                      </w:r>
                      <w:r>
                        <w:rPr>
                          <w:sz w:val="16"/>
                          <w:szCs w:val="16"/>
                        </w:rPr>
                        <w:br/>
                      </w:r>
                      <w:r w:rsidRPr="00AF1F28">
                        <w:rPr>
                          <w:sz w:val="16"/>
                          <w:szCs w:val="16"/>
                        </w:rPr>
                        <w:t>заземленной поверхности и не</w:t>
                      </w:r>
                      <w:r w:rsidRPr="00AF1F28">
                        <w:rPr>
                          <w:sz w:val="16"/>
                          <w:szCs w:val="16"/>
                          <w:lang w:val="en-US"/>
                        </w:rPr>
                        <w:t> </w:t>
                      </w:r>
                      <w:r w:rsidRPr="00AF1F28">
                        <w:rPr>
                          <w:sz w:val="16"/>
                          <w:szCs w:val="16"/>
                        </w:rPr>
                        <w:t>менее 10 см от корпуса ЭСУ</w:t>
                      </w:r>
                    </w:p>
                  </w:txbxContent>
                </v:textbox>
              </v:shape>
            </w:pict>
          </mc:Fallback>
        </mc:AlternateContent>
      </w:r>
      <w:r w:rsidR="00CE333C" w:rsidRPr="00D632EF">
        <w:rPr>
          <w:b/>
          <w:noProof/>
          <w:spacing w:val="0"/>
          <w:w w:val="100"/>
          <w:kern w:val="0"/>
          <w:lang w:val="en-GB" w:eastAsia="en-GB"/>
        </w:rPr>
        <w:drawing>
          <wp:inline distT="0" distB="0" distL="0" distR="0" wp14:anchorId="79D03FC9" wp14:editId="452BF45C">
            <wp:extent cx="6117465" cy="2827340"/>
            <wp:effectExtent l="0" t="0" r="0" b="0"/>
            <wp:docPr id="71" name="Imagen 63" descr="fig4_6185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fig4_61851_21"/>
                    <pic:cNvPicPr>
                      <a:picLocks noChangeAspect="1" noChangeArrowheads="1"/>
                    </pic:cNvPicPr>
                  </pic:nvPicPr>
                  <pic:blipFill>
                    <a:blip r:embed="rId111">
                      <a:extLst>
                        <a:ext uri="{28A0092B-C50C-407E-A947-70E740481C1C}">
                          <a14:useLocalDpi xmlns:a14="http://schemas.microsoft.com/office/drawing/2010/main" val="0"/>
                        </a:ext>
                      </a:extLst>
                    </a:blip>
                    <a:srcRect t="25642"/>
                    <a:stretch>
                      <a:fillRect/>
                    </a:stretch>
                  </pic:blipFill>
                  <pic:spPr bwMode="auto">
                    <a:xfrm>
                      <a:off x="0" y="0"/>
                      <a:ext cx="6117356" cy="2827289"/>
                    </a:xfrm>
                    <a:prstGeom prst="rect">
                      <a:avLst/>
                    </a:prstGeom>
                    <a:noFill/>
                    <a:ln>
                      <a:noFill/>
                    </a:ln>
                  </pic:spPr>
                </pic:pic>
              </a:graphicData>
            </a:graphic>
          </wp:inline>
        </w:drawing>
      </w:r>
    </w:p>
    <w:p w14:paraId="4FA329DF" w14:textId="0326CC1A" w:rsidR="00CE333C" w:rsidRPr="00D632EF" w:rsidRDefault="00CE333C" w:rsidP="006770D5">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Рис. 4</w:t>
      </w:r>
      <w:r w:rsidRPr="00D632EF">
        <w:rPr>
          <w:b w:val="0"/>
          <w:spacing w:val="0"/>
          <w:w w:val="100"/>
          <w:kern w:val="0"/>
        </w:rPr>
        <w:br/>
      </w:r>
      <w:r w:rsidRPr="00D632EF">
        <w:rPr>
          <w:spacing w:val="0"/>
          <w:w w:val="100"/>
          <w:kern w:val="0"/>
        </w:rPr>
        <w:t xml:space="preserve">ЭСУ в конфигурации </w:t>
      </w:r>
      <w:r w:rsidR="00DA7BF7" w:rsidRPr="00D632EF">
        <w:rPr>
          <w:spacing w:val="0"/>
          <w:w w:val="100"/>
          <w:kern w:val="0"/>
        </w:rPr>
        <w:t>«</w:t>
      </w:r>
      <w:r w:rsidRPr="00D632EF">
        <w:rPr>
          <w:spacing w:val="0"/>
          <w:w w:val="100"/>
          <w:kern w:val="0"/>
        </w:rPr>
        <w:t>режим зарядки ПЭАС с подключением к электросети</w:t>
      </w:r>
      <w:r w:rsidR="00DA7BF7" w:rsidRPr="00D632EF">
        <w:rPr>
          <w:spacing w:val="0"/>
          <w:w w:val="100"/>
          <w:kern w:val="0"/>
        </w:rPr>
        <w:t>»</w:t>
      </w:r>
      <w:r w:rsidRPr="00D632EF">
        <w:rPr>
          <w:spacing w:val="0"/>
          <w:w w:val="100"/>
          <w:kern w:val="0"/>
        </w:rPr>
        <w:t xml:space="preserve"> − Подача ИП по схеме </w:t>
      </w:r>
      <w:r w:rsidR="00DA7BF7" w:rsidRPr="00D632EF">
        <w:rPr>
          <w:spacing w:val="0"/>
          <w:w w:val="100"/>
          <w:kern w:val="0"/>
        </w:rPr>
        <w:t>«</w:t>
      </w:r>
      <w:r w:rsidRPr="00D632EF">
        <w:rPr>
          <w:spacing w:val="0"/>
          <w:w w:val="100"/>
          <w:kern w:val="0"/>
        </w:rPr>
        <w:t>провод−земля</w:t>
      </w:r>
      <w:r w:rsidR="00DA7BF7" w:rsidRPr="00D632EF">
        <w:rPr>
          <w:spacing w:val="0"/>
          <w:w w:val="100"/>
          <w:kern w:val="0"/>
        </w:rPr>
        <w:t>»</w:t>
      </w:r>
      <w:r w:rsidRPr="00D632EF">
        <w:rPr>
          <w:spacing w:val="0"/>
          <w:w w:val="100"/>
          <w:kern w:val="0"/>
        </w:rPr>
        <w:t xml:space="preserve"> для цепей электропитания переменного (трехфазная сеть) тока</w:t>
      </w:r>
    </w:p>
    <w:p w14:paraId="418A21AF" w14:textId="6A68CD68" w:rsidR="00CE333C" w:rsidRPr="00D632EF" w:rsidRDefault="00580F99" w:rsidP="006770D5">
      <w:pPr>
        <w:pStyle w:val="SingleTxtGR"/>
        <w:suppressAutoHyphens/>
        <w:ind w:left="0"/>
        <w:rPr>
          <w:spacing w:val="0"/>
          <w:w w:val="100"/>
          <w:kern w:val="0"/>
        </w:rPr>
      </w:pPr>
      <w:r w:rsidRPr="00D632EF">
        <w:rPr>
          <w:noProof/>
          <w:spacing w:val="0"/>
          <w:w w:val="100"/>
          <w:kern w:val="0"/>
          <w:lang w:val="en-GB" w:eastAsia="en-GB"/>
        </w:rPr>
        <mc:AlternateContent>
          <mc:Choice Requires="wps">
            <w:drawing>
              <wp:anchor distT="0" distB="0" distL="114300" distR="114300" simplePos="0" relativeHeight="251744256" behindDoc="0" locked="0" layoutInCell="1" allowOverlap="1" wp14:anchorId="02B54CEE" wp14:editId="3F626FF9">
                <wp:simplePos x="0" y="0"/>
                <wp:positionH relativeFrom="column">
                  <wp:posOffset>1818745</wp:posOffset>
                </wp:positionH>
                <wp:positionV relativeFrom="paragraph">
                  <wp:posOffset>296545</wp:posOffset>
                </wp:positionV>
                <wp:extent cx="548823" cy="227965"/>
                <wp:effectExtent l="0" t="0" r="3810" b="635"/>
                <wp:wrapNone/>
                <wp:docPr id="6823" name="Text Box 6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23"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2BF3B" w14:textId="77777777" w:rsidR="004A5091" w:rsidRPr="006F3676" w:rsidRDefault="004A5091" w:rsidP="00580F99">
                            <w:pPr>
                              <w:spacing w:line="160" w:lineRule="atLeast"/>
                              <w:jc w:val="center"/>
                              <w:rPr>
                                <w:sz w:val="16"/>
                                <w:szCs w:val="16"/>
                              </w:rPr>
                            </w:pPr>
                            <w:r>
                              <w:rPr>
                                <w:sz w:val="16"/>
                                <w:szCs w:val="16"/>
                              </w:rPr>
                              <w:t>Генератор ИП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54CEE" id="Text Box 6657" o:spid="_x0000_s1632" type="#_x0000_t202" style="position:absolute;left:0;text-align:left;margin-left:143.2pt;margin-top:23.35pt;width:43.2pt;height:17.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" stroked="f">
                <v:textbox inset="0,0,0,0">
                  <w:txbxContent>
                    <w:p w14:paraId="7F82BF3B" w14:textId="77777777" w:rsidR="004A5091" w:rsidRPr="006F3676" w:rsidRDefault="004A5091" w:rsidP="00580F99">
                      <w:pPr>
                        <w:spacing w:line="160" w:lineRule="atLeast"/>
                        <w:jc w:val="center"/>
                        <w:rPr>
                          <w:sz w:val="16"/>
                          <w:szCs w:val="16"/>
                        </w:rPr>
                      </w:pPr>
                      <w:r>
                        <w:rPr>
                          <w:sz w:val="16"/>
                          <w:szCs w:val="16"/>
                        </w:rPr>
                        <w:t>Генератор ИП</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47328" behindDoc="0" locked="0" layoutInCell="1" allowOverlap="1" wp14:anchorId="424A4E74" wp14:editId="2837E960">
                <wp:simplePos x="0" y="0"/>
                <wp:positionH relativeFrom="column">
                  <wp:posOffset>4917545</wp:posOffset>
                </wp:positionH>
                <wp:positionV relativeFrom="paragraph">
                  <wp:posOffset>2084070</wp:posOffset>
                </wp:positionV>
                <wp:extent cx="1107440" cy="922655"/>
                <wp:effectExtent l="0" t="0" r="16510" b="10795"/>
                <wp:wrapNone/>
                <wp:docPr id="17" name="Rectangle 6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922655"/>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D5631" id="Rectangle 6660" o:spid="_x0000_s1026" style="position:absolute;margin-left:387.2pt;margin-top:164.1pt;width:87.2pt;height:7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" strokeweight="1pt"/>
            </w:pict>
          </mc:Fallback>
        </mc:AlternateContent>
      </w:r>
      <w:r w:rsidR="00CE333C" w:rsidRPr="00D632EF">
        <w:rPr>
          <w:b/>
          <w:noProof/>
          <w:spacing w:val="0"/>
          <w:w w:val="100"/>
          <w:kern w:val="0"/>
          <w:lang w:val="en-GB" w:eastAsia="en-GB"/>
        </w:rPr>
        <mc:AlternateContent>
          <mc:Choice Requires="wps">
            <w:drawing>
              <wp:anchor distT="0" distB="0" distL="114300" distR="114300" simplePos="0" relativeHeight="251746304" behindDoc="0" locked="0" layoutInCell="1" allowOverlap="1" wp14:anchorId="0D27ACFD" wp14:editId="46240B60">
                <wp:simplePos x="0" y="0"/>
                <wp:positionH relativeFrom="column">
                  <wp:posOffset>3001645</wp:posOffset>
                </wp:positionH>
                <wp:positionV relativeFrom="paragraph">
                  <wp:posOffset>1858645</wp:posOffset>
                </wp:positionV>
                <wp:extent cx="1738630" cy="933450"/>
                <wp:effectExtent l="0" t="0" r="0" b="0"/>
                <wp:wrapNone/>
                <wp:docPr id="23" name="Text Box 6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A4D72" w14:textId="06BD3A44" w:rsidR="004A5091" w:rsidRPr="00E0715A" w:rsidRDefault="004A5091" w:rsidP="00CE333C">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укладывают на</w:t>
                            </w:r>
                            <w:r>
                              <w:rPr>
                                <w:sz w:val="16"/>
                                <w:szCs w:val="16"/>
                              </w:rPr>
                              <w:t> </w:t>
                            </w:r>
                            <w:r w:rsidRPr="00AF1F28">
                              <w:rPr>
                                <w:sz w:val="16"/>
                                <w:szCs w:val="16"/>
                              </w:rPr>
                              <w:t>расстоянии</w:t>
                            </w:r>
                            <w:r>
                              <w:rPr>
                                <w:sz w:val="16"/>
                                <w:szCs w:val="16"/>
                              </w:rPr>
                              <w:br/>
                            </w:r>
                            <w:r w:rsidRPr="00AF1F28">
                              <w:rPr>
                                <w:sz w:val="16"/>
                                <w:szCs w:val="16"/>
                              </w:rPr>
                              <w:t xml:space="preserve"> (100 ± 25) мм над уровнем заземленной поверхности и</w:t>
                            </w:r>
                            <w:r>
                              <w:rPr>
                                <w:sz w:val="16"/>
                                <w:szCs w:val="16"/>
                              </w:rPr>
                              <w:t xml:space="preserve"> </w:t>
                            </w:r>
                            <w:r>
                              <w:rPr>
                                <w:sz w:val="16"/>
                                <w:szCs w:val="16"/>
                              </w:rPr>
                              <w:br/>
                            </w:r>
                            <w:r w:rsidRPr="00AF1F28">
                              <w:rPr>
                                <w:sz w:val="16"/>
                                <w:szCs w:val="16"/>
                              </w:rPr>
                              <w:t>не</w:t>
                            </w:r>
                            <w:r w:rsidRPr="00AF1F28">
                              <w:rPr>
                                <w:sz w:val="16"/>
                                <w:szCs w:val="16"/>
                                <w:lang w:val="en-US"/>
                              </w:rPr>
                              <w:t> </w:t>
                            </w:r>
                            <w:r w:rsidRPr="00AF1F28">
                              <w:rPr>
                                <w:sz w:val="16"/>
                                <w:szCs w:val="16"/>
                              </w:rPr>
                              <w:t>менее 10 см от корпуса 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7ACFD" id="Text Box 6659" o:spid="_x0000_s1633" type="#_x0000_t202" style="position:absolute;left:0;text-align:left;margin-left:236.35pt;margin-top:146.35pt;width:136.9pt;height:7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" stroked="f">
                <v:textbox inset="0,0,0,0">
                  <w:txbxContent>
                    <w:p w14:paraId="5CFA4D72" w14:textId="06BD3A44" w:rsidR="004A5091" w:rsidRPr="00E0715A" w:rsidRDefault="004A5091" w:rsidP="00CE333C">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укладывают на</w:t>
                      </w:r>
                      <w:r>
                        <w:rPr>
                          <w:sz w:val="16"/>
                          <w:szCs w:val="16"/>
                        </w:rPr>
                        <w:t> </w:t>
                      </w:r>
                      <w:r w:rsidRPr="00AF1F28">
                        <w:rPr>
                          <w:sz w:val="16"/>
                          <w:szCs w:val="16"/>
                        </w:rPr>
                        <w:t>расстоянии</w:t>
                      </w:r>
                      <w:r>
                        <w:rPr>
                          <w:sz w:val="16"/>
                          <w:szCs w:val="16"/>
                        </w:rPr>
                        <w:br/>
                      </w:r>
                      <w:r w:rsidRPr="00AF1F28">
                        <w:rPr>
                          <w:sz w:val="16"/>
                          <w:szCs w:val="16"/>
                        </w:rPr>
                        <w:t xml:space="preserve"> (100 ± 25) мм над уровнем заземленной поверхности и</w:t>
                      </w:r>
                      <w:r>
                        <w:rPr>
                          <w:sz w:val="16"/>
                          <w:szCs w:val="16"/>
                        </w:rPr>
                        <w:t xml:space="preserve"> </w:t>
                      </w:r>
                      <w:r>
                        <w:rPr>
                          <w:sz w:val="16"/>
                          <w:szCs w:val="16"/>
                        </w:rPr>
                        <w:br/>
                      </w:r>
                      <w:r w:rsidRPr="00AF1F28">
                        <w:rPr>
                          <w:sz w:val="16"/>
                          <w:szCs w:val="16"/>
                        </w:rPr>
                        <w:t>не</w:t>
                      </w:r>
                      <w:r w:rsidRPr="00AF1F28">
                        <w:rPr>
                          <w:sz w:val="16"/>
                          <w:szCs w:val="16"/>
                          <w:lang w:val="en-US"/>
                        </w:rPr>
                        <w:t> </w:t>
                      </w:r>
                      <w:r w:rsidRPr="00AF1F28">
                        <w:rPr>
                          <w:sz w:val="16"/>
                          <w:szCs w:val="16"/>
                        </w:rPr>
                        <w:t>менее 10 см от корпуса ЭСУ</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45280" behindDoc="0" locked="0" layoutInCell="1" allowOverlap="1" wp14:anchorId="6FD534D1" wp14:editId="6158390C">
                <wp:simplePos x="0" y="0"/>
                <wp:positionH relativeFrom="column">
                  <wp:posOffset>635</wp:posOffset>
                </wp:positionH>
                <wp:positionV relativeFrom="paragraph">
                  <wp:posOffset>2199881</wp:posOffset>
                </wp:positionV>
                <wp:extent cx="476518" cy="408689"/>
                <wp:effectExtent l="0" t="0" r="0" b="0"/>
                <wp:wrapNone/>
                <wp:docPr id="27" name="Text Box 6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18" cy="4086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2DC84" w14:textId="77777777" w:rsidR="004A5091" w:rsidRPr="00A8675C" w:rsidRDefault="004A5091" w:rsidP="00CE333C">
                            <w:pPr>
                              <w:spacing w:line="240" w:lineRule="auto"/>
                              <w:jc w:val="center"/>
                              <w:rPr>
                                <w:sz w:val="12"/>
                                <w:szCs w:val="12"/>
                              </w:rPr>
                            </w:pPr>
                            <w:r w:rsidRPr="00A8675C">
                              <w:rPr>
                                <w:sz w:val="12"/>
                                <w:szCs w:val="12"/>
                              </w:rPr>
                              <w:t>Сеть питания переменного тока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534D1" id="Text Box 6658" o:spid="_x0000_s1634" type="#_x0000_t202" style="position:absolute;left:0;text-align:left;margin-left:.05pt;margin-top:173.2pt;width:37.5pt;height:3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" stroked="f">
                <v:textbox inset="0,0,0,0">
                  <w:txbxContent>
                    <w:p w14:paraId="2722DC84" w14:textId="77777777" w:rsidR="004A5091" w:rsidRPr="00A8675C" w:rsidRDefault="004A5091" w:rsidP="00CE333C">
                      <w:pPr>
                        <w:spacing w:line="240" w:lineRule="auto"/>
                        <w:jc w:val="center"/>
                        <w:rPr>
                          <w:sz w:val="12"/>
                          <w:szCs w:val="12"/>
                        </w:rPr>
                      </w:pPr>
                      <w:r w:rsidRPr="00A8675C">
                        <w:rPr>
                          <w:sz w:val="12"/>
                          <w:szCs w:val="12"/>
                        </w:rPr>
                        <w:t>Сеть питания переменного тока</w:t>
                      </w:r>
                    </w:p>
                  </w:txbxContent>
                </v:textbox>
              </v:shape>
            </w:pict>
          </mc:Fallback>
        </mc:AlternateContent>
      </w:r>
      <w:r w:rsidR="00CE333C" w:rsidRPr="00D632EF">
        <w:rPr>
          <w:b/>
          <w:noProof/>
          <w:spacing w:val="0"/>
          <w:w w:val="100"/>
          <w:kern w:val="0"/>
          <w:lang w:val="en-GB" w:eastAsia="en-GB"/>
        </w:rPr>
        <mc:AlternateContent>
          <mc:Choice Requires="wps">
            <w:drawing>
              <wp:anchor distT="0" distB="0" distL="114300" distR="114300" simplePos="0" relativeHeight="251751424" behindDoc="0" locked="0" layoutInCell="1" allowOverlap="1" wp14:anchorId="10917CC5" wp14:editId="386C4B43">
                <wp:simplePos x="0" y="0"/>
                <wp:positionH relativeFrom="column">
                  <wp:posOffset>1730375</wp:posOffset>
                </wp:positionH>
                <wp:positionV relativeFrom="paragraph">
                  <wp:posOffset>2823210</wp:posOffset>
                </wp:positionV>
                <wp:extent cx="929005" cy="146050"/>
                <wp:effectExtent l="0" t="3810" r="0" b="2540"/>
                <wp:wrapNone/>
                <wp:docPr id="6819" name="Text Box 6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966D7" w14:textId="77777777" w:rsidR="004A5091" w:rsidRPr="0025696F" w:rsidRDefault="004A5091" w:rsidP="00CE333C">
                            <w:pPr>
                              <w:spacing w:before="40" w:line="192" w:lineRule="auto"/>
                              <w:rPr>
                                <w:sz w:val="12"/>
                                <w:szCs w:val="12"/>
                              </w:rPr>
                            </w:pPr>
                            <w:r w:rsidRPr="0025696F">
                              <w:rPr>
                                <w:sz w:val="12"/>
                                <w:szCs w:val="12"/>
                              </w:rPr>
                              <w:t>Заземленная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17CC5" id="Text Box 6664" o:spid="_x0000_s1635" type="#_x0000_t202" style="position:absolute;left:0;text-align:left;margin-left:136.25pt;margin-top:222.3pt;width:73.15pt;height: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" stroked="f">
                <v:textbox inset="0,0,0,0">
                  <w:txbxContent>
                    <w:p w14:paraId="674966D7" w14:textId="77777777" w:rsidR="004A5091" w:rsidRPr="0025696F" w:rsidRDefault="004A5091" w:rsidP="00CE333C">
                      <w:pPr>
                        <w:spacing w:before="40" w:line="192" w:lineRule="auto"/>
                        <w:rPr>
                          <w:sz w:val="12"/>
                          <w:szCs w:val="12"/>
                        </w:rPr>
                      </w:pPr>
                      <w:r w:rsidRPr="0025696F">
                        <w:rPr>
                          <w:sz w:val="12"/>
                          <w:szCs w:val="12"/>
                        </w:rPr>
                        <w:t>Заземленная поверхность</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50400" behindDoc="0" locked="0" layoutInCell="1" allowOverlap="1" wp14:anchorId="2D901DEF" wp14:editId="0CD93670">
                <wp:simplePos x="0" y="0"/>
                <wp:positionH relativeFrom="column">
                  <wp:posOffset>733425</wp:posOffset>
                </wp:positionH>
                <wp:positionV relativeFrom="paragraph">
                  <wp:posOffset>1579245</wp:posOffset>
                </wp:positionV>
                <wp:extent cx="795655" cy="193040"/>
                <wp:effectExtent l="0" t="0" r="4445" b="0"/>
                <wp:wrapNone/>
                <wp:docPr id="6820" name="Text Box 6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8AEB0" w14:textId="77777777" w:rsidR="004A5091" w:rsidRPr="006F3676" w:rsidRDefault="004A5091" w:rsidP="00CE333C">
                            <w:pPr>
                              <w:jc w:val="center"/>
                              <w:rPr>
                                <w:sz w:val="16"/>
                                <w:szCs w:val="16"/>
                              </w:rPr>
                            </w:pPr>
                            <w:r>
                              <w:rPr>
                                <w:sz w:val="16"/>
                                <w:szCs w:val="16"/>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01DEF" id="Text Box 6663" o:spid="_x0000_s1636" type="#_x0000_t202" style="position:absolute;left:0;text-align:left;margin-left:57.75pt;margin-top:124.35pt;width:62.65pt;height:1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" stroked="f">
                <v:textbox inset="0,0,0,0">
                  <w:txbxContent>
                    <w:p w14:paraId="11A8AEB0" w14:textId="77777777" w:rsidR="004A5091" w:rsidRPr="006F3676" w:rsidRDefault="004A5091" w:rsidP="00CE333C">
                      <w:pPr>
                        <w:jc w:val="center"/>
                        <w:rPr>
                          <w:sz w:val="16"/>
                          <w:szCs w:val="16"/>
                        </w:rPr>
                      </w:pPr>
                      <w:r>
                        <w:rPr>
                          <w:sz w:val="16"/>
                          <w:szCs w:val="16"/>
                        </w:rPr>
                        <w:t>ССР</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49376" behindDoc="0" locked="0" layoutInCell="1" allowOverlap="1" wp14:anchorId="040A2DA6" wp14:editId="1585ED4F">
                <wp:simplePos x="0" y="0"/>
                <wp:positionH relativeFrom="column">
                  <wp:posOffset>5067300</wp:posOffset>
                </wp:positionH>
                <wp:positionV relativeFrom="paragraph">
                  <wp:posOffset>2379345</wp:posOffset>
                </wp:positionV>
                <wp:extent cx="795655" cy="227965"/>
                <wp:effectExtent l="0" t="0" r="4445" b="2540"/>
                <wp:wrapNone/>
                <wp:docPr id="6821" name="Text Box 6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56D05" w14:textId="77777777" w:rsidR="004A5091" w:rsidRPr="006F3676" w:rsidRDefault="004A5091" w:rsidP="00CE333C">
                            <w:pPr>
                              <w:jc w:val="center"/>
                              <w:rPr>
                                <w:sz w:val="16"/>
                                <w:szCs w:val="16"/>
                              </w:rPr>
                            </w:pPr>
                            <w:r>
                              <w:rPr>
                                <w:sz w:val="16"/>
                                <w:szCs w:val="16"/>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2DA6" id="Text Box 6662" o:spid="_x0000_s1637" type="#_x0000_t202" style="position:absolute;left:0;text-align:left;margin-left:399pt;margin-top:187.35pt;width:62.65pt;height:17.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" stroked="f">
                <v:textbox inset="0,0,0,0">
                  <w:txbxContent>
                    <w:p w14:paraId="7E156D05" w14:textId="77777777" w:rsidR="004A5091" w:rsidRPr="006F3676" w:rsidRDefault="004A5091" w:rsidP="00CE333C">
                      <w:pPr>
                        <w:jc w:val="center"/>
                        <w:rPr>
                          <w:sz w:val="16"/>
                          <w:szCs w:val="16"/>
                        </w:rPr>
                      </w:pPr>
                      <w:r>
                        <w:rPr>
                          <w:sz w:val="16"/>
                          <w:szCs w:val="16"/>
                        </w:rPr>
                        <w:t>ЭСУ</w:t>
                      </w:r>
                    </w:p>
                  </w:txbxContent>
                </v:textbox>
              </v:shape>
            </w:pict>
          </mc:Fallback>
        </mc:AlternateContent>
      </w:r>
      <w:r w:rsidR="00CE333C" w:rsidRPr="00D632EF">
        <w:rPr>
          <w:noProof/>
          <w:spacing w:val="0"/>
          <w:w w:val="100"/>
          <w:kern w:val="0"/>
          <w:lang w:val="en-GB" w:eastAsia="en-GB"/>
        </w:rPr>
        <mc:AlternateContent>
          <mc:Choice Requires="wps">
            <w:drawing>
              <wp:anchor distT="0" distB="0" distL="114300" distR="114300" simplePos="0" relativeHeight="251748352" behindDoc="0" locked="0" layoutInCell="1" allowOverlap="1" wp14:anchorId="4DEDA56C" wp14:editId="3272BAB0">
                <wp:simplePos x="0" y="0"/>
                <wp:positionH relativeFrom="column">
                  <wp:posOffset>3243580</wp:posOffset>
                </wp:positionH>
                <wp:positionV relativeFrom="paragraph">
                  <wp:posOffset>1436370</wp:posOffset>
                </wp:positionV>
                <wp:extent cx="1252855" cy="191770"/>
                <wp:effectExtent l="0" t="0" r="0" b="635"/>
                <wp:wrapNone/>
                <wp:docPr id="6822" name="Text Box 6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6EDCF" w14:textId="77777777" w:rsidR="004A5091" w:rsidRPr="006F3676" w:rsidRDefault="004A5091" w:rsidP="00CE333C">
                            <w:pPr>
                              <w:rPr>
                                <w:sz w:val="16"/>
                                <w:szCs w:val="16"/>
                              </w:rPr>
                            </w:pPr>
                            <w:r>
                              <w:rPr>
                                <w:sz w:val="16"/>
                                <w:szCs w:val="16"/>
                              </w:rPr>
                              <w:t>Максимальная длина 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DA56C" id="Text Box 6661" o:spid="_x0000_s1638" type="#_x0000_t202" style="position:absolute;left:0;text-align:left;margin-left:255.4pt;margin-top:113.1pt;width:98.65pt;height:15.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" stroked="f">
                <v:textbox inset="0,0,0,0">
                  <w:txbxContent>
                    <w:p w14:paraId="1C36EDCF" w14:textId="77777777" w:rsidR="004A5091" w:rsidRPr="006F3676" w:rsidRDefault="004A5091" w:rsidP="00CE333C">
                      <w:pPr>
                        <w:rPr>
                          <w:sz w:val="16"/>
                          <w:szCs w:val="16"/>
                        </w:rPr>
                      </w:pPr>
                      <w:r>
                        <w:rPr>
                          <w:sz w:val="16"/>
                          <w:szCs w:val="16"/>
                        </w:rPr>
                        <w:t>Максимальная длина 2 м</w:t>
                      </w:r>
                    </w:p>
                  </w:txbxContent>
                </v:textbox>
              </v:shape>
            </w:pict>
          </mc:Fallback>
        </mc:AlternateContent>
      </w:r>
      <w:r w:rsidR="00CE333C" w:rsidRPr="00D632EF">
        <w:rPr>
          <w:noProof/>
          <w:spacing w:val="0"/>
          <w:w w:val="100"/>
          <w:kern w:val="0"/>
          <w:lang w:val="en-GB" w:eastAsia="en-GB"/>
        </w:rPr>
        <w:drawing>
          <wp:inline distT="0" distB="0" distL="0" distR="0" wp14:anchorId="56F6DE82" wp14:editId="57C2FFDB">
            <wp:extent cx="6117590" cy="3206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7590" cy="3206750"/>
                    </a:xfrm>
                    <a:prstGeom prst="rect">
                      <a:avLst/>
                    </a:prstGeom>
                    <a:noFill/>
                    <a:ln>
                      <a:noFill/>
                    </a:ln>
                  </pic:spPr>
                </pic:pic>
              </a:graphicData>
            </a:graphic>
          </wp:inline>
        </w:drawing>
      </w:r>
    </w:p>
    <w:p w14:paraId="23CDBB22" w14:textId="41852743" w:rsidR="00317001" w:rsidRPr="00D632EF" w:rsidRDefault="00CE333C" w:rsidP="00B342F6">
      <w:pPr>
        <w:spacing w:before="240"/>
        <w:jc w:val="center"/>
        <w:rPr>
          <w:u w:val="single"/>
        </w:rPr>
      </w:pPr>
      <w:r w:rsidRPr="00D632EF">
        <w:rPr>
          <w:u w:val="single"/>
        </w:rPr>
        <w:tab/>
      </w:r>
      <w:r w:rsidRPr="00D632EF">
        <w:rPr>
          <w:u w:val="single"/>
        </w:rPr>
        <w:tab/>
      </w:r>
      <w:r w:rsidRPr="00D632EF">
        <w:rPr>
          <w:u w:val="single"/>
        </w:rPr>
        <w:tab/>
      </w:r>
    </w:p>
    <w:sectPr w:rsidR="00317001" w:rsidRPr="00D632EF" w:rsidSect="00A04AA3">
      <w:footnotePr>
        <w:numRestart w:val="eachSect"/>
      </w:footnotePr>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B1C30" w14:textId="77777777" w:rsidR="004A5091" w:rsidRPr="00A312BC" w:rsidRDefault="004A5091" w:rsidP="00A312BC"/>
  </w:endnote>
  <w:endnote w:type="continuationSeparator" w:id="0">
    <w:p w14:paraId="408D43EC" w14:textId="77777777" w:rsidR="004A5091" w:rsidRPr="00A312BC" w:rsidRDefault="004A5091"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0"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siatische Schriftart verwend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D24C5" w14:textId="77777777" w:rsidR="004A5091" w:rsidRPr="0093651A" w:rsidRDefault="004A5091">
    <w:pPr>
      <w:pStyle w:val="Footer"/>
    </w:pPr>
    <w:r w:rsidRPr="0093651A">
      <w:rPr>
        <w:b/>
        <w:sz w:val="18"/>
      </w:rPr>
      <w:fldChar w:fldCharType="begin"/>
    </w:r>
    <w:r w:rsidRPr="0093651A">
      <w:rPr>
        <w:b/>
        <w:sz w:val="18"/>
      </w:rPr>
      <w:instrText xml:space="preserve"> PAGE  \* MERGEFORMAT </w:instrText>
    </w:r>
    <w:r w:rsidRPr="0093651A">
      <w:rPr>
        <w:b/>
        <w:sz w:val="18"/>
      </w:rPr>
      <w:fldChar w:fldCharType="separate"/>
    </w:r>
    <w:r w:rsidRPr="0093651A">
      <w:rPr>
        <w:b/>
        <w:noProof/>
        <w:sz w:val="18"/>
      </w:rPr>
      <w:t>2</w:t>
    </w:r>
    <w:r w:rsidRPr="0093651A">
      <w:rPr>
        <w:b/>
        <w:sz w:val="18"/>
      </w:rPr>
      <w:fldChar w:fldCharType="end"/>
    </w:r>
    <w:r>
      <w:rPr>
        <w:b/>
        <w:sz w:val="18"/>
      </w:rPr>
      <w:tab/>
    </w:r>
    <w:r>
      <w:t>GE.18-22399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1F476" w14:textId="77777777" w:rsidR="004A5091" w:rsidRPr="0093651A" w:rsidRDefault="004A5091" w:rsidP="0093651A">
    <w:pPr>
      <w:pStyle w:val="Footer"/>
      <w:tabs>
        <w:tab w:val="clear" w:pos="9639"/>
        <w:tab w:val="right" w:pos="9638"/>
      </w:tabs>
      <w:rPr>
        <w:b/>
        <w:sz w:val="18"/>
      </w:rPr>
    </w:pPr>
    <w:r>
      <w:t>GE.18-22399</w:t>
    </w:r>
    <w:r>
      <w:tab/>
    </w:r>
    <w:r w:rsidRPr="0093651A">
      <w:rPr>
        <w:b/>
        <w:sz w:val="18"/>
      </w:rPr>
      <w:fldChar w:fldCharType="begin"/>
    </w:r>
    <w:r w:rsidRPr="0093651A">
      <w:rPr>
        <w:b/>
        <w:sz w:val="18"/>
      </w:rPr>
      <w:instrText xml:space="preserve"> PAGE  \* MERGEFORMAT </w:instrText>
    </w:r>
    <w:r w:rsidRPr="0093651A">
      <w:rPr>
        <w:b/>
        <w:sz w:val="18"/>
      </w:rPr>
      <w:fldChar w:fldCharType="separate"/>
    </w:r>
    <w:r w:rsidRPr="0093651A">
      <w:rPr>
        <w:b/>
        <w:noProof/>
        <w:sz w:val="18"/>
      </w:rPr>
      <w:t>3</w:t>
    </w:r>
    <w:r w:rsidRPr="0093651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9B47B" w14:textId="178C9DB3" w:rsidR="004A5091" w:rsidRPr="0093651A" w:rsidRDefault="004A5091" w:rsidP="0093651A">
    <w:pPr>
      <w:spacing w:before="120" w:line="240" w:lineRule="auto"/>
    </w:pPr>
    <w:r>
      <w:t>GE.</w:t>
    </w:r>
    <w:r>
      <w:rPr>
        <w:b/>
        <w:noProof/>
        <w:lang w:val="fr-CH" w:eastAsia="fr-CH"/>
      </w:rPr>
      <w:drawing>
        <wp:anchor distT="0" distB="0" distL="114300" distR="114300" simplePos="0" relativeHeight="251658240" behindDoc="0" locked="0" layoutInCell="1" allowOverlap="1" wp14:anchorId="287E6EE7" wp14:editId="157155A2">
          <wp:simplePos x="0" y="0"/>
          <wp:positionH relativeFrom="margin">
            <wp:posOffset>2699385</wp:posOffset>
          </wp:positionH>
          <wp:positionV relativeFrom="margin">
            <wp:posOffset>9179560</wp:posOffset>
          </wp:positionV>
          <wp:extent cx="2656800" cy="277200"/>
          <wp:effectExtent l="0" t="0" r="0" b="8890"/>
          <wp:wrapNone/>
          <wp:docPr id="82"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18-22399  (R)</w:t>
    </w:r>
    <w:r>
      <w:rPr>
        <w:lang w:val="en-US"/>
      </w:rPr>
      <w:t xml:space="preserve">  050219  220219</w:t>
    </w:r>
    <w:r>
      <w:br/>
    </w:r>
    <w:r w:rsidRPr="0093651A">
      <w:rPr>
        <w:rFonts w:ascii="C39T30Lfz" w:hAnsi="C39T30Lfz"/>
        <w:kern w:val="14"/>
        <w:sz w:val="56"/>
      </w:rPr>
      <w:t></w:t>
    </w:r>
    <w:r w:rsidRPr="0093651A">
      <w:rPr>
        <w:rFonts w:ascii="C39T30Lfz" w:hAnsi="C39T30Lfz"/>
        <w:kern w:val="14"/>
        <w:sz w:val="56"/>
      </w:rPr>
      <w:t></w:t>
    </w:r>
    <w:r w:rsidRPr="0093651A">
      <w:rPr>
        <w:rFonts w:ascii="C39T30Lfz" w:hAnsi="C39T30Lfz"/>
        <w:kern w:val="14"/>
        <w:sz w:val="56"/>
      </w:rPr>
      <w:t></w:t>
    </w:r>
    <w:r w:rsidRPr="0093651A">
      <w:rPr>
        <w:rFonts w:ascii="C39T30Lfz" w:hAnsi="C39T30Lfz"/>
        <w:kern w:val="14"/>
        <w:sz w:val="56"/>
      </w:rPr>
      <w:t></w:t>
    </w:r>
    <w:r w:rsidRPr="0093651A">
      <w:rPr>
        <w:rFonts w:ascii="C39T30Lfz" w:hAnsi="C39T30Lfz"/>
        <w:kern w:val="14"/>
        <w:sz w:val="56"/>
      </w:rPr>
      <w:t></w:t>
    </w:r>
    <w:r w:rsidRPr="0093651A">
      <w:rPr>
        <w:rFonts w:ascii="C39T30Lfz" w:hAnsi="C39T30Lfz"/>
        <w:kern w:val="14"/>
        <w:sz w:val="56"/>
      </w:rPr>
      <w:t></w:t>
    </w:r>
    <w:r w:rsidRPr="0093651A">
      <w:rPr>
        <w:rFonts w:ascii="C39T30Lfz" w:hAnsi="C39T30Lfz"/>
        <w:kern w:val="14"/>
        <w:sz w:val="56"/>
      </w:rPr>
      <w:t></w:t>
    </w:r>
    <w:r w:rsidRPr="0093651A">
      <w:rPr>
        <w:rFonts w:ascii="C39T30Lfz" w:hAnsi="C39T30Lfz"/>
        <w:kern w:val="14"/>
        <w:sz w:val="56"/>
      </w:rPr>
      <w:t></w:t>
    </w:r>
    <w:r w:rsidRPr="0093651A">
      <w:rPr>
        <w:rFonts w:ascii="C39T30Lfz" w:hAnsi="C39T30Lfz"/>
        <w:kern w:val="14"/>
        <w:sz w:val="56"/>
      </w:rPr>
      <w:t></w:t>
    </w:r>
    <w:r>
      <w:rPr>
        <w:noProof/>
      </w:rPr>
      <w:drawing>
        <wp:anchor distT="0" distB="0" distL="114300" distR="114300" simplePos="0" relativeHeight="251659264" behindDoc="0" locked="0" layoutInCell="1" allowOverlap="1" wp14:anchorId="37EEE6CB" wp14:editId="6318C366">
          <wp:simplePos x="0" y="0"/>
          <wp:positionH relativeFrom="margin">
            <wp:posOffset>5489575</wp:posOffset>
          </wp:positionH>
          <wp:positionV relativeFrom="margin">
            <wp:posOffset>8855710</wp:posOffset>
          </wp:positionV>
          <wp:extent cx="638175" cy="638175"/>
          <wp:effectExtent l="0" t="0" r="9525" b="9525"/>
          <wp:wrapNone/>
          <wp:docPr id="83" name="Рисунок 83" descr="https://undocs.org/m2/QRCode.ashx?DS=ECE/TRANS/WP.29/2019/20&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9/20&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FFA04" w14:textId="77777777" w:rsidR="004A5091" w:rsidRPr="0093651A" w:rsidRDefault="004A5091">
    <w:pPr>
      <w:pStyle w:val="Footer"/>
    </w:pPr>
    <w:r w:rsidRPr="0093651A">
      <w:rPr>
        <w:b/>
        <w:sz w:val="18"/>
      </w:rPr>
      <w:fldChar w:fldCharType="begin"/>
    </w:r>
    <w:r w:rsidRPr="0093651A">
      <w:rPr>
        <w:b/>
        <w:sz w:val="18"/>
      </w:rPr>
      <w:instrText xml:space="preserve"> PAGE  \* MERGEFORMAT </w:instrText>
    </w:r>
    <w:r w:rsidRPr="0093651A">
      <w:rPr>
        <w:b/>
        <w:sz w:val="18"/>
      </w:rPr>
      <w:fldChar w:fldCharType="separate"/>
    </w:r>
    <w:r w:rsidRPr="0093651A">
      <w:rPr>
        <w:b/>
        <w:noProof/>
        <w:sz w:val="18"/>
      </w:rPr>
      <w:t>2</w:t>
    </w:r>
    <w:r w:rsidRPr="0093651A">
      <w:rPr>
        <w:b/>
        <w:sz w:val="18"/>
      </w:rPr>
      <w:fldChar w:fldCharType="end"/>
    </w:r>
    <w:r>
      <w:rPr>
        <w:b/>
        <w:sz w:val="18"/>
      </w:rPr>
      <w:tab/>
    </w:r>
    <w:r>
      <w:t>GE.18-22399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7B5A5" w14:textId="77777777" w:rsidR="004A5091" w:rsidRPr="001075E9" w:rsidRDefault="004A5091" w:rsidP="001075E9">
      <w:pPr>
        <w:tabs>
          <w:tab w:val="right" w:pos="2155"/>
        </w:tabs>
        <w:spacing w:after="80" w:line="240" w:lineRule="auto"/>
        <w:ind w:left="680"/>
        <w:rPr>
          <w:u w:val="single"/>
        </w:rPr>
      </w:pPr>
      <w:r>
        <w:rPr>
          <w:u w:val="single"/>
        </w:rPr>
        <w:tab/>
      </w:r>
    </w:p>
  </w:footnote>
  <w:footnote w:type="continuationSeparator" w:id="0">
    <w:p w14:paraId="0716BD34" w14:textId="77777777" w:rsidR="004A5091" w:rsidRDefault="004A5091" w:rsidP="00407B78">
      <w:pPr>
        <w:tabs>
          <w:tab w:val="right" w:pos="2155"/>
        </w:tabs>
        <w:spacing w:after="80"/>
        <w:ind w:left="680"/>
        <w:rPr>
          <w:u w:val="single"/>
        </w:rPr>
      </w:pPr>
      <w:r>
        <w:rPr>
          <w:u w:val="single"/>
        </w:rPr>
        <w:tab/>
      </w:r>
    </w:p>
  </w:footnote>
  <w:footnote w:id="1">
    <w:p w14:paraId="480D0F19" w14:textId="77777777" w:rsidR="004A5091" w:rsidRPr="008F6CD7" w:rsidRDefault="004A5091">
      <w:pPr>
        <w:pStyle w:val="FootnoteText"/>
        <w:rPr>
          <w:sz w:val="20"/>
        </w:rPr>
      </w:pPr>
      <w:r>
        <w:tab/>
      </w:r>
      <w:r w:rsidRPr="00CE10B1">
        <w:rPr>
          <w:rStyle w:val="FootnoteReference"/>
          <w:sz w:val="20"/>
          <w:vertAlign w:val="baseline"/>
        </w:rPr>
        <w:t>*</w:t>
      </w:r>
      <w:r w:rsidRPr="00CE10B1">
        <w:rPr>
          <w:rStyle w:val="FootnoteReference"/>
          <w:vertAlign w:val="baseline"/>
        </w:rPr>
        <w:tab/>
      </w:r>
      <w:r w:rsidRPr="002B407C">
        <w:t>В соответствии с программой работы Комитета по внутреннему транспорту на 2018–2019</w:t>
      </w:r>
      <w:r>
        <w:t> </w:t>
      </w:r>
      <w:r w:rsidRPr="002B407C">
        <w:t>годы (</w:t>
      </w:r>
      <w:r>
        <w:t>ECE</w:t>
      </w:r>
      <w:r w:rsidRPr="002B407C">
        <w:t>/</w:t>
      </w:r>
      <w:r>
        <w:t>TRANS</w:t>
      </w:r>
      <w:r w:rsidRPr="002B407C">
        <w:t>/274, пункт</w:t>
      </w:r>
      <w:r>
        <w:t> </w:t>
      </w:r>
      <w:r w:rsidRPr="002B407C">
        <w:t xml:space="preserve">123, и </w:t>
      </w:r>
      <w:r>
        <w:t>ECE</w:t>
      </w:r>
      <w:r w:rsidRPr="002B407C">
        <w:t>/</w:t>
      </w:r>
      <w:r>
        <w:t>TRANS</w:t>
      </w:r>
      <w:r w:rsidRPr="002B407C">
        <w:t>/2018/21/</w:t>
      </w:r>
      <w:r>
        <w:t>Add</w:t>
      </w:r>
      <w:r w:rsidRPr="002B407C">
        <w:t>.1, направление деятельности</w:t>
      </w:r>
      <w:r>
        <w:t> </w:t>
      </w:r>
      <w:r w:rsidRPr="002B407C">
        <w:t>3.1) Всемирный форум будет разрабатывать, согласовывать и обновлять правила в целях улучшения характеристик транспортных средств. Настоящий документ представлен в</w:t>
      </w:r>
      <w:r>
        <w:t> </w:t>
      </w:r>
      <w:r w:rsidRPr="002B407C">
        <w:t>соответствии с этим мандатом.</w:t>
      </w:r>
    </w:p>
  </w:footnote>
  <w:footnote w:id="2">
    <w:p w14:paraId="38091344" w14:textId="77777777" w:rsidR="004A5091" w:rsidRPr="006143E2" w:rsidRDefault="004A5091" w:rsidP="00031BA4">
      <w:pPr>
        <w:pStyle w:val="FootnoteText"/>
      </w:pPr>
      <w:r>
        <w:tab/>
      </w:r>
      <w:r>
        <w:rPr>
          <w:rStyle w:val="FootnoteReference"/>
        </w:rPr>
        <w:footnoteRef/>
      </w:r>
      <w:r>
        <w:tab/>
      </w:r>
      <w:r w:rsidRPr="00D556F5">
        <w:rPr>
          <w:rFonts w:asciiTheme="majorBidi" w:hAnsiTheme="majorBidi" w:cstheme="majorBidi"/>
        </w:rPr>
        <w:t>В соответствии с определениями, содержащимися в Сводной резолюции о конструкции транспортных средств (СР.3), документ ECE/TRANS/WP.29/78/Rev.</w:t>
      </w:r>
      <w:r w:rsidRPr="00123EEA">
        <w:rPr>
          <w:rFonts w:asciiTheme="majorBidi" w:hAnsiTheme="majorBidi" w:cstheme="majorBidi"/>
          <w:bCs/>
        </w:rPr>
        <w:t>6</w:t>
      </w:r>
      <w:r w:rsidRPr="00D556F5">
        <w:rPr>
          <w:rFonts w:asciiTheme="majorBidi" w:hAnsiTheme="majorBidi" w:cstheme="majorBidi"/>
        </w:rPr>
        <w:t>, пункт 2</w:t>
      </w:r>
      <w:r>
        <w:rPr>
          <w:rFonts w:asciiTheme="majorBidi" w:hAnsiTheme="majorBidi" w:cstheme="majorBidi"/>
        </w:rPr>
        <w:t>.</w:t>
      </w:r>
    </w:p>
  </w:footnote>
  <w:footnote w:id="3">
    <w:p w14:paraId="4F34E1BB" w14:textId="114FAB49" w:rsidR="004A5091" w:rsidRPr="005D0689" w:rsidRDefault="004A5091" w:rsidP="00031BA4">
      <w:pPr>
        <w:pStyle w:val="FootnoteText"/>
      </w:pPr>
      <w:r w:rsidRPr="003158AF">
        <w:tab/>
      </w:r>
      <w:r>
        <w:rPr>
          <w:rStyle w:val="FootnoteReference"/>
        </w:rPr>
        <w:footnoteRef/>
      </w:r>
      <w:r w:rsidRPr="005D0689">
        <w:tab/>
      </w:r>
      <w:r w:rsidRPr="00904393">
        <w:rPr>
          <w:szCs w:val="18"/>
        </w:rPr>
        <w:t>Отличительные номера Договаривающихся сторон Соглашения 1958 года воспроизводятся в</w:t>
      </w:r>
      <w:r>
        <w:rPr>
          <w:szCs w:val="18"/>
          <w:lang w:val="en-US"/>
        </w:rPr>
        <w:t> </w:t>
      </w:r>
      <w:r w:rsidRPr="00904393">
        <w:rPr>
          <w:szCs w:val="18"/>
        </w:rPr>
        <w:t>приложении 3 к Сводной резолюции о конструкции транспортных средств (СР.3), документ</w:t>
      </w:r>
      <w:r>
        <w:rPr>
          <w:szCs w:val="18"/>
          <w:lang w:val="en-US"/>
        </w:rPr>
        <w:t> ECE</w:t>
      </w:r>
      <w:r w:rsidRPr="008A6324">
        <w:rPr>
          <w:szCs w:val="18"/>
        </w:rPr>
        <w:t>/</w:t>
      </w:r>
      <w:r w:rsidRPr="00904393">
        <w:rPr>
          <w:szCs w:val="18"/>
          <w:lang w:val="en-US"/>
        </w:rPr>
        <w:t>TRANS</w:t>
      </w:r>
      <w:r w:rsidRPr="00904393">
        <w:rPr>
          <w:szCs w:val="18"/>
        </w:rPr>
        <w:t>/</w:t>
      </w:r>
      <w:r w:rsidRPr="00904393">
        <w:rPr>
          <w:szCs w:val="18"/>
          <w:lang w:val="en-US"/>
        </w:rPr>
        <w:t>WP</w:t>
      </w:r>
      <w:r w:rsidRPr="00904393">
        <w:rPr>
          <w:szCs w:val="18"/>
        </w:rPr>
        <w:t>.29/78/</w:t>
      </w:r>
      <w:r w:rsidRPr="00904393">
        <w:rPr>
          <w:szCs w:val="18"/>
          <w:lang w:val="en-US"/>
        </w:rPr>
        <w:t>Rev</w:t>
      </w:r>
      <w:r w:rsidRPr="00904393">
        <w:rPr>
          <w:szCs w:val="18"/>
        </w:rPr>
        <w:t>.</w:t>
      </w:r>
      <w:r w:rsidRPr="00BE69F0">
        <w:rPr>
          <w:szCs w:val="18"/>
        </w:rPr>
        <w:t>6</w:t>
      </w:r>
      <w:r>
        <w:rPr>
          <w:szCs w:val="18"/>
        </w:rPr>
        <w:t>, приложение 3.</w:t>
      </w:r>
    </w:p>
  </w:footnote>
  <w:footnote w:id="4">
    <w:p w14:paraId="3AC4AE75" w14:textId="77777777" w:rsidR="004A5091" w:rsidRPr="000035E5" w:rsidRDefault="004A5091">
      <w:pPr>
        <w:pStyle w:val="FootnoteText"/>
      </w:pPr>
      <w:r>
        <w:tab/>
      </w:r>
      <w:r>
        <w:rPr>
          <w:rStyle w:val="FootnoteReference"/>
        </w:rPr>
        <w:footnoteRef/>
      </w:r>
      <w:r>
        <w:tab/>
      </w:r>
      <w:r w:rsidRPr="009E221E">
        <w:t>Второй номер приведен лишь в качестве примера.</w:t>
      </w:r>
    </w:p>
  </w:footnote>
  <w:footnote w:id="5">
    <w:p w14:paraId="26658B15" w14:textId="77777777" w:rsidR="004A5091" w:rsidRPr="00D471B6" w:rsidRDefault="004A5091">
      <w:pPr>
        <w:pStyle w:val="FootnoteText"/>
      </w:pPr>
      <w:r>
        <w:tab/>
      </w:r>
      <w:r>
        <w:rPr>
          <w:rStyle w:val="FootnoteReference"/>
        </w:rPr>
        <w:footnoteRef/>
      </w:r>
      <w:r>
        <w:tab/>
        <w:t>Ненужное вычеркнуть.</w:t>
      </w:r>
    </w:p>
  </w:footnote>
  <w:footnote w:id="6">
    <w:p w14:paraId="20957089" w14:textId="77777777" w:rsidR="004A5091" w:rsidRPr="00A4778D" w:rsidRDefault="004A5091" w:rsidP="00BE6EC8">
      <w:pPr>
        <w:pStyle w:val="FootnoteText"/>
      </w:pPr>
      <w:r>
        <w:tab/>
      </w:r>
      <w:r w:rsidRPr="00A4778D">
        <w:rPr>
          <w:rStyle w:val="FootnoteReference"/>
        </w:rPr>
        <w:t>1</w:t>
      </w:r>
      <w:r w:rsidRPr="00A4778D">
        <w:t xml:space="preserve"> </w:t>
      </w:r>
      <w:r>
        <w:tab/>
      </w:r>
      <w:r w:rsidRPr="00E158AC">
        <w:t>Если способ идентификационной маркировки типа предусматривает использование знаков, не</w:t>
      </w:r>
      <w:r>
        <w:rPr>
          <w:lang w:val="en-US"/>
        </w:rPr>
        <w:t> </w:t>
      </w:r>
      <w:r w:rsidRPr="00E158AC">
        <w:t>имеющих отношения к описанию типов элемента или отдельного технического блока, охватываемых настоящим информационным документом, то такие знаки заменяются в</w:t>
      </w:r>
      <w:r>
        <w:t> </w:t>
      </w:r>
      <w:r w:rsidRPr="00E158AC">
        <w:t xml:space="preserve">документации вопросительным знаком </w:t>
      </w:r>
      <w:r>
        <w:t>«</w:t>
      </w:r>
      <w:r w:rsidRPr="00E158AC">
        <w:t>?</w:t>
      </w:r>
      <w:r>
        <w:t>»</w:t>
      </w:r>
      <w:r w:rsidRPr="00E158AC">
        <w:t xml:space="preserve"> </w:t>
      </w:r>
      <w:r w:rsidRPr="00DE10E4">
        <w:t>(например, АВС??123??).</w:t>
      </w:r>
    </w:p>
  </w:footnote>
  <w:footnote w:id="7">
    <w:p w14:paraId="200AEB53" w14:textId="77777777" w:rsidR="004A5091" w:rsidRPr="005371C7" w:rsidRDefault="004A5091" w:rsidP="00BE6EC8">
      <w:pPr>
        <w:pStyle w:val="FootnoteText"/>
      </w:pPr>
      <w:r>
        <w:tab/>
      </w:r>
      <w:r w:rsidRPr="00583652">
        <w:rPr>
          <w:rStyle w:val="FootnoteReference"/>
        </w:rPr>
        <w:t>2</w:t>
      </w:r>
      <w:r w:rsidRPr="00583652">
        <w:t xml:space="preserve"> </w:t>
      </w:r>
      <w:r>
        <w:tab/>
      </w:r>
      <w:r w:rsidRPr="00DE10E4">
        <w:t>Ненужное вычеркнуть.</w:t>
      </w:r>
    </w:p>
  </w:footnote>
  <w:footnote w:id="8">
    <w:p w14:paraId="5DF2816D" w14:textId="77777777" w:rsidR="004A5091" w:rsidRPr="00761832" w:rsidRDefault="004A5091" w:rsidP="00BE6EC8">
      <w:pPr>
        <w:pStyle w:val="FootnoteText"/>
      </w:pPr>
      <w:r>
        <w:tab/>
      </w:r>
      <w:r>
        <w:rPr>
          <w:vertAlign w:val="superscript"/>
        </w:rPr>
        <w:t>1</w:t>
      </w:r>
      <w:r>
        <w:rPr>
          <w:vertAlign w:val="superscript"/>
        </w:rPr>
        <w:tab/>
      </w:r>
      <w:r w:rsidRPr="00DE10E4">
        <w:t>Отличительный номер страны, предоставившей официальное утверждение/распространившей официальное утверждение/отказа</w:t>
      </w:r>
      <w:r>
        <w:t>вшей в официальном утверждении/</w:t>
      </w:r>
      <w:r w:rsidRPr="00DE10E4">
        <w:t>отменившей официальное утверждение</w:t>
      </w:r>
      <w:r>
        <w:t xml:space="preserve"> (</w:t>
      </w:r>
      <w:r w:rsidRPr="0044669D">
        <w:t>см. положения Правил, касающиеся официального утверждения</w:t>
      </w:r>
      <w:r>
        <w:t>)</w:t>
      </w:r>
      <w:r w:rsidRPr="00DE10E4">
        <w:t>.</w:t>
      </w:r>
    </w:p>
    <w:p w14:paraId="3B5C2E3B" w14:textId="77777777" w:rsidR="004A5091" w:rsidRPr="005E1F17" w:rsidRDefault="004A5091" w:rsidP="00BE6EC8">
      <w:pPr>
        <w:pStyle w:val="FootnoteText"/>
      </w:pPr>
      <w:r>
        <w:tab/>
      </w:r>
      <w:r w:rsidRPr="00583652">
        <w:rPr>
          <w:rStyle w:val="FootnoteReference"/>
        </w:rPr>
        <w:t>2</w:t>
      </w:r>
      <w:r>
        <w:tab/>
      </w:r>
      <w:r w:rsidRPr="00583652">
        <w:t>Ненужное вычеркнуть.</w:t>
      </w:r>
    </w:p>
  </w:footnote>
  <w:footnote w:id="9">
    <w:p w14:paraId="5A665C08" w14:textId="01BCE838" w:rsidR="004A5091" w:rsidRPr="009D4362" w:rsidRDefault="004A5091" w:rsidP="00BE6EC8">
      <w:pPr>
        <w:pStyle w:val="FootnoteText"/>
      </w:pPr>
      <w:r>
        <w:rPr>
          <w:rStyle w:val="FootnoteReference"/>
        </w:rPr>
        <w:tab/>
        <w:t> 1</w:t>
      </w:r>
      <w:r w:rsidRPr="009D4362">
        <w:t xml:space="preserve"> </w:t>
      </w:r>
      <w:r>
        <w:tab/>
      </w:r>
      <w:r w:rsidRPr="00DE10E4">
        <w:t>Отличительный номер страны, предоставившей официальное утверждение/распространившей официальное утверждение/отказа</w:t>
      </w:r>
      <w:r>
        <w:t>вшей в официальном утверждении/</w:t>
      </w:r>
      <w:r w:rsidRPr="00DE10E4">
        <w:t>отменившей официальное утверждение</w:t>
      </w:r>
      <w:r>
        <w:t xml:space="preserve"> (</w:t>
      </w:r>
      <w:r w:rsidRPr="0044669D">
        <w:t>см. положения Правил, касающиеся официального утверждения</w:t>
      </w:r>
      <w:r>
        <w:t>)</w:t>
      </w:r>
      <w:r w:rsidRPr="00DE10E4">
        <w:t>.</w:t>
      </w:r>
    </w:p>
  </w:footnote>
  <w:footnote w:id="10">
    <w:p w14:paraId="23E58D81" w14:textId="77777777" w:rsidR="004A5091" w:rsidRPr="001E5095" w:rsidRDefault="004A5091" w:rsidP="00BE6EC8">
      <w:pPr>
        <w:pStyle w:val="FootnoteText"/>
      </w:pPr>
      <w:r>
        <w:tab/>
      </w:r>
      <w:r w:rsidRPr="001E5095">
        <w:rPr>
          <w:rStyle w:val="FootnoteReference"/>
        </w:rPr>
        <w:t>2</w:t>
      </w:r>
      <w:r w:rsidRPr="001E5095">
        <w:t xml:space="preserve"> </w:t>
      </w:r>
      <w:r>
        <w:tab/>
      </w:r>
      <w:r w:rsidRPr="00123A03">
        <w:t>Ненужное вычеркнуть.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62BA8" w14:textId="556AD562" w:rsidR="004A5091" w:rsidRPr="0093651A" w:rsidRDefault="00DD3896">
    <w:pPr>
      <w:pStyle w:val="Header"/>
    </w:pPr>
    <w:r>
      <w:fldChar w:fldCharType="begin"/>
    </w:r>
    <w:r>
      <w:instrText xml:space="preserve"> TITLE  \* MERGEFORMAT </w:instrText>
    </w:r>
    <w:r>
      <w:fldChar w:fldCharType="separate"/>
    </w:r>
    <w:r w:rsidR="00813468">
      <w:t>ECE/TRANS/WP.29/2019/20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99FA9" w14:textId="678DCC17" w:rsidR="004A5091" w:rsidRPr="0093651A" w:rsidRDefault="00DD3896" w:rsidP="0093651A">
    <w:pPr>
      <w:pStyle w:val="Header"/>
      <w:jc w:val="right"/>
    </w:pPr>
    <w:r>
      <w:fldChar w:fldCharType="begin"/>
    </w:r>
    <w:r>
      <w:instrText xml:space="preserve"> TITLE  \* MERGEFORMAT </w:instrText>
    </w:r>
    <w:r>
      <w:fldChar w:fldCharType="separate"/>
    </w:r>
    <w:r w:rsidR="00813468">
      <w:t>ECE/TRANS/WP.29/2019/20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3B563" w14:textId="77777777" w:rsidR="004A5091" w:rsidRDefault="004A5091" w:rsidP="0093651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D827C" w14:textId="0E52CB2A" w:rsidR="004A5091" w:rsidRPr="0093651A" w:rsidRDefault="00DD3896">
    <w:pPr>
      <w:pStyle w:val="Header"/>
    </w:pPr>
    <w:r>
      <w:fldChar w:fldCharType="begin"/>
    </w:r>
    <w:r>
      <w:instrText xml:space="preserve"> TITLE  \* MERGEFORMAT </w:instrText>
    </w:r>
    <w:r>
      <w:fldChar w:fldCharType="separate"/>
    </w:r>
    <w:r w:rsidR="00813468">
      <w:t>ECE/TRANS/WP.29/2019/20</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4D227" w14:textId="77777777" w:rsidR="004A5091" w:rsidRDefault="004A5091" w:rsidP="0093651A">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068"/>
        </w:tabs>
        <w:ind w:left="1068"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B5545"/>
    <w:multiLevelType w:val="hybridMultilevel"/>
    <w:tmpl w:val="E82C670E"/>
    <w:lvl w:ilvl="0" w:tplc="5D90B3B6">
      <w:start w:val="4"/>
      <w:numFmt w:val="bullet"/>
      <w:lvlText w:val="-"/>
      <w:lvlJc w:val="left"/>
      <w:pPr>
        <w:tabs>
          <w:tab w:val="num" w:pos="2438"/>
        </w:tabs>
        <w:ind w:left="2438" w:hanging="170"/>
      </w:pPr>
      <w:rPr>
        <w:rFonts w:ascii="Times New Roman" w:eastAsia="Times New Roman" w:hAnsi="Times New Roman" w:cs="Times New Roman"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11"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203431CE"/>
    <w:multiLevelType w:val="hybridMultilevel"/>
    <w:tmpl w:val="BED8D884"/>
    <w:lvl w:ilvl="0" w:tplc="5D90B3B6">
      <w:start w:val="4"/>
      <w:numFmt w:val="bullet"/>
      <w:lvlText w:val="-"/>
      <w:lvlJc w:val="left"/>
      <w:pPr>
        <w:ind w:left="2988" w:hanging="360"/>
      </w:pPr>
      <w:rPr>
        <w:rFonts w:ascii="Times New Roman" w:eastAsia="Times New Roman" w:hAnsi="Times New Roman" w:cs="Times New Roman"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4" w15:restartNumberingAfterBreak="0">
    <w:nsid w:val="2561411E"/>
    <w:multiLevelType w:val="hybridMultilevel"/>
    <w:tmpl w:val="972A8D9C"/>
    <w:lvl w:ilvl="0" w:tplc="5D90B3B6">
      <w:start w:val="4"/>
      <w:numFmt w:val="bullet"/>
      <w:lvlText w:val="-"/>
      <w:lvlJc w:val="left"/>
      <w:pPr>
        <w:tabs>
          <w:tab w:val="num" w:pos="1701"/>
        </w:tabs>
        <w:ind w:left="1701" w:hanging="17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B81806"/>
    <w:multiLevelType w:val="hybridMultilevel"/>
    <w:tmpl w:val="CD269EB2"/>
    <w:lvl w:ilvl="0" w:tplc="5D90B3B6">
      <w:start w:val="4"/>
      <w:numFmt w:val="bullet"/>
      <w:lvlText w:val="-"/>
      <w:lvlJc w:val="left"/>
      <w:pPr>
        <w:tabs>
          <w:tab w:val="num" w:pos="2438"/>
        </w:tabs>
        <w:ind w:left="2438" w:hanging="170"/>
      </w:pPr>
      <w:rPr>
        <w:rFonts w:ascii="Times New Roman" w:eastAsia="Times New Roman" w:hAnsi="Times New Roman" w:cs="Times New Roman"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16" w15:restartNumberingAfterBreak="0">
    <w:nsid w:val="2AC6273A"/>
    <w:multiLevelType w:val="hybridMultilevel"/>
    <w:tmpl w:val="5216714E"/>
    <w:lvl w:ilvl="0" w:tplc="5D90B3B6">
      <w:start w:val="4"/>
      <w:numFmt w:val="bullet"/>
      <w:lvlText w:val="-"/>
      <w:lvlJc w:val="left"/>
      <w:pPr>
        <w:tabs>
          <w:tab w:val="num" w:pos="2438"/>
        </w:tabs>
        <w:ind w:left="2438" w:hanging="170"/>
      </w:pPr>
      <w:rPr>
        <w:rFonts w:ascii="Times New Roman" w:eastAsia="Times New Roman" w:hAnsi="Times New Roman" w:cs="Times New Roman"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17"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676EF3"/>
    <w:multiLevelType w:val="multilevel"/>
    <w:tmpl w:val="04190023"/>
    <w:styleLink w:val="ArticleSection"/>
    <w:lvl w:ilvl="0">
      <w:start w:val="1"/>
      <w:numFmt w:val="upperRoman"/>
      <w:pStyle w:val="Heading1"/>
      <w:lvlText w:val="Статья %1."/>
      <w:lvlJc w:val="left"/>
      <w:pPr>
        <w:tabs>
          <w:tab w:val="num" w:pos="1440"/>
        </w:tabs>
        <w:ind w:left="0" w:firstLine="0"/>
      </w:pPr>
    </w:lvl>
    <w:lvl w:ilvl="1">
      <w:start w:val="1"/>
      <w:numFmt w:val="decimalZero"/>
      <w:pStyle w:val="Heading2"/>
      <w:isLgl/>
      <w:lvlText w:val="Раздел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0"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F2649E6"/>
    <w:multiLevelType w:val="hybridMultilevel"/>
    <w:tmpl w:val="80A25E46"/>
    <w:lvl w:ilvl="0" w:tplc="5D90B3B6">
      <w:start w:val="4"/>
      <w:numFmt w:val="bullet"/>
      <w:lvlText w:val="-"/>
      <w:lvlJc w:val="left"/>
      <w:pPr>
        <w:ind w:left="2251" w:hanging="360"/>
      </w:pPr>
      <w:rPr>
        <w:rFonts w:ascii="Times New Roman" w:eastAsia="Times New Roman" w:hAnsi="Times New Roman" w:cs="Times New Roman" w:hint="default"/>
      </w:rPr>
    </w:lvl>
    <w:lvl w:ilvl="1" w:tplc="04190003" w:tentative="1">
      <w:start w:val="1"/>
      <w:numFmt w:val="bullet"/>
      <w:lvlText w:val="o"/>
      <w:lvlJc w:val="left"/>
      <w:pPr>
        <w:ind w:left="2971" w:hanging="360"/>
      </w:pPr>
      <w:rPr>
        <w:rFonts w:ascii="Courier New" w:hAnsi="Courier New" w:cs="Courier New" w:hint="default"/>
      </w:rPr>
    </w:lvl>
    <w:lvl w:ilvl="2" w:tplc="04190005" w:tentative="1">
      <w:start w:val="1"/>
      <w:numFmt w:val="bullet"/>
      <w:lvlText w:val=""/>
      <w:lvlJc w:val="left"/>
      <w:pPr>
        <w:ind w:left="3691" w:hanging="360"/>
      </w:pPr>
      <w:rPr>
        <w:rFonts w:ascii="Wingdings" w:hAnsi="Wingdings" w:hint="default"/>
      </w:rPr>
    </w:lvl>
    <w:lvl w:ilvl="3" w:tplc="04190001" w:tentative="1">
      <w:start w:val="1"/>
      <w:numFmt w:val="bullet"/>
      <w:lvlText w:val=""/>
      <w:lvlJc w:val="left"/>
      <w:pPr>
        <w:ind w:left="4411" w:hanging="360"/>
      </w:pPr>
      <w:rPr>
        <w:rFonts w:ascii="Symbol" w:hAnsi="Symbol" w:hint="default"/>
      </w:rPr>
    </w:lvl>
    <w:lvl w:ilvl="4" w:tplc="04190003" w:tentative="1">
      <w:start w:val="1"/>
      <w:numFmt w:val="bullet"/>
      <w:lvlText w:val="o"/>
      <w:lvlJc w:val="left"/>
      <w:pPr>
        <w:ind w:left="5131" w:hanging="360"/>
      </w:pPr>
      <w:rPr>
        <w:rFonts w:ascii="Courier New" w:hAnsi="Courier New" w:cs="Courier New" w:hint="default"/>
      </w:rPr>
    </w:lvl>
    <w:lvl w:ilvl="5" w:tplc="04190005" w:tentative="1">
      <w:start w:val="1"/>
      <w:numFmt w:val="bullet"/>
      <w:lvlText w:val=""/>
      <w:lvlJc w:val="left"/>
      <w:pPr>
        <w:ind w:left="5851" w:hanging="360"/>
      </w:pPr>
      <w:rPr>
        <w:rFonts w:ascii="Wingdings" w:hAnsi="Wingdings" w:hint="default"/>
      </w:rPr>
    </w:lvl>
    <w:lvl w:ilvl="6" w:tplc="04190001" w:tentative="1">
      <w:start w:val="1"/>
      <w:numFmt w:val="bullet"/>
      <w:lvlText w:val=""/>
      <w:lvlJc w:val="left"/>
      <w:pPr>
        <w:ind w:left="6571" w:hanging="360"/>
      </w:pPr>
      <w:rPr>
        <w:rFonts w:ascii="Symbol" w:hAnsi="Symbol" w:hint="default"/>
      </w:rPr>
    </w:lvl>
    <w:lvl w:ilvl="7" w:tplc="04190003" w:tentative="1">
      <w:start w:val="1"/>
      <w:numFmt w:val="bullet"/>
      <w:lvlText w:val="o"/>
      <w:lvlJc w:val="left"/>
      <w:pPr>
        <w:ind w:left="7291" w:hanging="360"/>
      </w:pPr>
      <w:rPr>
        <w:rFonts w:ascii="Courier New" w:hAnsi="Courier New" w:cs="Courier New" w:hint="default"/>
      </w:rPr>
    </w:lvl>
    <w:lvl w:ilvl="8" w:tplc="04190005" w:tentative="1">
      <w:start w:val="1"/>
      <w:numFmt w:val="bullet"/>
      <w:lvlText w:val=""/>
      <w:lvlJc w:val="left"/>
      <w:pPr>
        <w:ind w:left="8011" w:hanging="360"/>
      </w:pPr>
      <w:rPr>
        <w:rFonts w:ascii="Wingdings" w:hAnsi="Wingdings" w:hint="default"/>
      </w:rPr>
    </w:lvl>
  </w:abstractNum>
  <w:num w:numId="1">
    <w:abstractNumId w:val="24"/>
  </w:num>
  <w:num w:numId="2">
    <w:abstractNumId w:val="17"/>
  </w:num>
  <w:num w:numId="3">
    <w:abstractNumId w:val="12"/>
  </w:num>
  <w:num w:numId="4">
    <w:abstractNumId w:val="25"/>
  </w:num>
  <w:num w:numId="5">
    <w:abstractNumId w:val="2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2"/>
  </w:num>
  <w:num w:numId="17">
    <w:abstractNumId w:val="18"/>
  </w:num>
  <w:num w:numId="18">
    <w:abstractNumId w:val="21"/>
  </w:num>
  <w:num w:numId="19">
    <w:abstractNumId w:val="22"/>
  </w:num>
  <w:num w:numId="20">
    <w:abstractNumId w:val="18"/>
  </w:num>
  <w:num w:numId="21">
    <w:abstractNumId w:val="21"/>
  </w:num>
  <w:num w:numId="22">
    <w:abstractNumId w:val="23"/>
  </w:num>
  <w:num w:numId="23">
    <w:abstractNumId w:val="11"/>
  </w:num>
  <w:num w:numId="24">
    <w:abstractNumId w:val="19"/>
  </w:num>
  <w:num w:numId="25">
    <w:abstractNumId w:val="16"/>
  </w:num>
  <w:num w:numId="26">
    <w:abstractNumId w:val="13"/>
  </w:num>
  <w:num w:numId="27">
    <w:abstractNumId w:val="14"/>
  </w:num>
  <w:num w:numId="28">
    <w:abstractNumId w:val="15"/>
  </w:num>
  <w:num w:numId="29">
    <w:abstractNumId w:val="10"/>
  </w:num>
  <w:num w:numId="30">
    <w:abstractNumId w:val="26"/>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532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097"/>
    <w:rsid w:val="000007BC"/>
    <w:rsid w:val="000017B0"/>
    <w:rsid w:val="00001C13"/>
    <w:rsid w:val="000035E5"/>
    <w:rsid w:val="0000685E"/>
    <w:rsid w:val="00012AB1"/>
    <w:rsid w:val="00012B2C"/>
    <w:rsid w:val="00020B96"/>
    <w:rsid w:val="00031BA4"/>
    <w:rsid w:val="00033EE1"/>
    <w:rsid w:val="00035E75"/>
    <w:rsid w:val="00036209"/>
    <w:rsid w:val="000366C2"/>
    <w:rsid w:val="00042B72"/>
    <w:rsid w:val="00047AC7"/>
    <w:rsid w:val="0005021A"/>
    <w:rsid w:val="000558BD"/>
    <w:rsid w:val="00056533"/>
    <w:rsid w:val="0005765D"/>
    <w:rsid w:val="00063663"/>
    <w:rsid w:val="00070BC1"/>
    <w:rsid w:val="00083D01"/>
    <w:rsid w:val="00095370"/>
    <w:rsid w:val="00097B11"/>
    <w:rsid w:val="000A00C9"/>
    <w:rsid w:val="000A15FD"/>
    <w:rsid w:val="000A4DE9"/>
    <w:rsid w:val="000B57E7"/>
    <w:rsid w:val="000B6373"/>
    <w:rsid w:val="000C0C05"/>
    <w:rsid w:val="000D32FF"/>
    <w:rsid w:val="000D7C19"/>
    <w:rsid w:val="000E4E5B"/>
    <w:rsid w:val="000E5BE8"/>
    <w:rsid w:val="000E6A45"/>
    <w:rsid w:val="000F09DF"/>
    <w:rsid w:val="000F16A2"/>
    <w:rsid w:val="000F1710"/>
    <w:rsid w:val="000F61B2"/>
    <w:rsid w:val="000F63AA"/>
    <w:rsid w:val="001022E7"/>
    <w:rsid w:val="00106DF6"/>
    <w:rsid w:val="0010744D"/>
    <w:rsid w:val="001075E9"/>
    <w:rsid w:val="00124340"/>
    <w:rsid w:val="001328B1"/>
    <w:rsid w:val="0013583C"/>
    <w:rsid w:val="00140FFE"/>
    <w:rsid w:val="0014152F"/>
    <w:rsid w:val="0014441D"/>
    <w:rsid w:val="0015061D"/>
    <w:rsid w:val="0015610D"/>
    <w:rsid w:val="00160530"/>
    <w:rsid w:val="00162881"/>
    <w:rsid w:val="00163BC9"/>
    <w:rsid w:val="0016557F"/>
    <w:rsid w:val="00172828"/>
    <w:rsid w:val="0017515A"/>
    <w:rsid w:val="00180183"/>
    <w:rsid w:val="0018024D"/>
    <w:rsid w:val="00180DE9"/>
    <w:rsid w:val="0018649F"/>
    <w:rsid w:val="0019529A"/>
    <w:rsid w:val="00196389"/>
    <w:rsid w:val="00196FCB"/>
    <w:rsid w:val="001A3AF4"/>
    <w:rsid w:val="001A7D69"/>
    <w:rsid w:val="001B25BA"/>
    <w:rsid w:val="001B3EF6"/>
    <w:rsid w:val="001C7A89"/>
    <w:rsid w:val="001D13DD"/>
    <w:rsid w:val="001D50D0"/>
    <w:rsid w:val="001E5089"/>
    <w:rsid w:val="001F4E40"/>
    <w:rsid w:val="00207E50"/>
    <w:rsid w:val="00211719"/>
    <w:rsid w:val="00216097"/>
    <w:rsid w:val="00216BEF"/>
    <w:rsid w:val="00221777"/>
    <w:rsid w:val="00223426"/>
    <w:rsid w:val="002245E4"/>
    <w:rsid w:val="00227B2B"/>
    <w:rsid w:val="00232544"/>
    <w:rsid w:val="00241F02"/>
    <w:rsid w:val="00254119"/>
    <w:rsid w:val="00255343"/>
    <w:rsid w:val="00255BF5"/>
    <w:rsid w:val="00256B94"/>
    <w:rsid w:val="00261D5B"/>
    <w:rsid w:val="00262F0E"/>
    <w:rsid w:val="0027151D"/>
    <w:rsid w:val="00277EF7"/>
    <w:rsid w:val="00284600"/>
    <w:rsid w:val="002907FA"/>
    <w:rsid w:val="00292FED"/>
    <w:rsid w:val="002A2AE6"/>
    <w:rsid w:val="002A2EFC"/>
    <w:rsid w:val="002A5586"/>
    <w:rsid w:val="002A6899"/>
    <w:rsid w:val="002B0106"/>
    <w:rsid w:val="002B74B1"/>
    <w:rsid w:val="002C0E18"/>
    <w:rsid w:val="002C319B"/>
    <w:rsid w:val="002C34E1"/>
    <w:rsid w:val="002C411F"/>
    <w:rsid w:val="002C62FF"/>
    <w:rsid w:val="002D03B5"/>
    <w:rsid w:val="002D086F"/>
    <w:rsid w:val="002D1030"/>
    <w:rsid w:val="002D5AAC"/>
    <w:rsid w:val="002E2FC3"/>
    <w:rsid w:val="002E5067"/>
    <w:rsid w:val="002E593B"/>
    <w:rsid w:val="002F405F"/>
    <w:rsid w:val="002F693B"/>
    <w:rsid w:val="002F7EEC"/>
    <w:rsid w:val="00301299"/>
    <w:rsid w:val="00305C08"/>
    <w:rsid w:val="00307C7E"/>
    <w:rsid w:val="00307FB6"/>
    <w:rsid w:val="00312F47"/>
    <w:rsid w:val="00315A0B"/>
    <w:rsid w:val="00317001"/>
    <w:rsid w:val="00317339"/>
    <w:rsid w:val="00320B3B"/>
    <w:rsid w:val="0032189B"/>
    <w:rsid w:val="00322004"/>
    <w:rsid w:val="003361FC"/>
    <w:rsid w:val="003379C1"/>
    <w:rsid w:val="003402C2"/>
    <w:rsid w:val="00344938"/>
    <w:rsid w:val="003576F8"/>
    <w:rsid w:val="003707D5"/>
    <w:rsid w:val="00372A98"/>
    <w:rsid w:val="00375751"/>
    <w:rsid w:val="00381C24"/>
    <w:rsid w:val="00387CD4"/>
    <w:rsid w:val="00391A7B"/>
    <w:rsid w:val="003939B2"/>
    <w:rsid w:val="003958D0"/>
    <w:rsid w:val="003A0D43"/>
    <w:rsid w:val="003A48CE"/>
    <w:rsid w:val="003B00E5"/>
    <w:rsid w:val="003B26D5"/>
    <w:rsid w:val="003B3B3F"/>
    <w:rsid w:val="003B47C4"/>
    <w:rsid w:val="003D106E"/>
    <w:rsid w:val="003E0B46"/>
    <w:rsid w:val="003F71C5"/>
    <w:rsid w:val="003F7FA2"/>
    <w:rsid w:val="00406F32"/>
    <w:rsid w:val="00407B78"/>
    <w:rsid w:val="00410574"/>
    <w:rsid w:val="00413784"/>
    <w:rsid w:val="00422488"/>
    <w:rsid w:val="00424203"/>
    <w:rsid w:val="00426A9C"/>
    <w:rsid w:val="00440E34"/>
    <w:rsid w:val="00442D5A"/>
    <w:rsid w:val="00443281"/>
    <w:rsid w:val="00447AF8"/>
    <w:rsid w:val="004522FF"/>
    <w:rsid w:val="00452493"/>
    <w:rsid w:val="00453318"/>
    <w:rsid w:val="00454AF2"/>
    <w:rsid w:val="00454E07"/>
    <w:rsid w:val="004654B3"/>
    <w:rsid w:val="00472C5C"/>
    <w:rsid w:val="00473497"/>
    <w:rsid w:val="004803EA"/>
    <w:rsid w:val="004836E9"/>
    <w:rsid w:val="0049218D"/>
    <w:rsid w:val="004A29AC"/>
    <w:rsid w:val="004A5091"/>
    <w:rsid w:val="004B3857"/>
    <w:rsid w:val="004B7D92"/>
    <w:rsid w:val="004C5C52"/>
    <w:rsid w:val="004D5CF1"/>
    <w:rsid w:val="004E05B7"/>
    <w:rsid w:val="004E1FCA"/>
    <w:rsid w:val="004E5C8F"/>
    <w:rsid w:val="004E6199"/>
    <w:rsid w:val="004E775C"/>
    <w:rsid w:val="004F0923"/>
    <w:rsid w:val="004F2301"/>
    <w:rsid w:val="004F26D9"/>
    <w:rsid w:val="004F3957"/>
    <w:rsid w:val="004F5B30"/>
    <w:rsid w:val="0050108D"/>
    <w:rsid w:val="0050424B"/>
    <w:rsid w:val="00504BDC"/>
    <w:rsid w:val="005104E0"/>
    <w:rsid w:val="00513081"/>
    <w:rsid w:val="00513566"/>
    <w:rsid w:val="00517901"/>
    <w:rsid w:val="00526683"/>
    <w:rsid w:val="00535325"/>
    <w:rsid w:val="00554E83"/>
    <w:rsid w:val="005639C1"/>
    <w:rsid w:val="0056565A"/>
    <w:rsid w:val="005709E0"/>
    <w:rsid w:val="00572E19"/>
    <w:rsid w:val="00575557"/>
    <w:rsid w:val="005803C5"/>
    <w:rsid w:val="00580F99"/>
    <w:rsid w:val="00591901"/>
    <w:rsid w:val="005961C8"/>
    <w:rsid w:val="005966F1"/>
    <w:rsid w:val="005A5B35"/>
    <w:rsid w:val="005A6C59"/>
    <w:rsid w:val="005A7689"/>
    <w:rsid w:val="005B5121"/>
    <w:rsid w:val="005C6A9B"/>
    <w:rsid w:val="005D0E4B"/>
    <w:rsid w:val="005D7914"/>
    <w:rsid w:val="005D7CD9"/>
    <w:rsid w:val="005E2B41"/>
    <w:rsid w:val="005E567A"/>
    <w:rsid w:val="005E57FC"/>
    <w:rsid w:val="005E7DDB"/>
    <w:rsid w:val="005F0B42"/>
    <w:rsid w:val="005F2C50"/>
    <w:rsid w:val="00603218"/>
    <w:rsid w:val="0061792C"/>
    <w:rsid w:val="00617A43"/>
    <w:rsid w:val="00622D58"/>
    <w:rsid w:val="00624ADB"/>
    <w:rsid w:val="006345DB"/>
    <w:rsid w:val="0063669A"/>
    <w:rsid w:val="00640F49"/>
    <w:rsid w:val="00646AB5"/>
    <w:rsid w:val="00654350"/>
    <w:rsid w:val="00662026"/>
    <w:rsid w:val="006632A5"/>
    <w:rsid w:val="006632C0"/>
    <w:rsid w:val="00664CC2"/>
    <w:rsid w:val="00665645"/>
    <w:rsid w:val="00672ECC"/>
    <w:rsid w:val="006770D5"/>
    <w:rsid w:val="00680D03"/>
    <w:rsid w:val="00681A10"/>
    <w:rsid w:val="006827FE"/>
    <w:rsid w:val="006A1ED8"/>
    <w:rsid w:val="006C1885"/>
    <w:rsid w:val="006C2031"/>
    <w:rsid w:val="006C283D"/>
    <w:rsid w:val="006D0AAD"/>
    <w:rsid w:val="006D461A"/>
    <w:rsid w:val="006D6769"/>
    <w:rsid w:val="006E2339"/>
    <w:rsid w:val="006F35EE"/>
    <w:rsid w:val="006F62BA"/>
    <w:rsid w:val="006F714F"/>
    <w:rsid w:val="007021FF"/>
    <w:rsid w:val="00704230"/>
    <w:rsid w:val="00704688"/>
    <w:rsid w:val="00712895"/>
    <w:rsid w:val="0071382C"/>
    <w:rsid w:val="007202EC"/>
    <w:rsid w:val="00727A64"/>
    <w:rsid w:val="00734ACB"/>
    <w:rsid w:val="00736357"/>
    <w:rsid w:val="00740223"/>
    <w:rsid w:val="00747A9E"/>
    <w:rsid w:val="00750623"/>
    <w:rsid w:val="00751D57"/>
    <w:rsid w:val="007570DD"/>
    <w:rsid w:val="00757357"/>
    <w:rsid w:val="00761AE2"/>
    <w:rsid w:val="0077462E"/>
    <w:rsid w:val="00775370"/>
    <w:rsid w:val="00782183"/>
    <w:rsid w:val="007858A2"/>
    <w:rsid w:val="00792497"/>
    <w:rsid w:val="00792EE2"/>
    <w:rsid w:val="00793B14"/>
    <w:rsid w:val="007949E7"/>
    <w:rsid w:val="007952CD"/>
    <w:rsid w:val="007B2844"/>
    <w:rsid w:val="007B50BD"/>
    <w:rsid w:val="007C161A"/>
    <w:rsid w:val="007C1CC6"/>
    <w:rsid w:val="007C3115"/>
    <w:rsid w:val="007D05B4"/>
    <w:rsid w:val="007D2F43"/>
    <w:rsid w:val="007D52C2"/>
    <w:rsid w:val="007E32D6"/>
    <w:rsid w:val="007F0090"/>
    <w:rsid w:val="007F04C2"/>
    <w:rsid w:val="007F0FB2"/>
    <w:rsid w:val="007F1B68"/>
    <w:rsid w:val="00800519"/>
    <w:rsid w:val="0080055E"/>
    <w:rsid w:val="00800683"/>
    <w:rsid w:val="00804B7D"/>
    <w:rsid w:val="00806737"/>
    <w:rsid w:val="00812554"/>
    <w:rsid w:val="00813468"/>
    <w:rsid w:val="0081568E"/>
    <w:rsid w:val="00825F8D"/>
    <w:rsid w:val="00834B71"/>
    <w:rsid w:val="00835B2C"/>
    <w:rsid w:val="00841659"/>
    <w:rsid w:val="00854837"/>
    <w:rsid w:val="0086445C"/>
    <w:rsid w:val="00871F65"/>
    <w:rsid w:val="00891627"/>
    <w:rsid w:val="00892BF2"/>
    <w:rsid w:val="00893D1F"/>
    <w:rsid w:val="00894693"/>
    <w:rsid w:val="008A08D7"/>
    <w:rsid w:val="008A37C8"/>
    <w:rsid w:val="008A4EA8"/>
    <w:rsid w:val="008B45AB"/>
    <w:rsid w:val="008B5151"/>
    <w:rsid w:val="008B6909"/>
    <w:rsid w:val="008B6B6E"/>
    <w:rsid w:val="008B7022"/>
    <w:rsid w:val="008C4AAD"/>
    <w:rsid w:val="008C7558"/>
    <w:rsid w:val="008C76A1"/>
    <w:rsid w:val="008D24BF"/>
    <w:rsid w:val="008D53B6"/>
    <w:rsid w:val="008D7772"/>
    <w:rsid w:val="008E113A"/>
    <w:rsid w:val="008E49E4"/>
    <w:rsid w:val="008E5BB1"/>
    <w:rsid w:val="008E66FD"/>
    <w:rsid w:val="008E67CF"/>
    <w:rsid w:val="008E6A1E"/>
    <w:rsid w:val="008E7861"/>
    <w:rsid w:val="008E7C6E"/>
    <w:rsid w:val="008F1E3A"/>
    <w:rsid w:val="008F340E"/>
    <w:rsid w:val="008F6CD7"/>
    <w:rsid w:val="008F7609"/>
    <w:rsid w:val="008F7F64"/>
    <w:rsid w:val="00900469"/>
    <w:rsid w:val="00900B70"/>
    <w:rsid w:val="00901AD9"/>
    <w:rsid w:val="0090348C"/>
    <w:rsid w:val="00905150"/>
    <w:rsid w:val="00906890"/>
    <w:rsid w:val="0091018A"/>
    <w:rsid w:val="00911BE4"/>
    <w:rsid w:val="009160E8"/>
    <w:rsid w:val="00932B0B"/>
    <w:rsid w:val="0093309B"/>
    <w:rsid w:val="0093651A"/>
    <w:rsid w:val="0093735A"/>
    <w:rsid w:val="00941039"/>
    <w:rsid w:val="00943369"/>
    <w:rsid w:val="0094725B"/>
    <w:rsid w:val="00951972"/>
    <w:rsid w:val="00956B56"/>
    <w:rsid w:val="0095709A"/>
    <w:rsid w:val="009608F3"/>
    <w:rsid w:val="00961EEB"/>
    <w:rsid w:val="00962919"/>
    <w:rsid w:val="00970385"/>
    <w:rsid w:val="00976738"/>
    <w:rsid w:val="00977D9D"/>
    <w:rsid w:val="0099232D"/>
    <w:rsid w:val="00996B66"/>
    <w:rsid w:val="009A24AC"/>
    <w:rsid w:val="009C0785"/>
    <w:rsid w:val="009C1E27"/>
    <w:rsid w:val="009C250B"/>
    <w:rsid w:val="009C2ED5"/>
    <w:rsid w:val="009C37A4"/>
    <w:rsid w:val="009C59D7"/>
    <w:rsid w:val="009C6FE6"/>
    <w:rsid w:val="009C7525"/>
    <w:rsid w:val="009D427A"/>
    <w:rsid w:val="009D7E7D"/>
    <w:rsid w:val="009E0979"/>
    <w:rsid w:val="009E7205"/>
    <w:rsid w:val="009F1C35"/>
    <w:rsid w:val="00A01ACC"/>
    <w:rsid w:val="00A02D90"/>
    <w:rsid w:val="00A0312F"/>
    <w:rsid w:val="00A04AA3"/>
    <w:rsid w:val="00A1084B"/>
    <w:rsid w:val="00A1366A"/>
    <w:rsid w:val="00A140FF"/>
    <w:rsid w:val="00A14DA8"/>
    <w:rsid w:val="00A15D09"/>
    <w:rsid w:val="00A22130"/>
    <w:rsid w:val="00A22720"/>
    <w:rsid w:val="00A24421"/>
    <w:rsid w:val="00A24D66"/>
    <w:rsid w:val="00A312BC"/>
    <w:rsid w:val="00A3265C"/>
    <w:rsid w:val="00A34F3A"/>
    <w:rsid w:val="00A47F69"/>
    <w:rsid w:val="00A50605"/>
    <w:rsid w:val="00A53FBA"/>
    <w:rsid w:val="00A64F66"/>
    <w:rsid w:val="00A77D8A"/>
    <w:rsid w:val="00A815B5"/>
    <w:rsid w:val="00A84021"/>
    <w:rsid w:val="00A84D35"/>
    <w:rsid w:val="00A85930"/>
    <w:rsid w:val="00A879BD"/>
    <w:rsid w:val="00A917B3"/>
    <w:rsid w:val="00A91FD4"/>
    <w:rsid w:val="00A9246C"/>
    <w:rsid w:val="00A92F90"/>
    <w:rsid w:val="00AA0D26"/>
    <w:rsid w:val="00AA753C"/>
    <w:rsid w:val="00AB431B"/>
    <w:rsid w:val="00AB4B51"/>
    <w:rsid w:val="00AC5251"/>
    <w:rsid w:val="00AC72A7"/>
    <w:rsid w:val="00AC7908"/>
    <w:rsid w:val="00AD20CB"/>
    <w:rsid w:val="00AD5205"/>
    <w:rsid w:val="00AF1A78"/>
    <w:rsid w:val="00AF6EAB"/>
    <w:rsid w:val="00B01935"/>
    <w:rsid w:val="00B10CC7"/>
    <w:rsid w:val="00B114F4"/>
    <w:rsid w:val="00B13E76"/>
    <w:rsid w:val="00B211F0"/>
    <w:rsid w:val="00B25712"/>
    <w:rsid w:val="00B265B9"/>
    <w:rsid w:val="00B27526"/>
    <w:rsid w:val="00B3233E"/>
    <w:rsid w:val="00B342F6"/>
    <w:rsid w:val="00B3438B"/>
    <w:rsid w:val="00B348E2"/>
    <w:rsid w:val="00B36DF7"/>
    <w:rsid w:val="00B417A2"/>
    <w:rsid w:val="00B465B6"/>
    <w:rsid w:val="00B5066D"/>
    <w:rsid w:val="00B51006"/>
    <w:rsid w:val="00B539E7"/>
    <w:rsid w:val="00B62333"/>
    <w:rsid w:val="00B62458"/>
    <w:rsid w:val="00B67C06"/>
    <w:rsid w:val="00B91369"/>
    <w:rsid w:val="00B923AF"/>
    <w:rsid w:val="00BA03A8"/>
    <w:rsid w:val="00BA7436"/>
    <w:rsid w:val="00BB0C69"/>
    <w:rsid w:val="00BB2827"/>
    <w:rsid w:val="00BB4F0D"/>
    <w:rsid w:val="00BC0B86"/>
    <w:rsid w:val="00BC18B2"/>
    <w:rsid w:val="00BC5325"/>
    <w:rsid w:val="00BC613C"/>
    <w:rsid w:val="00BD2C99"/>
    <w:rsid w:val="00BD33EE"/>
    <w:rsid w:val="00BE1CC7"/>
    <w:rsid w:val="00BE28FD"/>
    <w:rsid w:val="00BE6E23"/>
    <w:rsid w:val="00BE6EC8"/>
    <w:rsid w:val="00C07CFD"/>
    <w:rsid w:val="00C106D6"/>
    <w:rsid w:val="00C119AE"/>
    <w:rsid w:val="00C127C1"/>
    <w:rsid w:val="00C36E23"/>
    <w:rsid w:val="00C60F0C"/>
    <w:rsid w:val="00C66661"/>
    <w:rsid w:val="00C71E84"/>
    <w:rsid w:val="00C73AF1"/>
    <w:rsid w:val="00C75975"/>
    <w:rsid w:val="00C805C9"/>
    <w:rsid w:val="00C85FA5"/>
    <w:rsid w:val="00C91C63"/>
    <w:rsid w:val="00C92939"/>
    <w:rsid w:val="00C93400"/>
    <w:rsid w:val="00C972E9"/>
    <w:rsid w:val="00CA1679"/>
    <w:rsid w:val="00CA183B"/>
    <w:rsid w:val="00CA5768"/>
    <w:rsid w:val="00CB151C"/>
    <w:rsid w:val="00CB255D"/>
    <w:rsid w:val="00CB49B8"/>
    <w:rsid w:val="00CC2E3E"/>
    <w:rsid w:val="00CC52B2"/>
    <w:rsid w:val="00CD632C"/>
    <w:rsid w:val="00CD65D1"/>
    <w:rsid w:val="00CD6FB3"/>
    <w:rsid w:val="00CE10B1"/>
    <w:rsid w:val="00CE1117"/>
    <w:rsid w:val="00CE333C"/>
    <w:rsid w:val="00CE5496"/>
    <w:rsid w:val="00CE5A1A"/>
    <w:rsid w:val="00CF2BC0"/>
    <w:rsid w:val="00CF55F6"/>
    <w:rsid w:val="00CF6D34"/>
    <w:rsid w:val="00D059EF"/>
    <w:rsid w:val="00D11A27"/>
    <w:rsid w:val="00D16327"/>
    <w:rsid w:val="00D2474F"/>
    <w:rsid w:val="00D25068"/>
    <w:rsid w:val="00D31FF1"/>
    <w:rsid w:val="00D33D63"/>
    <w:rsid w:val="00D471B6"/>
    <w:rsid w:val="00D50D87"/>
    <w:rsid w:val="00D5253A"/>
    <w:rsid w:val="00D536B4"/>
    <w:rsid w:val="00D614E2"/>
    <w:rsid w:val="00D632EF"/>
    <w:rsid w:val="00D75BE2"/>
    <w:rsid w:val="00D75CDB"/>
    <w:rsid w:val="00D76CAE"/>
    <w:rsid w:val="00D77768"/>
    <w:rsid w:val="00D77E85"/>
    <w:rsid w:val="00D873A8"/>
    <w:rsid w:val="00D90028"/>
    <w:rsid w:val="00D90138"/>
    <w:rsid w:val="00D9145B"/>
    <w:rsid w:val="00D943F9"/>
    <w:rsid w:val="00DA6196"/>
    <w:rsid w:val="00DA7BF7"/>
    <w:rsid w:val="00DB4482"/>
    <w:rsid w:val="00DC57B8"/>
    <w:rsid w:val="00DD0935"/>
    <w:rsid w:val="00DD3896"/>
    <w:rsid w:val="00DD78D1"/>
    <w:rsid w:val="00DE32CD"/>
    <w:rsid w:val="00DE5997"/>
    <w:rsid w:val="00DF2E0A"/>
    <w:rsid w:val="00DF5767"/>
    <w:rsid w:val="00DF71B9"/>
    <w:rsid w:val="00E00596"/>
    <w:rsid w:val="00E008FE"/>
    <w:rsid w:val="00E011E7"/>
    <w:rsid w:val="00E031FF"/>
    <w:rsid w:val="00E0340E"/>
    <w:rsid w:val="00E12C5F"/>
    <w:rsid w:val="00E13625"/>
    <w:rsid w:val="00E3284A"/>
    <w:rsid w:val="00E363E4"/>
    <w:rsid w:val="00E43DA5"/>
    <w:rsid w:val="00E4456C"/>
    <w:rsid w:val="00E4701E"/>
    <w:rsid w:val="00E5187B"/>
    <w:rsid w:val="00E52082"/>
    <w:rsid w:val="00E6001C"/>
    <w:rsid w:val="00E6684B"/>
    <w:rsid w:val="00E67B26"/>
    <w:rsid w:val="00E711A4"/>
    <w:rsid w:val="00E73F76"/>
    <w:rsid w:val="00E80BC6"/>
    <w:rsid w:val="00E82DAE"/>
    <w:rsid w:val="00E90B20"/>
    <w:rsid w:val="00E92AAB"/>
    <w:rsid w:val="00E9475C"/>
    <w:rsid w:val="00EA109D"/>
    <w:rsid w:val="00EA2C9F"/>
    <w:rsid w:val="00EA420E"/>
    <w:rsid w:val="00EB1B0E"/>
    <w:rsid w:val="00EB496D"/>
    <w:rsid w:val="00EC3135"/>
    <w:rsid w:val="00ED0B45"/>
    <w:rsid w:val="00ED0BDA"/>
    <w:rsid w:val="00ED1CD9"/>
    <w:rsid w:val="00ED3A8A"/>
    <w:rsid w:val="00ED60CD"/>
    <w:rsid w:val="00EE142A"/>
    <w:rsid w:val="00EF09BF"/>
    <w:rsid w:val="00EF1203"/>
    <w:rsid w:val="00EF1360"/>
    <w:rsid w:val="00EF3220"/>
    <w:rsid w:val="00F2523A"/>
    <w:rsid w:val="00F25D7C"/>
    <w:rsid w:val="00F2777A"/>
    <w:rsid w:val="00F40C92"/>
    <w:rsid w:val="00F43903"/>
    <w:rsid w:val="00F457B8"/>
    <w:rsid w:val="00F54298"/>
    <w:rsid w:val="00F62B8D"/>
    <w:rsid w:val="00F62E7E"/>
    <w:rsid w:val="00F65A85"/>
    <w:rsid w:val="00F719E3"/>
    <w:rsid w:val="00F83071"/>
    <w:rsid w:val="00F864F4"/>
    <w:rsid w:val="00F906E7"/>
    <w:rsid w:val="00F9107F"/>
    <w:rsid w:val="00F94155"/>
    <w:rsid w:val="00F95026"/>
    <w:rsid w:val="00F9783F"/>
    <w:rsid w:val="00FB0E71"/>
    <w:rsid w:val="00FB3647"/>
    <w:rsid w:val="00FB4264"/>
    <w:rsid w:val="00FB4FCC"/>
    <w:rsid w:val="00FB560C"/>
    <w:rsid w:val="00FB7EBC"/>
    <w:rsid w:val="00FC1C95"/>
    <w:rsid w:val="00FD2EF7"/>
    <w:rsid w:val="00FD4BA2"/>
    <w:rsid w:val="00FE447E"/>
    <w:rsid w:val="00FE5149"/>
    <w:rsid w:val="00FE5ACF"/>
    <w:rsid w:val="00FF36BA"/>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5AC27CC"/>
  <w15:docId w15:val="{EABD491E-3611-4799-87AD-3F745481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9145B"/>
    <w:pPr>
      <w:suppressAutoHyphens/>
      <w:spacing w:line="240" w:lineRule="atLeast"/>
    </w:pPr>
    <w:rPr>
      <w:rFonts w:eastAsiaTheme="minorHAnsi" w:cstheme="minorBidi"/>
      <w:szCs w:val="22"/>
      <w:lang w:val="ru-RU" w:eastAsia="en-US"/>
    </w:rPr>
  </w:style>
  <w:style w:type="paragraph" w:styleId="Heading1">
    <w:name w:val="heading 1"/>
    <w:aliases w:val="Table_G,Table_GR"/>
    <w:basedOn w:val="Normal"/>
    <w:next w:val="Normal"/>
    <w:link w:val="Heading1Char"/>
    <w:qFormat/>
    <w:rsid w:val="00617A43"/>
    <w:pPr>
      <w:keepNext/>
      <w:numPr>
        <w:numId w:val="24"/>
      </w:numPr>
      <w:tabs>
        <w:tab w:val="left" w:pos="567"/>
      </w:tabs>
      <w:jc w:val="both"/>
      <w:outlineLvl w:val="0"/>
    </w:pPr>
    <w:rPr>
      <w:rFonts w:eastAsia="Times New Roman" w:cs="Arial"/>
      <w:b/>
      <w:bCs/>
      <w:szCs w:val="32"/>
      <w:lang w:eastAsia="ru-RU"/>
    </w:rPr>
  </w:style>
  <w:style w:type="paragraph" w:styleId="Heading2">
    <w:name w:val="heading 2"/>
    <w:basedOn w:val="Normal"/>
    <w:next w:val="Normal"/>
    <w:qFormat/>
    <w:rsid w:val="009C6FE6"/>
    <w:pPr>
      <w:keepNext/>
      <w:numPr>
        <w:ilvl w:val="1"/>
        <w:numId w:val="24"/>
      </w:numPr>
      <w:outlineLvl w:val="1"/>
    </w:pPr>
    <w:rPr>
      <w:rFonts w:cs="Arial"/>
      <w:bCs/>
      <w:iCs/>
      <w:szCs w:val="28"/>
    </w:rPr>
  </w:style>
  <w:style w:type="paragraph" w:styleId="Heading3">
    <w:name w:val="heading 3"/>
    <w:basedOn w:val="Normal"/>
    <w:next w:val="Normal"/>
    <w:qFormat/>
    <w:rsid w:val="009C6FE6"/>
    <w:pPr>
      <w:keepNext/>
      <w:numPr>
        <w:ilvl w:val="2"/>
        <w:numId w:val="24"/>
      </w:numPr>
      <w:spacing w:before="240" w:after="60"/>
      <w:outlineLvl w:val="2"/>
    </w:pPr>
    <w:rPr>
      <w:rFonts w:ascii="Arial" w:hAnsi="Arial" w:cs="Arial"/>
      <w:b/>
      <w:bCs/>
      <w:sz w:val="26"/>
      <w:szCs w:val="26"/>
    </w:rPr>
  </w:style>
  <w:style w:type="paragraph" w:styleId="Heading4">
    <w:name w:val="heading 4"/>
    <w:basedOn w:val="Normal"/>
    <w:next w:val="Normal"/>
    <w:qFormat/>
    <w:rsid w:val="009C6FE6"/>
    <w:pPr>
      <w:keepNext/>
      <w:numPr>
        <w:ilvl w:val="3"/>
        <w:numId w:val="24"/>
      </w:numPr>
      <w:spacing w:before="240" w:after="60"/>
      <w:outlineLvl w:val="3"/>
    </w:pPr>
    <w:rPr>
      <w:b/>
      <w:bCs/>
      <w:sz w:val="28"/>
      <w:szCs w:val="28"/>
    </w:rPr>
  </w:style>
  <w:style w:type="paragraph" w:styleId="Heading5">
    <w:name w:val="heading 5"/>
    <w:basedOn w:val="Normal"/>
    <w:next w:val="Normal"/>
    <w:qFormat/>
    <w:rsid w:val="009C6FE6"/>
    <w:pPr>
      <w:numPr>
        <w:ilvl w:val="4"/>
        <w:numId w:val="24"/>
      </w:numPr>
      <w:spacing w:before="240" w:after="60"/>
      <w:outlineLvl w:val="4"/>
    </w:pPr>
    <w:rPr>
      <w:b/>
      <w:bCs/>
      <w:i/>
      <w:iCs/>
      <w:sz w:val="26"/>
      <w:szCs w:val="26"/>
    </w:rPr>
  </w:style>
  <w:style w:type="paragraph" w:styleId="Heading6">
    <w:name w:val="heading 6"/>
    <w:basedOn w:val="Normal"/>
    <w:next w:val="Normal"/>
    <w:qFormat/>
    <w:rsid w:val="009C6FE6"/>
    <w:pPr>
      <w:numPr>
        <w:ilvl w:val="5"/>
        <w:numId w:val="24"/>
      </w:numPr>
      <w:spacing w:before="240" w:after="60"/>
      <w:outlineLvl w:val="5"/>
    </w:pPr>
    <w:rPr>
      <w:b/>
      <w:bCs/>
      <w:sz w:val="22"/>
    </w:rPr>
  </w:style>
  <w:style w:type="paragraph" w:styleId="Heading7">
    <w:name w:val="heading 7"/>
    <w:basedOn w:val="Normal"/>
    <w:next w:val="Normal"/>
    <w:qFormat/>
    <w:rsid w:val="009C6FE6"/>
    <w:pPr>
      <w:numPr>
        <w:ilvl w:val="6"/>
        <w:numId w:val="24"/>
      </w:numPr>
      <w:spacing w:before="240" w:after="60"/>
      <w:outlineLvl w:val="6"/>
    </w:pPr>
    <w:rPr>
      <w:sz w:val="24"/>
      <w:szCs w:val="24"/>
    </w:rPr>
  </w:style>
  <w:style w:type="paragraph" w:styleId="Heading8">
    <w:name w:val="heading 8"/>
    <w:basedOn w:val="Normal"/>
    <w:next w:val="Normal"/>
    <w:qFormat/>
    <w:rsid w:val="009C6FE6"/>
    <w:pPr>
      <w:numPr>
        <w:ilvl w:val="7"/>
        <w:numId w:val="24"/>
      </w:numPr>
      <w:spacing w:before="240" w:after="60"/>
      <w:outlineLvl w:val="7"/>
    </w:pPr>
    <w:rPr>
      <w:i/>
      <w:iCs/>
      <w:sz w:val="24"/>
      <w:szCs w:val="24"/>
    </w:rPr>
  </w:style>
  <w:style w:type="paragraph" w:styleId="Heading9">
    <w:name w:val="heading 9"/>
    <w:basedOn w:val="Normal"/>
    <w:next w:val="Normal"/>
    <w:qFormat/>
    <w:rsid w:val="009C6FE6"/>
    <w:pPr>
      <w:numPr>
        <w:ilvl w:val="8"/>
        <w:numId w:val="24"/>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71E84"/>
    <w:rPr>
      <w:rFonts w:ascii="Tahoma" w:eastAsiaTheme="minorHAnsi" w:hAnsi="Tahoma" w:cs="Tahoma"/>
      <w:sz w:val="16"/>
      <w:szCs w:val="16"/>
      <w:lang w:val="ru-RU" w:eastAsia="en-US"/>
    </w:rPr>
  </w:style>
  <w:style w:type="paragraph" w:customStyle="1" w:styleId="HMG">
    <w:name w:val="_ H __M_G"/>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Normal"/>
    <w:next w:val="Normal"/>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Normal"/>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Normal"/>
    <w:next w:val="Normal"/>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6_GR"/>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 Char,6_GR Char"/>
    <w:basedOn w:val="DefaultParagraphFont"/>
    <w:link w:val="Header"/>
    <w:rsid w:val="00617A43"/>
    <w:rPr>
      <w:b/>
      <w:sz w:val="18"/>
      <w:lang w:val="en-GB" w:eastAsia="ru-RU"/>
    </w:rPr>
  </w:style>
  <w:style w:type="character" w:styleId="PageNumber">
    <w:name w:val="page number"/>
    <w:aliases w:val="7_G,7_GR"/>
    <w:basedOn w:val="DefaultParagraphFont"/>
    <w:qFormat/>
    <w:rsid w:val="00617A43"/>
    <w:rPr>
      <w:rFonts w:ascii="Times New Roman" w:hAnsi="Times New Roman"/>
      <w:b/>
      <w:sz w:val="18"/>
    </w:rPr>
  </w:style>
  <w:style w:type="paragraph" w:styleId="Footer">
    <w:name w:val="footer"/>
    <w:aliases w:val="3_G,3_GR"/>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 Char,3_GR Char"/>
    <w:basedOn w:val="DefaultParagraphFont"/>
    <w:link w:val="Footer"/>
    <w:rsid w:val="00617A43"/>
    <w:rPr>
      <w:sz w:val="16"/>
      <w:lang w:val="en-GB" w:eastAsia="ru-RU"/>
    </w:rPr>
  </w:style>
  <w:style w:type="character" w:styleId="FootnoteReference">
    <w:name w:val="footnote reference"/>
    <w:aliases w:val="4_G,4_GR,-E Fußnotenzeichen,(Footnote Reference),BVI fnr, BVI fnr,Footnote symbol,Footnote,Footnote Reference Superscript,SUPERS"/>
    <w:basedOn w:val="DefaultParagraphFont"/>
    <w:qFormat/>
    <w:rsid w:val="00617A43"/>
    <w:rPr>
      <w:rFonts w:ascii="Times New Roman" w:hAnsi="Times New Roman"/>
      <w:dstrike w:val="0"/>
      <w:sz w:val="18"/>
      <w:vertAlign w:val="superscript"/>
    </w:rPr>
  </w:style>
  <w:style w:type="character" w:styleId="EndnoteReference">
    <w:name w:val="endnote reference"/>
    <w:aliases w:val="1_G,1_GR"/>
    <w:basedOn w:val="FootnoteReference"/>
    <w:qFormat/>
    <w:rsid w:val="00617A43"/>
    <w:rPr>
      <w:rFonts w:ascii="Times New Roman" w:hAnsi="Times New Roman"/>
      <w:dstrike w:val="0"/>
      <w:sz w:val="18"/>
      <w:vertAlign w:val="superscript"/>
    </w:rPr>
  </w:style>
  <w:style w:type="table" w:styleId="TableGrid">
    <w:name w:val="Table Grid"/>
    <w:basedOn w:val="TableNormal"/>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5_GR"/>
    <w:basedOn w:val="Normal"/>
    <w:link w:val="FootnoteTextChar"/>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
    <w:name w:val="Footnote Text Char"/>
    <w:aliases w:val="5_G Char,5_GR Char"/>
    <w:basedOn w:val="DefaultParagraphFont"/>
    <w:link w:val="FootnoteText"/>
    <w:rsid w:val="00617A43"/>
    <w:rPr>
      <w:sz w:val="18"/>
      <w:lang w:val="ru-RU" w:eastAsia="ru-RU"/>
    </w:rPr>
  </w:style>
  <w:style w:type="paragraph" w:styleId="EndnoteText">
    <w:name w:val="endnote text"/>
    <w:aliases w:val="2_G,2_GR"/>
    <w:basedOn w:val="FootnoteText"/>
    <w:link w:val="EndnoteTextChar"/>
    <w:qFormat/>
    <w:rsid w:val="00617A43"/>
  </w:style>
  <w:style w:type="character" w:customStyle="1" w:styleId="EndnoteTextChar">
    <w:name w:val="Endnote Text Char"/>
    <w:aliases w:val="2_G Char,2_GR Char"/>
    <w:basedOn w:val="DefaultParagraphFont"/>
    <w:link w:val="EndnoteText"/>
    <w:rsid w:val="00617A43"/>
    <w:rPr>
      <w:sz w:val="18"/>
      <w:lang w:val="ru-RU" w:eastAsia="ru-RU"/>
    </w:rPr>
  </w:style>
  <w:style w:type="character" w:customStyle="1" w:styleId="Heading1Char">
    <w:name w:val="Heading 1 Char"/>
    <w:aliases w:val="Table_G Char,Table_GR Char"/>
    <w:basedOn w:val="DefaultParagraphFont"/>
    <w:link w:val="Heading1"/>
    <w:rsid w:val="00617A43"/>
    <w:rPr>
      <w:rFonts w:cs="Arial"/>
      <w:b/>
      <w:bCs/>
      <w:szCs w:val="32"/>
      <w:lang w:val="ru-RU" w:eastAsia="ru-RU"/>
    </w:rPr>
  </w:style>
  <w:style w:type="character" w:styleId="Hyperlink">
    <w:name w:val="Hyperlink"/>
    <w:basedOn w:val="DefaultParagraphFont"/>
    <w:rsid w:val="00617A43"/>
    <w:rPr>
      <w:color w:val="0000FF" w:themeColor="hyperlink"/>
      <w:u w:val="none"/>
    </w:rPr>
  </w:style>
  <w:style w:type="character" w:styleId="FollowedHyperlink">
    <w:name w:val="FollowedHyperlink"/>
    <w:basedOn w:val="DefaultParagraphFont"/>
    <w:rsid w:val="00617A43"/>
    <w:rPr>
      <w:color w:val="800080" w:themeColor="followedHyperlink"/>
      <w:u w:val="none"/>
    </w:rPr>
  </w:style>
  <w:style w:type="character" w:customStyle="1" w:styleId="SingleTxtGChar">
    <w:name w:val="_ Single Txt_G Char"/>
    <w:link w:val="SingleTxtG"/>
    <w:rsid w:val="0093651A"/>
    <w:rPr>
      <w:lang w:val="ru-RU" w:eastAsia="en-US"/>
    </w:rPr>
  </w:style>
  <w:style w:type="paragraph" w:customStyle="1" w:styleId="HChGR">
    <w:name w:val="_ H _Ch_GR"/>
    <w:basedOn w:val="Normal"/>
    <w:next w:val="Normal"/>
    <w:qFormat/>
    <w:rsid w:val="0093651A"/>
    <w:pPr>
      <w:keepNext/>
      <w:keepLines/>
      <w:tabs>
        <w:tab w:val="right" w:pos="851"/>
      </w:tabs>
      <w:spacing w:before="360" w:after="240" w:line="300" w:lineRule="exact"/>
      <w:ind w:left="1134" w:right="1134" w:hanging="1134"/>
    </w:pPr>
    <w:rPr>
      <w:rFonts w:eastAsia="Times New Roman" w:cs="Times New Roman"/>
      <w:b/>
      <w:spacing w:val="4"/>
      <w:w w:val="103"/>
      <w:kern w:val="14"/>
      <w:sz w:val="28"/>
      <w:szCs w:val="20"/>
      <w:lang w:eastAsia="ru-RU"/>
    </w:rPr>
  </w:style>
  <w:style w:type="paragraph" w:customStyle="1" w:styleId="SingleTxtGR">
    <w:name w:val="_ Single Txt_GR"/>
    <w:basedOn w:val="Normal"/>
    <w:link w:val="SingleTxtGR0"/>
    <w:qFormat/>
    <w:rsid w:val="0093651A"/>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rPr>
  </w:style>
  <w:style w:type="character" w:customStyle="1" w:styleId="SingleTxtGR0">
    <w:name w:val="_ Single Txt_GR Знак"/>
    <w:link w:val="SingleTxtGR"/>
    <w:rsid w:val="0093651A"/>
    <w:rPr>
      <w:spacing w:val="4"/>
      <w:w w:val="103"/>
      <w:kern w:val="14"/>
      <w:lang w:val="ru-RU" w:eastAsia="en-US"/>
    </w:rPr>
  </w:style>
  <w:style w:type="paragraph" w:styleId="BodyText2">
    <w:name w:val="Body Text 2"/>
    <w:basedOn w:val="Normal"/>
    <w:link w:val="BodyText2Char"/>
    <w:semiHidden/>
    <w:rsid w:val="00031BA4"/>
    <w:pPr>
      <w:suppressAutoHyphens w:val="0"/>
      <w:spacing w:line="480" w:lineRule="auto"/>
    </w:pPr>
    <w:rPr>
      <w:rFonts w:eastAsia="Times New Roman" w:cs="Times New Roman"/>
      <w:spacing w:val="4"/>
      <w:w w:val="103"/>
      <w:kern w:val="14"/>
      <w:szCs w:val="20"/>
    </w:rPr>
  </w:style>
  <w:style w:type="character" w:customStyle="1" w:styleId="BodyText2Char">
    <w:name w:val="Body Text 2 Char"/>
    <w:basedOn w:val="DefaultParagraphFont"/>
    <w:link w:val="BodyText2"/>
    <w:semiHidden/>
    <w:rsid w:val="00031BA4"/>
    <w:rPr>
      <w:spacing w:val="4"/>
      <w:w w:val="103"/>
      <w:kern w:val="14"/>
      <w:lang w:val="ru-RU" w:eastAsia="en-US"/>
    </w:rPr>
  </w:style>
  <w:style w:type="paragraph" w:styleId="BodyText3">
    <w:name w:val="Body Text 3"/>
    <w:basedOn w:val="Normal"/>
    <w:link w:val="BodyText3Char"/>
    <w:semiHidden/>
    <w:rsid w:val="00031BA4"/>
    <w:pPr>
      <w:suppressAutoHyphens w:val="0"/>
    </w:pPr>
    <w:rPr>
      <w:rFonts w:eastAsia="Times New Roman" w:cs="Times New Roman"/>
      <w:spacing w:val="4"/>
      <w:w w:val="103"/>
      <w:kern w:val="14"/>
      <w:sz w:val="16"/>
      <w:szCs w:val="16"/>
    </w:rPr>
  </w:style>
  <w:style w:type="character" w:customStyle="1" w:styleId="BodyText3Char">
    <w:name w:val="Body Text 3 Char"/>
    <w:basedOn w:val="DefaultParagraphFont"/>
    <w:link w:val="BodyText3"/>
    <w:semiHidden/>
    <w:rsid w:val="00031BA4"/>
    <w:rPr>
      <w:spacing w:val="4"/>
      <w:w w:val="103"/>
      <w:kern w:val="14"/>
      <w:sz w:val="16"/>
      <w:szCs w:val="16"/>
      <w:lang w:val="ru-RU" w:eastAsia="en-US"/>
    </w:rPr>
  </w:style>
  <w:style w:type="paragraph" w:customStyle="1" w:styleId="SLGR">
    <w:name w:val="__S_L_GR"/>
    <w:basedOn w:val="Normal"/>
    <w:next w:val="Normal"/>
    <w:rsid w:val="00097B11"/>
    <w:pPr>
      <w:keepNext/>
      <w:keepLines/>
      <w:spacing w:before="240" w:after="240" w:line="580" w:lineRule="exact"/>
      <w:ind w:left="1134" w:right="1134"/>
    </w:pPr>
    <w:rPr>
      <w:rFonts w:eastAsia="Times New Roman" w:cs="Times New Roman"/>
      <w:b/>
      <w:spacing w:val="4"/>
      <w:w w:val="103"/>
      <w:kern w:val="14"/>
      <w:sz w:val="56"/>
      <w:szCs w:val="20"/>
      <w:lang w:eastAsia="ru-RU"/>
    </w:rPr>
  </w:style>
  <w:style w:type="paragraph" w:customStyle="1" w:styleId="SMGR">
    <w:name w:val="__S_M_GR"/>
    <w:basedOn w:val="Normal"/>
    <w:next w:val="Normal"/>
    <w:rsid w:val="00097B11"/>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SSGR">
    <w:name w:val="__S_S_GR"/>
    <w:basedOn w:val="Normal"/>
    <w:next w:val="Normal"/>
    <w:rsid w:val="00097B11"/>
    <w:pPr>
      <w:keepNext/>
      <w:keepLines/>
      <w:spacing w:before="240" w:after="240" w:line="300" w:lineRule="exact"/>
      <w:ind w:left="1134" w:right="1134"/>
    </w:pPr>
    <w:rPr>
      <w:rFonts w:eastAsia="Times New Roman" w:cs="Times New Roman"/>
      <w:b/>
      <w:spacing w:val="4"/>
      <w:w w:val="103"/>
      <w:kern w:val="14"/>
      <w:sz w:val="28"/>
      <w:szCs w:val="20"/>
      <w:lang w:eastAsia="ru-RU"/>
    </w:rPr>
  </w:style>
  <w:style w:type="paragraph" w:customStyle="1" w:styleId="XLargeGR">
    <w:name w:val="__XLarge_GR"/>
    <w:basedOn w:val="Normal"/>
    <w:next w:val="Normal"/>
    <w:rsid w:val="00097B11"/>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Bullet1GR">
    <w:name w:val="_Bullet 1_GR"/>
    <w:basedOn w:val="Normal"/>
    <w:qFormat/>
    <w:rsid w:val="00097B11"/>
    <w:pPr>
      <w:tabs>
        <w:tab w:val="num" w:pos="1701"/>
      </w:tabs>
      <w:suppressAutoHyphens w:val="0"/>
      <w:spacing w:after="120"/>
      <w:ind w:left="1701" w:right="1134" w:hanging="170"/>
      <w:jc w:val="both"/>
    </w:pPr>
    <w:rPr>
      <w:rFonts w:eastAsia="Times New Roman" w:cs="Times New Roman"/>
      <w:spacing w:val="4"/>
      <w:w w:val="103"/>
      <w:kern w:val="14"/>
      <w:szCs w:val="20"/>
      <w:lang w:eastAsia="ru-RU"/>
    </w:rPr>
  </w:style>
  <w:style w:type="paragraph" w:customStyle="1" w:styleId="Bullet2GR">
    <w:name w:val="_Bullet 2_GR"/>
    <w:basedOn w:val="Normal"/>
    <w:qFormat/>
    <w:rsid w:val="00097B11"/>
    <w:pPr>
      <w:tabs>
        <w:tab w:val="num" w:pos="2268"/>
      </w:tabs>
      <w:suppressAutoHyphens w:val="0"/>
      <w:spacing w:after="120"/>
      <w:ind w:left="2268" w:right="1134" w:hanging="170"/>
      <w:jc w:val="both"/>
    </w:pPr>
    <w:rPr>
      <w:rFonts w:eastAsia="Times New Roman" w:cs="Times New Roman"/>
      <w:spacing w:val="4"/>
      <w:w w:val="103"/>
      <w:kern w:val="14"/>
      <w:szCs w:val="20"/>
      <w:lang w:eastAsia="ru-RU"/>
    </w:rPr>
  </w:style>
  <w:style w:type="numbering" w:styleId="111111">
    <w:name w:val="Outline List 2"/>
    <w:basedOn w:val="NoList"/>
    <w:semiHidden/>
    <w:rsid w:val="00097B11"/>
    <w:pPr>
      <w:numPr>
        <w:numId w:val="22"/>
      </w:numPr>
    </w:pPr>
  </w:style>
  <w:style w:type="numbering" w:styleId="1ai">
    <w:name w:val="Outline List 1"/>
    <w:basedOn w:val="NoList"/>
    <w:semiHidden/>
    <w:rsid w:val="00097B11"/>
    <w:pPr>
      <w:numPr>
        <w:numId w:val="23"/>
      </w:numPr>
    </w:pPr>
  </w:style>
  <w:style w:type="paragraph" w:styleId="HTMLAddress">
    <w:name w:val="HTML Address"/>
    <w:basedOn w:val="Normal"/>
    <w:link w:val="HTMLAddressChar"/>
    <w:semiHidden/>
    <w:rsid w:val="00097B11"/>
    <w:pPr>
      <w:suppressAutoHyphens w:val="0"/>
    </w:pPr>
    <w:rPr>
      <w:rFonts w:eastAsia="Times New Roman" w:cs="Times New Roman"/>
      <w:i/>
      <w:iCs/>
      <w:spacing w:val="4"/>
      <w:w w:val="103"/>
      <w:kern w:val="14"/>
      <w:szCs w:val="20"/>
    </w:rPr>
  </w:style>
  <w:style w:type="character" w:customStyle="1" w:styleId="HTMLAddressChar">
    <w:name w:val="HTML Address Char"/>
    <w:basedOn w:val="DefaultParagraphFont"/>
    <w:link w:val="HTMLAddress"/>
    <w:semiHidden/>
    <w:rsid w:val="00097B11"/>
    <w:rPr>
      <w:i/>
      <w:iCs/>
      <w:spacing w:val="4"/>
      <w:w w:val="103"/>
      <w:kern w:val="14"/>
      <w:lang w:val="ru-RU" w:eastAsia="en-US"/>
    </w:rPr>
  </w:style>
  <w:style w:type="paragraph" w:styleId="EnvelopeAddress">
    <w:name w:val="envelope address"/>
    <w:basedOn w:val="Normal"/>
    <w:semiHidden/>
    <w:rsid w:val="00097B11"/>
    <w:pPr>
      <w:framePr w:w="7920" w:h="1980" w:hRule="exact" w:hSpace="180" w:wrap="auto" w:hAnchor="page" w:xAlign="center" w:yAlign="bottom"/>
      <w:suppressAutoHyphens w:val="0"/>
      <w:ind w:left="2880"/>
    </w:pPr>
    <w:rPr>
      <w:rFonts w:ascii="Arial" w:eastAsia="Times New Roman" w:hAnsi="Arial" w:cs="Arial"/>
      <w:spacing w:val="4"/>
      <w:w w:val="103"/>
      <w:kern w:val="14"/>
      <w:sz w:val="24"/>
      <w:szCs w:val="20"/>
    </w:rPr>
  </w:style>
  <w:style w:type="paragraph" w:styleId="Date">
    <w:name w:val="Date"/>
    <w:basedOn w:val="Normal"/>
    <w:next w:val="Normal"/>
    <w:link w:val="DateChar"/>
    <w:semiHidden/>
    <w:rsid w:val="00097B11"/>
    <w:pPr>
      <w:suppressAutoHyphens w:val="0"/>
    </w:pPr>
    <w:rPr>
      <w:rFonts w:eastAsia="Times New Roman" w:cs="Times New Roman"/>
      <w:spacing w:val="4"/>
      <w:w w:val="103"/>
      <w:kern w:val="14"/>
      <w:szCs w:val="20"/>
    </w:rPr>
  </w:style>
  <w:style w:type="character" w:customStyle="1" w:styleId="DateChar">
    <w:name w:val="Date Char"/>
    <w:basedOn w:val="DefaultParagraphFont"/>
    <w:link w:val="Date"/>
    <w:semiHidden/>
    <w:rsid w:val="00097B11"/>
    <w:rPr>
      <w:spacing w:val="4"/>
      <w:w w:val="103"/>
      <w:kern w:val="14"/>
      <w:lang w:val="ru-RU" w:eastAsia="en-US"/>
    </w:rPr>
  </w:style>
  <w:style w:type="paragraph" w:styleId="ListBullet5">
    <w:name w:val="List Bullet 5"/>
    <w:basedOn w:val="Normal"/>
    <w:semiHidden/>
    <w:rsid w:val="00097B11"/>
    <w:pPr>
      <w:tabs>
        <w:tab w:val="num" w:pos="1492"/>
      </w:tabs>
      <w:suppressAutoHyphens w:val="0"/>
      <w:ind w:left="1492" w:hanging="360"/>
    </w:pPr>
    <w:rPr>
      <w:rFonts w:eastAsia="Times New Roman" w:cs="Times New Roman"/>
      <w:spacing w:val="4"/>
      <w:w w:val="103"/>
      <w:kern w:val="14"/>
      <w:szCs w:val="20"/>
    </w:rPr>
  </w:style>
  <w:style w:type="table" w:styleId="TableSimple1">
    <w:name w:val="Table Simple 1"/>
    <w:basedOn w:val="TableNormal"/>
    <w:semiHidden/>
    <w:rsid w:val="00097B11"/>
    <w:pPr>
      <w:spacing w:line="240" w:lineRule="atLeast"/>
    </w:pPr>
    <w:rPr>
      <w:lang w:val="ru-RU"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NoGR">
    <w:name w:val="_ParaNo._GR"/>
    <w:basedOn w:val="Normal"/>
    <w:next w:val="Normal"/>
    <w:rsid w:val="00097B11"/>
    <w:pPr>
      <w:tabs>
        <w:tab w:val="left" w:pos="567"/>
        <w:tab w:val="num" w:pos="1491"/>
      </w:tabs>
      <w:suppressAutoHyphens w:val="0"/>
      <w:spacing w:after="120"/>
      <w:ind w:left="1134" w:right="1134"/>
      <w:jc w:val="both"/>
      <w:outlineLvl w:val="0"/>
    </w:pPr>
    <w:rPr>
      <w:rFonts w:eastAsia="Times New Roman" w:cs="Times New Roman"/>
      <w:spacing w:val="4"/>
      <w:w w:val="103"/>
      <w:kern w:val="14"/>
      <w:szCs w:val="20"/>
      <w:lang w:eastAsia="ru-RU"/>
    </w:rPr>
  </w:style>
  <w:style w:type="character" w:styleId="HTMLAcronym">
    <w:name w:val="HTML Acronym"/>
    <w:basedOn w:val="DefaultParagraphFont"/>
    <w:semiHidden/>
    <w:rsid w:val="00097B11"/>
  </w:style>
  <w:style w:type="table" w:styleId="TableWeb1">
    <w:name w:val="Table Web 1"/>
    <w:basedOn w:val="TableNormal"/>
    <w:rsid w:val="00097B11"/>
    <w:pPr>
      <w:spacing w:after="120" w:line="200" w:lineRule="atLeast"/>
    </w:pPr>
    <w:rPr>
      <w:lang w:val="ru-RU"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97B11"/>
    <w:pPr>
      <w:spacing w:after="120" w:line="200" w:lineRule="atLeast"/>
    </w:pPr>
    <w:rPr>
      <w:lang w:val="ru-RU"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ointDouble0">
    <w:name w:val="PointDouble 0"/>
    <w:basedOn w:val="Normal"/>
    <w:rsid w:val="00097B11"/>
    <w:pPr>
      <w:tabs>
        <w:tab w:val="left" w:pos="850"/>
      </w:tabs>
      <w:suppressAutoHyphens w:val="0"/>
      <w:spacing w:before="120" w:after="120" w:line="240" w:lineRule="auto"/>
      <w:ind w:left="1417" w:hanging="1417"/>
      <w:jc w:val="both"/>
    </w:pPr>
    <w:rPr>
      <w:rFonts w:eastAsia="Times New Roman" w:cs="Times New Roman"/>
      <w:sz w:val="24"/>
      <w:szCs w:val="20"/>
      <w:lang w:val="en-GB" w:eastAsia="en-GB"/>
    </w:rPr>
  </w:style>
  <w:style w:type="character" w:styleId="Emphasis">
    <w:name w:val="Emphasis"/>
    <w:qFormat/>
    <w:rsid w:val="00097B11"/>
    <w:rPr>
      <w:i/>
      <w:iCs/>
    </w:rPr>
  </w:style>
  <w:style w:type="paragraph" w:styleId="NoteHeading">
    <w:name w:val="Note Heading"/>
    <w:basedOn w:val="Normal"/>
    <w:next w:val="Normal"/>
    <w:link w:val="NoteHeadingChar"/>
    <w:semiHidden/>
    <w:rsid w:val="00097B11"/>
    <w:pPr>
      <w:suppressAutoHyphens w:val="0"/>
    </w:pPr>
    <w:rPr>
      <w:rFonts w:eastAsia="Times New Roman" w:cs="Times New Roman"/>
      <w:spacing w:val="4"/>
      <w:w w:val="103"/>
      <w:kern w:val="14"/>
      <w:szCs w:val="20"/>
    </w:rPr>
  </w:style>
  <w:style w:type="character" w:customStyle="1" w:styleId="NoteHeadingChar">
    <w:name w:val="Note Heading Char"/>
    <w:basedOn w:val="DefaultParagraphFont"/>
    <w:link w:val="NoteHeading"/>
    <w:semiHidden/>
    <w:rsid w:val="00097B11"/>
    <w:rPr>
      <w:spacing w:val="4"/>
      <w:w w:val="103"/>
      <w:kern w:val="14"/>
      <w:lang w:val="ru-RU" w:eastAsia="en-US"/>
    </w:rPr>
  </w:style>
  <w:style w:type="table" w:styleId="TableElegant">
    <w:name w:val="Table Elegant"/>
    <w:basedOn w:val="TableNormal"/>
    <w:semiHidden/>
    <w:rsid w:val="00097B11"/>
    <w:pPr>
      <w:spacing w:after="120" w:line="200" w:lineRule="atLeast"/>
    </w:pPr>
    <w:rPr>
      <w:lang w:val="ru-RU"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097B11"/>
    <w:pPr>
      <w:spacing w:after="120" w:line="200" w:lineRule="atLeast"/>
    </w:pPr>
    <w:rPr>
      <w:lang w:val="ru-RU"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97B11"/>
    <w:pPr>
      <w:spacing w:after="120" w:line="200" w:lineRule="atLeast"/>
    </w:pPr>
    <w:rPr>
      <w:lang w:val="ru-RU"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097B11"/>
    <w:rPr>
      <w:rFonts w:ascii="Courier New" w:hAnsi="Courier New" w:cs="Courier New"/>
      <w:sz w:val="20"/>
      <w:szCs w:val="20"/>
    </w:rPr>
  </w:style>
  <w:style w:type="table" w:styleId="TableClassic1">
    <w:name w:val="Table Classic 1"/>
    <w:basedOn w:val="TableNormal"/>
    <w:semiHidden/>
    <w:rsid w:val="00097B11"/>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97B11"/>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97B11"/>
    <w:pPr>
      <w:spacing w:after="120" w:line="200" w:lineRule="atLeast"/>
    </w:pPr>
    <w:rPr>
      <w:color w:val="000080"/>
      <w:lang w:val="ru-RU"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97B11"/>
    <w:pPr>
      <w:spacing w:after="120" w:line="200" w:lineRule="atLeast"/>
    </w:pPr>
    <w:rPr>
      <w:lang w:val="ru-RU"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097B11"/>
    <w:rPr>
      <w:rFonts w:ascii="Courier New" w:hAnsi="Courier New" w:cs="Courier New"/>
      <w:sz w:val="20"/>
      <w:szCs w:val="20"/>
    </w:rPr>
  </w:style>
  <w:style w:type="paragraph" w:styleId="BodyText">
    <w:name w:val="Body Text"/>
    <w:basedOn w:val="Normal"/>
    <w:link w:val="BodyTextChar"/>
    <w:semiHidden/>
    <w:rsid w:val="00097B11"/>
    <w:pPr>
      <w:suppressAutoHyphens w:val="0"/>
    </w:pPr>
    <w:rPr>
      <w:rFonts w:eastAsia="Times New Roman" w:cs="Times New Roman"/>
      <w:spacing w:val="4"/>
      <w:w w:val="103"/>
      <w:kern w:val="14"/>
      <w:szCs w:val="20"/>
    </w:rPr>
  </w:style>
  <w:style w:type="character" w:customStyle="1" w:styleId="BodyTextChar">
    <w:name w:val="Body Text Char"/>
    <w:basedOn w:val="DefaultParagraphFont"/>
    <w:link w:val="BodyText"/>
    <w:semiHidden/>
    <w:rsid w:val="00097B11"/>
    <w:rPr>
      <w:spacing w:val="4"/>
      <w:w w:val="103"/>
      <w:kern w:val="14"/>
      <w:lang w:val="ru-RU" w:eastAsia="en-US"/>
    </w:rPr>
  </w:style>
  <w:style w:type="paragraph" w:styleId="BodyTextFirstIndent">
    <w:name w:val="Body Text First Indent"/>
    <w:basedOn w:val="BodyText"/>
    <w:link w:val="BodyTextFirstIndentChar"/>
    <w:semiHidden/>
    <w:rsid w:val="00097B11"/>
    <w:pPr>
      <w:ind w:firstLine="210"/>
    </w:pPr>
  </w:style>
  <w:style w:type="character" w:customStyle="1" w:styleId="BodyTextFirstIndentChar">
    <w:name w:val="Body Text First Indent Char"/>
    <w:basedOn w:val="BodyTextChar"/>
    <w:link w:val="BodyTextFirstIndent"/>
    <w:semiHidden/>
    <w:rsid w:val="00097B11"/>
    <w:rPr>
      <w:spacing w:val="4"/>
      <w:w w:val="103"/>
      <w:kern w:val="14"/>
      <w:lang w:val="ru-RU" w:eastAsia="en-US"/>
    </w:rPr>
  </w:style>
  <w:style w:type="paragraph" w:styleId="BodyTextIndent">
    <w:name w:val="Body Text Indent"/>
    <w:basedOn w:val="Normal"/>
    <w:link w:val="BodyTextIndentChar"/>
    <w:semiHidden/>
    <w:rsid w:val="00097B11"/>
    <w:pPr>
      <w:suppressAutoHyphens w:val="0"/>
      <w:ind w:left="283"/>
    </w:pPr>
    <w:rPr>
      <w:rFonts w:eastAsia="Times New Roman" w:cs="Times New Roman"/>
      <w:spacing w:val="4"/>
      <w:w w:val="103"/>
      <w:kern w:val="14"/>
      <w:szCs w:val="20"/>
    </w:rPr>
  </w:style>
  <w:style w:type="character" w:customStyle="1" w:styleId="BodyTextIndentChar">
    <w:name w:val="Body Text Indent Char"/>
    <w:basedOn w:val="DefaultParagraphFont"/>
    <w:link w:val="BodyTextIndent"/>
    <w:semiHidden/>
    <w:rsid w:val="00097B11"/>
    <w:rPr>
      <w:spacing w:val="4"/>
      <w:w w:val="103"/>
      <w:kern w:val="14"/>
      <w:lang w:val="ru-RU" w:eastAsia="en-US"/>
    </w:rPr>
  </w:style>
  <w:style w:type="paragraph" w:styleId="BodyTextFirstIndent2">
    <w:name w:val="Body Text First Indent 2"/>
    <w:basedOn w:val="BodyTextIndent"/>
    <w:link w:val="BodyTextFirstIndent2Char"/>
    <w:semiHidden/>
    <w:rsid w:val="00097B11"/>
    <w:pPr>
      <w:ind w:firstLine="210"/>
    </w:pPr>
  </w:style>
  <w:style w:type="character" w:customStyle="1" w:styleId="BodyTextFirstIndent2Char">
    <w:name w:val="Body Text First Indent 2 Char"/>
    <w:basedOn w:val="BodyTextIndentChar"/>
    <w:link w:val="BodyTextFirstIndent2"/>
    <w:semiHidden/>
    <w:rsid w:val="00097B11"/>
    <w:rPr>
      <w:spacing w:val="4"/>
      <w:w w:val="103"/>
      <w:kern w:val="14"/>
      <w:lang w:val="ru-RU" w:eastAsia="en-US"/>
    </w:rPr>
  </w:style>
  <w:style w:type="paragraph" w:styleId="ListBullet">
    <w:name w:val="List Bullet"/>
    <w:basedOn w:val="Normal"/>
    <w:semiHidden/>
    <w:rsid w:val="00097B11"/>
    <w:pPr>
      <w:tabs>
        <w:tab w:val="num" w:pos="360"/>
      </w:tabs>
      <w:suppressAutoHyphens w:val="0"/>
      <w:ind w:left="360" w:hanging="360"/>
    </w:pPr>
    <w:rPr>
      <w:rFonts w:eastAsia="Times New Roman" w:cs="Times New Roman"/>
      <w:spacing w:val="4"/>
      <w:w w:val="103"/>
      <w:kern w:val="14"/>
      <w:szCs w:val="20"/>
    </w:rPr>
  </w:style>
  <w:style w:type="paragraph" w:styleId="ListBullet2">
    <w:name w:val="List Bullet 2"/>
    <w:basedOn w:val="Normal"/>
    <w:semiHidden/>
    <w:rsid w:val="00097B11"/>
    <w:pPr>
      <w:tabs>
        <w:tab w:val="num" w:pos="643"/>
      </w:tabs>
      <w:suppressAutoHyphens w:val="0"/>
      <w:ind w:left="643" w:hanging="360"/>
    </w:pPr>
    <w:rPr>
      <w:rFonts w:eastAsia="Times New Roman" w:cs="Times New Roman"/>
      <w:spacing w:val="4"/>
      <w:w w:val="103"/>
      <w:kern w:val="14"/>
      <w:szCs w:val="20"/>
    </w:rPr>
  </w:style>
  <w:style w:type="paragraph" w:styleId="ListBullet3">
    <w:name w:val="List Bullet 3"/>
    <w:basedOn w:val="Normal"/>
    <w:semiHidden/>
    <w:rsid w:val="00097B11"/>
    <w:pPr>
      <w:tabs>
        <w:tab w:val="num" w:pos="926"/>
      </w:tabs>
      <w:suppressAutoHyphens w:val="0"/>
      <w:ind w:left="926" w:hanging="360"/>
    </w:pPr>
    <w:rPr>
      <w:rFonts w:eastAsia="Times New Roman" w:cs="Times New Roman"/>
      <w:spacing w:val="4"/>
      <w:w w:val="103"/>
      <w:kern w:val="14"/>
      <w:szCs w:val="20"/>
    </w:rPr>
  </w:style>
  <w:style w:type="paragraph" w:styleId="ListBullet4">
    <w:name w:val="List Bullet 4"/>
    <w:basedOn w:val="Normal"/>
    <w:semiHidden/>
    <w:rsid w:val="00097B11"/>
    <w:pPr>
      <w:tabs>
        <w:tab w:val="num" w:pos="1209"/>
      </w:tabs>
      <w:suppressAutoHyphens w:val="0"/>
      <w:ind w:left="1209" w:hanging="360"/>
    </w:pPr>
    <w:rPr>
      <w:rFonts w:eastAsia="Times New Roman" w:cs="Times New Roman"/>
      <w:spacing w:val="4"/>
      <w:w w:val="103"/>
      <w:kern w:val="14"/>
      <w:szCs w:val="20"/>
    </w:rPr>
  </w:style>
  <w:style w:type="paragraph" w:styleId="Title">
    <w:name w:val="Title"/>
    <w:basedOn w:val="Normal"/>
    <w:link w:val="TitleChar"/>
    <w:qFormat/>
    <w:rsid w:val="00097B11"/>
    <w:pPr>
      <w:suppressAutoHyphens w:val="0"/>
      <w:spacing w:before="240" w:after="60"/>
      <w:jc w:val="center"/>
      <w:outlineLvl w:val="0"/>
    </w:pPr>
    <w:rPr>
      <w:rFonts w:ascii="Arial" w:eastAsia="Times New Roman" w:hAnsi="Arial" w:cs="Arial"/>
      <w:b/>
      <w:bCs/>
      <w:spacing w:val="4"/>
      <w:w w:val="103"/>
      <w:kern w:val="28"/>
      <w:sz w:val="32"/>
      <w:szCs w:val="32"/>
    </w:rPr>
  </w:style>
  <w:style w:type="character" w:customStyle="1" w:styleId="TitleChar">
    <w:name w:val="Title Char"/>
    <w:basedOn w:val="DefaultParagraphFont"/>
    <w:link w:val="Title"/>
    <w:rsid w:val="00097B11"/>
    <w:rPr>
      <w:rFonts w:ascii="Arial" w:hAnsi="Arial" w:cs="Arial"/>
      <w:b/>
      <w:bCs/>
      <w:spacing w:val="4"/>
      <w:w w:val="103"/>
      <w:kern w:val="28"/>
      <w:sz w:val="32"/>
      <w:szCs w:val="32"/>
      <w:lang w:val="ru-RU" w:eastAsia="en-US"/>
    </w:rPr>
  </w:style>
  <w:style w:type="character" w:styleId="LineNumber">
    <w:name w:val="line number"/>
    <w:basedOn w:val="DefaultParagraphFont"/>
    <w:semiHidden/>
    <w:rsid w:val="00097B11"/>
  </w:style>
  <w:style w:type="paragraph" w:styleId="ListNumber">
    <w:name w:val="List Number"/>
    <w:basedOn w:val="Normal"/>
    <w:semiHidden/>
    <w:rsid w:val="00097B11"/>
    <w:pPr>
      <w:tabs>
        <w:tab w:val="num" w:pos="360"/>
      </w:tabs>
      <w:suppressAutoHyphens w:val="0"/>
      <w:ind w:left="360" w:hanging="360"/>
    </w:pPr>
    <w:rPr>
      <w:rFonts w:eastAsia="Times New Roman" w:cs="Times New Roman"/>
      <w:spacing w:val="4"/>
      <w:w w:val="103"/>
      <w:kern w:val="14"/>
      <w:szCs w:val="20"/>
    </w:rPr>
  </w:style>
  <w:style w:type="paragraph" w:styleId="ListNumber2">
    <w:name w:val="List Number 2"/>
    <w:basedOn w:val="Normal"/>
    <w:semiHidden/>
    <w:rsid w:val="00097B11"/>
    <w:pPr>
      <w:tabs>
        <w:tab w:val="num" w:pos="643"/>
      </w:tabs>
      <w:suppressAutoHyphens w:val="0"/>
      <w:ind w:left="643" w:hanging="360"/>
    </w:pPr>
    <w:rPr>
      <w:rFonts w:eastAsia="Times New Roman" w:cs="Times New Roman"/>
      <w:spacing w:val="4"/>
      <w:w w:val="103"/>
      <w:kern w:val="14"/>
      <w:szCs w:val="20"/>
    </w:rPr>
  </w:style>
  <w:style w:type="paragraph" w:styleId="ListNumber3">
    <w:name w:val="List Number 3"/>
    <w:basedOn w:val="Normal"/>
    <w:semiHidden/>
    <w:rsid w:val="00097B11"/>
    <w:pPr>
      <w:tabs>
        <w:tab w:val="num" w:pos="926"/>
      </w:tabs>
      <w:suppressAutoHyphens w:val="0"/>
      <w:ind w:left="926" w:hanging="360"/>
    </w:pPr>
    <w:rPr>
      <w:rFonts w:eastAsia="Times New Roman" w:cs="Times New Roman"/>
      <w:spacing w:val="4"/>
      <w:w w:val="103"/>
      <w:kern w:val="14"/>
      <w:szCs w:val="20"/>
    </w:rPr>
  </w:style>
  <w:style w:type="paragraph" w:styleId="ListNumber4">
    <w:name w:val="List Number 4"/>
    <w:basedOn w:val="Normal"/>
    <w:semiHidden/>
    <w:rsid w:val="00097B11"/>
    <w:pPr>
      <w:tabs>
        <w:tab w:val="num" w:pos="1209"/>
      </w:tabs>
      <w:suppressAutoHyphens w:val="0"/>
      <w:ind w:left="1209" w:hanging="360"/>
    </w:pPr>
    <w:rPr>
      <w:rFonts w:eastAsia="Times New Roman" w:cs="Times New Roman"/>
      <w:spacing w:val="4"/>
      <w:w w:val="103"/>
      <w:kern w:val="14"/>
      <w:szCs w:val="20"/>
    </w:rPr>
  </w:style>
  <w:style w:type="paragraph" w:styleId="ListNumber5">
    <w:name w:val="List Number 5"/>
    <w:basedOn w:val="Normal"/>
    <w:semiHidden/>
    <w:rsid w:val="00097B11"/>
    <w:pPr>
      <w:tabs>
        <w:tab w:val="num" w:pos="1492"/>
      </w:tabs>
      <w:suppressAutoHyphens w:val="0"/>
      <w:ind w:left="1492" w:hanging="360"/>
    </w:pPr>
    <w:rPr>
      <w:rFonts w:eastAsia="Times New Roman" w:cs="Times New Roman"/>
      <w:spacing w:val="4"/>
      <w:w w:val="103"/>
      <w:kern w:val="14"/>
      <w:szCs w:val="20"/>
    </w:rPr>
  </w:style>
  <w:style w:type="character" w:styleId="HTMLSample">
    <w:name w:val="HTML Sample"/>
    <w:semiHidden/>
    <w:rsid w:val="00097B11"/>
    <w:rPr>
      <w:rFonts w:ascii="Courier New" w:hAnsi="Courier New" w:cs="Courier New"/>
    </w:rPr>
  </w:style>
  <w:style w:type="paragraph" w:styleId="EnvelopeReturn">
    <w:name w:val="envelope return"/>
    <w:basedOn w:val="Normal"/>
    <w:semiHidden/>
    <w:rsid w:val="00097B11"/>
    <w:pPr>
      <w:suppressAutoHyphens w:val="0"/>
    </w:pPr>
    <w:rPr>
      <w:rFonts w:ascii="Arial" w:eastAsia="Times New Roman" w:hAnsi="Arial" w:cs="Arial"/>
      <w:spacing w:val="4"/>
      <w:w w:val="103"/>
      <w:kern w:val="14"/>
      <w:szCs w:val="20"/>
    </w:rPr>
  </w:style>
  <w:style w:type="table" w:styleId="Table3Deffects1">
    <w:name w:val="Table 3D effects 1"/>
    <w:basedOn w:val="TableNormal"/>
    <w:semiHidden/>
    <w:rsid w:val="00097B11"/>
    <w:pPr>
      <w:spacing w:after="120" w:line="200" w:lineRule="atLeast"/>
    </w:pPr>
    <w:rPr>
      <w:lang w:val="ru-RU"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97B11"/>
    <w:pPr>
      <w:spacing w:after="120" w:line="200" w:lineRule="atLeast"/>
    </w:pPr>
    <w:rPr>
      <w:lang w:val="ru-RU"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97B11"/>
    <w:pPr>
      <w:spacing w:after="120" w:line="200" w:lineRule="atLeast"/>
    </w:pPr>
    <w:rPr>
      <w:lang w:val="ru-RU"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rsid w:val="00097B11"/>
    <w:pPr>
      <w:suppressAutoHyphens w:val="0"/>
    </w:pPr>
    <w:rPr>
      <w:rFonts w:eastAsia="Times New Roman" w:cs="Times New Roman"/>
      <w:spacing w:val="4"/>
      <w:w w:val="103"/>
      <w:kern w:val="14"/>
      <w:sz w:val="24"/>
      <w:szCs w:val="20"/>
    </w:rPr>
  </w:style>
  <w:style w:type="paragraph" w:styleId="NormalIndent">
    <w:name w:val="Normal Indent"/>
    <w:basedOn w:val="Normal"/>
    <w:semiHidden/>
    <w:rsid w:val="00097B11"/>
    <w:pPr>
      <w:suppressAutoHyphens w:val="0"/>
      <w:ind w:left="567"/>
    </w:pPr>
    <w:rPr>
      <w:rFonts w:eastAsia="Times New Roman" w:cs="Times New Roman"/>
      <w:spacing w:val="4"/>
      <w:w w:val="103"/>
      <w:kern w:val="14"/>
      <w:szCs w:val="20"/>
    </w:rPr>
  </w:style>
  <w:style w:type="character" w:styleId="HTMLDefinition">
    <w:name w:val="HTML Definition"/>
    <w:semiHidden/>
    <w:rsid w:val="00097B11"/>
    <w:rPr>
      <w:i/>
      <w:iCs/>
    </w:rPr>
  </w:style>
  <w:style w:type="paragraph" w:styleId="BodyTextIndent2">
    <w:name w:val="Body Text Indent 2"/>
    <w:basedOn w:val="Normal"/>
    <w:link w:val="BodyTextIndent2Char"/>
    <w:semiHidden/>
    <w:rsid w:val="00097B11"/>
    <w:pPr>
      <w:suppressAutoHyphens w:val="0"/>
      <w:spacing w:line="480" w:lineRule="auto"/>
      <w:ind w:left="283"/>
    </w:pPr>
    <w:rPr>
      <w:rFonts w:eastAsia="Times New Roman" w:cs="Times New Roman"/>
      <w:spacing w:val="4"/>
      <w:w w:val="103"/>
      <w:kern w:val="14"/>
      <w:szCs w:val="20"/>
    </w:rPr>
  </w:style>
  <w:style w:type="character" w:customStyle="1" w:styleId="BodyTextIndent2Char">
    <w:name w:val="Body Text Indent 2 Char"/>
    <w:basedOn w:val="DefaultParagraphFont"/>
    <w:link w:val="BodyTextIndent2"/>
    <w:semiHidden/>
    <w:rsid w:val="00097B11"/>
    <w:rPr>
      <w:spacing w:val="4"/>
      <w:w w:val="103"/>
      <w:kern w:val="14"/>
      <w:lang w:val="ru-RU" w:eastAsia="en-US"/>
    </w:rPr>
  </w:style>
  <w:style w:type="paragraph" w:styleId="BodyTextIndent3">
    <w:name w:val="Body Text Indent 3"/>
    <w:basedOn w:val="Normal"/>
    <w:link w:val="BodyTextIndent3Char"/>
    <w:semiHidden/>
    <w:rsid w:val="00097B11"/>
    <w:pPr>
      <w:suppressAutoHyphens w:val="0"/>
      <w:ind w:left="283"/>
    </w:pPr>
    <w:rPr>
      <w:rFonts w:eastAsia="Times New Roman" w:cs="Times New Roman"/>
      <w:spacing w:val="4"/>
      <w:w w:val="103"/>
      <w:kern w:val="14"/>
      <w:sz w:val="16"/>
      <w:szCs w:val="16"/>
    </w:rPr>
  </w:style>
  <w:style w:type="character" w:customStyle="1" w:styleId="BodyTextIndent3Char">
    <w:name w:val="Body Text Indent 3 Char"/>
    <w:basedOn w:val="DefaultParagraphFont"/>
    <w:link w:val="BodyTextIndent3"/>
    <w:semiHidden/>
    <w:rsid w:val="00097B11"/>
    <w:rPr>
      <w:spacing w:val="4"/>
      <w:w w:val="103"/>
      <w:kern w:val="14"/>
      <w:sz w:val="16"/>
      <w:szCs w:val="16"/>
      <w:lang w:val="ru-RU" w:eastAsia="en-US"/>
    </w:rPr>
  </w:style>
  <w:style w:type="character" w:styleId="HTMLVariable">
    <w:name w:val="HTML Variable"/>
    <w:semiHidden/>
    <w:rsid w:val="00097B11"/>
    <w:rPr>
      <w:i/>
      <w:iCs/>
    </w:rPr>
  </w:style>
  <w:style w:type="character" w:styleId="HTMLTypewriter">
    <w:name w:val="HTML Typewriter"/>
    <w:semiHidden/>
    <w:rsid w:val="00097B11"/>
    <w:rPr>
      <w:rFonts w:ascii="Courier New" w:hAnsi="Courier New" w:cs="Courier New"/>
      <w:sz w:val="20"/>
      <w:szCs w:val="20"/>
    </w:rPr>
  </w:style>
  <w:style w:type="paragraph" w:styleId="Subtitle">
    <w:name w:val="Subtitle"/>
    <w:basedOn w:val="Normal"/>
    <w:link w:val="SubtitleChar"/>
    <w:qFormat/>
    <w:rsid w:val="00097B11"/>
    <w:pPr>
      <w:suppressAutoHyphens w:val="0"/>
      <w:spacing w:after="60"/>
      <w:jc w:val="center"/>
      <w:outlineLvl w:val="1"/>
    </w:pPr>
    <w:rPr>
      <w:rFonts w:ascii="Arial" w:eastAsia="Times New Roman" w:hAnsi="Arial" w:cs="Arial"/>
      <w:spacing w:val="4"/>
      <w:w w:val="103"/>
      <w:kern w:val="14"/>
      <w:sz w:val="24"/>
      <w:szCs w:val="20"/>
    </w:rPr>
  </w:style>
  <w:style w:type="character" w:customStyle="1" w:styleId="SubtitleChar">
    <w:name w:val="Subtitle Char"/>
    <w:basedOn w:val="DefaultParagraphFont"/>
    <w:link w:val="Subtitle"/>
    <w:rsid w:val="00097B11"/>
    <w:rPr>
      <w:rFonts w:ascii="Arial" w:hAnsi="Arial" w:cs="Arial"/>
      <w:spacing w:val="4"/>
      <w:w w:val="103"/>
      <w:kern w:val="14"/>
      <w:sz w:val="24"/>
      <w:lang w:val="ru-RU" w:eastAsia="en-US"/>
    </w:rPr>
  </w:style>
  <w:style w:type="paragraph" w:styleId="Signature">
    <w:name w:val="Signature"/>
    <w:basedOn w:val="Normal"/>
    <w:link w:val="SignatureChar"/>
    <w:semiHidden/>
    <w:rsid w:val="00097B11"/>
    <w:pPr>
      <w:suppressAutoHyphens w:val="0"/>
      <w:ind w:left="4252"/>
    </w:pPr>
    <w:rPr>
      <w:rFonts w:eastAsia="Times New Roman" w:cs="Times New Roman"/>
      <w:spacing w:val="4"/>
      <w:w w:val="103"/>
      <w:kern w:val="14"/>
      <w:szCs w:val="20"/>
    </w:rPr>
  </w:style>
  <w:style w:type="character" w:customStyle="1" w:styleId="SignatureChar">
    <w:name w:val="Signature Char"/>
    <w:basedOn w:val="DefaultParagraphFont"/>
    <w:link w:val="Signature"/>
    <w:semiHidden/>
    <w:rsid w:val="00097B11"/>
    <w:rPr>
      <w:spacing w:val="4"/>
      <w:w w:val="103"/>
      <w:kern w:val="14"/>
      <w:lang w:val="ru-RU" w:eastAsia="en-US"/>
    </w:rPr>
  </w:style>
  <w:style w:type="paragraph" w:styleId="Salutation">
    <w:name w:val="Salutation"/>
    <w:basedOn w:val="Normal"/>
    <w:next w:val="Normal"/>
    <w:link w:val="SalutationChar"/>
    <w:semiHidden/>
    <w:rsid w:val="00097B11"/>
    <w:pPr>
      <w:suppressAutoHyphens w:val="0"/>
    </w:pPr>
    <w:rPr>
      <w:rFonts w:eastAsia="Times New Roman" w:cs="Times New Roman"/>
      <w:spacing w:val="4"/>
      <w:w w:val="103"/>
      <w:kern w:val="14"/>
      <w:szCs w:val="20"/>
    </w:rPr>
  </w:style>
  <w:style w:type="character" w:customStyle="1" w:styleId="SalutationChar">
    <w:name w:val="Salutation Char"/>
    <w:basedOn w:val="DefaultParagraphFont"/>
    <w:link w:val="Salutation"/>
    <w:semiHidden/>
    <w:rsid w:val="00097B11"/>
    <w:rPr>
      <w:spacing w:val="4"/>
      <w:w w:val="103"/>
      <w:kern w:val="14"/>
      <w:lang w:val="ru-RU" w:eastAsia="en-US"/>
    </w:rPr>
  </w:style>
  <w:style w:type="paragraph" w:styleId="ListContinue">
    <w:name w:val="List Continue"/>
    <w:basedOn w:val="Normal"/>
    <w:semiHidden/>
    <w:rsid w:val="00097B11"/>
    <w:pPr>
      <w:suppressAutoHyphens w:val="0"/>
      <w:ind w:left="283"/>
    </w:pPr>
    <w:rPr>
      <w:rFonts w:eastAsia="Times New Roman" w:cs="Times New Roman"/>
      <w:spacing w:val="4"/>
      <w:w w:val="103"/>
      <w:kern w:val="14"/>
      <w:szCs w:val="20"/>
    </w:rPr>
  </w:style>
  <w:style w:type="paragraph" w:styleId="ListContinue2">
    <w:name w:val="List Continue 2"/>
    <w:basedOn w:val="Normal"/>
    <w:semiHidden/>
    <w:rsid w:val="00097B11"/>
    <w:pPr>
      <w:suppressAutoHyphens w:val="0"/>
      <w:ind w:left="566"/>
    </w:pPr>
    <w:rPr>
      <w:rFonts w:eastAsia="Times New Roman" w:cs="Times New Roman"/>
      <w:spacing w:val="4"/>
      <w:w w:val="103"/>
      <w:kern w:val="14"/>
      <w:szCs w:val="20"/>
    </w:rPr>
  </w:style>
  <w:style w:type="paragraph" w:styleId="ListContinue3">
    <w:name w:val="List Continue 3"/>
    <w:basedOn w:val="Normal"/>
    <w:semiHidden/>
    <w:rsid w:val="00097B11"/>
    <w:pPr>
      <w:suppressAutoHyphens w:val="0"/>
      <w:ind w:left="849"/>
    </w:pPr>
    <w:rPr>
      <w:rFonts w:eastAsia="Times New Roman" w:cs="Times New Roman"/>
      <w:spacing w:val="4"/>
      <w:w w:val="103"/>
      <w:kern w:val="14"/>
      <w:szCs w:val="20"/>
    </w:rPr>
  </w:style>
  <w:style w:type="paragraph" w:styleId="ListContinue4">
    <w:name w:val="List Continue 4"/>
    <w:basedOn w:val="Normal"/>
    <w:semiHidden/>
    <w:rsid w:val="00097B11"/>
    <w:pPr>
      <w:suppressAutoHyphens w:val="0"/>
      <w:ind w:left="1132"/>
    </w:pPr>
    <w:rPr>
      <w:rFonts w:eastAsia="Times New Roman" w:cs="Times New Roman"/>
      <w:spacing w:val="4"/>
      <w:w w:val="103"/>
      <w:kern w:val="14"/>
      <w:szCs w:val="20"/>
    </w:rPr>
  </w:style>
  <w:style w:type="paragraph" w:styleId="ListContinue5">
    <w:name w:val="List Continue 5"/>
    <w:basedOn w:val="Normal"/>
    <w:semiHidden/>
    <w:rsid w:val="00097B11"/>
    <w:pPr>
      <w:suppressAutoHyphens w:val="0"/>
      <w:ind w:left="1415"/>
    </w:pPr>
    <w:rPr>
      <w:rFonts w:eastAsia="Times New Roman" w:cs="Times New Roman"/>
      <w:spacing w:val="4"/>
      <w:w w:val="103"/>
      <w:kern w:val="14"/>
      <w:szCs w:val="20"/>
    </w:rPr>
  </w:style>
  <w:style w:type="table" w:styleId="TableSimple2">
    <w:name w:val="Table Simple 2"/>
    <w:basedOn w:val="TableNormal"/>
    <w:semiHidden/>
    <w:rsid w:val="00097B11"/>
    <w:pPr>
      <w:spacing w:after="120" w:line="200" w:lineRule="atLeast"/>
    </w:pPr>
    <w:rPr>
      <w:lang w:val="ru-RU"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97B11"/>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097B11"/>
    <w:pPr>
      <w:suppressAutoHyphens w:val="0"/>
      <w:ind w:left="4252"/>
    </w:pPr>
    <w:rPr>
      <w:rFonts w:eastAsia="Times New Roman" w:cs="Times New Roman"/>
      <w:spacing w:val="4"/>
      <w:w w:val="103"/>
      <w:kern w:val="14"/>
      <w:szCs w:val="20"/>
    </w:rPr>
  </w:style>
  <w:style w:type="character" w:customStyle="1" w:styleId="ClosingChar">
    <w:name w:val="Closing Char"/>
    <w:basedOn w:val="DefaultParagraphFont"/>
    <w:link w:val="Closing"/>
    <w:semiHidden/>
    <w:rsid w:val="00097B11"/>
    <w:rPr>
      <w:spacing w:val="4"/>
      <w:w w:val="103"/>
      <w:kern w:val="14"/>
      <w:lang w:val="ru-RU" w:eastAsia="en-US"/>
    </w:rPr>
  </w:style>
  <w:style w:type="table" w:styleId="TableGrid1">
    <w:name w:val="Table Grid 1"/>
    <w:basedOn w:val="TableNormal"/>
    <w:semiHidden/>
    <w:rsid w:val="00097B11"/>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97B11"/>
    <w:pPr>
      <w:spacing w:after="120" w:line="200" w:lineRule="atLeast"/>
    </w:pPr>
    <w:rPr>
      <w:lang w:val="ru-RU"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97B11"/>
    <w:pPr>
      <w:spacing w:after="120" w:line="200" w:lineRule="atLeast"/>
    </w:pPr>
    <w:rPr>
      <w:lang w:val="ru-RU"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97B11"/>
    <w:pPr>
      <w:spacing w:after="120" w:line="200" w:lineRule="atLeast"/>
    </w:pPr>
    <w:rPr>
      <w:lang w:val="ru-RU"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97B11"/>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97B11"/>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97B11"/>
    <w:pPr>
      <w:spacing w:after="120" w:line="200" w:lineRule="atLeast"/>
    </w:pPr>
    <w:rPr>
      <w:b/>
      <w:bCs/>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97B11"/>
    <w:pPr>
      <w:spacing w:after="120" w:line="200" w:lineRule="atLeast"/>
    </w:pPr>
    <w:rPr>
      <w:lang w:val="ru-RU"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097B11"/>
    <w:pPr>
      <w:spacing w:after="120" w:line="200" w:lineRule="atLeast"/>
    </w:pPr>
    <w:rPr>
      <w:lang w:val="ru-RU"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097B11"/>
    <w:pPr>
      <w:suppressAutoHyphens w:val="0"/>
      <w:ind w:left="283" w:hanging="283"/>
    </w:pPr>
    <w:rPr>
      <w:rFonts w:eastAsia="Times New Roman" w:cs="Times New Roman"/>
      <w:spacing w:val="4"/>
      <w:w w:val="103"/>
      <w:kern w:val="14"/>
      <w:szCs w:val="20"/>
    </w:rPr>
  </w:style>
  <w:style w:type="paragraph" w:styleId="List2">
    <w:name w:val="List 2"/>
    <w:basedOn w:val="Normal"/>
    <w:semiHidden/>
    <w:rsid w:val="00097B11"/>
    <w:pPr>
      <w:suppressAutoHyphens w:val="0"/>
      <w:ind w:left="566" w:hanging="283"/>
    </w:pPr>
    <w:rPr>
      <w:rFonts w:eastAsia="Times New Roman" w:cs="Times New Roman"/>
      <w:spacing w:val="4"/>
      <w:w w:val="103"/>
      <w:kern w:val="14"/>
      <w:szCs w:val="20"/>
    </w:rPr>
  </w:style>
  <w:style w:type="paragraph" w:styleId="List3">
    <w:name w:val="List 3"/>
    <w:basedOn w:val="Normal"/>
    <w:semiHidden/>
    <w:rsid w:val="00097B11"/>
    <w:pPr>
      <w:suppressAutoHyphens w:val="0"/>
      <w:ind w:left="849" w:hanging="283"/>
    </w:pPr>
    <w:rPr>
      <w:rFonts w:eastAsia="Times New Roman" w:cs="Times New Roman"/>
      <w:spacing w:val="4"/>
      <w:w w:val="103"/>
      <w:kern w:val="14"/>
      <w:szCs w:val="20"/>
    </w:rPr>
  </w:style>
  <w:style w:type="paragraph" w:styleId="List4">
    <w:name w:val="List 4"/>
    <w:basedOn w:val="Normal"/>
    <w:semiHidden/>
    <w:rsid w:val="00097B11"/>
    <w:pPr>
      <w:suppressAutoHyphens w:val="0"/>
      <w:ind w:left="1132" w:hanging="283"/>
    </w:pPr>
    <w:rPr>
      <w:rFonts w:eastAsia="Times New Roman" w:cs="Times New Roman"/>
      <w:spacing w:val="4"/>
      <w:w w:val="103"/>
      <w:kern w:val="14"/>
      <w:szCs w:val="20"/>
    </w:rPr>
  </w:style>
  <w:style w:type="paragraph" w:styleId="List5">
    <w:name w:val="List 5"/>
    <w:basedOn w:val="Normal"/>
    <w:semiHidden/>
    <w:rsid w:val="00097B11"/>
    <w:pPr>
      <w:suppressAutoHyphens w:val="0"/>
      <w:ind w:left="1415" w:hanging="283"/>
    </w:pPr>
    <w:rPr>
      <w:rFonts w:eastAsia="Times New Roman" w:cs="Times New Roman"/>
      <w:spacing w:val="4"/>
      <w:w w:val="103"/>
      <w:kern w:val="14"/>
      <w:szCs w:val="20"/>
    </w:rPr>
  </w:style>
  <w:style w:type="paragraph" w:styleId="HTMLPreformatted">
    <w:name w:val="HTML Preformatted"/>
    <w:basedOn w:val="Normal"/>
    <w:link w:val="HTMLPreformattedChar"/>
    <w:semiHidden/>
    <w:rsid w:val="00097B11"/>
    <w:pPr>
      <w:suppressAutoHyphens w:val="0"/>
    </w:pPr>
    <w:rPr>
      <w:rFonts w:ascii="Courier New" w:eastAsia="Times New Roman" w:hAnsi="Courier New" w:cs="Courier New"/>
      <w:spacing w:val="4"/>
      <w:w w:val="103"/>
      <w:kern w:val="14"/>
      <w:szCs w:val="20"/>
    </w:rPr>
  </w:style>
  <w:style w:type="character" w:customStyle="1" w:styleId="HTMLPreformattedChar">
    <w:name w:val="HTML Preformatted Char"/>
    <w:basedOn w:val="DefaultParagraphFont"/>
    <w:link w:val="HTMLPreformatted"/>
    <w:semiHidden/>
    <w:rsid w:val="00097B11"/>
    <w:rPr>
      <w:rFonts w:ascii="Courier New" w:hAnsi="Courier New" w:cs="Courier New"/>
      <w:spacing w:val="4"/>
      <w:w w:val="103"/>
      <w:kern w:val="14"/>
      <w:lang w:val="ru-RU" w:eastAsia="en-US"/>
    </w:rPr>
  </w:style>
  <w:style w:type="numbering" w:styleId="ArticleSection">
    <w:name w:val="Outline List 3"/>
    <w:basedOn w:val="NoList"/>
    <w:semiHidden/>
    <w:rsid w:val="00097B11"/>
    <w:pPr>
      <w:numPr>
        <w:numId w:val="24"/>
      </w:numPr>
    </w:pPr>
  </w:style>
  <w:style w:type="table" w:styleId="TableColumns1">
    <w:name w:val="Table Columns 1"/>
    <w:basedOn w:val="TableNormal"/>
    <w:semiHidden/>
    <w:rsid w:val="00097B11"/>
    <w:pPr>
      <w:spacing w:after="120" w:line="200" w:lineRule="atLeast"/>
    </w:pPr>
    <w:rPr>
      <w:b/>
      <w:bCs/>
      <w:lang w:val="ru-RU"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97B11"/>
    <w:pPr>
      <w:spacing w:after="120" w:line="200" w:lineRule="atLeast"/>
    </w:pPr>
    <w:rPr>
      <w:b/>
      <w:bCs/>
      <w:lang w:val="ru-RU"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97B11"/>
    <w:pPr>
      <w:spacing w:after="120" w:line="200" w:lineRule="atLeast"/>
    </w:pPr>
    <w:rPr>
      <w:b/>
      <w:bCs/>
      <w:lang w:val="ru-RU"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97B11"/>
    <w:pPr>
      <w:spacing w:after="120" w:line="200" w:lineRule="atLeast"/>
    </w:pPr>
    <w:rPr>
      <w:lang w:val="ru-RU"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97B11"/>
    <w:pPr>
      <w:spacing w:after="120" w:line="200" w:lineRule="atLeast"/>
    </w:pPr>
    <w:rPr>
      <w:lang w:val="ru-RU"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097B11"/>
    <w:rPr>
      <w:b/>
      <w:bCs/>
    </w:rPr>
  </w:style>
  <w:style w:type="table" w:styleId="TableList1">
    <w:name w:val="Table List 1"/>
    <w:basedOn w:val="TableNormal"/>
    <w:semiHidden/>
    <w:rsid w:val="00097B11"/>
    <w:pPr>
      <w:spacing w:after="120" w:line="200" w:lineRule="atLeast"/>
    </w:pPr>
    <w:rPr>
      <w:lang w:val="ru-RU"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97B11"/>
    <w:pPr>
      <w:spacing w:after="120" w:line="200" w:lineRule="atLeast"/>
    </w:pPr>
    <w:rPr>
      <w:lang w:val="ru-RU"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97B11"/>
    <w:pPr>
      <w:spacing w:after="120" w:line="200" w:lineRule="atLeast"/>
    </w:pPr>
    <w:rPr>
      <w:lang w:val="ru-RU"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97B11"/>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97B11"/>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97B11"/>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97B11"/>
    <w:pPr>
      <w:spacing w:after="120" w:line="200" w:lineRule="atLeast"/>
    </w:pPr>
    <w:rPr>
      <w:lang w:val="ru-RU"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97B11"/>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097B11"/>
    <w:pPr>
      <w:spacing w:after="120" w:line="200" w:lineRule="atLeast"/>
    </w:pPr>
    <w:rPr>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097B11"/>
    <w:pPr>
      <w:spacing w:after="120" w:line="200" w:lineRule="atLeast"/>
    </w:pPr>
    <w:rPr>
      <w:color w:val="FFFFFF"/>
      <w:lang w:val="ru-RU"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97B11"/>
    <w:pPr>
      <w:spacing w:after="120" w:line="200" w:lineRule="atLeast"/>
    </w:pPr>
    <w:rPr>
      <w:lang w:val="ru-RU"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97B11"/>
    <w:pPr>
      <w:spacing w:after="120" w:line="200" w:lineRule="atLeast"/>
    </w:pPr>
    <w:rPr>
      <w:lang w:val="ru-RU"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097B11"/>
    <w:pPr>
      <w:suppressAutoHyphens w:val="0"/>
      <w:ind w:left="1440" w:right="1440"/>
    </w:pPr>
    <w:rPr>
      <w:rFonts w:eastAsia="Times New Roman" w:cs="Times New Roman"/>
      <w:spacing w:val="4"/>
      <w:w w:val="103"/>
      <w:kern w:val="14"/>
      <w:szCs w:val="20"/>
    </w:rPr>
  </w:style>
  <w:style w:type="character" w:styleId="HTMLCite">
    <w:name w:val="HTML Cite"/>
    <w:semiHidden/>
    <w:rsid w:val="00097B11"/>
    <w:rPr>
      <w:i/>
      <w:iCs/>
    </w:rPr>
  </w:style>
  <w:style w:type="paragraph" w:styleId="E-mailSignature">
    <w:name w:val="E-mail Signature"/>
    <w:basedOn w:val="Normal"/>
    <w:link w:val="E-mailSignatureChar"/>
    <w:semiHidden/>
    <w:rsid w:val="00097B11"/>
    <w:pPr>
      <w:suppressAutoHyphens w:val="0"/>
    </w:pPr>
    <w:rPr>
      <w:rFonts w:eastAsia="Times New Roman" w:cs="Times New Roman"/>
      <w:spacing w:val="4"/>
      <w:w w:val="103"/>
      <w:kern w:val="14"/>
      <w:szCs w:val="20"/>
    </w:rPr>
  </w:style>
  <w:style w:type="character" w:customStyle="1" w:styleId="E-mailSignatureChar">
    <w:name w:val="E-mail Signature Char"/>
    <w:basedOn w:val="DefaultParagraphFont"/>
    <w:link w:val="E-mailSignature"/>
    <w:semiHidden/>
    <w:rsid w:val="00097B11"/>
    <w:rPr>
      <w:spacing w:val="4"/>
      <w:w w:val="103"/>
      <w:kern w:val="14"/>
      <w:lang w:val="ru-RU" w:eastAsia="en-US"/>
    </w:rPr>
  </w:style>
  <w:style w:type="paragraph" w:customStyle="1" w:styleId="H1GR">
    <w:name w:val="_ H_1_GR"/>
    <w:basedOn w:val="Normal"/>
    <w:next w:val="Normal"/>
    <w:rsid w:val="00097B11"/>
    <w:pPr>
      <w:keepNext/>
      <w:keepLines/>
      <w:tabs>
        <w:tab w:val="right" w:pos="851"/>
      </w:tabs>
      <w:spacing w:before="360" w:after="240" w:line="270" w:lineRule="exact"/>
      <w:ind w:left="1134" w:right="1134" w:hanging="1134"/>
    </w:pPr>
    <w:rPr>
      <w:rFonts w:eastAsia="Times New Roman" w:cs="Times New Roman"/>
      <w:b/>
      <w:spacing w:val="4"/>
      <w:w w:val="103"/>
      <w:kern w:val="14"/>
      <w:sz w:val="24"/>
      <w:szCs w:val="20"/>
      <w:lang w:eastAsia="ru-RU"/>
    </w:rPr>
  </w:style>
  <w:style w:type="paragraph" w:customStyle="1" w:styleId="H23GR">
    <w:name w:val="_ H_2/3_GR"/>
    <w:basedOn w:val="Normal"/>
    <w:next w:val="Normal"/>
    <w:link w:val="H23GR0"/>
    <w:rsid w:val="00097B11"/>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paragraph" w:customStyle="1" w:styleId="H4GR">
    <w:name w:val="_ H_4_GR"/>
    <w:basedOn w:val="Normal"/>
    <w:next w:val="Normal"/>
    <w:rsid w:val="00097B11"/>
    <w:pPr>
      <w:keepNext/>
      <w:keepLines/>
      <w:tabs>
        <w:tab w:val="right" w:pos="851"/>
      </w:tabs>
      <w:spacing w:before="40" w:after="120" w:line="240" w:lineRule="auto"/>
      <w:outlineLvl w:val="3"/>
    </w:pPr>
    <w:rPr>
      <w:rFonts w:eastAsia="Times New Roman" w:cs="Times New Roman"/>
      <w:i/>
      <w:spacing w:val="3"/>
      <w:w w:val="103"/>
      <w:kern w:val="14"/>
      <w:szCs w:val="20"/>
      <w:lang w:eastAsia="ru-RU"/>
    </w:rPr>
  </w:style>
  <w:style w:type="paragraph" w:customStyle="1" w:styleId="H56GR">
    <w:name w:val="_ H_5/6_GR"/>
    <w:basedOn w:val="Normal"/>
    <w:next w:val="Normal"/>
    <w:rsid w:val="00097B11"/>
    <w:pPr>
      <w:keepNext/>
      <w:keepLines/>
      <w:tabs>
        <w:tab w:val="right" w:pos="851"/>
      </w:tabs>
      <w:spacing w:before="240" w:after="120" w:line="240" w:lineRule="exact"/>
      <w:ind w:left="1134" w:right="1134" w:hanging="1134"/>
    </w:pPr>
    <w:rPr>
      <w:rFonts w:eastAsia="Times New Roman" w:cs="Times New Roman"/>
      <w:spacing w:val="4"/>
      <w:w w:val="103"/>
      <w:kern w:val="14"/>
      <w:szCs w:val="20"/>
      <w:lang w:eastAsia="ru-RU"/>
    </w:rPr>
  </w:style>
  <w:style w:type="table" w:styleId="TableProfessional">
    <w:name w:val="Table Professional"/>
    <w:basedOn w:val="TableNormal"/>
    <w:semiHidden/>
    <w:rsid w:val="00097B11"/>
    <w:pPr>
      <w:spacing w:line="24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MGR">
    <w:name w:val="_ H __M_GR"/>
    <w:basedOn w:val="Normal"/>
    <w:next w:val="Normal"/>
    <w:rsid w:val="00097B11"/>
    <w:pPr>
      <w:keepNext/>
      <w:keepLines/>
      <w:tabs>
        <w:tab w:val="right" w:pos="851"/>
      </w:tabs>
      <w:spacing w:before="240" w:after="240" w:line="360" w:lineRule="exact"/>
      <w:ind w:left="1134" w:right="1134" w:hanging="1134"/>
    </w:pPr>
    <w:rPr>
      <w:rFonts w:eastAsia="Times New Roman" w:cs="Times New Roman"/>
      <w:b/>
      <w:spacing w:val="4"/>
      <w:w w:val="103"/>
      <w:kern w:val="14"/>
      <w:sz w:val="34"/>
      <w:szCs w:val="20"/>
      <w:lang w:eastAsia="ru-RU"/>
    </w:rPr>
  </w:style>
  <w:style w:type="paragraph" w:styleId="TOAHeading">
    <w:name w:val="toa heading"/>
    <w:basedOn w:val="Normal"/>
    <w:next w:val="Normal"/>
    <w:semiHidden/>
    <w:rsid w:val="00097B11"/>
    <w:pPr>
      <w:suppressAutoHyphens w:val="0"/>
      <w:spacing w:before="120"/>
    </w:pPr>
    <w:rPr>
      <w:rFonts w:ascii="Arial" w:eastAsia="Times New Roman" w:hAnsi="Arial" w:cs="Arial"/>
      <w:b/>
      <w:bCs/>
      <w:spacing w:val="4"/>
      <w:w w:val="103"/>
      <w:kern w:val="14"/>
      <w:sz w:val="24"/>
      <w:szCs w:val="20"/>
    </w:rPr>
  </w:style>
  <w:style w:type="paragraph" w:styleId="PlainText">
    <w:name w:val="Plain Text"/>
    <w:basedOn w:val="Normal"/>
    <w:link w:val="PlainTextChar"/>
    <w:semiHidden/>
    <w:rsid w:val="00097B11"/>
    <w:pPr>
      <w:suppressAutoHyphens w:val="0"/>
    </w:pPr>
    <w:rPr>
      <w:rFonts w:ascii="Courier New" w:eastAsia="Times New Roman" w:hAnsi="Courier New" w:cs="Courier New"/>
      <w:spacing w:val="4"/>
      <w:w w:val="103"/>
      <w:kern w:val="14"/>
      <w:szCs w:val="20"/>
    </w:rPr>
  </w:style>
  <w:style w:type="character" w:customStyle="1" w:styleId="PlainTextChar">
    <w:name w:val="Plain Text Char"/>
    <w:basedOn w:val="DefaultParagraphFont"/>
    <w:link w:val="PlainText"/>
    <w:semiHidden/>
    <w:rsid w:val="00097B11"/>
    <w:rPr>
      <w:rFonts w:ascii="Courier New" w:hAnsi="Courier New" w:cs="Courier New"/>
      <w:spacing w:val="4"/>
      <w:w w:val="103"/>
      <w:kern w:val="14"/>
      <w:lang w:val="ru-RU" w:eastAsia="en-US"/>
    </w:rPr>
  </w:style>
  <w:style w:type="paragraph" w:styleId="MessageHeader">
    <w:name w:val="Message Header"/>
    <w:basedOn w:val="Normal"/>
    <w:link w:val="MessageHeaderChar"/>
    <w:semiHidden/>
    <w:rsid w:val="00097B11"/>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eastAsia="Times New Roman" w:hAnsi="Arial" w:cs="Arial"/>
      <w:spacing w:val="4"/>
      <w:w w:val="103"/>
      <w:kern w:val="14"/>
      <w:sz w:val="24"/>
      <w:szCs w:val="20"/>
    </w:rPr>
  </w:style>
  <w:style w:type="character" w:customStyle="1" w:styleId="MessageHeaderChar">
    <w:name w:val="Message Header Char"/>
    <w:basedOn w:val="DefaultParagraphFont"/>
    <w:link w:val="MessageHeader"/>
    <w:semiHidden/>
    <w:rsid w:val="00097B11"/>
    <w:rPr>
      <w:rFonts w:ascii="Arial" w:hAnsi="Arial" w:cs="Arial"/>
      <w:spacing w:val="4"/>
      <w:w w:val="103"/>
      <w:kern w:val="14"/>
      <w:sz w:val="24"/>
      <w:shd w:val="pct20" w:color="auto" w:fill="auto"/>
      <w:lang w:val="ru-RU" w:eastAsia="en-US"/>
    </w:rPr>
  </w:style>
  <w:style w:type="character" w:styleId="CommentReference">
    <w:name w:val="annotation reference"/>
    <w:semiHidden/>
    <w:rsid w:val="00097B11"/>
    <w:rPr>
      <w:sz w:val="16"/>
      <w:szCs w:val="16"/>
    </w:rPr>
  </w:style>
  <w:style w:type="character" w:customStyle="1" w:styleId="H23GR0">
    <w:name w:val="_ H_2/3_GR Знак"/>
    <w:link w:val="H23GR"/>
    <w:rsid w:val="00097B11"/>
    <w:rPr>
      <w:b/>
      <w:spacing w:val="4"/>
      <w:w w:val="103"/>
      <w:kern w:val="14"/>
      <w:lang w:val="ru-RU" w:eastAsia="ru-RU"/>
    </w:rPr>
  </w:style>
  <w:style w:type="character" w:customStyle="1" w:styleId="SingleTxtGChar1">
    <w:name w:val="_ Single Txt_G Char1"/>
    <w:rsid w:val="00097B11"/>
    <w:rPr>
      <w:lang w:val="en-GB" w:eastAsia="en-US" w:bidi="ar-SA"/>
    </w:rPr>
  </w:style>
  <w:style w:type="paragraph" w:customStyle="1" w:styleId="NormalCentered">
    <w:name w:val="Normal Centered"/>
    <w:basedOn w:val="Normal"/>
    <w:rsid w:val="00097B11"/>
    <w:pPr>
      <w:suppressAutoHyphens w:val="0"/>
      <w:spacing w:before="120" w:after="120" w:line="240" w:lineRule="auto"/>
      <w:jc w:val="center"/>
    </w:pPr>
    <w:rPr>
      <w:rFonts w:eastAsia="Times New Roman" w:cs="Times New Roman"/>
      <w:sz w:val="24"/>
      <w:szCs w:val="20"/>
      <w:lang w:val="en-GB" w:eastAsia="en-GB"/>
    </w:rPr>
  </w:style>
  <w:style w:type="paragraph" w:customStyle="1" w:styleId="Point0">
    <w:name w:val="Point 0"/>
    <w:basedOn w:val="Normal"/>
    <w:rsid w:val="00097B11"/>
    <w:pPr>
      <w:suppressAutoHyphens w:val="0"/>
      <w:spacing w:before="120" w:after="120" w:line="240" w:lineRule="auto"/>
      <w:ind w:left="850" w:right="113" w:hanging="850"/>
      <w:jc w:val="both"/>
    </w:pPr>
    <w:rPr>
      <w:rFonts w:eastAsia="Times New Roman" w:cs="Times New Roman"/>
      <w:sz w:val="24"/>
      <w:szCs w:val="20"/>
      <w:lang w:val="en-GB" w:eastAsia="en-GB"/>
    </w:rPr>
  </w:style>
  <w:style w:type="paragraph" w:customStyle="1" w:styleId="TABLE-col-heading">
    <w:name w:val="TABLE-col-heading"/>
    <w:basedOn w:val="Normal"/>
    <w:rsid w:val="00097B11"/>
    <w:pPr>
      <w:suppressAutoHyphens w:val="0"/>
      <w:snapToGrid w:val="0"/>
      <w:spacing w:before="60" w:after="60" w:line="240" w:lineRule="auto"/>
      <w:ind w:right="113"/>
      <w:jc w:val="center"/>
    </w:pPr>
    <w:rPr>
      <w:rFonts w:ascii="Arial" w:eastAsia="Times New Roman" w:hAnsi="Arial" w:cs="Arial"/>
      <w:b/>
      <w:bCs/>
      <w:spacing w:val="8"/>
      <w:sz w:val="16"/>
      <w:szCs w:val="16"/>
      <w:lang w:val="en-GB" w:eastAsia="zh-CN"/>
    </w:rPr>
  </w:style>
  <w:style w:type="paragraph" w:customStyle="1" w:styleId="TABLE-cell">
    <w:name w:val="TABLE-cell"/>
    <w:basedOn w:val="TABLE-col-heading"/>
    <w:rsid w:val="00097B11"/>
    <w:pPr>
      <w:jc w:val="left"/>
    </w:pPr>
    <w:rPr>
      <w:b w:val="0"/>
      <w:bCs w:val="0"/>
    </w:rPr>
  </w:style>
  <w:style w:type="paragraph" w:customStyle="1" w:styleId="ALINEA">
    <w:name w:val="ALINEA"/>
    <w:basedOn w:val="Normal"/>
    <w:rsid w:val="00097B11"/>
    <w:pPr>
      <w:tabs>
        <w:tab w:val="left" w:pos="567"/>
        <w:tab w:val="left" w:pos="851"/>
        <w:tab w:val="left" w:pos="1134"/>
        <w:tab w:val="center" w:pos="4536"/>
        <w:tab w:val="right" w:pos="9072"/>
      </w:tabs>
      <w:suppressAutoHyphens w:val="0"/>
      <w:spacing w:before="100" w:after="200" w:line="240" w:lineRule="auto"/>
      <w:ind w:right="113"/>
      <w:jc w:val="both"/>
    </w:pPr>
    <w:rPr>
      <w:rFonts w:ascii="Helvetica" w:eastAsia="Times New Roman" w:hAnsi="Helvetica" w:cs="Times New Roman"/>
      <w:spacing w:val="8"/>
      <w:sz w:val="24"/>
      <w:szCs w:val="20"/>
      <w:lang w:val="en-GB"/>
    </w:rPr>
  </w:style>
  <w:style w:type="paragraph" w:customStyle="1" w:styleId="PARAGRAPH">
    <w:name w:val="PARAGRAPH"/>
    <w:link w:val="PARAGRAPHChar"/>
    <w:qFormat/>
    <w:rsid w:val="00097B11"/>
    <w:pPr>
      <w:snapToGrid w:val="0"/>
      <w:spacing w:before="100" w:after="200"/>
      <w:jc w:val="both"/>
    </w:pPr>
    <w:rPr>
      <w:rFonts w:ascii="Arial" w:hAnsi="Arial" w:cs="Arial"/>
      <w:spacing w:val="8"/>
      <w:lang w:val="en-GB" w:eastAsia="zh-CN"/>
    </w:rPr>
  </w:style>
  <w:style w:type="paragraph" w:styleId="CommentText">
    <w:name w:val="annotation text"/>
    <w:basedOn w:val="Normal"/>
    <w:link w:val="CommentTextChar"/>
    <w:semiHidden/>
    <w:unhideWhenUsed/>
    <w:rsid w:val="00097B11"/>
    <w:pPr>
      <w:suppressAutoHyphens w:val="0"/>
      <w:spacing w:line="240" w:lineRule="auto"/>
    </w:pPr>
    <w:rPr>
      <w:rFonts w:eastAsia="Times New Roman" w:cs="Times New Roman"/>
      <w:spacing w:val="4"/>
      <w:w w:val="103"/>
      <w:kern w:val="14"/>
      <w:szCs w:val="20"/>
    </w:rPr>
  </w:style>
  <w:style w:type="character" w:customStyle="1" w:styleId="CommentTextChar">
    <w:name w:val="Comment Text Char"/>
    <w:basedOn w:val="DefaultParagraphFont"/>
    <w:link w:val="CommentText"/>
    <w:semiHidden/>
    <w:rsid w:val="00097B11"/>
    <w:rPr>
      <w:spacing w:val="4"/>
      <w:w w:val="103"/>
      <w:kern w:val="14"/>
      <w:lang w:val="ru-RU" w:eastAsia="en-US"/>
    </w:rPr>
  </w:style>
  <w:style w:type="paragraph" w:styleId="CommentSubject">
    <w:name w:val="annotation subject"/>
    <w:basedOn w:val="CommentText"/>
    <w:next w:val="CommentText"/>
    <w:link w:val="CommentSubjectChar"/>
    <w:semiHidden/>
    <w:unhideWhenUsed/>
    <w:rsid w:val="00097B11"/>
    <w:rPr>
      <w:b/>
      <w:bCs/>
    </w:rPr>
  </w:style>
  <w:style w:type="character" w:customStyle="1" w:styleId="CommentSubjectChar">
    <w:name w:val="Comment Subject Char"/>
    <w:basedOn w:val="CommentTextChar"/>
    <w:link w:val="CommentSubject"/>
    <w:semiHidden/>
    <w:rsid w:val="00097B11"/>
    <w:rPr>
      <w:b/>
      <w:bCs/>
      <w:spacing w:val="4"/>
      <w:w w:val="103"/>
      <w:kern w:val="14"/>
      <w:lang w:val="ru-RU" w:eastAsia="en-US"/>
    </w:rPr>
  </w:style>
  <w:style w:type="table" w:customStyle="1" w:styleId="TableGrid10">
    <w:name w:val="Table Grid1"/>
    <w:basedOn w:val="TableNormal"/>
    <w:next w:val="TableGrid"/>
    <w:rsid w:val="00097B11"/>
    <w:rPr>
      <w:rFonts w:eastAsia="Calibri" w:cs="Arial"/>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PARAGRAPHChar">
    <w:name w:val="PARAGRAPH Char"/>
    <w:link w:val="PARAGRAPH"/>
    <w:rsid w:val="00097B11"/>
    <w:rPr>
      <w:rFonts w:ascii="Arial" w:hAnsi="Arial" w:cs="Arial"/>
      <w:spacing w:val="8"/>
      <w:lang w:val="en-GB" w:eastAsia="zh-CN"/>
    </w:rPr>
  </w:style>
  <w:style w:type="paragraph" w:styleId="ListParagraph">
    <w:name w:val="List Paragraph"/>
    <w:basedOn w:val="Normal"/>
    <w:uiPriority w:val="34"/>
    <w:qFormat/>
    <w:rsid w:val="00097B11"/>
    <w:pPr>
      <w:suppressAutoHyphens w:val="0"/>
      <w:ind w:left="720"/>
      <w:contextualSpacing/>
    </w:pPr>
    <w:rPr>
      <w:rFonts w:eastAsia="Times New Roman" w:cs="Times New Roman"/>
      <w:spacing w:val="4"/>
      <w:w w:val="103"/>
      <w:kern w:val="14"/>
      <w:szCs w:val="20"/>
    </w:rPr>
  </w:style>
  <w:style w:type="paragraph" w:customStyle="1" w:styleId="TABFIGfootnote">
    <w:name w:val="TAB_FIG_footnote"/>
    <w:basedOn w:val="FootnoteText"/>
    <w:rsid w:val="00097B11"/>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val="en-GB" w:eastAsia="zh-CN"/>
    </w:rPr>
  </w:style>
  <w:style w:type="paragraph" w:customStyle="1" w:styleId="FIGURE-title">
    <w:name w:val="FIGURE-title"/>
    <w:basedOn w:val="Normal"/>
    <w:next w:val="PARAGRAPH"/>
    <w:qFormat/>
    <w:rsid w:val="00097B11"/>
    <w:pPr>
      <w:suppressAutoHyphens w:val="0"/>
      <w:snapToGrid w:val="0"/>
      <w:spacing w:before="100" w:after="200" w:line="240" w:lineRule="auto"/>
      <w:jc w:val="center"/>
    </w:pPr>
    <w:rPr>
      <w:rFonts w:ascii="Arial" w:eastAsia="Times New Roman" w:hAnsi="Arial" w:cs="Arial"/>
      <w:b/>
      <w:bCs/>
      <w:noProof/>
      <w:spacing w:val="8"/>
      <w:szCs w:val="20"/>
      <w:lang w:val="en-GB" w:eastAsia="zh-CN"/>
    </w:rPr>
  </w:style>
  <w:style w:type="paragraph" w:customStyle="1" w:styleId="Figurefootnote">
    <w:name w:val="Figure footnote"/>
    <w:basedOn w:val="Normal"/>
    <w:rsid w:val="00097B11"/>
    <w:pPr>
      <w:keepNext/>
      <w:tabs>
        <w:tab w:val="left" w:pos="340"/>
      </w:tabs>
      <w:suppressAutoHyphens w:val="0"/>
      <w:spacing w:after="60" w:line="220" w:lineRule="atLeast"/>
      <w:jc w:val="both"/>
    </w:pPr>
    <w:rPr>
      <w:rFonts w:ascii="Arial" w:eastAsia="MS Mincho" w:hAnsi="Arial" w:cs="Times New Roman"/>
      <w:sz w:val="18"/>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image" Target="media/image73.png"/><Relationship Id="rId112" Type="http://schemas.openxmlformats.org/officeDocument/2006/relationships/image" Target="media/image9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07" Type="http://schemas.openxmlformats.org/officeDocument/2006/relationships/image" Target="media/image91.png"/><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7.png"/><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image" Target="media/image58.png"/><Relationship Id="rId79" Type="http://schemas.openxmlformats.org/officeDocument/2006/relationships/image" Target="media/image63.emf"/><Relationship Id="rId87" Type="http://schemas.openxmlformats.org/officeDocument/2006/relationships/image" Target="media/image71.png"/><Relationship Id="rId102" Type="http://schemas.openxmlformats.org/officeDocument/2006/relationships/image" Target="media/image86.png"/><Relationship Id="rId110" Type="http://schemas.openxmlformats.org/officeDocument/2006/relationships/image" Target="media/image93.jpe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jpe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1.wm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emf"/><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image" Target="media/image23.emf"/><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emf"/><Relationship Id="rId103" Type="http://schemas.openxmlformats.org/officeDocument/2006/relationships/image" Target="media/image87.png"/><Relationship Id="rId108" Type="http://schemas.openxmlformats.org/officeDocument/2006/relationships/image" Target="cid:image005.png@01CEA253.E505A220" TargetMode="External"/><Relationship Id="rId20" Type="http://schemas.openxmlformats.org/officeDocument/2006/relationships/image" Target="media/image13.emf"/><Relationship Id="rId41" Type="http://schemas.openxmlformats.org/officeDocument/2006/relationships/image" Target="media/image26.png"/><Relationship Id="rId54" Type="http://schemas.openxmlformats.org/officeDocument/2006/relationships/image" Target="media/image38.emf"/><Relationship Id="rId62" Type="http://schemas.openxmlformats.org/officeDocument/2006/relationships/image" Target="media/image46.wmf"/><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emf"/><Relationship Id="rId88" Type="http://schemas.openxmlformats.org/officeDocument/2006/relationships/image" Target="media/image72.jpe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7.png"/><Relationship Id="rId36" Type="http://schemas.openxmlformats.org/officeDocument/2006/relationships/oleObject" Target="embeddings/oleObject1.bin"/><Relationship Id="rId49" Type="http://schemas.openxmlformats.org/officeDocument/2006/relationships/image" Target="media/image34.emf"/><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header" Target="header4.xml"/><Relationship Id="rId44" Type="http://schemas.openxmlformats.org/officeDocument/2006/relationships/image" Target="media/image29.png"/><Relationship Id="rId52" Type="http://schemas.openxmlformats.org/officeDocument/2006/relationships/image" Target="media/image36.emf"/><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24.emf"/><Relationship Id="rId109" Type="http://schemas.openxmlformats.org/officeDocument/2006/relationships/image" Target="media/image92.jpeg"/><Relationship Id="rId34" Type="http://schemas.openxmlformats.org/officeDocument/2006/relationships/image" Target="media/image20.png"/><Relationship Id="rId50" Type="http://schemas.openxmlformats.org/officeDocument/2006/relationships/oleObject" Target="embeddings/oleObject2.bin"/><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s>
</file>

<file path=word/_rels/footer3.xml.rels><?xml version="1.0" encoding="UTF-8" standalone="yes"?>
<Relationships xmlns="http://schemas.openxmlformats.org/package/2006/relationships"><Relationship Id="rId2" Type="http://schemas.openxmlformats.org/officeDocument/2006/relationships/image" Target="media/image15.gif"/><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1D475-1D56-4481-AABB-A27074292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41677</Words>
  <Characters>237560</Characters>
  <Application>Microsoft Office Word</Application>
  <DocSecurity>0</DocSecurity>
  <Lines>1979</Lines>
  <Paragraphs>557</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ECE/TRANS/WP.29/2019/20</vt:lpstr>
      <vt:lpstr>ECE/TRANS/WP.29/2019/20</vt:lpstr>
      <vt:lpstr>A/</vt:lpstr>
    </vt:vector>
  </TitlesOfParts>
  <Company>DCM</Company>
  <LinksUpToDate>false</LinksUpToDate>
  <CharactersWithSpaces>278680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ECE/TRANS/WP.29/2019/20</dc:title>
  <dc:subject/>
  <dc:creator>Shuvalova NATALIA</dc:creator>
  <cp:keywords/>
  <cp:lastModifiedBy>Benedicte Boudol</cp:lastModifiedBy>
  <cp:revision>2</cp:revision>
  <cp:lastPrinted>2019-02-22T09:51:00Z</cp:lastPrinted>
  <dcterms:created xsi:type="dcterms:W3CDTF">2019-03-08T16:01:00Z</dcterms:created>
  <dcterms:modified xsi:type="dcterms:W3CDTF">2019-03-08T16:01:00Z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