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112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112F5" w:rsidP="00C112F5">
            <w:pPr>
              <w:jc w:val="right"/>
            </w:pPr>
            <w:r w:rsidRPr="00C112F5">
              <w:rPr>
                <w:sz w:val="40"/>
              </w:rPr>
              <w:t>ECE</w:t>
            </w:r>
            <w:r>
              <w:t>/TRANS/WP.29/2019/22</w:t>
            </w:r>
          </w:p>
        </w:tc>
      </w:tr>
      <w:tr w:rsidR="002D5AAC" w:rsidRPr="00906E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112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112F5" w:rsidRDefault="00C112F5" w:rsidP="00C112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C112F5" w:rsidRDefault="00C112F5" w:rsidP="00C112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112F5" w:rsidRPr="008D53B6" w:rsidRDefault="00C112F5" w:rsidP="00C112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C112F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112F5" w:rsidRPr="00E97FF8" w:rsidRDefault="00C112F5" w:rsidP="00C112F5">
      <w:pPr>
        <w:spacing w:before="120"/>
        <w:rPr>
          <w:sz w:val="28"/>
          <w:szCs w:val="28"/>
        </w:rPr>
      </w:pPr>
      <w:r w:rsidRPr="00E97FF8">
        <w:rPr>
          <w:sz w:val="28"/>
          <w:szCs w:val="28"/>
        </w:rPr>
        <w:t>Комитет по внутреннему транспорту</w:t>
      </w:r>
    </w:p>
    <w:p w:rsidR="00C112F5" w:rsidRDefault="00C112F5" w:rsidP="00C112F5">
      <w:pPr>
        <w:spacing w:before="120"/>
        <w:rPr>
          <w:b/>
          <w:sz w:val="24"/>
          <w:szCs w:val="24"/>
        </w:rPr>
      </w:pPr>
      <w:r w:rsidRPr="00E97FF8">
        <w:rPr>
          <w:b/>
          <w:sz w:val="24"/>
          <w:szCs w:val="24"/>
        </w:rPr>
        <w:t xml:space="preserve">Всемирный форум для согласования правил </w:t>
      </w:r>
    </w:p>
    <w:p w:rsidR="00C112F5" w:rsidRPr="00E97FF8" w:rsidRDefault="00C112F5" w:rsidP="00C112F5">
      <w:pPr>
        <w:rPr>
          <w:b/>
          <w:sz w:val="24"/>
          <w:szCs w:val="24"/>
        </w:rPr>
      </w:pPr>
      <w:r w:rsidRPr="00E97FF8">
        <w:rPr>
          <w:b/>
          <w:sz w:val="24"/>
          <w:szCs w:val="24"/>
        </w:rPr>
        <w:t>в области транспортных средств</w:t>
      </w:r>
    </w:p>
    <w:p w:rsidR="00C112F5" w:rsidRPr="00E97FF8" w:rsidRDefault="00C112F5" w:rsidP="00C112F5">
      <w:pPr>
        <w:spacing w:before="120" w:line="240" w:lineRule="exact"/>
        <w:rPr>
          <w:b/>
        </w:rPr>
      </w:pPr>
      <w:r w:rsidRPr="00E97FF8">
        <w:rPr>
          <w:b/>
        </w:rPr>
        <w:t>177</w:t>
      </w:r>
      <w:r>
        <w:rPr>
          <w:b/>
        </w:rPr>
        <w:t>-я сессия</w:t>
      </w:r>
    </w:p>
    <w:p w:rsidR="00C112F5" w:rsidRDefault="00C112F5" w:rsidP="00C112F5">
      <w:pPr>
        <w:spacing w:line="240" w:lineRule="exact"/>
      </w:pPr>
      <w:r w:rsidRPr="00E97FF8">
        <w:t>Женева, 12–15 марта 2019 года</w:t>
      </w:r>
    </w:p>
    <w:p w:rsidR="00C112F5" w:rsidRDefault="00C112F5" w:rsidP="00C112F5">
      <w:pPr>
        <w:spacing w:line="240" w:lineRule="exact"/>
      </w:pPr>
      <w:r>
        <w:t>Пункт</w:t>
      </w:r>
      <w:r w:rsidRPr="00E97FF8">
        <w:t xml:space="preserve"> </w:t>
      </w:r>
      <w:r>
        <w:t xml:space="preserve">4.10.2 </w:t>
      </w:r>
      <w:r w:rsidRPr="00E97FF8">
        <w:t>предварительной повестки дня</w:t>
      </w:r>
    </w:p>
    <w:p w:rsidR="00E12C5F" w:rsidRDefault="00C112F5" w:rsidP="00C112F5">
      <w:r>
        <w:rPr>
          <w:b/>
        </w:rPr>
        <w:t>Соглашение</w:t>
      </w:r>
      <w:r w:rsidRPr="00E97FF8">
        <w:rPr>
          <w:b/>
        </w:rPr>
        <w:t xml:space="preserve"> 1958 </w:t>
      </w:r>
      <w:r>
        <w:rPr>
          <w:b/>
        </w:rPr>
        <w:t>года</w:t>
      </w:r>
      <w:r w:rsidRPr="00E97FF8">
        <w:rPr>
          <w:b/>
        </w:rPr>
        <w:t>:</w:t>
      </w:r>
      <w:r w:rsidRPr="00E97FF8">
        <w:rPr>
          <w:b/>
        </w:rPr>
        <w:br/>
        <w:t xml:space="preserve">Рассмотрение проектов исправлений к существующим </w:t>
      </w:r>
      <w:r>
        <w:rPr>
          <w:b/>
        </w:rPr>
        <w:br/>
      </w:r>
      <w:r w:rsidRPr="00E97FF8">
        <w:rPr>
          <w:b/>
        </w:rPr>
        <w:t>правилам ООН, переданных</w:t>
      </w:r>
      <w:r w:rsidRPr="00C112F5">
        <w:rPr>
          <w:b/>
        </w:rPr>
        <w:t xml:space="preserve"> </w:t>
      </w:r>
      <w:r w:rsidRPr="00363B36">
        <w:rPr>
          <w:b/>
        </w:rPr>
        <w:t>вспомогательными</w:t>
      </w:r>
      <w:r w:rsidRPr="00E97FF8">
        <w:rPr>
          <w:b/>
        </w:rPr>
        <w:t xml:space="preserve"> </w:t>
      </w:r>
      <w:r>
        <w:rPr>
          <w:b/>
        </w:rPr>
        <w:br/>
      </w:r>
      <w:r w:rsidRPr="00E97FF8">
        <w:rPr>
          <w:b/>
        </w:rPr>
        <w:t>рабочими группами, если таковые представлены</w:t>
      </w:r>
    </w:p>
    <w:p w:rsidR="00C112F5" w:rsidRPr="00E97FF8" w:rsidRDefault="00C112F5" w:rsidP="00C112F5">
      <w:pPr>
        <w:pStyle w:val="HChG"/>
      </w:pPr>
      <w:r>
        <w:tab/>
      </w:r>
      <w:r>
        <w:tab/>
      </w:r>
      <w:r w:rsidRPr="00E97FF8">
        <w:t>Предложение по испр</w:t>
      </w:r>
      <w:r>
        <w:t>авлению 1 к пересмотру 3 Правил </w:t>
      </w:r>
      <w:r w:rsidRPr="00E97FF8">
        <w:t xml:space="preserve">№ </w:t>
      </w:r>
      <w:r>
        <w:t>58</w:t>
      </w:r>
      <w:r w:rsidRPr="00E97FF8">
        <w:t xml:space="preserve"> ООН</w:t>
      </w:r>
      <w:r>
        <w:t xml:space="preserve"> (задние </w:t>
      </w:r>
      <w:proofErr w:type="spellStart"/>
      <w:r>
        <w:t>противоподкатные</w:t>
      </w:r>
      <w:proofErr w:type="spellEnd"/>
      <w:r>
        <w:t xml:space="preserve"> защит</w:t>
      </w:r>
      <w:r w:rsidRPr="00E97FF8">
        <w:t>ные устройства)</w:t>
      </w:r>
    </w:p>
    <w:p w:rsidR="00C112F5" w:rsidRPr="00E97FF8" w:rsidRDefault="00C112F5" w:rsidP="00C112F5">
      <w:pPr>
        <w:pStyle w:val="H1G"/>
      </w:pPr>
      <w:r w:rsidRPr="00E97FF8">
        <w:tab/>
      </w:r>
      <w:r w:rsidRPr="00E97FF8">
        <w:tab/>
        <w:t>Представлено Рабочей группой по общим предписаниям, касающимся безопасности</w:t>
      </w:r>
      <w:r w:rsidRPr="00C112F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112F5" w:rsidRDefault="00C112F5" w:rsidP="00C112F5">
      <w:pPr>
        <w:pStyle w:val="SingleTxtG"/>
      </w:pPr>
      <w:r>
        <w:tab/>
      </w:r>
      <w:r w:rsidRPr="00E97FF8">
        <w:tab/>
      </w:r>
      <w:r w:rsidRPr="001B273A">
        <w:t>Воспроизведенный ниже текст был принят Рабочей группой по общим предписаниям, касающимся безопасности (GRSG), на ее 115-й сессии (ECE/TRANS/</w:t>
      </w:r>
      <w:r w:rsidRPr="00C112F5">
        <w:t xml:space="preserve"> </w:t>
      </w:r>
      <w:r w:rsidRPr="001B273A">
        <w:t>WP.29/GRSG/94, пункт 64). В его основу положен текст приложения V к докладу.</w:t>
      </w:r>
      <w:r>
        <w:t xml:space="preserve"> </w:t>
      </w:r>
      <w:r w:rsidRPr="001B273A">
        <w:t xml:space="preserve"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</w:t>
      </w:r>
      <w:r>
        <w:t>на их сессиях в марте 2019 года</w:t>
      </w:r>
      <w:r w:rsidRPr="001B273A">
        <w:t>.</w:t>
      </w:r>
    </w:p>
    <w:p w:rsidR="00C112F5" w:rsidRDefault="00C112F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C112F5" w:rsidRPr="004D5972" w:rsidRDefault="00C112F5" w:rsidP="00C112F5">
      <w:pPr>
        <w:pStyle w:val="HChG"/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  <w:t>И</w:t>
      </w:r>
      <w:r w:rsidRPr="004D5972">
        <w:rPr>
          <w:lang w:eastAsia="ar-SA"/>
        </w:rPr>
        <w:t>справлени</w:t>
      </w:r>
      <w:r>
        <w:rPr>
          <w:lang w:eastAsia="ar-SA"/>
        </w:rPr>
        <w:t>е</w:t>
      </w:r>
      <w:r w:rsidRPr="004D5972">
        <w:rPr>
          <w:lang w:eastAsia="ar-SA"/>
        </w:rPr>
        <w:t xml:space="preserve"> 1 к перес</w:t>
      </w:r>
      <w:r>
        <w:rPr>
          <w:lang w:eastAsia="ar-SA"/>
        </w:rPr>
        <w:t>мотру 3 Правил № 58 ООН (задние </w:t>
      </w:r>
      <w:proofErr w:type="spellStart"/>
      <w:r w:rsidRPr="004D5972">
        <w:rPr>
          <w:lang w:eastAsia="ar-SA"/>
        </w:rPr>
        <w:t>проти</w:t>
      </w:r>
      <w:r>
        <w:rPr>
          <w:lang w:eastAsia="ar-SA"/>
        </w:rPr>
        <w:t>воподкатные</w:t>
      </w:r>
      <w:proofErr w:type="spellEnd"/>
      <w:r>
        <w:rPr>
          <w:lang w:eastAsia="ar-SA"/>
        </w:rPr>
        <w:t xml:space="preserve"> защитные устройства</w:t>
      </w:r>
      <w:r w:rsidRPr="004D5972">
        <w:rPr>
          <w:lang w:eastAsia="ar-SA"/>
        </w:rPr>
        <w:t>)</w:t>
      </w:r>
    </w:p>
    <w:p w:rsidR="00C112F5" w:rsidRPr="00C112F5" w:rsidRDefault="00C112F5" w:rsidP="00C112F5">
      <w:pPr>
        <w:pStyle w:val="SingleTxtG"/>
        <w:rPr>
          <w:i/>
        </w:rPr>
      </w:pPr>
      <w:r w:rsidRPr="00C112F5">
        <w:rPr>
          <w:i/>
        </w:rPr>
        <w:t>Приложение 1 (Сообщение)</w:t>
      </w:r>
    </w:p>
    <w:p w:rsidR="00C112F5" w:rsidRPr="004D5972" w:rsidRDefault="00C112F5" w:rsidP="00C112F5">
      <w:pPr>
        <w:pStyle w:val="SingleTxtG"/>
        <w:rPr>
          <w:i/>
        </w:rPr>
      </w:pPr>
      <w:r>
        <w:rPr>
          <w:i/>
        </w:rPr>
        <w:t xml:space="preserve">Пункты </w:t>
      </w:r>
      <w:r w:rsidRPr="004D5972">
        <w:rPr>
          <w:i/>
        </w:rPr>
        <w:t xml:space="preserve">1 </w:t>
      </w:r>
      <w:r>
        <w:rPr>
          <w:i/>
        </w:rPr>
        <w:t>и</w:t>
      </w:r>
      <w:r w:rsidRPr="004D5972">
        <w:rPr>
          <w:i/>
        </w:rPr>
        <w:t xml:space="preserve"> 2</w:t>
      </w:r>
      <w:r w:rsidRPr="004D5972">
        <w:t xml:space="preserve"> </w:t>
      </w:r>
      <w:r>
        <w:t>следует читать</w:t>
      </w:r>
      <w:r w:rsidRPr="004D5972">
        <w:t>:</w:t>
      </w:r>
    </w:p>
    <w:p w:rsidR="00C112F5" w:rsidRPr="004D5972" w:rsidRDefault="00C112F5" w:rsidP="00C112F5">
      <w:pPr>
        <w:tabs>
          <w:tab w:val="right" w:leader="dot" w:pos="8505"/>
        </w:tabs>
        <w:spacing w:after="120"/>
        <w:ind w:left="1701" w:right="1134" w:hanging="567"/>
      </w:pPr>
      <w:r w:rsidRPr="004D5972">
        <w:rPr>
          <w:lang w:eastAsia="fr-FR"/>
        </w:rPr>
        <w:t>«</w:t>
      </w:r>
      <w:r w:rsidRPr="004D5972">
        <w:t>1.</w:t>
      </w:r>
      <w:r w:rsidRPr="004D5972">
        <w:tab/>
        <w:t>Торговое наименование или товарный знак</w:t>
      </w:r>
      <w:r>
        <w:t xml:space="preserve"> устройства</w:t>
      </w:r>
      <w:r w:rsidRPr="004D5972">
        <w:t xml:space="preserve">: </w:t>
      </w:r>
      <w:r w:rsidRPr="004D5972">
        <w:tab/>
      </w:r>
      <w:r w:rsidRPr="004D5972">
        <w:tab/>
      </w:r>
    </w:p>
    <w:p w:rsidR="00C112F5" w:rsidRPr="006855EF" w:rsidRDefault="00C112F5" w:rsidP="00C112F5">
      <w:pPr>
        <w:tabs>
          <w:tab w:val="right" w:leader="dot" w:pos="8505"/>
        </w:tabs>
        <w:spacing w:after="120"/>
        <w:ind w:left="1701" w:right="1134" w:hanging="567"/>
        <w:rPr>
          <w:rFonts w:eastAsia="Calibri"/>
        </w:rPr>
      </w:pPr>
      <w:r w:rsidRPr="006855EF">
        <w:rPr>
          <w:rFonts w:eastAsia="Calibri"/>
        </w:rPr>
        <w:t>2.</w:t>
      </w:r>
      <w:r w:rsidRPr="006855EF">
        <w:rPr>
          <w:rFonts w:eastAsia="Calibri"/>
        </w:rPr>
        <w:tab/>
      </w:r>
      <w:r>
        <w:rPr>
          <w:rFonts w:eastAsia="Calibri"/>
        </w:rPr>
        <w:t>Тип</w:t>
      </w:r>
      <w:r w:rsidRPr="004D5972">
        <w:rPr>
          <w:rFonts w:eastAsia="Calibri"/>
        </w:rPr>
        <w:t xml:space="preserve"> </w:t>
      </w:r>
      <w:r>
        <w:rPr>
          <w:rFonts w:eastAsia="Calibri"/>
        </w:rPr>
        <w:t>устройства</w:t>
      </w:r>
      <w:r w:rsidRPr="006855EF">
        <w:rPr>
          <w:rFonts w:eastAsia="Calibri"/>
        </w:rPr>
        <w:t xml:space="preserve">: </w:t>
      </w:r>
      <w:r w:rsidRPr="006855EF">
        <w:rPr>
          <w:rFonts w:eastAsia="Calibri"/>
        </w:rPr>
        <w:tab/>
      </w:r>
      <w:r>
        <w:rPr>
          <w:lang w:eastAsia="fr-FR"/>
        </w:rPr>
        <w:t> </w:t>
      </w:r>
      <w:r w:rsidRPr="006855EF">
        <w:rPr>
          <w:rFonts w:eastAsia="Calibri"/>
        </w:rPr>
        <w:tab/>
      </w:r>
      <w:r>
        <w:rPr>
          <w:sz w:val="18"/>
          <w:szCs w:val="18"/>
        </w:rPr>
        <w:t>».</w:t>
      </w:r>
    </w:p>
    <w:p w:rsidR="00C112F5" w:rsidRPr="0048093C" w:rsidRDefault="00C112F5" w:rsidP="00C112F5">
      <w:pPr>
        <w:pStyle w:val="SingleTxtG"/>
        <w:rPr>
          <w:i/>
        </w:rPr>
      </w:pPr>
      <w:r>
        <w:rPr>
          <w:i/>
        </w:rPr>
        <w:t>Пункт</w:t>
      </w:r>
      <w:r w:rsidRPr="0048093C">
        <w:rPr>
          <w:i/>
        </w:rPr>
        <w:t xml:space="preserve"> 6 </w:t>
      </w:r>
      <w:r w:rsidRPr="0048093C">
        <w:t>следует читать (</w:t>
      </w:r>
      <w:r>
        <w:t>поправка относится только к тексту на французском языке</w:t>
      </w:r>
      <w:r w:rsidRPr="0048093C">
        <w:t>):</w:t>
      </w:r>
    </w:p>
    <w:p w:rsidR="00C112F5" w:rsidRPr="0048093C" w:rsidRDefault="00C112F5" w:rsidP="00C112F5">
      <w:pPr>
        <w:pStyle w:val="SingleTxtG"/>
        <w:ind w:left="2268" w:hanging="1134"/>
        <w:rPr>
          <w:w w:val="103"/>
        </w:rPr>
      </w:pPr>
      <w:r w:rsidRPr="0048093C">
        <w:rPr>
          <w:lang w:eastAsia="fr-FR"/>
        </w:rPr>
        <w:t>«</w:t>
      </w:r>
      <w:r w:rsidRPr="0048093C">
        <w:rPr>
          <w:w w:val="103"/>
        </w:rPr>
        <w:t>6.</w:t>
      </w:r>
      <w:r w:rsidRPr="0048093C">
        <w:rPr>
          <w:w w:val="103"/>
        </w:rPr>
        <w:tab/>
      </w:r>
      <w:r>
        <w:rPr>
          <w:w w:val="103"/>
        </w:rPr>
        <w:tab/>
      </w:r>
      <w:r w:rsidRPr="0048093C">
        <w:rPr>
          <w:w w:val="103"/>
        </w:rPr>
        <w:t>Испытание проведено на транспортном средстве/на репрезентативной части шасси транспортного средства</w:t>
      </w:r>
      <w:r w:rsidRPr="00C112F5">
        <w:rPr>
          <w:w w:val="103"/>
          <w:sz w:val="18"/>
          <w:szCs w:val="18"/>
          <w:vertAlign w:val="superscript"/>
        </w:rPr>
        <w:t>2</w:t>
      </w:r>
      <w:r w:rsidRPr="0048093C">
        <w:rPr>
          <w:sz w:val="18"/>
          <w:szCs w:val="18"/>
        </w:rPr>
        <w:t>».</w:t>
      </w:r>
    </w:p>
    <w:p w:rsidR="00C112F5" w:rsidRPr="0048093C" w:rsidRDefault="00C112F5" w:rsidP="00C112F5">
      <w:pPr>
        <w:pStyle w:val="SingleTxtG"/>
      </w:pPr>
      <w:r w:rsidRPr="00C112F5">
        <w:rPr>
          <w:i/>
        </w:rPr>
        <w:t xml:space="preserve">Приложение 4 (Схемы знаков официального утверждения), Образец B </w:t>
      </w:r>
      <w:r>
        <w:t>следует читать</w:t>
      </w:r>
      <w:r w:rsidRPr="0048093C">
        <w:t>:</w:t>
      </w:r>
    </w:p>
    <w:p w:rsidR="00C112F5" w:rsidRDefault="00C112F5" w:rsidP="00C112F5">
      <w:pPr>
        <w:pStyle w:val="SingleTxtG"/>
      </w:pPr>
      <w:r w:rsidRPr="00AB40CC">
        <w:rPr>
          <w:lang w:eastAsia="fr-FR"/>
        </w:rPr>
        <w:t>«</w:t>
      </w:r>
      <w:r w:rsidRPr="00AB40CC">
        <w:t>Приведенны</w:t>
      </w:r>
      <w:r>
        <w:t>е</w:t>
      </w:r>
      <w:r w:rsidRPr="00AB40CC">
        <w:t xml:space="preserve"> выше знак</w:t>
      </w:r>
      <w:r>
        <w:t>и</w:t>
      </w:r>
      <w:r w:rsidRPr="00AB40CC">
        <w:t xml:space="preserve"> официального утверждения … </w:t>
      </w:r>
      <w:r w:rsidRPr="0050345D">
        <w:t>Правил</w:t>
      </w:r>
      <w:r>
        <w:t>а</w:t>
      </w:r>
      <w:r w:rsidRPr="0050345D">
        <w:t xml:space="preserve"> № 58 ООН </w:t>
      </w:r>
      <w:r>
        <w:t>и Правила № 31 ООН уже включали поправки серии 03</w:t>
      </w:r>
      <w:r w:rsidRPr="00363B36">
        <w:rPr>
          <w:sz w:val="18"/>
          <w:szCs w:val="18"/>
        </w:rPr>
        <w:t>».</w:t>
      </w:r>
    </w:p>
    <w:p w:rsidR="00C112F5" w:rsidRPr="00C112F5" w:rsidRDefault="00C112F5" w:rsidP="00C112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12F5" w:rsidRPr="00C112F5" w:rsidSect="00C112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D9" w:rsidRPr="00A312BC" w:rsidRDefault="006B0FD9" w:rsidP="00A312BC"/>
  </w:endnote>
  <w:endnote w:type="continuationSeparator" w:id="0">
    <w:p w:rsidR="006B0FD9" w:rsidRPr="00A312BC" w:rsidRDefault="006B0F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F5" w:rsidRPr="00C112F5" w:rsidRDefault="00C112F5">
    <w:pPr>
      <w:pStyle w:val="Footer"/>
    </w:pPr>
    <w:r w:rsidRPr="00C112F5">
      <w:rPr>
        <w:b/>
        <w:sz w:val="18"/>
      </w:rPr>
      <w:fldChar w:fldCharType="begin"/>
    </w:r>
    <w:r w:rsidRPr="00C112F5">
      <w:rPr>
        <w:b/>
        <w:sz w:val="18"/>
      </w:rPr>
      <w:instrText xml:space="preserve"> PAGE  \* MERGEFORMAT </w:instrText>
    </w:r>
    <w:r w:rsidRPr="00C112F5">
      <w:rPr>
        <w:b/>
        <w:sz w:val="18"/>
      </w:rPr>
      <w:fldChar w:fldCharType="separate"/>
    </w:r>
    <w:r w:rsidR="00F972A8">
      <w:rPr>
        <w:b/>
        <w:noProof/>
        <w:sz w:val="18"/>
      </w:rPr>
      <w:t>2</w:t>
    </w:r>
    <w:r w:rsidRPr="00C112F5">
      <w:rPr>
        <w:b/>
        <w:sz w:val="18"/>
      </w:rPr>
      <w:fldChar w:fldCharType="end"/>
    </w:r>
    <w:r>
      <w:rPr>
        <w:b/>
        <w:sz w:val="18"/>
      </w:rPr>
      <w:tab/>
    </w:r>
    <w:r>
      <w:t>GE.18-21898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F5" w:rsidRPr="00C112F5" w:rsidRDefault="00C112F5" w:rsidP="00C112F5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GE.18-21898</w:t>
    </w:r>
    <w:r>
      <w:tab/>
    </w:r>
    <w:r w:rsidRPr="00C112F5">
      <w:rPr>
        <w:b/>
        <w:sz w:val="18"/>
      </w:rPr>
      <w:fldChar w:fldCharType="begin"/>
    </w:r>
    <w:r w:rsidRPr="00C112F5">
      <w:rPr>
        <w:b/>
        <w:sz w:val="18"/>
      </w:rPr>
      <w:instrText xml:space="preserve"> PAGE  \* MERGEFORMAT </w:instrText>
    </w:r>
    <w:r w:rsidRPr="00C112F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112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112F5" w:rsidRDefault="00C112F5" w:rsidP="00C112F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21898  (</w:t>
    </w:r>
    <w:proofErr w:type="gramEnd"/>
    <w:r>
      <w:t>R)  080119  090119</w:t>
    </w:r>
    <w:r>
      <w:br/>
    </w:r>
    <w:r w:rsidRPr="00C112F5">
      <w:rPr>
        <w:rFonts w:ascii="C39T30Lfz" w:hAnsi="C39T30Lfz"/>
        <w:kern w:val="14"/>
        <w:sz w:val="56"/>
      </w:rPr>
      <w:t></w:t>
    </w:r>
    <w:r w:rsidRPr="00C112F5">
      <w:rPr>
        <w:rFonts w:ascii="C39T30Lfz" w:hAnsi="C39T30Lfz"/>
        <w:kern w:val="14"/>
        <w:sz w:val="56"/>
      </w:rPr>
      <w:t></w:t>
    </w:r>
    <w:r w:rsidRPr="00C112F5">
      <w:rPr>
        <w:rFonts w:ascii="C39T30Lfz" w:hAnsi="C39T30Lfz"/>
        <w:kern w:val="14"/>
        <w:sz w:val="56"/>
      </w:rPr>
      <w:t></w:t>
    </w:r>
    <w:r w:rsidRPr="00C112F5">
      <w:rPr>
        <w:rFonts w:ascii="C39T30Lfz" w:hAnsi="C39T30Lfz"/>
        <w:kern w:val="14"/>
        <w:sz w:val="56"/>
      </w:rPr>
      <w:t></w:t>
    </w:r>
    <w:r w:rsidRPr="00C112F5">
      <w:rPr>
        <w:rFonts w:ascii="C39T30Lfz" w:hAnsi="C39T30Lfz"/>
        <w:kern w:val="14"/>
        <w:sz w:val="56"/>
      </w:rPr>
      <w:t></w:t>
    </w:r>
    <w:r w:rsidRPr="00C112F5">
      <w:rPr>
        <w:rFonts w:ascii="C39T30Lfz" w:hAnsi="C39T30Lfz"/>
        <w:kern w:val="14"/>
        <w:sz w:val="56"/>
      </w:rPr>
      <w:t></w:t>
    </w:r>
    <w:r w:rsidRPr="00C112F5">
      <w:rPr>
        <w:rFonts w:ascii="C39T30Lfz" w:hAnsi="C39T30Lfz"/>
        <w:kern w:val="14"/>
        <w:sz w:val="56"/>
      </w:rPr>
      <w:t></w:t>
    </w:r>
    <w:r w:rsidRPr="00C112F5">
      <w:rPr>
        <w:rFonts w:ascii="C39T30Lfz" w:hAnsi="C39T30Lfz"/>
        <w:kern w:val="14"/>
        <w:sz w:val="56"/>
      </w:rPr>
      <w:t></w:t>
    </w:r>
    <w:r w:rsidRPr="00C112F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D9" w:rsidRPr="001075E9" w:rsidRDefault="006B0F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0FD9" w:rsidRDefault="006B0F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112F5" w:rsidRPr="001B273A" w:rsidRDefault="00C112F5" w:rsidP="00C112F5">
      <w:pPr>
        <w:pStyle w:val="FootnoteText"/>
        <w:rPr>
          <w:szCs w:val="18"/>
        </w:rPr>
      </w:pPr>
      <w:r w:rsidRPr="00C112F5">
        <w:rPr>
          <w:rStyle w:val="FootnoteReference"/>
          <w:vertAlign w:val="baseline"/>
        </w:rPr>
        <w:tab/>
      </w:r>
      <w:r w:rsidRPr="00C112F5">
        <w:rPr>
          <w:rStyle w:val="FootnoteReference"/>
          <w:sz w:val="20"/>
          <w:vertAlign w:val="baseline"/>
        </w:rPr>
        <w:t>*</w:t>
      </w:r>
      <w:r w:rsidRPr="00C112F5">
        <w:rPr>
          <w:rStyle w:val="FootnoteReference"/>
          <w:sz w:val="20"/>
          <w:vertAlign w:val="baseline"/>
        </w:rPr>
        <w:tab/>
      </w:r>
      <w:r w:rsidRPr="00C112F5">
        <w:rPr>
          <w:rStyle w:val="FootnoteReference"/>
          <w:szCs w:val="18"/>
          <w:vertAlign w:val="baseline"/>
        </w:rP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</w:t>
      </w:r>
      <w:r w:rsidRPr="00C112F5">
        <w:rPr>
          <w:szCs w:val="18"/>
        </w:rPr>
        <w:t xml:space="preserve"> </w:t>
      </w:r>
      <w:r w:rsidRPr="001B273A">
        <w:rPr>
          <w:szCs w:val="18"/>
        </w:rPr>
        <w:t>Настоящий документ представлен в</w:t>
      </w:r>
      <w:r>
        <w:rPr>
          <w:szCs w:val="18"/>
        </w:rPr>
        <w:t xml:space="preserve"> соответствии с этим мандатом</w:t>
      </w:r>
      <w:r w:rsidRPr="001B273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F5" w:rsidRPr="00C112F5" w:rsidRDefault="00906E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F5" w:rsidRPr="00C112F5" w:rsidRDefault="00906EFC" w:rsidP="00C112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D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B5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0FD9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6EFC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2F5"/>
    <w:rsid w:val="00C119AE"/>
    <w:rsid w:val="00C350A0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2A8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91F719-02E0-4399-978E-559A8C8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112F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ECE/TRANS/WP.29/2019/22</vt:lpstr>
      <vt:lpstr>ECE/TRANS/WP.29/2019/22</vt:lpstr>
      <vt:lpstr>A/</vt:lpstr>
    </vt:vector>
  </TitlesOfParts>
  <Company>DCM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ECE/TRANS/WP.29/2019/22</dc:title>
  <dc:subject/>
  <dc:creator>Marina KOROTKOVA</dc:creator>
  <cp:keywords/>
  <cp:lastModifiedBy>Marie-Claude Collet</cp:lastModifiedBy>
  <cp:revision>3</cp:revision>
  <cp:lastPrinted>2019-01-21T14:01:00Z</cp:lastPrinted>
  <dcterms:created xsi:type="dcterms:W3CDTF">2019-01-21T14:01:00Z</dcterms:created>
  <dcterms:modified xsi:type="dcterms:W3CDTF">2019-01-21T14:02:00Z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