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3F9BBF3C" w14:textId="77777777" w:rsidTr="00DB57ED">
        <w:trPr>
          <w:cantSplit/>
          <w:trHeight w:hRule="exact" w:val="851"/>
        </w:trPr>
        <w:tc>
          <w:tcPr>
            <w:tcW w:w="1276" w:type="dxa"/>
            <w:tcBorders>
              <w:bottom w:val="single" w:sz="4" w:space="0" w:color="auto"/>
            </w:tcBorders>
            <w:vAlign w:val="bottom"/>
          </w:tcPr>
          <w:p w14:paraId="0FB1672A"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23CF6889"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66EA2509" w14:textId="77777777"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C24477">
              <w:rPr>
                <w:lang w:val="en-GB"/>
              </w:rPr>
              <w:t>5</w:t>
            </w:r>
            <w:r w:rsidR="00F4793C">
              <w:rPr>
                <w:lang w:val="en-GB"/>
              </w:rPr>
              <w:t>5</w:t>
            </w:r>
          </w:p>
        </w:tc>
      </w:tr>
      <w:tr w:rsidR="00AF2205" w:rsidRPr="00C24477" w14:paraId="4783CDDE" w14:textId="77777777" w:rsidTr="00DB57ED">
        <w:trPr>
          <w:cantSplit/>
          <w:trHeight w:hRule="exact" w:val="2835"/>
        </w:trPr>
        <w:tc>
          <w:tcPr>
            <w:tcW w:w="1276" w:type="dxa"/>
            <w:tcBorders>
              <w:top w:val="single" w:sz="4" w:space="0" w:color="auto"/>
              <w:bottom w:val="single" w:sz="12" w:space="0" w:color="auto"/>
            </w:tcBorders>
          </w:tcPr>
          <w:p w14:paraId="55042907" w14:textId="77777777" w:rsidR="00AF2205" w:rsidRPr="00AF2205" w:rsidRDefault="001B3E24" w:rsidP="00DB57ED">
            <w:pPr>
              <w:spacing w:before="120"/>
              <w:rPr>
                <w:lang w:val="en-GB"/>
              </w:rPr>
            </w:pPr>
            <w:r>
              <w:rPr>
                <w:noProof/>
                <w:lang w:val="en-GB" w:eastAsia="en-GB"/>
              </w:rPr>
              <w:drawing>
                <wp:inline distT="0" distB="0" distL="0" distR="0" wp14:anchorId="55E807D9" wp14:editId="4181FE34">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A6CF48"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696AB98C" w14:textId="77777777" w:rsidR="00AF2205" w:rsidRPr="00AF2205" w:rsidRDefault="00AF2205" w:rsidP="00DB57ED">
            <w:pPr>
              <w:spacing w:before="240" w:line="240" w:lineRule="exact"/>
              <w:rPr>
                <w:lang w:val="en-GB"/>
              </w:rPr>
            </w:pPr>
            <w:r w:rsidRPr="00AF2205">
              <w:rPr>
                <w:lang w:val="en-GB"/>
              </w:rPr>
              <w:t>Distr.: General</w:t>
            </w:r>
          </w:p>
          <w:p w14:paraId="3E5D1922" w14:textId="77777777" w:rsidR="00AF2205" w:rsidRPr="00AF2205" w:rsidRDefault="00A06A4E" w:rsidP="00DB57ED">
            <w:pPr>
              <w:spacing w:line="240" w:lineRule="exact"/>
              <w:rPr>
                <w:lang w:val="en-GB"/>
              </w:rPr>
            </w:pPr>
            <w:r>
              <w:rPr>
                <w:lang w:val="en-GB"/>
              </w:rPr>
              <w:t>11</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sidR="00F471F6">
              <w:rPr>
                <w:lang w:val="en-GB"/>
              </w:rPr>
              <w:t>9</w:t>
            </w:r>
          </w:p>
          <w:p w14:paraId="149A0F10" w14:textId="77777777" w:rsidR="00AF2205" w:rsidRPr="00AF2205" w:rsidRDefault="00AF2205" w:rsidP="00DB57ED">
            <w:pPr>
              <w:spacing w:line="240" w:lineRule="exact"/>
              <w:rPr>
                <w:lang w:val="en-GB"/>
              </w:rPr>
            </w:pPr>
          </w:p>
          <w:p w14:paraId="754086E4" w14:textId="77777777"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14:paraId="267D8D00"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3996FA30"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7008DE53"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1F45FCA8"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14:paraId="5AFA7F16" w14:textId="77777777"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14:paraId="56EA68D3" w14:textId="77777777" w:rsidR="00AF2205" w:rsidRPr="00AF2205" w:rsidRDefault="00AF2205" w:rsidP="00AF2205">
      <w:pPr>
        <w:rPr>
          <w:lang w:val="en-GB"/>
        </w:rPr>
      </w:pPr>
      <w:r w:rsidRPr="00AF2205">
        <w:rPr>
          <w:lang w:val="en-GB"/>
        </w:rPr>
        <w:t xml:space="preserve">Item </w:t>
      </w:r>
      <w:r w:rsidR="00C4413B">
        <w:rPr>
          <w:lang w:val="en-GB"/>
        </w:rPr>
        <w:t>4.</w:t>
      </w:r>
      <w:r w:rsidR="00C24477">
        <w:rPr>
          <w:lang w:val="en-GB"/>
        </w:rPr>
        <w:t>9</w:t>
      </w:r>
      <w:r w:rsidR="00A90EA8">
        <w:rPr>
          <w:lang w:val="en-GB"/>
        </w:rPr>
        <w:t>.</w:t>
      </w:r>
      <w:r w:rsidR="00013E82">
        <w:rPr>
          <w:lang w:val="en-GB"/>
        </w:rPr>
        <w:t>6</w:t>
      </w:r>
      <w:r w:rsidRPr="00AF2205">
        <w:rPr>
          <w:lang w:val="en-GB"/>
        </w:rPr>
        <w:t xml:space="preserve"> of the provisional agenda</w:t>
      </w:r>
    </w:p>
    <w:p w14:paraId="79C44DD3" w14:textId="77777777"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14:paraId="7AEA9C6C" w14:textId="77777777" w:rsidR="00AF2205" w:rsidRPr="00AF2205" w:rsidRDefault="00D061F7" w:rsidP="00FE4F51">
      <w:pPr>
        <w:rPr>
          <w:b/>
          <w:lang w:val="en-GB"/>
        </w:rPr>
      </w:pPr>
      <w:r w:rsidRPr="00D061F7">
        <w:rPr>
          <w:b/>
          <w:bCs/>
          <w:lang w:val="en-GB"/>
        </w:rPr>
        <w:t>existing UN Regulations submitted by GR</w:t>
      </w:r>
      <w:r w:rsidR="00C24477">
        <w:rPr>
          <w:b/>
          <w:bCs/>
          <w:lang w:val="en-GB"/>
        </w:rPr>
        <w:t>B</w:t>
      </w:r>
    </w:p>
    <w:p w14:paraId="157FD658" w14:textId="77777777" w:rsidR="002873BA" w:rsidRPr="00A90EA8" w:rsidRDefault="00013E82" w:rsidP="00CA1678">
      <w:pPr>
        <w:pStyle w:val="HChG"/>
        <w:tabs>
          <w:tab w:val="clear" w:pos="851"/>
        </w:tabs>
        <w:ind w:firstLine="0"/>
        <w:jc w:val="both"/>
        <w:rPr>
          <w:lang w:val="en-GB"/>
        </w:rPr>
      </w:pPr>
      <w:r w:rsidRPr="00013E82">
        <w:rPr>
          <w:lang w:val="en-GB"/>
        </w:rPr>
        <w:t>Proposal for Supplement 1 to the 01 series of amendments to UN Regulation No. 138 (Quiet road transport vehicles)</w:t>
      </w:r>
      <w:bookmarkStart w:id="0" w:name="_Hlk5371775"/>
      <w:r w:rsidR="001943CE" w:rsidRPr="001943CE">
        <w:rPr>
          <w:lang w:val="en-GB"/>
        </w:rPr>
        <w:t xml:space="preserve">   </w:t>
      </w:r>
      <w:bookmarkEnd w:id="0"/>
    </w:p>
    <w:p w14:paraId="644EB23A" w14:textId="77777777"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C24477">
        <w:rPr>
          <w:b/>
          <w:sz w:val="24"/>
          <w:lang w:val="en-GB"/>
        </w:rPr>
        <w:t>Noise</w:t>
      </w:r>
      <w:r w:rsidRPr="003C670C">
        <w:rPr>
          <w:lang w:val="en-GB"/>
        </w:rPr>
        <w:footnoteReference w:customMarkFollows="1" w:id="2"/>
        <w:t>*</w:t>
      </w:r>
    </w:p>
    <w:p w14:paraId="3A18471E" w14:textId="77777777" w:rsidR="00A31525" w:rsidRPr="003C670C" w:rsidRDefault="00A90EA8" w:rsidP="009C0725">
      <w:pPr>
        <w:pStyle w:val="SingleTxtG"/>
        <w:ind w:firstLine="567"/>
        <w:rPr>
          <w:lang w:val="en-GB"/>
        </w:rPr>
      </w:pPr>
      <w:r w:rsidRPr="00A90EA8">
        <w:rPr>
          <w:lang w:val="en-GB"/>
        </w:rPr>
        <w:t xml:space="preserve">The text reproduced below was adopted by the Working Party on </w:t>
      </w:r>
      <w:r w:rsidR="00C24477">
        <w:rPr>
          <w:lang w:val="en-GB"/>
        </w:rPr>
        <w:t>Noise</w:t>
      </w:r>
      <w:r w:rsidRPr="00A90EA8">
        <w:rPr>
          <w:lang w:val="en-GB"/>
        </w:rPr>
        <w:t xml:space="preserve"> (GR</w:t>
      </w:r>
      <w:r w:rsidR="00C24477">
        <w:rPr>
          <w:lang w:val="en-GB"/>
        </w:rPr>
        <w:t>B</w:t>
      </w:r>
      <w:r w:rsidRPr="00A90EA8">
        <w:rPr>
          <w:lang w:val="en-GB"/>
        </w:rPr>
        <w:t xml:space="preserve">) at its </w:t>
      </w:r>
      <w:r w:rsidR="00B65E00">
        <w:rPr>
          <w:lang w:val="en-GB"/>
        </w:rPr>
        <w:t>sixty-</w:t>
      </w:r>
      <w:r w:rsidR="00C24477">
        <w:rPr>
          <w:lang w:val="en-GB"/>
        </w:rPr>
        <w:t xml:space="preserve">ninth </w:t>
      </w:r>
      <w:r w:rsidRPr="00A90EA8">
        <w:rPr>
          <w:lang w:val="en-GB"/>
        </w:rPr>
        <w:t xml:space="preserve">session </w:t>
      </w:r>
      <w:r w:rsidR="00C24477">
        <w:rPr>
          <w:lang w:val="en-GB"/>
        </w:rPr>
        <w:t>(</w:t>
      </w:r>
      <w:r w:rsidR="00C24477" w:rsidRPr="00C24477">
        <w:rPr>
          <w:lang w:val="en-GB"/>
        </w:rPr>
        <w:t xml:space="preserve">ECE/TRANS/WP.29/GRB/67, para. </w:t>
      </w:r>
      <w:r w:rsidR="001943CE">
        <w:rPr>
          <w:bCs/>
          <w:lang w:val="en-US"/>
        </w:rPr>
        <w:t>1</w:t>
      </w:r>
      <w:r w:rsidR="00013E82">
        <w:rPr>
          <w:bCs/>
          <w:lang w:val="en-US"/>
        </w:rPr>
        <w:t>5</w:t>
      </w:r>
      <w:r w:rsidR="001943CE">
        <w:rPr>
          <w:bCs/>
          <w:lang w:val="en-US"/>
        </w:rPr>
        <w:t xml:space="preserve">). </w:t>
      </w:r>
      <w:r w:rsidR="009C0725">
        <w:rPr>
          <w:bCs/>
          <w:lang w:val="en-US"/>
        </w:rPr>
        <w:t xml:space="preserve">It is </w:t>
      </w:r>
      <w:r w:rsidR="009C0725" w:rsidRPr="009C0725">
        <w:rPr>
          <w:bCs/>
          <w:lang w:val="en-US"/>
        </w:rPr>
        <w:t xml:space="preserve">based on </w:t>
      </w:r>
      <w:r w:rsidR="00013E82">
        <w:rPr>
          <w:bCs/>
          <w:lang w:val="en-US"/>
        </w:rPr>
        <w:t xml:space="preserve">Annex II to the report.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DA2C71">
        <w:rPr>
          <w:lang w:val="en-GB"/>
        </w:rPr>
        <w:t>June</w:t>
      </w:r>
      <w:r w:rsidR="000A2C0C">
        <w:rPr>
          <w:lang w:val="en-GB"/>
        </w:rPr>
        <w:t xml:space="preserve"> 201</w:t>
      </w:r>
      <w:r w:rsidR="00C87753">
        <w:rPr>
          <w:lang w:val="en-GB"/>
        </w:rPr>
        <w:t>9</w:t>
      </w:r>
      <w:r w:rsidR="000A2C0C">
        <w:rPr>
          <w:lang w:val="en-GB"/>
        </w:rPr>
        <w:t xml:space="preserve"> sessions</w:t>
      </w:r>
      <w:r>
        <w:rPr>
          <w:lang w:val="en-GB"/>
        </w:rPr>
        <w:t>.</w:t>
      </w:r>
    </w:p>
    <w:p w14:paraId="506D20E4"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0593A040" w14:textId="77777777" w:rsidR="00172DFB" w:rsidRDefault="00172DFB" w:rsidP="00172DFB">
      <w:pPr>
        <w:pStyle w:val="HChG"/>
        <w:rPr>
          <w:lang w:val="en-GB" w:eastAsia="ar-SA"/>
        </w:rPr>
      </w:pPr>
      <w:r>
        <w:rPr>
          <w:lang w:val="en-GB" w:eastAsia="ar-SA"/>
        </w:rPr>
        <w:lastRenderedPageBreak/>
        <w:tab/>
      </w:r>
      <w:r>
        <w:rPr>
          <w:lang w:val="en-GB" w:eastAsia="ar-SA"/>
        </w:rPr>
        <w:tab/>
      </w:r>
      <w:r w:rsidR="00013E82" w:rsidRPr="00013E82">
        <w:rPr>
          <w:lang w:val="en-GB" w:eastAsia="ar-SA"/>
        </w:rPr>
        <w:t>Supplement 1 to the 01 series of amendments to UN Regulation No. 138 (Quiet road transport vehicles)</w:t>
      </w:r>
      <w:r w:rsidR="001943CE" w:rsidRPr="001943CE">
        <w:rPr>
          <w:lang w:val="en-GB" w:eastAsia="ar-SA"/>
        </w:rPr>
        <w:t xml:space="preserve">   </w:t>
      </w:r>
      <w:r w:rsidR="00C24477" w:rsidRPr="00C24477">
        <w:rPr>
          <w:lang w:val="en-GB" w:eastAsia="ar-SA"/>
        </w:rPr>
        <w:t xml:space="preserve"> </w:t>
      </w:r>
    </w:p>
    <w:p w14:paraId="0B776D6D" w14:textId="77777777" w:rsidR="00013E82" w:rsidRPr="00013E82" w:rsidRDefault="00013E82" w:rsidP="00013E82">
      <w:pPr>
        <w:pStyle w:val="SingleTxtG"/>
        <w:ind w:left="2268" w:right="567" w:hanging="1134"/>
        <w:rPr>
          <w:lang w:val="en-US"/>
        </w:rPr>
      </w:pPr>
      <w:r w:rsidRPr="00013E82">
        <w:rPr>
          <w:i/>
          <w:lang w:val="en-US"/>
        </w:rPr>
        <w:t>Paragraph 1., add a new footnote 3</w:t>
      </w:r>
      <w:r w:rsidRPr="00013E82">
        <w:rPr>
          <w:lang w:val="en-US"/>
        </w:rPr>
        <w:t xml:space="preserve"> to read:</w:t>
      </w:r>
    </w:p>
    <w:p w14:paraId="7FADAE95" w14:textId="77777777" w:rsidR="00013E82" w:rsidRPr="00593A78" w:rsidRDefault="00013E82" w:rsidP="00013E82">
      <w:pPr>
        <w:pStyle w:val="para"/>
        <w:ind w:right="1042"/>
      </w:pPr>
      <w:r w:rsidRPr="00593A78">
        <w:t xml:space="preserve">“1. </w:t>
      </w:r>
      <w:r w:rsidRPr="00593A78">
        <w:tab/>
        <w:t>Scope</w:t>
      </w:r>
    </w:p>
    <w:p w14:paraId="450F8EFA" w14:textId="77777777" w:rsidR="00013E82" w:rsidRPr="00593A78" w:rsidRDefault="00013E82" w:rsidP="00013E82">
      <w:pPr>
        <w:pStyle w:val="para"/>
        <w:ind w:right="1042" w:firstLine="0"/>
      </w:pPr>
      <w:r w:rsidRPr="00593A78">
        <w:t>This Regulation applies to electrified vehicles of categories M and N</w:t>
      </w:r>
      <w:r w:rsidRPr="00593A78">
        <w:rPr>
          <w:vertAlign w:val="superscript"/>
        </w:rPr>
        <w:t>1</w:t>
      </w:r>
      <w:r w:rsidRPr="00593A78">
        <w:t xml:space="preserve"> which can be propelled in the normal mode, in reverse or at least one forward drive gear, without an internal combustion engine operating</w:t>
      </w:r>
      <w:r w:rsidRPr="00593A78">
        <w:rPr>
          <w:vertAlign w:val="superscript"/>
        </w:rPr>
        <w:t>2</w:t>
      </w:r>
      <w:r w:rsidRPr="00593A78">
        <w:t xml:space="preserve"> in respect to their audibility</w:t>
      </w:r>
      <w:r w:rsidRPr="007613C0">
        <w:rPr>
          <w:bCs/>
          <w:vertAlign w:val="superscript"/>
        </w:rPr>
        <w:t>3</w:t>
      </w:r>
      <w:r w:rsidRPr="00593A78">
        <w:t>.</w:t>
      </w:r>
    </w:p>
    <w:p w14:paraId="00ECE89D" w14:textId="77777777" w:rsidR="00013E82" w:rsidRPr="00013E82" w:rsidRDefault="00013E82" w:rsidP="00013E82">
      <w:pPr>
        <w:tabs>
          <w:tab w:val="left" w:pos="6516"/>
        </w:tabs>
        <w:spacing w:after="120"/>
        <w:ind w:left="2268" w:right="1042" w:hanging="1134"/>
        <w:jc w:val="both"/>
        <w:rPr>
          <w:lang w:val="en-US"/>
        </w:rPr>
      </w:pPr>
      <w:r w:rsidRPr="00013E82">
        <w:rPr>
          <w:lang w:val="en-US"/>
        </w:rPr>
        <w:t>___________________</w:t>
      </w:r>
    </w:p>
    <w:p w14:paraId="1BA46FB5" w14:textId="77777777" w:rsidR="00013E82" w:rsidRPr="007613C0" w:rsidRDefault="00013E82" w:rsidP="00013E82">
      <w:pPr>
        <w:spacing w:after="120"/>
        <w:ind w:left="2268" w:right="1042" w:hanging="1134"/>
        <w:jc w:val="both"/>
        <w:rPr>
          <w:sz w:val="18"/>
          <w:szCs w:val="18"/>
          <w:lang w:val="en-US"/>
        </w:rPr>
      </w:pPr>
      <w:r w:rsidRPr="007613C0">
        <w:rPr>
          <w:sz w:val="18"/>
          <w:szCs w:val="18"/>
          <w:vertAlign w:val="superscript"/>
          <w:lang w:val="en-US"/>
        </w:rPr>
        <w:t>3</w:t>
      </w:r>
      <w:r w:rsidRPr="007613C0">
        <w:rPr>
          <w:sz w:val="18"/>
          <w:szCs w:val="18"/>
          <w:lang w:val="en-US"/>
        </w:rPr>
        <w:tab/>
        <w:t>See paragraph 5.1.1. for more detailed specifications on the application.”</w:t>
      </w:r>
    </w:p>
    <w:p w14:paraId="0E5E2DBA" w14:textId="77777777" w:rsidR="00013E82" w:rsidRPr="00013E82" w:rsidRDefault="00013E82" w:rsidP="00013E82">
      <w:pPr>
        <w:pStyle w:val="SingleTxtG"/>
        <w:ind w:left="2268" w:right="1042" w:hanging="1134"/>
        <w:rPr>
          <w:lang w:val="en-US"/>
        </w:rPr>
      </w:pPr>
      <w:r w:rsidRPr="00013E82">
        <w:rPr>
          <w:i/>
          <w:lang w:val="en-US"/>
        </w:rPr>
        <w:t>Add a new paragraph 5.1.1.</w:t>
      </w:r>
      <w:r w:rsidRPr="00013E82">
        <w:rPr>
          <w:lang w:val="en-US"/>
        </w:rPr>
        <w:t xml:space="preserve"> to read:</w:t>
      </w:r>
    </w:p>
    <w:p w14:paraId="4E0CF5AC" w14:textId="77777777" w:rsidR="00013E82" w:rsidRPr="007613C0" w:rsidRDefault="00013E82" w:rsidP="00013E82">
      <w:pPr>
        <w:pStyle w:val="para"/>
        <w:ind w:right="1042"/>
      </w:pPr>
      <w:r w:rsidRPr="007613C0">
        <w:t>“5.1.1.</w:t>
      </w:r>
      <w:r w:rsidRPr="007613C0">
        <w:tab/>
        <w:t>In case of hybrid vehicles, equipped with an internal combustion engine: if the manufacturer can demonstrate to the Type Approval Authority that the vehicle cannot be assessed according to the provisions of the Regulation because the internal combustion engine used for direct propulsion will be operational during the specified tests within this regulation, this Regulation shall be deemed not applicable to this vehicle.”</w:t>
      </w:r>
    </w:p>
    <w:p w14:paraId="6239B969" w14:textId="77777777" w:rsidR="00013E82" w:rsidRPr="00013E82" w:rsidRDefault="00013E82" w:rsidP="00013E82">
      <w:pPr>
        <w:pStyle w:val="SingleTxtG"/>
        <w:ind w:left="2268" w:right="1042" w:hanging="1134"/>
        <w:rPr>
          <w:lang w:val="en-US"/>
        </w:rPr>
      </w:pPr>
      <w:r w:rsidRPr="00013E82">
        <w:rPr>
          <w:i/>
          <w:lang w:val="en-US"/>
        </w:rPr>
        <w:t xml:space="preserve">Paragraph 6.2., </w:t>
      </w:r>
      <w:r w:rsidRPr="00013E82">
        <w:rPr>
          <w:lang w:val="en-US"/>
        </w:rPr>
        <w:t>amend to read:</w:t>
      </w:r>
    </w:p>
    <w:p w14:paraId="5B8AE548" w14:textId="77777777" w:rsidR="00013E82" w:rsidRPr="00593A78" w:rsidRDefault="00013E82" w:rsidP="00013E82">
      <w:pPr>
        <w:pStyle w:val="para"/>
        <w:ind w:right="1042"/>
      </w:pPr>
      <w:r w:rsidRPr="00593A78">
        <w:t>“6.2.</w:t>
      </w:r>
      <w:r w:rsidRPr="00593A78">
        <w:tab/>
        <w:t>Acoustics characteristics</w:t>
      </w:r>
    </w:p>
    <w:p w14:paraId="7A8AE9D2" w14:textId="77777777" w:rsidR="007613C0" w:rsidRDefault="00013E82" w:rsidP="007613C0">
      <w:pPr>
        <w:pStyle w:val="para"/>
        <w:ind w:right="1042" w:firstLine="0"/>
      </w:pPr>
      <w:r w:rsidRPr="00593A78">
        <w:t>The sound emitted by the vehicle type submitted for approval shall be measured by the methods described in Annex 3 to this Regulation.</w:t>
      </w:r>
    </w:p>
    <w:p w14:paraId="3E39285B" w14:textId="77777777" w:rsidR="00013E82" w:rsidRPr="007613C0" w:rsidRDefault="00013E82" w:rsidP="007613C0">
      <w:pPr>
        <w:pStyle w:val="para"/>
        <w:ind w:right="1042" w:firstLine="0"/>
        <w:rPr>
          <w:bCs/>
        </w:rPr>
      </w:pPr>
      <w:r w:rsidRPr="007613C0">
        <w:rPr>
          <w:bCs/>
        </w:rPr>
        <w:t>The specifications of this Regulation are applicable for the speed range of greater than 0 km/h up to and inclusive 20 km/h. Operation of an AVAS is permitted at vehicle speeds outside the specification range. AVAS may be operational independent of the operation of an internal combustion engine inside or outside of the specified operation range.</w:t>
      </w:r>
    </w:p>
    <w:p w14:paraId="31CE09B2" w14:textId="77777777" w:rsidR="00013E82" w:rsidRDefault="00013E82" w:rsidP="00013E82">
      <w:pPr>
        <w:pStyle w:val="para"/>
        <w:ind w:right="1042" w:firstLine="0"/>
      </w:pPr>
      <w:r w:rsidRPr="00593A78">
        <w:t>If the vehicle that is not equipped with an AVAS fulfils the overall levels as specified in Table 2 below with a margin of +3 dB(A), the specification for one-third octave bands and the frequency shift do not apply.”</w:t>
      </w:r>
    </w:p>
    <w:p w14:paraId="4856B4F3" w14:textId="77777777" w:rsidR="00013E82" w:rsidRPr="00013E82" w:rsidRDefault="00013E82" w:rsidP="00013E82">
      <w:pPr>
        <w:pStyle w:val="SingleTxtG"/>
        <w:ind w:left="2268" w:right="1042" w:hanging="1134"/>
        <w:rPr>
          <w:lang w:val="en-US"/>
        </w:rPr>
      </w:pPr>
      <w:r w:rsidRPr="00013E82">
        <w:rPr>
          <w:i/>
          <w:lang w:val="en-US"/>
        </w:rPr>
        <w:t>Add a new paragraph 6.2.6.</w:t>
      </w:r>
      <w:r w:rsidRPr="00013E82">
        <w:rPr>
          <w:lang w:val="en-US"/>
        </w:rPr>
        <w:t xml:space="preserve"> to read:</w:t>
      </w:r>
    </w:p>
    <w:p w14:paraId="4168AC76" w14:textId="77777777" w:rsidR="00013E82" w:rsidRPr="00A06A4E" w:rsidRDefault="00013E82" w:rsidP="00013E82">
      <w:pPr>
        <w:pStyle w:val="para"/>
        <w:ind w:right="1042"/>
      </w:pPr>
      <w:r w:rsidRPr="00A06A4E">
        <w:t>“6.2.6.</w:t>
      </w:r>
      <w:r w:rsidRPr="00A06A4E">
        <w:tab/>
        <w:t>AVAS Sound Level Variation</w:t>
      </w:r>
    </w:p>
    <w:p w14:paraId="67AD1111" w14:textId="77777777" w:rsidR="00013E82" w:rsidRPr="00A06A4E" w:rsidRDefault="00013E82" w:rsidP="00013E82">
      <w:pPr>
        <w:pStyle w:val="para"/>
        <w:ind w:right="1042" w:firstLine="0"/>
      </w:pPr>
      <w:r w:rsidRPr="00A06A4E">
        <w:t xml:space="preserve">If fitted, an AVAS may operate at different sound levels either automatically managed by the control unit or manually selected by the driver, each selected sound level shall </w:t>
      </w:r>
      <w:proofErr w:type="gramStart"/>
      <w:r w:rsidRPr="00A06A4E">
        <w:t>be in compliance with</w:t>
      </w:r>
      <w:proofErr w:type="gramEnd"/>
      <w:r w:rsidRPr="00A06A4E">
        <w:t xml:space="preserve"> the specifications outlined in paragraphs 6.2.1. to 6.2.3. and paragraphs 6.2.8. and 6.2.9.”</w:t>
      </w:r>
    </w:p>
    <w:p w14:paraId="7574B016" w14:textId="77777777" w:rsidR="00013E82" w:rsidRPr="00593A78" w:rsidRDefault="00013E82" w:rsidP="00013E82">
      <w:pPr>
        <w:pStyle w:val="para"/>
        <w:ind w:right="1042"/>
        <w:rPr>
          <w:i/>
        </w:rPr>
      </w:pPr>
      <w:r w:rsidRPr="00593A78">
        <w:rPr>
          <w:i/>
        </w:rPr>
        <w:t xml:space="preserve">Paragraphs 6.2.6. (former) to 6.2.8., </w:t>
      </w:r>
      <w:r w:rsidRPr="00593A78">
        <w:rPr>
          <w:iCs/>
        </w:rPr>
        <w:t>renumber as 6.2.7. to 6.2.9.</w:t>
      </w:r>
      <w:r w:rsidR="007613C0">
        <w:rPr>
          <w:iCs/>
        </w:rPr>
        <w:t>,</w:t>
      </w:r>
      <w:r w:rsidRPr="00593A78">
        <w:rPr>
          <w:iCs/>
        </w:rPr>
        <w:t xml:space="preserve"> accordingly.</w:t>
      </w:r>
    </w:p>
    <w:p w14:paraId="18941FF3" w14:textId="77777777" w:rsidR="00013E82" w:rsidRPr="00013E82" w:rsidRDefault="00013E82" w:rsidP="00013E82">
      <w:pPr>
        <w:pStyle w:val="SingleTxtG"/>
        <w:ind w:left="2268" w:right="1042" w:hanging="1134"/>
        <w:rPr>
          <w:lang w:val="en-US"/>
        </w:rPr>
      </w:pPr>
      <w:r w:rsidRPr="00013E82">
        <w:rPr>
          <w:i/>
          <w:lang w:val="en-US"/>
        </w:rPr>
        <w:t xml:space="preserve">Annex 3, paragraph 2.2., </w:t>
      </w:r>
      <w:r w:rsidRPr="00013E82">
        <w:rPr>
          <w:lang w:val="en-US"/>
        </w:rPr>
        <w:t>amend to read:</w:t>
      </w:r>
    </w:p>
    <w:p w14:paraId="059A6CBF" w14:textId="77777777" w:rsidR="00013E82" w:rsidRPr="00013E82" w:rsidRDefault="00013E82" w:rsidP="00013E82">
      <w:pPr>
        <w:widowControl w:val="0"/>
        <w:tabs>
          <w:tab w:val="left" w:pos="2268"/>
        </w:tabs>
        <w:autoSpaceDE w:val="0"/>
        <w:autoSpaceDN w:val="0"/>
        <w:adjustRightInd w:val="0"/>
        <w:spacing w:after="120"/>
        <w:ind w:left="2268" w:right="1042" w:hanging="1134"/>
        <w:jc w:val="both"/>
        <w:outlineLvl w:val="1"/>
        <w:rPr>
          <w:lang w:val="en-US"/>
        </w:rPr>
      </w:pPr>
      <w:r w:rsidRPr="00013E82">
        <w:rPr>
          <w:lang w:val="en-US"/>
        </w:rPr>
        <w:t>“2.2.</w:t>
      </w:r>
      <w:r w:rsidRPr="00013E82">
        <w:rPr>
          <w:lang w:val="en-US"/>
        </w:rPr>
        <w:tab/>
        <w:t>Meteorological conditions</w:t>
      </w:r>
    </w:p>
    <w:p w14:paraId="104A8919" w14:textId="77777777" w:rsidR="00013E82" w:rsidRPr="007613C0" w:rsidRDefault="00013E82" w:rsidP="00013E82">
      <w:pPr>
        <w:widowControl w:val="0"/>
        <w:tabs>
          <w:tab w:val="left" w:pos="2268"/>
        </w:tabs>
        <w:autoSpaceDE w:val="0"/>
        <w:autoSpaceDN w:val="0"/>
        <w:adjustRightInd w:val="0"/>
        <w:spacing w:after="120"/>
        <w:ind w:left="2268" w:right="1042" w:hanging="1134"/>
        <w:jc w:val="both"/>
        <w:outlineLvl w:val="1"/>
        <w:rPr>
          <w:bCs/>
          <w:lang w:val="en-US"/>
        </w:rPr>
      </w:pPr>
      <w:r w:rsidRPr="007613C0">
        <w:rPr>
          <w:bCs/>
          <w:lang w:val="en-US"/>
        </w:rPr>
        <w:t>2.2.1.</w:t>
      </w:r>
      <w:r w:rsidRPr="007613C0">
        <w:rPr>
          <w:bCs/>
          <w:lang w:val="en-US"/>
        </w:rPr>
        <w:tab/>
        <w:t>For outdoor facilities</w:t>
      </w:r>
    </w:p>
    <w:p w14:paraId="167A2FEB" w14:textId="77777777" w:rsidR="00013E82" w:rsidRPr="00013E82" w:rsidRDefault="00013E82" w:rsidP="00013E82">
      <w:pPr>
        <w:widowControl w:val="0"/>
        <w:tabs>
          <w:tab w:val="left" w:pos="2268"/>
        </w:tabs>
        <w:autoSpaceDE w:val="0"/>
        <w:autoSpaceDN w:val="0"/>
        <w:adjustRightInd w:val="0"/>
        <w:spacing w:after="120"/>
        <w:ind w:left="2268" w:right="1042"/>
        <w:jc w:val="both"/>
        <w:outlineLvl w:val="1"/>
        <w:rPr>
          <w:lang w:val="en-US"/>
        </w:rPr>
      </w:pPr>
      <w:r w:rsidRPr="00013E82">
        <w:rPr>
          <w:lang w:val="en-US"/>
        </w:rPr>
        <w:t>Meteorological conditions are specified to provide a range of normal operating temperatures and to prevent abnormal readings due to extreme environmental conditions.</w:t>
      </w:r>
    </w:p>
    <w:p w14:paraId="688D07CF" w14:textId="77777777" w:rsidR="00013E82" w:rsidRPr="00262A0F" w:rsidRDefault="00013E82" w:rsidP="00013E82">
      <w:pPr>
        <w:widowControl w:val="0"/>
        <w:tabs>
          <w:tab w:val="left" w:pos="2268"/>
        </w:tabs>
        <w:autoSpaceDE w:val="0"/>
        <w:autoSpaceDN w:val="0"/>
        <w:adjustRightInd w:val="0"/>
        <w:spacing w:after="120"/>
        <w:ind w:left="2268" w:right="1042"/>
        <w:jc w:val="both"/>
        <w:outlineLvl w:val="1"/>
        <w:rPr>
          <w:bCs/>
          <w:lang w:val="en-US"/>
        </w:rPr>
      </w:pPr>
      <w:r w:rsidRPr="00262A0F">
        <w:rPr>
          <w:bCs/>
          <w:lang w:val="en-US"/>
        </w:rPr>
        <w:lastRenderedPageBreak/>
        <w:t>The meteorological instrumentation shall deliver data representative for the test site and shall be positioned adjacent to the test area at a height representative of the height of the measuring microphone.</w:t>
      </w:r>
    </w:p>
    <w:p w14:paraId="05718E4F" w14:textId="77777777" w:rsidR="00013E82" w:rsidRPr="00013E82" w:rsidRDefault="00013E82" w:rsidP="00013E82">
      <w:pPr>
        <w:widowControl w:val="0"/>
        <w:tabs>
          <w:tab w:val="left" w:pos="2268"/>
        </w:tabs>
        <w:autoSpaceDE w:val="0"/>
        <w:autoSpaceDN w:val="0"/>
        <w:adjustRightInd w:val="0"/>
        <w:spacing w:after="120"/>
        <w:ind w:left="2268" w:right="1042"/>
        <w:jc w:val="both"/>
        <w:outlineLvl w:val="1"/>
        <w:rPr>
          <w:lang w:val="en-US"/>
        </w:rPr>
      </w:pPr>
      <w:r w:rsidRPr="00262A0F">
        <w:rPr>
          <w:bCs/>
          <w:lang w:val="en-US"/>
        </w:rPr>
        <w:t>A value representative of temperature, wind speed,</w:t>
      </w:r>
      <w:r w:rsidRPr="00013E82">
        <w:rPr>
          <w:lang w:val="en-US"/>
        </w:rPr>
        <w:t xml:space="preserve"> relative humidity, and barometric pressure shall be recorded during the measurement interval.</w:t>
      </w:r>
    </w:p>
    <w:p w14:paraId="706D14B5" w14:textId="77777777" w:rsidR="00013E82" w:rsidRPr="00013E82" w:rsidRDefault="00013E82" w:rsidP="00013E82">
      <w:pPr>
        <w:widowControl w:val="0"/>
        <w:tabs>
          <w:tab w:val="left" w:pos="2268"/>
        </w:tabs>
        <w:autoSpaceDE w:val="0"/>
        <w:autoSpaceDN w:val="0"/>
        <w:adjustRightInd w:val="0"/>
        <w:spacing w:after="120"/>
        <w:ind w:left="2268" w:right="1042"/>
        <w:jc w:val="both"/>
        <w:outlineLvl w:val="1"/>
        <w:rPr>
          <w:lang w:val="en-US"/>
        </w:rPr>
      </w:pPr>
      <w:r w:rsidRPr="00013E82">
        <w:rPr>
          <w:lang w:val="en-US"/>
        </w:rPr>
        <w:t>The measurements shall be made when the ambient air temperature is within the range from 5 °C to 40 °C.</w:t>
      </w:r>
    </w:p>
    <w:p w14:paraId="23C063CF" w14:textId="77777777" w:rsidR="00013E82" w:rsidRPr="00013E82" w:rsidRDefault="00013E82" w:rsidP="00013E82">
      <w:pPr>
        <w:widowControl w:val="0"/>
        <w:tabs>
          <w:tab w:val="left" w:pos="2268"/>
        </w:tabs>
        <w:autoSpaceDE w:val="0"/>
        <w:autoSpaceDN w:val="0"/>
        <w:adjustRightInd w:val="0"/>
        <w:spacing w:after="120"/>
        <w:ind w:left="2268" w:right="1042"/>
        <w:jc w:val="both"/>
        <w:outlineLvl w:val="1"/>
        <w:rPr>
          <w:lang w:val="en-US"/>
        </w:rPr>
      </w:pPr>
      <w:r w:rsidRPr="00013E82">
        <w:rPr>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p>
    <w:p w14:paraId="26C1C003" w14:textId="77777777" w:rsidR="00013E82" w:rsidRPr="00013E82" w:rsidRDefault="00013E82" w:rsidP="00013E82">
      <w:pPr>
        <w:widowControl w:val="0"/>
        <w:tabs>
          <w:tab w:val="left" w:pos="2268"/>
        </w:tabs>
        <w:autoSpaceDE w:val="0"/>
        <w:autoSpaceDN w:val="0"/>
        <w:adjustRightInd w:val="0"/>
        <w:spacing w:after="120"/>
        <w:ind w:left="2268" w:right="1042"/>
        <w:jc w:val="both"/>
        <w:outlineLvl w:val="1"/>
        <w:rPr>
          <w:lang w:val="en-US"/>
        </w:rPr>
      </w:pPr>
      <w:r w:rsidRPr="00013E82">
        <w:rPr>
          <w:lang w:val="en-US"/>
        </w:rPr>
        <w:t>The tests shall not be carried out if the wind speed, including gusts, at microphone height exceeds 5 m/s, during the measurement interval.</w:t>
      </w:r>
    </w:p>
    <w:p w14:paraId="71EFF553" w14:textId="77777777" w:rsidR="00013E82" w:rsidRPr="00262A0F" w:rsidRDefault="00013E82" w:rsidP="00013E82">
      <w:pPr>
        <w:widowControl w:val="0"/>
        <w:tabs>
          <w:tab w:val="left" w:pos="2268"/>
        </w:tabs>
        <w:autoSpaceDE w:val="0"/>
        <w:autoSpaceDN w:val="0"/>
        <w:adjustRightInd w:val="0"/>
        <w:spacing w:after="120"/>
        <w:ind w:left="2268" w:right="1042" w:hanging="1134"/>
        <w:jc w:val="both"/>
        <w:outlineLvl w:val="1"/>
        <w:rPr>
          <w:bCs/>
          <w:lang w:val="en-US"/>
        </w:rPr>
      </w:pPr>
      <w:r w:rsidRPr="00262A0F">
        <w:rPr>
          <w:bCs/>
          <w:lang w:val="en-US"/>
        </w:rPr>
        <w:t>2.2.2.</w:t>
      </w:r>
      <w:r w:rsidRPr="00262A0F">
        <w:rPr>
          <w:bCs/>
          <w:lang w:val="en-US"/>
        </w:rPr>
        <w:tab/>
        <w:t>For indoor facilities</w:t>
      </w:r>
    </w:p>
    <w:p w14:paraId="1DA360DF" w14:textId="77777777" w:rsidR="00013E82" w:rsidRPr="00262A0F" w:rsidRDefault="00013E82" w:rsidP="00013E82">
      <w:pPr>
        <w:widowControl w:val="0"/>
        <w:tabs>
          <w:tab w:val="left" w:pos="2268"/>
        </w:tabs>
        <w:autoSpaceDE w:val="0"/>
        <w:autoSpaceDN w:val="0"/>
        <w:adjustRightInd w:val="0"/>
        <w:spacing w:after="120"/>
        <w:ind w:left="2268" w:right="1042"/>
        <w:jc w:val="both"/>
        <w:outlineLvl w:val="1"/>
        <w:rPr>
          <w:bCs/>
          <w:lang w:val="en-US"/>
        </w:rPr>
      </w:pPr>
      <w:r w:rsidRPr="00262A0F">
        <w:rPr>
          <w:bCs/>
          <w:lang w:val="en-US"/>
        </w:rPr>
        <w:t>Meteorological conditions are specified to provide a range of normal operating temperatures and to prevent abnormal readings due to extreme environmental conditions.</w:t>
      </w:r>
    </w:p>
    <w:p w14:paraId="1FC81E42" w14:textId="77777777" w:rsidR="00013E82" w:rsidRPr="00262A0F" w:rsidRDefault="00013E82" w:rsidP="00013E82">
      <w:pPr>
        <w:widowControl w:val="0"/>
        <w:tabs>
          <w:tab w:val="left" w:pos="2268"/>
        </w:tabs>
        <w:autoSpaceDE w:val="0"/>
        <w:autoSpaceDN w:val="0"/>
        <w:adjustRightInd w:val="0"/>
        <w:spacing w:after="120"/>
        <w:ind w:left="2268" w:right="1042"/>
        <w:jc w:val="both"/>
        <w:outlineLvl w:val="1"/>
        <w:rPr>
          <w:bCs/>
          <w:lang w:val="en-US"/>
        </w:rPr>
      </w:pPr>
      <w:r w:rsidRPr="00262A0F">
        <w:rPr>
          <w:bCs/>
          <w:lang w:val="en-US"/>
        </w:rPr>
        <w:t>The meteorological instrumentation shall deliver data representative for the test site and values of temperature, relative humidity, and barometric pressure shall be recorded during the measurement interval.</w:t>
      </w:r>
    </w:p>
    <w:p w14:paraId="5B3D9C3F" w14:textId="77777777" w:rsidR="00013E82" w:rsidRPr="00262A0F" w:rsidRDefault="00013E82" w:rsidP="00013E82">
      <w:pPr>
        <w:widowControl w:val="0"/>
        <w:tabs>
          <w:tab w:val="left" w:pos="2268"/>
        </w:tabs>
        <w:autoSpaceDE w:val="0"/>
        <w:autoSpaceDN w:val="0"/>
        <w:adjustRightInd w:val="0"/>
        <w:spacing w:after="120"/>
        <w:ind w:left="2268" w:right="1042"/>
        <w:jc w:val="both"/>
        <w:outlineLvl w:val="1"/>
        <w:rPr>
          <w:bCs/>
          <w:lang w:val="en-US"/>
        </w:rPr>
      </w:pPr>
      <w:r w:rsidRPr="00262A0F">
        <w:rPr>
          <w:bCs/>
          <w:lang w:val="en-US"/>
        </w:rPr>
        <w:t>The measurements shall be made when the ambient air temperature is within the range from 5 °C to 40 °C.</w:t>
      </w:r>
    </w:p>
    <w:p w14:paraId="65A007A8" w14:textId="77777777" w:rsidR="00013E82" w:rsidRPr="00262A0F" w:rsidRDefault="00013E82" w:rsidP="00013E82">
      <w:pPr>
        <w:pStyle w:val="SingleTxtG"/>
        <w:ind w:left="2268" w:right="1042"/>
        <w:rPr>
          <w:bCs/>
          <w:lang w:val="en-US"/>
        </w:rPr>
      </w:pPr>
      <w:r w:rsidRPr="00262A0F">
        <w:rPr>
          <w:bCs/>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p>
    <w:p w14:paraId="4752B204" w14:textId="77777777" w:rsidR="00262A0F" w:rsidRDefault="00013E82" w:rsidP="00262A0F">
      <w:pPr>
        <w:spacing w:after="120"/>
        <w:ind w:left="2268" w:right="1042" w:hanging="1134"/>
        <w:jc w:val="both"/>
        <w:rPr>
          <w:i/>
          <w:lang w:val="en-US"/>
        </w:rPr>
      </w:pPr>
      <w:r w:rsidRPr="00013E82">
        <w:rPr>
          <w:i/>
          <w:lang w:val="en-US"/>
        </w:rPr>
        <w:t>Annex 3</w:t>
      </w:r>
      <w:r w:rsidR="00262A0F">
        <w:rPr>
          <w:i/>
          <w:lang w:val="en-US"/>
        </w:rPr>
        <w:t>,</w:t>
      </w:r>
      <w:r w:rsidRPr="00013E82">
        <w:rPr>
          <w:i/>
          <w:lang w:val="en-US"/>
        </w:rPr>
        <w:t xml:space="preserve"> </w:t>
      </w:r>
      <w:r w:rsidR="00262A0F" w:rsidRPr="00013E82">
        <w:rPr>
          <w:i/>
          <w:lang w:val="en-US"/>
        </w:rPr>
        <w:t>Appendix</w:t>
      </w:r>
      <w:r w:rsidR="00262A0F">
        <w:rPr>
          <w:i/>
          <w:lang w:val="en-US"/>
        </w:rPr>
        <w:t>,</w:t>
      </w:r>
      <w:r w:rsidR="00262A0F" w:rsidRPr="00013E82">
        <w:rPr>
          <w:i/>
          <w:lang w:val="en-US"/>
        </w:rPr>
        <w:t xml:space="preserve"> </w:t>
      </w:r>
    </w:p>
    <w:p w14:paraId="4A841234" w14:textId="77777777" w:rsidR="00262A0F" w:rsidRDefault="00013E82" w:rsidP="00262A0F">
      <w:pPr>
        <w:spacing w:after="120"/>
        <w:ind w:left="2268" w:right="1042" w:hanging="1134"/>
        <w:jc w:val="both"/>
        <w:rPr>
          <w:iCs/>
          <w:lang w:val="en-US"/>
        </w:rPr>
      </w:pPr>
      <w:r w:rsidRPr="00013E82">
        <w:rPr>
          <w:i/>
          <w:lang w:val="en-US"/>
        </w:rPr>
        <w:t>Figure 4,</w:t>
      </w:r>
      <w:r w:rsidR="00262A0F">
        <w:rPr>
          <w:i/>
          <w:lang w:val="en-US"/>
        </w:rPr>
        <w:t xml:space="preserve"> title, </w:t>
      </w:r>
      <w:r w:rsidRPr="00262A0F">
        <w:rPr>
          <w:iCs/>
          <w:lang w:val="en-US"/>
        </w:rPr>
        <w:t>amend to read:</w:t>
      </w:r>
    </w:p>
    <w:p w14:paraId="47BB2B0F" w14:textId="77777777" w:rsidR="00013E82" w:rsidRPr="00013E82" w:rsidRDefault="00013E82" w:rsidP="00262A0F">
      <w:pPr>
        <w:ind w:left="2268" w:right="1043" w:hanging="1134"/>
        <w:jc w:val="both"/>
        <w:rPr>
          <w:lang w:val="en-US"/>
        </w:rPr>
      </w:pPr>
      <w:r w:rsidRPr="00013E82">
        <w:rPr>
          <w:lang w:val="en-US"/>
        </w:rPr>
        <w:t>“Figure 4</w:t>
      </w:r>
    </w:p>
    <w:p w14:paraId="726FB3F1" w14:textId="77777777" w:rsidR="00013E82" w:rsidRPr="00262A0F" w:rsidRDefault="00262A0F" w:rsidP="00262A0F">
      <w:pPr>
        <w:spacing w:after="120"/>
        <w:ind w:left="2268" w:right="1042" w:hanging="1134"/>
        <w:jc w:val="both"/>
        <w:rPr>
          <w:lang w:val="en-US"/>
        </w:rPr>
      </w:pPr>
      <w:r w:rsidRPr="00262A0F">
        <w:rPr>
          <w:lang w:val="en-US"/>
        </w:rPr>
        <w:t>Back</w:t>
      </w:r>
      <w:r w:rsidR="00013E82" w:rsidRPr="00262A0F">
        <w:rPr>
          <w:lang w:val="en-US"/>
        </w:rPr>
        <w:t xml:space="preserve">ground Noise Parameter” </w:t>
      </w:r>
    </w:p>
    <w:p w14:paraId="4257080E" w14:textId="77777777" w:rsidR="00013E82" w:rsidRPr="00013E82" w:rsidRDefault="00013E82" w:rsidP="00262A0F">
      <w:pPr>
        <w:spacing w:after="120"/>
        <w:ind w:left="1134"/>
        <w:rPr>
          <w:iCs/>
          <w:lang w:val="en-US"/>
        </w:rPr>
      </w:pPr>
      <w:r w:rsidRPr="00013E82">
        <w:rPr>
          <w:i/>
          <w:lang w:val="en-US"/>
        </w:rPr>
        <w:t xml:space="preserve">Figure 7b, </w:t>
      </w:r>
      <w:r w:rsidRPr="00013E82">
        <w:rPr>
          <w:iCs/>
          <w:lang w:val="en-US"/>
        </w:rPr>
        <w:t>amend to read:</w:t>
      </w:r>
    </w:p>
    <w:p w14:paraId="1FDCE352" w14:textId="77777777" w:rsidR="00262A0F" w:rsidRDefault="00262A0F">
      <w:pPr>
        <w:suppressAutoHyphens w:val="0"/>
        <w:spacing w:line="240" w:lineRule="auto"/>
        <w:rPr>
          <w:bCs/>
          <w:lang w:val="en-US"/>
        </w:rPr>
      </w:pPr>
      <w:r>
        <w:rPr>
          <w:bCs/>
          <w:lang w:val="en-US"/>
        </w:rPr>
        <w:br w:type="page"/>
      </w:r>
    </w:p>
    <w:p w14:paraId="78097948" w14:textId="77777777" w:rsidR="00013E82" w:rsidRPr="00013E82" w:rsidRDefault="00013E82" w:rsidP="00262A0F">
      <w:pPr>
        <w:ind w:left="1134"/>
        <w:rPr>
          <w:bCs/>
          <w:lang w:val="en-US"/>
        </w:rPr>
      </w:pPr>
      <w:r w:rsidRPr="00013E82">
        <w:rPr>
          <w:bCs/>
          <w:lang w:val="en-US"/>
        </w:rPr>
        <w:lastRenderedPageBreak/>
        <w:t>“Figure 7b</w:t>
      </w:r>
    </w:p>
    <w:p w14:paraId="1E7EBDB6" w14:textId="77777777" w:rsidR="00013E82" w:rsidRPr="00013E82" w:rsidRDefault="00013E82" w:rsidP="00262A0F">
      <w:pPr>
        <w:spacing w:after="120"/>
        <w:ind w:left="1134"/>
        <w:rPr>
          <w:lang w:val="en-US"/>
        </w:rPr>
      </w:pPr>
      <w:r w:rsidRPr="00013E82">
        <w:rPr>
          <w:lang w:val="en-US"/>
        </w:rPr>
        <w:t>Test procedures for measurement of frequency shift, Method A</w:t>
      </w:r>
      <w:bookmarkStart w:id="1" w:name="_GoBack"/>
      <w:bookmarkEnd w:id="1"/>
    </w:p>
    <w:p w14:paraId="7F40C103" w14:textId="77777777" w:rsidR="00013E82" w:rsidRPr="00013E82" w:rsidRDefault="00013E82" w:rsidP="00013E82">
      <w:pPr>
        <w:spacing w:line="240" w:lineRule="auto"/>
        <w:ind w:left="1134"/>
        <w:rPr>
          <w:lang w:val="en-US"/>
        </w:rPr>
      </w:pPr>
    </w:p>
    <w:p w14:paraId="72397E62" w14:textId="77777777" w:rsidR="00013E82" w:rsidRPr="00013E82" w:rsidRDefault="00013E82" w:rsidP="00013E82">
      <w:pPr>
        <w:spacing w:line="240" w:lineRule="auto"/>
        <w:ind w:left="1134"/>
        <w:rPr>
          <w:lang w:val="en-US"/>
        </w:rPr>
      </w:pPr>
      <w:r w:rsidRPr="00593A78">
        <w:rPr>
          <w:noProof/>
          <w:lang w:val="en-US" w:eastAsia="zh-CN"/>
        </w:rPr>
        <mc:AlternateContent>
          <mc:Choice Requires="wpg">
            <w:drawing>
              <wp:anchor distT="0" distB="0" distL="114300" distR="114300" simplePos="0" relativeHeight="251659264" behindDoc="0" locked="0" layoutInCell="1" allowOverlap="1" wp14:anchorId="3301D9B9" wp14:editId="690A56F6">
                <wp:simplePos x="0" y="0"/>
                <wp:positionH relativeFrom="column">
                  <wp:posOffset>1676400</wp:posOffset>
                </wp:positionH>
                <wp:positionV relativeFrom="paragraph">
                  <wp:posOffset>40005</wp:posOffset>
                </wp:positionV>
                <wp:extent cx="3124276" cy="5958916"/>
                <wp:effectExtent l="0" t="0" r="19050" b="22860"/>
                <wp:wrapNone/>
                <wp:docPr id="2" name="Gruppieren 1"/>
                <wp:cNvGraphicFramePr/>
                <a:graphic xmlns:a="http://schemas.openxmlformats.org/drawingml/2006/main">
                  <a:graphicData uri="http://schemas.microsoft.com/office/word/2010/wordprocessingGroup">
                    <wpg:wgp>
                      <wpg:cNvGrpSpPr/>
                      <wpg:grpSpPr>
                        <a:xfrm>
                          <a:off x="0" y="0"/>
                          <a:ext cx="3124276" cy="5958916"/>
                          <a:chOff x="0" y="0"/>
                          <a:chExt cx="3124276" cy="5958916"/>
                        </a:xfrm>
                      </wpg:grpSpPr>
                      <wps:wsp>
                        <wps:cNvPr id="4"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2EA422E5"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Carry out four measurements at each speed specified in 4.3.1.  Record time data from AA' until -1 m before PP' for each measurement (4.4.1.)</w:t>
                              </w:r>
                              <w:r w:rsidR="00262A0F">
                                <w:rPr>
                                  <w:rFonts w:asciiTheme="majorBidi" w:hAnsiTheme="majorBidi" w:cstheme="majorBidi"/>
                                  <w:color w:val="000000" w:themeColor="text1"/>
                                  <w:kern w:val="24"/>
                                  <w:sz w:val="20"/>
                                  <w:szCs w:val="20"/>
                                </w:rPr>
                                <w:t>.</w:t>
                              </w:r>
                            </w:p>
                          </w:txbxContent>
                        </wps:txbx>
                        <wps:bodyPr vert="horz" wrap="square" lIns="91440" tIns="45720" rIns="91440" bIns="45720" numCol="1" anchor="t" anchorCtr="0" compatLnSpc="1">
                          <a:prstTxWarp prst="textNoShape">
                            <a:avLst/>
                          </a:prstTxWarp>
                        </wps:bodyPr>
                      </wps:wsp>
                      <wps:wsp>
                        <wps:cNvPr id="5"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23D3895E"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wps:txbx>
                        <wps:bodyPr vert="horz" wrap="square" lIns="91440" tIns="45720" rIns="91440" bIns="45720" numCol="1" anchor="t" anchorCtr="0" compatLnSpc="1">
                          <a:prstTxWarp prst="textNoShape">
                            <a:avLst/>
                          </a:prstTxWarp>
                        </wps:bodyPr>
                      </wps:wsp>
                      <wps:wsp>
                        <wps:cNvPr id="6"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746125BB"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the final spectra by mathematically averaging the frequency determined per measurement sample. Calculate the vehicle speed by mathematically averaging the measured vehicle speeds</w:t>
                              </w:r>
                            </w:p>
                          </w:txbxContent>
                        </wps:txbx>
                        <wps:bodyPr vert="horz" wrap="square" lIns="91440" tIns="45720" rIns="91440" bIns="45720" numCol="1" anchor="t" anchorCtr="0" compatLnSpc="1">
                          <a:prstTxWarp prst="textNoShape">
                            <a:avLst/>
                          </a:prstTxWarp>
                        </wps:bodyPr>
                      </wps:wsp>
                      <wps:wsp>
                        <wps:cNvPr id="7"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419A00E0"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8"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132E099D"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frequency shift according to equation 1 in 4.5.1. and report frequency shift according to Table</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5</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of 4.5.1.</w:t>
                              </w:r>
                            </w:p>
                          </w:txbxContent>
                        </wps:txbx>
                        <wps:bodyPr vert="horz" wrap="square" lIns="91440" tIns="45720" rIns="91440" bIns="45720" numCol="1" anchor="t" anchorCtr="0" compatLnSpc="1">
                          <a:prstTxWarp prst="textNoShape">
                            <a:avLst/>
                          </a:prstTxWarp>
                        </wps:bodyPr>
                      </wps:wsp>
                      <wps:wsp>
                        <wps:cNvPr id="9"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0"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1"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2"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3"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19878396"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 xml:space="preserve">Use data from the Left and Right microphone for further analysis. </w:t>
                              </w:r>
                            </w:p>
                          </w:txbxContent>
                        </wps:txbx>
                        <wps:bodyPr vert="horz" wrap="square" lIns="91440" tIns="45720" rIns="91440" bIns="45720" numCol="1" anchor="t" anchorCtr="0" compatLnSpc="1">
                          <a:prstTxWarp prst="textNoShape">
                            <a:avLst/>
                          </a:prstTxWarp>
                        </wps:bodyPr>
                      </wps:wsp>
                      <wps:wsp>
                        <wps:cNvPr id="14"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3301D9B9" id="Gruppieren 1" o:spid="_x0000_s1026" style="position:absolute;left:0;text-align:left;margin-left:132pt;margin-top:3.15pt;width:246pt;height:469.2pt;z-index:251659264"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aSQAUAALEhAAAOAAAAZHJzL2Uyb0RvYy54bWzsWktv5EQQviPxH1q+k/HbM1acFZpsIqRl&#10;iZQgzh3bY1vY3aa7J55wDOf9A3BA4g+ABBJHfkyE8jeofnh2Mo88NiRokecw4/ajXVVdX1V91bP/&#10;atHU6CJnvKIksZw920I5SWlWkSKxvj47+mxsIS4wyXBNSZ5Ylzm3Xh18+sl+18a5S0taZzlDMAnh&#10;cdcmVilEG49GPC3zBvM92uYELs4oa7CAIStGGcMdzN7UI9e2w1FHWdYymuacw9lDfdE6UPPPZnkq&#10;vprNeC5QnVggm1DfTH2fy+/RwT6OC4bbskqNGPgDpGhwReCly6kOscBozqqNqZoqZZTTmdhLaTOi&#10;s1mV5koH0Max17Q5ZnTeKl2KuCvapZnAtGt2+uBp07cXJwxVWWK5FiK4gSU6ZvO2rXKWE+RI+3Rt&#10;EcNtx6w9bU+YOVHokVR5MWON/AVl0EJZ9nJp2XwhUAonPcf13Si0UArXgkkwnjihtn1awgJtPJeW&#10;r+95ctS/eCTlW4rTteBH/L2p+NNMdVriNlcrwKUNjKn83lRHNe3SEjMRoxPtg8gNPG009YC0mLQN&#10;b9/Q9FuOCJ2WmBT554zRrsxxBvIpI4MWKw/IAYdH0Xn3Jc1gTfBcUOVfa8Z2LLTL2CCkNPZ44jsT&#10;5edLi+G4ZVwc57RB8iCxZqAGyMWEUUK9CV+84QJWGx7rb1ea0LrKjqq6VoNLPq0ZusCALgBlRjsL&#10;1ZgLOJlYR+ojjQFT8NXHaoI60NuNbFu96tZFvjHnGXjRyry2+mybt6kEBJO6akDt5U04lnZ+TTIQ&#10;BMcCV7U+BqFqArL1tpaOzmOxOF8oF+fxOc0uYQkguIGJSsq+t1AHgSKx+HdzzHKQ6AsCyzdxfF9G&#10;FjXwg8iFAVu9cr56hcybKQVrwcJhksKsiQW66cOp0IEJIkOLxRty2qbyRim2XIGzxTeYtWbJBNjk&#10;Le3dE8drq6XvNdppRcwAwKE1fXaUBHeiRMH/ltM/N0pcwMHYM2HndmACUSVWwshx7ch4Vo+03vkH&#10;rGzDikodJk0MkHl4au+RaxBgEgskSJ2DtyYW5ZkvChlI22EAQVqFzq2QcZzAdcIhvzwmv5hya0gz&#10;fO9Rdet2zER3YmYsffdFMeMH/sQPJndgJnB8zw6GNPOIkkxBZllYD5XZQxnkdsgAJ9+dZnQwf1HI&#10;BF4wHjt3pZnQBnasSreBxTyQxSjI+H34GyDzNMhMesjc/PTHzZ8/3vz8y9/vfru++v36h3fXV79e&#10;X/2FdEPD4GZKTKdE83hJ4Xo+YdokThC6jgdIvMXRcdxXWcAiJSVxx17kqcC32/G5YLgqSjGlhEDD&#10;izLNGdcooeT7Ug5CJXtXFZ3m4e44iCQBktR2VmOgo2nTQkOIkwKYaV1AXy8V7F8l6pJTHWJe6s6B&#10;ov86XxqqjsRlC10PAi1DIN2J1eQZ0O0cJJFHSnZD5M2dglXQVql33G2oPhhXdQRNX0MulWyy6PpA&#10;AwSmVg2Bl2PJEPZMMN7tWauF/0M9CxxWuU/o2r7yn03XCn1oV9xdhgyuZX3ErgVNJp3nd7vWan38&#10;ONeCfu441MXCpmtFdjRRJfAQtf6fUWu5W7DbtdT6PzIf6qgV2KEXhap22XStSWD791SCQ9T6mKOW&#10;10etrU2wZUUL2zHPvbsCqRlyqONE0cRdy6F6Q8v0jSMXtgDuyaTDHsuy1JJ7LIqdqB6IjBADO3ka&#10;O3H8HjO7w/HqhstDM72mJ7Bv4nreGj2H2kLzkzFE66GI/C/4idr5hv8FAGe59ceD1bHiM+//aXHw&#10;DwAAAP//AwBQSwMEFAAGAAgAAAAhAPUlQHHgAAAACQEAAA8AAABkcnMvZG93bnJldi54bWxMj0FL&#10;w0AUhO+C/2F5gje7SZumGrMppainItgK4u01+5qEZt+G7DZJ/73rSY/DDDPf5OvJtGKg3jWWFcSz&#10;CARxaXXDlYLPw+vDIwjnkTW2lknBlRysi9ubHDNtR/6gYe8rEUrYZaig9r7LpHRlTQbdzHbEwTvZ&#10;3qAPsq+k7nEM5aaV8yhKpcGGw0KNHW1rKs/7i1HwNuK4WcQvw+582l6/D8v3r11MSt3fTZtnEJ4m&#10;/xeGX/yADkVgOtoLaydaBfM0CV+8gnQBIvirZRr0UcFTkqxAFrn8/6D4AQAA//8DAFBLAQItABQA&#10;BgAIAAAAIQC2gziS/gAAAOEBAAATAAAAAAAAAAAAAAAAAAAAAABbQ29udGVudF9UeXBlc10ueG1s&#10;UEsBAi0AFAAGAAgAAAAhADj9If/WAAAAlAEAAAsAAAAAAAAAAAAAAAAALwEAAF9yZWxzLy5yZWxz&#10;UEsBAi0AFAAGAAgAAAAhAF71VpJABQAAsSEAAA4AAAAAAAAAAAAAAAAALgIAAGRycy9lMm9Eb2Mu&#10;eG1sUEsBAi0AFAAGAAgAAAAhAPUlQHHgAAAACQEAAA8AAAAAAAAAAAAAAAAAmgcAAGRycy9kb3du&#10;cmV2LnhtbFBLBQYAAAAABAAEAPMAAACnCAAAAAA=&#10;">
                <v:shapetype id="_x0000_t109" coordsize="21600,21600" o:spt="109" path="m,l,21600r21600,l21600,xe">
                  <v:stroke joinstyle="miter"/>
                  <v:path gradientshapeok="t" o:connecttype="rect"/>
                </v:shapetype>
                <v:shape id="Flowchart: Process 253" o:spid="_x0000_s1027" type="#_x0000_t109" style="position:absolute;width:31242;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ShwgAAANoAAAAPAAAAZHJzL2Rvd25yZXYueG1sRI9Ba8JA&#10;FITvBf/D8gRvdWMJbYiuokJBaEEaxfMj+0yC2bcxu67x33eFQo/DzHzDLFaDaUWg3jWWFcymCQji&#10;0uqGKwXHw+drBsJ5ZI2tZVLwIAer5ehlgbm2d/6hUPhKRAi7HBXU3ne5lK6syaCb2o44emfbG/RR&#10;9pXUPd4j3LTyLUnepcGG40KNHW1rKi/FzSi4nfU1XB9hf/pI10XLm+wrDd9KTcbDeg7C0+D/w3/t&#10;nVaQwvNKvAFy+QsAAP//AwBQSwECLQAUAAYACAAAACEA2+H2y+4AAACFAQAAEwAAAAAAAAAAAAAA&#10;AAAAAAAAW0NvbnRlbnRfVHlwZXNdLnhtbFBLAQItABQABgAIAAAAIQBa9CxbvwAAABUBAAALAAAA&#10;AAAAAAAAAAAAAB8BAABfcmVscy8ucmVsc1BLAQItABQABgAIAAAAIQDIcpShwgAAANoAAAAPAAAA&#10;AAAAAAAAAAAAAAcCAABkcnMvZG93bnJldi54bWxQSwUGAAAAAAMAAwC3AAAA9gIAAAAA&#10;" fillcolor="window" strokecolor="windowText" strokeweight="1pt">
                  <v:textbox>
                    <w:txbxContent>
                      <w:p w14:paraId="2EA422E5"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Carry out four measurements at each speed specified in 4.3.1.  Record time data from AA' until -1 m before PP' for each measurement (4.4.1.)</w:t>
                        </w:r>
                        <w:r w:rsidR="00262A0F">
                          <w:rPr>
                            <w:rFonts w:asciiTheme="majorBidi" w:hAnsiTheme="majorBidi" w:cstheme="majorBidi"/>
                            <w:color w:val="000000" w:themeColor="text1"/>
                            <w:kern w:val="24"/>
                            <w:sz w:val="20"/>
                            <w:szCs w:val="20"/>
                          </w:rPr>
                          <w:t>.</w:t>
                        </w:r>
                      </w:p>
                    </w:txbxContent>
                  </v:textbox>
                </v:shape>
                <v:shape id="Flowchart: Process 256" o:spid="_x0000_s1028" type="#_x0000_t109" style="position:absolute;top:21908;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E6wwAAANoAAAAPAAAAZHJzL2Rvd25yZXYueG1sRI9Ba8JA&#10;FITvBf/D8oTemo3FVomuooWCYEGM4vmRfSbB7NuYXdf477sFocdhZr5h5sveNCJQ52rLCkZJCoK4&#10;sLrmUsHx8P02BeE8ssbGMil4kIPlYvAyx0zbO+8p5L4UEcIuQwWV920mpSsqMugS2xJH72w7gz7K&#10;rpS6w3uEm0a+p+mnNFhzXKiwpa+Kikt+MwpuZ30N10fYnSbjVd7werodhx+lXof9agbCU+//w8/2&#10;Riv4gL8r8QbIxS8AAAD//wMAUEsBAi0AFAAGAAgAAAAhANvh9svuAAAAhQEAABMAAAAAAAAAAAAA&#10;AAAAAAAAAFtDb250ZW50X1R5cGVzXS54bWxQSwECLQAUAAYACAAAACEAWvQsW78AAAAVAQAACwAA&#10;AAAAAAAAAAAAAAAfAQAAX3JlbHMvLnJlbHNQSwECLQAUAAYACAAAACEApz4xOsMAAADaAAAADwAA&#10;AAAAAAAAAAAAAAAHAgAAZHJzL2Rvd25yZXYueG1sUEsFBgAAAAADAAMAtwAAAPcCAAAAAA==&#10;" fillcolor="window" strokecolor="windowText" strokeweight="1pt">
                  <v:textbox>
                    <w:txbxContent>
                      <w:p w14:paraId="23D3895E"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v:textbox>
                </v:shape>
                <v:shape id="Flowchart: Process 257" o:spid="_x0000_s1029"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K9NwQAAANoAAAAPAAAAZHJzL2Rvd25yZXYueG1sRI9Bi8Iw&#10;FITvC/6H8ARva+oirlSj6IIgKMhW8fxonm2xealNjPXfG2Fhj8PMfMPMl52pRaDWVZYVjIYJCOLc&#10;6ooLBafj5nMKwnlkjbVlUvAkB8tF72OOqbYP/qWQ+UJECLsUFZTeN6mULi/JoBvahjh6F9sa9FG2&#10;hdQtPiLc1PIrSSbSYMVxocSGfkrKr9ndKLhf9C3cnuFw/h6vsprX09047JUa9LvVDISnzv+H/9pb&#10;rWAC7yvxBsjFCwAA//8DAFBLAQItABQABgAIAAAAIQDb4fbL7gAAAIUBAAATAAAAAAAAAAAAAAAA&#10;AAAAAABbQ29udGVudF9UeXBlc10ueG1sUEsBAi0AFAAGAAgAAAAhAFr0LFu/AAAAFQEAAAsAAAAA&#10;AAAAAAAAAAAAHwEAAF9yZWxzLy5yZWxzUEsBAi0AFAAGAAgAAAAhAFfsr03BAAAA2gAAAA8AAAAA&#10;AAAAAAAAAAAABwIAAGRycy9kb3ducmV2LnhtbFBLBQYAAAAAAwADALcAAAD1AgAAAAA=&#10;" fillcolor="window" strokecolor="windowText" strokeweight="1pt">
                  <v:textbox>
                    <w:txbxContent>
                      <w:p w14:paraId="746125BB"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the final spectra by mathematically averaging the frequency determined per measurement sample. Calculate the vehicle speed by mathematically averaging the measured vehicle speeds</w:t>
                        </w:r>
                      </w:p>
                    </w:txbxContent>
                  </v:textbox>
                </v:shape>
                <v:shape id="Flowchart: Process 258" o:spid="_x0000_s1030"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rWwQAAANoAAAAPAAAAZHJzL2Rvd25yZXYueG1sRI9Bi8Iw&#10;FITvC/6H8ARva+oiq1Sj6IIgKMhW8fxonm2xealNjPXfmwVhj8PMfMPMl52pRaDWVZYVjIYJCOLc&#10;6ooLBafj5nMKwnlkjbVlUvAkB8tF72OOqbYP/qWQ+UJECLsUFZTeN6mULi/JoBvahjh6F9sa9FG2&#10;hdQtPiLc1PIrSb6lwYrjQokN/ZSUX7O7UXC/6Fu4PcPhPBmvsprX09047JUa9LvVDISnzv+H3+2t&#10;VjCBvyvxBsjFCwAA//8DAFBLAQItABQABgAIAAAAIQDb4fbL7gAAAIUBAAATAAAAAAAAAAAAAAAA&#10;AAAAAABbQ29udGVudF9UeXBlc10ueG1sUEsBAi0AFAAGAAgAAAAhAFr0LFu/AAAAFQEAAAsAAAAA&#10;AAAAAAAAAAAAHwEAAF9yZWxzLy5yZWxzUEsBAi0AFAAGAAgAAAAhADigCtbBAAAA2gAAAA8AAAAA&#10;AAAAAAAAAAAABwIAAGRycy9kb3ducmV2LnhtbFBLBQYAAAAAAwADALcAAAD1AgAAAAA=&#10;" fillcolor="window" strokecolor="windowText" strokeweight="1pt">
                  <v:textbox>
                    <w:txbxContent>
                      <w:p w14:paraId="419A00E0"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Report vehicle speed and frequency information at each vehicle speed of test</w:t>
                        </w:r>
                      </w:p>
                    </w:txbxContent>
                  </v:textbox>
                </v:shape>
                <v:shape id="Flowchart: Process 260" o:spid="_x0000_s1031"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56kvwAAANoAAAAPAAAAZHJzL2Rvd25yZXYueG1sRE9Ni8Iw&#10;EL0L+x/CCN40VURL1yiusLCgINZlz0MztmWbSW1irP/eHASPj/e92vSmEYE6V1tWMJ0kIIgLq2su&#10;Ffyev8cpCOeRNTaWScGDHGzWH4MVZtre+UQh96WIIewyVFB532ZSuqIig25iW+LIXWxn0EfYlVJ3&#10;eI/hppGzJFlIgzXHhgpb2lVU/Oc3o+B20ddwfYTj33K+zRv+SvfzcFBqNOy3nyA89f4tfrl/tIK4&#10;NV6JN0CunwAAAP//AwBQSwECLQAUAAYACAAAACEA2+H2y+4AAACFAQAAEwAAAAAAAAAAAAAAAAAA&#10;AAAAW0NvbnRlbnRfVHlwZXNdLnhtbFBLAQItABQABgAIAAAAIQBa9CxbvwAAABUBAAALAAAAAAAA&#10;AAAAAAAAAB8BAABfcmVscy8ucmVsc1BLAQItABQABgAIAAAAIQBJP56kvwAAANoAAAAPAAAAAAAA&#10;AAAAAAAAAAcCAABkcnMvZG93bnJldi54bWxQSwUGAAAAAAMAAwC3AAAA8wIAAAAA&#10;" fillcolor="window" strokecolor="windowText" strokeweight="1pt">
                  <v:textbox>
                    <w:txbxContent>
                      <w:p w14:paraId="132E099D"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frequency shift according to equation 1 in 4.5.1. and report frequency shift according to Table</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5</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of 4.5.1.</w:t>
                        </w:r>
                      </w:p>
                    </w:txbxContent>
                  </v:textbox>
                </v:shape>
                <v:shapetype id="_x0000_t32" coordsize="21600,21600" o:spt="32" o:oned="t" path="m,l21600,21600e" filled="f">
                  <v:path arrowok="t" fillok="f" o:connecttype="none"/>
                  <o:lock v:ext="edit" shapetype="t"/>
                </v:shapetype>
                <v:shape id="直線矢印コネクタ 16" o:spid="_x0000_s1032"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GwgAAANoAAAAPAAAAZHJzL2Rvd25yZXYueG1sRI9Ba8JA&#10;FITvhf6H5RW81U0ESxtdJQYUTwGt7fmZfSbB7Nuwu5r477uFQo/DzHzDLNej6cSdnG8tK0inCQji&#10;yuqWawWnz+3rOwgfkDV2lknBgzysV89PS8y0HfhA92OoRYSwz1BBE0KfSemrhgz6qe2Jo3exzmCI&#10;0tVSOxwi3HRyliRv0mDLcaHBnoqGquvxZhQUh40sv3bnLaXfJr+eSmeL+VmpycuYL0AEGsN/+K+9&#10;1wo+4PdKvAFy9QMAAP//AwBQSwECLQAUAAYACAAAACEA2+H2y+4AAACFAQAAEwAAAAAAAAAAAAAA&#10;AAAAAAAAW0NvbnRlbnRfVHlwZXNdLnhtbFBLAQItABQABgAIAAAAIQBa9CxbvwAAABUBAAALAAAA&#10;AAAAAAAAAAAAAB8BAABfcmVscy8ucmVsc1BLAQItABQABgAIAAAAIQA4L/GGwgAAANoAAAAPAAAA&#10;AAAAAAAAAAAAAAcCAABkcnMvZG93bnJldi54bWxQSwUGAAAAAAMAAwC3AAAA9gIAAAAA&#10;" strokecolor="windowText" strokeweight="2.25pt">
                  <v:stroke endarrow="block"/>
                </v:shape>
                <v:shape id="直線矢印コネクタ 17" o:spid="_x0000_s1033"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zwwwAAANsAAAAPAAAAZHJzL2Rvd25yZXYueG1sRI9Ba8JA&#10;EIXvBf/DMkJvdaNgkegqGrB4EtS05zE7JsHsbNjdavrvO4dCbzO8N+99s9oMrlMPCrH1bGA6yUAR&#10;V962XBsoL/u3BaiYkC12nsnAD0XYrEcvK8ytf/KJHudUKwnhmKOBJqU+1zpWDTmME98Ti3bzwWGS&#10;NdTaBnxKuOv0LMvetcOWpaHBnoqGqvv52xkoTjt9/Py47mn65bb38hh8Mb8a8zoetktQiYb0b/67&#10;PljBF3r5RQbQ618AAAD//wMAUEsBAi0AFAAGAAgAAAAhANvh9svuAAAAhQEAABMAAAAAAAAAAAAA&#10;AAAAAAAAAFtDb250ZW50X1R5cGVzXS54bWxQSwECLQAUAAYACAAAACEAWvQsW78AAAAVAQAACwAA&#10;AAAAAAAAAAAAAAAfAQAAX3JlbHMvLnJlbHNQSwECLQAUAAYACAAAACEAbwK88MMAAADbAAAADwAA&#10;AAAAAAAAAAAAAAAHAgAAZHJzL2Rvd25yZXYueG1sUEsFBgAAAAADAAMAtwAAAPcCAAAAAA==&#10;" strokecolor="windowText" strokeweight="2.25pt">
                  <v:stroke endarrow="block"/>
                </v:shape>
                <v:shape id="直線矢印コネクタ 18" o:spid="_x0000_s1034"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lrwQAAANsAAAAPAAAAZHJzL2Rvd25yZXYueG1sRE9Na8JA&#10;EL0X/A/LCN6aTQRLia5iA5aeArHqeZKdJsHsbNhdNf333UKht3m8z9nsJjOIOznfW1aQJSkI4sbq&#10;nlsFp8/D8ysIH5A1DpZJwTd52G1nTxvMtX1wRfdjaEUMYZ+jgi6EMZfSNx0Z9IkdiSP3ZZ3BEKFr&#10;pXb4iOFmkMs0fZEGe44NHY5UdNRcjzejoKjeZHl+rw+UXcz+eiqdLVa1Uov5tF+DCDSFf/Gf+0PH&#10;+Rn8/hIPkNsfAAAA//8DAFBLAQItABQABgAIAAAAIQDb4fbL7gAAAIUBAAATAAAAAAAAAAAAAAAA&#10;AAAAAABbQ29udGVudF9UeXBlc10ueG1sUEsBAi0AFAAGAAgAAAAhAFr0LFu/AAAAFQEAAAsAAAAA&#10;AAAAAAAAAAAAHwEAAF9yZWxzLy5yZWxzUEsBAi0AFAAGAAgAAAAhAABOGWvBAAAA2wAAAA8AAAAA&#10;AAAAAAAAAAAABwIAAGRycy9kb3ducmV2LnhtbFBLBQYAAAAAAwADALcAAAD1AgAAAAA=&#10;" strokecolor="windowText" strokeweight="2.25pt">
                  <v:stroke endarrow="block"/>
                </v:shape>
                <v:shape id="直線矢印コネクタ 19" o:spid="_x0000_s1035"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ccvwAAANsAAAAPAAAAZHJzL2Rvd25yZXYueG1sRE9Li8Iw&#10;EL4L+x/CCN40VVCka1q0oHgSfJ7HZrYtNpOSZLX77zfCwt7m43vOKu9NK57kfGNZwXSSgCAurW64&#10;UnA5b8dLED4ga2wtk4If8pBnH4MVptq++EjPU6hEDGGfooI6hC6V0pc1GfQT2xFH7ss6gyFCV0nt&#10;8BXDTStnSbKQBhuODTV2VNRUPk7fRkFx3MjDdXff0vRm1o/LwdlifldqNOzXnyAC9eFf/Ofe6zh/&#10;Bu9f4gEy+wUAAP//AwBQSwECLQAUAAYACAAAACEA2+H2y+4AAACFAQAAEwAAAAAAAAAAAAAAAAAA&#10;AAAAW0NvbnRlbnRfVHlwZXNdLnhtbFBLAQItABQABgAIAAAAIQBa9CxbvwAAABUBAAALAAAAAAAA&#10;AAAAAAAAAB8BAABfcmVscy8ucmVsc1BLAQItABQABgAIAAAAIQDwnIccvwAAANsAAAAPAAAAAAAA&#10;AAAAAAAAAAcCAABkcnMvZG93bnJldi54bWxQSwUGAAAAAAMAAwC3AAAA8wIAAAAA&#10;" strokecolor="windowText" strokeweight="2.25pt">
                  <v:stroke endarrow="block"/>
                </v:shape>
                <v:shape id="Flowchart: Process 254" o:spid="_x0000_s1036"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5R9wQAAANsAAAAPAAAAZHJzL2Rvd25yZXYueG1sRE/fa8Iw&#10;EH4f+D+EE3ybqVOmdE1FB4LgYFjHno/mbMuaS21irP+9GQz2dh/fz8vWg2lFoN41lhXMpgkI4tLq&#10;hisFX6fd8wqE88gaW8uk4E4O1vnoKcNU2xsfKRS+EjGEXYoKau+7VEpX1mTQTW1HHLmz7Q36CPtK&#10;6h5vMdy08iVJXqXBhmNDjR2911T+FFej4HrWl3C5h8/v5WJTtLxdHRbhQ6nJeNi8gfA0+H/xn3uv&#10;4/w5/P4SD5D5AwAA//8DAFBLAQItABQABgAIAAAAIQDb4fbL7gAAAIUBAAATAAAAAAAAAAAAAAAA&#10;AAAAAABbQ29udGVudF9UeXBlc10ueG1sUEsBAi0AFAAGAAgAAAAhAFr0LFu/AAAAFQEAAAsAAAAA&#10;AAAAAAAAAAAAHwEAAF9yZWxzLy5yZWxzUEsBAi0AFAAGAAgAAAAhAKAnlH3BAAAA2wAAAA8AAAAA&#10;AAAAAAAAAAAABwIAAGRycy9kb3ducmV2LnhtbFBLBQYAAAAAAwADALcAAAD1AgAAAAA=&#10;" fillcolor="window" strokecolor="windowText" strokeweight="1pt">
                  <v:textbox>
                    <w:txbxContent>
                      <w:p w14:paraId="19878396"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 xml:space="preserve">Use data from the Left and Right microphone for further analysis. </w:t>
                        </w:r>
                      </w:p>
                    </w:txbxContent>
                  </v:textbox>
                </v:shape>
                <v:shape id="直線矢印コネクタ 16" o:spid="_x0000_s1037"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rzwQAAANsAAAAPAAAAZHJzL2Rvd25yZXYueG1sRE9Na8JA&#10;EL0X+h+WKXirm4gtJbpKDCieAlrb85gdk2B2NuyuJv77bqHQ2zze5yzXo+nEnZxvLStIpwkI4srq&#10;lmsFp8/t6wcIH5A1dpZJwYM8rFfPT0vMtB34QPdjqEUMYZ+hgiaEPpPSVw0Z9FPbE0fuYp3BEKGr&#10;pXY4xHDTyVmSvEuDLceGBnsqGqqux5tRUBw2svzanbeUfpv8eiqdLd7OSk1exnwBItAY/sV/7r2O&#10;8+fw+0s8QK5+AAAA//8DAFBLAQItABQABgAIAAAAIQDb4fbL7gAAAIUBAAATAAAAAAAAAAAAAAAA&#10;AAAAAABbQ29udGVudF9UeXBlc10ueG1sUEsBAi0AFAAGAAgAAAAhAFr0LFu/AAAAFQEAAAsAAAAA&#10;AAAAAAAAAAAAHwEAAF9yZWxzLy5yZWxzUEsBAi0AFAAGAAgAAAAhABA5uvPBAAAA2wAAAA8AAAAA&#10;AAAAAAAAAAAABwIAAGRycy9kb3ducmV2LnhtbFBLBQYAAAAAAwADALcAAAD1AgAAAAA=&#10;" strokecolor="windowText" strokeweight="2.25pt">
                  <v:stroke endarrow="block"/>
                </v:shape>
              </v:group>
            </w:pict>
          </mc:Fallback>
        </mc:AlternateContent>
      </w:r>
    </w:p>
    <w:p w14:paraId="22B25DD4" w14:textId="77777777" w:rsidR="00013E82" w:rsidRPr="00013E82" w:rsidRDefault="00013E82" w:rsidP="00013E82">
      <w:pPr>
        <w:spacing w:line="240" w:lineRule="auto"/>
        <w:ind w:left="1134"/>
        <w:rPr>
          <w:lang w:val="en-US"/>
        </w:rPr>
      </w:pPr>
    </w:p>
    <w:p w14:paraId="2FC65AF8" w14:textId="77777777" w:rsidR="00013E82" w:rsidRPr="00013E82" w:rsidRDefault="00013E82" w:rsidP="00013E82">
      <w:pPr>
        <w:spacing w:line="240" w:lineRule="auto"/>
        <w:ind w:left="1134"/>
        <w:rPr>
          <w:lang w:val="en-US"/>
        </w:rPr>
      </w:pPr>
    </w:p>
    <w:p w14:paraId="679CA479" w14:textId="77777777" w:rsidR="00013E82" w:rsidRPr="00013E82" w:rsidRDefault="00013E82" w:rsidP="00013E82">
      <w:pPr>
        <w:spacing w:line="240" w:lineRule="auto"/>
        <w:ind w:left="1134"/>
        <w:rPr>
          <w:lang w:val="en-US"/>
        </w:rPr>
      </w:pPr>
    </w:p>
    <w:p w14:paraId="7F5EA1A0" w14:textId="77777777" w:rsidR="00013E82" w:rsidRPr="00013E82" w:rsidRDefault="00013E82" w:rsidP="00013E82">
      <w:pPr>
        <w:spacing w:line="240" w:lineRule="auto"/>
        <w:ind w:left="1134"/>
        <w:rPr>
          <w:lang w:val="en-US"/>
        </w:rPr>
      </w:pPr>
    </w:p>
    <w:p w14:paraId="6C6B7800" w14:textId="77777777" w:rsidR="00013E82" w:rsidRPr="00013E82" w:rsidRDefault="00013E82" w:rsidP="00013E82">
      <w:pPr>
        <w:spacing w:line="240" w:lineRule="auto"/>
        <w:ind w:left="1134"/>
        <w:rPr>
          <w:lang w:val="en-US"/>
        </w:rPr>
      </w:pPr>
    </w:p>
    <w:p w14:paraId="71E78205" w14:textId="77777777" w:rsidR="00013E82" w:rsidRPr="00013E82" w:rsidRDefault="00013E82" w:rsidP="00013E82">
      <w:pPr>
        <w:spacing w:line="240" w:lineRule="auto"/>
        <w:ind w:left="1134"/>
        <w:rPr>
          <w:lang w:val="en-US"/>
        </w:rPr>
      </w:pPr>
    </w:p>
    <w:p w14:paraId="5973FAEB" w14:textId="77777777" w:rsidR="00013E82" w:rsidRPr="00013E82" w:rsidRDefault="00013E82" w:rsidP="00013E82">
      <w:pPr>
        <w:spacing w:line="240" w:lineRule="auto"/>
        <w:ind w:left="1134"/>
        <w:rPr>
          <w:lang w:val="en-US"/>
        </w:rPr>
      </w:pPr>
    </w:p>
    <w:p w14:paraId="516DE203" w14:textId="77777777" w:rsidR="00013E82" w:rsidRPr="00013E82" w:rsidRDefault="00013E82" w:rsidP="00013E82">
      <w:pPr>
        <w:spacing w:line="240" w:lineRule="auto"/>
        <w:ind w:left="1134"/>
        <w:rPr>
          <w:lang w:val="en-US"/>
        </w:rPr>
      </w:pPr>
    </w:p>
    <w:p w14:paraId="7F84625B" w14:textId="77777777" w:rsidR="00013E82" w:rsidRPr="00013E82" w:rsidRDefault="00013E82" w:rsidP="00013E82">
      <w:pPr>
        <w:spacing w:line="240" w:lineRule="auto"/>
        <w:ind w:left="1134"/>
        <w:rPr>
          <w:lang w:val="en-US"/>
        </w:rPr>
      </w:pPr>
    </w:p>
    <w:p w14:paraId="14BE3206" w14:textId="77777777" w:rsidR="00013E82" w:rsidRPr="00013E82" w:rsidRDefault="00013E82" w:rsidP="00013E82">
      <w:pPr>
        <w:spacing w:line="240" w:lineRule="auto"/>
        <w:ind w:left="1134"/>
        <w:rPr>
          <w:lang w:val="en-US"/>
        </w:rPr>
      </w:pPr>
    </w:p>
    <w:p w14:paraId="5F91D87C" w14:textId="77777777" w:rsidR="00013E82" w:rsidRPr="00013E82" w:rsidRDefault="00013E82" w:rsidP="00013E82">
      <w:pPr>
        <w:spacing w:line="240" w:lineRule="auto"/>
        <w:ind w:left="1134"/>
        <w:rPr>
          <w:lang w:val="en-US"/>
        </w:rPr>
      </w:pPr>
    </w:p>
    <w:p w14:paraId="792AF1BF" w14:textId="77777777" w:rsidR="00013E82" w:rsidRPr="00013E82" w:rsidRDefault="00013E82" w:rsidP="00013E82">
      <w:pPr>
        <w:spacing w:line="240" w:lineRule="auto"/>
        <w:ind w:left="1134"/>
        <w:rPr>
          <w:lang w:val="en-US"/>
        </w:rPr>
      </w:pPr>
    </w:p>
    <w:p w14:paraId="7F893162" w14:textId="77777777" w:rsidR="00013E82" w:rsidRPr="00013E82" w:rsidRDefault="00013E82" w:rsidP="00013E82">
      <w:pPr>
        <w:spacing w:line="240" w:lineRule="auto"/>
        <w:ind w:left="1134"/>
        <w:rPr>
          <w:lang w:val="en-US"/>
        </w:rPr>
      </w:pPr>
    </w:p>
    <w:p w14:paraId="4D386653" w14:textId="77777777" w:rsidR="00013E82" w:rsidRPr="00013E82" w:rsidRDefault="00013E82" w:rsidP="00013E82">
      <w:pPr>
        <w:spacing w:line="240" w:lineRule="auto"/>
        <w:ind w:left="1134"/>
        <w:rPr>
          <w:lang w:val="en-US"/>
        </w:rPr>
      </w:pPr>
    </w:p>
    <w:p w14:paraId="07BA6362" w14:textId="77777777" w:rsidR="00013E82" w:rsidRPr="00013E82" w:rsidRDefault="00013E82" w:rsidP="00013E82">
      <w:pPr>
        <w:spacing w:line="240" w:lineRule="auto"/>
        <w:ind w:left="1134"/>
        <w:rPr>
          <w:lang w:val="en-US"/>
        </w:rPr>
      </w:pPr>
    </w:p>
    <w:p w14:paraId="1483694A" w14:textId="77777777" w:rsidR="00013E82" w:rsidRPr="00013E82" w:rsidRDefault="00013E82" w:rsidP="00013E82">
      <w:pPr>
        <w:spacing w:line="240" w:lineRule="auto"/>
        <w:ind w:left="1134"/>
        <w:rPr>
          <w:lang w:val="en-US"/>
        </w:rPr>
      </w:pPr>
    </w:p>
    <w:p w14:paraId="106B08B0" w14:textId="77777777" w:rsidR="00013E82" w:rsidRPr="00013E82" w:rsidRDefault="00013E82" w:rsidP="00013E82">
      <w:pPr>
        <w:spacing w:line="240" w:lineRule="auto"/>
        <w:ind w:left="1134"/>
        <w:rPr>
          <w:lang w:val="en-US"/>
        </w:rPr>
      </w:pPr>
    </w:p>
    <w:p w14:paraId="75390261" w14:textId="77777777" w:rsidR="00013E82" w:rsidRPr="00013E82" w:rsidRDefault="00013E82" w:rsidP="00013E82">
      <w:pPr>
        <w:spacing w:line="240" w:lineRule="auto"/>
        <w:ind w:left="1134"/>
        <w:rPr>
          <w:lang w:val="en-US"/>
        </w:rPr>
      </w:pPr>
    </w:p>
    <w:p w14:paraId="271D3727" w14:textId="77777777" w:rsidR="00013E82" w:rsidRPr="00013E82" w:rsidRDefault="00013E82" w:rsidP="00013E82">
      <w:pPr>
        <w:spacing w:line="240" w:lineRule="auto"/>
        <w:ind w:left="1134"/>
        <w:rPr>
          <w:lang w:val="en-US"/>
        </w:rPr>
      </w:pPr>
    </w:p>
    <w:p w14:paraId="26D9AD02" w14:textId="77777777" w:rsidR="00013E82" w:rsidRPr="00013E82" w:rsidRDefault="00013E82" w:rsidP="00013E82">
      <w:pPr>
        <w:spacing w:line="240" w:lineRule="auto"/>
        <w:ind w:left="1134"/>
        <w:rPr>
          <w:lang w:val="en-US"/>
        </w:rPr>
      </w:pPr>
    </w:p>
    <w:p w14:paraId="07CEF767" w14:textId="77777777" w:rsidR="00013E82" w:rsidRPr="00013E82" w:rsidRDefault="00013E82" w:rsidP="00013E82">
      <w:pPr>
        <w:spacing w:line="240" w:lineRule="auto"/>
        <w:ind w:left="1134"/>
        <w:rPr>
          <w:lang w:val="en-US"/>
        </w:rPr>
      </w:pPr>
    </w:p>
    <w:p w14:paraId="29F5DD72" w14:textId="77777777" w:rsidR="00013E82" w:rsidRPr="00013E82" w:rsidRDefault="00013E82" w:rsidP="00013E82">
      <w:pPr>
        <w:spacing w:line="240" w:lineRule="auto"/>
        <w:ind w:left="1134" w:right="567"/>
        <w:jc w:val="right"/>
        <w:rPr>
          <w:lang w:val="en-US"/>
        </w:rPr>
      </w:pPr>
    </w:p>
    <w:p w14:paraId="583D2CA3" w14:textId="77777777" w:rsidR="00013E82" w:rsidRPr="00013E82" w:rsidRDefault="00013E82" w:rsidP="00013E82">
      <w:pPr>
        <w:spacing w:line="240" w:lineRule="auto"/>
        <w:ind w:left="1134" w:right="567"/>
        <w:jc w:val="right"/>
        <w:rPr>
          <w:lang w:val="en-US"/>
        </w:rPr>
      </w:pPr>
    </w:p>
    <w:p w14:paraId="3DE65B55" w14:textId="77777777" w:rsidR="00013E82" w:rsidRPr="00013E82" w:rsidRDefault="00013E82" w:rsidP="00013E82">
      <w:pPr>
        <w:spacing w:line="240" w:lineRule="auto"/>
        <w:ind w:left="1134" w:right="567"/>
        <w:jc w:val="right"/>
        <w:rPr>
          <w:lang w:val="en-US"/>
        </w:rPr>
      </w:pPr>
    </w:p>
    <w:p w14:paraId="494A97DB" w14:textId="77777777" w:rsidR="00013E82" w:rsidRPr="00013E82" w:rsidRDefault="00013E82" w:rsidP="00013E82">
      <w:pPr>
        <w:spacing w:line="240" w:lineRule="auto"/>
        <w:ind w:left="1134" w:right="567"/>
        <w:jc w:val="right"/>
        <w:rPr>
          <w:lang w:val="en-US"/>
        </w:rPr>
      </w:pPr>
    </w:p>
    <w:p w14:paraId="4DB08D71" w14:textId="77777777" w:rsidR="00013E82" w:rsidRPr="00013E82" w:rsidRDefault="00013E82" w:rsidP="00013E82">
      <w:pPr>
        <w:spacing w:line="240" w:lineRule="auto"/>
        <w:ind w:left="1134" w:right="567"/>
        <w:jc w:val="right"/>
        <w:rPr>
          <w:lang w:val="en-US"/>
        </w:rPr>
      </w:pPr>
    </w:p>
    <w:p w14:paraId="092EFC93" w14:textId="77777777" w:rsidR="00013E82" w:rsidRPr="00013E82" w:rsidRDefault="00013E82" w:rsidP="00013E82">
      <w:pPr>
        <w:spacing w:line="240" w:lineRule="auto"/>
        <w:ind w:left="1134" w:right="567"/>
        <w:jc w:val="right"/>
        <w:rPr>
          <w:lang w:val="en-US"/>
        </w:rPr>
      </w:pPr>
    </w:p>
    <w:p w14:paraId="6A9C42AE" w14:textId="77777777" w:rsidR="00013E82" w:rsidRPr="00013E82" w:rsidRDefault="00013E82" w:rsidP="00013E82">
      <w:pPr>
        <w:spacing w:line="240" w:lineRule="auto"/>
        <w:ind w:left="1134" w:right="567"/>
        <w:jc w:val="right"/>
        <w:rPr>
          <w:lang w:val="en-US"/>
        </w:rPr>
      </w:pPr>
    </w:p>
    <w:p w14:paraId="07B6FEA8" w14:textId="77777777" w:rsidR="00013E82" w:rsidRPr="00013E82" w:rsidRDefault="00013E82" w:rsidP="00013E82">
      <w:pPr>
        <w:spacing w:line="240" w:lineRule="auto"/>
        <w:ind w:left="1134" w:right="567"/>
        <w:jc w:val="right"/>
        <w:rPr>
          <w:lang w:val="en-US"/>
        </w:rPr>
      </w:pPr>
    </w:p>
    <w:p w14:paraId="125426A9" w14:textId="77777777" w:rsidR="00013E82" w:rsidRPr="00013E82" w:rsidRDefault="00013E82" w:rsidP="00013E82">
      <w:pPr>
        <w:spacing w:line="240" w:lineRule="auto"/>
        <w:ind w:left="1134" w:right="567"/>
        <w:jc w:val="right"/>
        <w:rPr>
          <w:lang w:val="en-US"/>
        </w:rPr>
      </w:pPr>
    </w:p>
    <w:p w14:paraId="415BDAA4" w14:textId="77777777" w:rsidR="00013E82" w:rsidRPr="00013E82" w:rsidRDefault="00013E82" w:rsidP="00013E82">
      <w:pPr>
        <w:spacing w:line="240" w:lineRule="auto"/>
        <w:ind w:left="1134" w:right="567"/>
        <w:jc w:val="right"/>
        <w:rPr>
          <w:lang w:val="en-US"/>
        </w:rPr>
      </w:pPr>
    </w:p>
    <w:p w14:paraId="7BDF96B9" w14:textId="77777777" w:rsidR="00013E82" w:rsidRPr="00013E82" w:rsidRDefault="00013E82" w:rsidP="00013E82">
      <w:pPr>
        <w:spacing w:line="240" w:lineRule="auto"/>
        <w:ind w:left="1134" w:right="567"/>
        <w:jc w:val="right"/>
        <w:rPr>
          <w:lang w:val="en-US"/>
        </w:rPr>
      </w:pPr>
    </w:p>
    <w:p w14:paraId="4BA62C8B" w14:textId="77777777" w:rsidR="00013E82" w:rsidRPr="00013E82" w:rsidRDefault="00013E82" w:rsidP="00013E82">
      <w:pPr>
        <w:spacing w:line="240" w:lineRule="auto"/>
        <w:ind w:left="1134" w:right="567"/>
        <w:jc w:val="right"/>
        <w:rPr>
          <w:lang w:val="en-US"/>
        </w:rPr>
      </w:pPr>
    </w:p>
    <w:p w14:paraId="4107BBB8" w14:textId="77777777" w:rsidR="00013E82" w:rsidRPr="00013E82" w:rsidRDefault="00013E82" w:rsidP="00013E82">
      <w:pPr>
        <w:spacing w:line="240" w:lineRule="auto"/>
        <w:ind w:left="1134" w:right="567"/>
        <w:jc w:val="right"/>
        <w:rPr>
          <w:lang w:val="en-US"/>
        </w:rPr>
      </w:pPr>
    </w:p>
    <w:p w14:paraId="60B958E9" w14:textId="77777777" w:rsidR="00013E82" w:rsidRPr="00013E82" w:rsidRDefault="00013E82" w:rsidP="00013E82">
      <w:pPr>
        <w:spacing w:line="240" w:lineRule="auto"/>
        <w:ind w:left="1134" w:right="567"/>
        <w:jc w:val="right"/>
        <w:rPr>
          <w:lang w:val="en-US"/>
        </w:rPr>
      </w:pPr>
    </w:p>
    <w:p w14:paraId="4194BF08" w14:textId="77777777" w:rsidR="00013E82" w:rsidRPr="00013E82" w:rsidRDefault="00013E82" w:rsidP="00013E82">
      <w:pPr>
        <w:spacing w:line="240" w:lineRule="auto"/>
        <w:ind w:left="1134" w:right="567"/>
        <w:jc w:val="right"/>
        <w:rPr>
          <w:lang w:val="en-US"/>
        </w:rPr>
      </w:pPr>
    </w:p>
    <w:p w14:paraId="02716E53" w14:textId="77777777" w:rsidR="00013E82" w:rsidRPr="00013E82" w:rsidRDefault="00013E82" w:rsidP="00013E82">
      <w:pPr>
        <w:spacing w:line="240" w:lineRule="auto"/>
        <w:ind w:left="1134" w:right="567"/>
        <w:jc w:val="right"/>
        <w:rPr>
          <w:lang w:val="en-US"/>
        </w:rPr>
      </w:pPr>
    </w:p>
    <w:p w14:paraId="54A22684" w14:textId="77777777" w:rsidR="00013E82" w:rsidRPr="00013E82" w:rsidRDefault="00013E82" w:rsidP="00013E82">
      <w:pPr>
        <w:spacing w:line="240" w:lineRule="auto"/>
        <w:ind w:left="1134" w:right="567"/>
        <w:jc w:val="right"/>
        <w:rPr>
          <w:lang w:val="en-US"/>
        </w:rPr>
      </w:pPr>
    </w:p>
    <w:p w14:paraId="6BAC70EB" w14:textId="77777777" w:rsidR="00013E82" w:rsidRPr="00013E82" w:rsidRDefault="00013E82" w:rsidP="00013E82">
      <w:pPr>
        <w:spacing w:line="240" w:lineRule="auto"/>
        <w:ind w:left="1134" w:right="567"/>
        <w:jc w:val="right"/>
        <w:rPr>
          <w:lang w:val="en-US"/>
        </w:rPr>
      </w:pPr>
    </w:p>
    <w:p w14:paraId="5174C57B" w14:textId="77777777" w:rsidR="00013E82" w:rsidRPr="00013E82" w:rsidRDefault="00013E82" w:rsidP="00013E82">
      <w:pPr>
        <w:spacing w:line="240" w:lineRule="auto"/>
        <w:ind w:left="1134" w:right="567"/>
        <w:jc w:val="right"/>
        <w:rPr>
          <w:lang w:val="en-US"/>
        </w:rPr>
      </w:pPr>
    </w:p>
    <w:p w14:paraId="07C8DEEC" w14:textId="77777777" w:rsidR="00013E82" w:rsidRPr="00013E82" w:rsidRDefault="00013E82" w:rsidP="00013E82">
      <w:pPr>
        <w:spacing w:line="240" w:lineRule="auto"/>
        <w:ind w:left="1134" w:right="567"/>
        <w:jc w:val="right"/>
        <w:rPr>
          <w:lang w:val="en-US"/>
        </w:rPr>
      </w:pPr>
    </w:p>
    <w:p w14:paraId="401CB20A" w14:textId="77777777" w:rsidR="00013E82" w:rsidRPr="00013E82" w:rsidRDefault="00013E82" w:rsidP="00013E82">
      <w:pPr>
        <w:spacing w:line="240" w:lineRule="auto"/>
        <w:ind w:left="1134" w:right="567"/>
        <w:jc w:val="right"/>
        <w:rPr>
          <w:lang w:val="en-US"/>
        </w:rPr>
      </w:pPr>
      <w:r w:rsidRPr="00013E82">
        <w:rPr>
          <w:lang w:val="en-US"/>
        </w:rPr>
        <w:t>”</w:t>
      </w:r>
      <w:r w:rsidRPr="00013E82">
        <w:rPr>
          <w:lang w:val="en-US"/>
        </w:rPr>
        <w:br w:type="page"/>
      </w:r>
    </w:p>
    <w:p w14:paraId="27E70D37" w14:textId="77777777" w:rsidR="00013E82" w:rsidRPr="00013E82" w:rsidRDefault="00013E82" w:rsidP="00013E82">
      <w:pPr>
        <w:spacing w:line="240" w:lineRule="auto"/>
        <w:ind w:left="1134"/>
        <w:rPr>
          <w:i/>
          <w:lang w:val="en-US"/>
        </w:rPr>
      </w:pPr>
      <w:r w:rsidRPr="00013E82">
        <w:rPr>
          <w:i/>
          <w:lang w:val="en-US"/>
        </w:rPr>
        <w:lastRenderedPageBreak/>
        <w:t>Figure 7c</w:t>
      </w:r>
      <w:r w:rsidRPr="00013E82">
        <w:rPr>
          <w:iCs/>
          <w:lang w:val="en-US"/>
        </w:rPr>
        <w:t>, amend to read:</w:t>
      </w:r>
    </w:p>
    <w:p w14:paraId="65F2B9D1" w14:textId="77777777" w:rsidR="00013E82" w:rsidRPr="00013E82" w:rsidRDefault="00013E82" w:rsidP="00013E82">
      <w:pPr>
        <w:spacing w:line="240" w:lineRule="auto"/>
        <w:ind w:left="1134"/>
        <w:rPr>
          <w:lang w:val="en-US"/>
        </w:rPr>
      </w:pPr>
    </w:p>
    <w:p w14:paraId="2BCF61AA" w14:textId="77777777" w:rsidR="00013E82" w:rsidRPr="00013E82" w:rsidRDefault="00013E82" w:rsidP="00013E82">
      <w:pPr>
        <w:spacing w:line="240" w:lineRule="auto"/>
        <w:ind w:left="1134"/>
        <w:rPr>
          <w:lang w:val="en-US"/>
        </w:rPr>
      </w:pPr>
      <w:r w:rsidRPr="00013E82">
        <w:rPr>
          <w:lang w:val="en-US"/>
        </w:rPr>
        <w:t>“Figure 7c</w:t>
      </w:r>
    </w:p>
    <w:p w14:paraId="4DE28F53" w14:textId="77777777" w:rsidR="00013E82" w:rsidRPr="00013E82" w:rsidRDefault="00013E82" w:rsidP="00013E82">
      <w:pPr>
        <w:spacing w:line="240" w:lineRule="auto"/>
        <w:ind w:left="1134"/>
        <w:rPr>
          <w:lang w:val="en-US"/>
        </w:rPr>
      </w:pPr>
      <w:r w:rsidRPr="00013E82">
        <w:rPr>
          <w:lang w:val="en-US"/>
        </w:rPr>
        <w:t>Test procedures for measurement of frequency shift, Methods B, C, D, and E</w:t>
      </w:r>
    </w:p>
    <w:p w14:paraId="07A13175" w14:textId="77777777" w:rsidR="00013E82" w:rsidRPr="00013E82" w:rsidRDefault="00013E82" w:rsidP="00013E82">
      <w:pPr>
        <w:spacing w:line="240" w:lineRule="auto"/>
        <w:ind w:left="1134"/>
        <w:rPr>
          <w:lang w:val="en-US"/>
        </w:rPr>
      </w:pPr>
    </w:p>
    <w:p w14:paraId="4DF301DC" w14:textId="77777777" w:rsidR="00013E82" w:rsidRPr="00013E82" w:rsidRDefault="00013E82" w:rsidP="00013E82">
      <w:pPr>
        <w:spacing w:line="240" w:lineRule="auto"/>
        <w:ind w:left="1134"/>
        <w:rPr>
          <w:lang w:val="en-US"/>
        </w:rPr>
      </w:pPr>
      <w:r w:rsidRPr="00593A78">
        <w:rPr>
          <w:noProof/>
          <w:lang w:val="en-US" w:eastAsia="zh-CN"/>
        </w:rPr>
        <mc:AlternateContent>
          <mc:Choice Requires="wpg">
            <w:drawing>
              <wp:anchor distT="0" distB="0" distL="114300" distR="114300" simplePos="0" relativeHeight="251660288" behindDoc="0" locked="0" layoutInCell="1" allowOverlap="1" wp14:anchorId="4CB70384" wp14:editId="240ECB3A">
                <wp:simplePos x="0" y="0"/>
                <wp:positionH relativeFrom="column">
                  <wp:posOffset>1752600</wp:posOffset>
                </wp:positionH>
                <wp:positionV relativeFrom="paragraph">
                  <wp:posOffset>121285</wp:posOffset>
                </wp:positionV>
                <wp:extent cx="3124226" cy="3984613"/>
                <wp:effectExtent l="0" t="0" r="19050" b="16510"/>
                <wp:wrapNone/>
                <wp:docPr id="44" name="Gruppieren 7"/>
                <wp:cNvGraphicFramePr/>
                <a:graphic xmlns:a="http://schemas.openxmlformats.org/drawingml/2006/main">
                  <a:graphicData uri="http://schemas.microsoft.com/office/word/2010/wordprocessingGroup">
                    <wpg:wgp>
                      <wpg:cNvGrpSpPr/>
                      <wpg:grpSpPr>
                        <a:xfrm>
                          <a:off x="0" y="0"/>
                          <a:ext cx="3124226" cy="3984613"/>
                          <a:chOff x="0" y="0"/>
                          <a:chExt cx="3124226" cy="3984613"/>
                        </a:xfrm>
                      </wpg:grpSpPr>
                      <wps:wsp>
                        <wps:cNvPr id="45"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0411CC47"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Carry out one measurement at each speed specified in 4.3.2., 4,3,3., or 4.3.4. as appropriate for the method selected.  Record five seconds of time data for each measurement (4.4.2.)</w:t>
                              </w:r>
                              <w:r w:rsidR="00262A0F" w:rsidRPr="00262A0F">
                                <w:rPr>
                                  <w:rFonts w:asciiTheme="majorBidi" w:hAnsiTheme="majorBidi" w:cstheme="majorBidi"/>
                                  <w:color w:val="000000" w:themeColor="text1"/>
                                  <w:kern w:val="24"/>
                                  <w:sz w:val="20"/>
                                  <w:szCs w:val="20"/>
                                </w:rPr>
                                <w:t>.</w:t>
                              </w:r>
                            </w:p>
                          </w:txbxContent>
                        </wps:txbx>
                        <wps:bodyPr vert="horz" wrap="square" lIns="91440" tIns="45720" rIns="91440" bIns="45720" numCol="1" anchor="ctr" anchorCtr="0" compatLnSpc="1">
                          <a:prstTxWarp prst="textNoShape">
                            <a:avLst/>
                          </a:prstTxWarp>
                        </wps:bodyPr>
                      </wps:wsp>
                      <wps:wsp>
                        <wps:cNvPr id="46"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739529C9"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wps:txbx>
                        <wps:bodyPr vert="horz" wrap="square" lIns="91440" tIns="45720" rIns="91440" bIns="45720" numCol="1" anchor="ctr" anchorCtr="0" compatLnSpc="1">
                          <a:prstTxWarp prst="textNoShape">
                            <a:avLst/>
                          </a:prstTxWarp>
                        </wps:bodyPr>
                      </wps:wsp>
                      <wps:wsp>
                        <wps:cNvPr id="47"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5700CD59"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Report vehicle speed and frequency information at each vehicle speed of test</w:t>
                              </w:r>
                              <w:r w:rsidR="00262A0F">
                                <w:rPr>
                                  <w:rFonts w:asciiTheme="majorBidi" w:hAnsiTheme="majorBidi" w:cstheme="majorBidi"/>
                                  <w:color w:val="000000" w:themeColor="text1"/>
                                  <w:kern w:val="24"/>
                                  <w:sz w:val="20"/>
                                  <w:szCs w:val="20"/>
                                </w:rPr>
                                <w:t>.</w:t>
                              </w:r>
                            </w:p>
                          </w:txbxContent>
                        </wps:txbx>
                        <wps:bodyPr vert="horz" wrap="square" lIns="91440" tIns="45720" rIns="91440" bIns="45720" numCol="1" anchor="ctr" anchorCtr="0" compatLnSpc="1">
                          <a:prstTxWarp prst="textNoShape">
                            <a:avLst/>
                          </a:prstTxWarp>
                        </wps:bodyPr>
                      </wps:wsp>
                      <wps:wsp>
                        <wps:cNvPr id="48"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3417C779"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frequency shift according to equation 1 in 4.5.1. and report frequency shift according to Table 5 of 4.5.1.</w:t>
                              </w:r>
                            </w:p>
                          </w:txbxContent>
                        </wps:txbx>
                        <wps:bodyPr vert="horz" wrap="square" lIns="91440" tIns="45720" rIns="91440" bIns="45720" numCol="1" anchor="ctr" anchorCtr="0" compatLnSpc="1">
                          <a:prstTxWarp prst="textNoShape">
                            <a:avLst/>
                          </a:prstTxWarp>
                        </wps:bodyPr>
                      </wps:wsp>
                      <wps:wsp>
                        <wps:cNvPr id="49" name="直線矢印コネクタ 15"/>
                        <wps:cNvCnPr>
                          <a:stCxn id="45" idx="2"/>
                          <a:endCxn id="52" idx="0"/>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0" name="直線矢印コネクタ 16"/>
                        <wps:cNvCnPr>
                          <a:stCxn id="46" idx="2"/>
                          <a:endCxn id="47" idx="0"/>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1" name="直線矢印コネクタ 17"/>
                        <wps:cNvCnPr>
                          <a:stCxn id="47" idx="2"/>
                          <a:endCxn id="48" idx="0"/>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790BD6E5"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Use data from the Left and</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Right microphone for further analysis.</w:t>
                              </w:r>
                            </w:p>
                          </w:txbxContent>
                        </wps:txbx>
                        <wps:bodyPr vert="horz" wrap="square" lIns="91440" tIns="45720" rIns="91440" bIns="45720" numCol="1" anchor="ctr" anchorCtr="0" compatLnSpc="1">
                          <a:prstTxWarp prst="textNoShape">
                            <a:avLst/>
                          </a:prstTxWarp>
                        </wps:bodyPr>
                      </wps:wsp>
                      <wps:wsp>
                        <wps:cNvPr id="53" name="直線矢印コネクタ 15"/>
                        <wps:cNvCnPr>
                          <a:stCxn id="52" idx="2"/>
                          <a:endCxn id="46" idx="0"/>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4CB70384" id="Gruppieren 7" o:spid="_x0000_s1038" style="position:absolute;left:0;text-align:left;margin-left:138pt;margin-top:9.55pt;width:246pt;height:313.75pt;z-index:251660288"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6GpKAUAAEIdAAAOAAAAZHJzL2Uyb0RvYy54bWzsWctu4zYU3RfoPxDaN9bTsoUog8KZBAXS&#10;aYCk6JqRaEmoRKokHTldZtbzA+2iQH+gBVqgy35MUOQ3eklKsuPYcZJpUgzgLBxTfIj38D7Oofff&#10;zKsSXRIuCkZjy9mzLURowtKCZrH17fnRFyMLCYlpiktGSWxdEWG9Ofj8s/2mjojLclamhCNYhIqo&#10;qWMrl7KOBgOR5KTCYo/VhELnlPEKS2jybJBy3MDqVTlwbXs4aBhPa84SIgQ8PTSd1oFefzolifxm&#10;OhVEojK2YG9Sf3L9eaE+Bwf7OMo4rvMiabeBn7GLChcUXtovdYglRjNe3FuqKhLOBJvKvYRVAzad&#10;FgnRNoA1jr1izTFns1rbkkVNVvcwAbQrOD172eTd5SlHRRpbvm8hiis4o2M+q+uCcEJRqABq6iyC&#10;cce8PqtPefsgMy1l83zKK/UfrEFzDe1VDy2ZS5TAQ89xfdcdWiiBPm888oeOZ8BPcjihe/OS/O2W&#10;mYPuxQO1v347TQ2OJBZYiY/D6izHNdFHIBQGHVZBh9VRyZokx1xG6NR4IXJDx6CmZyjIFDiiPmHJ&#10;9wJRNskxzciXnLMmJziFDerxYMbSBNUQMBVdNF+zFA4FzyTTHvZ4tGGTCu2R53jBUG2phwxHNRfy&#10;mLAKqS+xNQUzYF9ctkboN+HLEyHNtG64toSVRXpUlKVuXIlJydElhviCsExZY6ESCwkPY+tI/7Vv&#10;FsvTSooasNsNbVu/6k6nuLfmObjR0rq2/lu3blVISCdlUYHZ/SAcKZzf0hRswZHERWm+AxwlBVQ6&#10;rJWni0jOL+Y6IDRk6skFS6/gJCDLAVI54z9aqIGMEVvihxnmBDb2FYVTHDu+r1KMbvhB6EKDL/dc&#10;LPfQWTVhAJpjIUwTWDW2Esm7xkSaHAVJosbyhJ7ViRqq9q+O4nz+HeZ1e3YSwHnHOkfF0cqxmbGt&#10;mcaUtgFhYkx++XiBwDe5ZW28+K8YL4A3xIQzCiEbten/bo5qoyYYuXaoU9Quap4SNW3F2EXNUwp9&#10;F7wq2yxVmfDBqOmRhhkvXWVM1LjDwHfstm6vjxrH9zy9sV3UPCVqRl0G3NWax9PjDVEDiuOBWtMj&#10;/WpR43kj3w8fqjVD24a4aflMx+86yrVjaBsZ2ngXNVolP0n9bYiacRc1tz//efvXT7e//PrPh99v&#10;rv+4ef/h5vq3m+u/kRN0cEPoTGgra+RkTo1+BOJUpCD1XDUMR4SmXVfgtl06CDqhY5ZYkO9Oz/VC&#10;0gmGrgMyURG2hYiBlVtlCPxa6RvXC51gS80RkuMiy+WEUQp3AowbLr1ClZUgUlunTMkbbYURKu4o&#10;CBUvVKR/WmLQIklVg2YWNAPGXmZw9aHIu5r7XykZFf6HWORGWulVDa6tlkHyqgZZSOFWBeRIbFUk&#10;BSFCYCfq27LSaUdKXoDuLDeMbrUQgKsvTVrhtzichQ6CpfUJvp56COCgTUbf7Ju9WFvvm6A/Nvim&#10;DyRLdz3HN+HKRDmgHwDrWaFFrXM643Focv9mQrRzTusTdk6gxtucc5mpr0mcnQfeT5w+cJmPdE7P&#10;GQL9WGEfXeZ0hrZn/H6RfFd4x845P2XnhML7ABfWDtdqzpdWkOBy6t7FHo6C7ua3q+PmbljVVxgR&#10;jMLQ2VLNd7eV+lJZnVx/W+noOF6U6d115WN+YVlPhgPgnNty+sNkuGe8a3J6x0WeQzgMGXaGwIxN&#10;4l6wYahDmg3vcvr/xoaBF+sf6oAh3/klcLmt2fPip8+DfwEAAP//AwBQSwMEFAAGAAgAAAAhAMXV&#10;hYXgAAAACgEAAA8AAABkcnMvZG93bnJldi54bWxMj8FOwzAQRO9I/IO1SNyokwJuCXGqqgJOFRIt&#10;EuK2jbdJ1NiOYjdJ/57lBMedGc2+yVeTbcVAfWi805DOEhDkSm8aV2n43L/eLUGEiM5g6x1puFCA&#10;VXF9lWNm/Og+aNjFSnCJCxlqqGPsMilDWZPFMPMdOfaOvrcY+ewraXocudy2cp4kSlpsHH+osaNN&#10;TeVpd7Ya3kYc1/fpy7A9HTeX7/3j+9c2Ja1vb6b1M4hIU/wLwy8+o0PBTAd/diaIVsN8oXhLZOMp&#10;BcGBhVqycNCgHpQCWeTy/4TiBwAA//8DAFBLAQItABQABgAIAAAAIQC2gziS/gAAAOEBAAATAAAA&#10;AAAAAAAAAAAAAAAAAABbQ29udGVudF9UeXBlc10ueG1sUEsBAi0AFAAGAAgAAAAhADj9If/WAAAA&#10;lAEAAAsAAAAAAAAAAAAAAAAALwEAAF9yZWxzLy5yZWxzUEsBAi0AFAAGAAgAAAAhAHXToakoBQAA&#10;Qh0AAA4AAAAAAAAAAAAAAAAALgIAAGRycy9lMm9Eb2MueG1sUEsBAi0AFAAGAAgAAAAhAMXVhYXg&#10;AAAACgEAAA8AAAAAAAAAAAAAAAAAggcAAGRycy9kb3ducmV2LnhtbFBLBQYAAAAABAAEAPMAAACP&#10;CAAAAAA=&#10;">
                <v:shape id="Flowchart: Process 271" o:spid="_x0000_s1039"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ChxgAAANsAAAAPAAAAZHJzL2Rvd25yZXYueG1sRI9Pa8JA&#10;FMTvgt9heYIXqZtKlBJdxRYKxUPxT3vw9sg+s9Hs25DdaNpP3y0IHoeZ+Q2zWHW2EldqfOlYwfM4&#10;AUGcO11yoeDr8P70AsIHZI2VY1LwQx5Wy35vgZl2N97RdR8KESHsM1RgQqgzKX1uyKIfu5o4eifX&#10;WAxRNoXUDd4i3FZykiQzabHkuGCwpjdD+WXfWgUbcyq30+Pme/Rbp+0lPVPavn4qNRx06zmIQF14&#10;hO/tD60gncL/l/gD5PIPAAD//wMAUEsBAi0AFAAGAAgAAAAhANvh9svuAAAAhQEAABMAAAAAAAAA&#10;AAAAAAAAAAAAAFtDb250ZW50X1R5cGVzXS54bWxQSwECLQAUAAYACAAAACEAWvQsW78AAAAVAQAA&#10;CwAAAAAAAAAAAAAAAAAfAQAAX3JlbHMvLnJlbHNQSwECLQAUAAYACAAAACEAjXDgocYAAADbAAAA&#10;DwAAAAAAAAAAAAAAAAAHAgAAZHJzL2Rvd25yZXYueG1sUEsFBgAAAAADAAMAtwAAAPoCAAAAAA==&#10;" fillcolor="window" strokecolor="windowText" strokeweight="1pt">
                  <v:textbox>
                    <w:txbxContent>
                      <w:p w14:paraId="0411CC47"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Carry out one measurement at each speed specified in 4.3.2., 4,3,3., or 4.3.4. as appropriate for the method selected.  Record five seconds of time data for each measurement (4.4.2.)</w:t>
                        </w:r>
                        <w:r w:rsidR="00262A0F" w:rsidRPr="00262A0F">
                          <w:rPr>
                            <w:rFonts w:asciiTheme="majorBidi" w:hAnsiTheme="majorBidi" w:cstheme="majorBidi"/>
                            <w:color w:val="000000" w:themeColor="text1"/>
                            <w:kern w:val="24"/>
                            <w:sz w:val="20"/>
                            <w:szCs w:val="20"/>
                          </w:rPr>
                          <w:t>.</w:t>
                        </w:r>
                      </w:p>
                    </w:txbxContent>
                  </v:textbox>
                </v:shape>
                <v:shape id="Flowchart: Process 274" o:spid="_x0000_s1040"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7WxgAAANsAAAAPAAAAZHJzL2Rvd25yZXYueG1sRI9Ba8JA&#10;FITvQv/D8gpepG6UKCV1lVYQxINU2x56e2Sf2dTs25DdaPTXuwXB4zAz3zCzRWcrcaLGl44VjIYJ&#10;COLc6ZILBd9fq5dXED4ga6wck4ILeVjMn3ozzLQ7845O+1CICGGfoQITQp1J6XNDFv3Q1cTRO7jG&#10;YoiyKaRu8BzhtpLjJJlKiyXHBYM1LQ3lx31rFWzMofyc/G5+Btc6bY/pH6Xtx1ap/nP3/gYiUBce&#10;4Xt7rRWkU/j/En+AnN8AAAD//wMAUEsBAi0AFAAGAAgAAAAhANvh9svuAAAAhQEAABMAAAAAAAAA&#10;AAAAAAAAAAAAAFtDb250ZW50X1R5cGVzXS54bWxQSwECLQAUAAYACAAAACEAWvQsW78AAAAVAQAA&#10;CwAAAAAAAAAAAAAAAAAfAQAAX3JlbHMvLnJlbHNQSwECLQAUAAYACAAAACEAfaJ+1sYAAADbAAAA&#10;DwAAAAAAAAAAAAAAAAAHAgAAZHJzL2Rvd25yZXYueG1sUEsFBgAAAAADAAMAtwAAAPoCAAAAAA==&#10;" fillcolor="window" strokecolor="windowText" strokeweight="1pt">
                  <v:textbox>
                    <w:txbxContent>
                      <w:p w14:paraId="739529C9"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v:textbox>
                </v:shape>
                <v:shape id="Flowchart: Process 277" o:spid="_x0000_s1041"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tNxgAAANsAAAAPAAAAZHJzL2Rvd25yZXYueG1sRI9Ba8JA&#10;FITvQv/D8gpepG4qsS2pq7QFQTyI2vbQ2yP7zKZm34bsRqO/3hUEj8PMfMNMZp2txIEaXzpW8DxM&#10;QBDnTpdcKPj5nj+9gfABWWPlmBScyMNs+tCbYKbdkTd02IZCRAj7DBWYEOpMSp8bsuiHriaO3s41&#10;FkOUTSF1g8cIt5UcJcmLtFhyXDBY05ehfL9trYKl2ZXr8d/yd3Cu03af/lPafq6U6j92H+8gAnXh&#10;Hr61F1pB+grXL/EHyOkFAAD//wMAUEsBAi0AFAAGAAgAAAAhANvh9svuAAAAhQEAABMAAAAAAAAA&#10;AAAAAAAAAAAAAFtDb250ZW50X1R5cGVzXS54bWxQSwECLQAUAAYACAAAACEAWvQsW78AAAAVAQAA&#10;CwAAAAAAAAAAAAAAAAAfAQAAX3JlbHMvLnJlbHNQSwECLQAUAAYACAAAACEAEu7bTcYAAADbAAAA&#10;DwAAAAAAAAAAAAAAAAAHAgAAZHJzL2Rvd25yZXYueG1sUEsFBgAAAAADAAMAtwAAAPoCAAAAAA==&#10;" fillcolor="window" strokecolor="windowText" strokeweight="1pt">
                  <v:textbox>
                    <w:txbxContent>
                      <w:p w14:paraId="5700CD59"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Report vehicle speed and frequency information at each vehicle speed of test</w:t>
                        </w:r>
                        <w:r w:rsidR="00262A0F">
                          <w:rPr>
                            <w:rFonts w:asciiTheme="majorBidi" w:hAnsiTheme="majorBidi" w:cstheme="majorBidi"/>
                            <w:color w:val="000000" w:themeColor="text1"/>
                            <w:kern w:val="24"/>
                            <w:sz w:val="20"/>
                            <w:szCs w:val="20"/>
                          </w:rPr>
                          <w:t>.</w:t>
                        </w:r>
                      </w:p>
                    </w:txbxContent>
                  </v:textbox>
                </v:shape>
                <v:shape id="Flowchart: Process 278" o:spid="_x0000_s1042"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8/xAAAANsAAAAPAAAAZHJzL2Rvd25yZXYueG1sRE/Pa8Iw&#10;FL4P/B/CE3YZmk66IV2j6EAYHmRTd9jt0bw2nc1LaVKt/vXmMNjx4/udLwfbiDN1vnas4HmagCAu&#10;nK65UnA8bCZzED4ga2wck4IreVguRg85Ztpd+IvO+1CJGMI+QwUmhDaT0heGLPqpa4kjV7rOYoiw&#10;q6Tu8BLDbSNnSfIqLdYcGwy29G6oOO17q2Bryvrz5Wf7/XRr0/6U/lLar3dKPY6H1RuIQEP4F/+5&#10;P7SCNI6NX+IPkIs7AAAA//8DAFBLAQItABQABgAIAAAAIQDb4fbL7gAAAIUBAAATAAAAAAAAAAAA&#10;AAAAAAAAAABbQ29udGVudF9UeXBlc10ueG1sUEsBAi0AFAAGAAgAAAAhAFr0LFu/AAAAFQEAAAsA&#10;AAAAAAAAAAAAAAAAHwEAAF9yZWxzLy5yZWxzUEsBAi0AFAAGAAgAAAAhAGNxTz/EAAAA2wAAAA8A&#10;AAAAAAAAAAAAAAAABwIAAGRycy9kb3ducmV2LnhtbFBLBQYAAAAAAwADALcAAAD4AgAAAAA=&#10;" fillcolor="window" strokecolor="windowText" strokeweight="1pt">
                  <v:textbox>
                    <w:txbxContent>
                      <w:p w14:paraId="3417C779"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frequency shift according to equation 1 in 4.5.1. and report frequency shift according to Table 5 of 4.5.1.</w:t>
                        </w:r>
                      </w:p>
                    </w:txbxContent>
                  </v:textbox>
                </v:shape>
                <v:shape id="直線矢印コネクタ 15" o:spid="_x0000_s1043"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pwxAAAANsAAAAPAAAAZHJzL2Rvd25yZXYueG1sRI9Ba8JA&#10;FITvhf6H5RV6q5tIlTZ1DWkg4knQ2p6f2dckmH0bdleN/75bEDwOM/MNs8hH04szOd9ZVpBOEhDE&#10;tdUdNwr2X9XLGwgfkDX2lknBlTzky8eHBWbaXnhL511oRISwz1BBG8KQSenrlgz6iR2Io/drncEQ&#10;pWukdniJcNPLaZLMpcGO40KLA5Ut1cfdySgot59y8706VJT+mOK43zhbzg5KPT+NxQeIQGO4h2/t&#10;tVbw+g7/X+IPkMs/AAAA//8DAFBLAQItABQABgAIAAAAIQDb4fbL7gAAAIUBAAATAAAAAAAAAAAA&#10;AAAAAAAAAABbQ29udGVudF9UeXBlc10ueG1sUEsBAi0AFAAGAAgAAAAhAFr0LFu/AAAAFQEAAAsA&#10;AAAAAAAAAAAAAAAAHwEAAF9yZWxzLy5yZWxzUEsBAi0AFAAGAAgAAAAhAO2LOnDEAAAA2wAAAA8A&#10;AAAAAAAAAAAAAAAABwIAAGRycy9kb3ducmV2LnhtbFBLBQYAAAAAAwADALcAAAD4AgAAAAA=&#10;" strokecolor="windowText" strokeweight="2.25pt">
                  <v:stroke endarrow="block"/>
                </v:shape>
                <v:shape id="直線矢印コネクタ 16" o:spid="_x0000_s1044"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UwvwAAANsAAAAPAAAAZHJzL2Rvd25yZXYueG1sRE9Ni8Iw&#10;EL0L+x/CLHjT1AVFuk1FCy57EtS657EZ22IzKUlW6783B8Hj431nq8F04kbOt5YVzKYJCOLK6pZr&#10;BeVxO1mC8AFZY2eZFDzIwyr/GGWYanvnPd0OoRYxhH2KCpoQ+lRKXzVk0E9tTxy5i3UGQ4Sultrh&#10;PYabTn4lyUIabDk2NNhT0VB1PfwbBcV+I3enn/OWZn9mfS13zhbzs1Ljz2H9DSLQEN7il/tXK5jH&#10;9fFL/AEyfwIAAP//AwBQSwECLQAUAAYACAAAACEA2+H2y+4AAACFAQAAEwAAAAAAAAAAAAAAAAAA&#10;AAAAW0NvbnRlbnRfVHlwZXNdLnhtbFBLAQItABQABgAIAAAAIQBa9CxbvwAAABUBAAALAAAAAAAA&#10;AAAAAAAAAB8BAABfcmVscy8ucmVsc1BLAQItABQABgAIAAAAIQD5aAUwvwAAANsAAAAPAAAAAAAA&#10;AAAAAAAAAAcCAABkcnMvZG93bnJldi54bWxQSwUGAAAAAAMAAwC3AAAA8wIAAAAA&#10;" strokecolor="windowText" strokeweight="2.25pt">
                  <v:stroke endarrow="block"/>
                </v:shape>
                <v:shape id="直線矢印コネクタ 17" o:spid="_x0000_s1045"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CrwwAAANsAAAAPAAAAZHJzL2Rvd25yZXYueG1sRI9Ba8JA&#10;FITvBf/D8gremk2ElJK6ig1YPAW0tueX7GsSzL4Nu1uN/94tCB6HmfmGWa4nM4gzOd9bVpAlKQji&#10;xuqeWwXHr+3LGwgfkDUOlknBlTysV7OnJRbaXnhP50NoRYSwL1BBF8JYSOmbjgz6xI7E0fu1zmCI&#10;0rVSO7xEuBnkIk1fpcGe40KHI5UdNafDn1FQ7j9k9f1Zbyn7MZvTsXK2zGul5s/T5h1EoCk8wvf2&#10;TivIM/j/En+AXN0AAAD//wMAUEsBAi0AFAAGAAgAAAAhANvh9svuAAAAhQEAABMAAAAAAAAAAAAA&#10;AAAAAAAAAFtDb250ZW50X1R5cGVzXS54bWxQSwECLQAUAAYACAAAACEAWvQsW78AAAAVAQAACwAA&#10;AAAAAAAAAAAAAAAfAQAAX3JlbHMvLnJlbHNQSwECLQAUAAYACAAAACEAliSgq8MAAADbAAAADwAA&#10;AAAAAAAAAAAAAAAHAgAAZHJzL2Rvd25yZXYueG1sUEsFBgAAAAADAAMAtwAAAPcCAAAAAA==&#10;" strokecolor="windowText" strokeweight="2.25pt">
                  <v:stroke endarrow="block"/>
                </v:shape>
                <v:shape id="Flowchart: Process 272" o:spid="_x0000_s1046"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4IxgAAANsAAAAPAAAAZHJzL2Rvd25yZXYueG1sRI9Ba8JA&#10;FITvhf6H5RW8FN0oUSR1FRWE4kHUtofeHtlnNjX7NmQ3mvrruwXB4zAz3zCzRWcrcaHGl44VDAcJ&#10;COLc6ZILBZ8fm/4UhA/IGivHpOCXPCzmz08zzLS78oEux1CICGGfoQITQp1J6XNDFv3A1cTRO7nG&#10;YoiyKaRu8BrhtpKjJJlIiyXHBYM1rQ3l52NrFWzNqdyPv7dfr7c6bc/pD6XtaqdU76VbvoEI1IVH&#10;+N5+1wrGI/j/En+AnP8BAAD//wMAUEsBAi0AFAAGAAgAAAAhANvh9svuAAAAhQEAABMAAAAAAAAA&#10;AAAAAAAAAAAAAFtDb250ZW50X1R5cGVzXS54bWxQSwECLQAUAAYACAAAACEAWvQsW78AAAAVAQAA&#10;CwAAAAAAAAAAAAAAAAAfAQAAX3JlbHMvLnJlbHNQSwECLQAUAAYACAAAACEAh0DuCMYAAADbAAAA&#10;DwAAAAAAAAAAAAAAAAAHAgAAZHJzL2Rvd25yZXYueG1sUEsFBgAAAAADAAMAtwAAAPoCAAAAAA==&#10;" fillcolor="window" strokecolor="windowText" strokeweight="1pt">
                  <v:textbox>
                    <w:txbxContent>
                      <w:p w14:paraId="790BD6E5" w14:textId="77777777" w:rsidR="00013E82" w:rsidRPr="00262A0F" w:rsidRDefault="00013E82" w:rsidP="00013E82">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Use data from the Left and</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Right microphone for further analysis.</w:t>
                        </w:r>
                      </w:p>
                    </w:txbxContent>
                  </v:textbox>
                </v:shape>
                <v:shape id="直線矢印コネクタ 15" o:spid="_x0000_s1047"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tHwwAAANsAAAAPAAAAZHJzL2Rvd25yZXYueG1sRI/NasMw&#10;EITvgb6D2EJvsZwWh+BECakhpadAfs9ra2ubWCsjqbH79lWhkOMwM98wq81oOnEn51vLCmZJCoK4&#10;srrlWsH5tJsuQPiArLGzTAp+yMNm/TRZYa7twAe6H0MtIoR9jgqaEPpcSl81ZNAntieO3pd1BkOU&#10;rpba4RDhppOvaTqXBluOCw32VDRU3Y7fRkFxeJf7y0e5o9nVbG/nvbNFVir18jxulyACjeER/m9/&#10;agXZG/x9iT9Arn8BAAD//wMAUEsBAi0AFAAGAAgAAAAhANvh9svuAAAAhQEAABMAAAAAAAAAAAAA&#10;AAAAAAAAAFtDb250ZW50X1R5cGVzXS54bWxQSwECLQAUAAYACAAAACEAWvQsW78AAAAVAQAACwAA&#10;AAAAAAAAAAAAAAAfAQAAX3JlbHMvLnJlbHNQSwECLQAUAAYACAAAACEACbqbR8MAAADbAAAADwAA&#10;AAAAAAAAAAAAAAAHAgAAZHJzL2Rvd25yZXYueG1sUEsFBgAAAAADAAMAtwAAAPcCAAAAAA==&#10;" strokecolor="windowText" strokeweight="2.25pt">
                  <v:stroke endarrow="block"/>
                </v:shape>
              </v:group>
            </w:pict>
          </mc:Fallback>
        </mc:AlternateContent>
      </w:r>
    </w:p>
    <w:p w14:paraId="7E9B4323" w14:textId="77777777" w:rsidR="00013E82" w:rsidRPr="00013E82" w:rsidRDefault="00013E82" w:rsidP="00013E82">
      <w:pPr>
        <w:spacing w:line="240" w:lineRule="auto"/>
        <w:ind w:left="1134"/>
        <w:rPr>
          <w:lang w:val="en-US"/>
        </w:rPr>
      </w:pPr>
    </w:p>
    <w:p w14:paraId="256B9D56" w14:textId="77777777" w:rsidR="00013E82" w:rsidRPr="00013E82" w:rsidRDefault="00013E82" w:rsidP="00013E82">
      <w:pPr>
        <w:spacing w:line="240" w:lineRule="auto"/>
        <w:ind w:left="1134"/>
        <w:rPr>
          <w:lang w:val="en-US"/>
        </w:rPr>
      </w:pPr>
    </w:p>
    <w:p w14:paraId="2C7FBD64" w14:textId="77777777" w:rsidR="00013E82" w:rsidRPr="00013E82" w:rsidRDefault="00013E82" w:rsidP="00013E82">
      <w:pPr>
        <w:spacing w:line="240" w:lineRule="auto"/>
        <w:ind w:left="1134"/>
        <w:rPr>
          <w:lang w:val="en-US"/>
        </w:rPr>
      </w:pPr>
    </w:p>
    <w:p w14:paraId="3B91744E" w14:textId="77777777" w:rsidR="00013E82" w:rsidRPr="00013E82" w:rsidRDefault="00013E82" w:rsidP="00013E82">
      <w:pPr>
        <w:spacing w:line="240" w:lineRule="auto"/>
        <w:ind w:left="1134"/>
        <w:rPr>
          <w:lang w:val="en-US"/>
        </w:rPr>
      </w:pPr>
    </w:p>
    <w:p w14:paraId="5627990B" w14:textId="77777777" w:rsidR="00013E82" w:rsidRPr="00013E82" w:rsidRDefault="00013E82" w:rsidP="00013E82">
      <w:pPr>
        <w:spacing w:line="240" w:lineRule="auto"/>
        <w:ind w:left="1134"/>
        <w:rPr>
          <w:lang w:val="en-US"/>
        </w:rPr>
      </w:pPr>
    </w:p>
    <w:p w14:paraId="48272A7D" w14:textId="77777777" w:rsidR="00013E82" w:rsidRPr="00013E82" w:rsidRDefault="00013E82" w:rsidP="00013E82">
      <w:pPr>
        <w:spacing w:line="240" w:lineRule="auto"/>
        <w:ind w:left="1134"/>
        <w:rPr>
          <w:lang w:val="en-US"/>
        </w:rPr>
      </w:pPr>
    </w:p>
    <w:p w14:paraId="2195E20B" w14:textId="77777777" w:rsidR="00013E82" w:rsidRPr="00013E82" w:rsidRDefault="00013E82" w:rsidP="00013E82">
      <w:pPr>
        <w:spacing w:line="240" w:lineRule="auto"/>
        <w:ind w:left="1134"/>
        <w:rPr>
          <w:lang w:val="en-US"/>
        </w:rPr>
      </w:pPr>
    </w:p>
    <w:p w14:paraId="0E0D714D" w14:textId="77777777" w:rsidR="00013E82" w:rsidRPr="00013E82" w:rsidRDefault="00013E82" w:rsidP="00013E82">
      <w:pPr>
        <w:spacing w:line="240" w:lineRule="auto"/>
        <w:ind w:left="1134"/>
        <w:rPr>
          <w:lang w:val="en-US"/>
        </w:rPr>
      </w:pPr>
    </w:p>
    <w:p w14:paraId="34C05E61" w14:textId="77777777" w:rsidR="00013E82" w:rsidRPr="00013E82" w:rsidRDefault="00013E82" w:rsidP="00013E82">
      <w:pPr>
        <w:spacing w:line="240" w:lineRule="auto"/>
        <w:ind w:left="1134"/>
        <w:rPr>
          <w:lang w:val="en-US"/>
        </w:rPr>
      </w:pPr>
    </w:p>
    <w:p w14:paraId="52F18D0C" w14:textId="77777777" w:rsidR="00013E82" w:rsidRPr="00013E82" w:rsidRDefault="00013E82" w:rsidP="00013E82">
      <w:pPr>
        <w:spacing w:line="240" w:lineRule="auto"/>
        <w:ind w:left="1134"/>
        <w:rPr>
          <w:lang w:val="en-US"/>
        </w:rPr>
      </w:pPr>
    </w:p>
    <w:p w14:paraId="17BCEF16" w14:textId="77777777" w:rsidR="00013E82" w:rsidRPr="00013E82" w:rsidRDefault="00013E82" w:rsidP="00013E82">
      <w:pPr>
        <w:spacing w:line="240" w:lineRule="auto"/>
        <w:ind w:left="1134"/>
        <w:rPr>
          <w:lang w:val="en-US"/>
        </w:rPr>
      </w:pPr>
    </w:p>
    <w:p w14:paraId="462CDDC8" w14:textId="77777777" w:rsidR="00013E82" w:rsidRPr="00013E82" w:rsidRDefault="00013E82" w:rsidP="00013E82">
      <w:pPr>
        <w:spacing w:line="240" w:lineRule="auto"/>
        <w:ind w:left="1134"/>
        <w:rPr>
          <w:lang w:val="en-US"/>
        </w:rPr>
      </w:pPr>
    </w:p>
    <w:p w14:paraId="424523BD" w14:textId="77777777" w:rsidR="00013E82" w:rsidRPr="00013E82" w:rsidRDefault="00013E82" w:rsidP="00013E82">
      <w:pPr>
        <w:spacing w:line="240" w:lineRule="auto"/>
        <w:ind w:left="1134"/>
        <w:rPr>
          <w:lang w:val="en-US"/>
        </w:rPr>
      </w:pPr>
    </w:p>
    <w:p w14:paraId="7178DA94" w14:textId="77777777" w:rsidR="00013E82" w:rsidRPr="00013E82" w:rsidRDefault="00013E82" w:rsidP="00013E82">
      <w:pPr>
        <w:spacing w:line="240" w:lineRule="auto"/>
        <w:ind w:left="1134"/>
        <w:rPr>
          <w:lang w:val="en-US"/>
        </w:rPr>
      </w:pPr>
    </w:p>
    <w:p w14:paraId="44666690" w14:textId="77777777" w:rsidR="00013E82" w:rsidRPr="00013E82" w:rsidRDefault="00013E82" w:rsidP="00013E82">
      <w:pPr>
        <w:spacing w:line="240" w:lineRule="auto"/>
        <w:ind w:left="1134"/>
        <w:rPr>
          <w:lang w:val="en-US"/>
        </w:rPr>
      </w:pPr>
    </w:p>
    <w:p w14:paraId="27797376" w14:textId="77777777" w:rsidR="00013E82" w:rsidRPr="00013E82" w:rsidRDefault="00013E82" w:rsidP="00013E82">
      <w:pPr>
        <w:spacing w:line="240" w:lineRule="auto"/>
        <w:ind w:left="1134"/>
        <w:rPr>
          <w:lang w:val="en-US"/>
        </w:rPr>
      </w:pPr>
    </w:p>
    <w:p w14:paraId="794F44D7" w14:textId="77777777" w:rsidR="00013E82" w:rsidRPr="00013E82" w:rsidRDefault="00013E82" w:rsidP="00013E82">
      <w:pPr>
        <w:pStyle w:val="SingleTxtG"/>
        <w:rPr>
          <w:iCs/>
          <w:lang w:val="en-US"/>
        </w:rPr>
      </w:pPr>
    </w:p>
    <w:p w14:paraId="7110D72D" w14:textId="77777777" w:rsidR="00013E82" w:rsidRPr="00013E82" w:rsidRDefault="00013E82" w:rsidP="00013E82">
      <w:pPr>
        <w:pStyle w:val="SingleTxtG"/>
        <w:rPr>
          <w:i/>
          <w:lang w:val="en-US"/>
        </w:rPr>
      </w:pPr>
    </w:p>
    <w:p w14:paraId="2E1BC8EB" w14:textId="77777777" w:rsidR="00013E82" w:rsidRPr="00013E82" w:rsidRDefault="00013E82" w:rsidP="00013E82">
      <w:pPr>
        <w:pStyle w:val="SingleTxtG"/>
        <w:rPr>
          <w:i/>
          <w:lang w:val="en-US"/>
        </w:rPr>
      </w:pPr>
    </w:p>
    <w:p w14:paraId="7AF7A4AD" w14:textId="77777777" w:rsidR="00013E82" w:rsidRPr="00013E82" w:rsidRDefault="00013E82" w:rsidP="00013E82">
      <w:pPr>
        <w:pStyle w:val="SingleTxtG"/>
        <w:rPr>
          <w:i/>
          <w:lang w:val="en-US"/>
        </w:rPr>
      </w:pPr>
    </w:p>
    <w:p w14:paraId="097581BA" w14:textId="77777777" w:rsidR="00013E82" w:rsidRPr="00013E82" w:rsidRDefault="00013E82" w:rsidP="00013E82">
      <w:pPr>
        <w:pStyle w:val="SingleTxtG"/>
        <w:rPr>
          <w:i/>
          <w:lang w:val="en-US"/>
        </w:rPr>
      </w:pPr>
    </w:p>
    <w:p w14:paraId="7BFE803A" w14:textId="77777777" w:rsidR="00013E82" w:rsidRPr="00013E82" w:rsidRDefault="00013E82" w:rsidP="00013E82">
      <w:pPr>
        <w:pStyle w:val="SingleTxtG"/>
        <w:rPr>
          <w:i/>
          <w:lang w:val="en-US"/>
        </w:rPr>
      </w:pPr>
    </w:p>
    <w:p w14:paraId="6D8A3218" w14:textId="77777777" w:rsidR="00013E82" w:rsidRPr="00013E82" w:rsidRDefault="00013E82" w:rsidP="00013E82">
      <w:pPr>
        <w:pStyle w:val="SingleTxtG"/>
        <w:rPr>
          <w:i/>
          <w:lang w:val="en-US"/>
        </w:rPr>
      </w:pPr>
    </w:p>
    <w:p w14:paraId="69B0BAD4" w14:textId="77777777" w:rsidR="00013E82" w:rsidRPr="00593A78" w:rsidRDefault="00013E82" w:rsidP="00013E82">
      <w:pPr>
        <w:pStyle w:val="SingleTxtG"/>
        <w:jc w:val="right"/>
        <w:rPr>
          <w:i/>
        </w:rPr>
      </w:pPr>
      <w:r w:rsidRPr="00593A78">
        <w:rPr>
          <w:i/>
        </w:rPr>
        <w:t>“</w:t>
      </w:r>
    </w:p>
    <w:p w14:paraId="3BFC3773"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165C" w14:textId="77777777" w:rsidR="00434D73" w:rsidRDefault="00434D73"/>
  </w:endnote>
  <w:endnote w:type="continuationSeparator" w:id="0">
    <w:p w14:paraId="20F54E9C" w14:textId="77777777" w:rsidR="00434D73" w:rsidRDefault="00434D73"/>
  </w:endnote>
  <w:endnote w:type="continuationNotice" w:id="1">
    <w:p w14:paraId="04AB680D" w14:textId="77777777"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B872"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F224"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14:paraId="14F60B06"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0445D" w14:textId="77777777" w:rsidR="00434D73" w:rsidRPr="00D27D5E" w:rsidRDefault="00434D73" w:rsidP="00D27D5E">
      <w:pPr>
        <w:tabs>
          <w:tab w:val="right" w:pos="2155"/>
        </w:tabs>
        <w:spacing w:after="80"/>
        <w:ind w:left="680"/>
        <w:rPr>
          <w:u w:val="single"/>
        </w:rPr>
      </w:pPr>
      <w:r>
        <w:rPr>
          <w:u w:val="single"/>
        </w:rPr>
        <w:tab/>
      </w:r>
    </w:p>
  </w:footnote>
  <w:footnote w:type="continuationSeparator" w:id="0">
    <w:p w14:paraId="6221CE33" w14:textId="77777777" w:rsidR="00434D73" w:rsidRDefault="00434D73">
      <w:r>
        <w:rPr>
          <w:u w:val="single"/>
        </w:rPr>
        <w:tab/>
      </w:r>
      <w:r>
        <w:rPr>
          <w:u w:val="single"/>
        </w:rPr>
        <w:tab/>
      </w:r>
      <w:r>
        <w:rPr>
          <w:u w:val="single"/>
        </w:rPr>
        <w:tab/>
      </w:r>
      <w:r>
        <w:rPr>
          <w:u w:val="single"/>
        </w:rPr>
        <w:tab/>
      </w:r>
    </w:p>
  </w:footnote>
  <w:footnote w:type="continuationNotice" w:id="1">
    <w:p w14:paraId="32CFAA11" w14:textId="77777777" w:rsidR="00434D73" w:rsidRDefault="00434D73"/>
  </w:footnote>
  <w:footnote w:id="2">
    <w:p w14:paraId="28B39F4A" w14:textId="77777777"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 xml:space="preserve">egulations </w:t>
      </w:r>
      <w:proofErr w:type="gramStart"/>
      <w:r w:rsidR="00B15178" w:rsidRPr="00B15178">
        <w:rPr>
          <w:szCs w:val="18"/>
          <w:lang w:val="en-US"/>
        </w:rPr>
        <w:t>in order to</w:t>
      </w:r>
      <w:proofErr w:type="gramEnd"/>
      <w:r w:rsidR="00B15178" w:rsidRPr="00B15178">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AE86" w14:textId="77777777"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C24477">
      <w:rPr>
        <w:lang w:val="en-US"/>
      </w:rPr>
      <w:t>5</w:t>
    </w:r>
    <w:r w:rsidR="00F4793C">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96F2" w14:textId="77777777" w:rsidR="00434D73" w:rsidRPr="00E02A4F" w:rsidRDefault="00434D73" w:rsidP="009A6A9E">
    <w:pPr>
      <w:pStyle w:val="Header"/>
      <w:jc w:val="right"/>
      <w:rPr>
        <w:lang w:val="en-US"/>
      </w:rPr>
    </w:pPr>
    <w:r>
      <w:rPr>
        <w:lang w:val="en-US"/>
      </w:rPr>
      <w:t>ECE/TRANS/WP.29/201</w:t>
    </w:r>
    <w:r w:rsidR="00B56333">
      <w:rPr>
        <w:lang w:val="en-US"/>
      </w:rPr>
      <w:t>9</w:t>
    </w:r>
    <w:r>
      <w:rPr>
        <w:lang w:val="en-US"/>
      </w:rPr>
      <w:t>/</w:t>
    </w:r>
    <w:r w:rsidR="00C24477">
      <w:rPr>
        <w:lang w:val="en-US"/>
      </w:rPr>
      <w:t>5</w:t>
    </w:r>
    <w:r w:rsidR="00F4793C">
      <w:rPr>
        <w:lang w:val="en-US"/>
      </w:rPr>
      <w:t>5</w:t>
    </w:r>
  </w:p>
  <w:p w14:paraId="2FC8A6B2"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2"/>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943CE"/>
    <w:rsid w:val="001A1371"/>
    <w:rsid w:val="001A20FB"/>
    <w:rsid w:val="001A293E"/>
    <w:rsid w:val="001A3BD8"/>
    <w:rsid w:val="001A4CFF"/>
    <w:rsid w:val="001A4F1F"/>
    <w:rsid w:val="001A5FF0"/>
    <w:rsid w:val="001A7FA6"/>
    <w:rsid w:val="001B03B6"/>
    <w:rsid w:val="001B094F"/>
    <w:rsid w:val="001B105C"/>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3312"/>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2A0F"/>
    <w:rsid w:val="0026323B"/>
    <w:rsid w:val="00264ABF"/>
    <w:rsid w:val="002659F1"/>
    <w:rsid w:val="0026653D"/>
    <w:rsid w:val="00266AA5"/>
    <w:rsid w:val="00267552"/>
    <w:rsid w:val="00271C7C"/>
    <w:rsid w:val="0027316B"/>
    <w:rsid w:val="00273210"/>
    <w:rsid w:val="002736BC"/>
    <w:rsid w:val="00273E43"/>
    <w:rsid w:val="00275704"/>
    <w:rsid w:val="00275CE6"/>
    <w:rsid w:val="002765E9"/>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12C9"/>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087"/>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2847"/>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1A"/>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330A"/>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1EB4"/>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49F2"/>
    <w:rsid w:val="00746F5E"/>
    <w:rsid w:val="00747976"/>
    <w:rsid w:val="00747AF0"/>
    <w:rsid w:val="007512D2"/>
    <w:rsid w:val="00752303"/>
    <w:rsid w:val="00752869"/>
    <w:rsid w:val="00752E98"/>
    <w:rsid w:val="00754D6F"/>
    <w:rsid w:val="00754FCB"/>
    <w:rsid w:val="00755E58"/>
    <w:rsid w:val="00756FE9"/>
    <w:rsid w:val="00760E48"/>
    <w:rsid w:val="007613C0"/>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ED2"/>
    <w:rsid w:val="007B7EA7"/>
    <w:rsid w:val="007C1A9B"/>
    <w:rsid w:val="007C21C2"/>
    <w:rsid w:val="007C3644"/>
    <w:rsid w:val="007C43A7"/>
    <w:rsid w:val="007C43F5"/>
    <w:rsid w:val="007C4CE0"/>
    <w:rsid w:val="007C4F41"/>
    <w:rsid w:val="007C62F4"/>
    <w:rsid w:val="007D1A04"/>
    <w:rsid w:val="007D3AC6"/>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B7A82"/>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4BCA"/>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4A12"/>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725"/>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A4E"/>
    <w:rsid w:val="00A06B7D"/>
    <w:rsid w:val="00A0791B"/>
    <w:rsid w:val="00A103AF"/>
    <w:rsid w:val="00A10A82"/>
    <w:rsid w:val="00A10C5A"/>
    <w:rsid w:val="00A130E1"/>
    <w:rsid w:val="00A15123"/>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1E67"/>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477"/>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24F3"/>
    <w:rsid w:val="00C833D7"/>
    <w:rsid w:val="00C83515"/>
    <w:rsid w:val="00C8410B"/>
    <w:rsid w:val="00C86F0C"/>
    <w:rsid w:val="00C87753"/>
    <w:rsid w:val="00C8792D"/>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57FB3"/>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2C71"/>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31B"/>
    <w:rsid w:val="00E46429"/>
    <w:rsid w:val="00E467D9"/>
    <w:rsid w:val="00E508D1"/>
    <w:rsid w:val="00E54854"/>
    <w:rsid w:val="00E54CEE"/>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471F6"/>
    <w:rsid w:val="00F4793C"/>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278721A6"/>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 w:type="table" w:customStyle="1" w:styleId="Grilledutableau1">
    <w:name w:val="Grille du tableau1"/>
    <w:basedOn w:val="TableNormal"/>
    <w:next w:val="TableGrid"/>
    <w:uiPriority w:val="59"/>
    <w:rsid w:val="00194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6A75-BC7A-490F-AFF9-CD611B16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828</Words>
  <Characters>4629</Characters>
  <Application>Microsoft Office Word</Application>
  <DocSecurity>0</DocSecurity>
  <Lines>185</Lines>
  <Paragraphs>71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6</cp:revision>
  <cp:lastPrinted>2019-04-11T12:56:00Z</cp:lastPrinted>
  <dcterms:created xsi:type="dcterms:W3CDTF">2019-04-08T15:02:00Z</dcterms:created>
  <dcterms:modified xsi:type="dcterms:W3CDTF">2019-04-11T13:09:00Z</dcterms:modified>
</cp:coreProperties>
</file>