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FAAAC96" w14:textId="77777777" w:rsidTr="00B6553F">
        <w:trPr>
          <w:cantSplit/>
          <w:trHeight w:hRule="exact" w:val="851"/>
        </w:trPr>
        <w:tc>
          <w:tcPr>
            <w:tcW w:w="1276" w:type="dxa"/>
            <w:tcBorders>
              <w:bottom w:val="single" w:sz="4" w:space="0" w:color="auto"/>
            </w:tcBorders>
            <w:vAlign w:val="bottom"/>
          </w:tcPr>
          <w:p w14:paraId="6B60898A"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7189662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2092C0" w14:textId="77777777" w:rsidR="00B56E9C" w:rsidRPr="00D47EEA" w:rsidRDefault="005B73BF" w:rsidP="00B62469">
            <w:pPr>
              <w:jc w:val="right"/>
            </w:pPr>
            <w:r w:rsidRPr="005B73BF">
              <w:rPr>
                <w:sz w:val="40"/>
              </w:rPr>
              <w:t>ECE</w:t>
            </w:r>
            <w:r w:rsidR="001E5D47">
              <w:t>/TRANS/WP.29/201</w:t>
            </w:r>
            <w:r w:rsidR="003E17D9">
              <w:t>9</w:t>
            </w:r>
            <w:r w:rsidR="001E5D47">
              <w:t>/</w:t>
            </w:r>
            <w:r w:rsidR="0024056E">
              <w:t>71</w:t>
            </w:r>
          </w:p>
        </w:tc>
      </w:tr>
      <w:tr w:rsidR="00B56E9C" w14:paraId="1238B4B8" w14:textId="77777777" w:rsidTr="00B6553F">
        <w:trPr>
          <w:cantSplit/>
          <w:trHeight w:hRule="exact" w:val="2835"/>
        </w:trPr>
        <w:tc>
          <w:tcPr>
            <w:tcW w:w="1276" w:type="dxa"/>
            <w:tcBorders>
              <w:top w:val="single" w:sz="4" w:space="0" w:color="auto"/>
              <w:bottom w:val="single" w:sz="12" w:space="0" w:color="auto"/>
            </w:tcBorders>
          </w:tcPr>
          <w:p w14:paraId="31ABD25B" w14:textId="77777777" w:rsidR="00B56E9C" w:rsidRDefault="00BF30B3" w:rsidP="00B6553F">
            <w:pPr>
              <w:spacing w:before="120"/>
            </w:pPr>
            <w:r>
              <w:rPr>
                <w:noProof/>
                <w:lang w:val="en-US"/>
              </w:rPr>
              <w:drawing>
                <wp:inline distT="0" distB="0" distL="0" distR="0" wp14:anchorId="72803555" wp14:editId="3B8AF3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B1BB1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620BA8" w14:textId="77777777" w:rsidR="00EA2A77" w:rsidRDefault="005B73BF" w:rsidP="005B73BF">
            <w:pPr>
              <w:spacing w:before="240" w:line="240" w:lineRule="exact"/>
            </w:pPr>
            <w:r>
              <w:t>Distr.: General</w:t>
            </w:r>
          </w:p>
          <w:p w14:paraId="14662ABD" w14:textId="77777777" w:rsidR="005B73BF" w:rsidRDefault="007F24AB" w:rsidP="005B73BF">
            <w:pPr>
              <w:spacing w:line="240" w:lineRule="exact"/>
            </w:pPr>
            <w:r w:rsidRPr="007F24AB">
              <w:t xml:space="preserve">11 </w:t>
            </w:r>
            <w:r w:rsidR="003E17D9">
              <w:t>April</w:t>
            </w:r>
            <w:r w:rsidR="005B73BF">
              <w:t xml:space="preserve"> 201</w:t>
            </w:r>
            <w:r w:rsidR="003E17D9">
              <w:t>9</w:t>
            </w:r>
          </w:p>
          <w:p w14:paraId="2E824E0E" w14:textId="77777777" w:rsidR="005B73BF" w:rsidRDefault="005B73BF" w:rsidP="005B73BF">
            <w:pPr>
              <w:spacing w:line="240" w:lineRule="exact"/>
            </w:pPr>
          </w:p>
          <w:p w14:paraId="57F94E2B" w14:textId="77777777" w:rsidR="005B73BF" w:rsidRDefault="005B73BF" w:rsidP="005B73BF">
            <w:pPr>
              <w:spacing w:line="240" w:lineRule="exact"/>
            </w:pPr>
            <w:r>
              <w:t>Original: English</w:t>
            </w:r>
          </w:p>
        </w:tc>
      </w:tr>
    </w:tbl>
    <w:p w14:paraId="2479BC4E"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D39BE6C" w14:textId="77777777" w:rsidR="00C96DF2" w:rsidRPr="008F31D2" w:rsidRDefault="008F31D2" w:rsidP="00C96DF2">
      <w:pPr>
        <w:spacing w:before="120"/>
        <w:rPr>
          <w:sz w:val="28"/>
          <w:szCs w:val="28"/>
        </w:rPr>
      </w:pPr>
      <w:r>
        <w:rPr>
          <w:sz w:val="28"/>
          <w:szCs w:val="28"/>
        </w:rPr>
        <w:t>Inland Transport Committee</w:t>
      </w:r>
    </w:p>
    <w:p w14:paraId="5B4B1704"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6ABECFF0" w14:textId="77777777" w:rsidR="005B73BF" w:rsidRDefault="00CD2EC5" w:rsidP="005B73BF">
      <w:pPr>
        <w:tabs>
          <w:tab w:val="center" w:pos="4819"/>
        </w:tabs>
        <w:spacing w:before="120"/>
        <w:rPr>
          <w:b/>
          <w:lang w:val="en-US"/>
        </w:rPr>
      </w:pPr>
      <w:r>
        <w:rPr>
          <w:b/>
          <w:lang w:val="en-US"/>
        </w:rPr>
        <w:t>17</w:t>
      </w:r>
      <w:r w:rsidR="003E17D9">
        <w:rPr>
          <w:b/>
          <w:lang w:val="en-US"/>
        </w:rPr>
        <w:t>8</w:t>
      </w:r>
      <w:r w:rsidR="005B73BF">
        <w:rPr>
          <w:b/>
          <w:lang w:val="en-US"/>
        </w:rPr>
        <w:t>th session</w:t>
      </w:r>
    </w:p>
    <w:p w14:paraId="353C2213" w14:textId="77777777" w:rsidR="005B73BF" w:rsidRDefault="005B73BF" w:rsidP="005B73BF">
      <w:pPr>
        <w:rPr>
          <w:lang w:val="en-US"/>
        </w:rPr>
      </w:pPr>
      <w:r>
        <w:rPr>
          <w:lang w:val="en-US"/>
        </w:rPr>
        <w:t xml:space="preserve">Geneva, </w:t>
      </w:r>
      <w:r w:rsidR="003E17D9">
        <w:rPr>
          <w:lang w:val="en-US"/>
        </w:rPr>
        <w:t>25-28 June 2019</w:t>
      </w:r>
    </w:p>
    <w:p w14:paraId="5EF3FE5B" w14:textId="77777777" w:rsidR="005B73BF" w:rsidRDefault="00B62469" w:rsidP="005B73BF">
      <w:r>
        <w:t xml:space="preserve">Item </w:t>
      </w:r>
      <w:r w:rsidR="007F24AB">
        <w:t xml:space="preserve">4.15 and </w:t>
      </w:r>
      <w:r w:rsidR="00651BA5">
        <w:t>16</w:t>
      </w:r>
      <w:r w:rsidR="00184E94">
        <w:t>.</w:t>
      </w:r>
      <w:r w:rsidR="005B73BF">
        <w:t xml:space="preserve"> of the provisional agenda</w:t>
      </w:r>
    </w:p>
    <w:p w14:paraId="5171BF86" w14:textId="77777777" w:rsidR="005B73BF" w:rsidRDefault="00651BA5" w:rsidP="00651BA5">
      <w:pPr>
        <w:rPr>
          <w:b/>
        </w:rPr>
      </w:pPr>
      <w:r w:rsidRPr="00651BA5">
        <w:rPr>
          <w:b/>
        </w:rPr>
        <w:t>Consideration of amendments to Mutual Resolution</w:t>
      </w:r>
    </w:p>
    <w:p w14:paraId="13CD690D" w14:textId="77777777" w:rsidR="00AD038E" w:rsidRDefault="009F5ADA" w:rsidP="00AD038E">
      <w:pPr>
        <w:pStyle w:val="HChG"/>
        <w:tabs>
          <w:tab w:val="left" w:pos="720"/>
        </w:tabs>
        <w:ind w:firstLine="0"/>
      </w:pPr>
      <w:r w:rsidRPr="00A66D91">
        <w:t xml:space="preserve">Proposal for </w:t>
      </w:r>
      <w:r>
        <w:t>A</w:t>
      </w:r>
      <w:r w:rsidRPr="00A66D91">
        <w:t>mendment</w:t>
      </w:r>
      <w:r>
        <w:t xml:space="preserve"> 1</w:t>
      </w:r>
      <w:r w:rsidRPr="00A66D91">
        <w:t xml:space="preserve"> to </w:t>
      </w:r>
      <w:r w:rsidRPr="00DC0792">
        <w:t>Mutual Resolution No. 2 (M.R.2)</w:t>
      </w:r>
      <w:r>
        <w:t xml:space="preserve"> </w:t>
      </w:r>
      <w:r w:rsidRPr="000F1698">
        <w:t>Containing Vehicle Propulsion System Definitions</w:t>
      </w:r>
    </w:p>
    <w:p w14:paraId="4A43C461"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24D1A0F8" w14:textId="77777777"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FA2DD0">
        <w:t>eighth</w:t>
      </w:r>
      <w:r>
        <w:t xml:space="preserve"> session (E</w:t>
      </w:r>
      <w:r w:rsidR="00B62469">
        <w:t>CE/TRANS/WP.29/GR</w:t>
      </w:r>
      <w:r w:rsidR="00CF4A90">
        <w:t>P</w:t>
      </w:r>
      <w:r w:rsidR="00B62469">
        <w:t>E</w:t>
      </w:r>
      <w:r w:rsidR="00CF4A90">
        <w:t>/</w:t>
      </w:r>
      <w:r w:rsidR="00B62469">
        <w:t>7</w:t>
      </w:r>
      <w:r w:rsidR="00FA2DD0">
        <w:t>8</w:t>
      </w:r>
      <w:r w:rsidR="00CF4A90">
        <w:t xml:space="preserve">, </w:t>
      </w:r>
      <w:r w:rsidR="00DF3016" w:rsidRPr="00B62469">
        <w:rPr>
          <w:lang w:val="en-US"/>
        </w:rPr>
        <w:t>para</w:t>
      </w:r>
      <w:r w:rsidR="00E36FEA" w:rsidRPr="00B62469">
        <w:rPr>
          <w:lang w:val="en-US"/>
        </w:rPr>
        <w:t xml:space="preserve">. </w:t>
      </w:r>
      <w:r w:rsidR="009F5ADA">
        <w:rPr>
          <w:lang w:val="en-US"/>
        </w:rPr>
        <w:t>57</w:t>
      </w:r>
      <w:r>
        <w:t xml:space="preserve">). It is based </w:t>
      </w:r>
      <w:r w:rsidR="00DF3016">
        <w:t>on</w:t>
      </w:r>
      <w:r w:rsidR="006D06B5">
        <w:rPr>
          <w:lang w:val="en-US"/>
        </w:rPr>
        <w:t xml:space="preserve"> </w:t>
      </w:r>
      <w:r w:rsidR="00156A6A">
        <w:t>ECE/TRANS/WP.29/GRPE/</w:t>
      </w:r>
      <w:r w:rsidR="009F5ADA">
        <w:t>2019/5</w:t>
      </w:r>
      <w:r>
        <w:rPr>
          <w:bCs/>
        </w:rPr>
        <w:t xml:space="preserve">. </w:t>
      </w:r>
      <w:r>
        <w:t xml:space="preserve">It is submitted to the World Forum for Harmonization of Vehicle Regulations (WP.29) and to the Administrative Committee AC.1 </w:t>
      </w:r>
      <w:r w:rsidR="007F24AB">
        <w:t xml:space="preserve">and to the Executive Committee of the 1998 Agreement AC.3 </w:t>
      </w:r>
      <w:r>
        <w:t xml:space="preserve">for consideration at their </w:t>
      </w:r>
      <w:r w:rsidR="009A6D42">
        <w:t>June 2019</w:t>
      </w:r>
      <w:r w:rsidR="00C25F77">
        <w:t xml:space="preserve"> sessions</w:t>
      </w:r>
      <w:r>
        <w:t>.</w:t>
      </w:r>
      <w:r>
        <w:rPr>
          <w:sz w:val="24"/>
          <w:szCs w:val="24"/>
          <w:lang w:eastAsia="zh-CN"/>
        </w:rPr>
        <w:t xml:space="preserve"> </w:t>
      </w:r>
    </w:p>
    <w:p w14:paraId="19191ADF" w14:textId="77777777" w:rsidR="005B73BF" w:rsidRDefault="005B73BF" w:rsidP="00AD038E">
      <w:pPr>
        <w:suppressAutoHyphens w:val="0"/>
        <w:spacing w:line="240" w:lineRule="auto"/>
      </w:pPr>
      <w:r>
        <w:br w:type="page"/>
      </w:r>
    </w:p>
    <w:p w14:paraId="73288924" w14:textId="77777777" w:rsidR="00915EF6" w:rsidRDefault="00AD038E" w:rsidP="005B7D5D">
      <w:pPr>
        <w:pStyle w:val="HChG"/>
      </w:pPr>
      <w:r>
        <w:lastRenderedPageBreak/>
        <w:tab/>
      </w:r>
      <w:r>
        <w:tab/>
      </w:r>
      <w:r w:rsidR="009F5ADA">
        <w:t>A</w:t>
      </w:r>
      <w:r w:rsidR="009F5ADA" w:rsidRPr="00A66D91">
        <w:t>mendment</w:t>
      </w:r>
      <w:r w:rsidR="009F5ADA">
        <w:t xml:space="preserve"> 1</w:t>
      </w:r>
      <w:r w:rsidR="009F5ADA" w:rsidRPr="00A66D91">
        <w:t xml:space="preserve"> to </w:t>
      </w:r>
      <w:r w:rsidR="009F5ADA" w:rsidRPr="00DC0792">
        <w:t>Mutual Resolution No. 2 (M.R.2)</w:t>
      </w:r>
      <w:r w:rsidR="009F5ADA">
        <w:t xml:space="preserve"> </w:t>
      </w:r>
      <w:r w:rsidR="009F5ADA" w:rsidRPr="000F1698">
        <w:t>Containing Vehicle Propulsion System Definitions</w:t>
      </w:r>
    </w:p>
    <w:p w14:paraId="752229C1" w14:textId="77777777" w:rsidR="009F5ADA" w:rsidRDefault="009F5ADA" w:rsidP="009F5ADA">
      <w:pPr>
        <w:pStyle w:val="SingleTxtG"/>
        <w:rPr>
          <w:i/>
        </w:rPr>
      </w:pPr>
      <w:r>
        <w:rPr>
          <w:i/>
        </w:rPr>
        <w:t xml:space="preserve">Section A, paragraph 37., </w:t>
      </w:r>
      <w:r w:rsidRPr="009333A8">
        <w:rPr>
          <w:iCs/>
        </w:rPr>
        <w:t>amend to read:</w:t>
      </w:r>
    </w:p>
    <w:p w14:paraId="3AA8BEBC" w14:textId="77777777" w:rsidR="009F5ADA" w:rsidRPr="00720C23" w:rsidRDefault="009F5ADA" w:rsidP="009F5ADA">
      <w:pPr>
        <w:pStyle w:val="SingleTxtG"/>
      </w:pPr>
      <w:r>
        <w:t>"</w:t>
      </w:r>
      <w:r w:rsidRPr="00720C23">
        <w:t>37.</w:t>
      </w:r>
      <w:r w:rsidRPr="00720C23">
        <w:tab/>
        <w:t xml:space="preserve">Peripheral devices are part of the powertrain. They can be energy storing, converting, supplying or consuming devices which are essential to the operation of the powertrain. They are not understood as propulsion energy storage systems or propulsion energy converters of the powertrain. These devices are not providing different forms of energy directly or indirectly </w:t>
      </w:r>
      <w:proofErr w:type="gramStart"/>
      <w:r w:rsidRPr="00720C23">
        <w:t>for the purpose of</w:t>
      </w:r>
      <w:proofErr w:type="gramEnd"/>
      <w:r w:rsidRPr="00720C23">
        <w:t xml:space="preserve"> propulsion. Examples of peripheral devices are 12 V battery, starter motor, intake system, fuel delivery system, electric power conditioning device, sensor, actuator, capacitor, electronic control unit, turbo charger, exhaust after-treatment system.</w:t>
      </w:r>
      <w:r>
        <w:t>"</w:t>
      </w:r>
    </w:p>
    <w:p w14:paraId="76AA023E" w14:textId="77777777" w:rsidR="009F5ADA" w:rsidRPr="009020B2" w:rsidRDefault="009F5ADA" w:rsidP="009F5ADA">
      <w:pPr>
        <w:pStyle w:val="SingleTxtG"/>
        <w:rPr>
          <w:i/>
        </w:rPr>
      </w:pPr>
      <w:r w:rsidRPr="009020B2">
        <w:rPr>
          <w:i/>
        </w:rPr>
        <w:t xml:space="preserve">Section B, paragraph 1.4., </w:t>
      </w:r>
      <w:r w:rsidRPr="009333A8">
        <w:rPr>
          <w:iCs/>
        </w:rPr>
        <w:t>amend to read:</w:t>
      </w:r>
    </w:p>
    <w:p w14:paraId="7324FD74" w14:textId="77777777" w:rsidR="009F5ADA" w:rsidRPr="009F5ADA" w:rsidRDefault="009F5ADA" w:rsidP="009F5ADA">
      <w:pPr>
        <w:pStyle w:val="SingleTxtG"/>
      </w:pPr>
      <w:r>
        <w:t>"</w:t>
      </w:r>
      <w:r w:rsidRPr="009020B2">
        <w:t>1.4.</w:t>
      </w:r>
      <w:r w:rsidRPr="009020B2">
        <w:tab/>
        <w:t>"</w:t>
      </w:r>
      <w:r w:rsidRPr="009F5ADA">
        <w:rPr>
          <w:i/>
          <w:iCs/>
        </w:rPr>
        <w:t>Peripheral devices</w:t>
      </w:r>
      <w:r w:rsidRPr="009F5ADA">
        <w:t xml:space="preserve">" means any energy consuming, converting, storing or supplying devices, where the energy is not directly or indirectly used for the purpose of vehicle </w:t>
      </w:r>
      <w:proofErr w:type="gramStart"/>
      <w:r w:rsidRPr="009F5ADA">
        <w:t>propulsion</w:t>
      </w:r>
      <w:proofErr w:type="gramEnd"/>
      <w:r w:rsidRPr="009F5ADA">
        <w:t xml:space="preserve"> but which are essential to the operation of the powertrain and are therefore considered to be part of the powertrain."</w:t>
      </w:r>
    </w:p>
    <w:p w14:paraId="6D1C51EF" w14:textId="77777777" w:rsidR="00C34DA9" w:rsidRPr="002836AE" w:rsidRDefault="00C34DA9" w:rsidP="00E45B68">
      <w:pPr>
        <w:spacing w:after="120"/>
        <w:ind w:left="1134" w:right="1134"/>
        <w:jc w:val="center"/>
        <w:rPr>
          <w:u w:val="single"/>
        </w:rPr>
      </w:pPr>
      <w:r w:rsidRPr="002836AE">
        <w:rPr>
          <w:u w:val="single"/>
        </w:rPr>
        <w:tab/>
      </w:r>
      <w:r w:rsidRPr="002836AE">
        <w:rPr>
          <w:u w:val="single"/>
        </w:rPr>
        <w:tab/>
      </w:r>
      <w:r w:rsidRPr="002836AE">
        <w:rPr>
          <w:u w:val="single"/>
        </w:rPr>
        <w:tab/>
      </w:r>
    </w:p>
    <w:sectPr w:rsidR="00C34DA9" w:rsidRPr="002836AE"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B1AB" w14:textId="77777777" w:rsidR="005B73BF" w:rsidRDefault="005B73BF"/>
  </w:endnote>
  <w:endnote w:type="continuationSeparator" w:id="0">
    <w:p w14:paraId="2E452C0B" w14:textId="77777777" w:rsidR="005B73BF" w:rsidRDefault="005B73BF"/>
  </w:endnote>
  <w:endnote w:type="continuationNotice" w:id="1">
    <w:p w14:paraId="4CEBF6E2"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E3A5"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9E1A"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DBFB"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36FB5BE9"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347A14F6" w14:textId="77777777" w:rsidR="005B73BF" w:rsidRDefault="005B73BF"/>
  </w:footnote>
  <w:footnote w:id="2">
    <w:p w14:paraId="545D1E92"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7D9A" w14:textId="77777777" w:rsidR="00B62469" w:rsidRPr="005B73BF" w:rsidRDefault="00B62469">
    <w:pPr>
      <w:pStyle w:val="Header"/>
    </w:pPr>
    <w:r>
      <w:t>ECE/TRANS/WP.29/201</w:t>
    </w:r>
    <w:r w:rsidR="003F2940">
      <w:t>9</w:t>
    </w:r>
    <w:r>
      <w:t>/</w:t>
    </w:r>
    <w:r w:rsidR="0024056E">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E82" w14:textId="77777777" w:rsidR="005B73BF" w:rsidRPr="005B73BF" w:rsidRDefault="00C34DA9" w:rsidP="005B73BF">
    <w:pPr>
      <w:pStyle w:val="Header"/>
      <w:jc w:val="right"/>
    </w:pPr>
    <w:r>
      <w:t>ECE/TRANS/WP.29/201</w:t>
    </w:r>
    <w:r w:rsidR="003F2940">
      <w:t>9</w:t>
    </w:r>
    <w:r>
      <w:t>/</w:t>
    </w:r>
    <w:r w:rsidR="003F2940">
      <w:t>4</w:t>
    </w:r>
    <w:r w:rsidR="00E35EA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A3955"/>
    <w:rsid w:val="001B4B04"/>
    <w:rsid w:val="001C6663"/>
    <w:rsid w:val="001C7895"/>
    <w:rsid w:val="001D0C8C"/>
    <w:rsid w:val="001D1419"/>
    <w:rsid w:val="001D26DF"/>
    <w:rsid w:val="001D3A03"/>
    <w:rsid w:val="001E5D47"/>
    <w:rsid w:val="001E7B67"/>
    <w:rsid w:val="00202DA8"/>
    <w:rsid w:val="00211E0B"/>
    <w:rsid w:val="0024056E"/>
    <w:rsid w:val="0024772E"/>
    <w:rsid w:val="00265C33"/>
    <w:rsid w:val="00267F5F"/>
    <w:rsid w:val="00272C11"/>
    <w:rsid w:val="00273ACA"/>
    <w:rsid w:val="002836AE"/>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3E17D9"/>
    <w:rsid w:val="003F2940"/>
    <w:rsid w:val="00410C89"/>
    <w:rsid w:val="00422E03"/>
    <w:rsid w:val="00426B9B"/>
    <w:rsid w:val="004325CB"/>
    <w:rsid w:val="00442A83"/>
    <w:rsid w:val="0045495B"/>
    <w:rsid w:val="004561E5"/>
    <w:rsid w:val="0048397A"/>
    <w:rsid w:val="00485CBB"/>
    <w:rsid w:val="004866B7"/>
    <w:rsid w:val="00494C2E"/>
    <w:rsid w:val="004A33FF"/>
    <w:rsid w:val="004C2461"/>
    <w:rsid w:val="004C7462"/>
    <w:rsid w:val="004E77B2"/>
    <w:rsid w:val="00504B2D"/>
    <w:rsid w:val="0052136D"/>
    <w:rsid w:val="0052775E"/>
    <w:rsid w:val="00527EC1"/>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1BA5"/>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24AB"/>
    <w:rsid w:val="007F6611"/>
    <w:rsid w:val="007F6698"/>
    <w:rsid w:val="00802F25"/>
    <w:rsid w:val="0080568F"/>
    <w:rsid w:val="00811920"/>
    <w:rsid w:val="00815AD0"/>
    <w:rsid w:val="00815EDB"/>
    <w:rsid w:val="00821F36"/>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C2D25"/>
    <w:rsid w:val="008E0678"/>
    <w:rsid w:val="008F31D2"/>
    <w:rsid w:val="00902AE6"/>
    <w:rsid w:val="00915EF6"/>
    <w:rsid w:val="009223CA"/>
    <w:rsid w:val="00940F93"/>
    <w:rsid w:val="009448C3"/>
    <w:rsid w:val="00967EEA"/>
    <w:rsid w:val="009760F3"/>
    <w:rsid w:val="00976CFB"/>
    <w:rsid w:val="009A0830"/>
    <w:rsid w:val="009A0E8D"/>
    <w:rsid w:val="009A6D42"/>
    <w:rsid w:val="009B26E7"/>
    <w:rsid w:val="009B64BB"/>
    <w:rsid w:val="009F4EE0"/>
    <w:rsid w:val="009F5ADA"/>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95303"/>
    <w:rsid w:val="00D978C6"/>
    <w:rsid w:val="00DA3C1C"/>
    <w:rsid w:val="00DC6D39"/>
    <w:rsid w:val="00DD4668"/>
    <w:rsid w:val="00DE79C6"/>
    <w:rsid w:val="00DF3016"/>
    <w:rsid w:val="00E046DF"/>
    <w:rsid w:val="00E22B0C"/>
    <w:rsid w:val="00E27346"/>
    <w:rsid w:val="00E35EA8"/>
    <w:rsid w:val="00E36FEA"/>
    <w:rsid w:val="00E40A45"/>
    <w:rsid w:val="00E45B68"/>
    <w:rsid w:val="00E560CA"/>
    <w:rsid w:val="00E71BC8"/>
    <w:rsid w:val="00E7260F"/>
    <w:rsid w:val="00E73F5D"/>
    <w:rsid w:val="00E77E4E"/>
    <w:rsid w:val="00E96630"/>
    <w:rsid w:val="00EA2A77"/>
    <w:rsid w:val="00EA6518"/>
    <w:rsid w:val="00ED7A2A"/>
    <w:rsid w:val="00EF1D7F"/>
    <w:rsid w:val="00F31E5F"/>
    <w:rsid w:val="00F33674"/>
    <w:rsid w:val="00F41473"/>
    <w:rsid w:val="00F6100A"/>
    <w:rsid w:val="00F66F61"/>
    <w:rsid w:val="00F82340"/>
    <w:rsid w:val="00F93781"/>
    <w:rsid w:val="00F97267"/>
    <w:rsid w:val="00FA2DD0"/>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7105"/>
    <o:shapelayout v:ext="edit">
      <o:idmap v:ext="edit" data="1"/>
    </o:shapelayout>
  </w:shapeDefaults>
  <w:decimalSymbol w:val="."/>
  <w:listSeparator w:val=","/>
  <w14:docId w14:val="303311CA"/>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8</TotalTime>
  <Pages>2</Pages>
  <Words>301</Words>
  <Characters>1796</Characters>
  <Application>Microsoft Office Word</Application>
  <DocSecurity>0</DocSecurity>
  <Lines>42</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6</cp:revision>
  <cp:lastPrinted>2019-04-11T14:04:00Z</cp:lastPrinted>
  <dcterms:created xsi:type="dcterms:W3CDTF">2019-04-08T15:06:00Z</dcterms:created>
  <dcterms:modified xsi:type="dcterms:W3CDTF">2019-04-11T14:04:00Z</dcterms:modified>
</cp:coreProperties>
</file>