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4A16EDEB" w14:textId="77777777" w:rsidTr="00D5792F">
        <w:trPr>
          <w:cantSplit/>
          <w:trHeight w:hRule="exact" w:val="851"/>
        </w:trPr>
        <w:tc>
          <w:tcPr>
            <w:tcW w:w="1276" w:type="dxa"/>
            <w:tcBorders>
              <w:bottom w:val="single" w:sz="4" w:space="0" w:color="auto"/>
            </w:tcBorders>
            <w:shd w:val="clear" w:color="auto" w:fill="auto"/>
            <w:vAlign w:val="bottom"/>
          </w:tcPr>
          <w:p w14:paraId="60D66936"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1C8F2C4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3BA1D28B" w14:textId="686046A9" w:rsidR="001F20EF" w:rsidRPr="00C64574" w:rsidRDefault="00803BF8" w:rsidP="00372D93">
            <w:pPr>
              <w:jc w:val="right"/>
            </w:pPr>
            <w:r w:rsidRPr="00C64574">
              <w:rPr>
                <w:sz w:val="40"/>
              </w:rPr>
              <w:t>ECE</w:t>
            </w:r>
            <w:r w:rsidRPr="00C64574">
              <w:t>/TRANS/WP.29/GR</w:t>
            </w:r>
            <w:r w:rsidR="000D4EB3" w:rsidRPr="00C64574">
              <w:t>SG</w:t>
            </w:r>
            <w:r w:rsidRPr="00C64574">
              <w:t>/201</w:t>
            </w:r>
            <w:r w:rsidR="0088038E">
              <w:t>9</w:t>
            </w:r>
            <w:r w:rsidR="001F20EF">
              <w:t>/</w:t>
            </w:r>
            <w:r w:rsidR="00921438">
              <w:t>30</w:t>
            </w:r>
          </w:p>
        </w:tc>
      </w:tr>
      <w:tr w:rsidR="00B56E9C" w:rsidRPr="00593753" w14:paraId="7E474DE3"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6CB23EE3" w14:textId="77777777" w:rsidR="00B56E9C" w:rsidRPr="00593753" w:rsidRDefault="00D40653" w:rsidP="00D5792F">
            <w:pPr>
              <w:spacing w:before="120"/>
            </w:pPr>
            <w:r>
              <w:rPr>
                <w:noProof/>
                <w:lang w:eastAsia="zh-CN"/>
              </w:rPr>
              <w:drawing>
                <wp:inline distT="0" distB="0" distL="0" distR="0" wp14:anchorId="1A34EDE4" wp14:editId="7B970B8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D238799"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2715B93F" w14:textId="77777777" w:rsidR="00803BF8" w:rsidRPr="00593753" w:rsidRDefault="00803BF8" w:rsidP="00D5792F">
            <w:pPr>
              <w:spacing w:before="240" w:line="240" w:lineRule="exact"/>
            </w:pPr>
            <w:r w:rsidRPr="00593753">
              <w:t>Distr.: General</w:t>
            </w:r>
          </w:p>
          <w:p w14:paraId="0770765D" w14:textId="11CA6C70" w:rsidR="00803BF8" w:rsidRPr="00593753" w:rsidRDefault="00372D93" w:rsidP="00D5792F">
            <w:pPr>
              <w:spacing w:line="240" w:lineRule="exact"/>
            </w:pPr>
            <w:r>
              <w:t>19</w:t>
            </w:r>
            <w:r w:rsidR="009F75D1">
              <w:t xml:space="preserve"> Ju</w:t>
            </w:r>
            <w:r w:rsidR="00077741">
              <w:t>ly</w:t>
            </w:r>
            <w:r w:rsidR="002B47CA">
              <w:t xml:space="preserve"> 201</w:t>
            </w:r>
            <w:r w:rsidR="0088038E">
              <w:t>9</w:t>
            </w:r>
          </w:p>
          <w:p w14:paraId="00798469" w14:textId="77777777" w:rsidR="00803BF8" w:rsidRPr="00593753" w:rsidRDefault="00803BF8" w:rsidP="00D5792F">
            <w:pPr>
              <w:spacing w:line="240" w:lineRule="exact"/>
            </w:pPr>
          </w:p>
          <w:p w14:paraId="50D97394" w14:textId="77777777" w:rsidR="003C17CC" w:rsidRPr="00593753" w:rsidRDefault="00803BF8" w:rsidP="00D5792F">
            <w:pPr>
              <w:spacing w:line="240" w:lineRule="exact"/>
            </w:pPr>
            <w:r w:rsidRPr="00593753">
              <w:t>Original: English</w:t>
            </w:r>
          </w:p>
          <w:p w14:paraId="4133E0E3" w14:textId="77777777" w:rsidR="00EA2A77" w:rsidRPr="00593753" w:rsidRDefault="00EA2A77" w:rsidP="00D5792F">
            <w:pPr>
              <w:spacing w:line="240" w:lineRule="exact"/>
            </w:pPr>
          </w:p>
        </w:tc>
      </w:tr>
    </w:tbl>
    <w:p w14:paraId="1083ED1C" w14:textId="77777777" w:rsidR="00442A83" w:rsidRPr="00593753" w:rsidRDefault="00C96DF2" w:rsidP="00C96DF2">
      <w:pPr>
        <w:spacing w:before="120"/>
        <w:rPr>
          <w:b/>
          <w:sz w:val="28"/>
          <w:szCs w:val="28"/>
        </w:rPr>
      </w:pPr>
      <w:r w:rsidRPr="00593753">
        <w:rPr>
          <w:b/>
          <w:sz w:val="28"/>
          <w:szCs w:val="28"/>
        </w:rPr>
        <w:t>Economic Commission for Europe</w:t>
      </w:r>
    </w:p>
    <w:p w14:paraId="302C1786" w14:textId="77777777" w:rsidR="00C96DF2" w:rsidRPr="00593753" w:rsidRDefault="008F31D2" w:rsidP="00C96DF2">
      <w:pPr>
        <w:spacing w:before="120"/>
        <w:rPr>
          <w:sz w:val="28"/>
          <w:szCs w:val="28"/>
        </w:rPr>
      </w:pPr>
      <w:r w:rsidRPr="00593753">
        <w:rPr>
          <w:sz w:val="28"/>
          <w:szCs w:val="28"/>
        </w:rPr>
        <w:t>Inland Transport Committee</w:t>
      </w:r>
    </w:p>
    <w:p w14:paraId="268F4D0B"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628B5EE8" w14:textId="77777777"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14:paraId="17C4E82A" w14:textId="77777777" w:rsidR="00C96DF2" w:rsidRPr="00C64574" w:rsidRDefault="00856FAA" w:rsidP="00C96DF2">
      <w:pPr>
        <w:spacing w:before="120"/>
        <w:rPr>
          <w:b/>
        </w:rPr>
      </w:pPr>
      <w:bookmarkStart w:id="0" w:name="_GoBack"/>
      <w:r w:rsidRPr="00C64574">
        <w:rPr>
          <w:b/>
        </w:rPr>
        <w:t>1</w:t>
      </w:r>
      <w:bookmarkEnd w:id="0"/>
      <w:r w:rsidR="002A7DBF">
        <w:rPr>
          <w:b/>
        </w:rPr>
        <w:t>1</w:t>
      </w:r>
      <w:r w:rsidR="009F75D1">
        <w:rPr>
          <w:b/>
        </w:rPr>
        <w:t>7</w:t>
      </w:r>
      <w:r w:rsidR="0003564D" w:rsidRPr="00EC0B17">
        <w:rPr>
          <w:b/>
        </w:rPr>
        <w:t>th</w:t>
      </w:r>
      <w:r w:rsidR="003C17CC" w:rsidRPr="00C64574">
        <w:rPr>
          <w:b/>
        </w:rPr>
        <w:t xml:space="preserve"> </w:t>
      </w:r>
      <w:r w:rsidR="00182290" w:rsidRPr="00C64574">
        <w:rPr>
          <w:b/>
        </w:rPr>
        <w:t>session</w:t>
      </w:r>
    </w:p>
    <w:p w14:paraId="780B4CBA" w14:textId="77777777" w:rsidR="0067362F" w:rsidRPr="00C64574" w:rsidRDefault="00915EF6" w:rsidP="00C96DF2">
      <w:r w:rsidRPr="00C64574">
        <w:t>Gen</w:t>
      </w:r>
      <w:r w:rsidR="003C17CC" w:rsidRPr="00C64574">
        <w:t>e</w:t>
      </w:r>
      <w:r w:rsidRPr="00C64574">
        <w:t>v</w:t>
      </w:r>
      <w:r w:rsidR="003C17CC" w:rsidRPr="00C64574">
        <w:t>a</w:t>
      </w:r>
      <w:r w:rsidRPr="00C64574">
        <w:t xml:space="preserve">, </w:t>
      </w:r>
      <w:r w:rsidR="009F75D1">
        <w:t>8-11 October</w:t>
      </w:r>
      <w:r w:rsidR="00B53C21" w:rsidRPr="00C64574">
        <w:t xml:space="preserve"> </w:t>
      </w:r>
      <w:r w:rsidR="00856FAA" w:rsidRPr="00C64574">
        <w:t>201</w:t>
      </w:r>
      <w:r w:rsidR="00312688">
        <w:t>9</w:t>
      </w:r>
    </w:p>
    <w:p w14:paraId="648B619F" w14:textId="2A985BA8" w:rsidR="00B53C21" w:rsidRPr="00DF418A" w:rsidRDefault="00915EF6" w:rsidP="00C96DF2">
      <w:r w:rsidRPr="00DF418A">
        <w:t xml:space="preserve">Item </w:t>
      </w:r>
      <w:r w:rsidR="004412D9" w:rsidRPr="004412D9">
        <w:t>2(a)</w:t>
      </w:r>
      <w:r w:rsidRPr="00DF418A">
        <w:t xml:space="preserve"> of the provisional agenda</w:t>
      </w:r>
    </w:p>
    <w:p w14:paraId="522CF9E3" w14:textId="77777777" w:rsidR="00990C5A" w:rsidRDefault="0067706A" w:rsidP="00C96DF2">
      <w:pPr>
        <w:rPr>
          <w:b/>
        </w:rPr>
      </w:pPr>
      <w:r w:rsidRPr="0067706A">
        <w:rPr>
          <w:b/>
        </w:rPr>
        <w:t xml:space="preserve">Amendments to regulations on buses and </w:t>
      </w:r>
      <w:r w:rsidR="00990C5A">
        <w:rPr>
          <w:b/>
        </w:rPr>
        <w:t>c</w:t>
      </w:r>
      <w:r w:rsidRPr="0067706A">
        <w:rPr>
          <w:b/>
        </w:rPr>
        <w:t>oaches</w:t>
      </w:r>
      <w:r w:rsidR="00990C5A">
        <w:rPr>
          <w:b/>
        </w:rPr>
        <w:t>:</w:t>
      </w:r>
      <w:r>
        <w:rPr>
          <w:b/>
        </w:rPr>
        <w:t xml:space="preserve"> </w:t>
      </w:r>
    </w:p>
    <w:p w14:paraId="227B4D3D" w14:textId="12259408" w:rsidR="00915EF6" w:rsidRPr="00990C5A" w:rsidRDefault="00077741" w:rsidP="00C96DF2">
      <w:pPr>
        <w:rPr>
          <w:b/>
        </w:rPr>
      </w:pPr>
      <w:r>
        <w:rPr>
          <w:b/>
        </w:rPr>
        <w:t xml:space="preserve">UN </w:t>
      </w:r>
      <w:r w:rsidR="0067706A" w:rsidRPr="0067706A">
        <w:rPr>
          <w:b/>
        </w:rPr>
        <w:t>Regulation No. 107 (M</w:t>
      </w:r>
      <w:r w:rsidR="0067706A" w:rsidRPr="0067706A">
        <w:rPr>
          <w:b/>
          <w:vertAlign w:val="subscript"/>
        </w:rPr>
        <w:t>2</w:t>
      </w:r>
      <w:r w:rsidR="0067706A" w:rsidRPr="0067706A">
        <w:rPr>
          <w:b/>
        </w:rPr>
        <w:t xml:space="preserve"> and M</w:t>
      </w:r>
      <w:r w:rsidR="0067706A" w:rsidRPr="0067706A">
        <w:rPr>
          <w:b/>
          <w:vertAlign w:val="subscript"/>
        </w:rPr>
        <w:t>3</w:t>
      </w:r>
      <w:r w:rsidR="0067706A" w:rsidRPr="0067706A">
        <w:rPr>
          <w:b/>
        </w:rPr>
        <w:t xml:space="preserve"> vehicles)</w:t>
      </w:r>
    </w:p>
    <w:p w14:paraId="6F4ED37B" w14:textId="701227D3" w:rsidR="00DF418A" w:rsidRPr="00077741" w:rsidRDefault="00CC7A3A" w:rsidP="00133E6D">
      <w:pPr>
        <w:pStyle w:val="HChG"/>
        <w:tabs>
          <w:tab w:val="clear" w:pos="851"/>
        </w:tabs>
        <w:ind w:firstLine="0"/>
        <w:jc w:val="both"/>
        <w:rPr>
          <w:szCs w:val="28"/>
        </w:rPr>
      </w:pPr>
      <w:r w:rsidRPr="00077741">
        <w:rPr>
          <w:szCs w:val="28"/>
        </w:rPr>
        <w:t xml:space="preserve">Proposal for </w:t>
      </w:r>
      <w:r w:rsidR="00921438" w:rsidRPr="00077741">
        <w:rPr>
          <w:szCs w:val="28"/>
        </w:rPr>
        <w:t xml:space="preserve">a </w:t>
      </w:r>
      <w:r w:rsidRPr="00077741">
        <w:rPr>
          <w:szCs w:val="28"/>
        </w:rPr>
        <w:t>Supplement</w:t>
      </w:r>
      <w:r w:rsidR="00557459" w:rsidRPr="00077741">
        <w:rPr>
          <w:szCs w:val="28"/>
        </w:rPr>
        <w:t xml:space="preserve"> </w:t>
      </w:r>
      <w:r w:rsidR="00921438" w:rsidRPr="00077741">
        <w:rPr>
          <w:szCs w:val="28"/>
        </w:rPr>
        <w:t>[</w:t>
      </w:r>
      <w:r w:rsidR="002376A0" w:rsidRPr="00077741">
        <w:rPr>
          <w:szCs w:val="28"/>
        </w:rPr>
        <w:t>7</w:t>
      </w:r>
      <w:r w:rsidR="00921438" w:rsidRPr="00077741">
        <w:rPr>
          <w:szCs w:val="28"/>
        </w:rPr>
        <w:t>]</w:t>
      </w:r>
      <w:r w:rsidR="00557459" w:rsidRPr="00077741">
        <w:rPr>
          <w:szCs w:val="28"/>
        </w:rPr>
        <w:t xml:space="preserve"> to the 0</w:t>
      </w:r>
      <w:r w:rsidR="00EF338B" w:rsidRPr="00077741">
        <w:rPr>
          <w:szCs w:val="28"/>
        </w:rPr>
        <w:t>6</w:t>
      </w:r>
      <w:r w:rsidRPr="00077741">
        <w:rPr>
          <w:szCs w:val="28"/>
        </w:rPr>
        <w:t xml:space="preserve"> series of amendments, </w:t>
      </w:r>
      <w:r w:rsidR="00921438" w:rsidRPr="00077741">
        <w:rPr>
          <w:szCs w:val="28"/>
        </w:rPr>
        <w:t xml:space="preserve">a </w:t>
      </w:r>
      <w:r w:rsidRPr="00077741">
        <w:rPr>
          <w:szCs w:val="28"/>
        </w:rPr>
        <w:t>Su</w:t>
      </w:r>
      <w:r w:rsidR="00EF338B" w:rsidRPr="00077741">
        <w:rPr>
          <w:szCs w:val="28"/>
        </w:rPr>
        <w:t xml:space="preserve">pplement </w:t>
      </w:r>
      <w:r w:rsidR="00921438" w:rsidRPr="00077741">
        <w:rPr>
          <w:szCs w:val="28"/>
        </w:rPr>
        <w:t>[</w:t>
      </w:r>
      <w:r w:rsidR="00EF338B" w:rsidRPr="00077741">
        <w:rPr>
          <w:szCs w:val="28"/>
        </w:rPr>
        <w:t>2</w:t>
      </w:r>
      <w:r w:rsidR="00921438" w:rsidRPr="00077741">
        <w:rPr>
          <w:szCs w:val="28"/>
        </w:rPr>
        <w:t>]</w:t>
      </w:r>
      <w:r w:rsidR="00EF338B" w:rsidRPr="00077741">
        <w:rPr>
          <w:szCs w:val="28"/>
        </w:rPr>
        <w:t xml:space="preserve"> to the 07 series of amendments</w:t>
      </w:r>
      <w:r w:rsidRPr="00077741">
        <w:rPr>
          <w:szCs w:val="28"/>
        </w:rPr>
        <w:t xml:space="preserve"> and </w:t>
      </w:r>
      <w:r w:rsidR="00921438" w:rsidRPr="00077741">
        <w:rPr>
          <w:szCs w:val="28"/>
        </w:rPr>
        <w:t xml:space="preserve">a </w:t>
      </w:r>
      <w:r w:rsidRPr="00077741">
        <w:rPr>
          <w:szCs w:val="28"/>
        </w:rPr>
        <w:t>Supplement to the 08 series of amendments</w:t>
      </w:r>
      <w:r w:rsidR="00EF338B" w:rsidRPr="00077741">
        <w:rPr>
          <w:szCs w:val="28"/>
        </w:rPr>
        <w:t xml:space="preserve"> </w:t>
      </w:r>
      <w:r w:rsidR="00557459" w:rsidRPr="00077741">
        <w:rPr>
          <w:szCs w:val="28"/>
        </w:rPr>
        <w:t xml:space="preserve">to </w:t>
      </w:r>
      <w:r w:rsidR="004412D9" w:rsidRPr="00077741">
        <w:rPr>
          <w:szCs w:val="28"/>
        </w:rPr>
        <w:t xml:space="preserve">UN </w:t>
      </w:r>
      <w:r w:rsidR="00557459" w:rsidRPr="00077741">
        <w:rPr>
          <w:szCs w:val="28"/>
        </w:rPr>
        <w:t>Regulation No.</w:t>
      </w:r>
      <w:r w:rsidR="00EF338B" w:rsidRPr="00077741">
        <w:rPr>
          <w:szCs w:val="28"/>
        </w:rPr>
        <w:t> </w:t>
      </w:r>
      <w:r w:rsidR="00C768BA" w:rsidRPr="00077741">
        <w:rPr>
          <w:szCs w:val="28"/>
        </w:rPr>
        <w:t>107</w:t>
      </w:r>
      <w:r w:rsidR="00557459" w:rsidRPr="00077741">
        <w:rPr>
          <w:szCs w:val="28"/>
        </w:rPr>
        <w:t xml:space="preserve"> (</w:t>
      </w:r>
      <w:r w:rsidR="00C768BA" w:rsidRPr="00077741">
        <w:rPr>
          <w:szCs w:val="28"/>
        </w:rPr>
        <w:t>M</w:t>
      </w:r>
      <w:r w:rsidR="00C768BA" w:rsidRPr="00077741">
        <w:rPr>
          <w:szCs w:val="28"/>
          <w:vertAlign w:val="subscript"/>
        </w:rPr>
        <w:t>2</w:t>
      </w:r>
      <w:r w:rsidR="00C768BA" w:rsidRPr="00077741">
        <w:rPr>
          <w:szCs w:val="28"/>
        </w:rPr>
        <w:t xml:space="preserve"> and M</w:t>
      </w:r>
      <w:r w:rsidR="00C768BA" w:rsidRPr="00077741">
        <w:rPr>
          <w:szCs w:val="28"/>
          <w:vertAlign w:val="subscript"/>
        </w:rPr>
        <w:t>3</w:t>
      </w:r>
      <w:r w:rsidR="00C768BA" w:rsidRPr="00077741">
        <w:rPr>
          <w:szCs w:val="28"/>
        </w:rPr>
        <w:t xml:space="preserve"> vehicles</w:t>
      </w:r>
      <w:r w:rsidR="00557459" w:rsidRPr="00077741">
        <w:rPr>
          <w:szCs w:val="28"/>
        </w:rPr>
        <w:t>)</w:t>
      </w:r>
    </w:p>
    <w:p w14:paraId="3E1409F9" w14:textId="40AE8C22" w:rsidR="002B47CA" w:rsidRPr="00142B92" w:rsidRDefault="002B47CA" w:rsidP="002B47CA">
      <w:pPr>
        <w:pStyle w:val="H1G"/>
        <w:tabs>
          <w:tab w:val="clear" w:pos="851"/>
        </w:tabs>
        <w:ind w:firstLine="0"/>
        <w:rPr>
          <w:vertAlign w:val="superscript"/>
        </w:rPr>
      </w:pPr>
      <w:r w:rsidRPr="00142B92">
        <w:t xml:space="preserve">Submitted by </w:t>
      </w:r>
      <w:r w:rsidR="00DF418A" w:rsidRPr="00142B92">
        <w:t xml:space="preserve">the expert </w:t>
      </w:r>
      <w:r w:rsidR="0088038E">
        <w:t>from</w:t>
      </w:r>
      <w:r w:rsidR="00921438">
        <w:t xml:space="preserve"> the International Organization of Motor Vehicle Manufacturers</w:t>
      </w:r>
      <w:r w:rsidRPr="00921438">
        <w:footnoteReference w:customMarkFollows="1" w:id="2"/>
        <w:t>*</w:t>
      </w:r>
    </w:p>
    <w:p w14:paraId="21CF6BB4" w14:textId="10E7E41D" w:rsidR="0053398B" w:rsidRPr="00142B92" w:rsidRDefault="0053398B" w:rsidP="000A6739">
      <w:pPr>
        <w:ind w:left="1134" w:right="1134" w:firstLine="567"/>
        <w:jc w:val="both"/>
      </w:pPr>
      <w:r w:rsidRPr="00142B92">
        <w:t xml:space="preserve">The text reproduced below was prepared by the expert from </w:t>
      </w:r>
      <w:r w:rsidR="00921438">
        <w:t>the International Organization of Motor Vehicle Manufacturers</w:t>
      </w:r>
      <w:r w:rsidR="00C768BA" w:rsidRPr="00142B92">
        <w:t xml:space="preserve"> </w:t>
      </w:r>
      <w:r w:rsidRPr="00142B92">
        <w:t xml:space="preserve">to </w:t>
      </w:r>
      <w:r w:rsidR="00921438">
        <w:t>amend</w:t>
      </w:r>
      <w:r w:rsidRPr="00142B92">
        <w:t xml:space="preserve"> </w:t>
      </w:r>
      <w:r w:rsidR="00F239A4">
        <w:t xml:space="preserve">in </w:t>
      </w:r>
      <w:r w:rsidR="00F239A4" w:rsidRPr="00142B92">
        <w:t>UN Re</w:t>
      </w:r>
      <w:r w:rsidR="00F239A4" w:rsidRPr="00142B92">
        <w:rPr>
          <w:spacing w:val="1"/>
        </w:rPr>
        <w:t>g</w:t>
      </w:r>
      <w:r w:rsidR="00F239A4" w:rsidRPr="00142B92">
        <w:t>ula</w:t>
      </w:r>
      <w:r w:rsidR="00F239A4" w:rsidRPr="00142B92">
        <w:rPr>
          <w:spacing w:val="2"/>
        </w:rPr>
        <w:t>t</w:t>
      </w:r>
      <w:r w:rsidR="00F239A4" w:rsidRPr="00142B92">
        <w:t>i</w:t>
      </w:r>
      <w:r w:rsidR="00F239A4" w:rsidRPr="00142B92">
        <w:rPr>
          <w:spacing w:val="1"/>
        </w:rPr>
        <w:t>o</w:t>
      </w:r>
      <w:r w:rsidR="00F239A4" w:rsidRPr="00142B92">
        <w:t>n</w:t>
      </w:r>
      <w:r w:rsidR="00F239A4" w:rsidRPr="00142B92">
        <w:rPr>
          <w:spacing w:val="16"/>
        </w:rPr>
        <w:t xml:space="preserve"> </w:t>
      </w:r>
      <w:r w:rsidR="00F239A4" w:rsidRPr="00142B92">
        <w:t>N</w:t>
      </w:r>
      <w:r w:rsidR="00F239A4" w:rsidRPr="00142B92">
        <w:rPr>
          <w:spacing w:val="1"/>
        </w:rPr>
        <w:t>o</w:t>
      </w:r>
      <w:r w:rsidR="00F239A4" w:rsidRPr="00142B92">
        <w:t>.</w:t>
      </w:r>
      <w:r w:rsidR="00F239A4" w:rsidRPr="00142B92">
        <w:rPr>
          <w:spacing w:val="24"/>
        </w:rPr>
        <w:t xml:space="preserve"> </w:t>
      </w:r>
      <w:r w:rsidR="00F239A4" w:rsidRPr="00990C5A">
        <w:t>107</w:t>
      </w:r>
      <w:r w:rsidR="00F239A4">
        <w:rPr>
          <w:spacing w:val="24"/>
        </w:rPr>
        <w:t xml:space="preserve"> </w:t>
      </w:r>
      <w:r w:rsidRPr="00142B92">
        <w:t xml:space="preserve">the provisions </w:t>
      </w:r>
      <w:r w:rsidR="000A6739" w:rsidRPr="00142B92">
        <w:t>o</w:t>
      </w:r>
      <w:r w:rsidR="00F239A4">
        <w:t xml:space="preserve">n </w:t>
      </w:r>
      <w:r w:rsidR="00104662">
        <w:t>the number and position of emergency exits of vehicles of Classes A and B</w:t>
      </w:r>
      <w:r w:rsidRPr="00142B92">
        <w:t>.</w:t>
      </w:r>
      <w:r w:rsidR="00F239A4" w:rsidRPr="00C44286">
        <w:t xml:space="preserve"> </w:t>
      </w:r>
      <w:r w:rsidRPr="00142B92">
        <w:t xml:space="preserve">The modifications to the current text of </w:t>
      </w:r>
      <w:r w:rsidR="00182626" w:rsidRPr="00142B92">
        <w:t xml:space="preserve">UN </w:t>
      </w:r>
      <w:r w:rsidRPr="00142B92">
        <w:t xml:space="preserve">Regulation No. </w:t>
      </w:r>
      <w:r w:rsidR="00F239A4">
        <w:t>107</w:t>
      </w:r>
      <w:r w:rsidRPr="00142B92">
        <w:t xml:space="preserve"> are marked in bold characters for new and strikethrough for deleted characters.</w:t>
      </w:r>
    </w:p>
    <w:p w14:paraId="2D638E7E" w14:textId="4676D917" w:rsidR="00DF418A" w:rsidRPr="00142B92" w:rsidRDefault="000B315E" w:rsidP="000B315E">
      <w:pPr>
        <w:pStyle w:val="HChG"/>
        <w:rPr>
          <w:b w:val="0"/>
        </w:rPr>
      </w:pPr>
      <w:r w:rsidRPr="00142B92">
        <w:tab/>
      </w:r>
      <w:r w:rsidR="00DF418A" w:rsidRPr="00142B92">
        <w:t>I.</w:t>
      </w:r>
      <w:r w:rsidR="00DF418A" w:rsidRPr="00142B92">
        <w:tab/>
        <w:t>Proposal</w:t>
      </w:r>
    </w:p>
    <w:p w14:paraId="5F5E30CB" w14:textId="77777777" w:rsidR="00C768BA" w:rsidRPr="0038521B" w:rsidRDefault="00CC7A3A" w:rsidP="00C768BA">
      <w:pPr>
        <w:tabs>
          <w:tab w:val="left" w:pos="2835"/>
          <w:tab w:val="left" w:pos="8505"/>
        </w:tabs>
        <w:spacing w:before="120" w:after="120" w:line="240" w:lineRule="auto"/>
        <w:ind w:left="2268" w:right="1134" w:hanging="1134"/>
        <w:jc w:val="both"/>
        <w:rPr>
          <w:b/>
          <w:lang w:eastAsia="ar-SA"/>
        </w:rPr>
      </w:pPr>
      <w:r w:rsidRPr="0038521B">
        <w:rPr>
          <w:b/>
          <w:i/>
          <w:lang w:eastAsia="ar-SA"/>
        </w:rPr>
        <w:t>Annex 3</w:t>
      </w:r>
    </w:p>
    <w:p w14:paraId="3B82BE5A" w14:textId="77777777" w:rsidR="00C768BA" w:rsidRPr="00142B92" w:rsidRDefault="0038521B" w:rsidP="00C768BA">
      <w:pPr>
        <w:tabs>
          <w:tab w:val="left" w:pos="2835"/>
          <w:tab w:val="left" w:pos="8505"/>
        </w:tabs>
        <w:spacing w:before="120" w:after="120" w:line="240" w:lineRule="auto"/>
        <w:ind w:left="2268" w:right="1134" w:hanging="1134"/>
        <w:jc w:val="both"/>
        <w:rPr>
          <w:lang w:eastAsia="ar-SA"/>
        </w:rPr>
      </w:pPr>
      <w:r>
        <w:rPr>
          <w:i/>
          <w:lang w:eastAsia="ar-SA"/>
        </w:rPr>
        <w:t>Paragraph 7.6.</w:t>
      </w:r>
      <w:r w:rsidR="00C768BA" w:rsidRPr="00142B92">
        <w:rPr>
          <w:i/>
          <w:lang w:eastAsia="ar-SA"/>
        </w:rPr>
        <w:t>2</w:t>
      </w:r>
      <w:r w:rsidR="00940370">
        <w:rPr>
          <w:i/>
          <w:lang w:eastAsia="ar-SA"/>
        </w:rPr>
        <w:t>.8</w:t>
      </w:r>
      <w:r w:rsidR="00C768BA" w:rsidRPr="00142B92">
        <w:rPr>
          <w:i/>
          <w:lang w:eastAsia="ar-SA"/>
        </w:rPr>
        <w:t>.,</w:t>
      </w:r>
      <w:r w:rsidR="00C768BA" w:rsidRPr="00142B92">
        <w:rPr>
          <w:lang w:eastAsia="ar-SA"/>
        </w:rPr>
        <w:t xml:space="preserve"> amend to read:</w:t>
      </w:r>
    </w:p>
    <w:p w14:paraId="21CD5E09" w14:textId="0AB0EA20" w:rsidR="0038521B" w:rsidRPr="003B5833" w:rsidRDefault="008449E4" w:rsidP="0038521B">
      <w:pPr>
        <w:spacing w:after="120" w:line="240" w:lineRule="auto"/>
        <w:ind w:left="2268" w:right="1134" w:hanging="1134"/>
        <w:jc w:val="both"/>
      </w:pPr>
      <w:r>
        <w:t>“</w:t>
      </w:r>
      <w:r w:rsidR="0038521B" w:rsidRPr="003B5833">
        <w:t>7.6.2.</w:t>
      </w:r>
      <w:r w:rsidR="0038521B" w:rsidRPr="00940370">
        <w:t>8.</w:t>
      </w:r>
      <w:r w:rsidR="0038521B" w:rsidRPr="003B5833">
        <w:tab/>
      </w:r>
      <w:r w:rsidR="00940370" w:rsidRPr="00940370">
        <w:rPr>
          <w:b/>
        </w:rPr>
        <w:t xml:space="preserve">For vehicles of classes I, II and III, </w:t>
      </w:r>
      <w:r w:rsidR="00940370">
        <w:t>r</w:t>
      </w:r>
      <w:r w:rsidR="0038521B" w:rsidRPr="003B5833">
        <w:t xml:space="preserve">equired escape hatches shall be positioned as follows: </w:t>
      </w:r>
    </w:p>
    <w:p w14:paraId="5E9D42DA" w14:textId="77777777" w:rsidR="0038521B" w:rsidRPr="003B5833" w:rsidRDefault="0038521B" w:rsidP="0038521B">
      <w:pPr>
        <w:spacing w:after="120" w:line="240" w:lineRule="auto"/>
        <w:ind w:left="2835" w:right="1134" w:hanging="567"/>
        <w:jc w:val="both"/>
        <w:rPr>
          <w:lang w:val="en-US"/>
        </w:rPr>
      </w:pPr>
      <w:r w:rsidRPr="003B5833">
        <w:t>(a)</w:t>
      </w:r>
      <w:r w:rsidRPr="003B5833">
        <w:tab/>
      </w:r>
      <w:r>
        <w:t>I</w:t>
      </w:r>
      <w:r w:rsidRPr="003B5833">
        <w:t>f there is only one hatch, it shall be situated in the middle third of the passenger compartment; or</w:t>
      </w:r>
    </w:p>
    <w:p w14:paraId="521A9F41" w14:textId="162C4F7B" w:rsidR="0038521B" w:rsidRDefault="0038521B" w:rsidP="0038521B">
      <w:pPr>
        <w:spacing w:after="120" w:line="240" w:lineRule="auto"/>
        <w:ind w:left="2835" w:right="1134" w:hanging="567"/>
        <w:jc w:val="both"/>
      </w:pPr>
      <w:r w:rsidRPr="003B5833">
        <w:lastRenderedPageBreak/>
        <w:t>(b)</w:t>
      </w:r>
      <w:r w:rsidRPr="003B5833">
        <w:tab/>
      </w:r>
      <w:r>
        <w:t>I</w:t>
      </w:r>
      <w:r w:rsidRPr="003B5833">
        <w:t>f there are two</w:t>
      </w:r>
      <w:r w:rsidRPr="003B5833">
        <w:rPr>
          <w:color w:val="FF0000"/>
        </w:rPr>
        <w:t xml:space="preserve"> </w:t>
      </w:r>
      <w:r w:rsidRPr="003B5833">
        <w:t>hatches, they shall be separated by a distance of at least 2 m measured between the nearest edges of the apertures in a line parallel to the longitudinal axis of the vehicle.</w:t>
      </w:r>
      <w:r w:rsidR="008449E4">
        <w:t>”</w:t>
      </w:r>
    </w:p>
    <w:p w14:paraId="0B68CCEE" w14:textId="77777777" w:rsidR="00C52BB0" w:rsidRPr="00C52BB0" w:rsidRDefault="00C52BB0" w:rsidP="00C52BB0">
      <w:pPr>
        <w:tabs>
          <w:tab w:val="left" w:pos="2835"/>
          <w:tab w:val="left" w:pos="8505"/>
        </w:tabs>
        <w:spacing w:before="120" w:after="120" w:line="240" w:lineRule="auto"/>
        <w:ind w:left="2268" w:right="1134" w:hanging="1134"/>
        <w:jc w:val="both"/>
        <w:rPr>
          <w:lang w:eastAsia="ar-SA"/>
        </w:rPr>
      </w:pPr>
      <w:r>
        <w:rPr>
          <w:i/>
          <w:lang w:eastAsia="ar-SA"/>
        </w:rPr>
        <w:t>Insert a new Paragraph 7.6.</w:t>
      </w:r>
      <w:r w:rsidRPr="00142B92">
        <w:rPr>
          <w:i/>
          <w:lang w:eastAsia="ar-SA"/>
        </w:rPr>
        <w:t>2</w:t>
      </w:r>
      <w:r>
        <w:rPr>
          <w:i/>
          <w:lang w:eastAsia="ar-SA"/>
        </w:rPr>
        <w:t xml:space="preserve">.9. </w:t>
      </w:r>
      <w:r w:rsidRPr="00C52BB0">
        <w:rPr>
          <w:lang w:eastAsia="ar-SA"/>
        </w:rPr>
        <w:t>to read</w:t>
      </w:r>
      <w:r w:rsidRPr="00142B92">
        <w:rPr>
          <w:lang w:eastAsia="ar-SA"/>
        </w:rPr>
        <w:t>:</w:t>
      </w:r>
    </w:p>
    <w:p w14:paraId="4E8A75F7" w14:textId="108C11F6" w:rsidR="00C85BB6" w:rsidRPr="00C85BB6" w:rsidRDefault="008449E4" w:rsidP="00C85BB6">
      <w:pPr>
        <w:spacing w:after="120" w:line="240" w:lineRule="auto"/>
        <w:ind w:left="2268" w:right="1134" w:hanging="1134"/>
        <w:jc w:val="both"/>
        <w:rPr>
          <w:b/>
        </w:rPr>
      </w:pPr>
      <w:r>
        <w:rPr>
          <w:bCs/>
        </w:rPr>
        <w:t>“</w:t>
      </w:r>
      <w:r w:rsidR="00C85BB6" w:rsidRPr="00C85BB6">
        <w:rPr>
          <w:b/>
        </w:rPr>
        <w:t>7.6.2.9.</w:t>
      </w:r>
      <w:r w:rsidR="00C85BB6" w:rsidRPr="00C85BB6">
        <w:rPr>
          <w:b/>
        </w:rPr>
        <w:tab/>
        <w:t>For vehicles of classes A and B</w:t>
      </w:r>
      <w:r w:rsidR="00C85BB6">
        <w:rPr>
          <w:b/>
        </w:rPr>
        <w:t>,</w:t>
      </w:r>
      <w:r w:rsidR="00C85BB6" w:rsidRPr="00C85BB6">
        <w:rPr>
          <w:b/>
        </w:rPr>
        <w:t xml:space="preserve"> required escape hatches shall be positioned as follows:</w:t>
      </w:r>
    </w:p>
    <w:p w14:paraId="30DC64B7" w14:textId="3FC9079E" w:rsidR="00C85BB6" w:rsidRPr="00E56BD8" w:rsidRDefault="00C85BB6" w:rsidP="00E56BD8">
      <w:pPr>
        <w:spacing w:after="120" w:line="240" w:lineRule="auto"/>
        <w:ind w:left="2835" w:right="1134" w:hanging="567"/>
        <w:rPr>
          <w:b/>
        </w:rPr>
      </w:pPr>
      <w:r w:rsidRPr="00C85BB6">
        <w:rPr>
          <w:b/>
        </w:rPr>
        <w:t>(a)</w:t>
      </w:r>
      <w:r w:rsidRPr="00C85BB6">
        <w:rPr>
          <w:b/>
        </w:rPr>
        <w:tab/>
      </w:r>
      <w:r w:rsidR="00A420BC" w:rsidRPr="00E56BD8">
        <w:rPr>
          <w:b/>
        </w:rPr>
        <w:t xml:space="preserve">If there is only one hatch, it shall be situated in the middle third of the passenger compartment. </w:t>
      </w:r>
      <w:r w:rsidR="00293A0B" w:rsidRPr="00E56BD8">
        <w:rPr>
          <w:b/>
        </w:rPr>
        <w:t>As an alternative, on</w:t>
      </w:r>
      <w:r w:rsidR="00A420BC" w:rsidRPr="00E56BD8">
        <w:rPr>
          <w:b/>
        </w:rPr>
        <w:t xml:space="preserve"> vehicles with </w:t>
      </w:r>
      <w:r w:rsidR="00293A0B" w:rsidRPr="00E56BD8">
        <w:rPr>
          <w:b/>
        </w:rPr>
        <w:t xml:space="preserve">a </w:t>
      </w:r>
      <w:r w:rsidR="00A420BC" w:rsidRPr="00E56BD8">
        <w:rPr>
          <w:b/>
        </w:rPr>
        <w:t xml:space="preserve">very short passenger compartment length, the </w:t>
      </w:r>
      <w:r w:rsidR="00293A0B" w:rsidRPr="00E56BD8">
        <w:rPr>
          <w:b/>
        </w:rPr>
        <w:t>hatch may be located in the mid-</w:t>
      </w:r>
      <w:r w:rsidR="00A420BC" w:rsidRPr="00E56BD8">
        <w:rPr>
          <w:b/>
        </w:rPr>
        <w:t>section</w:t>
      </w:r>
      <w:r w:rsidR="00293A0B" w:rsidRPr="00E56BD8">
        <w:rPr>
          <w:b/>
        </w:rPr>
        <w:t xml:space="preserve"> of this compartment</w:t>
      </w:r>
      <w:r w:rsidR="00DD4E79" w:rsidRPr="00E56BD8">
        <w:rPr>
          <w:b/>
        </w:rPr>
        <w:t>,</w:t>
      </w:r>
      <w:r w:rsidR="00293A0B" w:rsidRPr="00E56BD8">
        <w:rPr>
          <w:b/>
        </w:rPr>
        <w:t xml:space="preserve"> and this mid-section shall </w:t>
      </w:r>
      <w:r w:rsidR="00DD4E79" w:rsidRPr="00E56BD8">
        <w:rPr>
          <w:b/>
        </w:rPr>
        <w:t>be equally spaced longitudinally each side of the transverse centre line of the passenger compartment, with</w:t>
      </w:r>
      <w:r w:rsidR="00293A0B" w:rsidRPr="00E56BD8">
        <w:rPr>
          <w:b/>
        </w:rPr>
        <w:t xml:space="preserve"> a length of no greater than </w:t>
      </w:r>
      <w:r w:rsidR="00DD4E79" w:rsidRPr="00E56BD8">
        <w:rPr>
          <w:b/>
        </w:rPr>
        <w:t>[</w:t>
      </w:r>
      <w:r w:rsidR="00293A0B" w:rsidRPr="00E56BD8">
        <w:rPr>
          <w:b/>
        </w:rPr>
        <w:t>1.6m</w:t>
      </w:r>
      <w:r w:rsidR="00DD4E79" w:rsidRPr="00E56BD8">
        <w:rPr>
          <w:b/>
        </w:rPr>
        <w:t>]</w:t>
      </w:r>
      <w:r w:rsidR="00A420BC" w:rsidRPr="00E56BD8">
        <w:rPr>
          <w:b/>
        </w:rPr>
        <w:t>.</w:t>
      </w:r>
    </w:p>
    <w:p w14:paraId="190F3E27" w14:textId="4E983228" w:rsidR="00C52BB0" w:rsidRPr="00921438" w:rsidRDefault="00C85BB6" w:rsidP="00921438">
      <w:pPr>
        <w:spacing w:after="120" w:line="240" w:lineRule="auto"/>
        <w:ind w:left="2835" w:right="1134" w:hanging="567"/>
        <w:jc w:val="both"/>
        <w:rPr>
          <w:bCs/>
        </w:rPr>
      </w:pPr>
      <w:r w:rsidRPr="00C85BB6">
        <w:rPr>
          <w:b/>
        </w:rPr>
        <w:t>(b)</w:t>
      </w:r>
      <w:r w:rsidRPr="00C85BB6">
        <w:rPr>
          <w:b/>
        </w:rPr>
        <w:tab/>
        <w:t>If there are two</w:t>
      </w:r>
      <w:r w:rsidRPr="00C85BB6">
        <w:rPr>
          <w:b/>
          <w:color w:val="FF0000"/>
        </w:rPr>
        <w:t xml:space="preserve"> </w:t>
      </w:r>
      <w:r w:rsidRPr="00C85BB6">
        <w:rPr>
          <w:b/>
        </w:rPr>
        <w:t>hatches, they shall be separated by a distance of at least 2 m measured between the nearest edges of the apertures in a line parallel to the longitudinal axis of the vehicle.</w:t>
      </w:r>
      <w:r w:rsidR="008449E4">
        <w:rPr>
          <w:bCs/>
        </w:rPr>
        <w:t>”</w:t>
      </w:r>
    </w:p>
    <w:p w14:paraId="78D0287E" w14:textId="77777777" w:rsidR="00CB7013" w:rsidRPr="00142B92" w:rsidRDefault="00CB7013" w:rsidP="00CB7013">
      <w:pPr>
        <w:pStyle w:val="HChG"/>
      </w:pPr>
      <w:r w:rsidRPr="00142B92">
        <w:tab/>
        <w:t>II.</w:t>
      </w:r>
      <w:r w:rsidRPr="00142B92">
        <w:tab/>
        <w:t>Justification</w:t>
      </w:r>
    </w:p>
    <w:p w14:paraId="64AE712B" w14:textId="51D8B73A" w:rsidR="00F3460E" w:rsidRPr="00921438" w:rsidRDefault="00921438" w:rsidP="00921438">
      <w:pPr>
        <w:pStyle w:val="H1G"/>
      </w:pPr>
      <w:r>
        <w:tab/>
        <w:t>A.</w:t>
      </w:r>
      <w:r>
        <w:tab/>
      </w:r>
      <w:r w:rsidR="00F3460E" w:rsidRPr="00921438">
        <w:t>Situation</w:t>
      </w:r>
    </w:p>
    <w:p w14:paraId="13386128" w14:textId="57EB0953" w:rsidR="00206508" w:rsidRPr="00921438" w:rsidRDefault="00921438" w:rsidP="00921438">
      <w:pPr>
        <w:pStyle w:val="SingleTxtG"/>
      </w:pPr>
      <w:r>
        <w:t>1.</w:t>
      </w:r>
      <w:r>
        <w:tab/>
      </w:r>
      <w:r w:rsidR="00F3460E" w:rsidRPr="00921438">
        <w:t xml:space="preserve">Transition from 05-series to </w:t>
      </w:r>
      <w:r w:rsidR="00181E9D" w:rsidRPr="00921438">
        <w:t>06-series of amendments of Regulation 107</w:t>
      </w:r>
      <w:r w:rsidR="00F3460E" w:rsidRPr="00921438">
        <w:t xml:space="preserve"> is based on the final proposal</w:t>
      </w:r>
      <w:r w:rsidR="00181E9D" w:rsidRPr="00921438">
        <w:t xml:space="preserve"> of Informal Group for S</w:t>
      </w:r>
      <w:r w:rsidR="00AE36DE" w:rsidRPr="00921438">
        <w:t>ervice Doors, Windows, and Emergency Exits (I</w:t>
      </w:r>
      <w:r>
        <w:t>W</w:t>
      </w:r>
      <w:r w:rsidR="00AE36DE" w:rsidRPr="00921438">
        <w:t>G</w:t>
      </w:r>
      <w:r>
        <w:t xml:space="preserve"> on </w:t>
      </w:r>
      <w:r w:rsidR="00AE36DE" w:rsidRPr="00921438">
        <w:t>SDWEE), document ECE</w:t>
      </w:r>
      <w:r>
        <w:t>/</w:t>
      </w:r>
      <w:r w:rsidR="00AE36DE" w:rsidRPr="00921438">
        <w:t>TRANS</w:t>
      </w:r>
      <w:r>
        <w:t>/</w:t>
      </w:r>
      <w:r w:rsidR="00AE36DE" w:rsidRPr="00921438">
        <w:t>WP.29</w:t>
      </w:r>
      <w:r>
        <w:t>/</w:t>
      </w:r>
      <w:r w:rsidR="00AE36DE" w:rsidRPr="00921438">
        <w:t>GRSG</w:t>
      </w:r>
      <w:r>
        <w:t>/</w:t>
      </w:r>
      <w:r w:rsidR="00AE36DE" w:rsidRPr="00921438">
        <w:t>2012</w:t>
      </w:r>
      <w:r>
        <w:t>/</w:t>
      </w:r>
      <w:r w:rsidR="00AE36DE" w:rsidRPr="00921438">
        <w:t>15. The proposed</w:t>
      </w:r>
      <w:r w:rsidR="00181E9D" w:rsidRPr="00921438">
        <w:t xml:space="preserve"> a</w:t>
      </w:r>
      <w:r w:rsidR="00AE36DE" w:rsidRPr="00921438">
        <w:t>mendment</w:t>
      </w:r>
      <w:r w:rsidR="00F3460E" w:rsidRPr="00921438">
        <w:t>s were adopted by GRSG</w:t>
      </w:r>
      <w:r>
        <w:t xml:space="preserve"> at its </w:t>
      </w:r>
      <w:r w:rsidR="00206508" w:rsidRPr="00921438">
        <w:t>103</w:t>
      </w:r>
      <w:r>
        <w:t>th session</w:t>
      </w:r>
      <w:r w:rsidR="00206508" w:rsidRPr="00921438">
        <w:t xml:space="preserve"> </w:t>
      </w:r>
      <w:r w:rsidR="009F75D1" w:rsidRPr="00921438">
        <w:t>in Oct</w:t>
      </w:r>
      <w:r w:rsidR="008449E4" w:rsidRPr="00921438">
        <w:t>ober</w:t>
      </w:r>
      <w:r w:rsidR="009F75D1" w:rsidRPr="00921438">
        <w:t xml:space="preserve"> 2012 and has</w:t>
      </w:r>
      <w:r w:rsidR="00181E9D" w:rsidRPr="00921438">
        <w:t xml:space="preserve"> become mandated for registrations</w:t>
      </w:r>
      <w:r w:rsidR="00FF1D59" w:rsidRPr="00921438">
        <w:t xml:space="preserve"> as of </w:t>
      </w:r>
      <w:r>
        <w:t xml:space="preserve">10 </w:t>
      </w:r>
      <w:r w:rsidR="00FF1D59" w:rsidRPr="00921438">
        <w:t xml:space="preserve">June </w:t>
      </w:r>
      <w:r w:rsidR="00206508" w:rsidRPr="00921438">
        <w:t>2019.</w:t>
      </w:r>
    </w:p>
    <w:p w14:paraId="74F3E989" w14:textId="43A28D91" w:rsidR="001D7196" w:rsidRPr="00921438" w:rsidRDefault="00921438" w:rsidP="00921438">
      <w:pPr>
        <w:pStyle w:val="SingleTxtG"/>
      </w:pPr>
      <w:r>
        <w:t>2.</w:t>
      </w:r>
      <w:r>
        <w:tab/>
      </w:r>
      <w:r w:rsidR="0077761A" w:rsidRPr="00921438">
        <w:t xml:space="preserve">Paragraph 7.6.2. of this </w:t>
      </w:r>
      <w:r w:rsidR="001D7196" w:rsidRPr="00921438">
        <w:t>Regulation defines the p</w:t>
      </w:r>
      <w:r w:rsidR="0077761A" w:rsidRPr="00921438">
        <w:t xml:space="preserve">ositioning of emergency exits. While </w:t>
      </w:r>
      <w:r w:rsidR="008449E4" w:rsidRPr="00921438">
        <w:t xml:space="preserve">the </w:t>
      </w:r>
      <w:r w:rsidR="0077761A" w:rsidRPr="00921438">
        <w:t>05</w:t>
      </w:r>
      <w:r>
        <w:t xml:space="preserve"> </w:t>
      </w:r>
      <w:r w:rsidR="0077761A" w:rsidRPr="00921438">
        <w:t>series allowed buses of Classes A and B to alternatively comply with provisions of Annex 7</w:t>
      </w:r>
      <w:r>
        <w:t>,</w:t>
      </w:r>
      <w:r w:rsidR="00F3460E" w:rsidRPr="00921438">
        <w:t xml:space="preserve"> </w:t>
      </w:r>
      <w:r w:rsidR="008449E4" w:rsidRPr="00921438">
        <w:t>paragraph </w:t>
      </w:r>
      <w:r w:rsidR="00F3460E" w:rsidRPr="00921438">
        <w:t>1.2.</w:t>
      </w:r>
      <w:r w:rsidR="0077761A" w:rsidRPr="00921438">
        <w:t xml:space="preserve"> regarding </w:t>
      </w:r>
      <w:r w:rsidR="00F3460E" w:rsidRPr="00921438">
        <w:t>p</w:t>
      </w:r>
      <w:r w:rsidR="0077761A" w:rsidRPr="00921438">
        <w:t xml:space="preserve">ositioning of emergency exits, </w:t>
      </w:r>
      <w:r>
        <w:t xml:space="preserve">the </w:t>
      </w:r>
      <w:r w:rsidR="0077761A" w:rsidRPr="00921438">
        <w:t>06 and subsequent series integrated the specific positioning provisions for Classes A and B into the main text of Annex 3</w:t>
      </w:r>
      <w:r w:rsidR="001D7196" w:rsidRPr="00921438">
        <w:t>, as</w:t>
      </w:r>
      <w:r w:rsidR="008449E4" w:rsidRPr="00921438">
        <w:t xml:space="preserve"> a</w:t>
      </w:r>
      <w:r w:rsidR="001D7196" w:rsidRPr="00921438">
        <w:t xml:space="preserve"> new paragraph</w:t>
      </w:r>
      <w:r w:rsidR="008449E4" w:rsidRPr="00921438">
        <w:t> </w:t>
      </w:r>
      <w:r w:rsidR="001D7196" w:rsidRPr="00921438">
        <w:t>7.6.2.2.</w:t>
      </w:r>
    </w:p>
    <w:p w14:paraId="4C531AD7" w14:textId="01FA0683" w:rsidR="004235D3" w:rsidRPr="00921438" w:rsidRDefault="00921438" w:rsidP="00921438">
      <w:pPr>
        <w:pStyle w:val="H1G"/>
      </w:pPr>
      <w:r>
        <w:tab/>
        <w:t>B.</w:t>
      </w:r>
      <w:r>
        <w:tab/>
      </w:r>
      <w:r w:rsidR="004235D3" w:rsidRPr="001E64F7">
        <w:t>Consequences</w:t>
      </w:r>
    </w:p>
    <w:p w14:paraId="2B397D81" w14:textId="1A1AF9C7" w:rsidR="00D06B32" w:rsidRPr="00440903" w:rsidRDefault="00921438" w:rsidP="009F75D1">
      <w:pPr>
        <w:pStyle w:val="SingleTxtG"/>
      </w:pPr>
      <w:r>
        <w:t>3.</w:t>
      </w:r>
      <w:r>
        <w:tab/>
      </w:r>
      <w:r w:rsidR="00940370">
        <w:t xml:space="preserve">One </w:t>
      </w:r>
      <w:r w:rsidR="00940370" w:rsidRPr="00440903">
        <w:t>of the consequences of t</w:t>
      </w:r>
      <w:r w:rsidR="00D06B32" w:rsidRPr="00440903">
        <w:t xml:space="preserve">he new wording </w:t>
      </w:r>
      <w:r w:rsidR="00940370" w:rsidRPr="00440903">
        <w:t>is</w:t>
      </w:r>
      <w:r w:rsidR="00D06B32" w:rsidRPr="00440903">
        <w:t xml:space="preserve"> that, if one </w:t>
      </w:r>
      <w:r w:rsidR="00865895" w:rsidRPr="00440903">
        <w:t xml:space="preserve">escape hatch is fitted, it must be </w:t>
      </w:r>
      <w:r w:rsidR="00D06B32" w:rsidRPr="00440903">
        <w:t>positioned in the middle third of the passenger compartment.</w:t>
      </w:r>
      <w:r w:rsidR="00865895" w:rsidRPr="00440903">
        <w:t xml:space="preserve"> </w:t>
      </w:r>
      <w:r w:rsidR="009F75D1" w:rsidRPr="00440903">
        <w:t xml:space="preserve">This proposal assumes that the current interpretation is for the entire hatch aperture to be located within the given section. </w:t>
      </w:r>
      <w:r w:rsidR="00865895" w:rsidRPr="00440903">
        <w:t>For Class A and B vehicles with sometimes short passenger c</w:t>
      </w:r>
      <w:r w:rsidR="00940370" w:rsidRPr="00440903">
        <w:t>ompartments (&lt;3</w:t>
      </w:r>
      <w:r w:rsidR="009F75D1" w:rsidRPr="00440903">
        <w:t>m) the length of the middle third can be below 1m, while for the roof hatch alone a length of about 70cm is required, incl</w:t>
      </w:r>
      <w:r w:rsidR="008449E4">
        <w:t xml:space="preserve">uding </w:t>
      </w:r>
      <w:r w:rsidR="009F75D1" w:rsidRPr="00440903">
        <w:t xml:space="preserve">sealers and hinge constructions. In such cases, there is very little flexibility in positioning the hatch. </w:t>
      </w:r>
      <w:r w:rsidR="00865895" w:rsidRPr="00440903">
        <w:t>Further</w:t>
      </w:r>
      <w:r w:rsidR="001E64F7" w:rsidRPr="00440903">
        <w:t>,</w:t>
      </w:r>
      <w:r w:rsidR="00865895" w:rsidRPr="00440903">
        <w:t xml:space="preserve"> on such short compartments the middle third position can overlap with the position of the service door, close to which lateral roof reinforcements are necessary to provide structural stability and meet provisions of Regulation</w:t>
      </w:r>
      <w:r w:rsidR="008449E4">
        <w:t xml:space="preserve"> No. </w:t>
      </w:r>
      <w:r w:rsidR="00865895" w:rsidRPr="00440903">
        <w:t xml:space="preserve">66. </w:t>
      </w:r>
      <w:r w:rsidR="00940370" w:rsidRPr="00440903">
        <w:t>I</w:t>
      </w:r>
      <w:r w:rsidR="00865895" w:rsidRPr="00440903">
        <w:t>t is assumed that this</w:t>
      </w:r>
      <w:r w:rsidR="001E64F7" w:rsidRPr="00440903">
        <w:t xml:space="preserve"> effect in</w:t>
      </w:r>
      <w:r w:rsidR="00865895" w:rsidRPr="00440903">
        <w:t xml:space="preserve"> the new</w:t>
      </w:r>
      <w:r w:rsidR="007D08DA" w:rsidRPr="00440903">
        <w:t xml:space="preserve"> serie</w:t>
      </w:r>
      <w:r w:rsidR="00940370" w:rsidRPr="00440903">
        <w:t>s was</w:t>
      </w:r>
      <w:r w:rsidR="007D08DA" w:rsidRPr="00440903">
        <w:t xml:space="preserve"> unintend</w:t>
      </w:r>
      <w:r w:rsidR="001E64F7" w:rsidRPr="00440903">
        <w:t>ed</w:t>
      </w:r>
      <w:r w:rsidR="009F75D1" w:rsidRPr="00440903">
        <w:t>.</w:t>
      </w:r>
    </w:p>
    <w:p w14:paraId="41CA67BE" w14:textId="4E8B09EB" w:rsidR="007D658B" w:rsidRPr="00921438" w:rsidRDefault="00921438" w:rsidP="00921438">
      <w:pPr>
        <w:pStyle w:val="H1G"/>
      </w:pPr>
      <w:r>
        <w:tab/>
        <w:t>C.</w:t>
      </w:r>
      <w:r>
        <w:tab/>
      </w:r>
      <w:r w:rsidR="007D658B" w:rsidRPr="007D658B">
        <w:t>Proposal</w:t>
      </w:r>
    </w:p>
    <w:p w14:paraId="579077B5" w14:textId="484CD43C" w:rsidR="009F75D1" w:rsidRPr="00440903" w:rsidRDefault="00921438" w:rsidP="007D658B">
      <w:pPr>
        <w:pStyle w:val="SingleTxtG"/>
      </w:pPr>
      <w:r>
        <w:t>4.</w:t>
      </w:r>
      <w:r>
        <w:tab/>
      </w:r>
      <w:r w:rsidR="007D658B" w:rsidRPr="007D658B">
        <w:t>In order to maintain the position of this hatch centred on the longitudinal mid-section</w:t>
      </w:r>
      <w:r w:rsidR="007D658B">
        <w:t>,</w:t>
      </w:r>
      <w:r w:rsidR="007D658B" w:rsidRPr="007D658B">
        <w:t xml:space="preserve"> we propose a maximum length of 1600mm equally spaced to cover the shortest vehicles, so the allowed space should be the maximum of either the third of the length or 1600</w:t>
      </w:r>
      <w:r w:rsidR="007D658B">
        <w:t> </w:t>
      </w:r>
      <w:r w:rsidR="007D658B" w:rsidRPr="007D658B">
        <w:t>mm. This proposal will not affect the positioning requirements for any mid-sized and larger buses.</w:t>
      </w:r>
    </w:p>
    <w:p w14:paraId="5C4D3D49" w14:textId="0F0E9163" w:rsidR="00C31258" w:rsidRPr="00077741" w:rsidRDefault="00077741" w:rsidP="00077741">
      <w:pPr>
        <w:spacing w:before="240"/>
        <w:jc w:val="center"/>
        <w:rPr>
          <w:u w:val="single"/>
        </w:rPr>
      </w:pPr>
      <w:r>
        <w:rPr>
          <w:u w:val="single"/>
        </w:rPr>
        <w:tab/>
      </w:r>
      <w:r>
        <w:rPr>
          <w:u w:val="single"/>
        </w:rPr>
        <w:tab/>
      </w:r>
      <w:r>
        <w:rPr>
          <w:u w:val="single"/>
        </w:rPr>
        <w:tab/>
      </w:r>
    </w:p>
    <w:sectPr w:rsidR="00C31258" w:rsidRPr="00077741" w:rsidSect="00921438">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CC169" w14:textId="77777777" w:rsidR="00B93F12" w:rsidRDefault="00B93F12"/>
  </w:endnote>
  <w:endnote w:type="continuationSeparator" w:id="0">
    <w:p w14:paraId="6F6BCE46" w14:textId="77777777" w:rsidR="00B93F12" w:rsidRDefault="00B93F12"/>
  </w:endnote>
  <w:endnote w:type="continuationNotice" w:id="1">
    <w:p w14:paraId="337D8508" w14:textId="77777777" w:rsidR="00B93F12" w:rsidRDefault="00B93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DB948" w14:textId="5AB1E549" w:rsidR="00102108" w:rsidRPr="00803BF8" w:rsidRDefault="0010210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E05AF7">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F783" w14:textId="77777777" w:rsidR="00102108" w:rsidRPr="00803BF8" w:rsidRDefault="0010210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372D93">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68FD" w14:textId="485899AB" w:rsidR="00640053" w:rsidRDefault="00640053" w:rsidP="00640053">
    <w:pPr>
      <w:pStyle w:val="Footer"/>
    </w:pPr>
    <w:r>
      <w:rPr>
        <w:noProof/>
        <w:lang w:eastAsia="zh-CN"/>
      </w:rPr>
      <w:drawing>
        <wp:anchor distT="0" distB="0" distL="114300" distR="114300" simplePos="0" relativeHeight="251659264" behindDoc="1" locked="1" layoutInCell="1" allowOverlap="1" wp14:anchorId="4EF26BD3" wp14:editId="451F5D6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0C04B3" w14:textId="7D8F4F43" w:rsidR="00640053" w:rsidRDefault="00640053" w:rsidP="00640053">
    <w:pPr>
      <w:pStyle w:val="Footer"/>
      <w:ind w:right="1134"/>
      <w:rPr>
        <w:sz w:val="20"/>
      </w:rPr>
    </w:pPr>
    <w:r>
      <w:rPr>
        <w:sz w:val="20"/>
      </w:rPr>
      <w:t>GE.19-12303(E)</w:t>
    </w:r>
  </w:p>
  <w:p w14:paraId="7DE0BD17" w14:textId="7F028EAA" w:rsidR="00640053" w:rsidRPr="00640053" w:rsidRDefault="00640053" w:rsidP="0064005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5FA3F80" wp14:editId="018736E0">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SG/2019/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A16" w14:textId="77777777" w:rsidR="00B93F12" w:rsidRPr="000B175B" w:rsidRDefault="00B93F12" w:rsidP="000B175B">
      <w:pPr>
        <w:tabs>
          <w:tab w:val="right" w:pos="2155"/>
        </w:tabs>
        <w:spacing w:after="80"/>
        <w:ind w:left="680"/>
        <w:rPr>
          <w:u w:val="single"/>
        </w:rPr>
      </w:pPr>
      <w:r>
        <w:rPr>
          <w:u w:val="single"/>
        </w:rPr>
        <w:tab/>
      </w:r>
    </w:p>
  </w:footnote>
  <w:footnote w:type="continuationSeparator" w:id="0">
    <w:p w14:paraId="291B96F2" w14:textId="77777777" w:rsidR="00B93F12" w:rsidRPr="00FC68B7" w:rsidRDefault="00B93F12" w:rsidP="00FC68B7">
      <w:pPr>
        <w:tabs>
          <w:tab w:val="left" w:pos="2155"/>
        </w:tabs>
        <w:spacing w:after="80"/>
        <w:ind w:left="680"/>
        <w:rPr>
          <w:u w:val="single"/>
        </w:rPr>
      </w:pPr>
      <w:r>
        <w:rPr>
          <w:u w:val="single"/>
        </w:rPr>
        <w:tab/>
      </w:r>
    </w:p>
  </w:footnote>
  <w:footnote w:type="continuationNotice" w:id="1">
    <w:p w14:paraId="54E12AD8" w14:textId="77777777" w:rsidR="00B93F12" w:rsidRDefault="00B93F12"/>
  </w:footnote>
  <w:footnote w:id="2">
    <w:p w14:paraId="2A72386A" w14:textId="63CB6A9F" w:rsidR="00102108" w:rsidRPr="00B14735" w:rsidRDefault="00102108" w:rsidP="00E62CEA">
      <w:pPr>
        <w:pStyle w:val="FootnoteText"/>
        <w:tabs>
          <w:tab w:val="clear" w:pos="1021"/>
        </w:tabs>
        <w:ind w:hanging="283"/>
        <w:rPr>
          <w:rFonts w:eastAsia="Calibri"/>
        </w:rPr>
      </w:pPr>
      <w:r w:rsidRPr="007406A7">
        <w:rPr>
          <w:rStyle w:val="FootnoteReference"/>
          <w:vertAlign w:val="baseline"/>
        </w:rPr>
        <w:t>*</w:t>
      </w:r>
      <w:r w:rsidRPr="007406A7">
        <w:tab/>
      </w:r>
      <w:r w:rsidR="00077741" w:rsidRPr="00077741">
        <w:rPr>
          <w:szCs w:val="18"/>
          <w:lang w:val="en-US"/>
        </w:rPr>
        <w:t xml:space="preserve">In accordance with the </w:t>
      </w:r>
      <w:proofErr w:type="spellStart"/>
      <w:r w:rsidR="00077741" w:rsidRPr="00077741">
        <w:rPr>
          <w:szCs w:val="18"/>
          <w:lang w:val="en-US"/>
        </w:rPr>
        <w:t>programme</w:t>
      </w:r>
      <w:proofErr w:type="spellEnd"/>
      <w:r w:rsidR="00077741" w:rsidRPr="00077741">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5AF23" w14:textId="165596EB" w:rsidR="00102108" w:rsidRPr="00803BF8" w:rsidRDefault="00102108">
    <w:pPr>
      <w:pStyle w:val="Header"/>
    </w:pPr>
    <w:r>
      <w:t>ECE/TRANS/WP.29/GRSG/</w:t>
    </w:r>
    <w:r w:rsidRPr="00DF418A">
      <w:t>201</w:t>
    </w:r>
    <w:r w:rsidR="0088038E">
      <w:t>9</w:t>
    </w:r>
    <w:r>
      <w:t>/</w:t>
    </w:r>
    <w:r w:rsidR="00436E42">
      <w:t>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1726" w14:textId="77777777" w:rsidR="00102108" w:rsidRPr="00803BF8" w:rsidRDefault="0088038E" w:rsidP="00803BF8">
    <w:pPr>
      <w:pStyle w:val="Header"/>
      <w:jc w:val="right"/>
    </w:pPr>
    <w:r>
      <w:t>ECE/TRANS/WP.29/GRSG/2019</w:t>
    </w:r>
    <w:r w:rsidR="00372D93">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F6B7837"/>
    <w:multiLevelType w:val="hybridMultilevel"/>
    <w:tmpl w:val="99C0C8C4"/>
    <w:lvl w:ilvl="0" w:tplc="4A669DA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2CD0F09"/>
    <w:multiLevelType w:val="hybridMultilevel"/>
    <w:tmpl w:val="0EB0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3"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864C8F"/>
    <w:multiLevelType w:val="hybridMultilevel"/>
    <w:tmpl w:val="33CEE7EC"/>
    <w:lvl w:ilvl="0" w:tplc="14FC8314">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32A0A"/>
    <w:multiLevelType w:val="hybridMultilevel"/>
    <w:tmpl w:val="33CEE7EC"/>
    <w:lvl w:ilvl="0" w:tplc="14FC8314">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20"/>
  </w:num>
  <w:num w:numId="15">
    <w:abstractNumId w:val="26"/>
  </w:num>
  <w:num w:numId="16">
    <w:abstractNumId w:val="10"/>
  </w:num>
  <w:num w:numId="17">
    <w:abstractNumId w:val="14"/>
  </w:num>
  <w:num w:numId="18">
    <w:abstractNumId w:val="25"/>
  </w:num>
  <w:num w:numId="19">
    <w:abstractNumId w:val="12"/>
  </w:num>
  <w:num w:numId="20">
    <w:abstractNumId w:val="21"/>
  </w:num>
  <w:num w:numId="21">
    <w:abstractNumId w:val="23"/>
  </w:num>
  <w:num w:numId="22">
    <w:abstractNumId w:val="15"/>
  </w:num>
  <w:num w:numId="23">
    <w:abstractNumId w:val="22"/>
  </w:num>
  <w:num w:numId="24">
    <w:abstractNumId w:val="16"/>
  </w:num>
  <w:num w:numId="25">
    <w:abstractNumId w:val="27"/>
  </w:num>
  <w:num w:numId="26">
    <w:abstractNumId w:val="24"/>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activeWritingStyle w:appName="MSWord" w:lang="en-GB" w:vendorID="64" w:dllVersion="5" w:nlCheck="1" w:checkStyle="1"/>
  <w:activeWritingStyle w:appName="MSWord" w:lang="en-GB" w:vendorID="64" w:dllVersion="6" w:nlCheck="1" w:checkStyle="1"/>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29A"/>
    <w:rsid w:val="00000CCB"/>
    <w:rsid w:val="00001F4E"/>
    <w:rsid w:val="0000432F"/>
    <w:rsid w:val="00013D2A"/>
    <w:rsid w:val="00014605"/>
    <w:rsid w:val="00015434"/>
    <w:rsid w:val="00015799"/>
    <w:rsid w:val="00031ABF"/>
    <w:rsid w:val="00032D04"/>
    <w:rsid w:val="000333D4"/>
    <w:rsid w:val="00033EA2"/>
    <w:rsid w:val="00034C7C"/>
    <w:rsid w:val="0003564D"/>
    <w:rsid w:val="00046515"/>
    <w:rsid w:val="00046A36"/>
    <w:rsid w:val="00046B1F"/>
    <w:rsid w:val="00046CDF"/>
    <w:rsid w:val="00050F6B"/>
    <w:rsid w:val="00051315"/>
    <w:rsid w:val="00052635"/>
    <w:rsid w:val="00056C6B"/>
    <w:rsid w:val="00057E97"/>
    <w:rsid w:val="000646F4"/>
    <w:rsid w:val="00064DDF"/>
    <w:rsid w:val="00065561"/>
    <w:rsid w:val="00066C0D"/>
    <w:rsid w:val="00067829"/>
    <w:rsid w:val="00067F6C"/>
    <w:rsid w:val="00072C8C"/>
    <w:rsid w:val="000733B5"/>
    <w:rsid w:val="00073F5F"/>
    <w:rsid w:val="00074B8A"/>
    <w:rsid w:val="00075E1A"/>
    <w:rsid w:val="00077741"/>
    <w:rsid w:val="0008164E"/>
    <w:rsid w:val="00081815"/>
    <w:rsid w:val="000876DE"/>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B75B4"/>
    <w:rsid w:val="000C2C03"/>
    <w:rsid w:val="000C2D2E"/>
    <w:rsid w:val="000D0516"/>
    <w:rsid w:val="000D06A2"/>
    <w:rsid w:val="000D33FA"/>
    <w:rsid w:val="000D4EB3"/>
    <w:rsid w:val="000D70AC"/>
    <w:rsid w:val="000E034C"/>
    <w:rsid w:val="000E0415"/>
    <w:rsid w:val="000E2AC1"/>
    <w:rsid w:val="000E5E72"/>
    <w:rsid w:val="000F1AC1"/>
    <w:rsid w:val="000F2AD8"/>
    <w:rsid w:val="000F7E76"/>
    <w:rsid w:val="00101131"/>
    <w:rsid w:val="00102108"/>
    <w:rsid w:val="001044E5"/>
    <w:rsid w:val="00104662"/>
    <w:rsid w:val="001058B4"/>
    <w:rsid w:val="00107CBF"/>
    <w:rsid w:val="001103AA"/>
    <w:rsid w:val="0011666B"/>
    <w:rsid w:val="00122CBC"/>
    <w:rsid w:val="00123206"/>
    <w:rsid w:val="00130E03"/>
    <w:rsid w:val="0013231C"/>
    <w:rsid w:val="00132DE5"/>
    <w:rsid w:val="00133E6D"/>
    <w:rsid w:val="001359D2"/>
    <w:rsid w:val="00142B9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1E9D"/>
    <w:rsid w:val="00182290"/>
    <w:rsid w:val="00182626"/>
    <w:rsid w:val="001827D1"/>
    <w:rsid w:val="00184490"/>
    <w:rsid w:val="0019102D"/>
    <w:rsid w:val="00192180"/>
    <w:rsid w:val="00193F1C"/>
    <w:rsid w:val="00194BD3"/>
    <w:rsid w:val="001963AC"/>
    <w:rsid w:val="00197D24"/>
    <w:rsid w:val="001A05FA"/>
    <w:rsid w:val="001A3955"/>
    <w:rsid w:val="001A5101"/>
    <w:rsid w:val="001A6588"/>
    <w:rsid w:val="001B4B04"/>
    <w:rsid w:val="001C4AFE"/>
    <w:rsid w:val="001C6663"/>
    <w:rsid w:val="001C7895"/>
    <w:rsid w:val="001D0C8C"/>
    <w:rsid w:val="001D1419"/>
    <w:rsid w:val="001D26DF"/>
    <w:rsid w:val="001D3882"/>
    <w:rsid w:val="001D3A03"/>
    <w:rsid w:val="001D4261"/>
    <w:rsid w:val="001D6907"/>
    <w:rsid w:val="001D7196"/>
    <w:rsid w:val="001E0C22"/>
    <w:rsid w:val="001E2593"/>
    <w:rsid w:val="001E47B9"/>
    <w:rsid w:val="001E64F7"/>
    <w:rsid w:val="001E7B67"/>
    <w:rsid w:val="001F20EF"/>
    <w:rsid w:val="00202BF3"/>
    <w:rsid w:val="00202DA8"/>
    <w:rsid w:val="002057AE"/>
    <w:rsid w:val="00206508"/>
    <w:rsid w:val="0021164B"/>
    <w:rsid w:val="00211B31"/>
    <w:rsid w:val="00211E0B"/>
    <w:rsid w:val="002134E0"/>
    <w:rsid w:val="00221BD3"/>
    <w:rsid w:val="00226409"/>
    <w:rsid w:val="00230A28"/>
    <w:rsid w:val="00233BB0"/>
    <w:rsid w:val="00237023"/>
    <w:rsid w:val="002376A0"/>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34A0"/>
    <w:rsid w:val="002938CC"/>
    <w:rsid w:val="00293A0B"/>
    <w:rsid w:val="00294129"/>
    <w:rsid w:val="00297E26"/>
    <w:rsid w:val="002A0D4A"/>
    <w:rsid w:val="002A42DD"/>
    <w:rsid w:val="002A4687"/>
    <w:rsid w:val="002A4D51"/>
    <w:rsid w:val="002A63D3"/>
    <w:rsid w:val="002A7DBF"/>
    <w:rsid w:val="002B4079"/>
    <w:rsid w:val="002B47CA"/>
    <w:rsid w:val="002B6B22"/>
    <w:rsid w:val="002C0BB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1EF4"/>
    <w:rsid w:val="002F5AC5"/>
    <w:rsid w:val="002F5BC1"/>
    <w:rsid w:val="002F7DE0"/>
    <w:rsid w:val="0030272D"/>
    <w:rsid w:val="00302E18"/>
    <w:rsid w:val="00312688"/>
    <w:rsid w:val="00312F59"/>
    <w:rsid w:val="0031733E"/>
    <w:rsid w:val="003229D8"/>
    <w:rsid w:val="003237A4"/>
    <w:rsid w:val="00325908"/>
    <w:rsid w:val="00326932"/>
    <w:rsid w:val="00330656"/>
    <w:rsid w:val="00330F1A"/>
    <w:rsid w:val="003311A6"/>
    <w:rsid w:val="00336789"/>
    <w:rsid w:val="00336B80"/>
    <w:rsid w:val="003406CC"/>
    <w:rsid w:val="0034070E"/>
    <w:rsid w:val="0034168B"/>
    <w:rsid w:val="00341F69"/>
    <w:rsid w:val="003450DD"/>
    <w:rsid w:val="003451F4"/>
    <w:rsid w:val="0034735B"/>
    <w:rsid w:val="003516C1"/>
    <w:rsid w:val="00352181"/>
    <w:rsid w:val="00352709"/>
    <w:rsid w:val="00356E54"/>
    <w:rsid w:val="003619B5"/>
    <w:rsid w:val="00361AC3"/>
    <w:rsid w:val="00364634"/>
    <w:rsid w:val="00365763"/>
    <w:rsid w:val="00371178"/>
    <w:rsid w:val="00372D93"/>
    <w:rsid w:val="00377817"/>
    <w:rsid w:val="003800C8"/>
    <w:rsid w:val="00383155"/>
    <w:rsid w:val="0038516A"/>
    <w:rsid w:val="0038521B"/>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35D3"/>
    <w:rsid w:val="00424503"/>
    <w:rsid w:val="00425C32"/>
    <w:rsid w:val="00426B9B"/>
    <w:rsid w:val="004325CB"/>
    <w:rsid w:val="00436E42"/>
    <w:rsid w:val="00440903"/>
    <w:rsid w:val="004412D9"/>
    <w:rsid w:val="00442A83"/>
    <w:rsid w:val="00443911"/>
    <w:rsid w:val="004476E6"/>
    <w:rsid w:val="0045495B"/>
    <w:rsid w:val="004561E5"/>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96553"/>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491"/>
    <w:rsid w:val="004F1622"/>
    <w:rsid w:val="004F1CBD"/>
    <w:rsid w:val="004F7100"/>
    <w:rsid w:val="004F79AB"/>
    <w:rsid w:val="00501396"/>
    <w:rsid w:val="0050261A"/>
    <w:rsid w:val="0050463D"/>
    <w:rsid w:val="00504B2D"/>
    <w:rsid w:val="00506897"/>
    <w:rsid w:val="005075B1"/>
    <w:rsid w:val="00516F20"/>
    <w:rsid w:val="0052136D"/>
    <w:rsid w:val="00521B5A"/>
    <w:rsid w:val="00527001"/>
    <w:rsid w:val="0052775E"/>
    <w:rsid w:val="005305DD"/>
    <w:rsid w:val="0053398B"/>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B73CE"/>
    <w:rsid w:val="005C1629"/>
    <w:rsid w:val="005C342F"/>
    <w:rsid w:val="005C5509"/>
    <w:rsid w:val="005C5CC4"/>
    <w:rsid w:val="005C7D1E"/>
    <w:rsid w:val="005D04B2"/>
    <w:rsid w:val="005D6B0A"/>
    <w:rsid w:val="005E0D4D"/>
    <w:rsid w:val="005F3009"/>
    <w:rsid w:val="005F4257"/>
    <w:rsid w:val="005F72B3"/>
    <w:rsid w:val="005F7B75"/>
    <w:rsid w:val="006001EE"/>
    <w:rsid w:val="00600492"/>
    <w:rsid w:val="006020FD"/>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F9F"/>
    <w:rsid w:val="006352A1"/>
    <w:rsid w:val="006372E5"/>
    <w:rsid w:val="00640053"/>
    <w:rsid w:val="0064099B"/>
    <w:rsid w:val="00640B26"/>
    <w:rsid w:val="0064292F"/>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7706A"/>
    <w:rsid w:val="00680563"/>
    <w:rsid w:val="00682E86"/>
    <w:rsid w:val="0068459E"/>
    <w:rsid w:val="00684C21"/>
    <w:rsid w:val="0069073C"/>
    <w:rsid w:val="006958E8"/>
    <w:rsid w:val="00697366"/>
    <w:rsid w:val="006A0BC2"/>
    <w:rsid w:val="006A2530"/>
    <w:rsid w:val="006A2748"/>
    <w:rsid w:val="006A46E9"/>
    <w:rsid w:val="006B0475"/>
    <w:rsid w:val="006B4D98"/>
    <w:rsid w:val="006B4E9F"/>
    <w:rsid w:val="006B5488"/>
    <w:rsid w:val="006B6533"/>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37896"/>
    <w:rsid w:val="00740D04"/>
    <w:rsid w:val="00750B8D"/>
    <w:rsid w:val="00757F2F"/>
    <w:rsid w:val="0076035A"/>
    <w:rsid w:val="007629C8"/>
    <w:rsid w:val="00764F85"/>
    <w:rsid w:val="0077047D"/>
    <w:rsid w:val="00775D04"/>
    <w:rsid w:val="00775F7C"/>
    <w:rsid w:val="0077691F"/>
    <w:rsid w:val="0077761A"/>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1C44"/>
    <w:rsid w:val="007C2E71"/>
    <w:rsid w:val="007C3390"/>
    <w:rsid w:val="007C3B1C"/>
    <w:rsid w:val="007C4F4B"/>
    <w:rsid w:val="007D0567"/>
    <w:rsid w:val="007D08DA"/>
    <w:rsid w:val="007D2276"/>
    <w:rsid w:val="007D24C3"/>
    <w:rsid w:val="007D64A0"/>
    <w:rsid w:val="007D658B"/>
    <w:rsid w:val="007E01E9"/>
    <w:rsid w:val="007E3C7D"/>
    <w:rsid w:val="007E5E15"/>
    <w:rsid w:val="007E63F3"/>
    <w:rsid w:val="007F0E12"/>
    <w:rsid w:val="007F1133"/>
    <w:rsid w:val="007F3673"/>
    <w:rsid w:val="007F53E5"/>
    <w:rsid w:val="007F6611"/>
    <w:rsid w:val="007F6FD3"/>
    <w:rsid w:val="00800E36"/>
    <w:rsid w:val="00801D6A"/>
    <w:rsid w:val="00801EE7"/>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49E4"/>
    <w:rsid w:val="00847CEC"/>
    <w:rsid w:val="00851184"/>
    <w:rsid w:val="00852982"/>
    <w:rsid w:val="0085492E"/>
    <w:rsid w:val="008562C9"/>
    <w:rsid w:val="00856494"/>
    <w:rsid w:val="00856FAA"/>
    <w:rsid w:val="00861117"/>
    <w:rsid w:val="0086135A"/>
    <w:rsid w:val="008623B5"/>
    <w:rsid w:val="00863DFD"/>
    <w:rsid w:val="00865560"/>
    <w:rsid w:val="00865895"/>
    <w:rsid w:val="008679D9"/>
    <w:rsid w:val="00872EA9"/>
    <w:rsid w:val="00873BB6"/>
    <w:rsid w:val="00874901"/>
    <w:rsid w:val="008774E7"/>
    <w:rsid w:val="0088038E"/>
    <w:rsid w:val="008809C1"/>
    <w:rsid w:val="00881AE2"/>
    <w:rsid w:val="00881F52"/>
    <w:rsid w:val="00883E85"/>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6A89"/>
    <w:rsid w:val="00910EB5"/>
    <w:rsid w:val="009119C3"/>
    <w:rsid w:val="00911C3E"/>
    <w:rsid w:val="00915EF6"/>
    <w:rsid w:val="00920951"/>
    <w:rsid w:val="00920C5D"/>
    <w:rsid w:val="00921397"/>
    <w:rsid w:val="00921438"/>
    <w:rsid w:val="009223CA"/>
    <w:rsid w:val="009235EA"/>
    <w:rsid w:val="0092494D"/>
    <w:rsid w:val="0092535E"/>
    <w:rsid w:val="00927C2B"/>
    <w:rsid w:val="00934FAC"/>
    <w:rsid w:val="00940370"/>
    <w:rsid w:val="00940F93"/>
    <w:rsid w:val="009448C3"/>
    <w:rsid w:val="00945A10"/>
    <w:rsid w:val="009465E1"/>
    <w:rsid w:val="0095793C"/>
    <w:rsid w:val="009629C4"/>
    <w:rsid w:val="00963752"/>
    <w:rsid w:val="00963BF3"/>
    <w:rsid w:val="00963E1A"/>
    <w:rsid w:val="0096421E"/>
    <w:rsid w:val="009650B1"/>
    <w:rsid w:val="00967ACA"/>
    <w:rsid w:val="00972EEF"/>
    <w:rsid w:val="009739C1"/>
    <w:rsid w:val="00974C2D"/>
    <w:rsid w:val="009760F3"/>
    <w:rsid w:val="009764DA"/>
    <w:rsid w:val="00976CFB"/>
    <w:rsid w:val="00981AA1"/>
    <w:rsid w:val="00982DEB"/>
    <w:rsid w:val="00985228"/>
    <w:rsid w:val="00990C5A"/>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9F75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4129A"/>
    <w:rsid w:val="00A420BC"/>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0FB1"/>
    <w:rsid w:val="00AB10D2"/>
    <w:rsid w:val="00AB19E3"/>
    <w:rsid w:val="00AB2C97"/>
    <w:rsid w:val="00AB4689"/>
    <w:rsid w:val="00AB6EC7"/>
    <w:rsid w:val="00AB7BF6"/>
    <w:rsid w:val="00AC1563"/>
    <w:rsid w:val="00AC3244"/>
    <w:rsid w:val="00AC38EE"/>
    <w:rsid w:val="00AC3BEE"/>
    <w:rsid w:val="00AC3D15"/>
    <w:rsid w:val="00AC56C3"/>
    <w:rsid w:val="00AC6708"/>
    <w:rsid w:val="00AD0033"/>
    <w:rsid w:val="00AD0670"/>
    <w:rsid w:val="00AD087C"/>
    <w:rsid w:val="00AE02E1"/>
    <w:rsid w:val="00AE03EE"/>
    <w:rsid w:val="00AE36DE"/>
    <w:rsid w:val="00AF5118"/>
    <w:rsid w:val="00AF6850"/>
    <w:rsid w:val="00AF6B6C"/>
    <w:rsid w:val="00B03CA6"/>
    <w:rsid w:val="00B048EE"/>
    <w:rsid w:val="00B178D9"/>
    <w:rsid w:val="00B20A75"/>
    <w:rsid w:val="00B213A0"/>
    <w:rsid w:val="00B238A5"/>
    <w:rsid w:val="00B253FC"/>
    <w:rsid w:val="00B25FAF"/>
    <w:rsid w:val="00B30179"/>
    <w:rsid w:val="00B33901"/>
    <w:rsid w:val="00B341FF"/>
    <w:rsid w:val="00B371CD"/>
    <w:rsid w:val="00B421C1"/>
    <w:rsid w:val="00B43821"/>
    <w:rsid w:val="00B46F76"/>
    <w:rsid w:val="00B47053"/>
    <w:rsid w:val="00B50BFB"/>
    <w:rsid w:val="00B50D1A"/>
    <w:rsid w:val="00B53C21"/>
    <w:rsid w:val="00B55C71"/>
    <w:rsid w:val="00B56E37"/>
    <w:rsid w:val="00B56E4A"/>
    <w:rsid w:val="00B56E9C"/>
    <w:rsid w:val="00B64B1F"/>
    <w:rsid w:val="00B6553F"/>
    <w:rsid w:val="00B65D34"/>
    <w:rsid w:val="00B73F39"/>
    <w:rsid w:val="00B74954"/>
    <w:rsid w:val="00B77D05"/>
    <w:rsid w:val="00B81206"/>
    <w:rsid w:val="00B8192C"/>
    <w:rsid w:val="00B81E12"/>
    <w:rsid w:val="00B845A8"/>
    <w:rsid w:val="00B8584A"/>
    <w:rsid w:val="00B924F0"/>
    <w:rsid w:val="00B93F12"/>
    <w:rsid w:val="00BA0141"/>
    <w:rsid w:val="00BA12BA"/>
    <w:rsid w:val="00BA22E5"/>
    <w:rsid w:val="00BA2B79"/>
    <w:rsid w:val="00BA51B3"/>
    <w:rsid w:val="00BA523F"/>
    <w:rsid w:val="00BA5FB8"/>
    <w:rsid w:val="00BA73AB"/>
    <w:rsid w:val="00BA770E"/>
    <w:rsid w:val="00BA7CCF"/>
    <w:rsid w:val="00BB1259"/>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1F7"/>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4D40"/>
    <w:rsid w:val="00C4527F"/>
    <w:rsid w:val="00C463DD"/>
    <w:rsid w:val="00C4724C"/>
    <w:rsid w:val="00C51808"/>
    <w:rsid w:val="00C522C3"/>
    <w:rsid w:val="00C52BB0"/>
    <w:rsid w:val="00C57E75"/>
    <w:rsid w:val="00C629A0"/>
    <w:rsid w:val="00C64574"/>
    <w:rsid w:val="00C64629"/>
    <w:rsid w:val="00C65898"/>
    <w:rsid w:val="00C6695D"/>
    <w:rsid w:val="00C673BF"/>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BB6"/>
    <w:rsid w:val="00C85C77"/>
    <w:rsid w:val="00C863C9"/>
    <w:rsid w:val="00C86E02"/>
    <w:rsid w:val="00C91017"/>
    <w:rsid w:val="00C953EC"/>
    <w:rsid w:val="00C96DF2"/>
    <w:rsid w:val="00C9755B"/>
    <w:rsid w:val="00CA622E"/>
    <w:rsid w:val="00CA6DDD"/>
    <w:rsid w:val="00CB3E03"/>
    <w:rsid w:val="00CB7013"/>
    <w:rsid w:val="00CC059B"/>
    <w:rsid w:val="00CC138B"/>
    <w:rsid w:val="00CC4839"/>
    <w:rsid w:val="00CC7A3A"/>
    <w:rsid w:val="00CD4AA6"/>
    <w:rsid w:val="00CD6BA0"/>
    <w:rsid w:val="00CE4A8F"/>
    <w:rsid w:val="00CE5946"/>
    <w:rsid w:val="00CE7719"/>
    <w:rsid w:val="00CE7816"/>
    <w:rsid w:val="00CF1FA5"/>
    <w:rsid w:val="00CF263E"/>
    <w:rsid w:val="00CF2B7C"/>
    <w:rsid w:val="00CF75C1"/>
    <w:rsid w:val="00CF7C95"/>
    <w:rsid w:val="00D0541A"/>
    <w:rsid w:val="00D05E5E"/>
    <w:rsid w:val="00D06B32"/>
    <w:rsid w:val="00D12117"/>
    <w:rsid w:val="00D14167"/>
    <w:rsid w:val="00D153A7"/>
    <w:rsid w:val="00D2031B"/>
    <w:rsid w:val="00D20A41"/>
    <w:rsid w:val="00D248B6"/>
    <w:rsid w:val="00D25FB2"/>
    <w:rsid w:val="00D25FE2"/>
    <w:rsid w:val="00D26E07"/>
    <w:rsid w:val="00D27713"/>
    <w:rsid w:val="00D32431"/>
    <w:rsid w:val="00D32DF8"/>
    <w:rsid w:val="00D33D1F"/>
    <w:rsid w:val="00D342A8"/>
    <w:rsid w:val="00D35231"/>
    <w:rsid w:val="00D359A5"/>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E08"/>
    <w:rsid w:val="00D94543"/>
    <w:rsid w:val="00D94C54"/>
    <w:rsid w:val="00D95303"/>
    <w:rsid w:val="00D978C6"/>
    <w:rsid w:val="00DA2C03"/>
    <w:rsid w:val="00DA3C1C"/>
    <w:rsid w:val="00DA3C80"/>
    <w:rsid w:val="00DA5911"/>
    <w:rsid w:val="00DA6998"/>
    <w:rsid w:val="00DB0466"/>
    <w:rsid w:val="00DB1B2B"/>
    <w:rsid w:val="00DB259A"/>
    <w:rsid w:val="00DB3822"/>
    <w:rsid w:val="00DC022E"/>
    <w:rsid w:val="00DC3A93"/>
    <w:rsid w:val="00DC3C0C"/>
    <w:rsid w:val="00DC6D39"/>
    <w:rsid w:val="00DD138A"/>
    <w:rsid w:val="00DD13A2"/>
    <w:rsid w:val="00DD19F5"/>
    <w:rsid w:val="00DD455F"/>
    <w:rsid w:val="00DD4E79"/>
    <w:rsid w:val="00DD640F"/>
    <w:rsid w:val="00DE455C"/>
    <w:rsid w:val="00DE5FF7"/>
    <w:rsid w:val="00DF418A"/>
    <w:rsid w:val="00DF49B0"/>
    <w:rsid w:val="00DF70E0"/>
    <w:rsid w:val="00E00FC9"/>
    <w:rsid w:val="00E03443"/>
    <w:rsid w:val="00E046DF"/>
    <w:rsid w:val="00E04BE9"/>
    <w:rsid w:val="00E05AF7"/>
    <w:rsid w:val="00E1085B"/>
    <w:rsid w:val="00E109DD"/>
    <w:rsid w:val="00E2018A"/>
    <w:rsid w:val="00E201F4"/>
    <w:rsid w:val="00E2176E"/>
    <w:rsid w:val="00E22923"/>
    <w:rsid w:val="00E22B0C"/>
    <w:rsid w:val="00E27346"/>
    <w:rsid w:val="00E275E2"/>
    <w:rsid w:val="00E27D5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BD8"/>
    <w:rsid w:val="00E56E16"/>
    <w:rsid w:val="00E60FB1"/>
    <w:rsid w:val="00E62CEA"/>
    <w:rsid w:val="00E655A5"/>
    <w:rsid w:val="00E71BC8"/>
    <w:rsid w:val="00E71F79"/>
    <w:rsid w:val="00E7260F"/>
    <w:rsid w:val="00E73F5D"/>
    <w:rsid w:val="00E767AC"/>
    <w:rsid w:val="00E77E4E"/>
    <w:rsid w:val="00E835FB"/>
    <w:rsid w:val="00E83966"/>
    <w:rsid w:val="00E87504"/>
    <w:rsid w:val="00E9441D"/>
    <w:rsid w:val="00E96630"/>
    <w:rsid w:val="00E96834"/>
    <w:rsid w:val="00E977BC"/>
    <w:rsid w:val="00EA04C1"/>
    <w:rsid w:val="00EA0FCE"/>
    <w:rsid w:val="00EA1A20"/>
    <w:rsid w:val="00EA2A77"/>
    <w:rsid w:val="00EA311A"/>
    <w:rsid w:val="00EA3786"/>
    <w:rsid w:val="00EA424E"/>
    <w:rsid w:val="00EA4B54"/>
    <w:rsid w:val="00EB3E7C"/>
    <w:rsid w:val="00EB44C5"/>
    <w:rsid w:val="00EC0B17"/>
    <w:rsid w:val="00EC12CB"/>
    <w:rsid w:val="00EC5980"/>
    <w:rsid w:val="00EC5F72"/>
    <w:rsid w:val="00ED09AC"/>
    <w:rsid w:val="00ED46C6"/>
    <w:rsid w:val="00ED5F6E"/>
    <w:rsid w:val="00ED6FE1"/>
    <w:rsid w:val="00ED72B5"/>
    <w:rsid w:val="00ED754F"/>
    <w:rsid w:val="00ED7A2A"/>
    <w:rsid w:val="00EE0B1C"/>
    <w:rsid w:val="00EE3082"/>
    <w:rsid w:val="00EE40EF"/>
    <w:rsid w:val="00EE5FCD"/>
    <w:rsid w:val="00EF088A"/>
    <w:rsid w:val="00EF1D7F"/>
    <w:rsid w:val="00EF338B"/>
    <w:rsid w:val="00EF402C"/>
    <w:rsid w:val="00EF54BA"/>
    <w:rsid w:val="00EF6DC7"/>
    <w:rsid w:val="00EF7A61"/>
    <w:rsid w:val="00F02817"/>
    <w:rsid w:val="00F02C84"/>
    <w:rsid w:val="00F11455"/>
    <w:rsid w:val="00F11A60"/>
    <w:rsid w:val="00F1224B"/>
    <w:rsid w:val="00F15DC0"/>
    <w:rsid w:val="00F20293"/>
    <w:rsid w:val="00F211B8"/>
    <w:rsid w:val="00F222A3"/>
    <w:rsid w:val="00F23709"/>
    <w:rsid w:val="00F239A4"/>
    <w:rsid w:val="00F2770E"/>
    <w:rsid w:val="00F31E5F"/>
    <w:rsid w:val="00F3460E"/>
    <w:rsid w:val="00F435BD"/>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4326"/>
    <w:rsid w:val="00FE7450"/>
    <w:rsid w:val="00FF0126"/>
    <w:rsid w:val="00FF145D"/>
    <w:rsid w:val="00FF1D59"/>
    <w:rsid w:val="00FF45FB"/>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24FDB866"/>
  <w15:docId w15:val="{1C5BD215-71CE-4C3A-9A3C-C8A73A63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334846819">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41ED0-37C3-4302-9986-2BCEA786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728</Words>
  <Characters>3709</Characters>
  <Application>Microsoft Office Word</Application>
  <DocSecurity>0</DocSecurity>
  <Lines>84</Lines>
  <Paragraphs>36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1711945</vt:lpstr>
      <vt:lpstr>1711945</vt:lpstr>
      <vt:lpstr>1711945</vt:lpstr>
    </vt:vector>
  </TitlesOfParts>
  <Company>CSD</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ECE/TRANS/WP.29/GRSG/2019/30</dc:title>
  <dc:subject>1912303</dc:subject>
  <dc:creator>PDF ENG</dc:creator>
  <cp:keywords/>
  <dc:description/>
  <cp:lastModifiedBy>Generic Desk Anglais</cp:lastModifiedBy>
  <cp:revision>2</cp:revision>
  <cp:lastPrinted>2017-01-18T13:10:00Z</cp:lastPrinted>
  <dcterms:created xsi:type="dcterms:W3CDTF">2019-07-19T10:28:00Z</dcterms:created>
  <dcterms:modified xsi:type="dcterms:W3CDTF">2019-07-19T10:28:00Z</dcterms:modified>
</cp:coreProperties>
</file>