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F1404" w14:paraId="473D8542" w14:textId="77777777" w:rsidTr="008706AC">
        <w:trPr>
          <w:cantSplit/>
          <w:trHeight w:hRule="exact" w:val="851"/>
        </w:trPr>
        <w:tc>
          <w:tcPr>
            <w:tcW w:w="1276" w:type="dxa"/>
            <w:tcBorders>
              <w:bottom w:val="single" w:sz="4" w:space="0" w:color="auto"/>
            </w:tcBorders>
            <w:shd w:val="clear" w:color="auto" w:fill="auto"/>
            <w:vAlign w:val="bottom"/>
          </w:tcPr>
          <w:p w14:paraId="523CC0A4" w14:textId="77777777" w:rsidR="00B56E9C" w:rsidRPr="00AF1404" w:rsidRDefault="00B56E9C" w:rsidP="008706AC">
            <w:pPr>
              <w:spacing w:after="80"/>
            </w:pPr>
          </w:p>
        </w:tc>
        <w:tc>
          <w:tcPr>
            <w:tcW w:w="2268" w:type="dxa"/>
            <w:tcBorders>
              <w:bottom w:val="single" w:sz="4" w:space="0" w:color="auto"/>
            </w:tcBorders>
            <w:shd w:val="clear" w:color="auto" w:fill="auto"/>
            <w:vAlign w:val="bottom"/>
          </w:tcPr>
          <w:p w14:paraId="7FB72BD7" w14:textId="77777777" w:rsidR="00B56E9C" w:rsidRPr="00AF1404" w:rsidRDefault="00B56E9C" w:rsidP="008706AC">
            <w:pPr>
              <w:spacing w:after="80" w:line="300" w:lineRule="exact"/>
              <w:rPr>
                <w:b/>
                <w:sz w:val="24"/>
                <w:szCs w:val="24"/>
              </w:rPr>
            </w:pPr>
            <w:r w:rsidRPr="00AF1404">
              <w:rPr>
                <w:sz w:val="28"/>
                <w:szCs w:val="28"/>
              </w:rPr>
              <w:t>United Nations</w:t>
            </w:r>
          </w:p>
        </w:tc>
        <w:tc>
          <w:tcPr>
            <w:tcW w:w="6095" w:type="dxa"/>
            <w:gridSpan w:val="2"/>
            <w:tcBorders>
              <w:bottom w:val="single" w:sz="4" w:space="0" w:color="auto"/>
            </w:tcBorders>
            <w:shd w:val="clear" w:color="auto" w:fill="auto"/>
            <w:vAlign w:val="bottom"/>
          </w:tcPr>
          <w:p w14:paraId="3119D643" w14:textId="77777777" w:rsidR="00B56E9C" w:rsidRPr="00AF1404" w:rsidRDefault="00BE1AFD" w:rsidP="005649EA">
            <w:pPr>
              <w:jc w:val="right"/>
            </w:pPr>
            <w:r w:rsidRPr="00AF1404">
              <w:rPr>
                <w:sz w:val="40"/>
              </w:rPr>
              <w:t>ECE</w:t>
            </w:r>
            <w:r w:rsidRPr="00AF1404">
              <w:t>/TRANS/WP.29/</w:t>
            </w:r>
            <w:r w:rsidR="006B4D4D" w:rsidRPr="00AF1404">
              <w:t>GRSG/95</w:t>
            </w:r>
          </w:p>
        </w:tc>
      </w:tr>
      <w:tr w:rsidR="00B56E9C" w:rsidRPr="00AF1404" w14:paraId="7E67F0DC" w14:textId="77777777" w:rsidTr="008706AC">
        <w:trPr>
          <w:cantSplit/>
          <w:trHeight w:hRule="exact" w:val="2835"/>
        </w:trPr>
        <w:tc>
          <w:tcPr>
            <w:tcW w:w="1276" w:type="dxa"/>
            <w:tcBorders>
              <w:top w:val="single" w:sz="4" w:space="0" w:color="auto"/>
              <w:bottom w:val="single" w:sz="12" w:space="0" w:color="auto"/>
            </w:tcBorders>
            <w:shd w:val="clear" w:color="auto" w:fill="auto"/>
          </w:tcPr>
          <w:p w14:paraId="1E2E024E" w14:textId="77777777" w:rsidR="00B56E9C" w:rsidRPr="003D2561" w:rsidRDefault="00092408" w:rsidP="008706AC">
            <w:pPr>
              <w:spacing w:before="120"/>
            </w:pPr>
            <w:r w:rsidRPr="00697D3C">
              <w:rPr>
                <w:noProof/>
                <w:lang w:eastAsia="zh-CN"/>
              </w:rPr>
              <w:drawing>
                <wp:inline distT="0" distB="0" distL="0" distR="0" wp14:anchorId="453A242E" wp14:editId="628ACB94">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61B2F31" w14:textId="77777777" w:rsidR="00B56E9C" w:rsidRPr="00AF1404" w:rsidRDefault="00D773DF" w:rsidP="008706AC">
            <w:pPr>
              <w:spacing w:before="120" w:line="420" w:lineRule="exact"/>
              <w:rPr>
                <w:sz w:val="40"/>
                <w:szCs w:val="40"/>
              </w:rPr>
            </w:pPr>
            <w:r w:rsidRPr="00AF1404">
              <w:rPr>
                <w:b/>
                <w:sz w:val="40"/>
                <w:szCs w:val="40"/>
              </w:rPr>
              <w:t>Economic and Social Council</w:t>
            </w:r>
          </w:p>
        </w:tc>
        <w:tc>
          <w:tcPr>
            <w:tcW w:w="2835" w:type="dxa"/>
            <w:tcBorders>
              <w:top w:val="single" w:sz="4" w:space="0" w:color="auto"/>
              <w:bottom w:val="single" w:sz="12" w:space="0" w:color="auto"/>
            </w:tcBorders>
            <w:shd w:val="clear" w:color="auto" w:fill="auto"/>
          </w:tcPr>
          <w:p w14:paraId="3BEE683B" w14:textId="77777777" w:rsidR="00BE1AFD" w:rsidRPr="00AF1404" w:rsidRDefault="00BE1AFD" w:rsidP="008706AC">
            <w:pPr>
              <w:spacing w:before="240" w:line="240" w:lineRule="exact"/>
            </w:pPr>
            <w:r w:rsidRPr="00AF1404">
              <w:t>Distr.: General</w:t>
            </w:r>
          </w:p>
          <w:p w14:paraId="44217BD2" w14:textId="172C11CC" w:rsidR="002C00F5" w:rsidRPr="00AF1404" w:rsidRDefault="00B24CD0" w:rsidP="008706AC">
            <w:pPr>
              <w:spacing w:line="240" w:lineRule="exact"/>
            </w:pPr>
            <w:r w:rsidRPr="00AF1404">
              <w:t>2</w:t>
            </w:r>
            <w:r w:rsidR="005D57C9">
              <w:t>3</w:t>
            </w:r>
            <w:r w:rsidR="005D78DA" w:rsidRPr="00AF1404">
              <w:t xml:space="preserve"> </w:t>
            </w:r>
            <w:r w:rsidR="005D57C9">
              <w:t>May</w:t>
            </w:r>
            <w:r w:rsidR="006B4D4D" w:rsidRPr="00AF1404">
              <w:t xml:space="preserve"> </w:t>
            </w:r>
            <w:r w:rsidR="00BE1AFD" w:rsidRPr="00AF1404">
              <w:t>201</w:t>
            </w:r>
            <w:r w:rsidR="006B4D4D" w:rsidRPr="00AF1404">
              <w:t>9</w:t>
            </w:r>
          </w:p>
          <w:p w14:paraId="5397FFB4" w14:textId="77777777" w:rsidR="002C38B8" w:rsidRPr="00AF1404" w:rsidRDefault="002C38B8" w:rsidP="008706AC">
            <w:pPr>
              <w:spacing w:line="240" w:lineRule="exact"/>
            </w:pPr>
          </w:p>
          <w:p w14:paraId="0939831F" w14:textId="77777777" w:rsidR="00EA2A77" w:rsidRPr="00AF1404" w:rsidRDefault="00BE1AFD" w:rsidP="005649EA">
            <w:pPr>
              <w:spacing w:line="240" w:lineRule="exact"/>
            </w:pPr>
            <w:r w:rsidRPr="00AF1404">
              <w:t>Original: English</w:t>
            </w:r>
          </w:p>
        </w:tc>
      </w:tr>
    </w:tbl>
    <w:p w14:paraId="74901564" w14:textId="77777777" w:rsidR="00442A83" w:rsidRPr="00DD1D4D" w:rsidRDefault="00C96DF2" w:rsidP="00C96DF2">
      <w:pPr>
        <w:spacing w:before="120"/>
        <w:rPr>
          <w:b/>
          <w:sz w:val="28"/>
          <w:szCs w:val="28"/>
        </w:rPr>
      </w:pPr>
      <w:r w:rsidRPr="00DD1D4D">
        <w:rPr>
          <w:b/>
          <w:sz w:val="28"/>
          <w:szCs w:val="28"/>
        </w:rPr>
        <w:t>Economic Commission for Europe</w:t>
      </w:r>
    </w:p>
    <w:p w14:paraId="569185B4" w14:textId="77777777" w:rsidR="00C96DF2" w:rsidRPr="00DD1D4D" w:rsidRDefault="008F31D2" w:rsidP="00C96DF2">
      <w:pPr>
        <w:spacing w:before="120"/>
        <w:rPr>
          <w:sz w:val="28"/>
          <w:szCs w:val="28"/>
        </w:rPr>
      </w:pPr>
      <w:r w:rsidRPr="00DD1D4D">
        <w:rPr>
          <w:sz w:val="28"/>
          <w:szCs w:val="28"/>
        </w:rPr>
        <w:t>Inland Transport Committee</w:t>
      </w:r>
    </w:p>
    <w:p w14:paraId="27C32548" w14:textId="77777777" w:rsidR="00EA2A77" w:rsidRPr="00DD1D4D" w:rsidRDefault="00EA2A77" w:rsidP="00EA2A77">
      <w:pPr>
        <w:spacing w:before="120"/>
        <w:rPr>
          <w:b/>
          <w:sz w:val="24"/>
          <w:szCs w:val="24"/>
        </w:rPr>
      </w:pPr>
      <w:r w:rsidRPr="00DD1D4D">
        <w:rPr>
          <w:b/>
          <w:sz w:val="24"/>
          <w:szCs w:val="24"/>
        </w:rPr>
        <w:t xml:space="preserve">World Forum for Harmonization of Vehicle </w:t>
      </w:r>
      <w:r w:rsidR="00D26E07" w:rsidRPr="00DD1D4D">
        <w:rPr>
          <w:b/>
          <w:sz w:val="24"/>
          <w:szCs w:val="24"/>
        </w:rPr>
        <w:t>Regulation</w:t>
      </w:r>
      <w:r w:rsidRPr="00DD1D4D">
        <w:rPr>
          <w:b/>
          <w:sz w:val="24"/>
          <w:szCs w:val="24"/>
        </w:rPr>
        <w:t>s</w:t>
      </w:r>
    </w:p>
    <w:p w14:paraId="0479FB4D" w14:textId="77777777" w:rsidR="00993BA4" w:rsidRPr="00DD1D4D" w:rsidRDefault="00993BA4" w:rsidP="00EA2A77">
      <w:pPr>
        <w:spacing w:before="120"/>
        <w:rPr>
          <w:b/>
        </w:rPr>
      </w:pPr>
      <w:r w:rsidRPr="00DD1D4D">
        <w:rPr>
          <w:b/>
        </w:rPr>
        <w:t xml:space="preserve">Working Party on </w:t>
      </w:r>
      <w:r w:rsidR="0004245C" w:rsidRPr="00DD1D4D">
        <w:rPr>
          <w:b/>
        </w:rPr>
        <w:t>General Safety Provisions</w:t>
      </w:r>
    </w:p>
    <w:p w14:paraId="56AA58AB" w14:textId="77777777" w:rsidR="00ED14EE" w:rsidRPr="00DD1D4D" w:rsidRDefault="006B4D4D" w:rsidP="00ED14EE">
      <w:pPr>
        <w:spacing w:before="120"/>
        <w:rPr>
          <w:b/>
        </w:rPr>
      </w:pPr>
      <w:r w:rsidRPr="00DD1D4D">
        <w:rPr>
          <w:b/>
        </w:rPr>
        <w:t>116</w:t>
      </w:r>
      <w:r w:rsidR="00F2748F" w:rsidRPr="00DD1D4D">
        <w:rPr>
          <w:b/>
        </w:rPr>
        <w:t>th</w:t>
      </w:r>
      <w:r w:rsidR="00ED14EE" w:rsidRPr="00DD1D4D">
        <w:rPr>
          <w:b/>
        </w:rPr>
        <w:t xml:space="preserve"> session</w:t>
      </w:r>
    </w:p>
    <w:p w14:paraId="60186B97" w14:textId="77777777" w:rsidR="00ED14EE" w:rsidRPr="00DD1D4D" w:rsidRDefault="00ED14EE" w:rsidP="00ED14EE">
      <w:r w:rsidRPr="00DD1D4D">
        <w:t xml:space="preserve">Geneva, </w:t>
      </w:r>
      <w:r w:rsidR="006B4D4D" w:rsidRPr="00DD1D4D">
        <w:t>1</w:t>
      </w:r>
      <w:r w:rsidR="00197B6B" w:rsidRPr="00DD1D4D">
        <w:t>–</w:t>
      </w:r>
      <w:r w:rsidR="006B4D4D" w:rsidRPr="00DD1D4D">
        <w:t>5</w:t>
      </w:r>
      <w:r w:rsidR="00E521C6" w:rsidRPr="00DD1D4D">
        <w:t xml:space="preserve"> </w:t>
      </w:r>
      <w:r w:rsidR="006B4D4D" w:rsidRPr="00DD1D4D">
        <w:t>April</w:t>
      </w:r>
      <w:r w:rsidRPr="00DD1D4D">
        <w:t xml:space="preserve"> 201</w:t>
      </w:r>
      <w:r w:rsidR="006B4D4D" w:rsidRPr="00DD1D4D">
        <w:t>9</w:t>
      </w:r>
    </w:p>
    <w:p w14:paraId="23E46709" w14:textId="77777777" w:rsidR="00AD3A28" w:rsidRPr="00DD1D4D" w:rsidRDefault="00AD3A28" w:rsidP="00ED14EE"/>
    <w:p w14:paraId="0C517C52" w14:textId="77777777" w:rsidR="002C00F5" w:rsidRPr="00DD1D4D" w:rsidRDefault="002C00F5" w:rsidP="00ED14EE">
      <w:pPr>
        <w:pStyle w:val="HChG"/>
      </w:pPr>
      <w:r w:rsidRPr="00DD1D4D">
        <w:tab/>
      </w:r>
      <w:r w:rsidRPr="00DD1D4D">
        <w:tab/>
        <w:t xml:space="preserve">Report of the Working Party on </w:t>
      </w:r>
      <w:r w:rsidR="004571C4" w:rsidRPr="00DD1D4D">
        <w:t>General Safety</w:t>
      </w:r>
      <w:r w:rsidR="00E521C6" w:rsidRPr="00DD1D4D">
        <w:t xml:space="preserve"> </w:t>
      </w:r>
      <w:r w:rsidR="0004245C" w:rsidRPr="00DD1D4D">
        <w:t>Provisions</w:t>
      </w:r>
      <w:r w:rsidR="00E521C6" w:rsidRPr="00DD1D4D">
        <w:br/>
      </w:r>
      <w:r w:rsidRPr="00DD1D4D">
        <w:t>on its</w:t>
      </w:r>
      <w:r w:rsidRPr="00DD1D4D">
        <w:rPr>
          <w:bCs/>
        </w:rPr>
        <w:t xml:space="preserve"> </w:t>
      </w:r>
      <w:r w:rsidR="006B4D4D" w:rsidRPr="00DD1D4D">
        <w:rPr>
          <w:bCs/>
        </w:rPr>
        <w:t>116</w:t>
      </w:r>
      <w:r w:rsidR="00F2748F" w:rsidRPr="00DD1D4D">
        <w:rPr>
          <w:bCs/>
        </w:rPr>
        <w:t>th</w:t>
      </w:r>
      <w:r w:rsidR="00ED14EE" w:rsidRPr="00DD1D4D">
        <w:rPr>
          <w:bCs/>
        </w:rPr>
        <w:t xml:space="preserve"> </w:t>
      </w:r>
      <w:r w:rsidR="00AD167E" w:rsidRPr="00DD1D4D">
        <w:t>session</w:t>
      </w:r>
    </w:p>
    <w:p w14:paraId="2D1B042C" w14:textId="77777777" w:rsidR="00732CF3" w:rsidRPr="00DD1D4D" w:rsidRDefault="00732CF3" w:rsidP="00A84B78">
      <w:pPr>
        <w:spacing w:after="120"/>
        <w:rPr>
          <w:sz w:val="28"/>
        </w:rPr>
      </w:pPr>
      <w:r w:rsidRPr="00DD1D4D">
        <w:rPr>
          <w:sz w:val="28"/>
        </w:rPr>
        <w:t>Contents</w:t>
      </w:r>
    </w:p>
    <w:p w14:paraId="007BD02C" w14:textId="77777777" w:rsidR="00AD3A28" w:rsidRPr="00DD1D4D" w:rsidRDefault="00AD3A28" w:rsidP="00A84B78">
      <w:pPr>
        <w:spacing w:after="120"/>
        <w:rPr>
          <w:sz w:val="28"/>
        </w:rPr>
      </w:pPr>
    </w:p>
    <w:p w14:paraId="28EDE6B3" w14:textId="77777777" w:rsidR="00732CF3" w:rsidRPr="00DD1D4D" w:rsidRDefault="00732CF3" w:rsidP="00732CF3">
      <w:pPr>
        <w:tabs>
          <w:tab w:val="right" w:pos="8929"/>
          <w:tab w:val="right" w:pos="9638"/>
        </w:tabs>
        <w:spacing w:after="120"/>
        <w:ind w:left="283"/>
      </w:pPr>
      <w:r w:rsidRPr="00DD1D4D">
        <w:rPr>
          <w:i/>
          <w:sz w:val="18"/>
        </w:rPr>
        <w:tab/>
        <w:t>Paragraphs</w:t>
      </w:r>
      <w:r w:rsidRPr="00DD1D4D">
        <w:rPr>
          <w:i/>
          <w:sz w:val="18"/>
        </w:rPr>
        <w:tab/>
        <w:t>Page</w:t>
      </w:r>
    </w:p>
    <w:p w14:paraId="49B83C24" w14:textId="77777777" w:rsidR="00732CF3" w:rsidRPr="00DD1D4D" w:rsidRDefault="00732CF3" w:rsidP="00732CF3">
      <w:pPr>
        <w:tabs>
          <w:tab w:val="right" w:pos="850"/>
          <w:tab w:val="left" w:pos="1134"/>
          <w:tab w:val="left" w:pos="1559"/>
          <w:tab w:val="left" w:pos="1984"/>
          <w:tab w:val="left" w:leader="dot" w:pos="7654"/>
          <w:tab w:val="right" w:pos="8929"/>
          <w:tab w:val="right" w:pos="9638"/>
        </w:tabs>
        <w:spacing w:after="120"/>
      </w:pPr>
      <w:r w:rsidRPr="00DD1D4D">
        <w:tab/>
        <w:t>I.</w:t>
      </w:r>
      <w:r w:rsidRPr="00DD1D4D">
        <w:tab/>
        <w:t>A</w:t>
      </w:r>
      <w:r w:rsidR="00DB76E4" w:rsidRPr="00DD1D4D">
        <w:t>ttendance</w:t>
      </w:r>
      <w:r w:rsidRPr="00DD1D4D">
        <w:tab/>
      </w:r>
      <w:r w:rsidRPr="00DD1D4D">
        <w:tab/>
        <w:t>1</w:t>
      </w:r>
      <w:r w:rsidRPr="00DD1D4D">
        <w:tab/>
        <w:t>3</w:t>
      </w:r>
    </w:p>
    <w:p w14:paraId="3BE811A0" w14:textId="77777777" w:rsidR="00732CF3" w:rsidRPr="00DD1D4D" w:rsidRDefault="00732CF3" w:rsidP="00732CF3">
      <w:pPr>
        <w:tabs>
          <w:tab w:val="right" w:pos="850"/>
          <w:tab w:val="left" w:pos="1134"/>
          <w:tab w:val="left" w:pos="1559"/>
          <w:tab w:val="left" w:pos="1984"/>
          <w:tab w:val="left" w:leader="dot" w:pos="7654"/>
          <w:tab w:val="right" w:pos="8929"/>
          <w:tab w:val="right" w:pos="9638"/>
        </w:tabs>
        <w:spacing w:after="120"/>
      </w:pPr>
      <w:r w:rsidRPr="00DD1D4D">
        <w:tab/>
        <w:t>II.</w:t>
      </w:r>
      <w:r w:rsidRPr="00DD1D4D">
        <w:tab/>
      </w:r>
      <w:r w:rsidR="00886A9B" w:rsidRPr="00DD1D4D">
        <w:t xml:space="preserve">Adoption of the agenda </w:t>
      </w:r>
      <w:r w:rsidRPr="00DD1D4D">
        <w:t>(agenda item 1)</w:t>
      </w:r>
      <w:r w:rsidRPr="00DD1D4D">
        <w:tab/>
      </w:r>
      <w:r w:rsidRPr="00DD1D4D">
        <w:tab/>
      </w:r>
      <w:r w:rsidR="00376C9F" w:rsidRPr="00DD1D4D">
        <w:t>2</w:t>
      </w:r>
      <w:r w:rsidR="00070727" w:rsidRPr="00DD1D4D">
        <w:t>–</w:t>
      </w:r>
      <w:r w:rsidR="00453B82" w:rsidRPr="00DD1D4D">
        <w:t>4</w:t>
      </w:r>
      <w:r w:rsidRPr="00DD1D4D">
        <w:tab/>
        <w:t>3</w:t>
      </w:r>
    </w:p>
    <w:p w14:paraId="50F8EF81" w14:textId="77777777" w:rsidR="008D7482" w:rsidRPr="00DD1D4D" w:rsidRDefault="00732CF3" w:rsidP="00AB4676">
      <w:pPr>
        <w:tabs>
          <w:tab w:val="right" w:pos="850"/>
          <w:tab w:val="left" w:pos="1134"/>
          <w:tab w:val="left" w:pos="1559"/>
          <w:tab w:val="left" w:pos="1984"/>
          <w:tab w:val="left" w:leader="dot" w:pos="7654"/>
          <w:tab w:val="right" w:pos="8929"/>
          <w:tab w:val="right" w:pos="9638"/>
        </w:tabs>
        <w:spacing w:after="120"/>
      </w:pPr>
      <w:r w:rsidRPr="00DD1D4D">
        <w:tab/>
        <w:t>III.</w:t>
      </w:r>
      <w:r w:rsidRPr="00DD1D4D">
        <w:tab/>
      </w:r>
      <w:r w:rsidR="008D7482" w:rsidRPr="00DD1D4D">
        <w:t>Amendments to regulation</w:t>
      </w:r>
      <w:r w:rsidR="00642C29" w:rsidRPr="00DD1D4D">
        <w:t>s</w:t>
      </w:r>
      <w:r w:rsidR="008D7482" w:rsidRPr="00DD1D4D">
        <w:t xml:space="preserve"> on buses and coaches (agenda item 2)</w:t>
      </w:r>
      <w:r w:rsidR="008D7482" w:rsidRPr="00DD1D4D">
        <w:tab/>
      </w:r>
      <w:r w:rsidR="008D7482" w:rsidRPr="00DD1D4D">
        <w:tab/>
        <w:t>5</w:t>
      </w:r>
      <w:r w:rsidR="00EE3724" w:rsidRPr="00DD1D4D">
        <w:t>–</w:t>
      </w:r>
      <w:r w:rsidR="00C139C8" w:rsidRPr="00DD1D4D">
        <w:t>11</w:t>
      </w:r>
      <w:r w:rsidR="008D7482" w:rsidRPr="00DD1D4D">
        <w:tab/>
        <w:t>3</w:t>
      </w:r>
    </w:p>
    <w:p w14:paraId="79091388" w14:textId="77777777" w:rsidR="00732CF3" w:rsidRPr="00DD1D4D" w:rsidRDefault="008D7482" w:rsidP="00AB4676">
      <w:pPr>
        <w:tabs>
          <w:tab w:val="right" w:pos="850"/>
          <w:tab w:val="left" w:pos="1134"/>
          <w:tab w:val="left" w:pos="1559"/>
          <w:tab w:val="left" w:pos="1984"/>
          <w:tab w:val="left" w:leader="dot" w:pos="7654"/>
          <w:tab w:val="right" w:pos="8929"/>
          <w:tab w:val="right" w:pos="9638"/>
        </w:tabs>
        <w:spacing w:after="120"/>
      </w:pPr>
      <w:r w:rsidRPr="00DD1D4D">
        <w:tab/>
      </w:r>
      <w:r w:rsidRPr="00DD1D4D">
        <w:tab/>
        <w:t>A.</w:t>
      </w:r>
      <w:r w:rsidRPr="00DD1D4D">
        <w:tab/>
      </w:r>
      <w:r w:rsidR="00EE3724" w:rsidRPr="00DD1D4D">
        <w:t xml:space="preserve">UN </w:t>
      </w:r>
      <w:r w:rsidR="003C41E1" w:rsidRPr="00DD1D4D">
        <w:t>Regulation No. 107 (M</w:t>
      </w:r>
      <w:r w:rsidR="003C41E1" w:rsidRPr="00DD1D4D">
        <w:rPr>
          <w:vertAlign w:val="subscript"/>
        </w:rPr>
        <w:t>2</w:t>
      </w:r>
      <w:r w:rsidR="003C41E1" w:rsidRPr="00DD1D4D">
        <w:t xml:space="preserve"> and M</w:t>
      </w:r>
      <w:r w:rsidR="003C41E1" w:rsidRPr="00DD1D4D">
        <w:rPr>
          <w:vertAlign w:val="subscript"/>
        </w:rPr>
        <w:t>3</w:t>
      </w:r>
      <w:r w:rsidR="003C41E1" w:rsidRPr="00DD1D4D">
        <w:t xml:space="preserve"> vehicles)</w:t>
      </w:r>
      <w:r w:rsidR="00732CF3" w:rsidRPr="00DD1D4D">
        <w:tab/>
      </w:r>
      <w:r w:rsidR="00732CF3" w:rsidRPr="00DD1D4D">
        <w:tab/>
      </w:r>
      <w:r w:rsidR="00F136D5" w:rsidRPr="00DD1D4D">
        <w:t>5</w:t>
      </w:r>
      <w:r w:rsidR="00070727" w:rsidRPr="00DD1D4D">
        <w:t>–</w:t>
      </w:r>
      <w:r w:rsidR="00C139C8" w:rsidRPr="00DD1D4D">
        <w:t>9</w:t>
      </w:r>
      <w:r w:rsidR="00732CF3" w:rsidRPr="00DD1D4D">
        <w:tab/>
      </w:r>
      <w:r w:rsidR="00E0606A" w:rsidRPr="00DD1D4D">
        <w:t>3</w:t>
      </w:r>
    </w:p>
    <w:p w14:paraId="6C3F4948" w14:textId="77777777" w:rsidR="008D7482" w:rsidRPr="00DD1D4D" w:rsidRDefault="008D7482" w:rsidP="00AB4676">
      <w:pPr>
        <w:tabs>
          <w:tab w:val="right" w:pos="850"/>
          <w:tab w:val="left" w:pos="1134"/>
          <w:tab w:val="left" w:pos="1559"/>
          <w:tab w:val="left" w:pos="1984"/>
          <w:tab w:val="left" w:leader="dot" w:pos="7654"/>
          <w:tab w:val="right" w:pos="8929"/>
          <w:tab w:val="right" w:pos="9638"/>
        </w:tabs>
        <w:spacing w:after="120"/>
      </w:pPr>
      <w:r w:rsidRPr="00DD1D4D">
        <w:tab/>
      </w:r>
      <w:r w:rsidRPr="00DD1D4D">
        <w:tab/>
        <w:t>B.</w:t>
      </w:r>
      <w:r w:rsidRPr="00DD1D4D">
        <w:tab/>
      </w:r>
      <w:r w:rsidR="00EE3724" w:rsidRPr="00DD1D4D">
        <w:t xml:space="preserve">UN </w:t>
      </w:r>
      <w:r w:rsidRPr="00DD1D4D">
        <w:t>Regulation No. 118 (Burning behaviour of materials)</w:t>
      </w:r>
      <w:r w:rsidR="00EE3724" w:rsidRPr="00DD1D4D">
        <w:tab/>
      </w:r>
      <w:r w:rsidR="00EE3724" w:rsidRPr="00DD1D4D">
        <w:tab/>
      </w:r>
      <w:r w:rsidR="00C139C8" w:rsidRPr="00DD1D4D">
        <w:t>10</w:t>
      </w:r>
      <w:r w:rsidR="00EE3724" w:rsidRPr="00DD1D4D">
        <w:t>–</w:t>
      </w:r>
      <w:r w:rsidR="00C139C8" w:rsidRPr="00DD1D4D">
        <w:t>1</w:t>
      </w:r>
      <w:r w:rsidR="00DB3B4B" w:rsidRPr="00DD1D4D">
        <w:t>2</w:t>
      </w:r>
      <w:r w:rsidR="00C139C8" w:rsidRPr="00DD1D4D">
        <w:tab/>
      </w:r>
      <w:r w:rsidR="00DB3B4B" w:rsidRPr="00DD1D4D">
        <w:t>4</w:t>
      </w:r>
    </w:p>
    <w:p w14:paraId="52EB392E" w14:textId="77777777" w:rsidR="00F21BD7" w:rsidRPr="00DD1D4D" w:rsidRDefault="00F21BD7" w:rsidP="00F21BD7">
      <w:pPr>
        <w:tabs>
          <w:tab w:val="right" w:pos="850"/>
          <w:tab w:val="left" w:pos="1134"/>
          <w:tab w:val="left" w:pos="1559"/>
          <w:tab w:val="left" w:pos="1984"/>
          <w:tab w:val="left" w:leader="dot" w:pos="7654"/>
          <w:tab w:val="right" w:pos="8929"/>
          <w:tab w:val="right" w:pos="9638"/>
        </w:tabs>
        <w:spacing w:after="120"/>
      </w:pPr>
      <w:r w:rsidRPr="00DD1D4D">
        <w:tab/>
        <w:t>IV.</w:t>
      </w:r>
      <w:r w:rsidRPr="00DD1D4D">
        <w:tab/>
        <w:t>UN Regulation No. 26 (External projections of passenger cars) (agenda item 3)</w:t>
      </w:r>
      <w:r w:rsidRPr="00DD1D4D">
        <w:tab/>
      </w:r>
      <w:r w:rsidRPr="00DD1D4D">
        <w:tab/>
        <w:t>1</w:t>
      </w:r>
      <w:r w:rsidR="00DB3B4B" w:rsidRPr="00DD1D4D">
        <w:t>3</w:t>
      </w:r>
      <w:r w:rsidRPr="00DD1D4D">
        <w:t>–1</w:t>
      </w:r>
      <w:r w:rsidR="00DB3B4B" w:rsidRPr="00DD1D4D">
        <w:t>5</w:t>
      </w:r>
      <w:r w:rsidR="00C139C8" w:rsidRPr="00DD1D4D">
        <w:tab/>
        <w:t>5</w:t>
      </w:r>
    </w:p>
    <w:p w14:paraId="24FD7473" w14:textId="77777777" w:rsidR="00C83131" w:rsidRPr="00DD1D4D" w:rsidRDefault="00F21BD7" w:rsidP="00AB4676">
      <w:pPr>
        <w:tabs>
          <w:tab w:val="right" w:pos="850"/>
          <w:tab w:val="left" w:pos="1134"/>
          <w:tab w:val="left" w:pos="1559"/>
          <w:tab w:val="left" w:pos="1984"/>
          <w:tab w:val="left" w:leader="dot" w:pos="7654"/>
          <w:tab w:val="right" w:pos="8929"/>
          <w:tab w:val="right" w:pos="9638"/>
        </w:tabs>
        <w:spacing w:after="120"/>
      </w:pPr>
      <w:r w:rsidRPr="00DD1D4D">
        <w:tab/>
      </w:r>
      <w:r w:rsidR="00C5366B" w:rsidRPr="00DD1D4D">
        <w:t>V.</w:t>
      </w:r>
      <w:r w:rsidR="00C5366B" w:rsidRPr="00DD1D4D">
        <w:tab/>
      </w:r>
      <w:r w:rsidR="00EE3724" w:rsidRPr="00DD1D4D">
        <w:t xml:space="preserve">UN </w:t>
      </w:r>
      <w:r w:rsidR="008D7482" w:rsidRPr="00DD1D4D">
        <w:t>Regulation No. 3</w:t>
      </w:r>
      <w:r w:rsidR="00543912" w:rsidRPr="00DD1D4D">
        <w:t>4</w:t>
      </w:r>
      <w:r w:rsidR="008D7482" w:rsidRPr="00DD1D4D">
        <w:t xml:space="preserve"> (</w:t>
      </w:r>
      <w:r w:rsidR="00543912" w:rsidRPr="00DD1D4D">
        <w:t>Prevention of fire risks</w:t>
      </w:r>
      <w:r w:rsidR="008D7482" w:rsidRPr="00DD1D4D">
        <w:t xml:space="preserve">) </w:t>
      </w:r>
      <w:r w:rsidR="00C83131" w:rsidRPr="00DD1D4D">
        <w:t xml:space="preserve">(agenda item </w:t>
      </w:r>
      <w:r w:rsidRPr="00DD1D4D">
        <w:t>4</w:t>
      </w:r>
      <w:r w:rsidR="00401A60" w:rsidRPr="00DD1D4D">
        <w:t>)</w:t>
      </w:r>
      <w:r w:rsidR="00401A60" w:rsidRPr="00DD1D4D">
        <w:tab/>
      </w:r>
      <w:r w:rsidR="00401A60" w:rsidRPr="00DD1D4D">
        <w:tab/>
      </w:r>
      <w:r w:rsidR="00E16D45" w:rsidRPr="00DD1D4D">
        <w:t>1</w:t>
      </w:r>
      <w:r w:rsidR="00543912" w:rsidRPr="00DD1D4D">
        <w:t>6–17</w:t>
      </w:r>
      <w:r w:rsidR="00C83131" w:rsidRPr="00DD1D4D">
        <w:tab/>
      </w:r>
      <w:r w:rsidR="00C139C8" w:rsidRPr="00DD1D4D">
        <w:t>5</w:t>
      </w:r>
    </w:p>
    <w:p w14:paraId="2A693858" w14:textId="55078E4B" w:rsidR="00543912" w:rsidRPr="00DD1D4D" w:rsidRDefault="00543912" w:rsidP="00AB4676">
      <w:pPr>
        <w:tabs>
          <w:tab w:val="right" w:pos="850"/>
          <w:tab w:val="left" w:pos="1134"/>
          <w:tab w:val="left" w:pos="1559"/>
          <w:tab w:val="left" w:pos="1984"/>
          <w:tab w:val="left" w:leader="dot" w:pos="7654"/>
          <w:tab w:val="right" w:pos="8929"/>
          <w:tab w:val="right" w:pos="9638"/>
        </w:tabs>
        <w:spacing w:after="120"/>
      </w:pPr>
      <w:r w:rsidRPr="00DD1D4D">
        <w:tab/>
        <w:t>VI.</w:t>
      </w:r>
      <w:r w:rsidRPr="00DD1D4D">
        <w:tab/>
        <w:t>UN Regulation No. 35 (Foot controls) (agenda item 5)</w:t>
      </w:r>
      <w:r w:rsidRPr="00DD1D4D">
        <w:tab/>
      </w:r>
      <w:r w:rsidRPr="00DD1D4D">
        <w:tab/>
        <w:t>18</w:t>
      </w:r>
      <w:r w:rsidRPr="00DD1D4D">
        <w:tab/>
      </w:r>
      <w:r w:rsidR="00D2791C">
        <w:t>5</w:t>
      </w:r>
    </w:p>
    <w:p w14:paraId="21A35645" w14:textId="77777777" w:rsidR="008D7482" w:rsidRPr="00DD1D4D" w:rsidRDefault="003C41E1" w:rsidP="00AB4676">
      <w:pPr>
        <w:tabs>
          <w:tab w:val="right" w:pos="850"/>
          <w:tab w:val="left" w:pos="1134"/>
          <w:tab w:val="left" w:pos="1559"/>
          <w:tab w:val="left" w:pos="1984"/>
          <w:tab w:val="left" w:leader="dot" w:pos="7654"/>
          <w:tab w:val="right" w:pos="8929"/>
          <w:tab w:val="right" w:pos="9638"/>
        </w:tabs>
        <w:spacing w:after="120"/>
      </w:pPr>
      <w:r w:rsidRPr="00DD1D4D">
        <w:tab/>
      </w:r>
      <w:r w:rsidR="00BF2D60" w:rsidRPr="00DD1D4D">
        <w:t>V</w:t>
      </w:r>
      <w:r w:rsidR="00543912" w:rsidRPr="00DD1D4D">
        <w:t>I</w:t>
      </w:r>
      <w:r w:rsidR="00F21BD7" w:rsidRPr="00DD1D4D">
        <w:t>I</w:t>
      </w:r>
      <w:r w:rsidR="00BF2D60" w:rsidRPr="00DD1D4D">
        <w:t>.</w:t>
      </w:r>
      <w:r w:rsidR="00BF2D60" w:rsidRPr="00DD1D4D">
        <w:tab/>
      </w:r>
      <w:r w:rsidR="008D7482" w:rsidRPr="00DD1D4D">
        <w:t xml:space="preserve">Amendments to safety glazing regulations (agenda item </w:t>
      </w:r>
      <w:r w:rsidR="00543912" w:rsidRPr="00DD1D4D">
        <w:t>6</w:t>
      </w:r>
      <w:r w:rsidR="008D7482" w:rsidRPr="00DD1D4D">
        <w:t>)</w:t>
      </w:r>
      <w:r w:rsidR="008D7482" w:rsidRPr="00DD1D4D">
        <w:tab/>
      </w:r>
      <w:r w:rsidR="008D7482" w:rsidRPr="00DD1D4D">
        <w:tab/>
        <w:t>1</w:t>
      </w:r>
      <w:r w:rsidR="00543912" w:rsidRPr="00DD1D4D">
        <w:t>9</w:t>
      </w:r>
      <w:r w:rsidR="00EE3724" w:rsidRPr="00DD1D4D">
        <w:t>–</w:t>
      </w:r>
      <w:r w:rsidR="00605E2D" w:rsidRPr="00DD1D4D">
        <w:t>2</w:t>
      </w:r>
      <w:r w:rsidR="00543912" w:rsidRPr="00DD1D4D">
        <w:t>5</w:t>
      </w:r>
      <w:r w:rsidR="00C139C8" w:rsidRPr="00DD1D4D">
        <w:tab/>
        <w:t>6</w:t>
      </w:r>
    </w:p>
    <w:p w14:paraId="123167CA" w14:textId="77777777" w:rsidR="00732CF3" w:rsidRPr="00DD1D4D" w:rsidRDefault="008D7482" w:rsidP="00AB4676">
      <w:pPr>
        <w:tabs>
          <w:tab w:val="right" w:pos="850"/>
          <w:tab w:val="left" w:pos="1134"/>
          <w:tab w:val="left" w:pos="1559"/>
          <w:tab w:val="left" w:pos="1984"/>
          <w:tab w:val="left" w:leader="dot" w:pos="7654"/>
          <w:tab w:val="right" w:pos="8929"/>
          <w:tab w:val="right" w:pos="9638"/>
        </w:tabs>
        <w:spacing w:after="120"/>
      </w:pPr>
      <w:r w:rsidRPr="00DD1D4D">
        <w:tab/>
      </w:r>
      <w:r w:rsidRPr="00DD1D4D">
        <w:tab/>
        <w:t>A.</w:t>
      </w:r>
      <w:r w:rsidRPr="00DD1D4D">
        <w:tab/>
      </w:r>
      <w:r w:rsidR="00EE3724" w:rsidRPr="00DD1D4D">
        <w:t>UN Global Technical Regulation No. 6 (Safety glazing)</w:t>
      </w:r>
      <w:r w:rsidR="00732CF3" w:rsidRPr="00DD1D4D">
        <w:tab/>
      </w:r>
      <w:r w:rsidR="00886A9B" w:rsidRPr="00DD1D4D">
        <w:tab/>
      </w:r>
      <w:r w:rsidR="00543912" w:rsidRPr="00DD1D4D">
        <w:t>2</w:t>
      </w:r>
      <w:r w:rsidR="00401A60" w:rsidRPr="00DD1D4D">
        <w:t>1</w:t>
      </w:r>
      <w:r w:rsidR="00C139C8" w:rsidRPr="00DD1D4D">
        <w:t>–</w:t>
      </w:r>
      <w:r w:rsidR="00543912" w:rsidRPr="00DD1D4D">
        <w:t>23</w:t>
      </w:r>
      <w:r w:rsidR="00732CF3" w:rsidRPr="00DD1D4D">
        <w:tab/>
      </w:r>
      <w:r w:rsidR="00C139C8" w:rsidRPr="00DD1D4D">
        <w:t>6</w:t>
      </w:r>
    </w:p>
    <w:p w14:paraId="0C67783E" w14:textId="462A6817" w:rsidR="008D7482" w:rsidRPr="00DD1D4D" w:rsidRDefault="008D7482" w:rsidP="00AB4676">
      <w:pPr>
        <w:tabs>
          <w:tab w:val="right" w:pos="850"/>
          <w:tab w:val="left" w:pos="1134"/>
          <w:tab w:val="left" w:pos="1559"/>
          <w:tab w:val="left" w:pos="1984"/>
          <w:tab w:val="left" w:leader="dot" w:pos="7654"/>
          <w:tab w:val="right" w:pos="8929"/>
          <w:tab w:val="right" w:pos="9638"/>
        </w:tabs>
        <w:spacing w:after="120"/>
      </w:pPr>
      <w:r w:rsidRPr="00DD1D4D">
        <w:tab/>
      </w:r>
      <w:r w:rsidRPr="00DD1D4D">
        <w:tab/>
        <w:t>B.</w:t>
      </w:r>
      <w:r w:rsidRPr="00DD1D4D">
        <w:tab/>
      </w:r>
      <w:r w:rsidR="00EE3724" w:rsidRPr="00DD1D4D">
        <w:t>UN Regulation No. 43 (Safety glazing)</w:t>
      </w:r>
      <w:r w:rsidRPr="00DD1D4D">
        <w:tab/>
      </w:r>
      <w:r w:rsidRPr="00DD1D4D">
        <w:tab/>
      </w:r>
      <w:r w:rsidR="00543912" w:rsidRPr="00DD1D4D">
        <w:t>24</w:t>
      </w:r>
      <w:r w:rsidR="00EE3724" w:rsidRPr="00DD1D4D">
        <w:t>–</w:t>
      </w:r>
      <w:r w:rsidR="00C139C8" w:rsidRPr="00DD1D4D">
        <w:t>2</w:t>
      </w:r>
      <w:r w:rsidR="00543912" w:rsidRPr="00DD1D4D">
        <w:t>5</w:t>
      </w:r>
      <w:r w:rsidRPr="00DD1D4D">
        <w:tab/>
      </w:r>
      <w:r w:rsidR="00653679">
        <w:t>6</w:t>
      </w:r>
    </w:p>
    <w:p w14:paraId="787C9D6A" w14:textId="77777777" w:rsidR="008D7482" w:rsidRPr="00DD1D4D" w:rsidRDefault="00732CF3"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DD1D4D">
        <w:tab/>
        <w:t>V</w:t>
      </w:r>
      <w:r w:rsidR="00F21BD7" w:rsidRPr="00DD1D4D">
        <w:t>I</w:t>
      </w:r>
      <w:r w:rsidR="00C83131" w:rsidRPr="00DD1D4D">
        <w:t>I</w:t>
      </w:r>
      <w:r w:rsidR="00543912" w:rsidRPr="00DD1D4D">
        <w:t>I</w:t>
      </w:r>
      <w:r w:rsidRPr="00DD1D4D">
        <w:t>.</w:t>
      </w:r>
      <w:r w:rsidRPr="00DD1D4D">
        <w:tab/>
      </w:r>
      <w:r w:rsidR="008D7482" w:rsidRPr="00DD1D4D">
        <w:t>Awareness of the proximity of Vuln</w:t>
      </w:r>
      <w:r w:rsidR="00F21BD7" w:rsidRPr="00DD1D4D">
        <w:t xml:space="preserve">erable Road Users (agenda item </w:t>
      </w:r>
      <w:r w:rsidR="00543912" w:rsidRPr="00DD1D4D">
        <w:t>7</w:t>
      </w:r>
      <w:r w:rsidR="008D7482" w:rsidRPr="00DD1D4D">
        <w:t>)</w:t>
      </w:r>
      <w:r w:rsidR="008D7482" w:rsidRPr="00DD1D4D">
        <w:tab/>
      </w:r>
      <w:r w:rsidR="008D7482" w:rsidRPr="00DD1D4D">
        <w:tab/>
      </w:r>
      <w:r w:rsidR="00C139C8" w:rsidRPr="00DD1D4D">
        <w:t>2</w:t>
      </w:r>
      <w:r w:rsidR="00543912" w:rsidRPr="00DD1D4D">
        <w:t>6</w:t>
      </w:r>
      <w:r w:rsidR="00605E2D" w:rsidRPr="00DD1D4D">
        <w:t>–</w:t>
      </w:r>
      <w:r w:rsidR="00543912" w:rsidRPr="00DD1D4D">
        <w:t>34</w:t>
      </w:r>
      <w:r w:rsidR="008D7482" w:rsidRPr="00DD1D4D">
        <w:tab/>
      </w:r>
      <w:r w:rsidR="00C139C8" w:rsidRPr="00DD1D4D">
        <w:t>7</w:t>
      </w:r>
    </w:p>
    <w:p w14:paraId="5FAFE2DE" w14:textId="77777777" w:rsidR="00732CF3" w:rsidRPr="00DD1D4D" w:rsidRDefault="008D7482"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DD1D4D">
        <w:tab/>
      </w:r>
      <w:r w:rsidRPr="00DD1D4D">
        <w:tab/>
        <w:t>A.</w:t>
      </w:r>
      <w:r w:rsidRPr="00DD1D4D">
        <w:tab/>
      </w:r>
      <w:r w:rsidR="00EE3724" w:rsidRPr="00DD1D4D">
        <w:t xml:space="preserve">UN </w:t>
      </w:r>
      <w:r w:rsidR="00BF2D60" w:rsidRPr="00DD1D4D">
        <w:t xml:space="preserve">Regulation No. </w:t>
      </w:r>
      <w:r w:rsidR="00844825" w:rsidRPr="00DD1D4D">
        <w:t>46 (Devices for indirect vision)</w:t>
      </w:r>
      <w:r w:rsidR="00732CF3" w:rsidRPr="00DD1D4D">
        <w:tab/>
      </w:r>
      <w:r w:rsidR="00886A9B" w:rsidRPr="00DD1D4D">
        <w:tab/>
      </w:r>
      <w:r w:rsidR="00C139C8" w:rsidRPr="00DD1D4D">
        <w:t>2</w:t>
      </w:r>
      <w:r w:rsidR="00543912" w:rsidRPr="00DD1D4D">
        <w:t>8</w:t>
      </w:r>
      <w:r w:rsidR="00070727" w:rsidRPr="00DD1D4D">
        <w:t>–</w:t>
      </w:r>
      <w:r w:rsidR="00543912" w:rsidRPr="00DD1D4D">
        <w:t>33</w:t>
      </w:r>
      <w:r w:rsidR="00853374" w:rsidRPr="00DD1D4D">
        <w:tab/>
      </w:r>
      <w:r w:rsidR="00C139C8" w:rsidRPr="00DD1D4D">
        <w:t>7</w:t>
      </w:r>
    </w:p>
    <w:p w14:paraId="799F461F" w14:textId="77777777" w:rsidR="008D7482" w:rsidRPr="00DD1D4D" w:rsidRDefault="008D7482"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DD1D4D">
        <w:tab/>
      </w:r>
      <w:r w:rsidRPr="00DD1D4D">
        <w:tab/>
        <w:t>B.</w:t>
      </w:r>
      <w:r w:rsidRPr="00DD1D4D">
        <w:tab/>
        <w:t xml:space="preserve">New </w:t>
      </w:r>
      <w:r w:rsidR="00EE3724" w:rsidRPr="00DD1D4D">
        <w:t xml:space="preserve">UN </w:t>
      </w:r>
      <w:r w:rsidRPr="00DD1D4D">
        <w:t>Regulation on Blind S</w:t>
      </w:r>
      <w:r w:rsidR="0003283C" w:rsidRPr="00DD1D4D">
        <w:t xml:space="preserve">pot Information Systems (BSIS) </w:t>
      </w:r>
      <w:r w:rsidR="00282015" w:rsidRPr="00DD1D4D">
        <w:tab/>
      </w:r>
      <w:r w:rsidR="0003283C" w:rsidRPr="00DD1D4D">
        <w:tab/>
      </w:r>
      <w:r w:rsidR="00543912" w:rsidRPr="00DD1D4D">
        <w:t>34</w:t>
      </w:r>
      <w:r w:rsidR="00282015" w:rsidRPr="00DD1D4D">
        <w:tab/>
      </w:r>
      <w:r w:rsidR="00543912" w:rsidRPr="00DD1D4D">
        <w:t>8</w:t>
      </w:r>
    </w:p>
    <w:p w14:paraId="6E520D8B" w14:textId="236EF225" w:rsidR="00F21BD7" w:rsidRPr="00DD1D4D" w:rsidRDefault="00F21BD7" w:rsidP="00F21BD7">
      <w:pPr>
        <w:tabs>
          <w:tab w:val="right" w:pos="850"/>
          <w:tab w:val="left" w:pos="1134"/>
          <w:tab w:val="left" w:pos="1559"/>
          <w:tab w:val="left" w:pos="1984"/>
          <w:tab w:val="left" w:leader="dot" w:pos="7654"/>
          <w:tab w:val="right" w:pos="8929"/>
          <w:tab w:val="right" w:pos="9638"/>
        </w:tabs>
        <w:spacing w:after="120"/>
        <w:ind w:left="1148" w:right="39" w:hanging="1148"/>
      </w:pPr>
      <w:r w:rsidRPr="00DD1D4D">
        <w:tab/>
        <w:t>I</w:t>
      </w:r>
      <w:r w:rsidR="00543912" w:rsidRPr="00DD1D4D">
        <w:t>X</w:t>
      </w:r>
      <w:r w:rsidRPr="00DD1D4D">
        <w:t>.</w:t>
      </w:r>
      <w:r w:rsidRPr="00DD1D4D">
        <w:tab/>
        <w:t xml:space="preserve">UN Regulation No. 55 (Mechanical couplings) (agenda item </w:t>
      </w:r>
      <w:r w:rsidR="00543912" w:rsidRPr="00DD1D4D">
        <w:t>8</w:t>
      </w:r>
      <w:r w:rsidR="00C139C8" w:rsidRPr="00DD1D4D">
        <w:t>)</w:t>
      </w:r>
      <w:r w:rsidR="00C139C8" w:rsidRPr="00DD1D4D">
        <w:tab/>
      </w:r>
      <w:r w:rsidR="00C139C8" w:rsidRPr="00DD1D4D">
        <w:tab/>
      </w:r>
      <w:r w:rsidR="00543912" w:rsidRPr="00DD1D4D">
        <w:t>35</w:t>
      </w:r>
      <w:r w:rsidR="00C139C8" w:rsidRPr="00DD1D4D">
        <w:t>–3</w:t>
      </w:r>
      <w:r w:rsidR="00543912" w:rsidRPr="00DD1D4D">
        <w:t>7</w:t>
      </w:r>
      <w:r w:rsidR="00C139C8" w:rsidRPr="00DD1D4D">
        <w:tab/>
      </w:r>
      <w:r w:rsidR="00653679">
        <w:t>8</w:t>
      </w:r>
    </w:p>
    <w:p w14:paraId="5CDE781E" w14:textId="77777777" w:rsidR="0090226E" w:rsidRPr="00DD1D4D" w:rsidRDefault="00F21BD7" w:rsidP="00543912">
      <w:pPr>
        <w:tabs>
          <w:tab w:val="right" w:pos="850"/>
          <w:tab w:val="left" w:pos="1134"/>
          <w:tab w:val="left" w:pos="1559"/>
          <w:tab w:val="left" w:pos="1984"/>
          <w:tab w:val="left" w:leader="dot" w:pos="7654"/>
          <w:tab w:val="right" w:pos="8929"/>
          <w:tab w:val="right" w:pos="9638"/>
        </w:tabs>
        <w:spacing w:after="120"/>
        <w:ind w:left="1148" w:right="39" w:hanging="1148"/>
      </w:pPr>
      <w:r w:rsidRPr="00DD1D4D">
        <w:lastRenderedPageBreak/>
        <w:tab/>
        <w:t>X.</w:t>
      </w:r>
      <w:r w:rsidRPr="00DD1D4D">
        <w:tab/>
      </w:r>
      <w:r w:rsidR="00282015" w:rsidRPr="00DD1D4D">
        <w:t>Amendments to gas-fuelled ve</w:t>
      </w:r>
      <w:r w:rsidRPr="00DD1D4D">
        <w:t>hicle regulations (agenda item 9</w:t>
      </w:r>
      <w:r w:rsidR="0090226E" w:rsidRPr="00DD1D4D">
        <w:t>)</w:t>
      </w:r>
      <w:r w:rsidR="0090226E" w:rsidRPr="00DD1D4D">
        <w:tab/>
      </w:r>
      <w:r w:rsidR="0090226E" w:rsidRPr="00DD1D4D">
        <w:tab/>
      </w:r>
      <w:r w:rsidR="00C139C8" w:rsidRPr="00DD1D4D">
        <w:t>3</w:t>
      </w:r>
      <w:r w:rsidR="00543912" w:rsidRPr="00DD1D4D">
        <w:t>8</w:t>
      </w:r>
      <w:r w:rsidR="00EE3724" w:rsidRPr="00DD1D4D">
        <w:t>–</w:t>
      </w:r>
      <w:r w:rsidR="00605E2D" w:rsidRPr="00DD1D4D">
        <w:t>42</w:t>
      </w:r>
      <w:r w:rsidR="0090226E" w:rsidRPr="00DD1D4D">
        <w:tab/>
      </w:r>
      <w:r w:rsidR="00C139C8" w:rsidRPr="00DD1D4D">
        <w:t>9</w:t>
      </w:r>
    </w:p>
    <w:p w14:paraId="5DB30305" w14:textId="77777777" w:rsidR="00ED14EE" w:rsidRPr="00DD1D4D" w:rsidRDefault="00FB69BF"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DD1D4D">
        <w:tab/>
      </w:r>
      <w:r w:rsidR="00282015" w:rsidRPr="00DD1D4D">
        <w:tab/>
        <w:t>A</w:t>
      </w:r>
      <w:r w:rsidRPr="00DD1D4D">
        <w:t>.</w:t>
      </w:r>
      <w:r w:rsidR="00732CF3" w:rsidRPr="00DD1D4D">
        <w:tab/>
      </w:r>
      <w:r w:rsidR="00EE3724" w:rsidRPr="00DD1D4D">
        <w:t xml:space="preserve">UN </w:t>
      </w:r>
      <w:r w:rsidR="00ED14EE" w:rsidRPr="00DD1D4D">
        <w:t>Regulation No. 67 (</w:t>
      </w:r>
      <w:r w:rsidR="00196BAB" w:rsidRPr="00DD1D4D">
        <w:rPr>
          <w:rFonts w:ascii="CG Times" w:hAnsi="CG Times"/>
        </w:rPr>
        <w:t>LPG vehicles</w:t>
      </w:r>
      <w:r w:rsidR="00ED14EE" w:rsidRPr="00DD1D4D">
        <w:rPr>
          <w:rFonts w:ascii="CG Times" w:hAnsi="CG Times"/>
        </w:rPr>
        <w:t>)</w:t>
      </w:r>
      <w:r w:rsidR="00ED14EE" w:rsidRPr="00DD1D4D">
        <w:rPr>
          <w:rFonts w:ascii="CG Times" w:hAnsi="CG Times"/>
        </w:rPr>
        <w:tab/>
      </w:r>
      <w:r w:rsidR="00196BAB" w:rsidRPr="00DD1D4D">
        <w:rPr>
          <w:rFonts w:ascii="CG Times" w:hAnsi="CG Times"/>
        </w:rPr>
        <w:tab/>
      </w:r>
      <w:r w:rsidR="00C139C8" w:rsidRPr="00DD1D4D">
        <w:rPr>
          <w:rFonts w:ascii="CG Times" w:hAnsi="CG Times"/>
        </w:rPr>
        <w:t>3</w:t>
      </w:r>
      <w:r w:rsidR="00543912" w:rsidRPr="00DD1D4D">
        <w:rPr>
          <w:rFonts w:ascii="CG Times" w:hAnsi="CG Times"/>
        </w:rPr>
        <w:t>8</w:t>
      </w:r>
      <w:r w:rsidR="008F52F5" w:rsidRPr="00DD1D4D">
        <w:rPr>
          <w:rFonts w:ascii="CG Times" w:hAnsi="CG Times"/>
        </w:rPr>
        <w:t>–</w:t>
      </w:r>
      <w:r w:rsidR="00C139C8" w:rsidRPr="00DD1D4D">
        <w:rPr>
          <w:rFonts w:ascii="CG Times" w:hAnsi="CG Times"/>
        </w:rPr>
        <w:t>3</w:t>
      </w:r>
      <w:r w:rsidR="00543912" w:rsidRPr="00DD1D4D">
        <w:rPr>
          <w:rFonts w:ascii="CG Times" w:hAnsi="CG Times"/>
        </w:rPr>
        <w:t>9</w:t>
      </w:r>
      <w:r w:rsidR="00ED14EE" w:rsidRPr="00DD1D4D">
        <w:rPr>
          <w:rFonts w:ascii="CG Times" w:hAnsi="CG Times"/>
        </w:rPr>
        <w:tab/>
      </w:r>
      <w:r w:rsidR="00C139C8" w:rsidRPr="00DD1D4D">
        <w:rPr>
          <w:rFonts w:ascii="CG Times" w:hAnsi="CG Times"/>
        </w:rPr>
        <w:t>9</w:t>
      </w:r>
    </w:p>
    <w:p w14:paraId="3787B4C7" w14:textId="3A4FBDD5" w:rsidR="00A7098F" w:rsidRPr="00DD1D4D"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DD1D4D">
        <w:tab/>
      </w:r>
      <w:r w:rsidR="00282015" w:rsidRPr="00DD1D4D">
        <w:tab/>
        <w:t>B</w:t>
      </w:r>
      <w:r w:rsidR="00FB69BF" w:rsidRPr="00DD1D4D">
        <w:t>.</w:t>
      </w:r>
      <w:r w:rsidR="00FB69BF" w:rsidRPr="00DD1D4D">
        <w:tab/>
      </w:r>
      <w:r w:rsidR="00EE3724" w:rsidRPr="00DD1D4D">
        <w:t xml:space="preserve">UN </w:t>
      </w:r>
      <w:r w:rsidR="00A7098F" w:rsidRPr="00DD1D4D">
        <w:t>Regulation No. 110 (CNG</w:t>
      </w:r>
      <w:r w:rsidR="00196BAB" w:rsidRPr="00DD1D4D">
        <w:t xml:space="preserve"> and LNG vehicles</w:t>
      </w:r>
      <w:r w:rsidR="00A7098F" w:rsidRPr="00DD1D4D">
        <w:t>)</w:t>
      </w:r>
      <w:r w:rsidR="00A7098F" w:rsidRPr="00DD1D4D">
        <w:tab/>
      </w:r>
      <w:r w:rsidR="00A7098F" w:rsidRPr="00DD1D4D">
        <w:tab/>
      </w:r>
      <w:r w:rsidR="00543912" w:rsidRPr="00DD1D4D">
        <w:t>40</w:t>
      </w:r>
      <w:r w:rsidR="00A7098F" w:rsidRPr="00DD1D4D">
        <w:t>–</w:t>
      </w:r>
      <w:r w:rsidR="00793725" w:rsidRPr="00DD1D4D">
        <w:t>42</w:t>
      </w:r>
      <w:r w:rsidR="0090226E" w:rsidRPr="00DD1D4D">
        <w:tab/>
      </w:r>
      <w:r w:rsidR="00653679">
        <w:t>9</w:t>
      </w:r>
    </w:p>
    <w:p w14:paraId="6C2F0796" w14:textId="77777777" w:rsidR="00282015" w:rsidRPr="00DD1D4D" w:rsidRDefault="00F21BD7"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DD1D4D">
        <w:tab/>
        <w:t>X</w:t>
      </w:r>
      <w:r w:rsidR="00282015" w:rsidRPr="00DD1D4D">
        <w:t>I.</w:t>
      </w:r>
      <w:r w:rsidR="00282015" w:rsidRPr="00DD1D4D">
        <w:tab/>
      </w:r>
      <w:r w:rsidR="00EE3724" w:rsidRPr="00DD1D4D">
        <w:t xml:space="preserve">UN </w:t>
      </w:r>
      <w:r w:rsidR="00282015" w:rsidRPr="00DD1D4D">
        <w:t xml:space="preserve">Regulation No. 73 (Lateral </w:t>
      </w:r>
      <w:r w:rsidR="005B734D" w:rsidRPr="00DD1D4D">
        <w:t>p</w:t>
      </w:r>
      <w:r w:rsidR="00282015" w:rsidRPr="00DD1D4D">
        <w:t>r</w:t>
      </w:r>
      <w:r w:rsidR="005B734D" w:rsidRPr="00DD1D4D">
        <w:t>otective d</w:t>
      </w:r>
      <w:r w:rsidRPr="00DD1D4D">
        <w:t>evices) (agenda item 10</w:t>
      </w:r>
      <w:r w:rsidR="00282015" w:rsidRPr="00DD1D4D">
        <w:t>)</w:t>
      </w:r>
      <w:r w:rsidR="00282015" w:rsidRPr="00DD1D4D">
        <w:tab/>
      </w:r>
      <w:r w:rsidR="00282015" w:rsidRPr="00DD1D4D">
        <w:tab/>
      </w:r>
      <w:r w:rsidR="00793725" w:rsidRPr="00DD1D4D">
        <w:t>43</w:t>
      </w:r>
      <w:r w:rsidR="00793725" w:rsidRPr="00DD1D4D">
        <w:tab/>
        <w:t>1</w:t>
      </w:r>
      <w:r w:rsidR="00543912" w:rsidRPr="00DD1D4D">
        <w:t>0</w:t>
      </w:r>
    </w:p>
    <w:p w14:paraId="634308C4" w14:textId="4A9B61EE" w:rsidR="00543912" w:rsidRPr="00DD1D4D" w:rsidRDefault="00543912" w:rsidP="00543912">
      <w:pPr>
        <w:tabs>
          <w:tab w:val="right" w:pos="850"/>
          <w:tab w:val="left" w:pos="1134"/>
          <w:tab w:val="left" w:pos="1559"/>
          <w:tab w:val="left" w:pos="1984"/>
          <w:tab w:val="left" w:leader="dot" w:pos="7654"/>
          <w:tab w:val="right" w:pos="8929"/>
          <w:tab w:val="right" w:pos="9638"/>
        </w:tabs>
        <w:spacing w:after="120"/>
        <w:ind w:left="1148" w:right="39" w:hanging="1148"/>
      </w:pPr>
      <w:r w:rsidRPr="00DD1D4D">
        <w:tab/>
        <w:t>XII.</w:t>
      </w:r>
      <w:r w:rsidRPr="00DD1D4D">
        <w:tab/>
        <w:t>UN Regulation No. 93 (Front underr</w:t>
      </w:r>
      <w:r w:rsidR="00224E5E" w:rsidRPr="00DD1D4D">
        <w:t>un protection</w:t>
      </w:r>
      <w:r w:rsidRPr="00DD1D4D">
        <w:t>) (agenda item 1</w:t>
      </w:r>
      <w:r w:rsidR="00224E5E" w:rsidRPr="00DD1D4D">
        <w:t>1</w:t>
      </w:r>
      <w:r w:rsidRPr="00DD1D4D">
        <w:t>)</w:t>
      </w:r>
      <w:r w:rsidRPr="00DD1D4D">
        <w:tab/>
      </w:r>
      <w:r w:rsidRPr="00DD1D4D">
        <w:tab/>
        <w:t>4</w:t>
      </w:r>
      <w:r w:rsidR="00224E5E" w:rsidRPr="00DD1D4D">
        <w:t>4</w:t>
      </w:r>
      <w:r w:rsidRPr="00DD1D4D">
        <w:tab/>
        <w:t>1</w:t>
      </w:r>
      <w:r w:rsidR="00653679">
        <w:t>0</w:t>
      </w:r>
    </w:p>
    <w:p w14:paraId="1DB42A09" w14:textId="56AD9282" w:rsidR="00A7098F" w:rsidRPr="00DD1D4D" w:rsidRDefault="00282015"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DD1D4D">
        <w:tab/>
        <w:t>X</w:t>
      </w:r>
      <w:r w:rsidR="00F21BD7" w:rsidRPr="00DD1D4D">
        <w:t>III</w:t>
      </w:r>
      <w:r w:rsidRPr="00DD1D4D">
        <w:t>.</w:t>
      </w:r>
      <w:r w:rsidRPr="00DD1D4D">
        <w:tab/>
      </w:r>
      <w:r w:rsidR="00EE3724" w:rsidRPr="00DD1D4D">
        <w:t xml:space="preserve">UN </w:t>
      </w:r>
      <w:r w:rsidR="00A7098F" w:rsidRPr="00DD1D4D">
        <w:t>Regulation No. 116 (</w:t>
      </w:r>
      <w:r w:rsidR="003836E1" w:rsidRPr="00DD1D4D">
        <w:t>Anti-theft and alarm systems</w:t>
      </w:r>
      <w:r w:rsidRPr="00DD1D4D">
        <w:t xml:space="preserve">) (agenda item </w:t>
      </w:r>
      <w:r w:rsidR="00F21BD7" w:rsidRPr="00DD1D4D">
        <w:t>12</w:t>
      </w:r>
      <w:r w:rsidR="00A7098F" w:rsidRPr="00DD1D4D">
        <w:t>)</w:t>
      </w:r>
      <w:r w:rsidR="00A7098F" w:rsidRPr="00DD1D4D">
        <w:tab/>
      </w:r>
      <w:r w:rsidR="00A7098F" w:rsidRPr="00DD1D4D">
        <w:tab/>
      </w:r>
      <w:r w:rsidR="00793725" w:rsidRPr="00DD1D4D">
        <w:t>4</w:t>
      </w:r>
      <w:r w:rsidR="00224E5E" w:rsidRPr="00DD1D4D">
        <w:t>5</w:t>
      </w:r>
      <w:r w:rsidR="00A7098F" w:rsidRPr="00DD1D4D">
        <w:t>–</w:t>
      </w:r>
      <w:r w:rsidR="00224E5E" w:rsidRPr="00DD1D4D">
        <w:t>48</w:t>
      </w:r>
      <w:r w:rsidR="00A7098F" w:rsidRPr="00DD1D4D">
        <w:tab/>
      </w:r>
      <w:r w:rsidR="00793725" w:rsidRPr="00DD1D4D">
        <w:t>1</w:t>
      </w:r>
      <w:r w:rsidR="00653679">
        <w:t>0</w:t>
      </w:r>
    </w:p>
    <w:p w14:paraId="23BD6527" w14:textId="6635818C" w:rsidR="00401A60" w:rsidRPr="00DD1D4D" w:rsidRDefault="00E7002E" w:rsidP="00401A60">
      <w:pPr>
        <w:tabs>
          <w:tab w:val="right" w:pos="850"/>
          <w:tab w:val="left" w:pos="1134"/>
          <w:tab w:val="left" w:pos="1559"/>
          <w:tab w:val="left" w:pos="1984"/>
          <w:tab w:val="left" w:leader="dot" w:pos="7654"/>
          <w:tab w:val="right" w:pos="8929"/>
          <w:tab w:val="right" w:pos="9638"/>
        </w:tabs>
        <w:spacing w:after="120"/>
        <w:ind w:left="1148" w:right="39" w:hanging="1148"/>
      </w:pPr>
      <w:r w:rsidRPr="00DD1D4D">
        <w:tab/>
        <w:t>X</w:t>
      </w:r>
      <w:r w:rsidR="00F21BD7" w:rsidRPr="00DD1D4D">
        <w:t>IV</w:t>
      </w:r>
      <w:r w:rsidRPr="00DD1D4D">
        <w:t>.</w:t>
      </w:r>
      <w:r w:rsidRPr="00DD1D4D">
        <w:tab/>
      </w:r>
      <w:r w:rsidR="00EE3724" w:rsidRPr="00DD1D4D">
        <w:t xml:space="preserve">UN </w:t>
      </w:r>
      <w:r w:rsidR="00401A60" w:rsidRPr="00DD1D4D">
        <w:t xml:space="preserve">Regulation No. 121 (Identification of controls, tell-tales and indicators) </w:t>
      </w:r>
      <w:r w:rsidR="002B6506" w:rsidRPr="00DD1D4D">
        <w:br/>
      </w:r>
      <w:r w:rsidR="00401A60" w:rsidRPr="00DD1D4D">
        <w:t xml:space="preserve">(agenda item </w:t>
      </w:r>
      <w:r w:rsidR="00F21BD7" w:rsidRPr="00DD1D4D">
        <w:t>13</w:t>
      </w:r>
      <w:r w:rsidR="00401A60" w:rsidRPr="00DD1D4D">
        <w:t>)</w:t>
      </w:r>
      <w:r w:rsidR="00401A60" w:rsidRPr="00DD1D4D">
        <w:tab/>
      </w:r>
      <w:r w:rsidR="00401A60" w:rsidRPr="00DD1D4D">
        <w:tab/>
      </w:r>
      <w:r w:rsidR="00224E5E" w:rsidRPr="00DD1D4D">
        <w:t>49</w:t>
      </w:r>
      <w:r w:rsidR="00D2017F" w:rsidRPr="00DD1D4D">
        <w:t>–</w:t>
      </w:r>
      <w:r w:rsidR="00793725" w:rsidRPr="00DD1D4D">
        <w:t>5</w:t>
      </w:r>
      <w:r w:rsidR="00224E5E" w:rsidRPr="00DD1D4D">
        <w:t>1</w:t>
      </w:r>
      <w:r w:rsidR="00401A60" w:rsidRPr="00DD1D4D">
        <w:tab/>
      </w:r>
      <w:r w:rsidR="00282015" w:rsidRPr="00DD1D4D">
        <w:t>1</w:t>
      </w:r>
      <w:r w:rsidR="00653679">
        <w:t>1</w:t>
      </w:r>
    </w:p>
    <w:p w14:paraId="33DE4064" w14:textId="00DD3001" w:rsidR="00C47ABA" w:rsidRPr="00DD1D4D" w:rsidRDefault="00282015" w:rsidP="00224E5E">
      <w:pPr>
        <w:tabs>
          <w:tab w:val="right" w:pos="850"/>
          <w:tab w:val="left" w:pos="1134"/>
          <w:tab w:val="left" w:pos="1559"/>
          <w:tab w:val="left" w:pos="1984"/>
          <w:tab w:val="left" w:leader="dot" w:pos="7654"/>
          <w:tab w:val="right" w:pos="8929"/>
          <w:tab w:val="right" w:pos="9638"/>
        </w:tabs>
        <w:spacing w:after="120"/>
        <w:ind w:left="1148" w:right="39" w:hanging="1148"/>
      </w:pPr>
      <w:r w:rsidRPr="00DD1D4D">
        <w:tab/>
        <w:t>X</w:t>
      </w:r>
      <w:r w:rsidR="00EC1AAB" w:rsidRPr="00DD1D4D">
        <w:t>V</w:t>
      </w:r>
      <w:r w:rsidR="003A38A2" w:rsidRPr="00DD1D4D">
        <w:t>.</w:t>
      </w:r>
      <w:r w:rsidRPr="00DD1D4D">
        <w:tab/>
      </w:r>
      <w:r w:rsidR="00EC1AAB" w:rsidRPr="00DD1D4D">
        <w:t xml:space="preserve">UN Regulation No. 144 (Accident Emergency Call Systems) </w:t>
      </w:r>
      <w:r w:rsidR="00C47ABA" w:rsidRPr="00DD1D4D">
        <w:t>(agenda item 1</w:t>
      </w:r>
      <w:r w:rsidR="00224E5E" w:rsidRPr="00DD1D4D">
        <w:t>4</w:t>
      </w:r>
      <w:r w:rsidR="00C47ABA" w:rsidRPr="00DD1D4D">
        <w:t>)</w:t>
      </w:r>
      <w:r w:rsidR="00C47ABA" w:rsidRPr="00DD1D4D">
        <w:tab/>
      </w:r>
      <w:r w:rsidR="00C47ABA" w:rsidRPr="00DD1D4D">
        <w:tab/>
      </w:r>
      <w:r w:rsidRPr="00DD1D4D">
        <w:t>5</w:t>
      </w:r>
      <w:r w:rsidR="00224E5E" w:rsidRPr="00DD1D4D">
        <w:t>2–53</w:t>
      </w:r>
      <w:r w:rsidR="008C1926" w:rsidRPr="00DD1D4D">
        <w:tab/>
        <w:t>1</w:t>
      </w:r>
      <w:r w:rsidR="00653679">
        <w:t>1</w:t>
      </w:r>
    </w:p>
    <w:p w14:paraId="70591125" w14:textId="77777777" w:rsidR="007F7E5D" w:rsidRPr="00DD1D4D" w:rsidRDefault="007F7E5D" w:rsidP="00824A6A">
      <w:pPr>
        <w:tabs>
          <w:tab w:val="right" w:pos="850"/>
          <w:tab w:val="left" w:pos="1134"/>
          <w:tab w:val="left" w:pos="1559"/>
          <w:tab w:val="left" w:pos="1984"/>
          <w:tab w:val="left" w:leader="dot" w:pos="7654"/>
          <w:tab w:val="right" w:pos="8929"/>
          <w:tab w:val="right" w:pos="9638"/>
        </w:tabs>
        <w:spacing w:after="120"/>
        <w:ind w:left="1134" w:hanging="1134"/>
      </w:pPr>
      <w:r w:rsidRPr="00DD1D4D">
        <w:tab/>
        <w:t>X</w:t>
      </w:r>
      <w:r w:rsidR="00EC1AAB" w:rsidRPr="00DD1D4D">
        <w:t>V</w:t>
      </w:r>
      <w:r w:rsidR="00EE3724" w:rsidRPr="00DD1D4D">
        <w:t>I</w:t>
      </w:r>
      <w:r w:rsidRPr="00DD1D4D">
        <w:t>.</w:t>
      </w:r>
      <w:r w:rsidRPr="00DD1D4D">
        <w:tab/>
      </w:r>
      <w:r w:rsidR="00EC1AAB" w:rsidRPr="00DD1D4D">
        <w:t xml:space="preserve">UN Regulation No. 0 (International Whole Vehicle Type Approval) </w:t>
      </w:r>
      <w:r w:rsidR="00C83131" w:rsidRPr="00DD1D4D">
        <w:t>(agenda item 1</w:t>
      </w:r>
      <w:r w:rsidR="00224E5E" w:rsidRPr="00DD1D4D">
        <w:t>5</w:t>
      </w:r>
      <w:r w:rsidR="00793725" w:rsidRPr="00DD1D4D">
        <w:t>)</w:t>
      </w:r>
      <w:r w:rsidR="00824A6A" w:rsidRPr="00DD1D4D">
        <w:tab/>
      </w:r>
      <w:r w:rsidR="00793725" w:rsidRPr="00DD1D4D">
        <w:t>5</w:t>
      </w:r>
      <w:r w:rsidR="00224E5E" w:rsidRPr="00DD1D4D">
        <w:t>4</w:t>
      </w:r>
      <w:r w:rsidR="00C47ABA" w:rsidRPr="00DD1D4D">
        <w:t>–</w:t>
      </w:r>
      <w:r w:rsidR="00282015" w:rsidRPr="00DD1D4D">
        <w:t>5</w:t>
      </w:r>
      <w:r w:rsidR="00224E5E" w:rsidRPr="00DD1D4D">
        <w:t>5</w:t>
      </w:r>
      <w:r w:rsidRPr="00DD1D4D">
        <w:tab/>
      </w:r>
      <w:r w:rsidR="00401A60" w:rsidRPr="00DD1D4D">
        <w:t>1</w:t>
      </w:r>
      <w:r w:rsidR="00224E5E" w:rsidRPr="00DD1D4D">
        <w:t>2</w:t>
      </w:r>
    </w:p>
    <w:p w14:paraId="23F3A9F6" w14:textId="238FB31B" w:rsidR="00224E5E" w:rsidRPr="00DD1D4D" w:rsidRDefault="00224E5E" w:rsidP="00224E5E">
      <w:pPr>
        <w:tabs>
          <w:tab w:val="right" w:pos="850"/>
          <w:tab w:val="left" w:pos="1134"/>
          <w:tab w:val="left" w:pos="1559"/>
          <w:tab w:val="left" w:pos="1984"/>
          <w:tab w:val="left" w:leader="dot" w:pos="7654"/>
          <w:tab w:val="right" w:pos="8929"/>
          <w:tab w:val="right" w:pos="9638"/>
        </w:tabs>
        <w:spacing w:after="120"/>
        <w:ind w:left="1134" w:hanging="1134"/>
      </w:pPr>
      <w:r w:rsidRPr="00DD1D4D">
        <w:tab/>
        <w:t>XVII.</w:t>
      </w:r>
      <w:r w:rsidRPr="00DD1D4D">
        <w:tab/>
        <w:t>Consolidated Resolution on the construction of vehicles (R.E.3) (agenda item 16)</w:t>
      </w:r>
      <w:r w:rsidRPr="00DD1D4D">
        <w:tab/>
        <w:t>56–57</w:t>
      </w:r>
      <w:r w:rsidRPr="00DD1D4D">
        <w:tab/>
        <w:t>1</w:t>
      </w:r>
      <w:r w:rsidR="00653679">
        <w:t>2</w:t>
      </w:r>
    </w:p>
    <w:p w14:paraId="55CBFD09" w14:textId="77777777" w:rsidR="00EC1AAB" w:rsidRPr="00DD1D4D" w:rsidRDefault="00EC1AAB" w:rsidP="00EC1AAB">
      <w:pPr>
        <w:tabs>
          <w:tab w:val="right" w:pos="850"/>
          <w:tab w:val="left" w:pos="1134"/>
          <w:tab w:val="left" w:pos="1559"/>
          <w:tab w:val="left" w:pos="1984"/>
          <w:tab w:val="left" w:leader="dot" w:pos="7654"/>
          <w:tab w:val="right" w:pos="8929"/>
          <w:tab w:val="right" w:pos="9638"/>
        </w:tabs>
        <w:spacing w:after="120"/>
        <w:ind w:left="1134" w:hanging="1134"/>
      </w:pPr>
      <w:r w:rsidRPr="00DD1D4D">
        <w:tab/>
        <w:t>X</w:t>
      </w:r>
      <w:r w:rsidR="00B77888" w:rsidRPr="00DD1D4D">
        <w:t>V</w:t>
      </w:r>
      <w:r w:rsidRPr="00DD1D4D">
        <w:t>I</w:t>
      </w:r>
      <w:r w:rsidR="00B77888" w:rsidRPr="00DD1D4D">
        <w:t>II</w:t>
      </w:r>
      <w:r w:rsidRPr="00DD1D4D">
        <w:t>.</w:t>
      </w:r>
      <w:r w:rsidRPr="00DD1D4D">
        <w:tab/>
      </w:r>
      <w:r w:rsidR="00224E5E" w:rsidRPr="00DD1D4D">
        <w:t>Event data recorder (agenda item 17)</w:t>
      </w:r>
      <w:r w:rsidR="00793725" w:rsidRPr="00DD1D4D">
        <w:tab/>
      </w:r>
      <w:r w:rsidR="00793725" w:rsidRPr="00DD1D4D">
        <w:tab/>
        <w:t>5</w:t>
      </w:r>
      <w:r w:rsidR="00224E5E" w:rsidRPr="00DD1D4D">
        <w:t>8</w:t>
      </w:r>
      <w:r w:rsidRPr="00DD1D4D">
        <w:t>–</w:t>
      </w:r>
      <w:r w:rsidR="00793725" w:rsidRPr="00DD1D4D">
        <w:t>6</w:t>
      </w:r>
      <w:r w:rsidR="00224E5E" w:rsidRPr="00DD1D4D">
        <w:t>3</w:t>
      </w:r>
      <w:r w:rsidRPr="00DD1D4D">
        <w:tab/>
        <w:t>1</w:t>
      </w:r>
      <w:r w:rsidR="00224E5E" w:rsidRPr="00DD1D4D">
        <w:t>3</w:t>
      </w:r>
    </w:p>
    <w:p w14:paraId="0DB724BB" w14:textId="7E397C67" w:rsidR="00224E5E" w:rsidRPr="00DD1D4D" w:rsidRDefault="00224E5E" w:rsidP="00224E5E">
      <w:pPr>
        <w:tabs>
          <w:tab w:val="right" w:pos="850"/>
          <w:tab w:val="left" w:pos="1134"/>
          <w:tab w:val="left" w:pos="1559"/>
          <w:tab w:val="left" w:pos="1984"/>
          <w:tab w:val="left" w:leader="dot" w:pos="7654"/>
          <w:tab w:val="right" w:pos="8929"/>
          <w:tab w:val="right" w:pos="9638"/>
        </w:tabs>
        <w:spacing w:after="120"/>
        <w:ind w:left="1134" w:hanging="1134"/>
      </w:pPr>
      <w:r w:rsidRPr="00DD1D4D">
        <w:tab/>
        <w:t>XIX.</w:t>
      </w:r>
      <w:r w:rsidRPr="00DD1D4D">
        <w:tab/>
        <w:t>Exchange of views on Vehicle Automation (agenda item 18)</w:t>
      </w:r>
      <w:r w:rsidRPr="00DD1D4D">
        <w:tab/>
      </w:r>
      <w:r w:rsidRPr="00DD1D4D">
        <w:tab/>
        <w:t>64–66</w:t>
      </w:r>
      <w:r w:rsidRPr="00DD1D4D">
        <w:tab/>
        <w:t>1</w:t>
      </w:r>
      <w:r w:rsidR="00653679">
        <w:t>3</w:t>
      </w:r>
    </w:p>
    <w:p w14:paraId="4608C0F9" w14:textId="77777777" w:rsidR="00732CF3" w:rsidRPr="00DD1D4D" w:rsidRDefault="00EC1AAB" w:rsidP="00224E5E">
      <w:pPr>
        <w:tabs>
          <w:tab w:val="right" w:pos="850"/>
          <w:tab w:val="left" w:pos="1134"/>
          <w:tab w:val="left" w:pos="1559"/>
          <w:tab w:val="left" w:pos="1984"/>
          <w:tab w:val="left" w:leader="dot" w:pos="7654"/>
          <w:tab w:val="right" w:pos="8929"/>
          <w:tab w:val="right" w:pos="9638"/>
        </w:tabs>
        <w:spacing w:after="120"/>
        <w:ind w:left="1134" w:hanging="1134"/>
      </w:pPr>
      <w:r w:rsidRPr="00DD1D4D">
        <w:tab/>
        <w:t>XX.</w:t>
      </w:r>
      <w:r w:rsidRPr="00DD1D4D">
        <w:tab/>
      </w:r>
      <w:r w:rsidR="007F7E5D" w:rsidRPr="00DD1D4D">
        <w:t>Other business</w:t>
      </w:r>
      <w:r w:rsidR="00070727" w:rsidRPr="00DD1D4D">
        <w:t xml:space="preserve"> </w:t>
      </w:r>
      <w:r w:rsidR="001413E4" w:rsidRPr="00DD1D4D">
        <w:t xml:space="preserve">(agenda item </w:t>
      </w:r>
      <w:r w:rsidR="00224E5E" w:rsidRPr="00DD1D4D">
        <w:t>19</w:t>
      </w:r>
      <w:r w:rsidR="00070727" w:rsidRPr="00DD1D4D">
        <w:t>)</w:t>
      </w:r>
      <w:r w:rsidR="00732CF3" w:rsidRPr="00DD1D4D">
        <w:tab/>
      </w:r>
      <w:r w:rsidR="00886A9B" w:rsidRPr="00DD1D4D">
        <w:tab/>
      </w:r>
      <w:r w:rsidR="00793725" w:rsidRPr="00DD1D4D">
        <w:t>6</w:t>
      </w:r>
      <w:r w:rsidR="00224E5E" w:rsidRPr="00DD1D4D">
        <w:t>7</w:t>
      </w:r>
      <w:r w:rsidR="00EE3724" w:rsidRPr="00DD1D4D">
        <w:t>–</w:t>
      </w:r>
      <w:r w:rsidR="00224E5E" w:rsidRPr="00DD1D4D">
        <w:t>74</w:t>
      </w:r>
      <w:r w:rsidR="00732CF3" w:rsidRPr="00DD1D4D">
        <w:tab/>
      </w:r>
      <w:r w:rsidR="00745FA3" w:rsidRPr="00DD1D4D">
        <w:t>1</w:t>
      </w:r>
      <w:r w:rsidR="00224E5E" w:rsidRPr="00DD1D4D">
        <w:t>4</w:t>
      </w:r>
    </w:p>
    <w:p w14:paraId="58DFDC49" w14:textId="77777777" w:rsidR="00AD167E" w:rsidRPr="00DD1D4D" w:rsidRDefault="00EC1AAB" w:rsidP="00E7002E">
      <w:pPr>
        <w:tabs>
          <w:tab w:val="right" w:pos="850"/>
          <w:tab w:val="left" w:pos="1134"/>
          <w:tab w:val="left" w:pos="1559"/>
          <w:tab w:val="left" w:pos="1984"/>
          <w:tab w:val="left" w:leader="dot" w:pos="7654"/>
          <w:tab w:val="right" w:pos="8929"/>
          <w:tab w:val="right" w:pos="9638"/>
        </w:tabs>
        <w:spacing w:after="120"/>
      </w:pPr>
      <w:r w:rsidRPr="00DD1D4D">
        <w:tab/>
      </w:r>
      <w:r w:rsidRPr="00DD1D4D">
        <w:tab/>
        <w:t>A.</w:t>
      </w:r>
      <w:r w:rsidRPr="00DD1D4D">
        <w:tab/>
        <w:t xml:space="preserve">UN Regulation No. </w:t>
      </w:r>
      <w:r w:rsidR="00793725" w:rsidRPr="00DD1D4D">
        <w:t>58 (Rear underrun protection)</w:t>
      </w:r>
      <w:r w:rsidR="00EE3724" w:rsidRPr="00DD1D4D">
        <w:tab/>
      </w:r>
      <w:r w:rsidR="00EE3724" w:rsidRPr="00DD1D4D">
        <w:tab/>
      </w:r>
      <w:r w:rsidR="00793725" w:rsidRPr="00DD1D4D">
        <w:t>6</w:t>
      </w:r>
      <w:r w:rsidR="00222BDB" w:rsidRPr="00DD1D4D">
        <w:t>8</w:t>
      </w:r>
      <w:r w:rsidR="00793725" w:rsidRPr="00DD1D4D">
        <w:t>–</w:t>
      </w:r>
      <w:r w:rsidR="00222BDB" w:rsidRPr="00DD1D4D">
        <w:t>71</w:t>
      </w:r>
      <w:r w:rsidR="00EE3724" w:rsidRPr="00DD1D4D">
        <w:tab/>
        <w:t>1</w:t>
      </w:r>
      <w:r w:rsidR="00224E5E" w:rsidRPr="00DD1D4D">
        <w:t>4</w:t>
      </w:r>
    </w:p>
    <w:p w14:paraId="1F12AF78" w14:textId="77777777" w:rsidR="00AD167E" w:rsidRPr="00DD1D4D" w:rsidRDefault="00EE3724" w:rsidP="00E7002E">
      <w:pPr>
        <w:tabs>
          <w:tab w:val="right" w:pos="850"/>
          <w:tab w:val="left" w:pos="1134"/>
          <w:tab w:val="left" w:pos="1559"/>
          <w:tab w:val="left" w:pos="1984"/>
          <w:tab w:val="left" w:leader="dot" w:pos="7654"/>
          <w:tab w:val="right" w:pos="8929"/>
          <w:tab w:val="right" w:pos="9638"/>
        </w:tabs>
        <w:spacing w:after="120"/>
      </w:pPr>
      <w:r w:rsidRPr="00DD1D4D">
        <w:tab/>
      </w:r>
      <w:r w:rsidRPr="00DD1D4D">
        <w:tab/>
        <w:t>B</w:t>
      </w:r>
      <w:r w:rsidR="00165997" w:rsidRPr="00DD1D4D">
        <w:t>.</w:t>
      </w:r>
      <w:r w:rsidR="00165997" w:rsidRPr="00DD1D4D">
        <w:tab/>
      </w:r>
      <w:r w:rsidR="00222BDB" w:rsidRPr="00DD1D4D">
        <w:rPr>
          <w:rStyle w:val="SingleTxtGChar"/>
        </w:rPr>
        <w:t>UN Regulation No. 62 (Anti-theft for mopeds/motorcycles))</w:t>
      </w:r>
      <w:r w:rsidRPr="00DD1D4D">
        <w:tab/>
      </w:r>
      <w:r w:rsidRPr="00DD1D4D">
        <w:tab/>
      </w:r>
      <w:r w:rsidR="00222BDB" w:rsidRPr="00DD1D4D">
        <w:t>72–73</w:t>
      </w:r>
      <w:r w:rsidRPr="00DD1D4D">
        <w:tab/>
        <w:t>1</w:t>
      </w:r>
      <w:r w:rsidR="00793725" w:rsidRPr="00DD1D4D">
        <w:t>5</w:t>
      </w:r>
    </w:p>
    <w:p w14:paraId="2AE244FE" w14:textId="77777777" w:rsidR="00E7002E" w:rsidRPr="00DD1D4D" w:rsidRDefault="00E7002E" w:rsidP="00E7002E">
      <w:pPr>
        <w:tabs>
          <w:tab w:val="right" w:pos="850"/>
          <w:tab w:val="left" w:pos="1134"/>
          <w:tab w:val="left" w:pos="1559"/>
          <w:tab w:val="left" w:pos="1984"/>
          <w:tab w:val="left" w:leader="dot" w:pos="7654"/>
          <w:tab w:val="right" w:pos="8929"/>
          <w:tab w:val="right" w:pos="9638"/>
        </w:tabs>
        <w:spacing w:after="120"/>
      </w:pPr>
      <w:r w:rsidRPr="00DD1D4D">
        <w:tab/>
      </w:r>
      <w:r w:rsidRPr="00DD1D4D">
        <w:tab/>
      </w:r>
      <w:r w:rsidR="00165997" w:rsidRPr="00DD1D4D">
        <w:t>C.</w:t>
      </w:r>
      <w:r w:rsidR="00165997" w:rsidRPr="00DD1D4D">
        <w:tab/>
      </w:r>
      <w:r w:rsidR="00222BDB" w:rsidRPr="00DD1D4D">
        <w:t>UN</w:t>
      </w:r>
      <w:bookmarkStart w:id="0" w:name="_GoBack"/>
      <w:bookmarkEnd w:id="0"/>
      <w:r w:rsidR="00222BDB" w:rsidRPr="00DD1D4D">
        <w:t xml:space="preserve"> Regulation No. 122 (Heating systems)</w:t>
      </w:r>
      <w:r w:rsidRPr="00DD1D4D">
        <w:tab/>
      </w:r>
      <w:r w:rsidRPr="00DD1D4D">
        <w:tab/>
      </w:r>
      <w:r w:rsidR="00222BDB" w:rsidRPr="00DD1D4D">
        <w:t>74</w:t>
      </w:r>
      <w:r w:rsidRPr="00DD1D4D">
        <w:tab/>
      </w:r>
      <w:r w:rsidR="0051621B" w:rsidRPr="00DD1D4D">
        <w:t>1</w:t>
      </w:r>
      <w:r w:rsidR="00222BDB" w:rsidRPr="00DD1D4D">
        <w:t>5</w:t>
      </w:r>
    </w:p>
    <w:p w14:paraId="457D992B" w14:textId="77777777" w:rsidR="004767E8" w:rsidRPr="00DD1D4D" w:rsidRDefault="004767E8" w:rsidP="00E7002E">
      <w:pPr>
        <w:tabs>
          <w:tab w:val="right" w:pos="850"/>
          <w:tab w:val="left" w:pos="1134"/>
          <w:tab w:val="left" w:pos="1559"/>
          <w:tab w:val="left" w:pos="1984"/>
          <w:tab w:val="left" w:leader="dot" w:pos="7654"/>
          <w:tab w:val="right" w:pos="8929"/>
          <w:tab w:val="right" w:pos="9638"/>
        </w:tabs>
        <w:spacing w:after="120"/>
      </w:pPr>
      <w:r w:rsidRPr="00DD1D4D">
        <w:tab/>
      </w:r>
      <w:r w:rsidR="00F3209F" w:rsidRPr="00DD1D4D">
        <w:t>X</w:t>
      </w:r>
      <w:r w:rsidR="00EC1AAB" w:rsidRPr="00DD1D4D">
        <w:t>XI</w:t>
      </w:r>
      <w:r w:rsidR="00EF7E83" w:rsidRPr="00DD1D4D">
        <w:t>.</w:t>
      </w:r>
      <w:r w:rsidRPr="00DD1D4D">
        <w:tab/>
        <w:t xml:space="preserve">Provisional agenda for the </w:t>
      </w:r>
      <w:r w:rsidR="003D044E" w:rsidRPr="00DD1D4D">
        <w:t>1</w:t>
      </w:r>
      <w:r w:rsidR="00BD40BA" w:rsidRPr="00DD1D4D">
        <w:t>1</w:t>
      </w:r>
      <w:r w:rsidR="00222BDB" w:rsidRPr="00DD1D4D">
        <w:t>7</w:t>
      </w:r>
      <w:r w:rsidR="00372862" w:rsidRPr="00DD1D4D">
        <w:t>th</w:t>
      </w:r>
      <w:r w:rsidRPr="00DD1D4D">
        <w:t xml:space="preserve"> session</w:t>
      </w:r>
      <w:r w:rsidR="007A24AE" w:rsidRPr="00DD1D4D">
        <w:t xml:space="preserve"> </w:t>
      </w:r>
      <w:r w:rsidR="003D044E" w:rsidRPr="00DD1D4D">
        <w:tab/>
      </w:r>
      <w:r w:rsidR="003D044E" w:rsidRPr="00DD1D4D">
        <w:tab/>
      </w:r>
      <w:r w:rsidR="00100990" w:rsidRPr="00DD1D4D">
        <w:t>7</w:t>
      </w:r>
      <w:r w:rsidR="00AD3A28" w:rsidRPr="00DD1D4D">
        <w:t>5</w:t>
      </w:r>
      <w:r w:rsidR="00DF2C35" w:rsidRPr="00DD1D4D">
        <w:tab/>
        <w:t>1</w:t>
      </w:r>
      <w:r w:rsidR="00222BDB" w:rsidRPr="00DD1D4D">
        <w:t>5</w:t>
      </w:r>
    </w:p>
    <w:p w14:paraId="7E69D8BD" w14:textId="77777777" w:rsidR="00271278" w:rsidRPr="00DD1D4D" w:rsidRDefault="00271278" w:rsidP="00732CF3">
      <w:pPr>
        <w:tabs>
          <w:tab w:val="right" w:pos="850"/>
          <w:tab w:val="left" w:pos="1134"/>
          <w:tab w:val="left" w:pos="1559"/>
          <w:tab w:val="left" w:pos="1984"/>
          <w:tab w:val="left" w:leader="dot" w:pos="7654"/>
          <w:tab w:val="right" w:pos="8929"/>
          <w:tab w:val="right" w:pos="9638"/>
        </w:tabs>
        <w:spacing w:after="120"/>
      </w:pPr>
    </w:p>
    <w:p w14:paraId="3DACCDDC" w14:textId="77777777" w:rsidR="00732CF3" w:rsidRPr="00DD1D4D" w:rsidRDefault="00732CF3" w:rsidP="00732CF3">
      <w:pPr>
        <w:tabs>
          <w:tab w:val="right" w:pos="850"/>
          <w:tab w:val="left" w:pos="1134"/>
          <w:tab w:val="left" w:pos="1559"/>
          <w:tab w:val="left" w:pos="1984"/>
          <w:tab w:val="left" w:leader="dot" w:pos="7654"/>
          <w:tab w:val="right" w:pos="8929"/>
          <w:tab w:val="right" w:pos="9638"/>
        </w:tabs>
        <w:spacing w:after="120"/>
      </w:pPr>
      <w:r w:rsidRPr="00DD1D4D">
        <w:t>Annexes</w:t>
      </w:r>
    </w:p>
    <w:p w14:paraId="29624CDC" w14:textId="77777777" w:rsidR="00732CF3" w:rsidRPr="00DD1D4D" w:rsidRDefault="00732CF3" w:rsidP="00197097">
      <w:pPr>
        <w:tabs>
          <w:tab w:val="right" w:pos="850"/>
          <w:tab w:val="left" w:pos="1134"/>
          <w:tab w:val="left" w:pos="1559"/>
          <w:tab w:val="left" w:pos="1984"/>
          <w:tab w:val="left" w:leader="dot" w:pos="8900"/>
          <w:tab w:val="right" w:pos="9638"/>
        </w:tabs>
        <w:spacing w:after="120"/>
      </w:pPr>
      <w:r w:rsidRPr="00DD1D4D">
        <w:tab/>
        <w:t>I.</w:t>
      </w:r>
      <w:r w:rsidRPr="00DD1D4D">
        <w:tab/>
      </w:r>
      <w:r w:rsidR="00C670A7" w:rsidRPr="00DD1D4D">
        <w:t>List of informal documents considered during the session</w:t>
      </w:r>
      <w:r w:rsidR="00FC5F8A" w:rsidRPr="00DD1D4D">
        <w:tab/>
      </w:r>
      <w:r w:rsidR="00FC5F8A" w:rsidRPr="00DD1D4D">
        <w:tab/>
      </w:r>
      <w:r w:rsidR="00F23636" w:rsidRPr="00DD1D4D">
        <w:t>1</w:t>
      </w:r>
      <w:r w:rsidR="00AE610B" w:rsidRPr="00DD1D4D">
        <w:t>7</w:t>
      </w:r>
    </w:p>
    <w:p w14:paraId="3B2B68E4" w14:textId="77777777" w:rsidR="001F7192" w:rsidRPr="00DD1D4D" w:rsidRDefault="008E62DA" w:rsidP="00C5004B">
      <w:pPr>
        <w:tabs>
          <w:tab w:val="right" w:pos="850"/>
          <w:tab w:val="left" w:pos="1134"/>
          <w:tab w:val="left" w:pos="1559"/>
          <w:tab w:val="left" w:pos="1984"/>
          <w:tab w:val="left" w:leader="dot" w:pos="8900"/>
          <w:tab w:val="right" w:pos="9639"/>
        </w:tabs>
        <w:spacing w:after="120"/>
      </w:pPr>
      <w:r w:rsidRPr="00DD1D4D">
        <w:tab/>
        <w:t>II.</w:t>
      </w:r>
      <w:r w:rsidRPr="00DD1D4D">
        <w:tab/>
      </w:r>
      <w:r w:rsidR="004E6120" w:rsidRPr="00DD1D4D">
        <w:t>Draft 01 series of amendments to UN Regulation No. 35 (Foot controls)</w:t>
      </w:r>
      <w:r w:rsidR="00C5004B" w:rsidRPr="00DD1D4D">
        <w:t xml:space="preserve"> (para. </w:t>
      </w:r>
      <w:r w:rsidR="00AE610B" w:rsidRPr="00DD1D4D">
        <w:t>18</w:t>
      </w:r>
      <w:r w:rsidR="00C5004B" w:rsidRPr="00DD1D4D">
        <w:t>)</w:t>
      </w:r>
      <w:r w:rsidR="00100990" w:rsidRPr="00DD1D4D">
        <w:tab/>
      </w:r>
      <w:r w:rsidR="00100990" w:rsidRPr="00DD1D4D">
        <w:tab/>
        <w:t>2</w:t>
      </w:r>
      <w:r w:rsidR="00AE610B" w:rsidRPr="00DD1D4D">
        <w:t>0</w:t>
      </w:r>
    </w:p>
    <w:p w14:paraId="0B63CBEC" w14:textId="77777777" w:rsidR="0031438A" w:rsidRPr="00DD1D4D" w:rsidRDefault="0031438A" w:rsidP="00AE610B">
      <w:pPr>
        <w:tabs>
          <w:tab w:val="right" w:pos="850"/>
          <w:tab w:val="left" w:pos="1134"/>
          <w:tab w:val="left" w:pos="1559"/>
          <w:tab w:val="left" w:pos="1984"/>
          <w:tab w:val="left" w:leader="dot" w:pos="8505"/>
          <w:tab w:val="right" w:pos="9639"/>
        </w:tabs>
        <w:spacing w:after="120"/>
        <w:ind w:left="1134" w:hanging="1134"/>
      </w:pPr>
      <w:r w:rsidRPr="00DD1D4D">
        <w:tab/>
        <w:t>III.</w:t>
      </w:r>
      <w:r w:rsidRPr="00DD1D4D">
        <w:tab/>
      </w:r>
      <w:r w:rsidR="00B038D9" w:rsidRPr="00DD1D4D">
        <w:t>Draft Supplement 2 to the 0</w:t>
      </w:r>
      <w:r w:rsidR="004E6120" w:rsidRPr="00DD1D4D">
        <w:t>2</w:t>
      </w:r>
      <w:r w:rsidR="00B038D9" w:rsidRPr="00DD1D4D">
        <w:t xml:space="preserve"> series of amendments to UN Regulation No. </w:t>
      </w:r>
      <w:r w:rsidR="004E6120" w:rsidRPr="00DD1D4D">
        <w:t>67</w:t>
      </w:r>
      <w:r w:rsidR="00B038D9" w:rsidRPr="00DD1D4D">
        <w:t xml:space="preserve"> (</w:t>
      </w:r>
      <w:r w:rsidR="004E6120" w:rsidRPr="00DD1D4D">
        <w:t>LP</w:t>
      </w:r>
      <w:r w:rsidR="00B038D9" w:rsidRPr="00DD1D4D">
        <w:t>G vehicles)</w:t>
      </w:r>
      <w:r w:rsidR="00AE610B" w:rsidRPr="00DD1D4D">
        <w:br/>
      </w:r>
      <w:r w:rsidR="00B038D9" w:rsidRPr="00DD1D4D">
        <w:t>(para. 3</w:t>
      </w:r>
      <w:r w:rsidR="00AE610B" w:rsidRPr="00DD1D4D">
        <w:t>8</w:t>
      </w:r>
      <w:r w:rsidR="00B038D9" w:rsidRPr="00DD1D4D">
        <w:t>)</w:t>
      </w:r>
      <w:r w:rsidRPr="00DD1D4D">
        <w:tab/>
      </w:r>
      <w:r w:rsidR="00AE610B" w:rsidRPr="00DD1D4D">
        <w:tab/>
      </w:r>
      <w:r w:rsidR="00AE610B" w:rsidRPr="00DD1D4D">
        <w:tab/>
      </w:r>
      <w:r w:rsidR="00B038D9" w:rsidRPr="00DD1D4D">
        <w:t>2</w:t>
      </w:r>
      <w:r w:rsidR="00AE610B" w:rsidRPr="00DD1D4D">
        <w:t>2</w:t>
      </w:r>
    </w:p>
    <w:p w14:paraId="0E92CF17" w14:textId="77777777" w:rsidR="000D4E8D" w:rsidRPr="00DD1D4D" w:rsidRDefault="000D4E8D" w:rsidP="00F469D7">
      <w:pPr>
        <w:tabs>
          <w:tab w:val="right" w:pos="850"/>
          <w:tab w:val="left" w:pos="1134"/>
          <w:tab w:val="left" w:leader="dot" w:pos="8505"/>
          <w:tab w:val="right" w:pos="9638"/>
        </w:tabs>
        <w:spacing w:after="120"/>
        <w:ind w:left="1134" w:right="708" w:hanging="1134"/>
      </w:pPr>
      <w:r w:rsidRPr="00DD1D4D">
        <w:tab/>
        <w:t>IV.</w:t>
      </w:r>
      <w:r w:rsidRPr="00DD1D4D">
        <w:tab/>
      </w:r>
      <w:r w:rsidR="00AE610B" w:rsidRPr="00DD1D4D">
        <w:t xml:space="preserve">Draft 03 series of amendments to UN Regulation No. 67 (LPG vehicles) (para. 39) </w:t>
      </w:r>
      <w:r w:rsidR="00F469D7" w:rsidRPr="00DD1D4D">
        <w:tab/>
      </w:r>
      <w:r w:rsidR="00F469D7" w:rsidRPr="00DD1D4D">
        <w:tab/>
      </w:r>
      <w:r w:rsidR="00D018F5" w:rsidRPr="00DD1D4D">
        <w:t>2</w:t>
      </w:r>
      <w:r w:rsidR="00AE610B" w:rsidRPr="00DD1D4D">
        <w:t>4</w:t>
      </w:r>
    </w:p>
    <w:p w14:paraId="311F5B3B" w14:textId="77777777" w:rsidR="00447381" w:rsidRPr="00DD1D4D" w:rsidRDefault="008E1951" w:rsidP="00353B2A">
      <w:pPr>
        <w:tabs>
          <w:tab w:val="right" w:pos="850"/>
          <w:tab w:val="left" w:pos="1134"/>
          <w:tab w:val="left" w:pos="1559"/>
          <w:tab w:val="left" w:pos="1984"/>
          <w:tab w:val="left" w:leader="dot" w:pos="8900"/>
          <w:tab w:val="right" w:pos="9638"/>
        </w:tabs>
        <w:spacing w:after="120"/>
        <w:ind w:left="1134" w:hanging="1134"/>
      </w:pPr>
      <w:r w:rsidRPr="00DD1D4D">
        <w:tab/>
      </w:r>
      <w:r w:rsidR="0031438A" w:rsidRPr="00DD1D4D">
        <w:t>V</w:t>
      </w:r>
      <w:r w:rsidRPr="00DD1D4D">
        <w:t>.</w:t>
      </w:r>
      <w:r w:rsidRPr="00DD1D4D">
        <w:tab/>
      </w:r>
      <w:r w:rsidR="00FC5F8A" w:rsidRPr="00DD1D4D">
        <w:t>GR</w:t>
      </w:r>
      <w:r w:rsidR="00EE6C57" w:rsidRPr="00DD1D4D">
        <w:t>SG</w:t>
      </w:r>
      <w:r w:rsidR="00FC5F8A" w:rsidRPr="00DD1D4D">
        <w:t xml:space="preserve"> informal </w:t>
      </w:r>
      <w:r w:rsidR="003F7F27" w:rsidRPr="00DD1D4D">
        <w:t xml:space="preserve">working </w:t>
      </w:r>
      <w:r w:rsidR="00FC5F8A" w:rsidRPr="00DD1D4D">
        <w:t>groups</w:t>
      </w:r>
      <w:r w:rsidR="00FC5F8A" w:rsidRPr="00DD1D4D">
        <w:tab/>
      </w:r>
      <w:r w:rsidR="00FC5F8A" w:rsidRPr="00DD1D4D">
        <w:tab/>
      </w:r>
      <w:r w:rsidR="00B51AD3" w:rsidRPr="00DD1D4D">
        <w:t>2</w:t>
      </w:r>
      <w:r w:rsidR="00AE610B" w:rsidRPr="00DD1D4D">
        <w:t>5</w:t>
      </w:r>
    </w:p>
    <w:p w14:paraId="1AFBB0EA" w14:textId="77777777" w:rsidR="002C00F5" w:rsidRPr="00DD1D4D" w:rsidRDefault="002C00F5" w:rsidP="00911BD1">
      <w:pPr>
        <w:pStyle w:val="HChG"/>
      </w:pPr>
      <w:r w:rsidRPr="00DD1D4D">
        <w:br w:type="page"/>
      </w:r>
      <w:r w:rsidR="000E7032" w:rsidRPr="00DD1D4D">
        <w:lastRenderedPageBreak/>
        <w:tab/>
      </w:r>
      <w:r w:rsidRPr="00DD1D4D">
        <w:t>I.</w:t>
      </w:r>
      <w:r w:rsidRPr="00DD1D4D">
        <w:tab/>
      </w:r>
      <w:r w:rsidR="001C7B84" w:rsidRPr="00DD1D4D">
        <w:t>Attendance</w:t>
      </w:r>
    </w:p>
    <w:p w14:paraId="44BEC99D" w14:textId="77777777" w:rsidR="00590B88" w:rsidRPr="00DD1D4D" w:rsidRDefault="00EF65FB" w:rsidP="00911BD1">
      <w:pPr>
        <w:pStyle w:val="SingleTxtG"/>
      </w:pPr>
      <w:r w:rsidRPr="00DD1D4D">
        <w:t>1.</w:t>
      </w:r>
      <w:r w:rsidRPr="00DD1D4D">
        <w:tab/>
        <w:t xml:space="preserve">The Working Party on General Safety Provisions (GRSG) held its </w:t>
      </w:r>
      <w:r w:rsidR="006B4D4D" w:rsidRPr="00DD1D4D">
        <w:t>116</w:t>
      </w:r>
      <w:r w:rsidR="00F2748F" w:rsidRPr="00DD1D4D">
        <w:t>th</w:t>
      </w:r>
      <w:r w:rsidRPr="00DD1D4D">
        <w:t xml:space="preserve"> session from </w:t>
      </w:r>
      <w:r w:rsidR="006B4D4D" w:rsidRPr="00DD1D4D">
        <w:t>1</w:t>
      </w:r>
      <w:r w:rsidR="00E521C6" w:rsidRPr="00DD1D4D">
        <w:t xml:space="preserve"> </w:t>
      </w:r>
      <w:r w:rsidR="00EF1F11" w:rsidRPr="00DD1D4D">
        <w:t xml:space="preserve">to </w:t>
      </w:r>
      <w:r w:rsidR="006B4D4D" w:rsidRPr="00DD1D4D">
        <w:t>5</w:t>
      </w:r>
      <w:r w:rsidR="00E521C6" w:rsidRPr="00DD1D4D">
        <w:t xml:space="preserve"> </w:t>
      </w:r>
      <w:r w:rsidR="006B4D4D" w:rsidRPr="00DD1D4D">
        <w:t>April</w:t>
      </w:r>
      <w:r w:rsidRPr="00DD1D4D">
        <w:t xml:space="preserve"> 201</w:t>
      </w:r>
      <w:r w:rsidR="006B4D4D" w:rsidRPr="00DD1D4D">
        <w:t>9</w:t>
      </w:r>
      <w:r w:rsidRPr="00DD1D4D">
        <w:t xml:space="preserve"> in Geneva. The meeting was chaired by Mr. A. Erario (Italy). Experts from the following countries participa</w:t>
      </w:r>
      <w:r w:rsidR="00B3573D" w:rsidRPr="00DD1D4D">
        <w:t xml:space="preserve">ted in the work, following Rule </w:t>
      </w:r>
      <w:r w:rsidRPr="00DD1D4D">
        <w:t>1(a) of the Rules of Procedure of the World Forum for Harmonization of Vehicle Regu</w:t>
      </w:r>
      <w:r w:rsidR="007E02CB" w:rsidRPr="00DD1D4D">
        <w:t>lations (WP.29) (</w:t>
      </w:r>
      <w:r w:rsidR="00865A62" w:rsidRPr="00DD1D4D">
        <w:t>ECE/</w:t>
      </w:r>
      <w:r w:rsidRPr="00DD1D4D">
        <w:t>TRANS/WP.29/690/</w:t>
      </w:r>
      <w:r w:rsidR="007E02CB" w:rsidRPr="00DD1D4D">
        <w:t>Rev</w:t>
      </w:r>
      <w:r w:rsidRPr="00DD1D4D">
        <w:t xml:space="preserve">.1): </w:t>
      </w:r>
      <w:r w:rsidR="00054274" w:rsidRPr="00DD1D4D">
        <w:t xml:space="preserve">Belgium, </w:t>
      </w:r>
      <w:r w:rsidR="00374522" w:rsidRPr="00DD1D4D">
        <w:rPr>
          <w:rFonts w:eastAsia="MS Mincho"/>
          <w:lang w:eastAsia="ja-JP"/>
        </w:rPr>
        <w:t xml:space="preserve">Canada, </w:t>
      </w:r>
      <w:r w:rsidR="00E919D9" w:rsidRPr="00DD1D4D">
        <w:rPr>
          <w:rFonts w:eastAsia="MS Mincho"/>
          <w:lang w:eastAsia="ja-JP"/>
        </w:rPr>
        <w:t xml:space="preserve">China, </w:t>
      </w:r>
      <w:r w:rsidR="00982064" w:rsidRPr="00DD1D4D">
        <w:rPr>
          <w:rFonts w:eastAsia="MS Mincho"/>
          <w:lang w:eastAsia="ja-JP"/>
        </w:rPr>
        <w:t xml:space="preserve">Democratic Republic of the Congo, </w:t>
      </w:r>
      <w:r w:rsidR="00374522" w:rsidRPr="00DD1D4D">
        <w:rPr>
          <w:rFonts w:eastAsia="MS Mincho"/>
          <w:lang w:eastAsia="ja-JP"/>
        </w:rPr>
        <w:t xml:space="preserve">Finland, France, </w:t>
      </w:r>
      <w:r w:rsidR="00982064" w:rsidRPr="00DD1D4D">
        <w:rPr>
          <w:rFonts w:eastAsia="MS Mincho"/>
          <w:lang w:eastAsia="ja-JP"/>
        </w:rPr>
        <w:t xml:space="preserve">Georgia, </w:t>
      </w:r>
      <w:r w:rsidR="00374522" w:rsidRPr="00DD1D4D">
        <w:rPr>
          <w:rFonts w:eastAsia="MS Mincho"/>
          <w:lang w:eastAsia="ja-JP"/>
        </w:rPr>
        <w:t xml:space="preserve">Germany, Hungary, </w:t>
      </w:r>
      <w:r w:rsidR="009E7129" w:rsidRPr="00DD1D4D">
        <w:rPr>
          <w:rFonts w:eastAsia="MS Mincho"/>
          <w:lang w:eastAsia="ja-JP"/>
        </w:rPr>
        <w:t>I</w:t>
      </w:r>
      <w:r w:rsidR="006440FF" w:rsidRPr="00DD1D4D">
        <w:rPr>
          <w:rFonts w:eastAsia="MS Mincho"/>
          <w:lang w:eastAsia="ja-JP"/>
        </w:rPr>
        <w:t>ndia</w:t>
      </w:r>
      <w:r w:rsidR="009E7129" w:rsidRPr="00DD1D4D">
        <w:rPr>
          <w:rFonts w:eastAsia="MS Mincho"/>
          <w:lang w:eastAsia="ja-JP"/>
        </w:rPr>
        <w:t xml:space="preserve">, </w:t>
      </w:r>
      <w:r w:rsidR="00374522" w:rsidRPr="00DD1D4D">
        <w:rPr>
          <w:rFonts w:eastAsia="MS Mincho"/>
          <w:lang w:eastAsia="ja-JP"/>
        </w:rPr>
        <w:t xml:space="preserve">Italy, </w:t>
      </w:r>
      <w:r w:rsidR="00E064E6" w:rsidRPr="00DD1D4D">
        <w:rPr>
          <w:rFonts w:eastAsia="MS Mincho"/>
          <w:lang w:eastAsia="ja-JP"/>
        </w:rPr>
        <w:t xml:space="preserve">Japan, </w:t>
      </w:r>
      <w:r w:rsidR="00A02ACD" w:rsidRPr="00DD1D4D">
        <w:rPr>
          <w:rFonts w:eastAsia="MS Mincho"/>
          <w:lang w:eastAsia="ja-JP"/>
        </w:rPr>
        <w:t xml:space="preserve">Latvia, </w:t>
      </w:r>
      <w:r w:rsidR="00374522" w:rsidRPr="00DD1D4D">
        <w:rPr>
          <w:rFonts w:eastAsia="MS Mincho"/>
          <w:lang w:eastAsia="ja-JP"/>
        </w:rPr>
        <w:t>Netherlands, Norway, Poland, Republic of Korea, Russian Federation,</w:t>
      </w:r>
      <w:r w:rsidR="0003045A" w:rsidRPr="00DD1D4D">
        <w:rPr>
          <w:rFonts w:eastAsia="MS Mincho"/>
          <w:lang w:eastAsia="ja-JP"/>
        </w:rPr>
        <w:t xml:space="preserve"> </w:t>
      </w:r>
      <w:r w:rsidR="00982064" w:rsidRPr="00DD1D4D">
        <w:rPr>
          <w:rFonts w:eastAsia="MS Mincho"/>
          <w:lang w:eastAsia="ja-JP"/>
        </w:rPr>
        <w:t xml:space="preserve">South Africa, </w:t>
      </w:r>
      <w:r w:rsidR="00A02ACD" w:rsidRPr="00DD1D4D">
        <w:rPr>
          <w:rFonts w:eastAsia="MS Mincho"/>
          <w:lang w:eastAsia="ja-JP"/>
        </w:rPr>
        <w:t xml:space="preserve">Spain, </w:t>
      </w:r>
      <w:r w:rsidR="00374522" w:rsidRPr="00DD1D4D">
        <w:rPr>
          <w:rFonts w:eastAsia="MS Mincho"/>
          <w:lang w:eastAsia="ja-JP"/>
        </w:rPr>
        <w:t xml:space="preserve">Sweden, </w:t>
      </w:r>
      <w:r w:rsidR="0003045A" w:rsidRPr="00DD1D4D">
        <w:rPr>
          <w:rFonts w:eastAsia="MS Mincho"/>
          <w:lang w:eastAsia="ja-JP"/>
        </w:rPr>
        <w:t xml:space="preserve">Switzerland, </w:t>
      </w:r>
      <w:r w:rsidR="00982064" w:rsidRPr="00DD1D4D">
        <w:rPr>
          <w:rFonts w:eastAsia="MS Mincho"/>
          <w:lang w:eastAsia="ja-JP"/>
        </w:rPr>
        <w:t xml:space="preserve">Turkey and </w:t>
      </w:r>
      <w:r w:rsidR="00374522" w:rsidRPr="00DD1D4D">
        <w:rPr>
          <w:rFonts w:eastAsia="MS Mincho"/>
          <w:lang w:eastAsia="ja-JP"/>
        </w:rPr>
        <w:t>United Kingdom of Great Britain and Northern Ireland</w:t>
      </w:r>
      <w:r w:rsidR="001413E4" w:rsidRPr="00DD1D4D">
        <w:rPr>
          <w:rFonts w:eastAsia="MS Mincho"/>
          <w:lang w:eastAsia="ja-JP"/>
        </w:rPr>
        <w:t xml:space="preserve"> </w:t>
      </w:r>
      <w:r w:rsidR="006440FF" w:rsidRPr="00DD1D4D">
        <w:rPr>
          <w:rFonts w:eastAsia="MS Mincho"/>
          <w:lang w:eastAsia="ja-JP"/>
        </w:rPr>
        <w:t>(United Kingdom)</w:t>
      </w:r>
      <w:r w:rsidR="0003045A" w:rsidRPr="00DD1D4D">
        <w:rPr>
          <w:rFonts w:eastAsia="MS Mincho"/>
          <w:lang w:eastAsia="ja-JP"/>
        </w:rPr>
        <w:t xml:space="preserve">. </w:t>
      </w:r>
      <w:r w:rsidR="00374522" w:rsidRPr="00DD1D4D">
        <w:rPr>
          <w:rFonts w:eastAsia="MS Mincho"/>
          <w:lang w:eastAsia="ja-JP"/>
        </w:rPr>
        <w:t>An expert from the European Commission (EC) participated. Experts from non-governmental organizations participated: European Association of Automo</w:t>
      </w:r>
      <w:r w:rsidR="00120EAC" w:rsidRPr="00DD1D4D">
        <w:rPr>
          <w:rFonts w:eastAsia="MS Mincho"/>
          <w:lang w:eastAsia="ja-JP"/>
        </w:rPr>
        <w:t>tiv</w:t>
      </w:r>
      <w:r w:rsidR="00374522" w:rsidRPr="00DD1D4D">
        <w:rPr>
          <w:rFonts w:eastAsia="MS Mincho"/>
          <w:lang w:eastAsia="ja-JP"/>
        </w:rPr>
        <w:t xml:space="preserve">e Suppliers (CLEPA), </w:t>
      </w:r>
      <w:r w:rsidR="00982064" w:rsidRPr="00DD1D4D">
        <w:rPr>
          <w:rFonts w:eastAsia="MS Mincho"/>
          <w:lang w:eastAsia="ja-JP"/>
        </w:rPr>
        <w:t>International Motorcycle Manufacturers Association (IMMA), International Motor Vehicle Inspection Committee (CITA),</w:t>
      </w:r>
      <w:r w:rsidR="005C6900" w:rsidRPr="00DD1D4D">
        <w:rPr>
          <w:rFonts w:eastAsia="MS Mincho"/>
          <w:lang w:eastAsia="ja-JP"/>
        </w:rPr>
        <w:t xml:space="preserve"> </w:t>
      </w:r>
      <w:r w:rsidR="00EF0531" w:rsidRPr="00DD1D4D">
        <w:rPr>
          <w:rFonts w:eastAsia="MS Mincho"/>
          <w:lang w:eastAsia="ja-JP"/>
        </w:rPr>
        <w:t xml:space="preserve">International Association for Natural Gas Vehicles (NGV Global), </w:t>
      </w:r>
      <w:r w:rsidR="00E064E6" w:rsidRPr="00DD1D4D">
        <w:rPr>
          <w:rFonts w:eastAsia="MS Mincho"/>
          <w:lang w:eastAsia="ja-JP"/>
        </w:rPr>
        <w:t>International Organization of Motor Vehicle Manufacturers (OICA)</w:t>
      </w:r>
      <w:r w:rsidR="00982064" w:rsidRPr="00DD1D4D">
        <w:rPr>
          <w:rFonts w:eastAsia="MS Mincho"/>
          <w:lang w:eastAsia="ja-JP"/>
        </w:rPr>
        <w:t>,</w:t>
      </w:r>
      <w:r w:rsidR="00A02ACD" w:rsidRPr="00DD1D4D">
        <w:rPr>
          <w:rFonts w:eastAsia="MS Mincho"/>
          <w:lang w:eastAsia="ja-JP"/>
        </w:rPr>
        <w:t xml:space="preserve"> </w:t>
      </w:r>
      <w:r w:rsidR="00EF0531" w:rsidRPr="00DD1D4D">
        <w:rPr>
          <w:rFonts w:eastAsia="MS Mincho"/>
          <w:lang w:eastAsia="ja-JP"/>
        </w:rPr>
        <w:t>Liquid Gas Europe (LG Europe)</w:t>
      </w:r>
      <w:r w:rsidR="00567496" w:rsidRPr="00DD1D4D">
        <w:rPr>
          <w:rFonts w:eastAsia="MS Mincho"/>
          <w:lang w:eastAsia="ja-JP"/>
        </w:rPr>
        <w:t xml:space="preserve"> and</w:t>
      </w:r>
      <w:r w:rsidR="00590B88" w:rsidRPr="00DD1D4D">
        <w:t xml:space="preserve"> </w:t>
      </w:r>
      <w:r w:rsidR="00567496" w:rsidRPr="00DD1D4D">
        <w:rPr>
          <w:rFonts w:eastAsia="MS Mincho"/>
          <w:lang w:eastAsia="ja-JP"/>
        </w:rPr>
        <w:t>International</w:t>
      </w:r>
      <w:r w:rsidR="00982064" w:rsidRPr="00DD1D4D">
        <w:rPr>
          <w:rFonts w:eastAsia="MS Mincho"/>
          <w:lang w:eastAsia="ja-JP"/>
        </w:rPr>
        <w:t xml:space="preserve"> Association </w:t>
      </w:r>
      <w:r w:rsidR="00567496" w:rsidRPr="00DD1D4D">
        <w:rPr>
          <w:rFonts w:eastAsia="MS Mincho"/>
          <w:lang w:eastAsia="ja-JP"/>
        </w:rPr>
        <w:t xml:space="preserve">for Natural Gas Vehicles </w:t>
      </w:r>
      <w:r w:rsidR="00982064" w:rsidRPr="00DD1D4D">
        <w:rPr>
          <w:rFonts w:eastAsia="MS Mincho"/>
          <w:lang w:eastAsia="ja-JP"/>
        </w:rPr>
        <w:t>(NGV</w:t>
      </w:r>
      <w:r w:rsidR="00567496" w:rsidRPr="00DD1D4D">
        <w:rPr>
          <w:rFonts w:eastAsia="MS Mincho"/>
          <w:lang w:eastAsia="ja-JP"/>
        </w:rPr>
        <w:t xml:space="preserve"> Global</w:t>
      </w:r>
      <w:r w:rsidR="00982064" w:rsidRPr="00DD1D4D">
        <w:rPr>
          <w:rFonts w:eastAsia="MS Mincho"/>
          <w:lang w:eastAsia="ja-JP"/>
        </w:rPr>
        <w:t>)</w:t>
      </w:r>
      <w:r w:rsidR="00567496" w:rsidRPr="00DD1D4D">
        <w:rPr>
          <w:rFonts w:eastAsia="MS Mincho"/>
          <w:lang w:eastAsia="ja-JP"/>
        </w:rPr>
        <w:t>.</w:t>
      </w:r>
      <w:r w:rsidR="00982064" w:rsidRPr="00DD1D4D">
        <w:rPr>
          <w:rFonts w:eastAsia="MS Mincho"/>
          <w:lang w:eastAsia="ja-JP"/>
        </w:rPr>
        <w:t xml:space="preserve"> </w:t>
      </w:r>
      <w:r w:rsidR="00590B88" w:rsidRPr="00DD1D4D">
        <w:rPr>
          <w:rFonts w:eastAsia="MS Mincho"/>
          <w:lang w:eastAsia="ja-JP"/>
        </w:rPr>
        <w:t xml:space="preserve">Upon the special invitation of the Chair, </w:t>
      </w:r>
      <w:r w:rsidR="001473AF" w:rsidRPr="00DD1D4D">
        <w:rPr>
          <w:rFonts w:eastAsia="MS Mincho"/>
          <w:lang w:eastAsia="ja-JP"/>
        </w:rPr>
        <w:t xml:space="preserve">an </w:t>
      </w:r>
      <w:r w:rsidR="00590B88" w:rsidRPr="00DD1D4D">
        <w:rPr>
          <w:rFonts w:eastAsia="MS Mincho"/>
          <w:lang w:eastAsia="ja-JP"/>
        </w:rPr>
        <w:t xml:space="preserve">expert from </w:t>
      </w:r>
      <w:r w:rsidR="00B073DB" w:rsidRPr="00DD1D4D">
        <w:t>the</w:t>
      </w:r>
      <w:r w:rsidR="00B073DB" w:rsidRPr="00DD1D4D">
        <w:rPr>
          <w:rFonts w:eastAsia="MS Mincho"/>
          <w:lang w:eastAsia="ja-JP"/>
        </w:rPr>
        <w:t xml:space="preserve"> International Association of the Body and Tr</w:t>
      </w:r>
      <w:r w:rsidR="005C6900" w:rsidRPr="00DD1D4D">
        <w:rPr>
          <w:rFonts w:eastAsia="MS Mincho"/>
          <w:lang w:eastAsia="ja-JP"/>
        </w:rPr>
        <w:t>ailer Building Industry (CLCCR)</w:t>
      </w:r>
      <w:r w:rsidR="00B073DB" w:rsidRPr="00DD1D4D">
        <w:rPr>
          <w:rFonts w:eastAsia="MS Mincho"/>
          <w:lang w:eastAsia="ja-JP"/>
        </w:rPr>
        <w:t xml:space="preserve"> </w:t>
      </w:r>
      <w:r w:rsidR="00590B88" w:rsidRPr="00DD1D4D">
        <w:t>participated.</w:t>
      </w:r>
    </w:p>
    <w:p w14:paraId="6649663F" w14:textId="77777777" w:rsidR="002C00F5" w:rsidRPr="00DD1D4D" w:rsidRDefault="007416CB" w:rsidP="00911BD1">
      <w:pPr>
        <w:pStyle w:val="HChG"/>
      </w:pPr>
      <w:r w:rsidRPr="00DD1D4D">
        <w:tab/>
      </w:r>
      <w:r w:rsidR="002C00F5" w:rsidRPr="00DD1D4D">
        <w:t>II.</w:t>
      </w:r>
      <w:r w:rsidR="002C00F5" w:rsidRPr="00DD1D4D">
        <w:tab/>
      </w:r>
      <w:r w:rsidR="001C7B84" w:rsidRPr="00DD1D4D">
        <w:t>Adoption of the agenda (a</w:t>
      </w:r>
      <w:r w:rsidR="002C00F5" w:rsidRPr="00DD1D4D">
        <w:t>genda item 1)</w:t>
      </w:r>
    </w:p>
    <w:p w14:paraId="28E47367" w14:textId="77777777" w:rsidR="002C00F5" w:rsidRPr="00DD1D4D" w:rsidRDefault="002C00F5" w:rsidP="00911BD1">
      <w:pPr>
        <w:pStyle w:val="SingleTxtG"/>
        <w:ind w:left="2829" w:hanging="1695"/>
        <w:jc w:val="left"/>
      </w:pPr>
      <w:r w:rsidRPr="00DD1D4D">
        <w:rPr>
          <w:i/>
        </w:rPr>
        <w:t>Documentation</w:t>
      </w:r>
      <w:r w:rsidR="00B3573D" w:rsidRPr="00DD1D4D">
        <w:t>:</w:t>
      </w:r>
      <w:r w:rsidR="00E26ADC" w:rsidRPr="00DD1D4D">
        <w:tab/>
      </w:r>
      <w:r w:rsidRPr="00DD1D4D">
        <w:t>ECE/TRANS/WP.29/GR</w:t>
      </w:r>
      <w:r w:rsidR="002F07F8" w:rsidRPr="00DD1D4D">
        <w:t>SG</w:t>
      </w:r>
      <w:r w:rsidRPr="00DD1D4D">
        <w:t>/201</w:t>
      </w:r>
      <w:r w:rsidR="006B4D4D" w:rsidRPr="00DD1D4D">
        <w:t>9</w:t>
      </w:r>
      <w:r w:rsidR="00FF5840" w:rsidRPr="00DD1D4D">
        <w:t>/</w:t>
      </w:r>
      <w:r w:rsidRPr="00DD1D4D">
        <w:t>1</w:t>
      </w:r>
      <w:r w:rsidR="00EC6A93" w:rsidRPr="00DD1D4D">
        <w:t xml:space="preserve"> and Add.1</w:t>
      </w:r>
      <w:r w:rsidR="00E26ADC" w:rsidRPr="00DD1D4D">
        <w:br/>
        <w:t>I</w:t>
      </w:r>
      <w:r w:rsidR="00B757F3" w:rsidRPr="00DD1D4D">
        <w:t>nformal document</w:t>
      </w:r>
      <w:r w:rsidR="00F77BDC" w:rsidRPr="00DD1D4D">
        <w:t>s</w:t>
      </w:r>
      <w:r w:rsidR="00B757F3" w:rsidRPr="00DD1D4D">
        <w:t xml:space="preserve"> </w:t>
      </w:r>
      <w:r w:rsidR="00D229CB" w:rsidRPr="00DD1D4D">
        <w:t>GRSG</w:t>
      </w:r>
      <w:r w:rsidR="007E02CB" w:rsidRPr="00DD1D4D">
        <w:t>-</w:t>
      </w:r>
      <w:r w:rsidR="006B4D4D" w:rsidRPr="00DD1D4D">
        <w:t>116</w:t>
      </w:r>
      <w:r w:rsidR="007E02CB" w:rsidRPr="00DD1D4D">
        <w:t>-</w:t>
      </w:r>
      <w:r w:rsidR="00B757F3" w:rsidRPr="00DD1D4D">
        <w:t>01</w:t>
      </w:r>
      <w:r w:rsidR="00F77BDC" w:rsidRPr="00DD1D4D">
        <w:t xml:space="preserve"> and GRSG</w:t>
      </w:r>
      <w:r w:rsidR="007E02CB" w:rsidRPr="00DD1D4D">
        <w:t>-</w:t>
      </w:r>
      <w:r w:rsidR="006B4D4D" w:rsidRPr="00DD1D4D">
        <w:t>116</w:t>
      </w:r>
      <w:r w:rsidR="007E02CB" w:rsidRPr="00DD1D4D">
        <w:t>-</w:t>
      </w:r>
      <w:r w:rsidR="002268C0" w:rsidRPr="00DD1D4D">
        <w:t>19</w:t>
      </w:r>
    </w:p>
    <w:p w14:paraId="5F2BFB33" w14:textId="77777777" w:rsidR="00DF08B9" w:rsidRPr="00DD1D4D" w:rsidRDefault="002B0250" w:rsidP="00911BD1">
      <w:pPr>
        <w:pStyle w:val="SingleTxtG"/>
        <w:rPr>
          <w:rFonts w:eastAsia="MS Mincho"/>
          <w:lang w:eastAsia="ja-JP"/>
        </w:rPr>
      </w:pPr>
      <w:r w:rsidRPr="00DD1D4D">
        <w:t>2.</w:t>
      </w:r>
      <w:r w:rsidRPr="00DD1D4D">
        <w:tab/>
      </w:r>
      <w:r w:rsidR="002C00F5" w:rsidRPr="00DD1D4D">
        <w:t>GR</w:t>
      </w:r>
      <w:r w:rsidR="002F07F8" w:rsidRPr="00DD1D4D">
        <w:t>SG</w:t>
      </w:r>
      <w:r w:rsidR="002C00F5" w:rsidRPr="00DD1D4D">
        <w:t xml:space="preserve"> considered and adopted the agenda proposed for the </w:t>
      </w:r>
      <w:r w:rsidR="006B4D4D" w:rsidRPr="00DD1D4D">
        <w:t>116</w:t>
      </w:r>
      <w:r w:rsidR="00E36039" w:rsidRPr="00DD1D4D">
        <w:t>th</w:t>
      </w:r>
      <w:r w:rsidR="002C00F5" w:rsidRPr="00DD1D4D">
        <w:t xml:space="preserve"> session</w:t>
      </w:r>
      <w:r w:rsidR="00EC6A93" w:rsidRPr="00DD1D4D">
        <w:t>.</w:t>
      </w:r>
    </w:p>
    <w:p w14:paraId="3550C9FD" w14:textId="77777777" w:rsidR="00DF08B9" w:rsidRPr="00DD1D4D" w:rsidRDefault="00DF08B9" w:rsidP="002268C0">
      <w:pPr>
        <w:pStyle w:val="SingleTxtG"/>
        <w:rPr>
          <w:b/>
        </w:rPr>
      </w:pPr>
      <w:r w:rsidRPr="00DD1D4D">
        <w:rPr>
          <w:rFonts w:eastAsia="MS Mincho"/>
          <w:lang w:eastAsia="ja-JP"/>
        </w:rPr>
        <w:t>3.</w:t>
      </w:r>
      <w:r w:rsidRPr="00DD1D4D">
        <w:rPr>
          <w:rFonts w:eastAsia="MS Mincho"/>
          <w:lang w:eastAsia="ja-JP"/>
        </w:rPr>
        <w:tab/>
        <w:t>GRSG also adopted the running order</w:t>
      </w:r>
      <w:r w:rsidR="00AE357D" w:rsidRPr="00DD1D4D">
        <w:rPr>
          <w:rFonts w:eastAsia="MS Mincho"/>
          <w:lang w:eastAsia="ja-JP"/>
        </w:rPr>
        <w:t xml:space="preserve"> </w:t>
      </w:r>
      <w:r w:rsidR="00E37C3B" w:rsidRPr="00DD1D4D">
        <w:rPr>
          <w:rFonts w:eastAsia="MS Mincho"/>
          <w:lang w:eastAsia="ja-JP"/>
        </w:rPr>
        <w:t>(</w:t>
      </w:r>
      <w:r w:rsidR="00E37C3B" w:rsidRPr="00DD1D4D">
        <w:t>GRSG</w:t>
      </w:r>
      <w:r w:rsidR="007E02CB" w:rsidRPr="00DD1D4D">
        <w:t>-</w:t>
      </w:r>
      <w:r w:rsidR="006B4D4D" w:rsidRPr="00DD1D4D">
        <w:t>116</w:t>
      </w:r>
      <w:r w:rsidR="007E02CB" w:rsidRPr="00DD1D4D">
        <w:t>-</w:t>
      </w:r>
      <w:r w:rsidR="00E37C3B" w:rsidRPr="00DD1D4D">
        <w:t xml:space="preserve">01) </w:t>
      </w:r>
      <w:r w:rsidR="00E96A91" w:rsidRPr="00DD1D4D">
        <w:t xml:space="preserve">as proposed </w:t>
      </w:r>
      <w:r w:rsidR="00531D75" w:rsidRPr="00DD1D4D">
        <w:t>by the Chair</w:t>
      </w:r>
      <w:r w:rsidR="00E96A91" w:rsidRPr="00DD1D4D">
        <w:t>.</w:t>
      </w:r>
      <w:r w:rsidR="00560C91" w:rsidRPr="00DD1D4D">
        <w:t xml:space="preserve"> GRSG noted </w:t>
      </w:r>
      <w:r w:rsidR="00F77BDC" w:rsidRPr="00DD1D4D">
        <w:t>GRSG</w:t>
      </w:r>
      <w:r w:rsidR="007E02CB" w:rsidRPr="00DD1D4D">
        <w:t>-</w:t>
      </w:r>
      <w:r w:rsidR="006B4D4D" w:rsidRPr="00DD1D4D">
        <w:t>116</w:t>
      </w:r>
      <w:r w:rsidR="007E02CB" w:rsidRPr="00DD1D4D">
        <w:t>-</w:t>
      </w:r>
      <w:r w:rsidR="002268C0" w:rsidRPr="00DD1D4D">
        <w:t>19</w:t>
      </w:r>
      <w:r w:rsidR="00F77BDC" w:rsidRPr="00DD1D4D">
        <w:t xml:space="preserve"> on </w:t>
      </w:r>
      <w:r w:rsidR="00560C91" w:rsidRPr="00DD1D4D">
        <w:t xml:space="preserve">the main decisions </w:t>
      </w:r>
      <w:r w:rsidR="004B7A7E" w:rsidRPr="00DD1D4D">
        <w:t xml:space="preserve">and recommendations </w:t>
      </w:r>
      <w:r w:rsidR="00560C91" w:rsidRPr="00DD1D4D">
        <w:t xml:space="preserve">of the World Forum taken during its </w:t>
      </w:r>
      <w:r w:rsidR="00290E69" w:rsidRPr="00DD1D4D">
        <w:t xml:space="preserve">November </w:t>
      </w:r>
      <w:r w:rsidR="006A5D1C" w:rsidRPr="00DD1D4D">
        <w:t xml:space="preserve">2018 </w:t>
      </w:r>
      <w:r w:rsidR="00290E69" w:rsidRPr="00DD1D4D">
        <w:t xml:space="preserve">and March 2019 </w:t>
      </w:r>
      <w:r w:rsidR="00AD167E" w:rsidRPr="00DD1D4D">
        <w:t>session</w:t>
      </w:r>
      <w:r w:rsidR="00290E69" w:rsidRPr="00DD1D4D">
        <w:t>s</w:t>
      </w:r>
      <w:r w:rsidR="00AD167E" w:rsidRPr="00DD1D4D">
        <w:t xml:space="preserve"> </w:t>
      </w:r>
      <w:r w:rsidR="00007882" w:rsidRPr="00DD1D4D">
        <w:t>(ECE/TRANS/WP.29/11</w:t>
      </w:r>
      <w:r w:rsidR="00290E69" w:rsidRPr="00DD1D4D">
        <w:t>42</w:t>
      </w:r>
      <w:r w:rsidR="00FB1F81" w:rsidRPr="00DD1D4D">
        <w:t xml:space="preserve"> and </w:t>
      </w:r>
      <w:r w:rsidR="00290E69" w:rsidRPr="00DD1D4D">
        <w:t>ECE/TRANS/WP.29/11</w:t>
      </w:r>
      <w:r w:rsidR="002268C0" w:rsidRPr="00DD1D4D">
        <w:t>45</w:t>
      </w:r>
      <w:r w:rsidR="00F77BDC" w:rsidRPr="00DD1D4D">
        <w:t>)</w:t>
      </w:r>
      <w:r w:rsidR="00007882" w:rsidRPr="00DD1D4D">
        <w:rPr>
          <w:iCs/>
        </w:rPr>
        <w:t>.</w:t>
      </w:r>
    </w:p>
    <w:p w14:paraId="7761CF6A" w14:textId="77777777" w:rsidR="00453B82" w:rsidRPr="00DD1D4D" w:rsidRDefault="00453B82" w:rsidP="00911BD1">
      <w:pPr>
        <w:pStyle w:val="SingleTxtG"/>
      </w:pPr>
      <w:r w:rsidRPr="00DD1D4D">
        <w:rPr>
          <w:rFonts w:eastAsia="MS Mincho"/>
          <w:lang w:eastAsia="ja-JP"/>
        </w:rPr>
        <w:t>4.</w:t>
      </w:r>
      <w:r w:rsidRPr="00DD1D4D">
        <w:rPr>
          <w:rFonts w:eastAsia="MS Mincho"/>
          <w:lang w:eastAsia="ja-JP"/>
        </w:rPr>
        <w:tab/>
        <w:t xml:space="preserve">The informal documents distributed during the session are listed in Annex I </w:t>
      </w:r>
      <w:r w:rsidR="003D4790" w:rsidRPr="00DD1D4D">
        <w:rPr>
          <w:rFonts w:eastAsia="MS Mincho"/>
          <w:lang w:eastAsia="ja-JP"/>
        </w:rPr>
        <w:t>t</w:t>
      </w:r>
      <w:r w:rsidRPr="00DD1D4D">
        <w:rPr>
          <w:rFonts w:eastAsia="MS Mincho"/>
          <w:lang w:eastAsia="ja-JP"/>
        </w:rPr>
        <w:t>o this report.</w:t>
      </w:r>
      <w:r w:rsidR="00531D75" w:rsidRPr="00DD1D4D">
        <w:rPr>
          <w:rFonts w:eastAsia="MS Mincho"/>
          <w:lang w:eastAsia="ja-JP"/>
        </w:rPr>
        <w:t xml:space="preserve"> The GRSG informal working groups are listed in Annex</w:t>
      </w:r>
      <w:r w:rsidR="00B54387" w:rsidRPr="00DD1D4D">
        <w:rPr>
          <w:rFonts w:eastAsia="MS Mincho"/>
          <w:lang w:eastAsia="ja-JP"/>
        </w:rPr>
        <w:t xml:space="preserve"> V.</w:t>
      </w:r>
    </w:p>
    <w:p w14:paraId="7E5F13E9" w14:textId="77777777" w:rsidR="00F77BDC" w:rsidRPr="00DD1D4D" w:rsidRDefault="007416CB" w:rsidP="00911BD1">
      <w:pPr>
        <w:pStyle w:val="HChG"/>
        <w:keepNext w:val="0"/>
        <w:keepLines w:val="0"/>
        <w:widowControl w:val="0"/>
      </w:pPr>
      <w:r w:rsidRPr="00DD1D4D">
        <w:tab/>
      </w:r>
      <w:r w:rsidR="002C00F5" w:rsidRPr="00DD1D4D">
        <w:t>III.</w:t>
      </w:r>
      <w:r w:rsidR="002C00F5" w:rsidRPr="00DD1D4D">
        <w:tab/>
      </w:r>
      <w:r w:rsidR="00F77BDC" w:rsidRPr="00DD1D4D">
        <w:t>Amendments to regulation</w:t>
      </w:r>
      <w:r w:rsidR="00226871" w:rsidRPr="00DD1D4D">
        <w:t>s</w:t>
      </w:r>
      <w:r w:rsidR="00F77BDC" w:rsidRPr="00DD1D4D">
        <w:t xml:space="preserve"> on buses and coaches</w:t>
      </w:r>
      <w:r w:rsidR="00736ACD" w:rsidRPr="00DD1D4D">
        <w:t xml:space="preserve"> (agenda item </w:t>
      </w:r>
      <w:r w:rsidR="00EA6072" w:rsidRPr="00DD1D4D">
        <w:t>2</w:t>
      </w:r>
      <w:r w:rsidR="00736ACD" w:rsidRPr="00DD1D4D">
        <w:t>)</w:t>
      </w:r>
    </w:p>
    <w:p w14:paraId="208BBBF8" w14:textId="77777777" w:rsidR="002C00F5" w:rsidRPr="00DD1D4D" w:rsidRDefault="00736ACD" w:rsidP="00736ACD">
      <w:pPr>
        <w:widowControl w:val="0"/>
        <w:tabs>
          <w:tab w:val="right" w:pos="851"/>
        </w:tabs>
        <w:spacing w:before="360" w:after="240" w:line="270" w:lineRule="exact"/>
        <w:ind w:left="1134" w:right="1134" w:hanging="1134"/>
        <w:rPr>
          <w:b/>
          <w:sz w:val="24"/>
        </w:rPr>
      </w:pPr>
      <w:r w:rsidRPr="00DD1D4D">
        <w:rPr>
          <w:b/>
          <w:sz w:val="24"/>
        </w:rPr>
        <w:tab/>
        <w:t>A.</w:t>
      </w:r>
      <w:r w:rsidR="00F77BDC" w:rsidRPr="00DD1D4D">
        <w:rPr>
          <w:b/>
          <w:sz w:val="24"/>
        </w:rPr>
        <w:tab/>
      </w:r>
      <w:r w:rsidR="00B073DB" w:rsidRPr="00DD1D4D">
        <w:rPr>
          <w:b/>
          <w:sz w:val="24"/>
        </w:rPr>
        <w:t xml:space="preserve">UN </w:t>
      </w:r>
      <w:r w:rsidR="008D10C1" w:rsidRPr="00DD1D4D">
        <w:rPr>
          <w:b/>
          <w:sz w:val="24"/>
        </w:rPr>
        <w:t>Regulation No. 107 (M</w:t>
      </w:r>
      <w:r w:rsidR="008D10C1" w:rsidRPr="00DD1D4D">
        <w:rPr>
          <w:b/>
          <w:sz w:val="24"/>
          <w:vertAlign w:val="subscript"/>
        </w:rPr>
        <w:t>2</w:t>
      </w:r>
      <w:r w:rsidR="008D10C1" w:rsidRPr="00DD1D4D">
        <w:rPr>
          <w:b/>
          <w:sz w:val="24"/>
        </w:rPr>
        <w:t xml:space="preserve"> and M</w:t>
      </w:r>
      <w:r w:rsidR="008D10C1" w:rsidRPr="00DD1D4D">
        <w:rPr>
          <w:b/>
          <w:sz w:val="24"/>
          <w:vertAlign w:val="subscript"/>
        </w:rPr>
        <w:t>3</w:t>
      </w:r>
      <w:r w:rsidR="008D10C1" w:rsidRPr="00DD1D4D">
        <w:rPr>
          <w:b/>
          <w:sz w:val="24"/>
        </w:rPr>
        <w:t xml:space="preserve"> vehicles)</w:t>
      </w:r>
    </w:p>
    <w:p w14:paraId="2BB6E958" w14:textId="77777777" w:rsidR="002C00F5" w:rsidRPr="00DD1D4D" w:rsidRDefault="002C00F5" w:rsidP="00911BD1">
      <w:pPr>
        <w:pStyle w:val="SingleTxtG"/>
        <w:widowControl w:val="0"/>
        <w:tabs>
          <w:tab w:val="left" w:pos="2694"/>
        </w:tabs>
        <w:ind w:left="2694" w:hanging="1560"/>
        <w:jc w:val="left"/>
      </w:pPr>
      <w:r w:rsidRPr="00DD1D4D">
        <w:rPr>
          <w:i/>
        </w:rPr>
        <w:t>Documentation</w:t>
      </w:r>
      <w:r w:rsidR="002112AC" w:rsidRPr="00DD1D4D">
        <w:t>:</w:t>
      </w:r>
      <w:r w:rsidR="00E26ADC" w:rsidRPr="00DD1D4D">
        <w:tab/>
      </w:r>
      <w:r w:rsidR="002268C0" w:rsidRPr="00DD1D4D">
        <w:t>ECE/TRANS/WP.29/GRSG/2019/9</w:t>
      </w:r>
      <w:r w:rsidR="00917F20" w:rsidRPr="00DD1D4D">
        <w:br/>
      </w:r>
      <w:r w:rsidR="002268C0" w:rsidRPr="00DD1D4D">
        <w:t>ECE/TRANS/WP.29/GRSG/2019/13</w:t>
      </w:r>
      <w:r w:rsidR="00917F20" w:rsidRPr="00DD1D4D">
        <w:br/>
      </w:r>
      <w:r w:rsidR="002112AC" w:rsidRPr="00DD1D4D">
        <w:t xml:space="preserve">Informal documents </w:t>
      </w:r>
      <w:r w:rsidR="00D06904" w:rsidRPr="00DD1D4D">
        <w:t>GRSG-115-04, GRSG-</w:t>
      </w:r>
      <w:r w:rsidR="006B4D4D" w:rsidRPr="00DD1D4D">
        <w:t>116</w:t>
      </w:r>
      <w:r w:rsidR="00D06904" w:rsidRPr="00DD1D4D">
        <w:t>-</w:t>
      </w:r>
      <w:r w:rsidR="00917F20" w:rsidRPr="00DD1D4D">
        <w:t>24</w:t>
      </w:r>
      <w:r w:rsidR="00D06904" w:rsidRPr="00DD1D4D">
        <w:t>, GRSG-</w:t>
      </w:r>
      <w:r w:rsidR="006B4D4D" w:rsidRPr="00DD1D4D">
        <w:t>116</w:t>
      </w:r>
      <w:r w:rsidR="00D06904" w:rsidRPr="00DD1D4D">
        <w:t>-2</w:t>
      </w:r>
      <w:r w:rsidR="00917F20" w:rsidRPr="00DD1D4D">
        <w:t>5</w:t>
      </w:r>
      <w:r w:rsidR="00D06904" w:rsidRPr="00DD1D4D">
        <w:t xml:space="preserve"> and GRSG-</w:t>
      </w:r>
      <w:r w:rsidR="006B4D4D" w:rsidRPr="00DD1D4D">
        <w:t>116</w:t>
      </w:r>
      <w:r w:rsidR="00D06904" w:rsidRPr="00DD1D4D">
        <w:t>-4</w:t>
      </w:r>
      <w:r w:rsidR="00917F20" w:rsidRPr="00DD1D4D">
        <w:t>4</w:t>
      </w:r>
    </w:p>
    <w:p w14:paraId="23229D0D" w14:textId="58B5E70F" w:rsidR="00806ECC" w:rsidRPr="00DD1D4D" w:rsidRDefault="001413AA" w:rsidP="00CD10D3">
      <w:pPr>
        <w:pStyle w:val="SingleTxtG"/>
        <w:ind w:left="1138"/>
        <w:rPr>
          <w:szCs w:val="24"/>
        </w:rPr>
      </w:pPr>
      <w:r w:rsidRPr="00DD1D4D">
        <w:rPr>
          <w:szCs w:val="24"/>
        </w:rPr>
        <w:t>5.</w:t>
      </w:r>
      <w:r w:rsidRPr="00DD1D4D">
        <w:rPr>
          <w:szCs w:val="24"/>
        </w:rPr>
        <w:tab/>
      </w:r>
      <w:r w:rsidR="002B0BB6" w:rsidRPr="00DD1D4D">
        <w:rPr>
          <w:szCs w:val="24"/>
        </w:rPr>
        <w:t xml:space="preserve">The expert from </w:t>
      </w:r>
      <w:r w:rsidR="00A7617B" w:rsidRPr="00DD1D4D">
        <w:rPr>
          <w:szCs w:val="24"/>
        </w:rPr>
        <w:t xml:space="preserve">Belgium </w:t>
      </w:r>
      <w:r w:rsidR="00917F20" w:rsidRPr="00DD1D4D">
        <w:rPr>
          <w:szCs w:val="24"/>
        </w:rPr>
        <w:t xml:space="preserve">introduced </w:t>
      </w:r>
      <w:r w:rsidR="00917F20" w:rsidRPr="00DD1D4D">
        <w:t xml:space="preserve">ECE/TRANS/WP.29/GRSG/2019/9 </w:t>
      </w:r>
      <w:r w:rsidR="00EB3E1A" w:rsidRPr="00DD1D4D">
        <w:t>and GRSG-116-44</w:t>
      </w:r>
      <w:r w:rsidR="0091683A" w:rsidRPr="00DD1D4D">
        <w:t>,</w:t>
      </w:r>
      <w:r w:rsidR="00EB3E1A" w:rsidRPr="00DD1D4D">
        <w:t xml:space="preserve"> </w:t>
      </w:r>
      <w:r w:rsidR="00917F20" w:rsidRPr="00DD1D4D">
        <w:t xml:space="preserve">proposing to </w:t>
      </w:r>
      <w:r w:rsidR="00454606" w:rsidRPr="00DD1D4D">
        <w:t>amend</w:t>
      </w:r>
      <w:r w:rsidR="00917F20" w:rsidRPr="00DD1D4D">
        <w:t xml:space="preserve"> the requirements in Annex 11 of UN Regulation No. 107 </w:t>
      </w:r>
      <w:r w:rsidR="00EA4471" w:rsidRPr="00DD1D4D">
        <w:t>on</w:t>
      </w:r>
      <w:r w:rsidR="00917F20" w:rsidRPr="00DD1D4D">
        <w:t xml:space="preserve"> the minimum mass for the front axle of articulated vehicles of Class I</w:t>
      </w:r>
      <w:r w:rsidR="0013264E" w:rsidRPr="00DD1D4D">
        <w:rPr>
          <w:szCs w:val="24"/>
        </w:rPr>
        <w:t>.</w:t>
      </w:r>
      <w:r w:rsidR="0021579E" w:rsidRPr="00DD1D4D">
        <w:rPr>
          <w:szCs w:val="24"/>
        </w:rPr>
        <w:t xml:space="preserve"> </w:t>
      </w:r>
      <w:r w:rsidR="00CD10D3" w:rsidRPr="00DD1D4D">
        <w:rPr>
          <w:szCs w:val="24"/>
        </w:rPr>
        <w:t xml:space="preserve">The expert from </w:t>
      </w:r>
      <w:r w:rsidR="006F66FC" w:rsidRPr="00DD1D4D">
        <w:rPr>
          <w:szCs w:val="24"/>
        </w:rPr>
        <w:t xml:space="preserve">the </w:t>
      </w:r>
      <w:r w:rsidR="006F66FC" w:rsidRPr="00DD1D4D">
        <w:rPr>
          <w:rFonts w:eastAsia="MS Mincho"/>
          <w:lang w:eastAsia="ja-JP"/>
        </w:rPr>
        <w:t xml:space="preserve">United Kingdom </w:t>
      </w:r>
      <w:r w:rsidR="00CD10D3" w:rsidRPr="00DD1D4D">
        <w:rPr>
          <w:rFonts w:eastAsia="MS Mincho"/>
          <w:lang w:eastAsia="ja-JP"/>
        </w:rPr>
        <w:t xml:space="preserve">raised study reservations on braking performance and braking stability. </w:t>
      </w:r>
      <w:r w:rsidR="00CD10D3" w:rsidRPr="00DD1D4D">
        <w:rPr>
          <w:szCs w:val="24"/>
        </w:rPr>
        <w:t>GRSG noted that UN Regulation No. 13 would be applied in any case and supported the proposal in principle. T</w:t>
      </w:r>
      <w:r w:rsidR="00CD10D3" w:rsidRPr="00DD1D4D">
        <w:t xml:space="preserve">he expert from Belgium volunteered to provide more detailed information </w:t>
      </w:r>
      <w:r w:rsidR="0049126B" w:rsidRPr="00DD1D4D">
        <w:t xml:space="preserve">on braking </w:t>
      </w:r>
      <w:r w:rsidR="0062200E" w:rsidRPr="00DD1D4D">
        <w:t>performances</w:t>
      </w:r>
      <w:r w:rsidR="005379CE" w:rsidRPr="00DD1D4D">
        <w:t xml:space="preserve"> for the next GRSG session</w:t>
      </w:r>
      <w:r w:rsidR="0062200E" w:rsidRPr="00DD1D4D">
        <w:t xml:space="preserve">. </w:t>
      </w:r>
      <w:r w:rsidR="00CD10D3" w:rsidRPr="00DD1D4D">
        <w:rPr>
          <w:szCs w:val="24"/>
        </w:rPr>
        <w:t xml:space="preserve">GRSG </w:t>
      </w:r>
      <w:r w:rsidR="00697D3C" w:rsidRPr="00DD1D4D">
        <w:rPr>
          <w:szCs w:val="24"/>
        </w:rPr>
        <w:t xml:space="preserve">decided to </w:t>
      </w:r>
      <w:r w:rsidR="00CD10D3" w:rsidRPr="00DD1D4D">
        <w:rPr>
          <w:szCs w:val="24"/>
        </w:rPr>
        <w:t xml:space="preserve">adopt </w:t>
      </w:r>
      <w:r w:rsidR="00CD10D3" w:rsidRPr="00DD1D4D">
        <w:t xml:space="preserve">ECE/TRANS/WP.29/GRSG/2019/9 </w:t>
      </w:r>
      <w:r w:rsidR="0062200E" w:rsidRPr="00DD1D4D">
        <w:t>and requested t</w:t>
      </w:r>
      <w:r w:rsidR="00806ECC" w:rsidRPr="00DD1D4D">
        <w:t xml:space="preserve">he secretariat to submit it to WP.29 and </w:t>
      </w:r>
      <w:r w:rsidR="002A3A32">
        <w:t xml:space="preserve">the administrative Committee </w:t>
      </w:r>
      <w:r w:rsidR="002A3A32" w:rsidRPr="00DD1D4D">
        <w:t xml:space="preserve">AC.1 </w:t>
      </w:r>
      <w:r w:rsidR="002A3A32">
        <w:t xml:space="preserve">of the 1958 Agreement </w:t>
      </w:r>
      <w:r w:rsidR="00806ECC" w:rsidRPr="00DD1D4D">
        <w:t xml:space="preserve">as </w:t>
      </w:r>
      <w:r w:rsidR="0062200E" w:rsidRPr="00DD1D4D">
        <w:t xml:space="preserve">draft Supplement 8 to the 06 </w:t>
      </w:r>
      <w:r w:rsidR="0062200E" w:rsidRPr="00DD1D4D">
        <w:lastRenderedPageBreak/>
        <w:t xml:space="preserve">series of amendments, draft Supplement 3 to the 07 series of amendments and draft Supplement 2 to the 08 series of amendments to UN Regulation No. 107 </w:t>
      </w:r>
      <w:r w:rsidR="00806ECC" w:rsidRPr="00DD1D4D">
        <w:t xml:space="preserve">for consideration at their </w:t>
      </w:r>
      <w:r w:rsidR="0062200E" w:rsidRPr="00DD1D4D">
        <w:t>November</w:t>
      </w:r>
      <w:r w:rsidR="00806ECC" w:rsidRPr="00DD1D4D">
        <w:t xml:space="preserve"> 2019 sessions</w:t>
      </w:r>
      <w:r w:rsidR="0062200E" w:rsidRPr="00DD1D4D">
        <w:t>, subject to a final review by GRSG at its October 2019 session</w:t>
      </w:r>
      <w:r w:rsidR="00806ECC" w:rsidRPr="00DD1D4D">
        <w:t>.</w:t>
      </w:r>
    </w:p>
    <w:p w14:paraId="01EFCB87" w14:textId="38EA00E6" w:rsidR="009E6C15" w:rsidRPr="00DD1D4D" w:rsidRDefault="00806ECC" w:rsidP="002D4F53">
      <w:pPr>
        <w:pStyle w:val="SingleTxtG"/>
        <w:ind w:left="1138"/>
        <w:rPr>
          <w:szCs w:val="24"/>
        </w:rPr>
      </w:pPr>
      <w:r w:rsidRPr="00DD1D4D">
        <w:rPr>
          <w:szCs w:val="24"/>
        </w:rPr>
        <w:t>6.</w:t>
      </w:r>
      <w:r w:rsidRPr="00DD1D4D">
        <w:rPr>
          <w:szCs w:val="24"/>
        </w:rPr>
        <w:tab/>
      </w:r>
      <w:r w:rsidR="0062200E" w:rsidRPr="00DD1D4D">
        <w:rPr>
          <w:szCs w:val="24"/>
        </w:rPr>
        <w:t xml:space="preserve">The expert from Italy presented </w:t>
      </w:r>
      <w:r w:rsidR="0062200E" w:rsidRPr="00DD1D4D">
        <w:t xml:space="preserve">ECE/TRANS/WP.29/GRSG/2019/13 to amend Annex 3 of the Regulation on </w:t>
      </w:r>
      <w:r w:rsidR="00697D3C" w:rsidRPr="00DD1D4D">
        <w:t xml:space="preserve">the </w:t>
      </w:r>
      <w:r w:rsidR="0062200E" w:rsidRPr="00DD1D4D">
        <w:t xml:space="preserve">test requirements </w:t>
      </w:r>
      <w:r w:rsidR="00B94A13" w:rsidRPr="00DD1D4D">
        <w:t xml:space="preserve">of emergency door exits of </w:t>
      </w:r>
      <w:r w:rsidR="0062200E" w:rsidRPr="00DD1D4D">
        <w:t>all buses and coaches</w:t>
      </w:r>
      <w:r w:rsidR="006F66FC" w:rsidRPr="00DD1D4D">
        <w:t>,</w:t>
      </w:r>
      <w:r w:rsidR="00D24688" w:rsidRPr="00DD1D4D">
        <w:t xml:space="preserve"> and</w:t>
      </w:r>
      <w:r w:rsidR="00EE3403" w:rsidRPr="00DD1D4D">
        <w:t xml:space="preserve"> </w:t>
      </w:r>
      <w:r w:rsidR="00221E95" w:rsidRPr="00DD1D4D">
        <w:t xml:space="preserve">to </w:t>
      </w:r>
      <w:r w:rsidR="00EE3403" w:rsidRPr="00DD1D4D">
        <w:t xml:space="preserve">clarify that the minimum number of emergency exits </w:t>
      </w:r>
      <w:r w:rsidR="00221E95" w:rsidRPr="00DD1D4D">
        <w:t>wa</w:t>
      </w:r>
      <w:r w:rsidR="00EE3403" w:rsidRPr="00DD1D4D">
        <w:t>s four</w:t>
      </w:r>
      <w:r w:rsidR="0062200E" w:rsidRPr="00DD1D4D">
        <w:t xml:space="preserve">. </w:t>
      </w:r>
      <w:r w:rsidR="00442073" w:rsidRPr="00DD1D4D">
        <w:t>The expert from Poland</w:t>
      </w:r>
      <w:r w:rsidR="0062200E" w:rsidRPr="00DD1D4D">
        <w:rPr>
          <w:szCs w:val="24"/>
        </w:rPr>
        <w:t xml:space="preserve"> recalled th</w:t>
      </w:r>
      <w:r w:rsidR="00442073" w:rsidRPr="00DD1D4D">
        <w:rPr>
          <w:szCs w:val="24"/>
        </w:rPr>
        <w:t xml:space="preserve">at the current </w:t>
      </w:r>
      <w:r w:rsidR="00442073" w:rsidRPr="00DD1D4D">
        <w:t xml:space="preserve">minimum number of emergency exits </w:t>
      </w:r>
      <w:r w:rsidR="006F66FC" w:rsidRPr="00DD1D4D">
        <w:t xml:space="preserve">had been </w:t>
      </w:r>
      <w:r w:rsidR="00442073" w:rsidRPr="00DD1D4D">
        <w:t>increased</w:t>
      </w:r>
      <w:r w:rsidR="00EE3403" w:rsidRPr="00DD1D4D">
        <w:t xml:space="preserve"> to five </w:t>
      </w:r>
      <w:r w:rsidR="00442073" w:rsidRPr="00DD1D4D">
        <w:t>as a result of the amendments proposed by the former informal working group on Service Doors, Windows and Emergency Exits (SDWEE)</w:t>
      </w:r>
      <w:r w:rsidR="00EE3403" w:rsidRPr="00DD1D4D">
        <w:t>.</w:t>
      </w:r>
      <w:r w:rsidR="00442073" w:rsidRPr="00DD1D4D">
        <w:t xml:space="preserve"> </w:t>
      </w:r>
      <w:r w:rsidR="00B94A13" w:rsidRPr="00DD1D4D">
        <w:t xml:space="preserve">After </w:t>
      </w:r>
      <w:r w:rsidR="009E6C15" w:rsidRPr="00DD1D4D">
        <w:t>the discussion, GRSG</w:t>
      </w:r>
      <w:r w:rsidR="00EE3403" w:rsidRPr="00DD1D4D">
        <w:t xml:space="preserve"> preferred </w:t>
      </w:r>
      <w:r w:rsidR="00221E95" w:rsidRPr="00DD1D4D">
        <w:t>the status quo.</w:t>
      </w:r>
    </w:p>
    <w:p w14:paraId="675F9850" w14:textId="62C380B5" w:rsidR="002D4F53" w:rsidRPr="00DD1D4D" w:rsidRDefault="002D4F53" w:rsidP="005B1654">
      <w:pPr>
        <w:pStyle w:val="SingleTxtG"/>
        <w:ind w:left="1138"/>
        <w:rPr>
          <w:szCs w:val="24"/>
        </w:rPr>
      </w:pPr>
      <w:r w:rsidRPr="00DD1D4D">
        <w:rPr>
          <w:szCs w:val="24"/>
        </w:rPr>
        <w:t>7.</w:t>
      </w:r>
      <w:r w:rsidRPr="00DD1D4D">
        <w:rPr>
          <w:szCs w:val="24"/>
        </w:rPr>
        <w:tab/>
        <w:t>The expert from Norway r</w:t>
      </w:r>
      <w:r w:rsidR="003267F8" w:rsidRPr="00DD1D4D">
        <w:rPr>
          <w:szCs w:val="24"/>
        </w:rPr>
        <w:t>e</w:t>
      </w:r>
      <w:r w:rsidRPr="00DD1D4D">
        <w:rPr>
          <w:szCs w:val="24"/>
        </w:rPr>
        <w:t xml:space="preserve">called </w:t>
      </w:r>
      <w:r w:rsidRPr="00DD1D4D">
        <w:t>GRSG-115-04</w:t>
      </w:r>
      <w:r w:rsidR="005B1654" w:rsidRPr="00DD1D4D">
        <w:t xml:space="preserve">, from </w:t>
      </w:r>
      <w:r w:rsidRPr="00DD1D4D">
        <w:t>the previous session</w:t>
      </w:r>
      <w:r w:rsidRPr="00DD1D4D">
        <w:rPr>
          <w:szCs w:val="24"/>
        </w:rPr>
        <w:t xml:space="preserve"> of GRSG, on </w:t>
      </w:r>
      <w:r w:rsidR="000C2C5D" w:rsidRPr="00DD1D4D">
        <w:t>the</w:t>
      </w:r>
      <w:r w:rsidR="00806ECC" w:rsidRPr="00DD1D4D">
        <w:t xml:space="preserve"> need to </w:t>
      </w:r>
      <w:r w:rsidR="003267F8" w:rsidRPr="00DD1D4D">
        <w:t xml:space="preserve">enhance </w:t>
      </w:r>
      <w:r w:rsidR="00DF5B36" w:rsidRPr="00DD1D4D">
        <w:t xml:space="preserve">the </w:t>
      </w:r>
      <w:r w:rsidR="00806ECC" w:rsidRPr="00DD1D4D">
        <w:t>protect</w:t>
      </w:r>
      <w:r w:rsidR="003267F8" w:rsidRPr="00DD1D4D">
        <w:t>ion</w:t>
      </w:r>
      <w:r w:rsidR="00806ECC" w:rsidRPr="00DD1D4D">
        <w:t xml:space="preserve"> </w:t>
      </w:r>
      <w:r w:rsidR="00DF5B36" w:rsidRPr="00DD1D4D">
        <w:t xml:space="preserve">and integrity of the </w:t>
      </w:r>
      <w:r w:rsidR="005B1654" w:rsidRPr="00DD1D4D">
        <w:t xml:space="preserve">driver or crew member </w:t>
      </w:r>
      <w:r w:rsidR="00DF5B36" w:rsidRPr="00DD1D4D">
        <w:t xml:space="preserve">compartment </w:t>
      </w:r>
      <w:r w:rsidR="000C2C5D" w:rsidRPr="00DD1D4D">
        <w:t>of</w:t>
      </w:r>
      <w:r w:rsidR="003267F8" w:rsidRPr="00DD1D4D">
        <w:t xml:space="preserve"> buses and coaches in a frontal collision</w:t>
      </w:r>
      <w:r w:rsidRPr="00DD1D4D">
        <w:rPr>
          <w:szCs w:val="24"/>
        </w:rPr>
        <w:t>. He stated</w:t>
      </w:r>
      <w:r w:rsidR="00697D3C" w:rsidRPr="00DD1D4D">
        <w:rPr>
          <w:szCs w:val="24"/>
        </w:rPr>
        <w:t xml:space="preserve"> that</w:t>
      </w:r>
      <w:r w:rsidR="00A65C8E" w:rsidRPr="00DD1D4D">
        <w:rPr>
          <w:szCs w:val="24"/>
        </w:rPr>
        <w:t xml:space="preserve"> he had not received replies to </w:t>
      </w:r>
      <w:r w:rsidR="00E5656D" w:rsidRPr="00DD1D4D">
        <w:rPr>
          <w:szCs w:val="24"/>
        </w:rPr>
        <w:t xml:space="preserve">his </w:t>
      </w:r>
      <w:r w:rsidR="00A65C8E" w:rsidRPr="00DD1D4D">
        <w:rPr>
          <w:szCs w:val="24"/>
        </w:rPr>
        <w:t xml:space="preserve">request </w:t>
      </w:r>
      <w:r w:rsidR="006F66FC" w:rsidRPr="00DD1D4D">
        <w:rPr>
          <w:szCs w:val="24"/>
        </w:rPr>
        <w:t xml:space="preserve">for </w:t>
      </w:r>
      <w:r w:rsidR="00E5656D" w:rsidRPr="00DD1D4D">
        <w:rPr>
          <w:szCs w:val="24"/>
        </w:rPr>
        <w:t xml:space="preserve">statistical </w:t>
      </w:r>
      <w:r w:rsidR="005C111A" w:rsidRPr="00DD1D4D">
        <w:rPr>
          <w:szCs w:val="24"/>
        </w:rPr>
        <w:t xml:space="preserve">or </w:t>
      </w:r>
      <w:r w:rsidR="005C111A" w:rsidRPr="00DD1D4D">
        <w:t xml:space="preserve">accidentology data on </w:t>
      </w:r>
      <w:r w:rsidR="00697D3C" w:rsidRPr="00DD1D4D">
        <w:t xml:space="preserve">such </w:t>
      </w:r>
      <w:r w:rsidR="005C111A" w:rsidRPr="00DD1D4D">
        <w:t xml:space="preserve">collisions </w:t>
      </w:r>
      <w:r w:rsidR="005379CE" w:rsidRPr="00DD1D4D">
        <w:t>that</w:t>
      </w:r>
      <w:r w:rsidR="00A65C8E" w:rsidRPr="00DD1D4D">
        <w:t xml:space="preserve"> resulted </w:t>
      </w:r>
      <w:r w:rsidR="005C111A" w:rsidRPr="00DD1D4D">
        <w:t>in risks for the driver and/or crew member</w:t>
      </w:r>
      <w:r w:rsidR="005C111A" w:rsidRPr="00DD1D4D">
        <w:rPr>
          <w:szCs w:val="24"/>
        </w:rPr>
        <w:t>s.</w:t>
      </w:r>
    </w:p>
    <w:p w14:paraId="59631D97" w14:textId="29A61053" w:rsidR="005C111A" w:rsidRPr="00DD1D4D" w:rsidRDefault="00DB2097" w:rsidP="003D2561">
      <w:pPr>
        <w:pStyle w:val="SingleTxtG"/>
        <w:ind w:left="1138"/>
      </w:pPr>
      <w:r w:rsidRPr="00DD1D4D">
        <w:rPr>
          <w:szCs w:val="24"/>
        </w:rPr>
        <w:t>8</w:t>
      </w:r>
      <w:r w:rsidR="00657F82" w:rsidRPr="00DD1D4D">
        <w:rPr>
          <w:szCs w:val="24"/>
        </w:rPr>
        <w:t>.</w:t>
      </w:r>
      <w:r w:rsidR="00657F82" w:rsidRPr="00DD1D4D">
        <w:rPr>
          <w:szCs w:val="24"/>
        </w:rPr>
        <w:tab/>
      </w:r>
      <w:r w:rsidR="005C111A" w:rsidRPr="00DD1D4D">
        <w:t xml:space="preserve">The expert from OICA presented GRSG-116-25 on specific </w:t>
      </w:r>
      <w:r w:rsidR="00446517" w:rsidRPr="00DD1D4D">
        <w:t>concerns</w:t>
      </w:r>
      <w:r w:rsidR="005C111A" w:rsidRPr="00DD1D4D">
        <w:t xml:space="preserve"> </w:t>
      </w:r>
      <w:r w:rsidR="00BA0B5C" w:rsidRPr="00DD1D4D">
        <w:t>for</w:t>
      </w:r>
      <w:r w:rsidR="00446517" w:rsidRPr="00DD1D4D">
        <w:t xml:space="preserve"> the position of escape hatches on</w:t>
      </w:r>
      <w:r w:rsidR="005C111A" w:rsidRPr="00DD1D4D">
        <w:t xml:space="preserve"> M</w:t>
      </w:r>
      <w:r w:rsidR="005C111A" w:rsidRPr="00DD1D4D">
        <w:rPr>
          <w:vertAlign w:val="subscript"/>
        </w:rPr>
        <w:t>2</w:t>
      </w:r>
      <w:r w:rsidR="005C111A" w:rsidRPr="00DD1D4D">
        <w:t xml:space="preserve"> buses of Class B </w:t>
      </w:r>
      <w:r w:rsidR="005379CE" w:rsidRPr="00DD1D4D">
        <w:t xml:space="preserve">in the </w:t>
      </w:r>
      <w:r w:rsidR="005C111A" w:rsidRPr="00DD1D4D">
        <w:t>transition from the 05 and 06 series of amendments to UN Regulation No. 107.</w:t>
      </w:r>
      <w:r w:rsidR="00446517" w:rsidRPr="00DD1D4D">
        <w:t xml:space="preserve"> </w:t>
      </w:r>
      <w:r w:rsidR="00EA4471" w:rsidRPr="00DD1D4D">
        <w:t>Sh</w:t>
      </w:r>
      <w:r w:rsidR="00446517" w:rsidRPr="00DD1D4D">
        <w:t xml:space="preserve">e added that the location of such hatches </w:t>
      </w:r>
      <w:r w:rsidR="00EA4471" w:rsidRPr="00DD1D4D">
        <w:t>wa</w:t>
      </w:r>
      <w:r w:rsidR="00446517" w:rsidRPr="00DD1D4D">
        <w:t>s not relevant</w:t>
      </w:r>
      <w:r w:rsidR="00160F9B" w:rsidRPr="00DD1D4D">
        <w:t>, particular</w:t>
      </w:r>
      <w:r w:rsidR="00446517" w:rsidRPr="00DD1D4D">
        <w:t xml:space="preserve">ly </w:t>
      </w:r>
      <w:r w:rsidR="00160F9B" w:rsidRPr="00DD1D4D">
        <w:t xml:space="preserve">for </w:t>
      </w:r>
      <w:r w:rsidR="00446517" w:rsidRPr="00DD1D4D">
        <w:t>short vehicles with a passenger compartment</w:t>
      </w:r>
      <w:r w:rsidR="00160F9B" w:rsidRPr="00DD1D4D">
        <w:t xml:space="preserve"> length of </w:t>
      </w:r>
      <w:r w:rsidR="00446517" w:rsidRPr="00DD1D4D">
        <w:t>approximately 2.5 m. Thus, she proposed to amend the provisions of Annex 3 on the number and position of emergency exits of vehicles of Classes A and B (GRSG-116-2</w:t>
      </w:r>
      <w:r w:rsidR="00F601F3" w:rsidRPr="00DD1D4D">
        <w:t>4</w:t>
      </w:r>
      <w:r w:rsidR="00446517" w:rsidRPr="00DD1D4D">
        <w:t xml:space="preserve">). </w:t>
      </w:r>
      <w:r w:rsidR="00446517" w:rsidRPr="00DD1D4D">
        <w:rPr>
          <w:szCs w:val="24"/>
        </w:rPr>
        <w:t xml:space="preserve">GRSG noted general support </w:t>
      </w:r>
      <w:r w:rsidR="006F66FC" w:rsidRPr="00DD1D4D">
        <w:rPr>
          <w:szCs w:val="24"/>
        </w:rPr>
        <w:t xml:space="preserve">for </w:t>
      </w:r>
      <w:r w:rsidR="00446517" w:rsidRPr="00DD1D4D">
        <w:rPr>
          <w:szCs w:val="24"/>
        </w:rPr>
        <w:t xml:space="preserve">the proposal and </w:t>
      </w:r>
      <w:r w:rsidR="00EA4914" w:rsidRPr="00DD1D4D">
        <w:rPr>
          <w:szCs w:val="24"/>
        </w:rPr>
        <w:t xml:space="preserve">some requests for clarification. The expert from OICA invited all interested experts </w:t>
      </w:r>
      <w:r w:rsidR="005379CE" w:rsidRPr="00DD1D4D">
        <w:rPr>
          <w:szCs w:val="24"/>
        </w:rPr>
        <w:t xml:space="preserve">to </w:t>
      </w:r>
      <w:r w:rsidR="00160F9B" w:rsidRPr="00DD1D4D">
        <w:rPr>
          <w:szCs w:val="24"/>
        </w:rPr>
        <w:t xml:space="preserve">provide </w:t>
      </w:r>
      <w:r w:rsidR="00EA4914" w:rsidRPr="00DD1D4D">
        <w:rPr>
          <w:szCs w:val="24"/>
        </w:rPr>
        <w:t xml:space="preserve">her </w:t>
      </w:r>
      <w:r w:rsidR="00160F9B" w:rsidRPr="00DD1D4D">
        <w:rPr>
          <w:szCs w:val="24"/>
        </w:rPr>
        <w:t xml:space="preserve">with </w:t>
      </w:r>
      <w:r w:rsidR="00EA4914" w:rsidRPr="00DD1D4D">
        <w:rPr>
          <w:szCs w:val="24"/>
        </w:rPr>
        <w:t>their comments</w:t>
      </w:r>
      <w:r w:rsidR="00DB447F">
        <w:rPr>
          <w:szCs w:val="24"/>
        </w:rPr>
        <w:t>. Thus,</w:t>
      </w:r>
      <w:r w:rsidR="00160F9B" w:rsidRPr="00DD1D4D">
        <w:rPr>
          <w:szCs w:val="24"/>
        </w:rPr>
        <w:t xml:space="preserve"> she </w:t>
      </w:r>
      <w:r w:rsidR="00EA4914" w:rsidRPr="00DD1D4D">
        <w:rPr>
          <w:szCs w:val="24"/>
        </w:rPr>
        <w:t>volunteered to submit</w:t>
      </w:r>
      <w:r w:rsidR="00160F9B" w:rsidRPr="00DD1D4D">
        <w:rPr>
          <w:szCs w:val="24"/>
        </w:rPr>
        <w:t xml:space="preserve"> </w:t>
      </w:r>
      <w:r w:rsidR="00EA4914" w:rsidRPr="00DD1D4D">
        <w:rPr>
          <w:szCs w:val="24"/>
        </w:rPr>
        <w:t>a revised proposal for consi</w:t>
      </w:r>
      <w:r w:rsidR="00446517" w:rsidRPr="00DD1D4D">
        <w:t xml:space="preserve">deration at </w:t>
      </w:r>
      <w:r w:rsidR="00EA4914" w:rsidRPr="00DD1D4D">
        <w:t>the</w:t>
      </w:r>
      <w:r w:rsidR="00446517" w:rsidRPr="00DD1D4D">
        <w:t xml:space="preserve"> next session</w:t>
      </w:r>
      <w:r w:rsidR="00EA4914" w:rsidRPr="00DD1D4D">
        <w:t xml:space="preserve"> as an official document.</w:t>
      </w:r>
    </w:p>
    <w:p w14:paraId="4A73033F" w14:textId="456A667E" w:rsidR="00C7100F" w:rsidRPr="00DD1D4D" w:rsidRDefault="00EA4914" w:rsidP="00EB3E1A">
      <w:pPr>
        <w:pStyle w:val="SingleTxtG"/>
        <w:ind w:left="1138"/>
      </w:pPr>
      <w:r w:rsidRPr="00DD1D4D">
        <w:t>9.</w:t>
      </w:r>
      <w:r w:rsidRPr="00DD1D4D">
        <w:tab/>
        <w:t xml:space="preserve">As a follow-up </w:t>
      </w:r>
      <w:r w:rsidR="00160F9B" w:rsidRPr="00DD1D4D">
        <w:t xml:space="preserve">to </w:t>
      </w:r>
      <w:r w:rsidRPr="00DD1D4D">
        <w:t>the discussion</w:t>
      </w:r>
      <w:r w:rsidR="00C7100F" w:rsidRPr="00DD1D4D">
        <w:t>s</w:t>
      </w:r>
      <w:r w:rsidRPr="00DD1D4D">
        <w:t xml:space="preserve"> </w:t>
      </w:r>
      <w:r w:rsidR="00160F9B" w:rsidRPr="00DD1D4D">
        <w:t xml:space="preserve">of </w:t>
      </w:r>
      <w:r w:rsidR="00C7100F" w:rsidRPr="00DD1D4D">
        <w:t xml:space="preserve">the Global Forum for Road Traffic Safety (WP.1) and the World Forum WP.29 </w:t>
      </w:r>
      <w:r w:rsidRPr="00DD1D4D">
        <w:t xml:space="preserve">on automated vehicles, </w:t>
      </w:r>
      <w:r w:rsidR="00C7100F" w:rsidRPr="00DD1D4D">
        <w:t xml:space="preserve">GRSG agreed </w:t>
      </w:r>
      <w:r w:rsidRPr="00DD1D4D">
        <w:t xml:space="preserve">to </w:t>
      </w:r>
      <w:r w:rsidR="00160F9B" w:rsidRPr="00DD1D4D">
        <w:t>prioriti</w:t>
      </w:r>
      <w:r w:rsidR="007A71B2" w:rsidRPr="00DD1D4D">
        <w:t>z</w:t>
      </w:r>
      <w:r w:rsidR="00160F9B" w:rsidRPr="00DD1D4D">
        <w:t>e</w:t>
      </w:r>
      <w:r w:rsidR="00160F9B" w:rsidRPr="00DD1D4D" w:rsidDel="00160F9B">
        <w:t xml:space="preserve"> </w:t>
      </w:r>
      <w:r w:rsidR="00160F9B" w:rsidRPr="00DD1D4D">
        <w:t xml:space="preserve">the </w:t>
      </w:r>
      <w:r w:rsidR="00C7100F" w:rsidRPr="00DD1D4D">
        <w:t xml:space="preserve">consideration of specifications for autonomous shuttles. </w:t>
      </w:r>
      <w:r w:rsidR="00EB3E1A" w:rsidRPr="00DD1D4D">
        <w:t xml:space="preserve">The Chair questioned the need to </w:t>
      </w:r>
      <w:r w:rsidR="00160F9B" w:rsidRPr="00DD1D4D">
        <w:t>re</w:t>
      </w:r>
      <w:r w:rsidR="00F85225" w:rsidRPr="00DD1D4D">
        <w:t>view</w:t>
      </w:r>
      <w:r w:rsidR="00EB3E1A" w:rsidRPr="00DD1D4D">
        <w:t xml:space="preserve"> the applicability of existing requirements </w:t>
      </w:r>
      <w:r w:rsidR="00160F9B" w:rsidRPr="00DD1D4D">
        <w:t xml:space="preserve">or </w:t>
      </w:r>
      <w:r w:rsidR="00EB3E1A" w:rsidRPr="00DD1D4D">
        <w:t xml:space="preserve">the categorization of </w:t>
      </w:r>
      <w:r w:rsidR="00F85225" w:rsidRPr="00DD1D4D">
        <w:t xml:space="preserve">these </w:t>
      </w:r>
      <w:r w:rsidR="00EB3E1A" w:rsidRPr="00DD1D4D">
        <w:t xml:space="preserve">vehicles. </w:t>
      </w:r>
      <w:r w:rsidR="00230B32" w:rsidRPr="00DD1D4D">
        <w:t>The expert from France offered to share</w:t>
      </w:r>
      <w:r w:rsidR="00160F9B" w:rsidRPr="00DD1D4D">
        <w:t xml:space="preserve"> </w:t>
      </w:r>
      <w:r w:rsidR="007A71B2" w:rsidRPr="00DD1D4D">
        <w:t>at</w:t>
      </w:r>
      <w:r w:rsidR="00160F9B" w:rsidRPr="00DD1D4D">
        <w:t xml:space="preserve"> </w:t>
      </w:r>
      <w:r w:rsidR="00230B32" w:rsidRPr="00DD1D4D">
        <w:t>the next GRSG session, detail</w:t>
      </w:r>
      <w:r w:rsidR="00160F9B" w:rsidRPr="00DD1D4D">
        <w:t xml:space="preserve">s </w:t>
      </w:r>
      <w:r w:rsidR="00230B32" w:rsidRPr="00DD1D4D">
        <w:t xml:space="preserve">on the status of </w:t>
      </w:r>
      <w:r w:rsidR="00160F9B" w:rsidRPr="00DD1D4D">
        <w:t xml:space="preserve">French </w:t>
      </w:r>
      <w:r w:rsidR="00230B32" w:rsidRPr="00DD1D4D">
        <w:t>legislation on this subject.</w:t>
      </w:r>
    </w:p>
    <w:p w14:paraId="3950561D" w14:textId="77777777" w:rsidR="00736ACD" w:rsidRPr="00DD1D4D" w:rsidRDefault="00736ACD" w:rsidP="00736ACD">
      <w:pPr>
        <w:widowControl w:val="0"/>
        <w:tabs>
          <w:tab w:val="right" w:pos="851"/>
        </w:tabs>
        <w:spacing w:before="360" w:after="240" w:line="270" w:lineRule="exact"/>
        <w:ind w:left="1134" w:right="1134" w:hanging="1134"/>
        <w:rPr>
          <w:b/>
          <w:sz w:val="24"/>
        </w:rPr>
      </w:pPr>
      <w:r w:rsidRPr="00DD1D4D">
        <w:rPr>
          <w:b/>
          <w:sz w:val="24"/>
        </w:rPr>
        <w:tab/>
        <w:t>B.</w:t>
      </w:r>
      <w:r w:rsidRPr="00DD1D4D">
        <w:rPr>
          <w:b/>
          <w:sz w:val="24"/>
        </w:rPr>
        <w:tab/>
      </w:r>
      <w:r w:rsidR="00B073DB" w:rsidRPr="00DD1D4D">
        <w:rPr>
          <w:b/>
          <w:sz w:val="24"/>
        </w:rPr>
        <w:t xml:space="preserve">UN </w:t>
      </w:r>
      <w:r w:rsidRPr="00DD1D4D">
        <w:rPr>
          <w:b/>
          <w:sz w:val="24"/>
        </w:rPr>
        <w:t>Regulation No. 118 (Burning behaviour of materials)</w:t>
      </w:r>
    </w:p>
    <w:p w14:paraId="5A046249" w14:textId="77777777" w:rsidR="00736ACD" w:rsidRPr="00DD1D4D" w:rsidRDefault="00736ACD" w:rsidP="00736ACD">
      <w:pPr>
        <w:widowControl w:val="0"/>
        <w:tabs>
          <w:tab w:val="left" w:pos="2694"/>
        </w:tabs>
        <w:spacing w:after="120"/>
        <w:ind w:left="2694" w:right="1134" w:hanging="1560"/>
      </w:pPr>
      <w:r w:rsidRPr="00DD1D4D">
        <w:rPr>
          <w:i/>
        </w:rPr>
        <w:t>Documentation</w:t>
      </w:r>
      <w:r w:rsidRPr="00DD1D4D">
        <w:t>:</w:t>
      </w:r>
      <w:r w:rsidRPr="00DD1D4D">
        <w:tab/>
        <w:t>Informal document</w:t>
      </w:r>
      <w:r w:rsidR="002268C0" w:rsidRPr="00DD1D4D">
        <w:t>s</w:t>
      </w:r>
      <w:r w:rsidRPr="00DD1D4D">
        <w:t xml:space="preserve"> GRSG</w:t>
      </w:r>
      <w:r w:rsidR="007E02CB" w:rsidRPr="00DD1D4D">
        <w:t>-</w:t>
      </w:r>
      <w:r w:rsidR="006B4D4D" w:rsidRPr="00DD1D4D">
        <w:t>116</w:t>
      </w:r>
      <w:r w:rsidR="007E02CB" w:rsidRPr="00DD1D4D">
        <w:t>-</w:t>
      </w:r>
      <w:r w:rsidR="002268C0" w:rsidRPr="00DD1D4D">
        <w:t>11 and GRSG-116-12</w:t>
      </w:r>
    </w:p>
    <w:p w14:paraId="753B7CDB" w14:textId="033E106E" w:rsidR="00D21D28" w:rsidRPr="00DD1D4D" w:rsidRDefault="009825E8" w:rsidP="003D2561">
      <w:pPr>
        <w:pStyle w:val="SingleTxtG"/>
        <w:ind w:left="1138"/>
        <w:rPr>
          <w:szCs w:val="24"/>
        </w:rPr>
      </w:pPr>
      <w:r w:rsidRPr="00DD1D4D">
        <w:rPr>
          <w:szCs w:val="24"/>
        </w:rPr>
        <w:t>10</w:t>
      </w:r>
      <w:r w:rsidR="00736ACD" w:rsidRPr="00DD1D4D">
        <w:rPr>
          <w:szCs w:val="24"/>
        </w:rPr>
        <w:t>.</w:t>
      </w:r>
      <w:r w:rsidR="00736ACD" w:rsidRPr="00DD1D4D">
        <w:rPr>
          <w:szCs w:val="24"/>
        </w:rPr>
        <w:tab/>
      </w:r>
      <w:r w:rsidR="00296ED2" w:rsidRPr="00DD1D4D">
        <w:rPr>
          <w:szCs w:val="24"/>
        </w:rPr>
        <w:t>T</w:t>
      </w:r>
      <w:r w:rsidR="00736ACD" w:rsidRPr="00DD1D4D">
        <w:rPr>
          <w:szCs w:val="24"/>
        </w:rPr>
        <w:t xml:space="preserve">he expert from </w:t>
      </w:r>
      <w:r w:rsidR="00D91DF8" w:rsidRPr="00DD1D4D">
        <w:rPr>
          <w:szCs w:val="24"/>
        </w:rPr>
        <w:t>France</w:t>
      </w:r>
      <w:r w:rsidR="00452C2D" w:rsidRPr="00DD1D4D">
        <w:rPr>
          <w:szCs w:val="24"/>
        </w:rPr>
        <w:t xml:space="preserve">, </w:t>
      </w:r>
      <w:r w:rsidR="006F66FC" w:rsidRPr="00DD1D4D">
        <w:rPr>
          <w:szCs w:val="24"/>
        </w:rPr>
        <w:t>as C</w:t>
      </w:r>
      <w:r w:rsidR="00452C2D" w:rsidRPr="00DD1D4D">
        <w:rPr>
          <w:szCs w:val="24"/>
        </w:rPr>
        <w:t>hair</w:t>
      </w:r>
      <w:r w:rsidR="006F66FC" w:rsidRPr="00DD1D4D">
        <w:rPr>
          <w:szCs w:val="24"/>
        </w:rPr>
        <w:t xml:space="preserve"> of</w:t>
      </w:r>
      <w:r w:rsidR="00452C2D" w:rsidRPr="00DD1D4D">
        <w:rPr>
          <w:szCs w:val="24"/>
        </w:rPr>
        <w:t xml:space="preserve"> </w:t>
      </w:r>
      <w:r w:rsidRPr="00DD1D4D">
        <w:rPr>
          <w:szCs w:val="24"/>
        </w:rPr>
        <w:t>the Informal Working Group (IWG) on the behaviour of the general construction of M</w:t>
      </w:r>
      <w:r w:rsidRPr="00DD1D4D">
        <w:rPr>
          <w:szCs w:val="24"/>
          <w:vertAlign w:val="subscript"/>
        </w:rPr>
        <w:t>2</w:t>
      </w:r>
      <w:r w:rsidRPr="00DD1D4D">
        <w:rPr>
          <w:szCs w:val="24"/>
        </w:rPr>
        <w:t xml:space="preserve"> and M</w:t>
      </w:r>
      <w:r w:rsidRPr="00DD1D4D">
        <w:rPr>
          <w:szCs w:val="24"/>
          <w:vertAlign w:val="subscript"/>
        </w:rPr>
        <w:t>3</w:t>
      </w:r>
      <w:r w:rsidRPr="00DD1D4D">
        <w:rPr>
          <w:szCs w:val="24"/>
        </w:rPr>
        <w:t xml:space="preserve"> vehicles in a fire event (BMFE), </w:t>
      </w:r>
      <w:r w:rsidR="00452C2D" w:rsidRPr="00DD1D4D">
        <w:rPr>
          <w:szCs w:val="24"/>
        </w:rPr>
        <w:t>introduced GRSG-</w:t>
      </w:r>
      <w:r w:rsidR="006B4D4D" w:rsidRPr="00DD1D4D">
        <w:rPr>
          <w:szCs w:val="24"/>
        </w:rPr>
        <w:t>116</w:t>
      </w:r>
      <w:r w:rsidR="00452C2D" w:rsidRPr="00DD1D4D">
        <w:rPr>
          <w:szCs w:val="24"/>
        </w:rPr>
        <w:t>-</w:t>
      </w:r>
      <w:r w:rsidR="00EB3E1A" w:rsidRPr="00DD1D4D">
        <w:rPr>
          <w:szCs w:val="24"/>
        </w:rPr>
        <w:t>11</w:t>
      </w:r>
      <w:r w:rsidR="00452C2D" w:rsidRPr="00DD1D4D">
        <w:rPr>
          <w:szCs w:val="24"/>
        </w:rPr>
        <w:t xml:space="preserve"> on the outcome of the recent meetings </w:t>
      </w:r>
      <w:r w:rsidR="00D91DF8" w:rsidRPr="00DD1D4D">
        <w:rPr>
          <w:szCs w:val="24"/>
        </w:rPr>
        <w:t xml:space="preserve">held in </w:t>
      </w:r>
      <w:r w:rsidR="00EB3E1A" w:rsidRPr="00DD1D4D">
        <w:rPr>
          <w:szCs w:val="24"/>
        </w:rPr>
        <w:t>Madrid</w:t>
      </w:r>
      <w:r w:rsidR="00D91DF8" w:rsidRPr="00DD1D4D">
        <w:rPr>
          <w:szCs w:val="24"/>
        </w:rPr>
        <w:t xml:space="preserve"> on</w:t>
      </w:r>
      <w:r w:rsidR="00D05C25" w:rsidRPr="00DD1D4D">
        <w:rPr>
          <w:szCs w:val="24"/>
        </w:rPr>
        <w:t xml:space="preserve"> 27</w:t>
      </w:r>
      <w:r w:rsidR="00AD0902" w:rsidRPr="00DD1D4D">
        <w:rPr>
          <w:szCs w:val="24"/>
        </w:rPr>
        <w:t xml:space="preserve"> and </w:t>
      </w:r>
      <w:r w:rsidR="00D05C25" w:rsidRPr="00DD1D4D">
        <w:rPr>
          <w:szCs w:val="24"/>
        </w:rPr>
        <w:t>28 November</w:t>
      </w:r>
      <w:r w:rsidR="00D91DF8" w:rsidRPr="00DD1D4D">
        <w:rPr>
          <w:szCs w:val="24"/>
        </w:rPr>
        <w:t xml:space="preserve"> 2018 and in </w:t>
      </w:r>
      <w:r w:rsidR="00D05C25" w:rsidRPr="00DD1D4D">
        <w:rPr>
          <w:szCs w:val="24"/>
        </w:rPr>
        <w:t>Oslo</w:t>
      </w:r>
      <w:r w:rsidR="00D91DF8" w:rsidRPr="00DD1D4D">
        <w:rPr>
          <w:szCs w:val="24"/>
        </w:rPr>
        <w:t xml:space="preserve"> on </w:t>
      </w:r>
      <w:r w:rsidR="00D05C25" w:rsidRPr="00DD1D4D">
        <w:rPr>
          <w:szCs w:val="24"/>
        </w:rPr>
        <w:t>27</w:t>
      </w:r>
      <w:r w:rsidR="00AD0902" w:rsidRPr="00DD1D4D">
        <w:rPr>
          <w:szCs w:val="24"/>
        </w:rPr>
        <w:t xml:space="preserve"> and </w:t>
      </w:r>
      <w:r w:rsidR="00D05C25" w:rsidRPr="00DD1D4D">
        <w:rPr>
          <w:szCs w:val="24"/>
        </w:rPr>
        <w:t>28</w:t>
      </w:r>
      <w:r w:rsidR="00EF0531" w:rsidRPr="00DD1D4D">
        <w:rPr>
          <w:szCs w:val="24"/>
        </w:rPr>
        <w:t xml:space="preserve"> </w:t>
      </w:r>
      <w:r w:rsidR="00D05C25" w:rsidRPr="00DD1D4D">
        <w:rPr>
          <w:szCs w:val="24"/>
        </w:rPr>
        <w:t>February</w:t>
      </w:r>
      <w:r w:rsidR="00D91DF8" w:rsidRPr="00DD1D4D">
        <w:rPr>
          <w:szCs w:val="24"/>
        </w:rPr>
        <w:t xml:space="preserve"> 201</w:t>
      </w:r>
      <w:r w:rsidR="00D05C25" w:rsidRPr="00DD1D4D">
        <w:rPr>
          <w:szCs w:val="24"/>
        </w:rPr>
        <w:t>9</w:t>
      </w:r>
      <w:r w:rsidR="00D91DF8" w:rsidRPr="00DD1D4D">
        <w:rPr>
          <w:szCs w:val="24"/>
        </w:rPr>
        <w:t xml:space="preserve">. He </w:t>
      </w:r>
      <w:r w:rsidRPr="00DD1D4D">
        <w:rPr>
          <w:szCs w:val="24"/>
        </w:rPr>
        <w:t xml:space="preserve">reported </w:t>
      </w:r>
      <w:r w:rsidR="00D91DF8" w:rsidRPr="00DD1D4D">
        <w:rPr>
          <w:szCs w:val="24"/>
        </w:rPr>
        <w:t xml:space="preserve">that </w:t>
      </w:r>
      <w:r w:rsidR="00CB7AA8" w:rsidRPr="00DD1D4D">
        <w:rPr>
          <w:szCs w:val="24"/>
        </w:rPr>
        <w:t>IWG</w:t>
      </w:r>
      <w:r w:rsidRPr="00DD1D4D">
        <w:rPr>
          <w:szCs w:val="24"/>
        </w:rPr>
        <w:t xml:space="preserve"> </w:t>
      </w:r>
      <w:r w:rsidR="00EF0531" w:rsidRPr="00DD1D4D">
        <w:rPr>
          <w:szCs w:val="24"/>
        </w:rPr>
        <w:t xml:space="preserve">had </w:t>
      </w:r>
      <w:r w:rsidR="00D05C25" w:rsidRPr="00DD1D4D">
        <w:rPr>
          <w:szCs w:val="24"/>
        </w:rPr>
        <w:t>made good progress</w:t>
      </w:r>
      <w:r w:rsidR="00CB7AA8" w:rsidRPr="00DD1D4D">
        <w:rPr>
          <w:szCs w:val="24"/>
        </w:rPr>
        <w:t xml:space="preserve"> </w:t>
      </w:r>
      <w:r w:rsidR="00D05C25" w:rsidRPr="00DD1D4D">
        <w:rPr>
          <w:szCs w:val="24"/>
        </w:rPr>
        <w:t xml:space="preserve">on </w:t>
      </w:r>
      <w:r w:rsidR="0052688E" w:rsidRPr="00DD1D4D">
        <w:rPr>
          <w:szCs w:val="24"/>
        </w:rPr>
        <w:t>develop</w:t>
      </w:r>
      <w:r w:rsidR="00AD0902" w:rsidRPr="00DD1D4D">
        <w:rPr>
          <w:szCs w:val="24"/>
        </w:rPr>
        <w:t xml:space="preserve">ing </w:t>
      </w:r>
      <w:r w:rsidR="0052688E" w:rsidRPr="00DD1D4D">
        <w:rPr>
          <w:szCs w:val="24"/>
        </w:rPr>
        <w:t>a table of accidentology,</w:t>
      </w:r>
      <w:r w:rsidR="00F85225" w:rsidRPr="00DD1D4D">
        <w:rPr>
          <w:szCs w:val="24"/>
        </w:rPr>
        <w:t xml:space="preserve"> on</w:t>
      </w:r>
      <w:r w:rsidR="0052688E" w:rsidRPr="00DD1D4D">
        <w:rPr>
          <w:szCs w:val="24"/>
        </w:rPr>
        <w:t xml:space="preserve"> a </w:t>
      </w:r>
      <w:r w:rsidR="002D32ED" w:rsidRPr="00DD1D4D">
        <w:rPr>
          <w:szCs w:val="24"/>
        </w:rPr>
        <w:t>full-scale</w:t>
      </w:r>
      <w:r w:rsidR="0052688E" w:rsidRPr="00DD1D4D">
        <w:rPr>
          <w:szCs w:val="24"/>
        </w:rPr>
        <w:t xml:space="preserve"> test and on </w:t>
      </w:r>
      <w:r w:rsidR="00D05C25" w:rsidRPr="00DD1D4D">
        <w:rPr>
          <w:szCs w:val="24"/>
        </w:rPr>
        <w:t>new</w:t>
      </w:r>
      <w:r w:rsidR="00CB7AA8" w:rsidRPr="00DD1D4D">
        <w:rPr>
          <w:szCs w:val="24"/>
        </w:rPr>
        <w:t xml:space="preserve"> provisions </w:t>
      </w:r>
      <w:r w:rsidR="00AD0902" w:rsidRPr="00DD1D4D">
        <w:rPr>
          <w:szCs w:val="24"/>
        </w:rPr>
        <w:t xml:space="preserve">in </w:t>
      </w:r>
      <w:r w:rsidR="0052688E" w:rsidRPr="00DD1D4D">
        <w:rPr>
          <w:szCs w:val="24"/>
        </w:rPr>
        <w:t xml:space="preserve">UN Regulation No. 107 </w:t>
      </w:r>
      <w:r w:rsidR="00160F9B" w:rsidRPr="00DD1D4D">
        <w:rPr>
          <w:szCs w:val="24"/>
        </w:rPr>
        <w:t xml:space="preserve">for the </w:t>
      </w:r>
      <w:r w:rsidR="0052688E" w:rsidRPr="00DD1D4D">
        <w:rPr>
          <w:szCs w:val="24"/>
        </w:rPr>
        <w:t xml:space="preserve">automatic opening of emergency exits and security instructions for passengers. He added that the group would follow-up on an ongoing research study by Germany on </w:t>
      </w:r>
      <w:r w:rsidR="00CB7AA8" w:rsidRPr="00DD1D4D">
        <w:rPr>
          <w:szCs w:val="24"/>
        </w:rPr>
        <w:t xml:space="preserve">the toxicity and opacity </w:t>
      </w:r>
      <w:r w:rsidR="0079369F" w:rsidRPr="00DD1D4D">
        <w:rPr>
          <w:szCs w:val="24"/>
        </w:rPr>
        <w:t>of the smoke</w:t>
      </w:r>
      <w:r w:rsidR="0052688E" w:rsidRPr="00DD1D4D">
        <w:rPr>
          <w:szCs w:val="24"/>
        </w:rPr>
        <w:t xml:space="preserve"> </w:t>
      </w:r>
      <w:r w:rsidR="00AD0902" w:rsidRPr="00DD1D4D">
        <w:rPr>
          <w:szCs w:val="24"/>
        </w:rPr>
        <w:t xml:space="preserve">so as </w:t>
      </w:r>
      <w:r w:rsidR="0052688E" w:rsidRPr="00DD1D4D">
        <w:rPr>
          <w:szCs w:val="24"/>
        </w:rPr>
        <w:t xml:space="preserve">to define a simplified test method to determine toxicity of materials. </w:t>
      </w:r>
      <w:r w:rsidR="00D21D28" w:rsidRPr="00DD1D4D">
        <w:rPr>
          <w:szCs w:val="24"/>
        </w:rPr>
        <w:t xml:space="preserve">GRSG </w:t>
      </w:r>
      <w:r w:rsidR="00452C2D" w:rsidRPr="00DD1D4D">
        <w:rPr>
          <w:szCs w:val="24"/>
        </w:rPr>
        <w:t>welcomed</w:t>
      </w:r>
      <w:r w:rsidR="00D21D28" w:rsidRPr="00DD1D4D">
        <w:rPr>
          <w:szCs w:val="24"/>
        </w:rPr>
        <w:t xml:space="preserve"> </w:t>
      </w:r>
      <w:r w:rsidR="00F85225" w:rsidRPr="00DD1D4D">
        <w:rPr>
          <w:szCs w:val="24"/>
        </w:rPr>
        <w:t xml:space="preserve">this </w:t>
      </w:r>
      <w:r w:rsidR="00452C2D" w:rsidRPr="00DD1D4D">
        <w:rPr>
          <w:szCs w:val="24"/>
        </w:rPr>
        <w:t>information and noted that the forthcoming meeting of IWG on BMFE was sched</w:t>
      </w:r>
      <w:r w:rsidR="00EF0531" w:rsidRPr="00DD1D4D">
        <w:rPr>
          <w:szCs w:val="24"/>
        </w:rPr>
        <w:t xml:space="preserve">uled </w:t>
      </w:r>
      <w:r w:rsidR="00160F9B" w:rsidRPr="00DD1D4D">
        <w:rPr>
          <w:szCs w:val="24"/>
        </w:rPr>
        <w:t xml:space="preserve">for </w:t>
      </w:r>
      <w:proofErr w:type="spellStart"/>
      <w:r w:rsidR="0052688E" w:rsidRPr="00DD1D4D">
        <w:rPr>
          <w:szCs w:val="24"/>
        </w:rPr>
        <w:t>Bergisch</w:t>
      </w:r>
      <w:proofErr w:type="spellEnd"/>
      <w:r w:rsidR="0052688E" w:rsidRPr="00DD1D4D">
        <w:rPr>
          <w:szCs w:val="24"/>
        </w:rPr>
        <w:t xml:space="preserve"> </w:t>
      </w:r>
      <w:proofErr w:type="spellStart"/>
      <w:r w:rsidR="0052688E" w:rsidRPr="00DD1D4D">
        <w:rPr>
          <w:szCs w:val="24"/>
        </w:rPr>
        <w:t>Gladbach</w:t>
      </w:r>
      <w:proofErr w:type="spellEnd"/>
      <w:r w:rsidR="0052688E" w:rsidRPr="00DD1D4D">
        <w:rPr>
          <w:szCs w:val="24"/>
        </w:rPr>
        <w:t xml:space="preserve"> (Germany)</w:t>
      </w:r>
      <w:r w:rsidR="00EF0531" w:rsidRPr="00DD1D4D">
        <w:rPr>
          <w:szCs w:val="24"/>
        </w:rPr>
        <w:t xml:space="preserve"> on 2</w:t>
      </w:r>
      <w:r w:rsidR="0052688E" w:rsidRPr="00DD1D4D">
        <w:rPr>
          <w:szCs w:val="24"/>
        </w:rPr>
        <w:t>5</w:t>
      </w:r>
      <w:r w:rsidR="00EF0531" w:rsidRPr="00DD1D4D">
        <w:rPr>
          <w:szCs w:val="24"/>
        </w:rPr>
        <w:t xml:space="preserve"> and </w:t>
      </w:r>
      <w:r w:rsidR="00452C2D" w:rsidRPr="00DD1D4D">
        <w:rPr>
          <w:szCs w:val="24"/>
        </w:rPr>
        <w:t>2</w:t>
      </w:r>
      <w:r w:rsidR="0052688E" w:rsidRPr="00DD1D4D">
        <w:rPr>
          <w:szCs w:val="24"/>
        </w:rPr>
        <w:t>6</w:t>
      </w:r>
      <w:r w:rsidR="00452C2D" w:rsidRPr="00DD1D4D">
        <w:rPr>
          <w:szCs w:val="24"/>
        </w:rPr>
        <w:t xml:space="preserve"> </w:t>
      </w:r>
      <w:r w:rsidR="0052688E" w:rsidRPr="00DD1D4D">
        <w:rPr>
          <w:szCs w:val="24"/>
        </w:rPr>
        <w:t>June</w:t>
      </w:r>
      <w:r w:rsidR="00452C2D" w:rsidRPr="00DD1D4D">
        <w:rPr>
          <w:szCs w:val="24"/>
        </w:rPr>
        <w:t xml:space="preserve"> 201</w:t>
      </w:r>
      <w:r w:rsidR="0052688E" w:rsidRPr="00DD1D4D">
        <w:rPr>
          <w:szCs w:val="24"/>
        </w:rPr>
        <w:t>9</w:t>
      </w:r>
      <w:r w:rsidR="00452C2D" w:rsidRPr="00DD1D4D">
        <w:rPr>
          <w:szCs w:val="24"/>
        </w:rPr>
        <w:t>.</w:t>
      </w:r>
    </w:p>
    <w:p w14:paraId="0631E4CF" w14:textId="27126183" w:rsidR="002D2266" w:rsidRPr="00DD1D4D" w:rsidRDefault="00452C2D" w:rsidP="001F5DF9">
      <w:pPr>
        <w:pStyle w:val="SingleTxtG"/>
        <w:ind w:left="1138"/>
      </w:pPr>
      <w:r w:rsidRPr="00DD1D4D">
        <w:t>11</w:t>
      </w:r>
      <w:r w:rsidR="00BB558A" w:rsidRPr="00DD1D4D">
        <w:t>.</w:t>
      </w:r>
      <w:r w:rsidR="00BB558A" w:rsidRPr="00DD1D4D">
        <w:tab/>
      </w:r>
      <w:r w:rsidR="00162BE8" w:rsidRPr="00DD1D4D">
        <w:t xml:space="preserve">GRSG </w:t>
      </w:r>
      <w:r w:rsidR="002D2266" w:rsidRPr="00DD1D4D">
        <w:t>noted GRSG-116-12</w:t>
      </w:r>
      <w:r w:rsidR="00160F9B" w:rsidRPr="00DD1D4D">
        <w:t>,</w:t>
      </w:r>
      <w:r w:rsidR="002D2266" w:rsidRPr="00DD1D4D">
        <w:t xml:space="preserve"> </w:t>
      </w:r>
      <w:r w:rsidR="002D32ED" w:rsidRPr="00DD1D4D">
        <w:t>tabled by BMFE</w:t>
      </w:r>
      <w:r w:rsidR="00160F9B" w:rsidRPr="00DD1D4D">
        <w:t>,</w:t>
      </w:r>
      <w:r w:rsidR="002D32ED" w:rsidRPr="00DD1D4D">
        <w:t xml:space="preserve"> </w:t>
      </w:r>
      <w:r w:rsidR="00AD0902" w:rsidRPr="00DD1D4D">
        <w:t xml:space="preserve">which proposes </w:t>
      </w:r>
      <w:r w:rsidR="002D2266" w:rsidRPr="00DD1D4D">
        <w:t xml:space="preserve">a correction to paragraph 4 of the </w:t>
      </w:r>
      <w:r w:rsidR="00F85225" w:rsidRPr="00DD1D4D">
        <w:t xml:space="preserve">IWG </w:t>
      </w:r>
      <w:r w:rsidR="002D2266" w:rsidRPr="00DD1D4D">
        <w:t xml:space="preserve">terms of reference. GRSG endorsed </w:t>
      </w:r>
      <w:r w:rsidR="00AD0902" w:rsidRPr="00DD1D4D">
        <w:t xml:space="preserve">the </w:t>
      </w:r>
      <w:r w:rsidR="002D2266" w:rsidRPr="00DD1D4D">
        <w:t>proposal below:</w:t>
      </w:r>
    </w:p>
    <w:p w14:paraId="4323876E" w14:textId="77777777" w:rsidR="002D2266" w:rsidRPr="00DD1D4D" w:rsidRDefault="00B33C96" w:rsidP="002D2266">
      <w:pPr>
        <w:tabs>
          <w:tab w:val="left" w:pos="1701"/>
        </w:tabs>
        <w:spacing w:after="120" w:line="240" w:lineRule="auto"/>
        <w:ind w:left="1134" w:right="1134"/>
        <w:jc w:val="both"/>
        <w:rPr>
          <w:lang w:eastAsia="ar-SA"/>
        </w:rPr>
      </w:pPr>
      <w:r w:rsidRPr="00DD1D4D">
        <w:rPr>
          <w:i/>
          <w:iCs/>
          <w:lang w:eastAsia="ar-SA"/>
        </w:rPr>
        <w:t>Report ECE/TRANS/WP.29/GRSG/93, Annex II, paragraph 4.</w:t>
      </w:r>
      <w:r w:rsidR="002D2266" w:rsidRPr="00DD1D4D">
        <w:rPr>
          <w:i/>
          <w:iCs/>
          <w:lang w:eastAsia="ar-SA"/>
        </w:rPr>
        <w:t>,</w:t>
      </w:r>
      <w:r w:rsidR="002D2266" w:rsidRPr="00DD1D4D">
        <w:rPr>
          <w:lang w:eastAsia="ar-SA"/>
        </w:rPr>
        <w:t xml:space="preserve"> correct to read:</w:t>
      </w:r>
    </w:p>
    <w:p w14:paraId="450F6393" w14:textId="77777777" w:rsidR="002D2266" w:rsidRPr="00DD1D4D" w:rsidRDefault="004421A9" w:rsidP="002500AA">
      <w:pPr>
        <w:tabs>
          <w:tab w:val="left" w:pos="1701"/>
        </w:tabs>
        <w:spacing w:after="120" w:line="240" w:lineRule="auto"/>
        <w:ind w:left="1701" w:right="1134" w:hanging="567"/>
        <w:jc w:val="both"/>
        <w:rPr>
          <w:lang w:eastAsia="ar-SA"/>
        </w:rPr>
      </w:pPr>
      <w:r w:rsidRPr="00DD1D4D">
        <w:rPr>
          <w:lang w:eastAsia="ar-SA"/>
        </w:rPr>
        <w:lastRenderedPageBreak/>
        <w:t>"</w:t>
      </w:r>
      <w:r w:rsidR="002D2266" w:rsidRPr="00DD1D4D">
        <w:rPr>
          <w:lang w:eastAsia="ar-SA"/>
        </w:rPr>
        <w:t>4.</w:t>
      </w:r>
      <w:r w:rsidR="002D2266" w:rsidRPr="00DD1D4D">
        <w:rPr>
          <w:lang w:eastAsia="ar-SA"/>
        </w:rPr>
        <w:tab/>
        <w:t xml:space="preserve">The completion target and date for the work of the IWG shall be a draft amendment to UN Regulations Nos. 107 and 118 at the </w:t>
      </w:r>
      <w:r w:rsidR="002D2266" w:rsidRPr="00DD1D4D">
        <w:rPr>
          <w:b/>
          <w:lang w:eastAsia="ar-SA"/>
        </w:rPr>
        <w:t xml:space="preserve">119th </w:t>
      </w:r>
      <w:r w:rsidR="002D2266" w:rsidRPr="00DD1D4D">
        <w:rPr>
          <w:lang w:eastAsia="ar-SA"/>
        </w:rPr>
        <w:t>session of GRSG (October 2020).</w:t>
      </w:r>
      <w:r w:rsidRPr="00DD1D4D">
        <w:rPr>
          <w:lang w:eastAsia="ar-SA"/>
        </w:rPr>
        <w:t>"</w:t>
      </w:r>
    </w:p>
    <w:p w14:paraId="7A6BC55B" w14:textId="0733B523" w:rsidR="00EF679F" w:rsidRPr="00DD1D4D" w:rsidRDefault="003F5390" w:rsidP="003F5390">
      <w:pPr>
        <w:pStyle w:val="SingleTxtG"/>
        <w:ind w:left="1138"/>
      </w:pPr>
      <w:r w:rsidRPr="00DD1D4D">
        <w:t>12.</w:t>
      </w:r>
      <w:r w:rsidRPr="00DD1D4D">
        <w:tab/>
        <w:t xml:space="preserve">GRSG </w:t>
      </w:r>
      <w:r w:rsidR="00162BE8" w:rsidRPr="00DD1D4D">
        <w:t xml:space="preserve">agreed to resume </w:t>
      </w:r>
      <w:r w:rsidR="00F85225" w:rsidRPr="00DD1D4D">
        <w:t xml:space="preserve">discussions </w:t>
      </w:r>
      <w:r w:rsidR="00EF679F" w:rsidRPr="00DD1D4D">
        <w:t xml:space="preserve">at </w:t>
      </w:r>
      <w:r w:rsidR="007620C0" w:rsidRPr="00DD1D4D">
        <w:t>its next</w:t>
      </w:r>
      <w:r w:rsidR="00EF679F" w:rsidRPr="00DD1D4D">
        <w:t xml:space="preserve"> session.</w:t>
      </w:r>
    </w:p>
    <w:p w14:paraId="137F34CA" w14:textId="77777777" w:rsidR="007E02CB" w:rsidRPr="00DD1D4D" w:rsidRDefault="007E02CB" w:rsidP="007E02CB">
      <w:pPr>
        <w:tabs>
          <w:tab w:val="right" w:pos="851"/>
        </w:tabs>
        <w:spacing w:before="360" w:after="240" w:line="300" w:lineRule="exact"/>
        <w:ind w:left="1134" w:right="1134" w:hanging="1134"/>
        <w:rPr>
          <w:b/>
          <w:sz w:val="28"/>
        </w:rPr>
      </w:pPr>
      <w:r w:rsidRPr="00DD1D4D">
        <w:rPr>
          <w:b/>
          <w:sz w:val="28"/>
        </w:rPr>
        <w:tab/>
        <w:t>IV.</w:t>
      </w:r>
      <w:r w:rsidRPr="00DD1D4D">
        <w:rPr>
          <w:b/>
          <w:sz w:val="28"/>
        </w:rPr>
        <w:tab/>
        <w:t xml:space="preserve">UN Regulation No. 26 (External projections </w:t>
      </w:r>
      <w:r w:rsidR="00767412" w:rsidRPr="00DD1D4D">
        <w:rPr>
          <w:b/>
          <w:sz w:val="28"/>
        </w:rPr>
        <w:t xml:space="preserve">of passenger cars) (agenda item </w:t>
      </w:r>
      <w:r w:rsidRPr="00DD1D4D">
        <w:rPr>
          <w:b/>
          <w:sz w:val="28"/>
        </w:rPr>
        <w:t>3)</w:t>
      </w:r>
    </w:p>
    <w:p w14:paraId="1218DF42" w14:textId="77777777" w:rsidR="007E02CB" w:rsidRPr="00DD1D4D" w:rsidRDefault="007E02CB" w:rsidP="007E02CB">
      <w:pPr>
        <w:spacing w:after="120"/>
        <w:ind w:left="2835" w:right="1134" w:hanging="1695"/>
      </w:pPr>
      <w:r w:rsidRPr="00DD1D4D">
        <w:rPr>
          <w:i/>
        </w:rPr>
        <w:t>Documentation</w:t>
      </w:r>
      <w:r w:rsidRPr="00DD1D4D">
        <w:t>:</w:t>
      </w:r>
      <w:r w:rsidRPr="00DD1D4D">
        <w:tab/>
        <w:t>ECE/TRANS/WP.29/GRSG/201</w:t>
      </w:r>
      <w:r w:rsidR="002268C0" w:rsidRPr="00DD1D4D">
        <w:t>9</w:t>
      </w:r>
      <w:r w:rsidRPr="00DD1D4D">
        <w:t>/</w:t>
      </w:r>
      <w:r w:rsidR="002268C0" w:rsidRPr="00DD1D4D">
        <w:t>2</w:t>
      </w:r>
      <w:r w:rsidR="00917F20" w:rsidRPr="00DD1D4D">
        <w:br/>
      </w:r>
      <w:r w:rsidR="002268C0" w:rsidRPr="00DD1D4D">
        <w:t>ECE/TRANS/WP.29/GRSG/2019/11</w:t>
      </w:r>
      <w:r w:rsidR="00D06904" w:rsidRPr="00DD1D4D">
        <w:br/>
        <w:t>Informal document GRSG-</w:t>
      </w:r>
      <w:r w:rsidR="006B4D4D" w:rsidRPr="00DD1D4D">
        <w:t>116</w:t>
      </w:r>
      <w:r w:rsidR="00D06904" w:rsidRPr="00DD1D4D">
        <w:t>-3</w:t>
      </w:r>
      <w:r w:rsidR="00AC5F5F" w:rsidRPr="00DD1D4D">
        <w:t>4</w:t>
      </w:r>
    </w:p>
    <w:p w14:paraId="5F39B174" w14:textId="7BD1FCD3" w:rsidR="00AC5F5F" w:rsidRPr="00DD1D4D" w:rsidRDefault="00AC5F5F" w:rsidP="00AC5F5F">
      <w:pPr>
        <w:pStyle w:val="SingleTxtG"/>
        <w:ind w:left="1138"/>
      </w:pPr>
      <w:r w:rsidRPr="00DD1D4D">
        <w:rPr>
          <w:position w:val="-1"/>
        </w:rPr>
        <w:t>13.</w:t>
      </w:r>
      <w:r w:rsidRPr="00DD1D4D">
        <w:rPr>
          <w:position w:val="-1"/>
        </w:rPr>
        <w:tab/>
        <w:t xml:space="preserve">GRSG endorsed </w:t>
      </w:r>
      <w:r w:rsidR="00F601F3" w:rsidRPr="00DD1D4D">
        <w:rPr>
          <w:position w:val="-1"/>
        </w:rPr>
        <w:t xml:space="preserve">the </w:t>
      </w:r>
      <w:r w:rsidRPr="00DD1D4D">
        <w:rPr>
          <w:position w:val="-1"/>
        </w:rPr>
        <w:t xml:space="preserve">request </w:t>
      </w:r>
      <w:r w:rsidR="00160F9B" w:rsidRPr="00DD1D4D">
        <w:rPr>
          <w:position w:val="-1"/>
        </w:rPr>
        <w:t xml:space="preserve">from </w:t>
      </w:r>
      <w:r w:rsidRPr="00DD1D4D">
        <w:t>OICA to defer ECE/TRANS/WP.29/GRSG/2019/2 to the next session of GRSG</w:t>
      </w:r>
      <w:r w:rsidR="00770E61" w:rsidRPr="00DD1D4D">
        <w:t>.</w:t>
      </w:r>
    </w:p>
    <w:p w14:paraId="43599E1C" w14:textId="2F87760C" w:rsidR="00D6739B" w:rsidRPr="00DD1D4D" w:rsidRDefault="00452C2D" w:rsidP="00AC5F5F">
      <w:pPr>
        <w:pStyle w:val="SingleTxtG"/>
        <w:ind w:left="1138"/>
      </w:pPr>
      <w:r w:rsidRPr="00DD1D4D">
        <w:t>1</w:t>
      </w:r>
      <w:r w:rsidR="00AC5F5F" w:rsidRPr="00DD1D4D">
        <w:t>4</w:t>
      </w:r>
      <w:r w:rsidR="007E02CB" w:rsidRPr="00DD1D4D">
        <w:t>.</w:t>
      </w:r>
      <w:r w:rsidR="007E02CB" w:rsidRPr="00DD1D4D">
        <w:tab/>
      </w:r>
      <w:r w:rsidR="00AC5F5F" w:rsidRPr="00DD1D4D">
        <w:t>T</w:t>
      </w:r>
      <w:r w:rsidR="00902FE7" w:rsidRPr="00DD1D4D">
        <w:t xml:space="preserve">he expert from France introduced </w:t>
      </w:r>
      <w:r w:rsidR="00AC5F5F" w:rsidRPr="00DD1D4D">
        <w:t xml:space="preserve">ECE/TRANS/WP.29/GRSG/2019/11 </w:t>
      </w:r>
      <w:r w:rsidR="001F3E32" w:rsidRPr="00DD1D4D">
        <w:rPr>
          <w:position w:val="-1"/>
        </w:rPr>
        <w:t>t</w:t>
      </w:r>
      <w:r w:rsidR="00EF0531" w:rsidRPr="00DD1D4D">
        <w:rPr>
          <w:position w:val="-1"/>
        </w:rPr>
        <w:t>hat</w:t>
      </w:r>
      <w:r w:rsidR="001F3E32" w:rsidRPr="00DD1D4D">
        <w:rPr>
          <w:position w:val="-1"/>
        </w:rPr>
        <w:t xml:space="preserve"> </w:t>
      </w:r>
      <w:r w:rsidR="00DD4618" w:rsidRPr="00DD1D4D">
        <w:rPr>
          <w:position w:val="-1"/>
        </w:rPr>
        <w:t>clarif</w:t>
      </w:r>
      <w:r w:rsidR="00EF0531" w:rsidRPr="00DD1D4D">
        <w:rPr>
          <w:position w:val="-1"/>
        </w:rPr>
        <w:t>ies</w:t>
      </w:r>
      <w:r w:rsidR="00DD4618" w:rsidRPr="00DD1D4D">
        <w:rPr>
          <w:position w:val="-1"/>
        </w:rPr>
        <w:t xml:space="preserve"> the</w:t>
      </w:r>
      <w:r w:rsidR="001F3E32" w:rsidRPr="00DD1D4D">
        <w:rPr>
          <w:position w:val="-1"/>
        </w:rPr>
        <w:t xml:space="preserve"> requirement</w:t>
      </w:r>
      <w:r w:rsidR="00DD4618" w:rsidRPr="00DD1D4D">
        <w:rPr>
          <w:position w:val="-1"/>
        </w:rPr>
        <w:t>s</w:t>
      </w:r>
      <w:r w:rsidR="001F3E32" w:rsidRPr="00DD1D4D">
        <w:rPr>
          <w:position w:val="-1"/>
        </w:rPr>
        <w:t xml:space="preserve"> </w:t>
      </w:r>
      <w:r w:rsidR="00DD4618" w:rsidRPr="00DD1D4D">
        <w:rPr>
          <w:position w:val="-1"/>
        </w:rPr>
        <w:t>on</w:t>
      </w:r>
      <w:r w:rsidR="001F3E32" w:rsidRPr="00DD1D4D">
        <w:rPr>
          <w:position w:val="-1"/>
        </w:rPr>
        <w:t xml:space="preserve"> windscreen wiper</w:t>
      </w:r>
      <w:r w:rsidR="00A20CBF" w:rsidRPr="00DD1D4D">
        <w:rPr>
          <w:position w:val="-1"/>
        </w:rPr>
        <w:t>s</w:t>
      </w:r>
      <w:r w:rsidR="00DD4618" w:rsidRPr="00DD1D4D">
        <w:rPr>
          <w:position w:val="-1"/>
        </w:rPr>
        <w:t xml:space="preserve"> with</w:t>
      </w:r>
      <w:r w:rsidR="001F3E32" w:rsidRPr="00DD1D4D">
        <w:rPr>
          <w:position w:val="-1"/>
        </w:rPr>
        <w:t xml:space="preserve"> a simple generic drawing </w:t>
      </w:r>
      <w:r w:rsidR="00EF0531" w:rsidRPr="00DD1D4D">
        <w:rPr>
          <w:position w:val="-1"/>
        </w:rPr>
        <w:t>of</w:t>
      </w:r>
      <w:r w:rsidR="001F3E32" w:rsidRPr="00DD1D4D">
        <w:rPr>
          <w:position w:val="-1"/>
        </w:rPr>
        <w:t xml:space="preserve"> the </w:t>
      </w:r>
      <w:r w:rsidR="00DD4618" w:rsidRPr="00DD1D4D">
        <w:rPr>
          <w:position w:val="-1"/>
        </w:rPr>
        <w:t>concerned</w:t>
      </w:r>
      <w:r w:rsidR="00F85225" w:rsidRPr="00DD1D4D">
        <w:rPr>
          <w:position w:val="-1"/>
        </w:rPr>
        <w:t xml:space="preserve"> areas</w:t>
      </w:r>
      <w:r w:rsidR="00DD4618" w:rsidRPr="00DD1D4D">
        <w:rPr>
          <w:position w:val="-1"/>
        </w:rPr>
        <w:t xml:space="preserve">. </w:t>
      </w:r>
      <w:r w:rsidR="00ED2F06" w:rsidRPr="00DD1D4D">
        <w:rPr>
          <w:position w:val="-1"/>
        </w:rPr>
        <w:t xml:space="preserve">The expert from </w:t>
      </w:r>
      <w:r w:rsidR="00AC5F5F" w:rsidRPr="00DD1D4D">
        <w:rPr>
          <w:position w:val="-1"/>
        </w:rPr>
        <w:t xml:space="preserve">the </w:t>
      </w:r>
      <w:r w:rsidR="00D6739B" w:rsidRPr="00DD1D4D">
        <w:rPr>
          <w:position w:val="-1"/>
        </w:rPr>
        <w:t>United Kingdom d</w:t>
      </w:r>
      <w:r w:rsidR="00F601F3" w:rsidRPr="00DD1D4D">
        <w:rPr>
          <w:position w:val="-1"/>
        </w:rPr>
        <w:t>id</w:t>
      </w:r>
      <w:r w:rsidR="00D6739B" w:rsidRPr="00DD1D4D">
        <w:rPr>
          <w:position w:val="-1"/>
        </w:rPr>
        <w:t xml:space="preserve"> not </w:t>
      </w:r>
      <w:r w:rsidR="00ED2F06" w:rsidRPr="00DD1D4D">
        <w:rPr>
          <w:position w:val="-1"/>
        </w:rPr>
        <w:t>support the proposal</w:t>
      </w:r>
      <w:r w:rsidR="00D6739B" w:rsidRPr="00DD1D4D">
        <w:rPr>
          <w:position w:val="-1"/>
        </w:rPr>
        <w:t xml:space="preserve"> </w:t>
      </w:r>
      <w:r w:rsidR="00451E61" w:rsidRPr="00DD1D4D">
        <w:rPr>
          <w:position w:val="-1"/>
        </w:rPr>
        <w:t xml:space="preserve">due to </w:t>
      </w:r>
      <w:r w:rsidR="00D6739B" w:rsidRPr="00DD1D4D">
        <w:rPr>
          <w:position w:val="-1"/>
        </w:rPr>
        <w:t xml:space="preserve">further requirements </w:t>
      </w:r>
      <w:r w:rsidR="00451E61" w:rsidRPr="00DD1D4D">
        <w:rPr>
          <w:position w:val="-1"/>
        </w:rPr>
        <w:t xml:space="preserve">which had </w:t>
      </w:r>
      <w:r w:rsidR="00D6739B" w:rsidRPr="00DD1D4D">
        <w:rPr>
          <w:position w:val="-1"/>
        </w:rPr>
        <w:t>been added</w:t>
      </w:r>
      <w:r w:rsidR="00ED2F06" w:rsidRPr="00DD1D4D">
        <w:rPr>
          <w:position w:val="-1"/>
        </w:rPr>
        <w:t xml:space="preserve">. </w:t>
      </w:r>
      <w:r w:rsidR="00DD4618" w:rsidRPr="00DD1D4D">
        <w:t xml:space="preserve">The expert from CLEPA </w:t>
      </w:r>
      <w:r w:rsidR="00D6739B" w:rsidRPr="00DD1D4D">
        <w:t xml:space="preserve">presented GRSG-116-34 </w:t>
      </w:r>
      <w:r w:rsidR="00451E61" w:rsidRPr="00DD1D4D">
        <w:t xml:space="preserve">which showed </w:t>
      </w:r>
      <w:r w:rsidR="00D6739B" w:rsidRPr="00DD1D4D">
        <w:t>that more than fifty per cent of vehicle</w:t>
      </w:r>
      <w:r w:rsidR="00F41576" w:rsidRPr="00DD1D4D">
        <w:t xml:space="preserve"> type</w:t>
      </w:r>
      <w:r w:rsidR="00D6739B" w:rsidRPr="00DD1D4D">
        <w:t>s would be impacted by the amendments proposed by France.</w:t>
      </w:r>
      <w:r w:rsidR="00DC15DF" w:rsidRPr="00DD1D4D">
        <w:t xml:space="preserve"> He suggested </w:t>
      </w:r>
      <w:r w:rsidR="00451E61" w:rsidRPr="00DD1D4D">
        <w:t xml:space="preserve">that </w:t>
      </w:r>
      <w:r w:rsidR="00DC15DF" w:rsidRPr="00DD1D4D">
        <w:t xml:space="preserve">the proposal </w:t>
      </w:r>
      <w:r w:rsidR="00F85225" w:rsidRPr="00DD1D4D">
        <w:t>c</w:t>
      </w:r>
      <w:r w:rsidR="00451E61" w:rsidRPr="00DD1D4D">
        <w:t xml:space="preserve">ould be </w:t>
      </w:r>
      <w:r w:rsidR="00DC15DF" w:rsidRPr="00DD1D4D">
        <w:t>a new series of amendments</w:t>
      </w:r>
      <w:r w:rsidR="00451E61" w:rsidRPr="00DD1D4D">
        <w:t xml:space="preserve"> </w:t>
      </w:r>
      <w:r w:rsidR="00DC15DF" w:rsidRPr="00DD1D4D">
        <w:t xml:space="preserve">with transitional provisions. The expert from OICA questioned the need for this amendment and sought </w:t>
      </w:r>
      <w:r w:rsidR="00E34D35" w:rsidRPr="00DD1D4D">
        <w:t xml:space="preserve">further </w:t>
      </w:r>
      <w:r w:rsidR="00DC15DF" w:rsidRPr="00DD1D4D">
        <w:t>evidence</w:t>
      </w:r>
      <w:r w:rsidR="00AD0902" w:rsidRPr="00DD1D4D">
        <w:t>,</w:t>
      </w:r>
      <w:r w:rsidR="00DC15DF" w:rsidRPr="00DD1D4D">
        <w:t xml:space="preserve"> such as accidentology data.</w:t>
      </w:r>
    </w:p>
    <w:p w14:paraId="60137262" w14:textId="5488C008" w:rsidR="00D6739B" w:rsidRPr="00DD1D4D" w:rsidRDefault="00DC15DF" w:rsidP="00AC5F5F">
      <w:pPr>
        <w:pStyle w:val="SingleTxtG"/>
        <w:ind w:left="1138"/>
      </w:pPr>
      <w:r w:rsidRPr="00DD1D4D">
        <w:t>15.</w:t>
      </w:r>
      <w:r w:rsidRPr="00DD1D4D">
        <w:tab/>
        <w:t xml:space="preserve">GRSG agreed to resume </w:t>
      </w:r>
      <w:r w:rsidR="00F85225" w:rsidRPr="00DD1D4D">
        <w:t xml:space="preserve">discussions </w:t>
      </w:r>
      <w:r w:rsidRPr="00DD1D4D">
        <w:t xml:space="preserve">at its next session </w:t>
      </w:r>
      <w:r w:rsidR="00F56BAA" w:rsidRPr="00DD1D4D">
        <w:t>based on</w:t>
      </w:r>
      <w:r w:rsidR="002719B5" w:rsidRPr="00DD1D4D">
        <w:t xml:space="preserve"> </w:t>
      </w:r>
      <w:r w:rsidRPr="00DD1D4D">
        <w:t>a</w:t>
      </w:r>
      <w:r w:rsidR="002719B5" w:rsidRPr="00DD1D4D">
        <w:t xml:space="preserve"> revised official document. The Chair invited the experts from France, CLEPA and OICA to submit in due time a joint proposal for a new series of amendments to UN Regulation No. 26, including transitional provisions and exemptions, if necessary.</w:t>
      </w:r>
    </w:p>
    <w:p w14:paraId="65180E1D" w14:textId="77777777" w:rsidR="00290E69" w:rsidRPr="00DD1D4D" w:rsidRDefault="007E02CB" w:rsidP="007E02CB">
      <w:pPr>
        <w:pStyle w:val="HChG"/>
        <w:keepNext w:val="0"/>
        <w:keepLines w:val="0"/>
      </w:pPr>
      <w:r w:rsidRPr="00DD1D4D">
        <w:tab/>
      </w:r>
      <w:r w:rsidR="00EF1F11" w:rsidRPr="00DD1D4D">
        <w:t>V.</w:t>
      </w:r>
      <w:r w:rsidR="00EF1F11" w:rsidRPr="00DD1D4D">
        <w:tab/>
      </w:r>
      <w:r w:rsidR="00290E69" w:rsidRPr="00DD1D4D">
        <w:t>UN Regulation No. 34 (Prevention of fire risks) (agenda item 4)</w:t>
      </w:r>
    </w:p>
    <w:p w14:paraId="66E259AE" w14:textId="49DE7B35" w:rsidR="00290E69" w:rsidRPr="00DD1D4D" w:rsidRDefault="002719B5" w:rsidP="003D2561">
      <w:pPr>
        <w:pStyle w:val="SingleTxtG"/>
        <w:ind w:left="1138"/>
      </w:pPr>
      <w:r w:rsidRPr="00DD1D4D">
        <w:t>16</w:t>
      </w:r>
      <w:r w:rsidR="00290E69" w:rsidRPr="00DD1D4D">
        <w:t>.</w:t>
      </w:r>
      <w:r w:rsidR="00290E69" w:rsidRPr="00DD1D4D">
        <w:tab/>
      </w:r>
      <w:r w:rsidR="00451E61" w:rsidRPr="00DD1D4D">
        <w:t>T</w:t>
      </w:r>
      <w:r w:rsidR="00451E61" w:rsidRPr="00DD1D4D">
        <w:rPr>
          <w:szCs w:val="24"/>
        </w:rPr>
        <w:t xml:space="preserve">he expert from EC informed GRSG that he would prepare amendments to UN Regulation No. 34 on rear impact tests, as a consequence of </w:t>
      </w:r>
      <w:r w:rsidR="00F56BAA" w:rsidRPr="00DD1D4D">
        <w:t xml:space="preserve">the </w:t>
      </w:r>
      <w:r w:rsidR="0068707A" w:rsidRPr="00DD1D4D">
        <w:t>revised General Safety Regulation (GSR) in the European Union</w:t>
      </w:r>
      <w:r w:rsidR="00AD0902" w:rsidRPr="00DD1D4D">
        <w:t xml:space="preserve"> that would </w:t>
      </w:r>
      <w:r w:rsidR="0068707A" w:rsidRPr="00DD1D4D">
        <w:t xml:space="preserve">protect drivers/passengers/pedestrians and cyclists, </w:t>
      </w:r>
      <w:r w:rsidR="0068707A" w:rsidRPr="00DD1D4D">
        <w:rPr>
          <w:szCs w:val="24"/>
        </w:rPr>
        <w:t xml:space="preserve">He </w:t>
      </w:r>
      <w:r w:rsidR="00451E61" w:rsidRPr="00DD1D4D">
        <w:rPr>
          <w:szCs w:val="24"/>
        </w:rPr>
        <w:t xml:space="preserve">approach </w:t>
      </w:r>
      <w:r w:rsidR="00AD0902" w:rsidRPr="00DD1D4D">
        <w:rPr>
          <w:szCs w:val="24"/>
        </w:rPr>
        <w:t xml:space="preserve">would </w:t>
      </w:r>
      <w:r w:rsidR="00451E61" w:rsidRPr="00DD1D4D">
        <w:rPr>
          <w:szCs w:val="24"/>
        </w:rPr>
        <w:t>be</w:t>
      </w:r>
      <w:r w:rsidR="0068707A" w:rsidRPr="00DD1D4D">
        <w:rPr>
          <w:szCs w:val="24"/>
        </w:rPr>
        <w:t xml:space="preserve"> two-step: (</w:t>
      </w:r>
      <w:r w:rsidR="00AD0902" w:rsidRPr="00DD1D4D">
        <w:rPr>
          <w:szCs w:val="24"/>
        </w:rPr>
        <w:t>a</w:t>
      </w:r>
      <w:r w:rsidR="0068707A" w:rsidRPr="00DD1D4D">
        <w:rPr>
          <w:szCs w:val="24"/>
        </w:rPr>
        <w:t>) broaden the scope to include other categories of vehicles and (</w:t>
      </w:r>
      <w:r w:rsidR="00AD0902" w:rsidRPr="00DD1D4D">
        <w:rPr>
          <w:szCs w:val="24"/>
        </w:rPr>
        <w:t>b</w:t>
      </w:r>
      <w:r w:rsidR="0068707A" w:rsidRPr="00DD1D4D">
        <w:rPr>
          <w:szCs w:val="24"/>
        </w:rPr>
        <w:t xml:space="preserve">) </w:t>
      </w:r>
      <w:r w:rsidR="00282436" w:rsidRPr="00DD1D4D">
        <w:rPr>
          <w:szCs w:val="24"/>
        </w:rPr>
        <w:t xml:space="preserve">include new provisions for </w:t>
      </w:r>
      <w:r w:rsidR="00451E61" w:rsidRPr="00DD1D4D">
        <w:rPr>
          <w:szCs w:val="24"/>
        </w:rPr>
        <w:t xml:space="preserve">the </w:t>
      </w:r>
      <w:r w:rsidR="00282436" w:rsidRPr="00DD1D4D">
        <w:rPr>
          <w:szCs w:val="24"/>
        </w:rPr>
        <w:t xml:space="preserve">post-crash performances of electric vehicles. He </w:t>
      </w:r>
      <w:r w:rsidR="00AD0902" w:rsidRPr="00DD1D4D">
        <w:rPr>
          <w:szCs w:val="24"/>
        </w:rPr>
        <w:t xml:space="preserve">questioned </w:t>
      </w:r>
      <w:r w:rsidR="00282436" w:rsidRPr="00DD1D4D">
        <w:rPr>
          <w:szCs w:val="24"/>
        </w:rPr>
        <w:t xml:space="preserve">if </w:t>
      </w:r>
      <w:r w:rsidR="00282436" w:rsidRPr="00DD1D4D">
        <w:t xml:space="preserve">Part II of the </w:t>
      </w:r>
      <w:r w:rsidR="00F601F3" w:rsidRPr="00DD1D4D">
        <w:t xml:space="preserve">UN </w:t>
      </w:r>
      <w:r w:rsidR="00282436" w:rsidRPr="00DD1D4D">
        <w:t>Regulation on the approval of vehicles</w:t>
      </w:r>
      <w:r w:rsidR="00451E61" w:rsidRPr="00DD1D4D">
        <w:t>,</w:t>
      </w:r>
      <w:r w:rsidR="00282436" w:rsidRPr="00DD1D4D">
        <w:t xml:space="preserve"> </w:t>
      </w:r>
      <w:r w:rsidR="00451E61" w:rsidRPr="00DD1D4D">
        <w:t xml:space="preserve">so as to prevent </w:t>
      </w:r>
      <w:r w:rsidR="00282436" w:rsidRPr="00DD1D4D">
        <w:t xml:space="preserve">fire risks in </w:t>
      </w:r>
      <w:r w:rsidR="00C17529" w:rsidRPr="00DD1D4D">
        <w:t xml:space="preserve">a </w:t>
      </w:r>
      <w:r w:rsidR="00282436" w:rsidRPr="00DD1D4D">
        <w:t>collision</w:t>
      </w:r>
      <w:r w:rsidR="00451E61" w:rsidRPr="00DD1D4D">
        <w:t>,</w:t>
      </w:r>
      <w:r w:rsidR="00282436" w:rsidRPr="00DD1D4D">
        <w:t xml:space="preserve"> was the responsibility of GRSG or the Working Party on Passive Safety (GRSP).</w:t>
      </w:r>
    </w:p>
    <w:p w14:paraId="14975EAD" w14:textId="14EE47C8" w:rsidR="00282436" w:rsidRPr="00DD1D4D" w:rsidRDefault="00282436" w:rsidP="00D82D39">
      <w:pPr>
        <w:pStyle w:val="SingleTxtG"/>
        <w:ind w:left="1138"/>
      </w:pPr>
      <w:r w:rsidRPr="00DD1D4D">
        <w:t>17.</w:t>
      </w:r>
      <w:r w:rsidRPr="00DD1D4D">
        <w:tab/>
      </w:r>
      <w:r w:rsidR="00D82D39" w:rsidRPr="00DD1D4D">
        <w:t xml:space="preserve">GRSG welcomed the </w:t>
      </w:r>
      <w:r w:rsidR="00D82D39" w:rsidRPr="00DD1D4D">
        <w:rPr>
          <w:szCs w:val="24"/>
        </w:rPr>
        <w:t>two-step approach</w:t>
      </w:r>
      <w:r w:rsidR="00D82D39" w:rsidRPr="00DD1D4D">
        <w:t xml:space="preserve"> </w:t>
      </w:r>
      <w:r w:rsidR="00C17529" w:rsidRPr="00DD1D4D">
        <w:t xml:space="preserve">from </w:t>
      </w:r>
      <w:r w:rsidR="00D82D39" w:rsidRPr="00DD1D4D">
        <w:t xml:space="preserve">the expert </w:t>
      </w:r>
      <w:r w:rsidR="00C17529" w:rsidRPr="00DD1D4D">
        <w:t xml:space="preserve">of </w:t>
      </w:r>
      <w:r w:rsidR="00D82D39" w:rsidRPr="00DD1D4D">
        <w:t xml:space="preserve">EC. </w:t>
      </w:r>
      <w:r w:rsidR="00C17529" w:rsidRPr="00DD1D4D">
        <w:t xml:space="preserve">In </w:t>
      </w:r>
      <w:r w:rsidR="00D82D39" w:rsidRPr="00DD1D4D">
        <w:t xml:space="preserve">the second step, GRSG agreed to insert new provisions for electric vehicle safety </w:t>
      </w:r>
      <w:r w:rsidR="00D82D39" w:rsidRPr="00DD1D4D">
        <w:rPr>
          <w:szCs w:val="24"/>
        </w:rPr>
        <w:t>based on the existing requirements stipulated in UN Regulations Nos. 94 and 95 and to include appropriate transitional provisions.</w:t>
      </w:r>
    </w:p>
    <w:p w14:paraId="0E17CCFF" w14:textId="77777777" w:rsidR="00F87A7B" w:rsidRPr="00DD1D4D" w:rsidRDefault="00290E69" w:rsidP="002500AA">
      <w:pPr>
        <w:pStyle w:val="HChG"/>
        <w:keepNext w:val="0"/>
        <w:keepLines w:val="0"/>
        <w:widowControl w:val="0"/>
      </w:pPr>
      <w:r w:rsidRPr="00DD1D4D">
        <w:tab/>
        <w:t>VI.</w:t>
      </w:r>
      <w:r w:rsidRPr="00DD1D4D">
        <w:tab/>
      </w:r>
      <w:r w:rsidR="00B073DB" w:rsidRPr="00DD1D4D">
        <w:t xml:space="preserve">UN </w:t>
      </w:r>
      <w:r w:rsidR="00F87A7B" w:rsidRPr="00DD1D4D">
        <w:t>Regulation No. 3</w:t>
      </w:r>
      <w:r w:rsidR="007E02CB" w:rsidRPr="00DD1D4D">
        <w:t>5</w:t>
      </w:r>
      <w:r w:rsidR="00F87A7B" w:rsidRPr="00DD1D4D">
        <w:t xml:space="preserve"> (</w:t>
      </w:r>
      <w:r w:rsidR="007E02CB" w:rsidRPr="00DD1D4D">
        <w:t>Foot controls</w:t>
      </w:r>
      <w:r w:rsidR="00FB506A" w:rsidRPr="00DD1D4D">
        <w:t>) (agenda item</w:t>
      </w:r>
      <w:r w:rsidR="00767412" w:rsidRPr="00DD1D4D">
        <w:t xml:space="preserve"> </w:t>
      </w:r>
      <w:r w:rsidRPr="00DD1D4D">
        <w:t>5</w:t>
      </w:r>
      <w:r w:rsidR="00F87A7B" w:rsidRPr="00DD1D4D">
        <w:t>)</w:t>
      </w:r>
    </w:p>
    <w:p w14:paraId="42200450" w14:textId="77777777" w:rsidR="00F87A7B" w:rsidRPr="00DD1D4D" w:rsidRDefault="00F87A7B" w:rsidP="002500AA">
      <w:pPr>
        <w:widowControl w:val="0"/>
        <w:spacing w:after="120"/>
        <w:ind w:left="2835" w:right="1134" w:hanging="1695"/>
      </w:pPr>
      <w:r w:rsidRPr="00DD1D4D">
        <w:rPr>
          <w:i/>
        </w:rPr>
        <w:t>Documentation</w:t>
      </w:r>
      <w:r w:rsidRPr="00DD1D4D">
        <w:t>:</w:t>
      </w:r>
      <w:r w:rsidRPr="00DD1D4D">
        <w:tab/>
      </w:r>
      <w:r w:rsidR="002268C0" w:rsidRPr="00DD1D4D">
        <w:t>ECE/TRANS/WP.29/GRSG/2019/3</w:t>
      </w:r>
      <w:r w:rsidR="002268C0" w:rsidRPr="00DD1D4D">
        <w:br/>
      </w:r>
      <w:r w:rsidR="00D06904" w:rsidRPr="00DD1D4D">
        <w:t>Informal document GRSG-</w:t>
      </w:r>
      <w:r w:rsidR="006B4D4D" w:rsidRPr="00DD1D4D">
        <w:t>116</w:t>
      </w:r>
      <w:r w:rsidR="00D06904" w:rsidRPr="00DD1D4D">
        <w:t>-</w:t>
      </w:r>
      <w:r w:rsidR="00304460" w:rsidRPr="00DD1D4D">
        <w:t>26-Rev.1</w:t>
      </w:r>
    </w:p>
    <w:p w14:paraId="61525B4F" w14:textId="77777777" w:rsidR="002C675B" w:rsidRPr="00DD1D4D" w:rsidRDefault="00AC2470" w:rsidP="002500AA">
      <w:pPr>
        <w:widowControl w:val="0"/>
        <w:spacing w:after="120"/>
        <w:ind w:left="1134" w:right="1134"/>
        <w:jc w:val="both"/>
      </w:pPr>
      <w:r w:rsidRPr="00DD1D4D">
        <w:t>1</w:t>
      </w:r>
      <w:r w:rsidR="009D580A" w:rsidRPr="00DD1D4D">
        <w:t>8</w:t>
      </w:r>
      <w:r w:rsidRPr="00DD1D4D">
        <w:t>.</w:t>
      </w:r>
      <w:r w:rsidRPr="00DD1D4D">
        <w:tab/>
      </w:r>
      <w:r w:rsidR="00C71200" w:rsidRPr="00DD1D4D">
        <w:t xml:space="preserve">The expert from </w:t>
      </w:r>
      <w:r w:rsidR="008A5C2C" w:rsidRPr="00DD1D4D">
        <w:t>OICA</w:t>
      </w:r>
      <w:r w:rsidR="003A6DDE" w:rsidRPr="00DD1D4D">
        <w:t xml:space="preserve"> </w:t>
      </w:r>
      <w:r w:rsidR="00C71200" w:rsidRPr="00DD1D4D">
        <w:t>introduced</w:t>
      </w:r>
      <w:r w:rsidR="006C4529" w:rsidRPr="00DD1D4D">
        <w:t xml:space="preserve"> </w:t>
      </w:r>
      <w:r w:rsidR="00E85844" w:rsidRPr="00DD1D4D">
        <w:t xml:space="preserve">GRSG-116-26-Rev.1 </w:t>
      </w:r>
      <w:r w:rsidR="00C33C28" w:rsidRPr="00DD1D4D">
        <w:t>superseding</w:t>
      </w:r>
      <w:r w:rsidR="002C675B" w:rsidRPr="00DD1D4D">
        <w:t xml:space="preserve"> ECE/TRANS/WP.29/GRSG/2019/3 to </w:t>
      </w:r>
      <w:r w:rsidR="007A416C" w:rsidRPr="00DD1D4D">
        <w:t xml:space="preserve">clarify the measurement method for the lateral </w:t>
      </w:r>
      <w:r w:rsidR="007A416C" w:rsidRPr="00DD1D4D">
        <w:lastRenderedPageBreak/>
        <w:t xml:space="preserve">distances of the pedals to the nearest </w:t>
      </w:r>
      <w:r w:rsidR="004421A9" w:rsidRPr="00DD1D4D">
        <w:t>"</w:t>
      </w:r>
      <w:r w:rsidR="007A416C" w:rsidRPr="00DD1D4D">
        <w:t>wall</w:t>
      </w:r>
      <w:r w:rsidR="004421A9" w:rsidRPr="00DD1D4D">
        <w:t>"</w:t>
      </w:r>
      <w:r w:rsidR="007A416C" w:rsidRPr="00DD1D4D">
        <w:t xml:space="preserve"> to the left.</w:t>
      </w:r>
      <w:r w:rsidR="002C675B" w:rsidRPr="00DD1D4D">
        <w:t xml:space="preserve"> GRSG adopted ECE/TRANS/WP.29/GRSG/2019/3 as reproduced in Annex II to this report. The secretariat was requested to submit it to WP.29 and AC.1 as draft 01 series of amendments to UN Regulation No. 35 for consideration at their November 2019 sessions.</w:t>
      </w:r>
    </w:p>
    <w:p w14:paraId="2F85D545" w14:textId="77777777" w:rsidR="002C00F5" w:rsidRPr="00DD1D4D" w:rsidRDefault="00007F70" w:rsidP="002500AA">
      <w:pPr>
        <w:pStyle w:val="HChG"/>
        <w:keepNext w:val="0"/>
        <w:keepLines w:val="0"/>
        <w:widowControl w:val="0"/>
      </w:pPr>
      <w:r w:rsidRPr="00DD1D4D">
        <w:tab/>
        <w:t>V</w:t>
      </w:r>
      <w:r w:rsidR="00290E69" w:rsidRPr="00DD1D4D">
        <w:t>I</w:t>
      </w:r>
      <w:r w:rsidR="007E02CB" w:rsidRPr="00DD1D4D">
        <w:t>I</w:t>
      </w:r>
      <w:r w:rsidRPr="00DD1D4D">
        <w:t>.</w:t>
      </w:r>
      <w:r w:rsidRPr="00DD1D4D">
        <w:tab/>
      </w:r>
      <w:r w:rsidR="00736ACD" w:rsidRPr="00DD1D4D">
        <w:t>Amendments to safety glazing r</w:t>
      </w:r>
      <w:r w:rsidR="00E91421" w:rsidRPr="00DD1D4D">
        <w:t>egulation</w:t>
      </w:r>
      <w:r w:rsidR="00736ACD" w:rsidRPr="00DD1D4D">
        <w:t xml:space="preserve">s </w:t>
      </w:r>
      <w:r w:rsidR="00751297" w:rsidRPr="00DD1D4D">
        <w:t>(agenda item</w:t>
      </w:r>
      <w:r w:rsidR="00F10BF0" w:rsidRPr="00DD1D4D">
        <w:t xml:space="preserve"> </w:t>
      </w:r>
      <w:r w:rsidR="00290E69" w:rsidRPr="00DD1D4D">
        <w:t>6</w:t>
      </w:r>
      <w:r w:rsidR="002C00F5" w:rsidRPr="00DD1D4D">
        <w:t>)</w:t>
      </w:r>
    </w:p>
    <w:p w14:paraId="3C537D4D" w14:textId="77777777" w:rsidR="00670A01" w:rsidRPr="00DD1D4D" w:rsidRDefault="00670A01" w:rsidP="002500AA">
      <w:pPr>
        <w:pStyle w:val="SingleTxtG"/>
        <w:widowControl w:val="0"/>
      </w:pPr>
      <w:r w:rsidRPr="00DD1D4D">
        <w:rPr>
          <w:i/>
        </w:rPr>
        <w:t>Documentation</w:t>
      </w:r>
      <w:r w:rsidRPr="00DD1D4D">
        <w:t>:</w:t>
      </w:r>
      <w:r w:rsidRPr="00DD1D4D">
        <w:tab/>
        <w:t>Informal document GRSG</w:t>
      </w:r>
      <w:r w:rsidR="007E02CB" w:rsidRPr="00DD1D4D">
        <w:t>-</w:t>
      </w:r>
      <w:r w:rsidR="006B4D4D" w:rsidRPr="00DD1D4D">
        <w:t>116</w:t>
      </w:r>
      <w:r w:rsidR="007E02CB" w:rsidRPr="00DD1D4D">
        <w:t>-</w:t>
      </w:r>
      <w:r w:rsidR="00D06904" w:rsidRPr="00DD1D4D">
        <w:t>3</w:t>
      </w:r>
      <w:r w:rsidR="009166BB" w:rsidRPr="00DD1D4D">
        <w:t>2</w:t>
      </w:r>
    </w:p>
    <w:p w14:paraId="69FAC684" w14:textId="3A880A9D" w:rsidR="009833D9" w:rsidRPr="00DD1D4D" w:rsidRDefault="00670A01" w:rsidP="002500AA">
      <w:pPr>
        <w:pStyle w:val="SingleTxtG"/>
        <w:widowControl w:val="0"/>
      </w:pPr>
      <w:r w:rsidRPr="00DD1D4D">
        <w:t>1</w:t>
      </w:r>
      <w:r w:rsidR="002C675B" w:rsidRPr="00DD1D4D">
        <w:t>9</w:t>
      </w:r>
      <w:r w:rsidRPr="00DD1D4D">
        <w:t>.</w:t>
      </w:r>
      <w:r w:rsidRPr="00DD1D4D">
        <w:tab/>
        <w:t>The expert from the Republic of Korea</w:t>
      </w:r>
      <w:r w:rsidR="009E2983" w:rsidRPr="00DD1D4D">
        <w:t xml:space="preserve">, </w:t>
      </w:r>
      <w:r w:rsidR="007620C0" w:rsidRPr="00DD1D4D">
        <w:t>C</w:t>
      </w:r>
      <w:r w:rsidR="009E2983" w:rsidRPr="00DD1D4D">
        <w:t>hair</w:t>
      </w:r>
      <w:r w:rsidR="007620C0" w:rsidRPr="00DD1D4D">
        <w:t xml:space="preserve"> of </w:t>
      </w:r>
      <w:r w:rsidR="009E2983" w:rsidRPr="00DD1D4D">
        <w:t>IWG on Panoramic Sunroof Glazing (PSG), introduced GRSG</w:t>
      </w:r>
      <w:r w:rsidR="007E02CB" w:rsidRPr="00DD1D4D">
        <w:t>-</w:t>
      </w:r>
      <w:r w:rsidR="006B4D4D" w:rsidRPr="00DD1D4D">
        <w:t>116</w:t>
      </w:r>
      <w:r w:rsidR="007E02CB" w:rsidRPr="00DD1D4D">
        <w:t>-</w:t>
      </w:r>
      <w:r w:rsidR="007A02B1" w:rsidRPr="00DD1D4D">
        <w:t>3</w:t>
      </w:r>
      <w:r w:rsidR="00F601F3" w:rsidRPr="00DD1D4D">
        <w:t>2</w:t>
      </w:r>
      <w:r w:rsidR="009E2983" w:rsidRPr="00DD1D4D">
        <w:t xml:space="preserve"> on the </w:t>
      </w:r>
      <w:r w:rsidR="007620C0" w:rsidRPr="00DD1D4D">
        <w:t>progress of the g</w:t>
      </w:r>
      <w:r w:rsidR="009E2983" w:rsidRPr="00DD1D4D">
        <w:t xml:space="preserve">roup </w:t>
      </w:r>
      <w:r w:rsidR="00DB4F89" w:rsidRPr="00DD1D4D">
        <w:t xml:space="preserve">at </w:t>
      </w:r>
      <w:r w:rsidR="009E2983" w:rsidRPr="00DD1D4D">
        <w:t xml:space="preserve">its </w:t>
      </w:r>
      <w:r w:rsidR="00436BB8" w:rsidRPr="00DD1D4D">
        <w:t>eleven</w:t>
      </w:r>
      <w:r w:rsidR="009E2983" w:rsidRPr="00DD1D4D">
        <w:t xml:space="preserve">th meeting on </w:t>
      </w:r>
      <w:r w:rsidR="00436BB8" w:rsidRPr="00DD1D4D">
        <w:t>1</w:t>
      </w:r>
      <w:r w:rsidR="009E2983" w:rsidRPr="00DD1D4D">
        <w:t xml:space="preserve"> </w:t>
      </w:r>
      <w:r w:rsidR="00436BB8" w:rsidRPr="00DD1D4D">
        <w:t>April</w:t>
      </w:r>
      <w:r w:rsidR="009E2983" w:rsidRPr="00DD1D4D">
        <w:t xml:space="preserve"> 201</w:t>
      </w:r>
      <w:r w:rsidR="00436BB8" w:rsidRPr="00DD1D4D">
        <w:t>9</w:t>
      </w:r>
      <w:r w:rsidR="009E2983" w:rsidRPr="00DD1D4D">
        <w:t xml:space="preserve">. </w:t>
      </w:r>
      <w:r w:rsidR="007A02B1" w:rsidRPr="00DD1D4D">
        <w:t xml:space="preserve">The </w:t>
      </w:r>
      <w:r w:rsidR="0075454C" w:rsidRPr="00DD1D4D">
        <w:t>IWG S</w:t>
      </w:r>
      <w:r w:rsidR="007A02B1" w:rsidRPr="00DD1D4D">
        <w:t>ecretary</w:t>
      </w:r>
      <w:r w:rsidR="00436BB8" w:rsidRPr="00DD1D4D">
        <w:t xml:space="preserve"> </w:t>
      </w:r>
      <w:r w:rsidR="000F30FE" w:rsidRPr="00DD1D4D">
        <w:t xml:space="preserve">said </w:t>
      </w:r>
      <w:r w:rsidR="009E2983" w:rsidRPr="00DD1D4D">
        <w:t xml:space="preserve">that </w:t>
      </w:r>
      <w:r w:rsidR="0075454C" w:rsidRPr="00DD1D4D">
        <w:t>further</w:t>
      </w:r>
      <w:r w:rsidR="009E2983" w:rsidRPr="00DD1D4D">
        <w:t xml:space="preserve"> research </w:t>
      </w:r>
      <w:r w:rsidR="00C17529" w:rsidRPr="00DD1D4D">
        <w:t xml:space="preserve">had shown </w:t>
      </w:r>
      <w:r w:rsidR="000F30FE" w:rsidRPr="00DD1D4D">
        <w:t xml:space="preserve">a </w:t>
      </w:r>
      <w:r w:rsidR="00436BB8" w:rsidRPr="00DD1D4D">
        <w:t xml:space="preserve">wide </w:t>
      </w:r>
      <w:r w:rsidR="00C17529" w:rsidRPr="00DD1D4D">
        <w:t xml:space="preserve">variation </w:t>
      </w:r>
      <w:r w:rsidR="00436BB8" w:rsidRPr="00DD1D4D">
        <w:t>in the dimensions of</w:t>
      </w:r>
      <w:r w:rsidR="00AD00BC" w:rsidRPr="00DD1D4D">
        <w:t xml:space="preserve"> ceramic printe</w:t>
      </w:r>
      <w:r w:rsidR="002500AA">
        <w:t>d</w:t>
      </w:r>
      <w:r w:rsidR="00AD00BC" w:rsidRPr="00DD1D4D">
        <w:t xml:space="preserve"> areas of glazing material</w:t>
      </w:r>
      <w:r w:rsidR="00436BB8" w:rsidRPr="00DD1D4D">
        <w:t>. He</w:t>
      </w:r>
      <w:r w:rsidR="00A4496D" w:rsidRPr="00DD1D4D">
        <w:t xml:space="preserve"> </w:t>
      </w:r>
      <w:r w:rsidR="00436BB8" w:rsidRPr="00DD1D4D">
        <w:t xml:space="preserve">added </w:t>
      </w:r>
      <w:r w:rsidR="00A4496D" w:rsidRPr="00DD1D4D">
        <w:t>that</w:t>
      </w:r>
      <w:r w:rsidR="007620C0" w:rsidRPr="00DD1D4D">
        <w:t xml:space="preserve"> </w:t>
      </w:r>
      <w:r w:rsidR="0075454C" w:rsidRPr="00DD1D4D">
        <w:t>IWG</w:t>
      </w:r>
      <w:r w:rsidR="009E2983" w:rsidRPr="00DD1D4D">
        <w:t xml:space="preserve"> </w:t>
      </w:r>
      <w:r w:rsidR="00436BB8" w:rsidRPr="00DD1D4D">
        <w:t>would continue work</w:t>
      </w:r>
      <w:r w:rsidR="000F30FE" w:rsidRPr="00DD1D4D">
        <w:t>ing</w:t>
      </w:r>
      <w:r w:rsidR="00436BB8" w:rsidRPr="00DD1D4D">
        <w:t xml:space="preserve"> on</w:t>
      </w:r>
      <w:r w:rsidR="0075454C" w:rsidRPr="00DD1D4D">
        <w:t xml:space="preserve"> a recommendation </w:t>
      </w:r>
      <w:r w:rsidR="00436BB8" w:rsidRPr="00DD1D4D">
        <w:t xml:space="preserve">document </w:t>
      </w:r>
      <w:r w:rsidR="0075454C" w:rsidRPr="00DD1D4D">
        <w:t>on ceramic printe</w:t>
      </w:r>
      <w:r w:rsidR="002500AA">
        <w:t>d</w:t>
      </w:r>
      <w:r w:rsidR="0075454C" w:rsidRPr="00DD1D4D">
        <w:t xml:space="preserve"> areas</w:t>
      </w:r>
      <w:r w:rsidR="00436BB8" w:rsidRPr="00DD1D4D">
        <w:t xml:space="preserve"> for consideration at the forthcoming session of GRSG in October 2019</w:t>
      </w:r>
      <w:r w:rsidR="00AD00BC" w:rsidRPr="00DD1D4D">
        <w:t>.</w:t>
      </w:r>
    </w:p>
    <w:p w14:paraId="549EA419" w14:textId="23066518" w:rsidR="00236F39" w:rsidRPr="00DD1D4D" w:rsidRDefault="00436BB8" w:rsidP="002500AA">
      <w:pPr>
        <w:pStyle w:val="SingleTxtG"/>
        <w:widowControl w:val="0"/>
        <w:rPr>
          <w:b/>
          <w:sz w:val="24"/>
        </w:rPr>
      </w:pPr>
      <w:r w:rsidRPr="00DD1D4D">
        <w:t>20</w:t>
      </w:r>
      <w:r w:rsidR="00AD00BC" w:rsidRPr="00DD1D4D">
        <w:t>.</w:t>
      </w:r>
      <w:r w:rsidR="00AD00BC" w:rsidRPr="00DD1D4D">
        <w:tab/>
      </w:r>
      <w:r w:rsidR="00236F39" w:rsidRPr="00DD1D4D">
        <w:t xml:space="preserve">GRSG </w:t>
      </w:r>
      <w:r w:rsidRPr="00DD1D4D">
        <w:t>welcomed the progress made by PSG IWG</w:t>
      </w:r>
      <w:r w:rsidR="0075454C" w:rsidRPr="00DD1D4D">
        <w:t xml:space="preserve"> and </w:t>
      </w:r>
      <w:r w:rsidR="00272155" w:rsidRPr="00DD1D4D">
        <w:t>a</w:t>
      </w:r>
      <w:r w:rsidR="0075454C" w:rsidRPr="00DD1D4D">
        <w:t xml:space="preserve">greed to resume </w:t>
      </w:r>
      <w:r w:rsidR="000F30FE" w:rsidRPr="00DD1D4D">
        <w:t xml:space="preserve">discussions </w:t>
      </w:r>
      <w:r w:rsidR="00272155" w:rsidRPr="00DD1D4D">
        <w:t xml:space="preserve">at its </w:t>
      </w:r>
      <w:r w:rsidRPr="00DD1D4D">
        <w:t xml:space="preserve">next </w:t>
      </w:r>
      <w:r w:rsidR="00272155" w:rsidRPr="00DD1D4D">
        <w:t xml:space="preserve">session </w:t>
      </w:r>
      <w:r w:rsidR="000051B8" w:rsidRPr="00DD1D4D">
        <w:t xml:space="preserve">on the basis </w:t>
      </w:r>
      <w:r w:rsidRPr="00DD1D4D">
        <w:t>o</w:t>
      </w:r>
      <w:r w:rsidR="000051B8" w:rsidRPr="00DD1D4D">
        <w:t>f</w:t>
      </w:r>
      <w:r w:rsidR="0075454C" w:rsidRPr="00DD1D4D">
        <w:t xml:space="preserve"> </w:t>
      </w:r>
      <w:r w:rsidRPr="00DD1D4D">
        <w:t>the</w:t>
      </w:r>
      <w:r w:rsidR="0075454C" w:rsidRPr="00DD1D4D">
        <w:t xml:space="preserve"> draft recommendation</w:t>
      </w:r>
      <w:r w:rsidR="00272155" w:rsidRPr="00DD1D4D">
        <w:t>.</w:t>
      </w:r>
    </w:p>
    <w:p w14:paraId="650A2D5E" w14:textId="77777777" w:rsidR="00376C96" w:rsidRPr="00DD1D4D" w:rsidRDefault="00376C96" w:rsidP="002500AA">
      <w:pPr>
        <w:widowControl w:val="0"/>
        <w:tabs>
          <w:tab w:val="right" w:pos="851"/>
        </w:tabs>
        <w:spacing w:before="360" w:after="240" w:line="270" w:lineRule="exact"/>
        <w:ind w:left="1134" w:right="1134" w:hanging="1134"/>
        <w:rPr>
          <w:b/>
          <w:sz w:val="24"/>
        </w:rPr>
      </w:pPr>
      <w:r w:rsidRPr="00DD1D4D">
        <w:rPr>
          <w:b/>
          <w:sz w:val="24"/>
        </w:rPr>
        <w:tab/>
        <w:t>A.</w:t>
      </w:r>
      <w:r w:rsidRPr="00DD1D4D">
        <w:rPr>
          <w:b/>
          <w:sz w:val="24"/>
        </w:rPr>
        <w:tab/>
      </w:r>
      <w:r w:rsidR="00B073DB" w:rsidRPr="00DD1D4D">
        <w:rPr>
          <w:b/>
          <w:sz w:val="24"/>
        </w:rPr>
        <w:t xml:space="preserve">UN </w:t>
      </w:r>
      <w:r w:rsidRPr="00DD1D4D">
        <w:rPr>
          <w:b/>
          <w:sz w:val="24"/>
        </w:rPr>
        <w:t>Global Technical Regulation No. 6 (Safety glazing)</w:t>
      </w:r>
    </w:p>
    <w:p w14:paraId="527B6AA1" w14:textId="77777777" w:rsidR="00272155" w:rsidRPr="00DD1D4D" w:rsidRDefault="00272155" w:rsidP="002500AA">
      <w:pPr>
        <w:widowControl w:val="0"/>
        <w:spacing w:after="120"/>
        <w:ind w:left="2835" w:right="1134" w:hanging="1695"/>
      </w:pPr>
      <w:r w:rsidRPr="00DD1D4D">
        <w:rPr>
          <w:i/>
        </w:rPr>
        <w:t>Documentation</w:t>
      </w:r>
      <w:r w:rsidRPr="00DD1D4D">
        <w:t>:</w:t>
      </w:r>
      <w:r w:rsidRPr="00DD1D4D">
        <w:tab/>
      </w:r>
      <w:r w:rsidR="00D06904" w:rsidRPr="00DD1D4D">
        <w:t>ECE/TRANS/WP.29/</w:t>
      </w:r>
      <w:r w:rsidR="00800A46" w:rsidRPr="00DD1D4D">
        <w:t>GRSG/</w:t>
      </w:r>
      <w:r w:rsidR="00D06904" w:rsidRPr="00DD1D4D">
        <w:t>201</w:t>
      </w:r>
      <w:r w:rsidR="002268C0" w:rsidRPr="00DD1D4D">
        <w:t>9</w:t>
      </w:r>
      <w:r w:rsidR="00D06904" w:rsidRPr="00DD1D4D">
        <w:t>/</w:t>
      </w:r>
      <w:r w:rsidR="002268C0" w:rsidRPr="00DD1D4D">
        <w:t>4</w:t>
      </w:r>
      <w:r w:rsidR="00D06904" w:rsidRPr="00DD1D4D">
        <w:br/>
      </w:r>
      <w:r w:rsidRPr="00DD1D4D">
        <w:t>Informal document</w:t>
      </w:r>
      <w:r w:rsidR="001318A6" w:rsidRPr="00DD1D4D">
        <w:t>s</w:t>
      </w:r>
      <w:r w:rsidRPr="00DD1D4D">
        <w:t xml:space="preserve"> </w:t>
      </w:r>
      <w:r w:rsidR="0098071F" w:rsidRPr="00DD1D4D">
        <w:t>GRSG-</w:t>
      </w:r>
      <w:r w:rsidR="006B4D4D" w:rsidRPr="00DD1D4D">
        <w:t>116</w:t>
      </w:r>
      <w:r w:rsidR="0098071F" w:rsidRPr="00DD1D4D">
        <w:t>-3</w:t>
      </w:r>
      <w:r w:rsidR="00F601F3" w:rsidRPr="00DD1D4D">
        <w:t>0 and GRSG-116-31</w:t>
      </w:r>
    </w:p>
    <w:p w14:paraId="63B68983" w14:textId="30ABF09A" w:rsidR="00A54ECF" w:rsidRPr="00DD1D4D" w:rsidRDefault="00F90A2C" w:rsidP="002500AA">
      <w:pPr>
        <w:widowControl w:val="0"/>
        <w:spacing w:after="120"/>
        <w:ind w:left="1134" w:right="1134"/>
        <w:jc w:val="both"/>
      </w:pPr>
      <w:r w:rsidRPr="00DD1D4D">
        <w:t>21</w:t>
      </w:r>
      <w:r w:rsidR="00376C96" w:rsidRPr="00DD1D4D">
        <w:t>.</w:t>
      </w:r>
      <w:r w:rsidR="00376C96" w:rsidRPr="00DD1D4D">
        <w:tab/>
      </w:r>
      <w:r w:rsidR="00A54ECF" w:rsidRPr="00DD1D4D">
        <w:rPr>
          <w:spacing w:val="1"/>
        </w:rPr>
        <w:t xml:space="preserve">The expert from India introduced </w:t>
      </w:r>
      <w:r w:rsidR="00AD63D9" w:rsidRPr="00DD1D4D">
        <w:t>ECE/TRANS/WP.29/</w:t>
      </w:r>
      <w:r w:rsidR="00A54ECF" w:rsidRPr="00DD1D4D">
        <w:t>GRSG/</w:t>
      </w:r>
      <w:r w:rsidR="00AD63D9" w:rsidRPr="00DD1D4D">
        <w:t>201</w:t>
      </w:r>
      <w:r w:rsidR="00A54ECF" w:rsidRPr="00DD1D4D">
        <w:t>9</w:t>
      </w:r>
      <w:r w:rsidR="00AD63D9" w:rsidRPr="00DD1D4D">
        <w:t>/</w:t>
      </w:r>
      <w:r w:rsidR="00A54ECF" w:rsidRPr="00DD1D4D">
        <w:t xml:space="preserve">4 </w:t>
      </w:r>
      <w:r w:rsidR="00A54ECF" w:rsidRPr="00DD1D4D">
        <w:rPr>
          <w:rFonts w:eastAsia="MS Mincho"/>
          <w:lang w:eastAsia="ja-JP"/>
        </w:rPr>
        <w:t xml:space="preserve">to align UN Global Technical Regulation </w:t>
      </w:r>
      <w:r w:rsidR="00D87CFE" w:rsidRPr="00DD1D4D">
        <w:rPr>
          <w:rFonts w:eastAsia="MS Mincho"/>
          <w:lang w:eastAsia="ja-JP"/>
        </w:rPr>
        <w:t>(</w:t>
      </w:r>
      <w:r w:rsidR="00A54ECF" w:rsidRPr="00DD1D4D">
        <w:rPr>
          <w:rFonts w:eastAsia="MS Mincho"/>
          <w:lang w:eastAsia="ja-JP"/>
        </w:rPr>
        <w:t>GTR</w:t>
      </w:r>
      <w:r w:rsidR="00D87CFE" w:rsidRPr="00DD1D4D">
        <w:rPr>
          <w:rFonts w:eastAsia="MS Mincho"/>
          <w:lang w:eastAsia="ja-JP"/>
        </w:rPr>
        <w:t>)</w:t>
      </w:r>
      <w:r w:rsidR="00A54ECF" w:rsidRPr="00DD1D4D">
        <w:rPr>
          <w:rFonts w:eastAsia="MS Mincho"/>
          <w:lang w:eastAsia="ja-JP"/>
        </w:rPr>
        <w:t xml:space="preserve"> No. 6 </w:t>
      </w:r>
      <w:r w:rsidR="00AF1404" w:rsidRPr="00DD1D4D">
        <w:rPr>
          <w:rFonts w:eastAsia="MS Mincho"/>
          <w:lang w:eastAsia="ja-JP"/>
        </w:rPr>
        <w:t>with</w:t>
      </w:r>
      <w:r w:rsidR="00CC4136" w:rsidRPr="00DD1D4D">
        <w:rPr>
          <w:rFonts w:eastAsia="MS Mincho"/>
          <w:lang w:eastAsia="ja-JP"/>
        </w:rPr>
        <w:t xml:space="preserve"> UN Regulation No. 43 </w:t>
      </w:r>
      <w:r w:rsidR="00AF1404" w:rsidRPr="00DD1D4D">
        <w:rPr>
          <w:rFonts w:eastAsia="MS Mincho"/>
          <w:lang w:eastAsia="ja-JP"/>
        </w:rPr>
        <w:t>o</w:t>
      </w:r>
      <w:r w:rsidR="00A54ECF" w:rsidRPr="00DD1D4D">
        <w:rPr>
          <w:rFonts w:eastAsia="MS Mincho"/>
          <w:lang w:eastAsia="ja-JP"/>
        </w:rPr>
        <w:t>n the optional use of laminated-glass panes with improved mechanical properties</w:t>
      </w:r>
      <w:r w:rsidR="00DB31EA" w:rsidRPr="00DD1D4D">
        <w:rPr>
          <w:rFonts w:eastAsia="MS Mincho"/>
          <w:lang w:eastAsia="ja-JP"/>
        </w:rPr>
        <w:t xml:space="preserve">, </w:t>
      </w:r>
      <w:r w:rsidR="00AF1404" w:rsidRPr="00DD1D4D">
        <w:rPr>
          <w:rFonts w:eastAsia="MS Mincho"/>
          <w:lang w:eastAsia="ja-JP"/>
        </w:rPr>
        <w:t xml:space="preserve">particularly </w:t>
      </w:r>
      <w:r w:rsidR="00A54ECF" w:rsidRPr="00DD1D4D">
        <w:rPr>
          <w:rFonts w:eastAsia="MS Mincho"/>
          <w:lang w:eastAsia="ja-JP"/>
        </w:rPr>
        <w:t>for the front, exterior, forward-facing glazing of the upper deck of a double-deck vehicle</w:t>
      </w:r>
      <w:r w:rsidR="00A54ECF" w:rsidRPr="00DD1D4D">
        <w:t>. The expert from Germany raised concern on the justification in the document</w:t>
      </w:r>
      <w:r w:rsidR="009115B0" w:rsidRPr="00DD1D4D">
        <w:t>.</w:t>
      </w:r>
    </w:p>
    <w:p w14:paraId="6CC65D6C" w14:textId="4D4EDDFC" w:rsidR="009115B0" w:rsidRPr="00DD1D4D" w:rsidRDefault="00F90A2C" w:rsidP="002500AA">
      <w:pPr>
        <w:widowControl w:val="0"/>
        <w:spacing w:after="120"/>
        <w:ind w:left="1134" w:right="1134"/>
        <w:jc w:val="both"/>
        <w:rPr>
          <w:spacing w:val="1"/>
        </w:rPr>
      </w:pPr>
      <w:r w:rsidRPr="00DD1D4D">
        <w:rPr>
          <w:spacing w:val="1"/>
        </w:rPr>
        <w:t>22</w:t>
      </w:r>
      <w:r w:rsidR="0098071F" w:rsidRPr="00DD1D4D">
        <w:rPr>
          <w:spacing w:val="1"/>
        </w:rPr>
        <w:t>.</w:t>
      </w:r>
      <w:r w:rsidR="0098071F" w:rsidRPr="00DD1D4D">
        <w:rPr>
          <w:spacing w:val="1"/>
        </w:rPr>
        <w:tab/>
      </w:r>
      <w:r w:rsidR="009115B0" w:rsidRPr="00DD1D4D">
        <w:rPr>
          <w:spacing w:val="1"/>
        </w:rPr>
        <w:t xml:space="preserve">The expert from the Republic of Korea presented </w:t>
      </w:r>
      <w:r w:rsidR="009115B0" w:rsidRPr="00DD1D4D">
        <w:t xml:space="preserve">GRSG-116-30 </w:t>
      </w:r>
      <w:r w:rsidRPr="00DD1D4D">
        <w:t xml:space="preserve">and GRSG-116-31 </w:t>
      </w:r>
      <w:r w:rsidR="009115B0" w:rsidRPr="00DD1D4D">
        <w:t xml:space="preserve">on the need to exempt </w:t>
      </w:r>
      <w:r w:rsidR="009115B0" w:rsidRPr="00DD1D4D">
        <w:rPr>
          <w:spacing w:val="1"/>
        </w:rPr>
        <w:t xml:space="preserve">in Zone I the possible opaque obscuration which is defined in paragraph 7.1.3.2.4. of </w:t>
      </w:r>
      <w:r w:rsidR="00F601F3" w:rsidRPr="00DD1D4D">
        <w:rPr>
          <w:spacing w:val="1"/>
        </w:rPr>
        <w:t>the a</w:t>
      </w:r>
      <w:r w:rsidR="009115B0" w:rsidRPr="00DD1D4D">
        <w:rPr>
          <w:spacing w:val="1"/>
        </w:rPr>
        <w:t>nnex</w:t>
      </w:r>
      <w:r w:rsidR="00F601F3" w:rsidRPr="00DD1D4D">
        <w:rPr>
          <w:spacing w:val="1"/>
        </w:rPr>
        <w:t>es</w:t>
      </w:r>
      <w:r w:rsidR="009115B0" w:rsidRPr="00DD1D4D">
        <w:rPr>
          <w:spacing w:val="1"/>
        </w:rPr>
        <w:t xml:space="preserve"> </w:t>
      </w:r>
      <w:r w:rsidR="00255381" w:rsidRPr="00DD1D4D">
        <w:rPr>
          <w:spacing w:val="1"/>
        </w:rPr>
        <w:t xml:space="preserve">on </w:t>
      </w:r>
      <w:r w:rsidR="009115B0" w:rsidRPr="00DD1D4D">
        <w:rPr>
          <w:spacing w:val="1"/>
        </w:rPr>
        <w:t>install</w:t>
      </w:r>
      <w:r w:rsidR="00DB31EA" w:rsidRPr="00DD1D4D">
        <w:rPr>
          <w:spacing w:val="1"/>
        </w:rPr>
        <w:t>ing laminated-glass panes</w:t>
      </w:r>
      <w:r w:rsidR="009115B0" w:rsidRPr="00DD1D4D">
        <w:rPr>
          <w:spacing w:val="1"/>
        </w:rPr>
        <w:t>. The expert from Germany endorsed the propos</w:t>
      </w:r>
      <w:r w:rsidR="00DB31EA" w:rsidRPr="00DD1D4D">
        <w:rPr>
          <w:spacing w:val="1"/>
        </w:rPr>
        <w:t xml:space="preserve">ed </w:t>
      </w:r>
      <w:r w:rsidRPr="00DD1D4D">
        <w:rPr>
          <w:spacing w:val="1"/>
        </w:rPr>
        <w:t>amendments</w:t>
      </w:r>
      <w:r w:rsidR="00DB31EA" w:rsidRPr="00DD1D4D">
        <w:rPr>
          <w:spacing w:val="1"/>
        </w:rPr>
        <w:t>,</w:t>
      </w:r>
      <w:r w:rsidRPr="00DD1D4D">
        <w:rPr>
          <w:spacing w:val="1"/>
        </w:rPr>
        <w:t xml:space="preserve"> </w:t>
      </w:r>
      <w:r w:rsidR="009115B0" w:rsidRPr="00DD1D4D">
        <w:rPr>
          <w:spacing w:val="1"/>
        </w:rPr>
        <w:t>add</w:t>
      </w:r>
      <w:r w:rsidR="00DB31EA" w:rsidRPr="00DD1D4D">
        <w:rPr>
          <w:spacing w:val="1"/>
        </w:rPr>
        <w:t>ing</w:t>
      </w:r>
      <w:r w:rsidR="009115B0" w:rsidRPr="00DD1D4D">
        <w:rPr>
          <w:spacing w:val="1"/>
        </w:rPr>
        <w:t xml:space="preserve"> that the zone ha</w:t>
      </w:r>
      <w:r w:rsidR="00255381" w:rsidRPr="00DD1D4D">
        <w:rPr>
          <w:spacing w:val="1"/>
        </w:rPr>
        <w:t>d</w:t>
      </w:r>
      <w:r w:rsidR="009115B0" w:rsidRPr="00DD1D4D">
        <w:rPr>
          <w:spacing w:val="1"/>
        </w:rPr>
        <w:t xml:space="preserve"> to be </w:t>
      </w:r>
      <w:r w:rsidR="00255381" w:rsidRPr="00DD1D4D">
        <w:rPr>
          <w:spacing w:val="1"/>
        </w:rPr>
        <w:t xml:space="preserve">clearly </w:t>
      </w:r>
      <w:r w:rsidR="009115B0" w:rsidRPr="00DD1D4D">
        <w:rPr>
          <w:spacing w:val="1"/>
        </w:rPr>
        <w:t xml:space="preserve">defined. The expert from Finland affirmed </w:t>
      </w:r>
      <w:r w:rsidR="00255381" w:rsidRPr="00DD1D4D">
        <w:rPr>
          <w:spacing w:val="1"/>
        </w:rPr>
        <w:t xml:space="preserve">the necessity for </w:t>
      </w:r>
      <w:r w:rsidRPr="00DD1D4D">
        <w:rPr>
          <w:spacing w:val="1"/>
        </w:rPr>
        <w:t xml:space="preserve">similar amendments </w:t>
      </w:r>
      <w:r w:rsidR="00255381" w:rsidRPr="00DD1D4D">
        <w:rPr>
          <w:spacing w:val="1"/>
        </w:rPr>
        <w:t xml:space="preserve">in </w:t>
      </w:r>
      <w:r w:rsidRPr="00DD1D4D">
        <w:rPr>
          <w:spacing w:val="1"/>
        </w:rPr>
        <w:t>UN Regulation No. 43.</w:t>
      </w:r>
    </w:p>
    <w:p w14:paraId="10FAFB96" w14:textId="2E32EE67" w:rsidR="00951599" w:rsidRPr="00DD1D4D" w:rsidRDefault="00F90A2C" w:rsidP="002500AA">
      <w:pPr>
        <w:widowControl w:val="0"/>
        <w:spacing w:after="120"/>
        <w:ind w:left="1134" w:right="1134"/>
        <w:jc w:val="both"/>
      </w:pPr>
      <w:r w:rsidRPr="00DD1D4D">
        <w:rPr>
          <w:spacing w:val="1"/>
        </w:rPr>
        <w:t>23.</w:t>
      </w:r>
      <w:r w:rsidRPr="00DD1D4D">
        <w:rPr>
          <w:spacing w:val="1"/>
        </w:rPr>
        <w:tab/>
      </w:r>
      <w:r w:rsidR="00951599" w:rsidRPr="00DD1D4D">
        <w:t xml:space="preserve">GRSG agreed to resume consideration </w:t>
      </w:r>
      <w:r w:rsidR="00F601F3" w:rsidRPr="00DD1D4D">
        <w:t>o</w:t>
      </w:r>
      <w:r w:rsidR="00D20047" w:rsidRPr="00DD1D4D">
        <w:t>f</w:t>
      </w:r>
      <w:r w:rsidR="00F601F3" w:rsidRPr="00DD1D4D">
        <w:t xml:space="preserve"> these subjects </w:t>
      </w:r>
      <w:r w:rsidR="00951599" w:rsidRPr="00DD1D4D">
        <w:rPr>
          <w:bCs/>
        </w:rPr>
        <w:t xml:space="preserve">at its </w:t>
      </w:r>
      <w:r w:rsidR="00F601F3" w:rsidRPr="00DD1D4D">
        <w:rPr>
          <w:bCs/>
        </w:rPr>
        <w:t>October</w:t>
      </w:r>
      <w:r w:rsidR="00951599" w:rsidRPr="00DD1D4D">
        <w:rPr>
          <w:bCs/>
        </w:rPr>
        <w:t xml:space="preserve"> 2019</w:t>
      </w:r>
      <w:r w:rsidR="00D20047" w:rsidRPr="00DD1D4D">
        <w:rPr>
          <w:bCs/>
        </w:rPr>
        <w:t xml:space="preserve"> session</w:t>
      </w:r>
      <w:r w:rsidR="00951599" w:rsidRPr="00DD1D4D">
        <w:rPr>
          <w:bCs/>
        </w:rPr>
        <w:t xml:space="preserve">. </w:t>
      </w:r>
      <w:r w:rsidRPr="00DD1D4D">
        <w:rPr>
          <w:szCs w:val="24"/>
        </w:rPr>
        <w:t>The expert</w:t>
      </w:r>
      <w:r w:rsidR="00D20047" w:rsidRPr="00DD1D4D">
        <w:rPr>
          <w:szCs w:val="24"/>
        </w:rPr>
        <w:t>s</w:t>
      </w:r>
      <w:r w:rsidRPr="00DD1D4D">
        <w:rPr>
          <w:szCs w:val="24"/>
        </w:rPr>
        <w:t xml:space="preserve"> from Germany and India volunteered to prepare</w:t>
      </w:r>
      <w:r w:rsidR="00D20047" w:rsidRPr="00DD1D4D">
        <w:rPr>
          <w:szCs w:val="24"/>
        </w:rPr>
        <w:t xml:space="preserve"> </w:t>
      </w:r>
      <w:r w:rsidRPr="00DD1D4D">
        <w:rPr>
          <w:szCs w:val="24"/>
        </w:rPr>
        <w:t xml:space="preserve">revised official documents </w:t>
      </w:r>
      <w:r w:rsidR="00DB31EA" w:rsidRPr="00DD1D4D">
        <w:rPr>
          <w:szCs w:val="24"/>
        </w:rPr>
        <w:t>to that end</w:t>
      </w:r>
      <w:r w:rsidRPr="00DD1D4D">
        <w:t>.</w:t>
      </w:r>
      <w:r w:rsidRPr="00DD1D4D">
        <w:rPr>
          <w:bCs/>
        </w:rPr>
        <w:t xml:space="preserve"> </w:t>
      </w:r>
      <w:r w:rsidR="00951599" w:rsidRPr="00DD1D4D">
        <w:rPr>
          <w:bCs/>
        </w:rPr>
        <w:t xml:space="preserve">The </w:t>
      </w:r>
      <w:r w:rsidRPr="00DD1D4D">
        <w:rPr>
          <w:bCs/>
        </w:rPr>
        <w:t xml:space="preserve">expert from India </w:t>
      </w:r>
      <w:r w:rsidR="00D20047" w:rsidRPr="00DD1D4D">
        <w:rPr>
          <w:bCs/>
        </w:rPr>
        <w:t xml:space="preserve">also </w:t>
      </w:r>
      <w:r w:rsidRPr="00DD1D4D">
        <w:rPr>
          <w:bCs/>
        </w:rPr>
        <w:t>offered to review the authorization to develop Amendment 2 to UN GTR No. 6 and to follow</w:t>
      </w:r>
      <w:r w:rsidR="00D20047" w:rsidRPr="00DD1D4D">
        <w:rPr>
          <w:bCs/>
        </w:rPr>
        <w:t xml:space="preserve"> </w:t>
      </w:r>
      <w:r w:rsidRPr="00DD1D4D">
        <w:rPr>
          <w:bCs/>
        </w:rPr>
        <w:t xml:space="preserve">up </w:t>
      </w:r>
      <w:r w:rsidR="00DB31EA" w:rsidRPr="00DD1D4D">
        <w:rPr>
          <w:bCs/>
        </w:rPr>
        <w:t xml:space="preserve">on </w:t>
      </w:r>
      <w:r w:rsidRPr="00DD1D4D">
        <w:rPr>
          <w:bCs/>
        </w:rPr>
        <w:t xml:space="preserve">the necessary procedure </w:t>
      </w:r>
      <w:r w:rsidR="00F601F3" w:rsidRPr="00DD1D4D">
        <w:rPr>
          <w:bCs/>
        </w:rPr>
        <w:t>at the next sessions of</w:t>
      </w:r>
      <w:r w:rsidRPr="00DD1D4D">
        <w:rPr>
          <w:bCs/>
        </w:rPr>
        <w:t xml:space="preserve"> the Executive Committee AC.3 of the 1998 Agreement</w:t>
      </w:r>
      <w:r w:rsidR="00951599" w:rsidRPr="00DD1D4D">
        <w:rPr>
          <w:bCs/>
        </w:rPr>
        <w:t>.</w:t>
      </w:r>
    </w:p>
    <w:p w14:paraId="07926D02" w14:textId="77777777" w:rsidR="00736ACD" w:rsidRPr="00DD1D4D" w:rsidRDefault="00376C96" w:rsidP="002500AA">
      <w:pPr>
        <w:widowControl w:val="0"/>
        <w:tabs>
          <w:tab w:val="right" w:pos="851"/>
        </w:tabs>
        <w:spacing w:before="360" w:after="240" w:line="270" w:lineRule="exact"/>
        <w:ind w:left="1134" w:right="1134" w:hanging="1134"/>
        <w:rPr>
          <w:b/>
          <w:sz w:val="24"/>
        </w:rPr>
      </w:pPr>
      <w:r w:rsidRPr="00DD1D4D">
        <w:rPr>
          <w:b/>
          <w:sz w:val="24"/>
        </w:rPr>
        <w:tab/>
        <w:t>B</w:t>
      </w:r>
      <w:r w:rsidR="00736ACD" w:rsidRPr="00DD1D4D">
        <w:rPr>
          <w:b/>
          <w:sz w:val="24"/>
        </w:rPr>
        <w:t>.</w:t>
      </w:r>
      <w:r w:rsidR="00736ACD" w:rsidRPr="00DD1D4D">
        <w:rPr>
          <w:b/>
          <w:sz w:val="24"/>
        </w:rPr>
        <w:tab/>
      </w:r>
      <w:r w:rsidR="00B073DB" w:rsidRPr="00DD1D4D">
        <w:rPr>
          <w:b/>
          <w:sz w:val="24"/>
        </w:rPr>
        <w:t xml:space="preserve">UN </w:t>
      </w:r>
      <w:r w:rsidR="00736ACD" w:rsidRPr="00DD1D4D">
        <w:rPr>
          <w:b/>
          <w:sz w:val="24"/>
        </w:rPr>
        <w:t>Regulation No. 43 (Safety glazing)</w:t>
      </w:r>
    </w:p>
    <w:p w14:paraId="176C8C18" w14:textId="77777777" w:rsidR="002C00F5" w:rsidRPr="00DD1D4D" w:rsidRDefault="002C00F5" w:rsidP="002500AA">
      <w:pPr>
        <w:pStyle w:val="SingleTxtG"/>
        <w:widowControl w:val="0"/>
        <w:ind w:left="2835" w:hanging="1695"/>
        <w:jc w:val="left"/>
      </w:pPr>
      <w:r w:rsidRPr="00DD1D4D">
        <w:rPr>
          <w:i/>
        </w:rPr>
        <w:t>Documentation</w:t>
      </w:r>
      <w:r w:rsidR="00764B08" w:rsidRPr="00DD1D4D">
        <w:t>:</w:t>
      </w:r>
      <w:r w:rsidR="00F64296" w:rsidRPr="00DD1D4D">
        <w:tab/>
      </w:r>
      <w:r w:rsidR="002268C0" w:rsidRPr="00DD1D4D">
        <w:t>ECE/TRANS/WP.29/</w:t>
      </w:r>
      <w:r w:rsidR="00800A46" w:rsidRPr="00DD1D4D">
        <w:t>GRSG/</w:t>
      </w:r>
      <w:r w:rsidR="002268C0" w:rsidRPr="00DD1D4D">
        <w:t>2019/5</w:t>
      </w:r>
    </w:p>
    <w:p w14:paraId="3A472832" w14:textId="2690BC0E" w:rsidR="00E2497B" w:rsidRPr="00DD1D4D" w:rsidRDefault="00D8615C" w:rsidP="002500AA">
      <w:pPr>
        <w:pStyle w:val="SingleTxtG"/>
        <w:widowControl w:val="0"/>
        <w:rPr>
          <w:spacing w:val="1"/>
        </w:rPr>
      </w:pPr>
      <w:r w:rsidRPr="00DD1D4D">
        <w:t>24</w:t>
      </w:r>
      <w:r w:rsidR="00B264F2" w:rsidRPr="00DD1D4D">
        <w:t>.</w:t>
      </w:r>
      <w:r w:rsidR="00B264F2" w:rsidRPr="00DD1D4D">
        <w:tab/>
      </w:r>
      <w:r w:rsidR="00272155" w:rsidRPr="00DD1D4D">
        <w:t xml:space="preserve">The expert from </w:t>
      </w:r>
      <w:r w:rsidR="009F6551" w:rsidRPr="00DD1D4D">
        <w:t>France</w:t>
      </w:r>
      <w:r w:rsidR="00272155" w:rsidRPr="00DD1D4D">
        <w:t xml:space="preserve"> introduced</w:t>
      </w:r>
      <w:r w:rsidRPr="00DD1D4D">
        <w:t xml:space="preserve"> ECE/TRANS/WP.29/GRSG/2019/5</w:t>
      </w:r>
      <w:r w:rsidR="009F6551" w:rsidRPr="00DD1D4D">
        <w:t xml:space="preserve"> to clarify </w:t>
      </w:r>
      <w:r w:rsidR="00D20047" w:rsidRPr="00DD1D4D">
        <w:t xml:space="preserve">the test requirements on abrasion and resistance to simulated weathering in </w:t>
      </w:r>
      <w:r w:rsidR="009F6551" w:rsidRPr="00DD1D4D">
        <w:t>Annex 3</w:t>
      </w:r>
      <w:r w:rsidR="00272155" w:rsidRPr="00DD1D4D">
        <w:rPr>
          <w:spacing w:val="1"/>
        </w:rPr>
        <w:t>.</w:t>
      </w:r>
    </w:p>
    <w:p w14:paraId="56DDD7D6" w14:textId="77777777" w:rsidR="00BB0960" w:rsidRPr="00DD1D4D" w:rsidRDefault="00BB0960" w:rsidP="002500AA">
      <w:pPr>
        <w:pStyle w:val="SingleTxtG"/>
        <w:widowControl w:val="0"/>
        <w:ind w:left="1138"/>
        <w:rPr>
          <w:spacing w:val="1"/>
        </w:rPr>
      </w:pPr>
      <w:r w:rsidRPr="00DD1D4D">
        <w:rPr>
          <w:szCs w:val="24"/>
        </w:rPr>
        <w:t>2</w:t>
      </w:r>
      <w:r w:rsidR="00D8615C" w:rsidRPr="00DD1D4D">
        <w:rPr>
          <w:szCs w:val="24"/>
        </w:rPr>
        <w:t>5</w:t>
      </w:r>
      <w:r w:rsidRPr="00DD1D4D">
        <w:rPr>
          <w:szCs w:val="24"/>
        </w:rPr>
        <w:t>.</w:t>
      </w:r>
      <w:r w:rsidRPr="00DD1D4D">
        <w:rPr>
          <w:szCs w:val="24"/>
        </w:rPr>
        <w:tab/>
        <w:t xml:space="preserve">GRSG </w:t>
      </w:r>
      <w:r w:rsidR="00D8615C" w:rsidRPr="00DD1D4D">
        <w:rPr>
          <w:szCs w:val="24"/>
        </w:rPr>
        <w:t>adopted</w:t>
      </w:r>
      <w:r w:rsidRPr="00DD1D4D">
        <w:rPr>
          <w:szCs w:val="24"/>
        </w:rPr>
        <w:t xml:space="preserve"> </w:t>
      </w:r>
      <w:r w:rsidR="00D8615C" w:rsidRPr="00DD1D4D">
        <w:t>ECE/TRANS/WP.29/GRSG/2019/5 and requested t</w:t>
      </w:r>
      <w:r w:rsidRPr="00DD1D4D">
        <w:t xml:space="preserve">he secretariat to submit </w:t>
      </w:r>
      <w:r w:rsidR="00D8615C" w:rsidRPr="00DD1D4D">
        <w:rPr>
          <w:szCs w:val="24"/>
        </w:rPr>
        <w:t xml:space="preserve">it </w:t>
      </w:r>
      <w:r w:rsidRPr="00DD1D4D">
        <w:t xml:space="preserve">to WP.29 and AC.1 as a draft Supplement </w:t>
      </w:r>
      <w:r w:rsidR="00F601F3" w:rsidRPr="00DD1D4D">
        <w:t>9</w:t>
      </w:r>
      <w:r w:rsidRPr="00DD1D4D">
        <w:t xml:space="preserve"> to the 0</w:t>
      </w:r>
      <w:r w:rsidR="0062620A" w:rsidRPr="00DD1D4D">
        <w:t>1</w:t>
      </w:r>
      <w:r w:rsidRPr="00DD1D4D">
        <w:t xml:space="preserve"> series of amendments to UN Regulation No. 43 for consideration at their </w:t>
      </w:r>
      <w:r w:rsidR="00D8615C" w:rsidRPr="00DD1D4D">
        <w:t>November</w:t>
      </w:r>
      <w:r w:rsidRPr="00DD1D4D">
        <w:t xml:space="preserve"> 2019 sessions.</w:t>
      </w:r>
    </w:p>
    <w:p w14:paraId="17AE0622" w14:textId="77777777" w:rsidR="002C00F5" w:rsidRPr="00DD1D4D" w:rsidRDefault="007416CB" w:rsidP="002500AA">
      <w:pPr>
        <w:pStyle w:val="HChG"/>
        <w:keepNext w:val="0"/>
        <w:keepLines w:val="0"/>
        <w:widowControl w:val="0"/>
      </w:pPr>
      <w:r w:rsidRPr="00DD1D4D">
        <w:tab/>
      </w:r>
      <w:r w:rsidR="002C00F5" w:rsidRPr="00DD1D4D">
        <w:t>V</w:t>
      </w:r>
      <w:r w:rsidR="00E521C6" w:rsidRPr="00DD1D4D">
        <w:t>I</w:t>
      </w:r>
      <w:r w:rsidR="00290E69" w:rsidRPr="00DD1D4D">
        <w:t>I</w:t>
      </w:r>
      <w:r w:rsidR="007E02CB" w:rsidRPr="00DD1D4D">
        <w:t>I</w:t>
      </w:r>
      <w:r w:rsidR="002C00F5" w:rsidRPr="00DD1D4D">
        <w:t>.</w:t>
      </w:r>
      <w:r w:rsidR="002C00F5" w:rsidRPr="00DD1D4D">
        <w:tab/>
      </w:r>
      <w:r w:rsidR="00DB5A6A" w:rsidRPr="00DD1D4D">
        <w:t xml:space="preserve">Awareness of the proximity of Vulnerable Road Users </w:t>
      </w:r>
      <w:r w:rsidR="00751297" w:rsidRPr="00DD1D4D">
        <w:t>(a</w:t>
      </w:r>
      <w:r w:rsidR="00F12585" w:rsidRPr="00DD1D4D">
        <w:t>genda</w:t>
      </w:r>
      <w:r w:rsidR="00DB5A6A" w:rsidRPr="00DD1D4D">
        <w:t xml:space="preserve"> </w:t>
      </w:r>
      <w:r w:rsidR="002C00F5" w:rsidRPr="00DD1D4D">
        <w:t>item</w:t>
      </w:r>
      <w:r w:rsidR="00DC0D9F" w:rsidRPr="00DD1D4D">
        <w:t xml:space="preserve"> </w:t>
      </w:r>
      <w:r w:rsidR="00290E69" w:rsidRPr="00DD1D4D">
        <w:t>7</w:t>
      </w:r>
      <w:r w:rsidR="002C00F5" w:rsidRPr="00DD1D4D">
        <w:t>)</w:t>
      </w:r>
    </w:p>
    <w:p w14:paraId="0A2E1495" w14:textId="77777777" w:rsidR="003D430A" w:rsidRPr="00DD1D4D" w:rsidRDefault="003D430A" w:rsidP="002500AA">
      <w:pPr>
        <w:pStyle w:val="SingleTxtG"/>
        <w:widowControl w:val="0"/>
        <w:ind w:left="2835" w:hanging="1695"/>
      </w:pPr>
      <w:r w:rsidRPr="00DD1D4D">
        <w:rPr>
          <w:i/>
        </w:rPr>
        <w:t>Documentation</w:t>
      </w:r>
      <w:r w:rsidRPr="00DD1D4D">
        <w:t>:</w:t>
      </w:r>
      <w:r w:rsidRPr="00DD1D4D">
        <w:tab/>
        <w:t>Informal document</w:t>
      </w:r>
      <w:r w:rsidR="00D8615C" w:rsidRPr="00DD1D4D">
        <w:t>s</w:t>
      </w:r>
      <w:r w:rsidRPr="00DD1D4D">
        <w:t xml:space="preserve"> GRSG-</w:t>
      </w:r>
      <w:r w:rsidR="006B4D4D" w:rsidRPr="00DD1D4D">
        <w:t>116</w:t>
      </w:r>
      <w:r w:rsidRPr="00DD1D4D">
        <w:t>-</w:t>
      </w:r>
      <w:r w:rsidR="002268C0" w:rsidRPr="00DD1D4D">
        <w:t>1</w:t>
      </w:r>
      <w:r w:rsidRPr="00DD1D4D">
        <w:t>4</w:t>
      </w:r>
      <w:r w:rsidR="00D8615C" w:rsidRPr="00DD1D4D">
        <w:t xml:space="preserve"> and GRSG-116-38</w:t>
      </w:r>
    </w:p>
    <w:p w14:paraId="24D83D85" w14:textId="7EBC0338" w:rsidR="00E41B31" w:rsidRPr="00DD1D4D" w:rsidRDefault="00BB441F" w:rsidP="002500AA">
      <w:pPr>
        <w:pStyle w:val="SingleTxtG"/>
        <w:widowControl w:val="0"/>
      </w:pPr>
      <w:r w:rsidRPr="00DD1D4D">
        <w:t>2</w:t>
      </w:r>
      <w:r w:rsidR="00D8615C" w:rsidRPr="00DD1D4D">
        <w:t>6</w:t>
      </w:r>
      <w:r w:rsidR="00F93E2D" w:rsidRPr="00DD1D4D">
        <w:t>.</w:t>
      </w:r>
      <w:r w:rsidR="00F93E2D" w:rsidRPr="00DD1D4D">
        <w:tab/>
      </w:r>
      <w:r w:rsidR="00E41B31" w:rsidRPr="00DD1D4D">
        <w:t xml:space="preserve">The expert from Switzerland reported on the recent meeting of the Task Force (TF) on reverse warning issues under the Working Party on Noise and Tyres (GRBP) (GRSG-116-14). He added that TF had </w:t>
      </w:r>
      <w:r w:rsidR="00BF0600" w:rsidRPr="00DD1D4D">
        <w:t>proposed</w:t>
      </w:r>
      <w:r w:rsidR="00E41B31" w:rsidRPr="00DD1D4D">
        <w:t xml:space="preserve"> amendments </w:t>
      </w:r>
      <w:r w:rsidR="00F601F3" w:rsidRPr="00DD1D4D">
        <w:t>on</w:t>
      </w:r>
      <w:r w:rsidR="00E41B31" w:rsidRPr="00DD1D4D">
        <w:t xml:space="preserve"> a </w:t>
      </w:r>
      <w:r w:rsidR="004421A9" w:rsidRPr="00DD1D4D">
        <w:t>"</w:t>
      </w:r>
      <w:r w:rsidR="00E41B31" w:rsidRPr="00DD1D4D">
        <w:t>pause switch</w:t>
      </w:r>
      <w:r w:rsidR="004421A9" w:rsidRPr="00DD1D4D">
        <w:t>"</w:t>
      </w:r>
      <w:r w:rsidR="00E41B31" w:rsidRPr="00DD1D4D">
        <w:t xml:space="preserve"> for reverse warning sound devices </w:t>
      </w:r>
      <w:r w:rsidR="00BF0600" w:rsidRPr="00DD1D4D">
        <w:t xml:space="preserve">which would </w:t>
      </w:r>
      <w:r w:rsidR="00E41B31" w:rsidRPr="00DD1D4D">
        <w:t>be permitted if other safety devices (e.g. camera monitor systems) were activated. GRSG welcomed the information and agreed on the need to coordinate this subject between GRBP and GRSG</w:t>
      </w:r>
      <w:r w:rsidR="00BF0600" w:rsidRPr="00DD1D4D">
        <w:t xml:space="preserve"> to avoid </w:t>
      </w:r>
      <w:r w:rsidR="00D20047" w:rsidRPr="00DD1D4D">
        <w:t xml:space="preserve">overregulation of </w:t>
      </w:r>
      <w:r w:rsidR="00860F1C" w:rsidRPr="00DD1D4D">
        <w:t>these</w:t>
      </w:r>
      <w:r w:rsidR="00BF0600" w:rsidRPr="00DD1D4D">
        <w:t xml:space="preserve"> devices</w:t>
      </w:r>
      <w:r w:rsidR="00E41B31" w:rsidRPr="00DD1D4D">
        <w:t xml:space="preserve">. The Chair invited </w:t>
      </w:r>
      <w:r w:rsidR="00BF0600" w:rsidRPr="00DD1D4D">
        <w:t>IWG on awareness of Vulnerable Road Users proximity in low speed manoeuvres (VRU-</w:t>
      </w:r>
      <w:proofErr w:type="spellStart"/>
      <w:r w:rsidR="00BF0600" w:rsidRPr="00DD1D4D">
        <w:t>Proxi</w:t>
      </w:r>
      <w:proofErr w:type="spellEnd"/>
      <w:r w:rsidR="00BF0600" w:rsidRPr="00DD1D4D">
        <w:t xml:space="preserve">) </w:t>
      </w:r>
      <w:r w:rsidR="00E41B31" w:rsidRPr="00DD1D4D">
        <w:t>to further consider this subject</w:t>
      </w:r>
      <w:r w:rsidR="00BF0600" w:rsidRPr="00DD1D4D">
        <w:t xml:space="preserve"> and to report back to GRSG at </w:t>
      </w:r>
      <w:r w:rsidR="00F16968" w:rsidRPr="00DD1D4D">
        <w:t>its</w:t>
      </w:r>
      <w:r w:rsidR="00BF0600" w:rsidRPr="00DD1D4D">
        <w:t xml:space="preserve"> next session</w:t>
      </w:r>
      <w:r w:rsidR="00F16968" w:rsidRPr="00DD1D4D">
        <w:t xml:space="preserve"> in October 2019</w:t>
      </w:r>
      <w:r w:rsidR="00E41B31" w:rsidRPr="00DD1D4D">
        <w:t>.</w:t>
      </w:r>
    </w:p>
    <w:p w14:paraId="16BCE34C" w14:textId="0515FE2B" w:rsidR="00BF0600" w:rsidRPr="00DD1D4D" w:rsidRDefault="00E41B31" w:rsidP="002500AA">
      <w:pPr>
        <w:pStyle w:val="SingleTxtG"/>
        <w:widowControl w:val="0"/>
        <w:ind w:left="1138"/>
      </w:pPr>
      <w:r w:rsidRPr="00DD1D4D">
        <w:t>27.</w:t>
      </w:r>
      <w:r w:rsidRPr="00DD1D4D">
        <w:tab/>
      </w:r>
      <w:r w:rsidR="00E9277A" w:rsidRPr="00DD1D4D">
        <w:t xml:space="preserve">GRSG noted </w:t>
      </w:r>
      <w:r w:rsidR="00BF0600" w:rsidRPr="00DD1D4D">
        <w:t>GRSG-116-38 tabled by VRU-</w:t>
      </w:r>
      <w:proofErr w:type="spellStart"/>
      <w:r w:rsidR="00BF0600" w:rsidRPr="00DD1D4D">
        <w:t>Proxi</w:t>
      </w:r>
      <w:proofErr w:type="spellEnd"/>
      <w:r w:rsidR="00BF0600" w:rsidRPr="00DD1D4D">
        <w:t xml:space="preserve"> </w:t>
      </w:r>
      <w:r w:rsidR="00860F1C" w:rsidRPr="00DD1D4D">
        <w:t xml:space="preserve">which </w:t>
      </w:r>
      <w:r w:rsidR="00BF0600" w:rsidRPr="00DD1D4D">
        <w:t>propos</w:t>
      </w:r>
      <w:r w:rsidR="00860F1C" w:rsidRPr="00DD1D4D">
        <w:t>es to</w:t>
      </w:r>
      <w:r w:rsidR="00BF0600" w:rsidRPr="00DD1D4D">
        <w:t xml:space="preserve"> correct paragraph 4</w:t>
      </w:r>
      <w:proofErr w:type="gramStart"/>
      <w:r w:rsidR="001A504E" w:rsidRPr="00DD1D4D">
        <w:t>.(</w:t>
      </w:r>
      <w:proofErr w:type="gramEnd"/>
      <w:r w:rsidR="001A504E" w:rsidRPr="00DD1D4D">
        <w:t>b)</w:t>
      </w:r>
      <w:r w:rsidR="00BF0600" w:rsidRPr="00DD1D4D">
        <w:t xml:space="preserve"> of the </w:t>
      </w:r>
      <w:r w:rsidR="00860F1C" w:rsidRPr="00DD1D4D">
        <w:t xml:space="preserve">IWG </w:t>
      </w:r>
      <w:r w:rsidR="00BF0600" w:rsidRPr="00DD1D4D">
        <w:t xml:space="preserve">terms of reference. </w:t>
      </w:r>
      <w:r w:rsidR="001A504E" w:rsidRPr="00DD1D4D">
        <w:t xml:space="preserve">The expert from OICA </w:t>
      </w:r>
      <w:r w:rsidR="00881EFF" w:rsidRPr="00DD1D4D">
        <w:t>underlined that this modification would oblige</w:t>
      </w:r>
      <w:r w:rsidR="00B412DC" w:rsidRPr="00DD1D4D">
        <w:t xml:space="preserve"> IWG</w:t>
      </w:r>
      <w:r w:rsidR="00881EFF" w:rsidRPr="00DD1D4D">
        <w:t xml:space="preserve"> to develop two regulatory activities in parallel: vehicle turning in </w:t>
      </w:r>
      <w:r w:rsidR="00DB31EA" w:rsidRPr="00DD1D4D">
        <w:t xml:space="preserve">(a) </w:t>
      </w:r>
      <w:r w:rsidR="00881EFF" w:rsidRPr="00DD1D4D">
        <w:t>forward motion and (</w:t>
      </w:r>
      <w:r w:rsidR="002F5833" w:rsidRPr="00DD1D4D">
        <w:t>b</w:t>
      </w:r>
      <w:r w:rsidR="00881EFF" w:rsidRPr="00DD1D4D">
        <w:t xml:space="preserve">) reversing motion. </w:t>
      </w:r>
      <w:r w:rsidR="00BF0600" w:rsidRPr="00DD1D4D">
        <w:t>GRSG endorsed th</w:t>
      </w:r>
      <w:r w:rsidR="00881EFF" w:rsidRPr="00DD1D4D">
        <w:t>e</w:t>
      </w:r>
      <w:r w:rsidR="00BF0600" w:rsidRPr="00DD1D4D">
        <w:t xml:space="preserve"> proposal below:</w:t>
      </w:r>
    </w:p>
    <w:p w14:paraId="67689520" w14:textId="77777777" w:rsidR="00E9277A" w:rsidRPr="00DD1D4D" w:rsidRDefault="00B33C96" w:rsidP="002500AA">
      <w:pPr>
        <w:pStyle w:val="SingleTxtG"/>
        <w:widowControl w:val="0"/>
      </w:pPr>
      <w:r w:rsidRPr="00DD1D4D">
        <w:rPr>
          <w:i/>
          <w:iCs/>
          <w:lang w:eastAsia="ar-SA"/>
        </w:rPr>
        <w:t>Report ECE/TRANS/WP.29/GRSG/92, Annex III, p</w:t>
      </w:r>
      <w:r w:rsidR="00BF0600" w:rsidRPr="00DD1D4D">
        <w:rPr>
          <w:i/>
          <w:iCs/>
          <w:lang w:eastAsia="ar-SA"/>
        </w:rPr>
        <w:t>aragraph 4</w:t>
      </w:r>
      <w:proofErr w:type="gramStart"/>
      <w:r w:rsidR="00BF0600" w:rsidRPr="00DD1D4D">
        <w:rPr>
          <w:i/>
          <w:iCs/>
          <w:lang w:eastAsia="ar-SA"/>
        </w:rPr>
        <w:t>.(</w:t>
      </w:r>
      <w:proofErr w:type="gramEnd"/>
      <w:r w:rsidR="00BF0600" w:rsidRPr="00DD1D4D">
        <w:rPr>
          <w:i/>
          <w:iCs/>
          <w:lang w:eastAsia="ar-SA"/>
        </w:rPr>
        <w:t>b),</w:t>
      </w:r>
      <w:r w:rsidR="00BF0600" w:rsidRPr="00DD1D4D">
        <w:rPr>
          <w:lang w:eastAsia="ar-SA"/>
        </w:rPr>
        <w:t xml:space="preserve"> correct to read:</w:t>
      </w:r>
    </w:p>
    <w:p w14:paraId="322DE782" w14:textId="77777777" w:rsidR="00BF0600" w:rsidRPr="00DD1D4D" w:rsidRDefault="004421A9" w:rsidP="002500AA">
      <w:pPr>
        <w:widowControl w:val="0"/>
        <w:tabs>
          <w:tab w:val="left" w:pos="1701"/>
        </w:tabs>
        <w:spacing w:before="120" w:after="120" w:line="240" w:lineRule="auto"/>
        <w:ind w:left="1134" w:right="1134"/>
        <w:jc w:val="both"/>
        <w:rPr>
          <w:lang w:eastAsia="ar-SA"/>
        </w:rPr>
      </w:pPr>
      <w:r w:rsidRPr="00DD1D4D">
        <w:rPr>
          <w:lang w:eastAsia="ar-SA"/>
        </w:rPr>
        <w:t>"</w:t>
      </w:r>
      <w:r w:rsidR="00BF0600" w:rsidRPr="00DD1D4D">
        <w:rPr>
          <w:lang w:eastAsia="ar-SA"/>
        </w:rPr>
        <w:t>4.</w:t>
      </w:r>
      <w:r w:rsidR="00BF0600" w:rsidRPr="00DD1D4D">
        <w:rPr>
          <w:lang w:eastAsia="ar-SA"/>
        </w:rPr>
        <w:tab/>
        <w:t xml:space="preserve">The target completion dates </w:t>
      </w:r>
      <w:r w:rsidR="00ED48BA" w:rsidRPr="00DD1D4D">
        <w:rPr>
          <w:lang w:eastAsia="ar-SA"/>
        </w:rPr>
        <w:t>…</w:t>
      </w:r>
    </w:p>
    <w:p w14:paraId="26173BDF" w14:textId="77777777" w:rsidR="001A504E" w:rsidRPr="00DD1D4D" w:rsidRDefault="001A504E" w:rsidP="002500AA">
      <w:pPr>
        <w:widowControl w:val="0"/>
        <w:tabs>
          <w:tab w:val="left" w:pos="2268"/>
        </w:tabs>
        <w:spacing w:before="120" w:after="120" w:line="240" w:lineRule="auto"/>
        <w:ind w:left="2268" w:right="1134" w:hanging="567"/>
        <w:jc w:val="both"/>
        <w:rPr>
          <w:lang w:eastAsia="ar-SA"/>
        </w:rPr>
      </w:pPr>
      <w:r w:rsidRPr="00DD1D4D">
        <w:rPr>
          <w:lang w:eastAsia="ar-SA"/>
        </w:rPr>
        <w:t>……</w:t>
      </w:r>
    </w:p>
    <w:p w14:paraId="6460A517" w14:textId="77777777" w:rsidR="00BF0600" w:rsidRPr="00DD1D4D" w:rsidRDefault="00BF0600" w:rsidP="002500AA">
      <w:pPr>
        <w:widowControl w:val="0"/>
        <w:tabs>
          <w:tab w:val="left" w:pos="2268"/>
        </w:tabs>
        <w:spacing w:before="120" w:after="120" w:line="240" w:lineRule="auto"/>
        <w:ind w:left="2268" w:right="1134" w:hanging="567"/>
        <w:jc w:val="both"/>
        <w:rPr>
          <w:lang w:eastAsia="ar-SA"/>
        </w:rPr>
      </w:pPr>
      <w:r w:rsidRPr="00DD1D4D">
        <w:rPr>
          <w:lang w:eastAsia="ar-SA"/>
        </w:rPr>
        <w:t>(b)</w:t>
      </w:r>
      <w:r w:rsidRPr="00DD1D4D">
        <w:rPr>
          <w:lang w:eastAsia="ar-SA"/>
        </w:rPr>
        <w:tab/>
        <w:t xml:space="preserve">Reversing motion (e.g. Camera Monitoring Systems (CMS) or detection system): </w:t>
      </w:r>
      <w:r w:rsidRPr="00DD1D4D">
        <w:rPr>
          <w:b/>
          <w:bCs/>
          <w:lang w:eastAsia="ar-SA"/>
        </w:rPr>
        <w:t>118</w:t>
      </w:r>
      <w:r w:rsidRPr="00DD1D4D">
        <w:rPr>
          <w:lang w:eastAsia="ar-SA"/>
        </w:rPr>
        <w:t xml:space="preserve">th session of GRSG (April </w:t>
      </w:r>
      <w:r w:rsidRPr="00DD1D4D">
        <w:rPr>
          <w:b/>
          <w:bCs/>
          <w:lang w:eastAsia="ar-SA"/>
        </w:rPr>
        <w:t>2020</w:t>
      </w:r>
      <w:r w:rsidRPr="00DD1D4D">
        <w:rPr>
          <w:lang w:eastAsia="ar-SA"/>
        </w:rPr>
        <w:t>);</w:t>
      </w:r>
      <w:r w:rsidR="004421A9" w:rsidRPr="00DD1D4D">
        <w:rPr>
          <w:lang w:eastAsia="ar-SA"/>
        </w:rPr>
        <w:t>"</w:t>
      </w:r>
    </w:p>
    <w:p w14:paraId="6AAA3D58" w14:textId="77777777" w:rsidR="00DB5A6A" w:rsidRPr="00DD1D4D" w:rsidRDefault="00DB5A6A" w:rsidP="002500AA">
      <w:pPr>
        <w:widowControl w:val="0"/>
        <w:tabs>
          <w:tab w:val="right" w:pos="851"/>
        </w:tabs>
        <w:spacing w:before="360" w:after="240" w:line="270" w:lineRule="exact"/>
        <w:ind w:left="1134" w:right="1134" w:hanging="1134"/>
        <w:rPr>
          <w:b/>
          <w:sz w:val="24"/>
        </w:rPr>
      </w:pPr>
      <w:r w:rsidRPr="00DD1D4D">
        <w:rPr>
          <w:b/>
          <w:sz w:val="24"/>
        </w:rPr>
        <w:tab/>
        <w:t>A.</w:t>
      </w:r>
      <w:r w:rsidRPr="00DD1D4D">
        <w:rPr>
          <w:b/>
          <w:sz w:val="24"/>
        </w:rPr>
        <w:tab/>
      </w:r>
      <w:r w:rsidR="00B073DB" w:rsidRPr="00DD1D4D">
        <w:rPr>
          <w:b/>
          <w:sz w:val="24"/>
        </w:rPr>
        <w:t xml:space="preserve">UN </w:t>
      </w:r>
      <w:r w:rsidRPr="00DD1D4D">
        <w:rPr>
          <w:b/>
          <w:sz w:val="24"/>
        </w:rPr>
        <w:t>Regulation No. 46 (Devices for indirect vision)</w:t>
      </w:r>
    </w:p>
    <w:p w14:paraId="20003894" w14:textId="77777777" w:rsidR="00324B05" w:rsidRPr="00DD1D4D" w:rsidRDefault="00670F73" w:rsidP="002500AA">
      <w:pPr>
        <w:pStyle w:val="SingleTxtG"/>
        <w:widowControl w:val="0"/>
        <w:ind w:left="2835" w:hanging="1695"/>
      </w:pPr>
      <w:r w:rsidRPr="00DD1D4D">
        <w:rPr>
          <w:i/>
        </w:rPr>
        <w:t>Documentation</w:t>
      </w:r>
      <w:r w:rsidR="00EF35A5" w:rsidRPr="00DD1D4D">
        <w:t>:</w:t>
      </w:r>
      <w:r w:rsidR="00D42043" w:rsidRPr="00DD1D4D">
        <w:tab/>
      </w:r>
      <w:r w:rsidR="00800A46" w:rsidRPr="00DD1D4D">
        <w:t>ECE/TRANS/WP.29/GRSG/2019/10</w:t>
      </w:r>
      <w:r w:rsidR="00800A46" w:rsidRPr="00DD1D4D">
        <w:br/>
      </w:r>
      <w:r w:rsidR="00B84961" w:rsidRPr="00DD1D4D">
        <w:t>Informal document</w:t>
      </w:r>
      <w:r w:rsidR="004650FA" w:rsidRPr="00DD1D4D">
        <w:t>s</w:t>
      </w:r>
      <w:r w:rsidR="001A54D5" w:rsidRPr="00DD1D4D">
        <w:t xml:space="preserve"> GRSG</w:t>
      </w:r>
      <w:r w:rsidR="007E02CB" w:rsidRPr="00DD1D4D">
        <w:t>-</w:t>
      </w:r>
      <w:r w:rsidR="006B4D4D" w:rsidRPr="00DD1D4D">
        <w:t>116</w:t>
      </w:r>
      <w:r w:rsidR="007E02CB" w:rsidRPr="00DD1D4D">
        <w:t>-</w:t>
      </w:r>
      <w:r w:rsidR="004650FA" w:rsidRPr="00DD1D4D">
        <w:t>0</w:t>
      </w:r>
      <w:r w:rsidR="003D430A" w:rsidRPr="00DD1D4D">
        <w:t>3</w:t>
      </w:r>
      <w:r w:rsidR="004650FA" w:rsidRPr="00DD1D4D">
        <w:t>, GRSG-116-04, GRSG-116-20, GRSG-116-27</w:t>
      </w:r>
      <w:r w:rsidR="0036648A" w:rsidRPr="00DD1D4D">
        <w:t>-Rev.1</w:t>
      </w:r>
      <w:r w:rsidR="004650FA" w:rsidRPr="00DD1D4D">
        <w:t>, GRSG-116-36 and GRSG-116-37</w:t>
      </w:r>
    </w:p>
    <w:p w14:paraId="438756EA" w14:textId="2881260E" w:rsidR="001B3E8E" w:rsidRPr="00DD1D4D" w:rsidRDefault="003D430A" w:rsidP="002500AA">
      <w:pPr>
        <w:pStyle w:val="SingleTxtG"/>
        <w:widowControl w:val="0"/>
      </w:pPr>
      <w:r w:rsidRPr="00DD1D4D">
        <w:rPr>
          <w:szCs w:val="24"/>
        </w:rPr>
        <w:t>2</w:t>
      </w:r>
      <w:r w:rsidR="001E50B9" w:rsidRPr="00DD1D4D">
        <w:rPr>
          <w:szCs w:val="24"/>
        </w:rPr>
        <w:t>8</w:t>
      </w:r>
      <w:r w:rsidR="00981671" w:rsidRPr="00DD1D4D">
        <w:rPr>
          <w:szCs w:val="24"/>
        </w:rPr>
        <w:t>.</w:t>
      </w:r>
      <w:r w:rsidR="00981671" w:rsidRPr="00DD1D4D">
        <w:rPr>
          <w:szCs w:val="24"/>
        </w:rPr>
        <w:tab/>
      </w:r>
      <w:r w:rsidR="00F16968" w:rsidRPr="00DD1D4D">
        <w:rPr>
          <w:szCs w:val="24"/>
        </w:rPr>
        <w:t>The expert from EC</w:t>
      </w:r>
      <w:r w:rsidR="002500AA">
        <w:rPr>
          <w:szCs w:val="24"/>
        </w:rPr>
        <w:t xml:space="preserve">, </w:t>
      </w:r>
      <w:r w:rsidR="002500AA" w:rsidRPr="00DD1D4D">
        <w:t>Chair of IWG on</w:t>
      </w:r>
      <w:r w:rsidR="00F16968" w:rsidRPr="00DD1D4D">
        <w:rPr>
          <w:szCs w:val="24"/>
        </w:rPr>
        <w:t xml:space="preserve"> </w:t>
      </w:r>
      <w:r w:rsidR="002F5833" w:rsidRPr="00DD1D4D">
        <w:rPr>
          <w:szCs w:val="24"/>
        </w:rPr>
        <w:t>VRU-</w:t>
      </w:r>
      <w:proofErr w:type="spellStart"/>
      <w:r w:rsidR="002F5833" w:rsidRPr="00DD1D4D">
        <w:rPr>
          <w:szCs w:val="24"/>
        </w:rPr>
        <w:t>Proxi</w:t>
      </w:r>
      <w:proofErr w:type="spellEnd"/>
      <w:r w:rsidR="002500AA">
        <w:rPr>
          <w:szCs w:val="24"/>
        </w:rPr>
        <w:t>,</w:t>
      </w:r>
      <w:r w:rsidR="002F5833" w:rsidRPr="00DD1D4D">
        <w:rPr>
          <w:szCs w:val="24"/>
        </w:rPr>
        <w:t xml:space="preserve"> </w:t>
      </w:r>
      <w:r w:rsidR="002500AA" w:rsidRPr="00DD1D4D">
        <w:rPr>
          <w:szCs w:val="24"/>
        </w:rPr>
        <w:t xml:space="preserve">reported </w:t>
      </w:r>
      <w:r w:rsidR="002500AA">
        <w:rPr>
          <w:szCs w:val="24"/>
        </w:rPr>
        <w:t>on the group's decision to</w:t>
      </w:r>
      <w:r w:rsidR="003472DD" w:rsidRPr="00DD1D4D">
        <w:rPr>
          <w:szCs w:val="24"/>
        </w:rPr>
        <w:t xml:space="preserve"> </w:t>
      </w:r>
      <w:r w:rsidR="00F16968" w:rsidRPr="00DD1D4D">
        <w:rPr>
          <w:szCs w:val="24"/>
        </w:rPr>
        <w:t xml:space="preserve">withdraw ECE/TRANS/WP.29/GRSG/2019/10 </w:t>
      </w:r>
      <w:r w:rsidR="00B412DC" w:rsidRPr="00DD1D4D">
        <w:rPr>
          <w:szCs w:val="24"/>
        </w:rPr>
        <w:t>on</w:t>
      </w:r>
      <w:r w:rsidR="00F16968" w:rsidRPr="00DD1D4D">
        <w:t xml:space="preserve"> a new 05 series of amendments to UN Regulation No. 46 and </w:t>
      </w:r>
      <w:r w:rsidR="002500AA">
        <w:t>to</w:t>
      </w:r>
      <w:r w:rsidR="003472DD" w:rsidRPr="00DD1D4D">
        <w:t xml:space="preserve"> </w:t>
      </w:r>
      <w:r w:rsidR="00F16968" w:rsidRPr="00DD1D4D">
        <w:t>submit instead a new draft UN Regulation on devices for reversing motion</w:t>
      </w:r>
      <w:r w:rsidR="004650FA" w:rsidRPr="00DD1D4D">
        <w:t xml:space="preserve"> and driver's awareness of vulnerable road users behind </w:t>
      </w:r>
      <w:r w:rsidR="005B604C" w:rsidRPr="00DD1D4D">
        <w:t xml:space="preserve">the </w:t>
      </w:r>
      <w:r w:rsidR="004650FA" w:rsidRPr="00DD1D4D">
        <w:t>vehicle</w:t>
      </w:r>
      <w:r w:rsidR="005B604C" w:rsidRPr="00DD1D4D">
        <w:t xml:space="preserve"> (</w:t>
      </w:r>
      <w:r w:rsidR="004650FA" w:rsidRPr="00DD1D4D">
        <w:t>GRSG-116-36</w:t>
      </w:r>
      <w:r w:rsidR="005B604C" w:rsidRPr="00DD1D4D">
        <w:t>)</w:t>
      </w:r>
      <w:r w:rsidR="00F16968" w:rsidRPr="00DD1D4D">
        <w:t>.</w:t>
      </w:r>
      <w:r w:rsidR="004650FA" w:rsidRPr="00DD1D4D">
        <w:t xml:space="preserve"> </w:t>
      </w:r>
      <w:r w:rsidR="007F704A" w:rsidRPr="00DD1D4D">
        <w:t xml:space="preserve">He added that </w:t>
      </w:r>
      <w:r w:rsidR="005B604C" w:rsidRPr="00DD1D4D">
        <w:t xml:space="preserve">the </w:t>
      </w:r>
      <w:r w:rsidR="007F704A" w:rsidRPr="00DD1D4D">
        <w:t>new UN Regulation would address a broader scope</w:t>
      </w:r>
      <w:r w:rsidR="005B604C" w:rsidRPr="00DD1D4D">
        <w:t xml:space="preserve">, i.e. </w:t>
      </w:r>
      <w:r w:rsidR="007F704A" w:rsidRPr="00DD1D4D">
        <w:t xml:space="preserve">direct </w:t>
      </w:r>
      <w:r w:rsidR="005B604C" w:rsidRPr="00DD1D4D">
        <w:t xml:space="preserve">and </w:t>
      </w:r>
      <w:r w:rsidR="007F704A" w:rsidRPr="00DD1D4D">
        <w:t xml:space="preserve">indirect vision devices, </w:t>
      </w:r>
      <w:r w:rsidR="005B604C" w:rsidRPr="00DD1D4D">
        <w:t xml:space="preserve">and </w:t>
      </w:r>
      <w:r w:rsidR="007F704A" w:rsidRPr="00DD1D4D">
        <w:t xml:space="preserve">other detection devices. He </w:t>
      </w:r>
      <w:r w:rsidR="004650FA" w:rsidRPr="00DD1D4D">
        <w:t xml:space="preserve">sought the advice of GRSG </w:t>
      </w:r>
      <w:r w:rsidR="007F704A" w:rsidRPr="00DD1D4D">
        <w:t xml:space="preserve">on this new </w:t>
      </w:r>
      <w:r w:rsidR="005B604C" w:rsidRPr="00DD1D4D">
        <w:t xml:space="preserve">IWG </w:t>
      </w:r>
      <w:r w:rsidR="007F704A" w:rsidRPr="00DD1D4D">
        <w:t>approach.</w:t>
      </w:r>
      <w:r w:rsidR="001B3E8E" w:rsidRPr="00DD1D4D">
        <w:t xml:space="preserve"> GRSG noted the requests by Italy and Sweden to apply </w:t>
      </w:r>
      <w:r w:rsidR="005B604C" w:rsidRPr="00DD1D4D">
        <w:t xml:space="preserve">these </w:t>
      </w:r>
      <w:r w:rsidR="001B3E8E" w:rsidRPr="00DD1D4D">
        <w:t xml:space="preserve">devices </w:t>
      </w:r>
      <w:r w:rsidR="002500AA">
        <w:t xml:space="preserve">also </w:t>
      </w:r>
      <w:r w:rsidR="005B604C" w:rsidRPr="00DD1D4D">
        <w:t xml:space="preserve">on </w:t>
      </w:r>
      <w:r w:rsidR="001B3E8E" w:rsidRPr="00DD1D4D">
        <w:t xml:space="preserve">incomplete vehicles and, if possible, to already include it into the International Whole Vehicle Type Approval (IWVTA) scheme. GRSG endorsed the new </w:t>
      </w:r>
      <w:r w:rsidR="00DB31EA" w:rsidRPr="00DD1D4D">
        <w:t xml:space="preserve">IWG </w:t>
      </w:r>
      <w:r w:rsidR="001B3E8E" w:rsidRPr="00DD1D4D">
        <w:t>approach.</w:t>
      </w:r>
    </w:p>
    <w:p w14:paraId="3A1E1DFC" w14:textId="1681464C" w:rsidR="004274A1" w:rsidRPr="00DD1D4D" w:rsidRDefault="001B3E8E" w:rsidP="002500AA">
      <w:pPr>
        <w:pStyle w:val="SingleTxtG"/>
        <w:widowControl w:val="0"/>
      </w:pPr>
      <w:r w:rsidRPr="00DD1D4D">
        <w:t>29.</w:t>
      </w:r>
      <w:r w:rsidRPr="00DD1D4D">
        <w:tab/>
        <w:t>The Chair of VRU-</w:t>
      </w:r>
      <w:proofErr w:type="spellStart"/>
      <w:r w:rsidRPr="00DD1D4D">
        <w:t>Proxi</w:t>
      </w:r>
      <w:proofErr w:type="spellEnd"/>
      <w:r w:rsidRPr="00DD1D4D">
        <w:t xml:space="preserve"> </w:t>
      </w:r>
      <w:r w:rsidR="00B412DC" w:rsidRPr="00DD1D4D">
        <w:t>announced th</w:t>
      </w:r>
      <w:r w:rsidR="005B604C" w:rsidRPr="00DD1D4D">
        <w:t xml:space="preserve">at IWG would </w:t>
      </w:r>
      <w:r w:rsidR="00B412DC" w:rsidRPr="00DD1D4D">
        <w:t xml:space="preserve">further </w:t>
      </w:r>
      <w:r w:rsidRPr="00DD1D4D">
        <w:t>review the ter</w:t>
      </w:r>
      <w:r w:rsidR="004274A1" w:rsidRPr="00DD1D4D">
        <w:t>m</w:t>
      </w:r>
      <w:r w:rsidRPr="00DD1D4D">
        <w:t xml:space="preserve">s of reference </w:t>
      </w:r>
      <w:r w:rsidR="004274A1" w:rsidRPr="00DD1D4D">
        <w:t>to extend the mandate for develop</w:t>
      </w:r>
      <w:r w:rsidR="00DB31EA" w:rsidRPr="00DD1D4D">
        <w:t>ing</w:t>
      </w:r>
      <w:r w:rsidR="004274A1" w:rsidRPr="00DD1D4D">
        <w:t xml:space="preserve"> reversing safety by one additional year</w:t>
      </w:r>
      <w:r w:rsidR="00B412DC" w:rsidRPr="00DD1D4D">
        <w:t xml:space="preserve"> and </w:t>
      </w:r>
      <w:r w:rsidR="004274A1" w:rsidRPr="00DD1D4D">
        <w:t>to circulate</w:t>
      </w:r>
      <w:r w:rsidR="00B412DC" w:rsidRPr="00DD1D4D">
        <w:t>, if possible,</w:t>
      </w:r>
      <w:r w:rsidR="004274A1" w:rsidRPr="00DD1D4D">
        <w:t xml:space="preserve"> the new draft UN Regulation as an official document, for consideration by GRSG at its next session.</w:t>
      </w:r>
    </w:p>
    <w:p w14:paraId="30711142" w14:textId="6C509392" w:rsidR="00F16968" w:rsidRPr="00DD1D4D" w:rsidRDefault="004274A1" w:rsidP="002500AA">
      <w:pPr>
        <w:pStyle w:val="SingleTxtG"/>
        <w:widowControl w:val="0"/>
        <w:rPr>
          <w:szCs w:val="24"/>
        </w:rPr>
      </w:pPr>
      <w:r w:rsidRPr="00DD1D4D">
        <w:rPr>
          <w:szCs w:val="24"/>
        </w:rPr>
        <w:t>30.</w:t>
      </w:r>
      <w:r w:rsidRPr="00DD1D4D">
        <w:rPr>
          <w:szCs w:val="24"/>
        </w:rPr>
        <w:tab/>
        <w:t xml:space="preserve">GRSG welcomed </w:t>
      </w:r>
      <w:r w:rsidR="00F601F3" w:rsidRPr="00DD1D4D">
        <w:rPr>
          <w:szCs w:val="24"/>
        </w:rPr>
        <w:t xml:space="preserve">the </w:t>
      </w:r>
      <w:r w:rsidRPr="00DD1D4D">
        <w:rPr>
          <w:szCs w:val="24"/>
        </w:rPr>
        <w:t xml:space="preserve">good </w:t>
      </w:r>
      <w:r w:rsidR="005B604C" w:rsidRPr="00DD1D4D">
        <w:rPr>
          <w:szCs w:val="24"/>
        </w:rPr>
        <w:t xml:space="preserve">work </w:t>
      </w:r>
      <w:r w:rsidRPr="00DD1D4D">
        <w:rPr>
          <w:szCs w:val="24"/>
        </w:rPr>
        <w:t>progress and noted that the next meeting of IWG on VRU-</w:t>
      </w:r>
      <w:proofErr w:type="spellStart"/>
      <w:r w:rsidRPr="00DD1D4D">
        <w:rPr>
          <w:szCs w:val="24"/>
        </w:rPr>
        <w:t>Proxi</w:t>
      </w:r>
      <w:proofErr w:type="spellEnd"/>
      <w:r w:rsidRPr="00DD1D4D">
        <w:rPr>
          <w:szCs w:val="24"/>
        </w:rPr>
        <w:t xml:space="preserve"> was scheduled to be held in Berlin (Germany) on </w:t>
      </w:r>
      <w:r w:rsidRPr="001211E5">
        <w:rPr>
          <w:szCs w:val="24"/>
        </w:rPr>
        <w:t>17</w:t>
      </w:r>
      <w:r w:rsidR="001211E5" w:rsidRPr="00DD1D4D">
        <w:t>–</w:t>
      </w:r>
      <w:r w:rsidRPr="001211E5">
        <w:rPr>
          <w:szCs w:val="24"/>
        </w:rPr>
        <w:t>1</w:t>
      </w:r>
      <w:r w:rsidR="001211E5" w:rsidRPr="001211E5">
        <w:rPr>
          <w:szCs w:val="24"/>
        </w:rPr>
        <w:t>9</w:t>
      </w:r>
      <w:r w:rsidRPr="001211E5">
        <w:rPr>
          <w:szCs w:val="24"/>
        </w:rPr>
        <w:t xml:space="preserve"> June 2019</w:t>
      </w:r>
      <w:r w:rsidRPr="00DD1D4D">
        <w:rPr>
          <w:szCs w:val="24"/>
        </w:rPr>
        <w:t>.</w:t>
      </w:r>
    </w:p>
    <w:p w14:paraId="7CAFDA1A" w14:textId="142367A1" w:rsidR="00F65C3B" w:rsidRPr="00DD1D4D" w:rsidRDefault="004274A1" w:rsidP="002500AA">
      <w:pPr>
        <w:pStyle w:val="SingleTxtG"/>
        <w:widowControl w:val="0"/>
        <w:rPr>
          <w:szCs w:val="24"/>
        </w:rPr>
      </w:pPr>
      <w:r w:rsidRPr="00DD1D4D">
        <w:rPr>
          <w:szCs w:val="24"/>
        </w:rPr>
        <w:t>31.</w:t>
      </w:r>
      <w:r w:rsidRPr="00DD1D4D">
        <w:rPr>
          <w:szCs w:val="24"/>
        </w:rPr>
        <w:tab/>
        <w:t xml:space="preserve">The expert from Germany introduced GRSG-116-04 </w:t>
      </w:r>
      <w:r w:rsidR="00984FB0" w:rsidRPr="00DD1D4D">
        <w:rPr>
          <w:szCs w:val="24"/>
        </w:rPr>
        <w:t xml:space="preserve">on </w:t>
      </w:r>
      <w:r w:rsidR="00683EBE" w:rsidRPr="00DD1D4D">
        <w:rPr>
          <w:szCs w:val="24"/>
        </w:rPr>
        <w:t xml:space="preserve">the </w:t>
      </w:r>
      <w:r w:rsidR="00984FB0" w:rsidRPr="00DD1D4D">
        <w:rPr>
          <w:szCs w:val="24"/>
        </w:rPr>
        <w:t>different interpretation</w:t>
      </w:r>
      <w:r w:rsidR="00CA72B2" w:rsidRPr="00DD1D4D">
        <w:rPr>
          <w:szCs w:val="24"/>
        </w:rPr>
        <w:t>s</w:t>
      </w:r>
      <w:r w:rsidR="00984FB0" w:rsidRPr="00DD1D4D">
        <w:rPr>
          <w:szCs w:val="24"/>
        </w:rPr>
        <w:t xml:space="preserve"> by type approval authorities of the provisions of UN Regulation No. 46 on a possible automatic modification of the field of vision </w:t>
      </w:r>
      <w:r w:rsidR="00377D0E" w:rsidRPr="00DD1D4D">
        <w:rPr>
          <w:szCs w:val="24"/>
        </w:rPr>
        <w:t xml:space="preserve">for </w:t>
      </w:r>
      <w:r w:rsidR="00984FB0" w:rsidRPr="00DD1D4D">
        <w:rPr>
          <w:szCs w:val="24"/>
        </w:rPr>
        <w:t>the driver while driving</w:t>
      </w:r>
      <w:r w:rsidR="00F00133" w:rsidRPr="00DD1D4D">
        <w:rPr>
          <w:szCs w:val="24"/>
        </w:rPr>
        <w:t xml:space="preserve"> (</w:t>
      </w:r>
      <w:r w:rsidR="00377D0E" w:rsidRPr="00DD1D4D">
        <w:rPr>
          <w:szCs w:val="24"/>
        </w:rPr>
        <w:t xml:space="preserve">at the request of </w:t>
      </w:r>
      <w:r w:rsidR="00F00133" w:rsidRPr="00DD1D4D">
        <w:rPr>
          <w:szCs w:val="24"/>
        </w:rPr>
        <w:t>the driver)</w:t>
      </w:r>
      <w:r w:rsidR="00984FB0" w:rsidRPr="00DD1D4D">
        <w:rPr>
          <w:szCs w:val="24"/>
        </w:rPr>
        <w:t xml:space="preserve">. He sought the advice of GRSG on the need to amend UN Regulation No. 46 </w:t>
      </w:r>
      <w:r w:rsidR="00377D0E" w:rsidRPr="00DD1D4D">
        <w:rPr>
          <w:szCs w:val="24"/>
        </w:rPr>
        <w:t>accordingly</w:t>
      </w:r>
      <w:r w:rsidR="00984FB0" w:rsidRPr="00DD1D4D">
        <w:rPr>
          <w:szCs w:val="24"/>
        </w:rPr>
        <w:t xml:space="preserve">. </w:t>
      </w:r>
      <w:r w:rsidR="00F65C3B" w:rsidRPr="00DD1D4D">
        <w:rPr>
          <w:szCs w:val="24"/>
        </w:rPr>
        <w:t xml:space="preserve">The expert from France </w:t>
      </w:r>
      <w:r w:rsidR="00377D0E" w:rsidRPr="00DD1D4D">
        <w:rPr>
          <w:szCs w:val="24"/>
        </w:rPr>
        <w:t xml:space="preserve">supported an amendment </w:t>
      </w:r>
      <w:r w:rsidR="00F65C3B" w:rsidRPr="00DD1D4D">
        <w:rPr>
          <w:szCs w:val="24"/>
        </w:rPr>
        <w:t xml:space="preserve">to allow </w:t>
      </w:r>
      <w:r w:rsidR="00F00133" w:rsidRPr="00DD1D4D">
        <w:rPr>
          <w:szCs w:val="24"/>
        </w:rPr>
        <w:t xml:space="preserve">devices </w:t>
      </w:r>
      <w:r w:rsidR="00377D0E" w:rsidRPr="00DD1D4D">
        <w:rPr>
          <w:szCs w:val="24"/>
        </w:rPr>
        <w:t xml:space="preserve">to modify </w:t>
      </w:r>
      <w:r w:rsidR="00F65C3B" w:rsidRPr="00DD1D4D">
        <w:rPr>
          <w:szCs w:val="24"/>
        </w:rPr>
        <w:t>views for the driver.</w:t>
      </w:r>
    </w:p>
    <w:p w14:paraId="014F2271" w14:textId="2723000C" w:rsidR="00984FB0" w:rsidRPr="00DD1D4D" w:rsidRDefault="00F00133" w:rsidP="002500AA">
      <w:pPr>
        <w:pStyle w:val="SingleTxtG"/>
        <w:widowControl w:val="0"/>
        <w:rPr>
          <w:szCs w:val="24"/>
        </w:rPr>
      </w:pPr>
      <w:r w:rsidRPr="00DD1D4D">
        <w:rPr>
          <w:szCs w:val="24"/>
        </w:rPr>
        <w:t>32.</w:t>
      </w:r>
      <w:r w:rsidRPr="00DD1D4D">
        <w:rPr>
          <w:szCs w:val="24"/>
        </w:rPr>
        <w:tab/>
      </w:r>
      <w:r w:rsidR="00984FB0" w:rsidRPr="00DD1D4D">
        <w:rPr>
          <w:szCs w:val="24"/>
        </w:rPr>
        <w:t xml:space="preserve">The expert from Germany introduced GRSG-116-20 </w:t>
      </w:r>
      <w:r w:rsidR="00CA72B2" w:rsidRPr="00DD1D4D">
        <w:rPr>
          <w:szCs w:val="24"/>
        </w:rPr>
        <w:t xml:space="preserve">to amend the provisions </w:t>
      </w:r>
      <w:r w:rsidR="00377D0E" w:rsidRPr="00DD1D4D">
        <w:rPr>
          <w:szCs w:val="24"/>
        </w:rPr>
        <w:t xml:space="preserve">for </w:t>
      </w:r>
      <w:r w:rsidR="00CA72B2" w:rsidRPr="00DD1D4D">
        <w:rPr>
          <w:szCs w:val="24"/>
        </w:rPr>
        <w:t xml:space="preserve">approval </w:t>
      </w:r>
      <w:r w:rsidR="00377D0E" w:rsidRPr="00DD1D4D">
        <w:rPr>
          <w:szCs w:val="24"/>
        </w:rPr>
        <w:t xml:space="preserve">and installation </w:t>
      </w:r>
      <w:r w:rsidR="00CA72B2" w:rsidRPr="00DD1D4D">
        <w:rPr>
          <w:szCs w:val="24"/>
        </w:rPr>
        <w:t>of devices for indirect vision with temporar</w:t>
      </w:r>
      <w:r w:rsidR="00377D0E" w:rsidRPr="00DD1D4D">
        <w:rPr>
          <w:szCs w:val="24"/>
        </w:rPr>
        <w:t>il</w:t>
      </w:r>
      <w:r w:rsidR="00CA72B2" w:rsidRPr="00DD1D4D">
        <w:rPr>
          <w:szCs w:val="24"/>
        </w:rPr>
        <w:t xml:space="preserve">y modified views on motor vehicles. </w:t>
      </w:r>
      <w:r w:rsidR="00377D0E" w:rsidRPr="00DD1D4D">
        <w:rPr>
          <w:szCs w:val="24"/>
        </w:rPr>
        <w:t>A</w:t>
      </w:r>
      <w:r w:rsidR="000C7CC4" w:rsidRPr="00DD1D4D">
        <w:rPr>
          <w:szCs w:val="24"/>
        </w:rPr>
        <w:t xml:space="preserve"> </w:t>
      </w:r>
      <w:r w:rsidR="00E32DE9" w:rsidRPr="00DD1D4D">
        <w:rPr>
          <w:szCs w:val="24"/>
        </w:rPr>
        <w:t>presentation</w:t>
      </w:r>
      <w:r w:rsidR="00CA72B2" w:rsidRPr="00DD1D4D">
        <w:rPr>
          <w:szCs w:val="24"/>
        </w:rPr>
        <w:t xml:space="preserve"> </w:t>
      </w:r>
      <w:r w:rsidR="000C7CC4" w:rsidRPr="00DD1D4D">
        <w:rPr>
          <w:szCs w:val="24"/>
        </w:rPr>
        <w:t>(</w:t>
      </w:r>
      <w:r w:rsidR="00CA72B2" w:rsidRPr="00DD1D4D">
        <w:rPr>
          <w:szCs w:val="24"/>
        </w:rPr>
        <w:t>GRSG-116-37</w:t>
      </w:r>
      <w:r w:rsidR="000C7CC4" w:rsidRPr="00DD1D4D">
        <w:rPr>
          <w:szCs w:val="24"/>
        </w:rPr>
        <w:t>)</w:t>
      </w:r>
      <w:r w:rsidR="00CA72B2" w:rsidRPr="00DD1D4D">
        <w:rPr>
          <w:szCs w:val="24"/>
        </w:rPr>
        <w:t xml:space="preserve"> </w:t>
      </w:r>
      <w:r w:rsidR="00377D0E" w:rsidRPr="00DD1D4D">
        <w:rPr>
          <w:szCs w:val="24"/>
        </w:rPr>
        <w:t xml:space="preserve">also justified </w:t>
      </w:r>
      <w:r w:rsidR="00F65C3B" w:rsidRPr="00DD1D4D">
        <w:rPr>
          <w:szCs w:val="24"/>
        </w:rPr>
        <w:t xml:space="preserve">the need </w:t>
      </w:r>
      <w:r w:rsidR="00F82E81" w:rsidRPr="00DD1D4D">
        <w:rPr>
          <w:szCs w:val="24"/>
        </w:rPr>
        <w:t>to amend the UN Regulation</w:t>
      </w:r>
      <w:r w:rsidR="00F65C3B" w:rsidRPr="00DD1D4D">
        <w:rPr>
          <w:szCs w:val="24"/>
        </w:rPr>
        <w:t xml:space="preserve"> and </w:t>
      </w:r>
      <w:r w:rsidR="00377D0E" w:rsidRPr="00DD1D4D">
        <w:rPr>
          <w:szCs w:val="24"/>
        </w:rPr>
        <w:t xml:space="preserve">showed </w:t>
      </w:r>
      <w:r w:rsidR="00CA72B2" w:rsidRPr="00DD1D4D">
        <w:rPr>
          <w:szCs w:val="24"/>
        </w:rPr>
        <w:t xml:space="preserve">the </w:t>
      </w:r>
      <w:r w:rsidR="00F65C3B" w:rsidRPr="00DD1D4D">
        <w:rPr>
          <w:szCs w:val="24"/>
        </w:rPr>
        <w:t xml:space="preserve">safety improvements </w:t>
      </w:r>
      <w:r w:rsidR="00377D0E" w:rsidRPr="00DD1D4D">
        <w:rPr>
          <w:szCs w:val="24"/>
        </w:rPr>
        <w:t xml:space="preserve">of </w:t>
      </w:r>
      <w:r w:rsidR="00F65C3B" w:rsidRPr="00DD1D4D">
        <w:rPr>
          <w:szCs w:val="24"/>
        </w:rPr>
        <w:t xml:space="preserve">devices using </w:t>
      </w:r>
      <w:r w:rsidR="000C1D5C" w:rsidRPr="00DD1D4D">
        <w:rPr>
          <w:szCs w:val="24"/>
        </w:rPr>
        <w:t xml:space="preserve">magnification and resolution in </w:t>
      </w:r>
      <w:r w:rsidR="00F65C3B" w:rsidRPr="00DD1D4D">
        <w:rPr>
          <w:szCs w:val="24"/>
        </w:rPr>
        <w:t xml:space="preserve">image processing. </w:t>
      </w:r>
      <w:r w:rsidR="00E32DE9" w:rsidRPr="00DD1D4D">
        <w:rPr>
          <w:szCs w:val="24"/>
        </w:rPr>
        <w:t xml:space="preserve">GRSG welcomed GRSG-116-20 and </w:t>
      </w:r>
      <w:r w:rsidR="000C7CC4" w:rsidRPr="00DD1D4D">
        <w:rPr>
          <w:szCs w:val="24"/>
        </w:rPr>
        <w:t xml:space="preserve">noted </w:t>
      </w:r>
      <w:r w:rsidR="00E32DE9" w:rsidRPr="00DD1D4D">
        <w:rPr>
          <w:szCs w:val="24"/>
        </w:rPr>
        <w:t xml:space="preserve">several comments </w:t>
      </w:r>
      <w:r w:rsidR="000C1D5C" w:rsidRPr="00DD1D4D">
        <w:rPr>
          <w:szCs w:val="24"/>
        </w:rPr>
        <w:t xml:space="preserve">from </w:t>
      </w:r>
      <w:r w:rsidR="00E32DE9" w:rsidRPr="00DD1D4D">
        <w:rPr>
          <w:szCs w:val="24"/>
        </w:rPr>
        <w:t xml:space="preserve">the experts </w:t>
      </w:r>
      <w:r w:rsidR="000C1D5C" w:rsidRPr="00DD1D4D">
        <w:rPr>
          <w:szCs w:val="24"/>
        </w:rPr>
        <w:t xml:space="preserve">of </w:t>
      </w:r>
      <w:r w:rsidR="00E32DE9" w:rsidRPr="00DD1D4D">
        <w:rPr>
          <w:szCs w:val="24"/>
        </w:rPr>
        <w:t xml:space="preserve">Canada, France, Sweden and EC </w:t>
      </w:r>
      <w:r w:rsidR="000C7CC4" w:rsidRPr="00DD1D4D">
        <w:rPr>
          <w:szCs w:val="24"/>
        </w:rPr>
        <w:t xml:space="preserve">on the need </w:t>
      </w:r>
      <w:r w:rsidR="00E32DE9" w:rsidRPr="00DD1D4D">
        <w:rPr>
          <w:szCs w:val="24"/>
        </w:rPr>
        <w:t>to clarify the proposal. The expert from Japan raised a study reservation</w:t>
      </w:r>
      <w:r w:rsidR="00377D0E" w:rsidRPr="00DD1D4D">
        <w:rPr>
          <w:szCs w:val="24"/>
        </w:rPr>
        <w:t>,</w:t>
      </w:r>
      <w:r w:rsidR="00E32DE9" w:rsidRPr="00DD1D4D">
        <w:rPr>
          <w:szCs w:val="24"/>
        </w:rPr>
        <w:t xml:space="preserve"> stat</w:t>
      </w:r>
      <w:r w:rsidR="000C1D5C" w:rsidRPr="00DD1D4D">
        <w:rPr>
          <w:szCs w:val="24"/>
        </w:rPr>
        <w:t>ing</w:t>
      </w:r>
      <w:r w:rsidR="00E32DE9" w:rsidRPr="00DD1D4D">
        <w:rPr>
          <w:szCs w:val="24"/>
        </w:rPr>
        <w:t xml:space="preserve"> that the current provisions of the </w:t>
      </w:r>
      <w:r w:rsidR="00377D0E" w:rsidRPr="00DD1D4D">
        <w:rPr>
          <w:szCs w:val="24"/>
        </w:rPr>
        <w:t xml:space="preserve">regulation </w:t>
      </w:r>
      <w:r w:rsidR="00E32DE9" w:rsidRPr="00DD1D4D">
        <w:rPr>
          <w:szCs w:val="24"/>
        </w:rPr>
        <w:t>already cover such devices and that an amendment was superfluous.</w:t>
      </w:r>
      <w:r w:rsidR="00303A0C" w:rsidRPr="00DD1D4D">
        <w:rPr>
          <w:szCs w:val="24"/>
        </w:rPr>
        <w:t xml:space="preserve"> </w:t>
      </w:r>
      <w:r w:rsidR="00E32DE9" w:rsidRPr="00DD1D4D">
        <w:rPr>
          <w:szCs w:val="24"/>
        </w:rPr>
        <w:t>Finally, GRSG agreed to resume consideration of</w:t>
      </w:r>
      <w:r w:rsidR="000C7CC4" w:rsidRPr="00DD1D4D">
        <w:rPr>
          <w:szCs w:val="24"/>
        </w:rPr>
        <w:t xml:space="preserve"> GRSG-116-20 at its next session on the basis of an official document. The Chair invited the expert from Germany to submit in due time</w:t>
      </w:r>
      <w:r w:rsidR="000C1D5C" w:rsidRPr="00DD1D4D">
        <w:rPr>
          <w:szCs w:val="24"/>
        </w:rPr>
        <w:t>,</w:t>
      </w:r>
      <w:r w:rsidR="000C7CC4" w:rsidRPr="00DD1D4D">
        <w:rPr>
          <w:szCs w:val="24"/>
        </w:rPr>
        <w:t xml:space="preserve"> a revised proposal taking into account the comments received.</w:t>
      </w:r>
    </w:p>
    <w:p w14:paraId="53E8FA6D" w14:textId="4C8BB7D3" w:rsidR="00984FB0" w:rsidRPr="00DD1D4D" w:rsidRDefault="00303A0C" w:rsidP="002500AA">
      <w:pPr>
        <w:pStyle w:val="SingleTxtG"/>
        <w:widowControl w:val="0"/>
        <w:rPr>
          <w:szCs w:val="24"/>
        </w:rPr>
      </w:pPr>
      <w:r w:rsidRPr="00DD1D4D">
        <w:rPr>
          <w:szCs w:val="24"/>
        </w:rPr>
        <w:t>33.</w:t>
      </w:r>
      <w:r w:rsidRPr="00DD1D4D">
        <w:rPr>
          <w:szCs w:val="24"/>
        </w:rPr>
        <w:tab/>
        <w:t xml:space="preserve">The expert from OICA presented GRSG-116-27 to clarify the provisions on the required field of </w:t>
      </w:r>
      <w:r w:rsidR="007C5889" w:rsidRPr="00DD1D4D">
        <w:rPr>
          <w:szCs w:val="24"/>
        </w:rPr>
        <w:t xml:space="preserve">indirect vision of </w:t>
      </w:r>
      <w:r w:rsidRPr="00DD1D4D">
        <w:rPr>
          <w:szCs w:val="24"/>
        </w:rPr>
        <w:t>different classes of devices, in particular</w:t>
      </w:r>
      <w:r w:rsidR="007C5889" w:rsidRPr="00DD1D4D">
        <w:rPr>
          <w:szCs w:val="24"/>
        </w:rPr>
        <w:t>,</w:t>
      </w:r>
      <w:r w:rsidRPr="00DD1D4D">
        <w:rPr>
          <w:szCs w:val="24"/>
        </w:rPr>
        <w:t xml:space="preserve"> </w:t>
      </w:r>
      <w:r w:rsidR="000C1D5C" w:rsidRPr="00DD1D4D">
        <w:rPr>
          <w:szCs w:val="24"/>
        </w:rPr>
        <w:t xml:space="preserve">as concerns </w:t>
      </w:r>
      <w:r w:rsidRPr="00DD1D4D">
        <w:rPr>
          <w:szCs w:val="24"/>
        </w:rPr>
        <w:t>the</w:t>
      </w:r>
      <w:r w:rsidR="00685592" w:rsidRPr="00DD1D4D">
        <w:rPr>
          <w:szCs w:val="24"/>
        </w:rPr>
        <w:t xml:space="preserve"> necessity </w:t>
      </w:r>
      <w:r w:rsidR="00D8758D" w:rsidRPr="00DD1D4D">
        <w:rPr>
          <w:szCs w:val="24"/>
        </w:rPr>
        <w:t xml:space="preserve">to </w:t>
      </w:r>
      <w:r w:rsidRPr="00DD1D4D">
        <w:rPr>
          <w:szCs w:val="24"/>
        </w:rPr>
        <w:t>separat</w:t>
      </w:r>
      <w:r w:rsidR="00D8758D" w:rsidRPr="00DD1D4D">
        <w:rPr>
          <w:szCs w:val="24"/>
        </w:rPr>
        <w:t>e</w:t>
      </w:r>
      <w:r w:rsidRPr="00DD1D4D">
        <w:rPr>
          <w:szCs w:val="24"/>
        </w:rPr>
        <w:t xml:space="preserve"> the </w:t>
      </w:r>
      <w:r w:rsidR="00685592" w:rsidRPr="00DD1D4D">
        <w:rPr>
          <w:szCs w:val="24"/>
        </w:rPr>
        <w:t xml:space="preserve">different </w:t>
      </w:r>
      <w:r w:rsidRPr="00DD1D4D">
        <w:rPr>
          <w:szCs w:val="24"/>
        </w:rPr>
        <w:t>field</w:t>
      </w:r>
      <w:r w:rsidR="00685592" w:rsidRPr="00DD1D4D">
        <w:rPr>
          <w:szCs w:val="24"/>
        </w:rPr>
        <w:t>s</w:t>
      </w:r>
      <w:r w:rsidRPr="00DD1D4D">
        <w:rPr>
          <w:szCs w:val="24"/>
        </w:rPr>
        <w:t xml:space="preserve"> of vision</w:t>
      </w:r>
      <w:r w:rsidR="00685592" w:rsidRPr="00DD1D4D">
        <w:rPr>
          <w:szCs w:val="24"/>
        </w:rPr>
        <w:t xml:space="preserve"> and </w:t>
      </w:r>
      <w:r w:rsidR="00D8758D" w:rsidRPr="00DD1D4D">
        <w:rPr>
          <w:szCs w:val="24"/>
        </w:rPr>
        <w:t xml:space="preserve">to indicate </w:t>
      </w:r>
      <w:r w:rsidR="00685592" w:rsidRPr="00DD1D4D">
        <w:rPr>
          <w:szCs w:val="24"/>
        </w:rPr>
        <w:t>changes in magnification</w:t>
      </w:r>
      <w:r w:rsidR="00D8758D" w:rsidRPr="00DD1D4D">
        <w:rPr>
          <w:szCs w:val="24"/>
        </w:rPr>
        <w:t xml:space="preserve"> to the driver</w:t>
      </w:r>
      <w:r w:rsidRPr="00DD1D4D">
        <w:rPr>
          <w:szCs w:val="24"/>
        </w:rPr>
        <w:t>.</w:t>
      </w:r>
      <w:r w:rsidR="009C029D" w:rsidRPr="00DD1D4D">
        <w:rPr>
          <w:szCs w:val="24"/>
        </w:rPr>
        <w:t xml:space="preserve"> The expert from Germany supported the proposal but preferred to add a sentence that indication lines shall not hide information. GRSG noted general support </w:t>
      </w:r>
      <w:r w:rsidR="0036648A" w:rsidRPr="00DD1D4D">
        <w:rPr>
          <w:szCs w:val="24"/>
        </w:rPr>
        <w:t xml:space="preserve">on the revised proposal </w:t>
      </w:r>
      <w:r w:rsidR="009C029D" w:rsidRPr="00DD1D4D">
        <w:rPr>
          <w:szCs w:val="24"/>
        </w:rPr>
        <w:t xml:space="preserve">and agreed to resume consideration of this subject at its next session and </w:t>
      </w:r>
      <w:r w:rsidR="009C029D" w:rsidRPr="00DD1D4D">
        <w:rPr>
          <w:bCs/>
        </w:rPr>
        <w:t>requested the secretariat to circulate GRSG-116-27-Rev.1 with an official symbol.</w:t>
      </w:r>
      <w:r w:rsidR="00F601F3" w:rsidRPr="00DD1D4D">
        <w:rPr>
          <w:bCs/>
        </w:rPr>
        <w:t xml:space="preserve"> </w:t>
      </w:r>
      <w:r w:rsidR="00F601F3" w:rsidRPr="00DD1D4D">
        <w:rPr>
          <w:szCs w:val="24"/>
        </w:rPr>
        <w:t>GRSG noted GRSG-116-03 with standard ISO 17386.</w:t>
      </w:r>
    </w:p>
    <w:p w14:paraId="2BDC1C57" w14:textId="77777777" w:rsidR="00DB5A6A" w:rsidRPr="00DD1D4D" w:rsidRDefault="00DB5A6A" w:rsidP="002500AA">
      <w:pPr>
        <w:widowControl w:val="0"/>
        <w:tabs>
          <w:tab w:val="right" w:pos="851"/>
        </w:tabs>
        <w:spacing w:before="360" w:after="240" w:line="270" w:lineRule="exact"/>
        <w:ind w:left="1134" w:right="1134" w:hanging="1134"/>
        <w:rPr>
          <w:b/>
          <w:sz w:val="24"/>
        </w:rPr>
      </w:pPr>
      <w:r w:rsidRPr="00DD1D4D">
        <w:rPr>
          <w:b/>
          <w:sz w:val="24"/>
        </w:rPr>
        <w:tab/>
        <w:t>B.</w:t>
      </w:r>
      <w:r w:rsidRPr="00DD1D4D">
        <w:rPr>
          <w:b/>
          <w:sz w:val="24"/>
        </w:rPr>
        <w:tab/>
        <w:t xml:space="preserve">New </w:t>
      </w:r>
      <w:r w:rsidR="00937686" w:rsidRPr="00DD1D4D">
        <w:rPr>
          <w:b/>
          <w:sz w:val="24"/>
        </w:rPr>
        <w:t xml:space="preserve">UN </w:t>
      </w:r>
      <w:r w:rsidRPr="00DD1D4D">
        <w:rPr>
          <w:b/>
          <w:sz w:val="24"/>
        </w:rPr>
        <w:t>Regulation on Blind Spot Information Systems (BSIS)</w:t>
      </w:r>
    </w:p>
    <w:p w14:paraId="3637F465" w14:textId="2717EF13" w:rsidR="007A416C" w:rsidRPr="00DD1D4D" w:rsidRDefault="003D29FA" w:rsidP="002500AA">
      <w:pPr>
        <w:widowControl w:val="0"/>
        <w:spacing w:after="120"/>
        <w:ind w:left="1134" w:right="1134"/>
        <w:jc w:val="both"/>
      </w:pPr>
      <w:r w:rsidRPr="00DD1D4D">
        <w:t>34</w:t>
      </w:r>
      <w:r w:rsidR="007A416C" w:rsidRPr="00DD1D4D">
        <w:t>.</w:t>
      </w:r>
      <w:r w:rsidR="007A416C" w:rsidRPr="00DD1D4D">
        <w:tab/>
      </w:r>
      <w:r w:rsidRPr="00DD1D4D">
        <w:t>GRSG noted that the</w:t>
      </w:r>
      <w:r w:rsidR="00196BDA" w:rsidRPr="00DD1D4D">
        <w:t xml:space="preserve"> new </w:t>
      </w:r>
      <w:r w:rsidR="00D247CB" w:rsidRPr="00DD1D4D">
        <w:t xml:space="preserve">draft </w:t>
      </w:r>
      <w:r w:rsidR="007A416C" w:rsidRPr="00DD1D4D">
        <w:t xml:space="preserve">UN Regulation </w:t>
      </w:r>
      <w:r w:rsidR="00196BDA" w:rsidRPr="00DD1D4D">
        <w:t xml:space="preserve">on BSIS </w:t>
      </w:r>
      <w:r w:rsidRPr="00DD1D4D">
        <w:t xml:space="preserve">had been adopted by WP.29 </w:t>
      </w:r>
      <w:r w:rsidR="007A416C" w:rsidRPr="00DD1D4D">
        <w:t xml:space="preserve">at the </w:t>
      </w:r>
      <w:r w:rsidR="00196BDA" w:rsidRPr="00DD1D4D">
        <w:t>March</w:t>
      </w:r>
      <w:r w:rsidR="007A416C" w:rsidRPr="00DD1D4D">
        <w:t xml:space="preserve"> 201</w:t>
      </w:r>
      <w:r w:rsidR="00196BDA" w:rsidRPr="00DD1D4D">
        <w:t>9</w:t>
      </w:r>
      <w:r w:rsidR="007A416C" w:rsidRPr="00DD1D4D">
        <w:t xml:space="preserve"> session</w:t>
      </w:r>
      <w:r w:rsidRPr="00DD1D4D">
        <w:t xml:space="preserve"> and that it is expected to enter into force </w:t>
      </w:r>
      <w:r w:rsidR="000C1D5C" w:rsidRPr="00DD1D4D">
        <w:t xml:space="preserve">in </w:t>
      </w:r>
      <w:r w:rsidRPr="00DD1D4D">
        <w:t>October 2019</w:t>
      </w:r>
      <w:r w:rsidR="007A416C" w:rsidRPr="00DD1D4D">
        <w:t>.</w:t>
      </w:r>
      <w:r w:rsidRPr="00DD1D4D">
        <w:t xml:space="preserve"> GRSG agreed to resume, at its next session, consideration of an extended scope and some further provisions.</w:t>
      </w:r>
    </w:p>
    <w:p w14:paraId="1BA7A8C6" w14:textId="16122BBE" w:rsidR="00541AA2" w:rsidRPr="00DD1D4D" w:rsidRDefault="00541AA2" w:rsidP="002500AA">
      <w:pPr>
        <w:widowControl w:val="0"/>
        <w:tabs>
          <w:tab w:val="right" w:pos="851"/>
        </w:tabs>
        <w:spacing w:before="360" w:after="240" w:line="300" w:lineRule="exact"/>
        <w:ind w:left="1134" w:right="1134" w:hanging="1134"/>
        <w:rPr>
          <w:b/>
          <w:sz w:val="28"/>
        </w:rPr>
      </w:pPr>
      <w:r w:rsidRPr="00DD1D4D">
        <w:rPr>
          <w:b/>
          <w:sz w:val="28"/>
        </w:rPr>
        <w:tab/>
        <w:t>I</w:t>
      </w:r>
      <w:r w:rsidR="00290E69" w:rsidRPr="00DD1D4D">
        <w:rPr>
          <w:b/>
          <w:sz w:val="28"/>
        </w:rPr>
        <w:t>X</w:t>
      </w:r>
      <w:r w:rsidRPr="00DD1D4D">
        <w:rPr>
          <w:b/>
          <w:sz w:val="28"/>
        </w:rPr>
        <w:t>.</w:t>
      </w:r>
      <w:r w:rsidRPr="00DD1D4D">
        <w:rPr>
          <w:b/>
          <w:sz w:val="28"/>
        </w:rPr>
        <w:tab/>
        <w:t>UN Regulation No. 55 (Mechanical couplings) (agenda item</w:t>
      </w:r>
      <w:r w:rsidR="002500AA">
        <w:rPr>
          <w:b/>
          <w:sz w:val="28"/>
        </w:rPr>
        <w:t> </w:t>
      </w:r>
      <w:r w:rsidR="00290E69" w:rsidRPr="00DD1D4D">
        <w:rPr>
          <w:b/>
          <w:sz w:val="28"/>
        </w:rPr>
        <w:t>8</w:t>
      </w:r>
      <w:r w:rsidRPr="00DD1D4D">
        <w:rPr>
          <w:b/>
          <w:sz w:val="28"/>
        </w:rPr>
        <w:t>)</w:t>
      </w:r>
    </w:p>
    <w:p w14:paraId="0A0284DB" w14:textId="77777777" w:rsidR="00541AA2" w:rsidRPr="00DD1D4D" w:rsidRDefault="00541AA2" w:rsidP="002500AA">
      <w:pPr>
        <w:pStyle w:val="SingleTxtG"/>
        <w:widowControl w:val="0"/>
        <w:ind w:left="2835" w:hanging="1701"/>
      </w:pPr>
      <w:r w:rsidRPr="00DD1D4D">
        <w:rPr>
          <w:i/>
        </w:rPr>
        <w:t>Documentation</w:t>
      </w:r>
      <w:r w:rsidRPr="00DD1D4D">
        <w:t xml:space="preserve">: </w:t>
      </w:r>
      <w:r w:rsidRPr="00DD1D4D">
        <w:tab/>
      </w:r>
      <w:r w:rsidR="00800A46" w:rsidRPr="00DD1D4D">
        <w:t>ECE/TRANS/WP.29/GRSG/2019/6</w:t>
      </w:r>
      <w:r w:rsidR="00800A46" w:rsidRPr="00DD1D4D">
        <w:br/>
        <w:t>ECE/TRANS/WP.29/GRSG/2019/12</w:t>
      </w:r>
      <w:r w:rsidR="00BC5908" w:rsidRPr="00DD1D4D">
        <w:br/>
        <w:t>Informal document GRSG-</w:t>
      </w:r>
      <w:r w:rsidR="006B4D4D" w:rsidRPr="00DD1D4D">
        <w:t>116</w:t>
      </w:r>
      <w:r w:rsidR="00BC5908" w:rsidRPr="00DD1D4D">
        <w:t>-</w:t>
      </w:r>
      <w:r w:rsidR="00972DA9" w:rsidRPr="00DD1D4D">
        <w:t>33</w:t>
      </w:r>
    </w:p>
    <w:p w14:paraId="1DAF7FA1" w14:textId="6B23A233" w:rsidR="003D29FA" w:rsidRPr="00DD1D4D" w:rsidRDefault="003D29FA" w:rsidP="002500AA">
      <w:pPr>
        <w:pStyle w:val="SingleTxtG"/>
        <w:widowControl w:val="0"/>
      </w:pPr>
      <w:r w:rsidRPr="00DD1D4D">
        <w:t>35</w:t>
      </w:r>
      <w:r w:rsidR="00541AA2" w:rsidRPr="00DD1D4D">
        <w:t>.</w:t>
      </w:r>
      <w:r w:rsidR="00541AA2" w:rsidRPr="00DD1D4D">
        <w:tab/>
      </w:r>
      <w:r w:rsidRPr="00DD1D4D">
        <w:t xml:space="preserve">The expert from </w:t>
      </w:r>
      <w:r w:rsidRPr="00DD1D4D">
        <w:rPr>
          <w:rFonts w:eastAsia="MS Mincho"/>
          <w:lang w:eastAsia="ja-JP"/>
        </w:rPr>
        <w:t xml:space="preserve">EC introduced </w:t>
      </w:r>
      <w:r w:rsidRPr="00DD1D4D">
        <w:t xml:space="preserve">ECE/TRANS/WP.29/GRSG/2019/6 </w:t>
      </w:r>
      <w:r w:rsidRPr="00DD1D4D">
        <w:rPr>
          <w:rFonts w:eastAsia="MS Mincho"/>
          <w:lang w:eastAsia="ja-JP"/>
        </w:rPr>
        <w:t xml:space="preserve">to </w:t>
      </w:r>
      <w:r w:rsidRPr="00DD1D4D">
        <w:t>update the provisions on removable mechanical couplings fitted to motor vehicles, particular</w:t>
      </w:r>
      <w:r w:rsidR="000C1D5C" w:rsidRPr="00DD1D4D">
        <w:t>ly</w:t>
      </w:r>
      <w:r w:rsidRPr="00DD1D4D">
        <w:t xml:space="preserve"> on the need to provide clear information to the driver</w:t>
      </w:r>
      <w:r w:rsidR="00D75249" w:rsidRPr="00DD1D4D">
        <w:t xml:space="preserve">. He added that </w:t>
      </w:r>
      <w:r w:rsidR="00E64D06" w:rsidRPr="00DD1D4D">
        <w:t>the</w:t>
      </w:r>
      <w:r w:rsidR="00D75249" w:rsidRPr="00DD1D4D">
        <w:t xml:space="preserve"> proposal </w:t>
      </w:r>
      <w:r w:rsidR="00E64D06" w:rsidRPr="00DD1D4D">
        <w:t>should</w:t>
      </w:r>
      <w:r w:rsidR="00D75249" w:rsidRPr="00DD1D4D">
        <w:t xml:space="preserve"> not increase the stringency of the technical </w:t>
      </w:r>
      <w:r w:rsidR="002500AA" w:rsidRPr="00DD1D4D">
        <w:t>requirements but</w:t>
      </w:r>
      <w:r w:rsidR="00D75249" w:rsidRPr="00DD1D4D">
        <w:t xml:space="preserve"> </w:t>
      </w:r>
      <w:r w:rsidR="00E64D06" w:rsidRPr="00DD1D4D">
        <w:t xml:space="preserve">should rather </w:t>
      </w:r>
      <w:r w:rsidR="00F601F3" w:rsidRPr="00DD1D4D">
        <w:t xml:space="preserve">provide </w:t>
      </w:r>
      <w:r w:rsidR="00D75249" w:rsidRPr="00DD1D4D">
        <w:t xml:space="preserve">the </w:t>
      </w:r>
      <w:r w:rsidR="00F601F3" w:rsidRPr="00DD1D4D">
        <w:t xml:space="preserve">driver with appropriate information on the use of removable or repositionable mechanical coupling devices in the </w:t>
      </w:r>
      <w:r w:rsidR="00D75249" w:rsidRPr="00DD1D4D">
        <w:t>manufacturer</w:t>
      </w:r>
      <w:r w:rsidR="00F601F3" w:rsidRPr="00DD1D4D">
        <w:t xml:space="preserve">'s </w:t>
      </w:r>
      <w:r w:rsidR="00D75249" w:rsidRPr="00DD1D4D">
        <w:t>user manual or handbook.</w:t>
      </w:r>
      <w:r w:rsidR="00E82CD1" w:rsidRPr="00DD1D4D">
        <w:t xml:space="preserve"> The expert from OICA stated that, under the 1958 Agreement, a user manual was not yet mandatory. Some experts endorsed that position. The expert from the Russian Federation expressed her preference to </w:t>
      </w:r>
      <w:r w:rsidR="00E64D06" w:rsidRPr="00DD1D4D">
        <w:t>procee</w:t>
      </w:r>
      <w:r w:rsidR="00E82CD1" w:rsidRPr="00DD1D4D">
        <w:t xml:space="preserve">d with </w:t>
      </w:r>
      <w:r w:rsidR="00E64D06" w:rsidRPr="00DD1D4D">
        <w:t xml:space="preserve">the </w:t>
      </w:r>
      <w:r w:rsidR="00E82CD1" w:rsidRPr="00DD1D4D">
        <w:t>proposal as a new series of amendments. The expert from EC volunteered to prepare a revised official document for further consideration at the next session of GRSG.</w:t>
      </w:r>
    </w:p>
    <w:p w14:paraId="70C0148F" w14:textId="77777777" w:rsidR="00541AA2" w:rsidRPr="00DD1D4D" w:rsidRDefault="00E82CD1" w:rsidP="00972DA9">
      <w:pPr>
        <w:pStyle w:val="SingleTxtG"/>
      </w:pPr>
      <w:r w:rsidRPr="00DD1D4D">
        <w:t>36.</w:t>
      </w:r>
      <w:r w:rsidRPr="00DD1D4D">
        <w:tab/>
        <w:t>The expert from France</w:t>
      </w:r>
      <w:r w:rsidRPr="00DD1D4D">
        <w:rPr>
          <w:rFonts w:eastAsia="MS Mincho"/>
          <w:lang w:eastAsia="ja-JP"/>
        </w:rPr>
        <w:t xml:space="preserve"> introduced </w:t>
      </w:r>
      <w:r w:rsidRPr="00DD1D4D">
        <w:t>ECE/TRANS/WP.29/GRSG/2019/</w:t>
      </w:r>
      <w:r w:rsidR="00F601F3" w:rsidRPr="00DD1D4D">
        <w:t>12</w:t>
      </w:r>
      <w:r w:rsidRPr="00DD1D4D">
        <w:t xml:space="preserve"> </w:t>
      </w:r>
      <w:r w:rsidRPr="00DD1D4D">
        <w:rPr>
          <w:rFonts w:eastAsia="MS Mincho"/>
          <w:lang w:eastAsia="ja-JP"/>
        </w:rPr>
        <w:t>to</w:t>
      </w:r>
      <w:r w:rsidRPr="00DD1D4D">
        <w:t xml:space="preserve"> amend the wording of the communication document for a device or component approval. </w:t>
      </w:r>
      <w:r w:rsidR="00444E93" w:rsidRPr="00DD1D4D">
        <w:rPr>
          <w:szCs w:val="24"/>
        </w:rPr>
        <w:t>GRSG adopted the proposal and requested th</w:t>
      </w:r>
      <w:r w:rsidR="00444E93" w:rsidRPr="00DD1D4D">
        <w:t xml:space="preserve">e secretariat to submit it to WP.29 and AC.1 as </w:t>
      </w:r>
      <w:r w:rsidR="00972DA9" w:rsidRPr="00DD1D4D">
        <w:t xml:space="preserve">draft </w:t>
      </w:r>
      <w:r w:rsidR="00444E93" w:rsidRPr="00DD1D4D">
        <w:t xml:space="preserve">Supplement </w:t>
      </w:r>
      <w:r w:rsidR="00972DA9" w:rsidRPr="00DD1D4D">
        <w:t>8</w:t>
      </w:r>
      <w:r w:rsidR="00444E93" w:rsidRPr="00DD1D4D">
        <w:t xml:space="preserve"> to the 0</w:t>
      </w:r>
      <w:r w:rsidR="00F00068" w:rsidRPr="00DD1D4D">
        <w:t>1</w:t>
      </w:r>
      <w:r w:rsidR="00444E93" w:rsidRPr="00DD1D4D">
        <w:t xml:space="preserve"> series of amendments to UN Regulation No. </w:t>
      </w:r>
      <w:r w:rsidR="00F00068" w:rsidRPr="00DD1D4D">
        <w:t>55</w:t>
      </w:r>
      <w:r w:rsidR="00444E93" w:rsidRPr="00DD1D4D">
        <w:t xml:space="preserve"> for consideration at their </w:t>
      </w:r>
      <w:r w:rsidR="00972DA9" w:rsidRPr="00DD1D4D">
        <w:t>November</w:t>
      </w:r>
      <w:r w:rsidR="00444E93" w:rsidRPr="00DD1D4D">
        <w:t xml:space="preserve"> 2019 sessions.</w:t>
      </w:r>
    </w:p>
    <w:p w14:paraId="13E1A052" w14:textId="5E0EC055" w:rsidR="00F00068" w:rsidRPr="00DD1D4D" w:rsidRDefault="00972DA9" w:rsidP="00541AA2">
      <w:pPr>
        <w:pStyle w:val="SingleTxtG"/>
        <w:rPr>
          <w:szCs w:val="24"/>
        </w:rPr>
      </w:pPr>
      <w:r w:rsidRPr="00DD1D4D">
        <w:t>37</w:t>
      </w:r>
      <w:r w:rsidR="00BC5C38" w:rsidRPr="00DD1D4D">
        <w:t>.</w:t>
      </w:r>
      <w:r w:rsidR="00BC5C38" w:rsidRPr="00DD1D4D">
        <w:tab/>
      </w:r>
      <w:r w:rsidR="00C120BD" w:rsidRPr="00DD1D4D">
        <w:t>The expert from Poland presented</w:t>
      </w:r>
      <w:r w:rsidR="00BC5C38" w:rsidRPr="00DD1D4D">
        <w:t xml:space="preserve"> </w:t>
      </w:r>
      <w:r w:rsidRPr="00DD1D4D">
        <w:t xml:space="preserve">GRSG-116-33 </w:t>
      </w:r>
      <w:r w:rsidR="00E64D06" w:rsidRPr="00DD1D4D">
        <w:t xml:space="preserve">to </w:t>
      </w:r>
      <w:r w:rsidR="00BC5C38" w:rsidRPr="00DD1D4D">
        <w:t xml:space="preserve">clarify the application of the provisions in Annex 1 of the UN Regulation. </w:t>
      </w:r>
      <w:r w:rsidR="00121C21" w:rsidRPr="00DD1D4D">
        <w:t xml:space="preserve">GRSG noted </w:t>
      </w:r>
      <w:r w:rsidRPr="00DD1D4D">
        <w:t xml:space="preserve">several concerns on the </w:t>
      </w:r>
      <w:r w:rsidR="002A6F6C" w:rsidRPr="00DD1D4D">
        <w:t>proposal</w:t>
      </w:r>
      <w:r w:rsidR="00121C21" w:rsidRPr="00DD1D4D">
        <w:t xml:space="preserve">. </w:t>
      </w:r>
      <w:r w:rsidR="00BC5C38" w:rsidRPr="00DD1D4D">
        <w:t xml:space="preserve">The expert from EC </w:t>
      </w:r>
      <w:r w:rsidRPr="00DD1D4D">
        <w:t xml:space="preserve">offered to review the proposed text taking into account the comments received </w:t>
      </w:r>
      <w:r w:rsidR="001A759A" w:rsidRPr="00DD1D4D">
        <w:t xml:space="preserve">and to include a revised wording in </w:t>
      </w:r>
      <w:r w:rsidR="00E64D06" w:rsidRPr="00DD1D4D">
        <w:t>an</w:t>
      </w:r>
      <w:r w:rsidR="001A759A" w:rsidRPr="00DD1D4D">
        <w:t xml:space="preserve"> official document </w:t>
      </w:r>
      <w:r w:rsidR="00E64D06" w:rsidRPr="00DD1D4D">
        <w:t xml:space="preserve">(see </w:t>
      </w:r>
      <w:r w:rsidR="001A759A" w:rsidRPr="00DD1D4D">
        <w:t>paragraph 35 above</w:t>
      </w:r>
      <w:r w:rsidR="00E64D06" w:rsidRPr="00DD1D4D">
        <w:t>)</w:t>
      </w:r>
      <w:r w:rsidR="00BC5C38" w:rsidRPr="00DD1D4D">
        <w:t xml:space="preserve">. </w:t>
      </w:r>
      <w:r w:rsidR="00121C21" w:rsidRPr="00DD1D4D">
        <w:rPr>
          <w:szCs w:val="24"/>
        </w:rPr>
        <w:t xml:space="preserve">GRSG </w:t>
      </w:r>
      <w:r w:rsidR="001A759A" w:rsidRPr="00DD1D4D">
        <w:rPr>
          <w:szCs w:val="24"/>
        </w:rPr>
        <w:t xml:space="preserve">welcomed this offer and </w:t>
      </w:r>
      <w:r w:rsidR="00121C21" w:rsidRPr="00DD1D4D">
        <w:rPr>
          <w:szCs w:val="24"/>
        </w:rPr>
        <w:t xml:space="preserve">agreed to resume consideration of this subject at </w:t>
      </w:r>
      <w:r w:rsidR="00A20CBF" w:rsidRPr="00DD1D4D">
        <w:rPr>
          <w:szCs w:val="24"/>
        </w:rPr>
        <w:t>its</w:t>
      </w:r>
      <w:r w:rsidR="00121C21" w:rsidRPr="00DD1D4D">
        <w:rPr>
          <w:szCs w:val="24"/>
        </w:rPr>
        <w:t xml:space="preserve"> next session.</w:t>
      </w:r>
    </w:p>
    <w:p w14:paraId="51D032B2" w14:textId="77777777" w:rsidR="00C53057" w:rsidRPr="00DD1D4D" w:rsidRDefault="007416CB" w:rsidP="002500AA">
      <w:pPr>
        <w:pStyle w:val="HChG"/>
        <w:keepNext w:val="0"/>
        <w:keepLines w:val="0"/>
        <w:widowControl w:val="0"/>
      </w:pPr>
      <w:r w:rsidRPr="00DD1D4D">
        <w:tab/>
      </w:r>
      <w:r w:rsidR="00541AA2" w:rsidRPr="00DD1D4D">
        <w:t>X</w:t>
      </w:r>
      <w:r w:rsidR="002C00F5" w:rsidRPr="00DD1D4D">
        <w:t>.</w:t>
      </w:r>
      <w:r w:rsidR="002C00F5" w:rsidRPr="00DD1D4D">
        <w:tab/>
      </w:r>
      <w:r w:rsidR="00DB5A6A" w:rsidRPr="00DD1D4D">
        <w:t>Amendments to gas-fuelled vehicle regulations</w:t>
      </w:r>
      <w:r w:rsidR="0061575C" w:rsidRPr="00DD1D4D">
        <w:t xml:space="preserve"> (agenda item </w:t>
      </w:r>
      <w:r w:rsidR="00541AA2" w:rsidRPr="00DD1D4D">
        <w:t>9</w:t>
      </w:r>
      <w:r w:rsidR="00C53057" w:rsidRPr="00DD1D4D">
        <w:t>)</w:t>
      </w:r>
    </w:p>
    <w:p w14:paraId="3B35A663" w14:textId="77777777" w:rsidR="00DB5A6A" w:rsidRPr="00DD1D4D" w:rsidRDefault="00DB5A6A" w:rsidP="002500AA">
      <w:pPr>
        <w:widowControl w:val="0"/>
        <w:tabs>
          <w:tab w:val="right" w:pos="851"/>
        </w:tabs>
        <w:spacing w:before="360" w:after="240" w:line="270" w:lineRule="exact"/>
        <w:ind w:left="1134" w:right="1134" w:hanging="1134"/>
        <w:rPr>
          <w:b/>
          <w:sz w:val="24"/>
        </w:rPr>
      </w:pPr>
      <w:r w:rsidRPr="00DD1D4D">
        <w:rPr>
          <w:b/>
          <w:sz w:val="24"/>
        </w:rPr>
        <w:tab/>
      </w:r>
      <w:r w:rsidR="00625080" w:rsidRPr="00DD1D4D">
        <w:rPr>
          <w:b/>
          <w:sz w:val="24"/>
        </w:rPr>
        <w:t>A</w:t>
      </w:r>
      <w:r w:rsidRPr="00DD1D4D">
        <w:rPr>
          <w:b/>
          <w:sz w:val="24"/>
        </w:rPr>
        <w:t>.</w:t>
      </w:r>
      <w:r w:rsidRPr="00DD1D4D">
        <w:rPr>
          <w:b/>
          <w:sz w:val="24"/>
        </w:rPr>
        <w:tab/>
      </w:r>
      <w:r w:rsidR="00937686" w:rsidRPr="00DD1D4D">
        <w:rPr>
          <w:b/>
          <w:sz w:val="24"/>
        </w:rPr>
        <w:t xml:space="preserve">UN </w:t>
      </w:r>
      <w:r w:rsidRPr="00DD1D4D">
        <w:rPr>
          <w:b/>
          <w:sz w:val="24"/>
        </w:rPr>
        <w:t>Regulation No. 67 (LPG vehicles)</w:t>
      </w:r>
    </w:p>
    <w:p w14:paraId="143D07FF" w14:textId="77777777" w:rsidR="00C53057" w:rsidRPr="00DD1D4D" w:rsidRDefault="00C53057" w:rsidP="002500AA">
      <w:pPr>
        <w:widowControl w:val="0"/>
        <w:spacing w:after="120"/>
        <w:ind w:left="2829" w:right="1134" w:hanging="1695"/>
      </w:pPr>
      <w:r w:rsidRPr="00DD1D4D">
        <w:rPr>
          <w:i/>
        </w:rPr>
        <w:t>Documentation</w:t>
      </w:r>
      <w:r w:rsidR="00DB5A6A" w:rsidRPr="00DD1D4D">
        <w:t xml:space="preserve">: </w:t>
      </w:r>
      <w:r w:rsidR="00DB5A6A" w:rsidRPr="00DD1D4D">
        <w:tab/>
        <w:t>ECE/TRANS/WP.29/GRSG/2017/22</w:t>
      </w:r>
      <w:r w:rsidR="00564994" w:rsidRPr="00DD1D4D">
        <w:br/>
      </w:r>
      <w:r w:rsidR="00376C96" w:rsidRPr="00DD1D4D">
        <w:t>ECE/TRANS/WP.29/GRSG/2018</w:t>
      </w:r>
      <w:r w:rsidR="00DB5A6A" w:rsidRPr="00DD1D4D">
        <w:t>/2</w:t>
      </w:r>
      <w:r w:rsidR="00564994" w:rsidRPr="00DD1D4D">
        <w:br/>
      </w:r>
      <w:r w:rsidR="00800A46" w:rsidRPr="00DD1D4D">
        <w:t>Informal document</w:t>
      </w:r>
      <w:r w:rsidR="00D1011F" w:rsidRPr="00DD1D4D">
        <w:t>s</w:t>
      </w:r>
      <w:r w:rsidR="00800A46" w:rsidRPr="00DD1D4D">
        <w:t xml:space="preserve"> GRSG-116-05</w:t>
      </w:r>
      <w:r w:rsidR="00CC34EB" w:rsidRPr="00DD1D4D">
        <w:t>-Rev.1, GRSG-116-35-Rev.1 and GRSG-116-39</w:t>
      </w:r>
    </w:p>
    <w:p w14:paraId="046887EC" w14:textId="6E53F127" w:rsidR="001A759A" w:rsidRPr="00DD1D4D" w:rsidRDefault="00516BAE" w:rsidP="002500AA">
      <w:pPr>
        <w:pStyle w:val="SingleTxtG"/>
        <w:widowControl w:val="0"/>
      </w:pPr>
      <w:r w:rsidRPr="00DD1D4D">
        <w:t>38.</w:t>
      </w:r>
      <w:r w:rsidRPr="00DD1D4D">
        <w:tab/>
        <w:t xml:space="preserve">The expert from OICA recalled the purpose of ECE/TRANS/WP.29/GRSG/2018/2 and informed GRSG that </w:t>
      </w:r>
      <w:r w:rsidR="008F61CE" w:rsidRPr="00DD1D4D">
        <w:t xml:space="preserve">parts of the proposal had been adopted and </w:t>
      </w:r>
      <w:r w:rsidR="000C1D5C" w:rsidRPr="00DD1D4D">
        <w:t xml:space="preserve">that </w:t>
      </w:r>
      <w:r w:rsidR="008F61CE" w:rsidRPr="00DD1D4D">
        <w:t xml:space="preserve">the remaining parts </w:t>
      </w:r>
      <w:r w:rsidRPr="00DD1D4D">
        <w:t xml:space="preserve">had </w:t>
      </w:r>
      <w:r w:rsidR="008F61CE" w:rsidRPr="00DD1D4D">
        <w:t xml:space="preserve">recently </w:t>
      </w:r>
      <w:r w:rsidRPr="00DD1D4D">
        <w:t xml:space="preserve">been reviewed by </w:t>
      </w:r>
      <w:r w:rsidR="00021D46" w:rsidRPr="00DD1D4D">
        <w:t xml:space="preserve">TF </w:t>
      </w:r>
      <w:r w:rsidRPr="00DD1D4D">
        <w:t xml:space="preserve">on gas-fuelled vehicle regulations. </w:t>
      </w:r>
      <w:r w:rsidR="001A759A" w:rsidRPr="00DD1D4D">
        <w:t xml:space="preserve">The expert from </w:t>
      </w:r>
      <w:r w:rsidR="001A759A" w:rsidRPr="00DD1D4D">
        <w:rPr>
          <w:szCs w:val="24"/>
        </w:rPr>
        <w:t>Germany</w:t>
      </w:r>
      <w:r w:rsidR="001A759A" w:rsidRPr="00DD1D4D">
        <w:t xml:space="preserve"> reported on the </w:t>
      </w:r>
      <w:r w:rsidR="000E7E8E" w:rsidRPr="00DD1D4D">
        <w:t xml:space="preserve">good </w:t>
      </w:r>
      <w:r w:rsidR="00021D46" w:rsidRPr="00DD1D4D">
        <w:t xml:space="preserve">TF </w:t>
      </w:r>
      <w:r w:rsidR="001A759A" w:rsidRPr="00DD1D4D">
        <w:t>work progress</w:t>
      </w:r>
      <w:r w:rsidR="00021D46" w:rsidRPr="00DD1D4D">
        <w:t xml:space="preserve"> force</w:t>
      </w:r>
      <w:r w:rsidR="000E7E8E" w:rsidRPr="00DD1D4D">
        <w:t xml:space="preserve">. He presented GRSG-116-05 on the outcome of </w:t>
      </w:r>
      <w:r w:rsidR="000E214D" w:rsidRPr="00DD1D4D">
        <w:t xml:space="preserve">TF </w:t>
      </w:r>
      <w:r w:rsidR="000E7E8E" w:rsidRPr="00DD1D4D">
        <w:t>discussions on UN Regulation No. 67.</w:t>
      </w:r>
      <w:r w:rsidR="00CC34EB" w:rsidRPr="00DD1D4D">
        <w:t xml:space="preserve"> The expert from LG Europe propos</w:t>
      </w:r>
      <w:r w:rsidR="006B2AFA" w:rsidRPr="00DD1D4D">
        <w:t>ed</w:t>
      </w:r>
      <w:r w:rsidR="00CC34EB" w:rsidRPr="00DD1D4D">
        <w:t xml:space="preserve"> </w:t>
      </w:r>
      <w:r w:rsidR="000C1D5C" w:rsidRPr="00DD1D4D">
        <w:t xml:space="preserve">to remove </w:t>
      </w:r>
      <w:r w:rsidR="00CC34EB" w:rsidRPr="00DD1D4D">
        <w:t xml:space="preserve">the </w:t>
      </w:r>
      <w:r w:rsidR="000E214D" w:rsidRPr="00DD1D4D">
        <w:t xml:space="preserve">requirements for the </w:t>
      </w:r>
      <w:r w:rsidR="00CC34EB" w:rsidRPr="00DD1D4D">
        <w:t xml:space="preserve">use </w:t>
      </w:r>
      <w:r w:rsidR="00A33721" w:rsidRPr="00DD1D4D">
        <w:t>of an</w:t>
      </w:r>
      <w:r w:rsidR="00CC34EB" w:rsidRPr="00DD1D4D">
        <w:t xml:space="preserve"> odorant in n-pentane</w:t>
      </w:r>
      <w:r w:rsidR="000C1D5C" w:rsidRPr="00DD1D4D">
        <w:t xml:space="preserve">: </w:t>
      </w:r>
      <w:r w:rsidR="000E214D" w:rsidRPr="00DD1D4D">
        <w:t>such requirements were</w:t>
      </w:r>
      <w:r w:rsidR="00CC34EB" w:rsidRPr="00DD1D4D">
        <w:t xml:space="preserve"> not </w:t>
      </w:r>
      <w:r w:rsidR="000E214D" w:rsidRPr="00DD1D4D">
        <w:t xml:space="preserve">necessary and not </w:t>
      </w:r>
      <w:r w:rsidR="00CC34EB" w:rsidRPr="00DD1D4D">
        <w:t xml:space="preserve">requested in any test </w:t>
      </w:r>
      <w:r w:rsidR="000C1D5C" w:rsidRPr="00DD1D4D">
        <w:t>in</w:t>
      </w:r>
      <w:r w:rsidR="00CE768D" w:rsidRPr="00DD1D4D">
        <w:t xml:space="preserve"> the </w:t>
      </w:r>
      <w:r w:rsidR="00CC34EB" w:rsidRPr="00DD1D4D">
        <w:t xml:space="preserve">UN Regulations </w:t>
      </w:r>
      <w:r w:rsidR="00CE768D" w:rsidRPr="00DD1D4D">
        <w:t xml:space="preserve">or </w:t>
      </w:r>
      <w:r w:rsidR="000C1D5C" w:rsidRPr="00DD1D4D">
        <w:t>in</w:t>
      </w:r>
      <w:r w:rsidR="00CE768D" w:rsidRPr="00DD1D4D">
        <w:t xml:space="preserve"> </w:t>
      </w:r>
      <w:r w:rsidR="000E214D" w:rsidRPr="00DD1D4D">
        <w:t>international</w:t>
      </w:r>
      <w:r w:rsidR="00CC34EB" w:rsidRPr="00DD1D4D">
        <w:t xml:space="preserve"> standards</w:t>
      </w:r>
      <w:r w:rsidR="006B2AFA" w:rsidRPr="00DD1D4D">
        <w:t xml:space="preserve"> (GRSG-116-39)</w:t>
      </w:r>
      <w:r w:rsidR="000E214D" w:rsidRPr="00DD1D4D">
        <w:t xml:space="preserve">. After discussion, GRSG </w:t>
      </w:r>
      <w:r w:rsidR="00F553CE" w:rsidRPr="00DD1D4D">
        <w:t xml:space="preserve">agreed on the revised proposal </w:t>
      </w:r>
      <w:r w:rsidR="00A93920" w:rsidRPr="00DD1D4D">
        <w:t xml:space="preserve">GRSG-116-05-Rev.1 and </w:t>
      </w:r>
      <w:r w:rsidR="000E214D" w:rsidRPr="00DD1D4D">
        <w:t xml:space="preserve">adopted ECE/TRANS/WP.29/GRSG/2018/2 as reproduced in Annex III to this report. The secretariat was requested to submit the </w:t>
      </w:r>
      <w:r w:rsidR="00A33721" w:rsidRPr="00DD1D4D">
        <w:t xml:space="preserve">revised </w:t>
      </w:r>
      <w:r w:rsidR="000E214D" w:rsidRPr="00DD1D4D">
        <w:t>proposal to WP.29 and AC.1 as draft Supplement 2 to the 02 series of amendments to UN Regulation No. 67 for consideration at their November 2019 sessions.</w:t>
      </w:r>
    </w:p>
    <w:p w14:paraId="39332ABF" w14:textId="1490D18C" w:rsidR="0035231C" w:rsidRPr="00DD1D4D" w:rsidRDefault="00402857" w:rsidP="002500AA">
      <w:pPr>
        <w:pStyle w:val="SingleTxtG"/>
        <w:widowControl w:val="0"/>
        <w:rPr>
          <w:szCs w:val="24"/>
        </w:rPr>
      </w:pPr>
      <w:r w:rsidRPr="00DD1D4D">
        <w:t>39.</w:t>
      </w:r>
      <w:r w:rsidRPr="00DD1D4D">
        <w:tab/>
      </w:r>
      <w:r w:rsidR="00672B3D" w:rsidRPr="00DD1D4D">
        <w:t xml:space="preserve">As a follow-up to </w:t>
      </w:r>
      <w:r w:rsidR="008406DB" w:rsidRPr="00DD1D4D">
        <w:t xml:space="preserve">ECE/TRANS/WP.29/GRSG/2017/22 </w:t>
      </w:r>
      <w:r w:rsidR="006E40A4" w:rsidRPr="00DD1D4D">
        <w:t>tabl</w:t>
      </w:r>
      <w:r w:rsidR="008406DB" w:rsidRPr="00DD1D4D">
        <w:t>ed at a previous session of GRSG, t</w:t>
      </w:r>
      <w:r w:rsidR="008406DB" w:rsidRPr="00DD1D4D">
        <w:rPr>
          <w:szCs w:val="24"/>
        </w:rPr>
        <w:t>he expert from Turkey presented a revised proposal</w:t>
      </w:r>
      <w:r w:rsidR="00F02131" w:rsidRPr="00DD1D4D">
        <w:rPr>
          <w:szCs w:val="24"/>
        </w:rPr>
        <w:t xml:space="preserve"> (</w:t>
      </w:r>
      <w:r w:rsidR="00F02131" w:rsidRPr="00DD1D4D">
        <w:t>GRSG-116-35</w:t>
      </w:r>
      <w:r w:rsidR="00F02131" w:rsidRPr="00DD1D4D">
        <w:rPr>
          <w:szCs w:val="24"/>
        </w:rPr>
        <w:t>)</w:t>
      </w:r>
      <w:r w:rsidR="008406DB" w:rsidRPr="00DD1D4D">
        <w:rPr>
          <w:szCs w:val="24"/>
        </w:rPr>
        <w:t xml:space="preserve"> for </w:t>
      </w:r>
      <w:r w:rsidR="008406DB" w:rsidRPr="00DD1D4D">
        <w:t>amendments to insert new provisions on the location on the vehicle of the filling unit</w:t>
      </w:r>
      <w:r w:rsidR="008406DB" w:rsidRPr="00DD1D4D">
        <w:rPr>
          <w:szCs w:val="24"/>
        </w:rPr>
        <w:t xml:space="preserve">. </w:t>
      </w:r>
      <w:r w:rsidR="00D1011F" w:rsidRPr="00DD1D4D">
        <w:t>Some</w:t>
      </w:r>
      <w:r w:rsidR="004620B9" w:rsidRPr="00DD1D4D">
        <w:t xml:space="preserve"> experts </w:t>
      </w:r>
      <w:r w:rsidR="00517322" w:rsidRPr="00DD1D4D">
        <w:t xml:space="preserve">welcomed the </w:t>
      </w:r>
      <w:r w:rsidR="008406DB" w:rsidRPr="00DD1D4D">
        <w:t>proposal</w:t>
      </w:r>
      <w:r w:rsidR="00F02131" w:rsidRPr="00DD1D4D">
        <w:t xml:space="preserve"> in principle</w:t>
      </w:r>
      <w:r w:rsidR="008406DB" w:rsidRPr="00DD1D4D">
        <w:t xml:space="preserve"> but preferred to clarify the amendments</w:t>
      </w:r>
      <w:r w:rsidR="004620B9" w:rsidRPr="00DD1D4D">
        <w:t xml:space="preserve">. </w:t>
      </w:r>
      <w:r w:rsidR="00A33721" w:rsidRPr="00DD1D4D">
        <w:t>Finally</w:t>
      </w:r>
      <w:r w:rsidR="003110D7" w:rsidRPr="00DD1D4D">
        <w:t>,</w:t>
      </w:r>
      <w:r w:rsidR="004620B9" w:rsidRPr="00DD1D4D">
        <w:t xml:space="preserve"> </w:t>
      </w:r>
      <w:r w:rsidR="00F02131" w:rsidRPr="00DD1D4D">
        <w:t xml:space="preserve">GRSG agreed on GRSG-116-35-Rev.1 and </w:t>
      </w:r>
      <w:r w:rsidR="004620B9" w:rsidRPr="00DD1D4D">
        <w:t>adopted ECE/TRANS/WP.29/GRSG/201</w:t>
      </w:r>
      <w:r w:rsidR="008406DB" w:rsidRPr="00DD1D4D">
        <w:t>7</w:t>
      </w:r>
      <w:r w:rsidR="004620B9" w:rsidRPr="00DD1D4D">
        <w:t>/</w:t>
      </w:r>
      <w:r w:rsidR="008406DB" w:rsidRPr="00DD1D4D">
        <w:t>22</w:t>
      </w:r>
      <w:r w:rsidR="00F02131" w:rsidRPr="00DD1D4D">
        <w:t xml:space="preserve"> as reproduced in Annex IV to this report</w:t>
      </w:r>
      <w:r w:rsidR="004620B9" w:rsidRPr="00DD1D4D">
        <w:t xml:space="preserve">. The secretariat was requested to submit the proposal </w:t>
      </w:r>
      <w:r w:rsidR="00D07A0A" w:rsidRPr="00DD1D4D">
        <w:t xml:space="preserve">as amended </w:t>
      </w:r>
      <w:r w:rsidR="004620B9" w:rsidRPr="00DD1D4D">
        <w:t xml:space="preserve">to WP.29 and AC.1 </w:t>
      </w:r>
      <w:r w:rsidR="00517322" w:rsidRPr="00DD1D4D">
        <w:t xml:space="preserve">as </w:t>
      </w:r>
      <w:r w:rsidR="00F02131" w:rsidRPr="00DD1D4D">
        <w:t>a new draft</w:t>
      </w:r>
      <w:r w:rsidR="00517322" w:rsidRPr="00DD1D4D">
        <w:t xml:space="preserve"> 0</w:t>
      </w:r>
      <w:r w:rsidR="00F02131" w:rsidRPr="00DD1D4D">
        <w:t>3</w:t>
      </w:r>
      <w:r w:rsidR="00517322" w:rsidRPr="00DD1D4D">
        <w:t xml:space="preserve"> series of amendments </w:t>
      </w:r>
      <w:r w:rsidR="004620B9" w:rsidRPr="00DD1D4D">
        <w:t xml:space="preserve">to UN Regulation No. 67 for consideration at their </w:t>
      </w:r>
      <w:r w:rsidR="00F02131" w:rsidRPr="00DD1D4D">
        <w:t>November</w:t>
      </w:r>
      <w:r w:rsidR="00A20CBF" w:rsidRPr="00DD1D4D">
        <w:t xml:space="preserve"> 2019</w:t>
      </w:r>
      <w:r w:rsidR="004620B9" w:rsidRPr="00DD1D4D">
        <w:t xml:space="preserve"> sessions</w:t>
      </w:r>
      <w:r w:rsidR="00626B1A" w:rsidRPr="00DD1D4D">
        <w:t>.</w:t>
      </w:r>
    </w:p>
    <w:p w14:paraId="7AFBBC32" w14:textId="77777777" w:rsidR="00625080" w:rsidRPr="00DD1D4D" w:rsidRDefault="00625080" w:rsidP="002500AA">
      <w:pPr>
        <w:widowControl w:val="0"/>
        <w:tabs>
          <w:tab w:val="right" w:pos="851"/>
        </w:tabs>
        <w:spacing w:before="360" w:after="240" w:line="270" w:lineRule="exact"/>
        <w:ind w:left="1134" w:right="1134" w:hanging="1134"/>
        <w:rPr>
          <w:b/>
          <w:sz w:val="24"/>
        </w:rPr>
      </w:pPr>
      <w:r w:rsidRPr="00DD1D4D">
        <w:rPr>
          <w:b/>
          <w:sz w:val="24"/>
        </w:rPr>
        <w:tab/>
        <w:t>B.</w:t>
      </w:r>
      <w:r w:rsidRPr="00DD1D4D">
        <w:rPr>
          <w:b/>
          <w:sz w:val="24"/>
        </w:rPr>
        <w:tab/>
      </w:r>
      <w:r w:rsidR="00937686" w:rsidRPr="00DD1D4D">
        <w:rPr>
          <w:b/>
          <w:sz w:val="24"/>
        </w:rPr>
        <w:t xml:space="preserve">UN </w:t>
      </w:r>
      <w:r w:rsidRPr="00DD1D4D">
        <w:rPr>
          <w:b/>
          <w:sz w:val="24"/>
        </w:rPr>
        <w:t>Regulation No. 110 (CNG and LNG vehicles)</w:t>
      </w:r>
    </w:p>
    <w:p w14:paraId="266FD010" w14:textId="77777777" w:rsidR="00625080" w:rsidRPr="00DD1D4D" w:rsidRDefault="00625080" w:rsidP="002500AA">
      <w:pPr>
        <w:widowControl w:val="0"/>
        <w:spacing w:after="120"/>
        <w:ind w:left="2829" w:right="1134" w:hanging="1695"/>
      </w:pPr>
      <w:r w:rsidRPr="00DD1D4D">
        <w:rPr>
          <w:i/>
        </w:rPr>
        <w:t>Documentation</w:t>
      </w:r>
      <w:r w:rsidR="00896D22" w:rsidRPr="00DD1D4D">
        <w:t>:</w:t>
      </w:r>
      <w:r w:rsidRPr="00DD1D4D">
        <w:tab/>
      </w:r>
      <w:r w:rsidR="00F93E2D" w:rsidRPr="00DD1D4D">
        <w:t xml:space="preserve">Informal documents </w:t>
      </w:r>
      <w:r w:rsidR="002F5328" w:rsidRPr="00DD1D4D">
        <w:t>GRSG</w:t>
      </w:r>
      <w:r w:rsidR="007E02CB" w:rsidRPr="00DD1D4D">
        <w:t>-</w:t>
      </w:r>
      <w:r w:rsidR="006B4D4D" w:rsidRPr="00DD1D4D">
        <w:t>116</w:t>
      </w:r>
      <w:r w:rsidR="007E02CB" w:rsidRPr="00DD1D4D">
        <w:t>-</w:t>
      </w:r>
      <w:r w:rsidR="00800A46" w:rsidRPr="00DD1D4D">
        <w:t>1</w:t>
      </w:r>
      <w:r w:rsidR="00226155" w:rsidRPr="00DD1D4D">
        <w:t>6, GRSG-</w:t>
      </w:r>
      <w:r w:rsidR="006B4D4D" w:rsidRPr="00DD1D4D">
        <w:t>116</w:t>
      </w:r>
      <w:r w:rsidR="00226155" w:rsidRPr="00DD1D4D">
        <w:t>-1</w:t>
      </w:r>
      <w:r w:rsidR="00800A46" w:rsidRPr="00DD1D4D">
        <w:t>7</w:t>
      </w:r>
      <w:r w:rsidR="00BE61CC" w:rsidRPr="00DD1D4D">
        <w:t>, GRSG-116-18</w:t>
      </w:r>
      <w:r w:rsidR="00226155" w:rsidRPr="00DD1D4D">
        <w:t xml:space="preserve"> and GRSG-</w:t>
      </w:r>
      <w:r w:rsidR="006B4D4D" w:rsidRPr="00DD1D4D">
        <w:t>116</w:t>
      </w:r>
      <w:r w:rsidR="00226155" w:rsidRPr="00DD1D4D">
        <w:t>-</w:t>
      </w:r>
      <w:r w:rsidR="00BE61CC" w:rsidRPr="00DD1D4D">
        <w:t>2</w:t>
      </w:r>
      <w:r w:rsidR="00226155" w:rsidRPr="00DD1D4D">
        <w:t>1</w:t>
      </w:r>
    </w:p>
    <w:p w14:paraId="2A8DC011" w14:textId="12C3B15E" w:rsidR="00234C80" w:rsidRPr="00DD1D4D" w:rsidRDefault="00D1011F" w:rsidP="002500AA">
      <w:pPr>
        <w:pStyle w:val="SingleTxtG"/>
        <w:widowControl w:val="0"/>
      </w:pPr>
      <w:r w:rsidRPr="00DD1D4D">
        <w:t>40</w:t>
      </w:r>
      <w:r w:rsidR="00EF5619" w:rsidRPr="00DD1D4D">
        <w:t>.</w:t>
      </w:r>
      <w:r w:rsidR="00EF5619" w:rsidRPr="00DD1D4D">
        <w:tab/>
      </w:r>
      <w:r w:rsidRPr="00DD1D4D">
        <w:t>T</w:t>
      </w:r>
      <w:r w:rsidR="00EF5619" w:rsidRPr="00DD1D4D">
        <w:t xml:space="preserve">he expert from </w:t>
      </w:r>
      <w:r w:rsidRPr="00DD1D4D">
        <w:t xml:space="preserve">NGV Global </w:t>
      </w:r>
      <w:r w:rsidR="00EF5619" w:rsidRPr="00DD1D4D">
        <w:t xml:space="preserve">introduced </w:t>
      </w:r>
      <w:r w:rsidRPr="00DD1D4D">
        <w:t xml:space="preserve">GRSG-116-21 to </w:t>
      </w:r>
      <w:r w:rsidR="00B94AD1" w:rsidRPr="00DD1D4D">
        <w:t xml:space="preserve">amend </w:t>
      </w:r>
      <w:r w:rsidR="00234C80" w:rsidRPr="00DD1D4D">
        <w:t xml:space="preserve">Annex 3A of the Regulation </w:t>
      </w:r>
      <w:r w:rsidR="000D72A8" w:rsidRPr="00DD1D4D">
        <w:t xml:space="preserve">on </w:t>
      </w:r>
      <w:r w:rsidR="00B94AD1" w:rsidRPr="00DD1D4D">
        <w:t>the design criteria and specifications</w:t>
      </w:r>
      <w:r w:rsidR="00234C80" w:rsidRPr="00DD1D4D">
        <w:t xml:space="preserve"> for Compressed Natural Gas (CNG) cylinders </w:t>
      </w:r>
      <w:r w:rsidRPr="00DD1D4D">
        <w:t xml:space="preserve">with composite materials </w:t>
      </w:r>
      <w:r w:rsidR="00B94AD1" w:rsidRPr="00DD1D4D">
        <w:t>in line</w:t>
      </w:r>
      <w:r w:rsidRPr="00DD1D4D">
        <w:t xml:space="preserve"> with </w:t>
      </w:r>
      <w:r w:rsidR="00B94AD1" w:rsidRPr="00DD1D4D">
        <w:t xml:space="preserve">standard </w:t>
      </w:r>
      <w:r w:rsidRPr="00DD1D4D">
        <w:t>ISO 11439</w:t>
      </w:r>
      <w:r w:rsidR="00234C80" w:rsidRPr="00DD1D4D">
        <w:t xml:space="preserve">. </w:t>
      </w:r>
      <w:r w:rsidR="008E130F" w:rsidRPr="00DD1D4D">
        <w:t xml:space="preserve">The proposal received </w:t>
      </w:r>
      <w:r w:rsidR="00480A12" w:rsidRPr="00DD1D4D">
        <w:t>general support</w:t>
      </w:r>
      <w:r w:rsidR="00B94AD1" w:rsidRPr="00DD1D4D">
        <w:t>. G</w:t>
      </w:r>
      <w:r w:rsidR="00B94AD1" w:rsidRPr="00DD1D4D">
        <w:rPr>
          <w:szCs w:val="24"/>
        </w:rPr>
        <w:t xml:space="preserve">RSG agreed to resume consideration of this subject at its next session and </w:t>
      </w:r>
      <w:r w:rsidR="00B94AD1" w:rsidRPr="00DD1D4D">
        <w:rPr>
          <w:bCs/>
        </w:rPr>
        <w:t>requested the secretariat to circulate GRSG-116-21 with an official symbol.</w:t>
      </w:r>
    </w:p>
    <w:p w14:paraId="1B0E263E" w14:textId="73677947" w:rsidR="00B94AD1" w:rsidRPr="00DD1D4D" w:rsidRDefault="00270379" w:rsidP="002500AA">
      <w:pPr>
        <w:pStyle w:val="SingleTxtG"/>
        <w:widowControl w:val="0"/>
      </w:pPr>
      <w:r w:rsidRPr="00DD1D4D">
        <w:t>41</w:t>
      </w:r>
      <w:r w:rsidR="00D07A0A" w:rsidRPr="00DD1D4D">
        <w:t>.</w:t>
      </w:r>
      <w:r w:rsidR="00D07A0A" w:rsidRPr="00DD1D4D">
        <w:tab/>
        <w:t xml:space="preserve">The expert from </w:t>
      </w:r>
      <w:r w:rsidR="00B94AD1" w:rsidRPr="00DD1D4D">
        <w:t xml:space="preserve">NGV Global </w:t>
      </w:r>
      <w:r w:rsidR="00D07A0A" w:rsidRPr="00DD1D4D">
        <w:t xml:space="preserve">presented </w:t>
      </w:r>
      <w:r w:rsidR="00B94AD1" w:rsidRPr="00DD1D4D">
        <w:t xml:space="preserve">GRSG-116-16 </w:t>
      </w:r>
      <w:r w:rsidR="00F128E1" w:rsidRPr="00DD1D4D">
        <w:t xml:space="preserve">on </w:t>
      </w:r>
      <w:r w:rsidR="00B70758" w:rsidRPr="00DD1D4D">
        <w:t>issues associated with periodical technical inspection (PTI) and periodic requalification of CNG cylinders. The experts from Germany and United Kingdom raised concerns that PTI specifications should not be part of UN Regulation No. 110 but should be covered by the provisions of the 1997 Agreement.</w:t>
      </w:r>
      <w:r w:rsidRPr="00DD1D4D">
        <w:t xml:space="preserve"> The Chair clarified that only a small number </w:t>
      </w:r>
      <w:r w:rsidR="00E61AD6" w:rsidRPr="00DD1D4D">
        <w:t>c</w:t>
      </w:r>
      <w:r w:rsidRPr="00DD1D4D">
        <w:t>ontracting</w:t>
      </w:r>
      <w:r w:rsidR="00E61AD6" w:rsidRPr="00DD1D4D">
        <w:t xml:space="preserve"> p</w:t>
      </w:r>
      <w:r w:rsidRPr="00DD1D4D">
        <w:t>arties to the 1958 Agreement also adhere to the 1997 Agreement (in total</w:t>
      </w:r>
      <w:r w:rsidR="000C1D5C" w:rsidRPr="00DD1D4D">
        <w:t>,</w:t>
      </w:r>
      <w:r w:rsidRPr="00DD1D4D">
        <w:t xml:space="preserve"> thirteen </w:t>
      </w:r>
      <w:r w:rsidR="00E61AD6" w:rsidRPr="00DD1D4D">
        <w:t>contracting parties</w:t>
      </w:r>
      <w:r w:rsidRPr="00DD1D4D">
        <w:t xml:space="preserve">). He added that the new requirements proposed </w:t>
      </w:r>
      <w:r w:rsidR="00C96636" w:rsidRPr="00DD1D4D">
        <w:t xml:space="preserve">by </w:t>
      </w:r>
      <w:r w:rsidRPr="00DD1D4D">
        <w:t xml:space="preserve">NGV Global </w:t>
      </w:r>
      <w:r w:rsidR="00FE1BD4" w:rsidRPr="00DD1D4D">
        <w:t xml:space="preserve">were mainly </w:t>
      </w:r>
      <w:r w:rsidR="00E61AD6" w:rsidRPr="00DD1D4D">
        <w:t xml:space="preserve">on </w:t>
      </w:r>
      <w:r w:rsidR="00FE1BD4" w:rsidRPr="00DD1D4D">
        <w:t xml:space="preserve">inserting design requirements to ease </w:t>
      </w:r>
      <w:r w:rsidR="00E61AD6" w:rsidRPr="00DD1D4D">
        <w:t xml:space="preserve">PTI </w:t>
      </w:r>
      <w:r w:rsidR="00FE1BD4" w:rsidRPr="00DD1D4D">
        <w:t xml:space="preserve">of CNG vehicles in </w:t>
      </w:r>
      <w:r w:rsidR="00DD1D4D" w:rsidRPr="00DD1D4D">
        <w:t>service</w:t>
      </w:r>
      <w:r w:rsidR="00FE1BD4" w:rsidRPr="00DD1D4D">
        <w:t xml:space="preserve">. GRSG agreed to defer discussion on this subject to its next session. The Chair invited all interested experts to send their comments in due time to the NGV Global </w:t>
      </w:r>
      <w:r w:rsidR="0084683C" w:rsidRPr="00DD1D4D">
        <w:t xml:space="preserve">expert </w:t>
      </w:r>
      <w:r w:rsidR="00FE1BD4" w:rsidRPr="00DD1D4D">
        <w:t xml:space="preserve">to allow him to prepare a </w:t>
      </w:r>
      <w:r w:rsidR="006D531A" w:rsidRPr="00DD1D4D">
        <w:t>revised</w:t>
      </w:r>
      <w:r w:rsidR="00FE1BD4" w:rsidRPr="00DD1D4D">
        <w:t xml:space="preserve"> </w:t>
      </w:r>
      <w:r w:rsidR="006D531A" w:rsidRPr="00DD1D4D">
        <w:t xml:space="preserve">proposal </w:t>
      </w:r>
      <w:r w:rsidR="00FE1BD4" w:rsidRPr="00DD1D4D">
        <w:t>for consideration at th</w:t>
      </w:r>
      <w:r w:rsidR="00C96636" w:rsidRPr="00DD1D4D">
        <w:t>at</w:t>
      </w:r>
      <w:r w:rsidR="00FE1BD4" w:rsidRPr="00DD1D4D">
        <w:t xml:space="preserve"> session</w:t>
      </w:r>
      <w:r w:rsidR="006D531A" w:rsidRPr="00DD1D4D">
        <w:t xml:space="preserve"> as an official document</w:t>
      </w:r>
      <w:r w:rsidR="00FE1BD4" w:rsidRPr="00DD1D4D">
        <w:t>.</w:t>
      </w:r>
    </w:p>
    <w:p w14:paraId="08DDD8BE" w14:textId="715D1FE8" w:rsidR="006D531A" w:rsidRPr="00DD1D4D" w:rsidRDefault="00FE1BD4" w:rsidP="002500AA">
      <w:pPr>
        <w:pStyle w:val="SingleTxtG"/>
        <w:widowControl w:val="0"/>
      </w:pPr>
      <w:r w:rsidRPr="00DD1D4D">
        <w:rPr>
          <w:bCs/>
        </w:rPr>
        <w:t>42.</w:t>
      </w:r>
      <w:r w:rsidRPr="00DD1D4D">
        <w:rPr>
          <w:bCs/>
        </w:rPr>
        <w:tab/>
      </w:r>
      <w:r w:rsidR="00D07A0A" w:rsidRPr="00DD1D4D">
        <w:t xml:space="preserve">The expert from </w:t>
      </w:r>
      <w:r w:rsidR="00B94AD1" w:rsidRPr="00DD1D4D">
        <w:t>Italy</w:t>
      </w:r>
      <w:r w:rsidR="00D07A0A" w:rsidRPr="00DD1D4D">
        <w:t xml:space="preserve"> </w:t>
      </w:r>
      <w:r w:rsidR="006D531A" w:rsidRPr="00DD1D4D">
        <w:t xml:space="preserve">presented GRSG-116-18 </w:t>
      </w:r>
      <w:r w:rsidR="000C0487" w:rsidRPr="00DD1D4D">
        <w:t xml:space="preserve">showing the benefits and construction principles of </w:t>
      </w:r>
      <w:r w:rsidR="006D531A" w:rsidRPr="00DD1D4D">
        <w:t xml:space="preserve">conformable storage concepts for </w:t>
      </w:r>
      <w:r w:rsidR="00595266" w:rsidRPr="00DD1D4D">
        <w:t xml:space="preserve">future </w:t>
      </w:r>
      <w:r w:rsidR="006D531A" w:rsidRPr="00DD1D4D">
        <w:t>CNG vehicles</w:t>
      </w:r>
      <w:r w:rsidR="000C0487" w:rsidRPr="00DD1D4D">
        <w:t xml:space="preserve">. He </w:t>
      </w:r>
      <w:r w:rsidR="00D07A0A" w:rsidRPr="00DD1D4D">
        <w:t>introduced GRSG-</w:t>
      </w:r>
      <w:r w:rsidR="006B4D4D" w:rsidRPr="00DD1D4D">
        <w:t>116</w:t>
      </w:r>
      <w:r w:rsidR="00D07A0A" w:rsidRPr="00DD1D4D">
        <w:t>-1</w:t>
      </w:r>
      <w:r w:rsidR="006D531A" w:rsidRPr="00DD1D4D">
        <w:t>7</w:t>
      </w:r>
      <w:r w:rsidR="00D07A0A" w:rsidRPr="00DD1D4D">
        <w:t xml:space="preserve"> </w:t>
      </w:r>
      <w:r w:rsidR="00567475" w:rsidRPr="00DD1D4D">
        <w:t xml:space="preserve">that proposes </w:t>
      </w:r>
      <w:r w:rsidR="006D531A" w:rsidRPr="00DD1D4D">
        <w:t xml:space="preserve">to amend UN Regulation No. 110 to allow </w:t>
      </w:r>
      <w:r w:rsidR="000C0487" w:rsidRPr="00DD1D4D">
        <w:t xml:space="preserve">such </w:t>
      </w:r>
      <w:r w:rsidR="006D531A" w:rsidRPr="00DD1D4D">
        <w:t xml:space="preserve">storage for </w:t>
      </w:r>
      <w:r w:rsidR="000C0487" w:rsidRPr="00DD1D4D">
        <w:t xml:space="preserve">agricultural and commercial </w:t>
      </w:r>
      <w:r w:rsidR="006D531A" w:rsidRPr="00DD1D4D">
        <w:t xml:space="preserve">vehicles. </w:t>
      </w:r>
      <w:r w:rsidR="000C0487" w:rsidRPr="00DD1D4D">
        <w:t xml:space="preserve">GRSG experts welcomed the initiative </w:t>
      </w:r>
      <w:r w:rsidR="00567475" w:rsidRPr="00DD1D4D">
        <w:t xml:space="preserve">of </w:t>
      </w:r>
      <w:r w:rsidR="000C0487" w:rsidRPr="00DD1D4D">
        <w:t xml:space="preserve">Italy. The Chair invited </w:t>
      </w:r>
      <w:r w:rsidR="00595266" w:rsidRPr="00DD1D4D">
        <w:t>all interested stakeholders to send their comments in due time to the expert from Italy. GRSG agreed to resume consideration of this subject at its next session based on a revised proposal by Italy</w:t>
      </w:r>
      <w:r w:rsidR="00567475" w:rsidRPr="00DD1D4D">
        <w:t>,</w:t>
      </w:r>
      <w:r w:rsidR="00595266" w:rsidRPr="00DD1D4D">
        <w:t xml:space="preserve"> to be circulated</w:t>
      </w:r>
      <w:r w:rsidR="00567475" w:rsidRPr="00DD1D4D">
        <w:t xml:space="preserve"> </w:t>
      </w:r>
      <w:r w:rsidR="00595266" w:rsidRPr="00DD1D4D">
        <w:t>as an official document.</w:t>
      </w:r>
    </w:p>
    <w:p w14:paraId="41D097B0" w14:textId="77777777" w:rsidR="00625080" w:rsidRPr="00DD1D4D" w:rsidRDefault="00541AA2" w:rsidP="002500AA">
      <w:pPr>
        <w:widowControl w:val="0"/>
        <w:tabs>
          <w:tab w:val="right" w:pos="851"/>
        </w:tabs>
        <w:spacing w:before="360" w:after="240" w:line="300" w:lineRule="exact"/>
        <w:ind w:left="1134" w:right="1134" w:hanging="1134"/>
        <w:rPr>
          <w:b/>
          <w:sz w:val="28"/>
        </w:rPr>
      </w:pPr>
      <w:r w:rsidRPr="00DD1D4D">
        <w:rPr>
          <w:b/>
          <w:sz w:val="28"/>
        </w:rPr>
        <w:tab/>
        <w:t>X</w:t>
      </w:r>
      <w:r w:rsidR="00625080" w:rsidRPr="00DD1D4D">
        <w:rPr>
          <w:b/>
          <w:sz w:val="28"/>
        </w:rPr>
        <w:t>I.</w:t>
      </w:r>
      <w:r w:rsidR="00625080" w:rsidRPr="00DD1D4D">
        <w:rPr>
          <w:b/>
          <w:sz w:val="28"/>
        </w:rPr>
        <w:tab/>
      </w:r>
      <w:r w:rsidR="00937686" w:rsidRPr="00DD1D4D">
        <w:rPr>
          <w:b/>
          <w:sz w:val="28"/>
        </w:rPr>
        <w:t xml:space="preserve">UN </w:t>
      </w:r>
      <w:r w:rsidR="00625080" w:rsidRPr="00DD1D4D">
        <w:rPr>
          <w:b/>
          <w:sz w:val="28"/>
        </w:rPr>
        <w:t xml:space="preserve">Regulation No. 73 (Lateral </w:t>
      </w:r>
      <w:r w:rsidR="00C021F1" w:rsidRPr="00DD1D4D">
        <w:rPr>
          <w:b/>
          <w:sz w:val="28"/>
        </w:rPr>
        <w:t>protection</w:t>
      </w:r>
      <w:r w:rsidR="00625080" w:rsidRPr="00DD1D4D">
        <w:rPr>
          <w:b/>
          <w:sz w:val="28"/>
        </w:rPr>
        <w:t xml:space="preserve"> </w:t>
      </w:r>
      <w:r w:rsidR="00C021F1" w:rsidRPr="00DD1D4D">
        <w:rPr>
          <w:b/>
          <w:sz w:val="28"/>
        </w:rPr>
        <w:t>d</w:t>
      </w:r>
      <w:r w:rsidR="00625080" w:rsidRPr="00DD1D4D">
        <w:rPr>
          <w:b/>
          <w:sz w:val="28"/>
        </w:rPr>
        <w:t>evices) (agenda item</w:t>
      </w:r>
      <w:r w:rsidR="00B16420" w:rsidRPr="00DD1D4D">
        <w:rPr>
          <w:b/>
          <w:sz w:val="28"/>
        </w:rPr>
        <w:t xml:space="preserve"> </w:t>
      </w:r>
      <w:r w:rsidRPr="00DD1D4D">
        <w:rPr>
          <w:b/>
          <w:sz w:val="28"/>
        </w:rPr>
        <w:t>10</w:t>
      </w:r>
      <w:r w:rsidR="00625080" w:rsidRPr="00DD1D4D">
        <w:rPr>
          <w:b/>
          <w:sz w:val="28"/>
        </w:rPr>
        <w:t>)</w:t>
      </w:r>
    </w:p>
    <w:p w14:paraId="7A580A49" w14:textId="72DA5116" w:rsidR="00800584" w:rsidRPr="00DD1D4D" w:rsidRDefault="007820E5" w:rsidP="002500AA">
      <w:pPr>
        <w:widowControl w:val="0"/>
        <w:spacing w:after="120"/>
        <w:ind w:left="1134" w:right="1134"/>
        <w:jc w:val="both"/>
      </w:pPr>
      <w:r w:rsidRPr="00DD1D4D">
        <w:t>43.</w:t>
      </w:r>
      <w:r w:rsidRPr="00DD1D4D">
        <w:tab/>
        <w:t xml:space="preserve">The expert from France </w:t>
      </w:r>
      <w:r w:rsidR="00595266" w:rsidRPr="00DD1D4D">
        <w:t xml:space="preserve">informed GRSG </w:t>
      </w:r>
      <w:r w:rsidR="00800584" w:rsidRPr="00DD1D4D">
        <w:t xml:space="preserve">that </w:t>
      </w:r>
      <w:r w:rsidR="00A20CBF" w:rsidRPr="00DD1D4D">
        <w:t>the</w:t>
      </w:r>
      <w:r w:rsidR="00800584" w:rsidRPr="00DD1D4D">
        <w:t xml:space="preserve"> proposal </w:t>
      </w:r>
      <w:r w:rsidR="00800584" w:rsidRPr="00DD1D4D">
        <w:rPr>
          <w:spacing w:val="3"/>
        </w:rPr>
        <w:t xml:space="preserve">to improve the performance level of </w:t>
      </w:r>
      <w:r w:rsidR="00C96636" w:rsidRPr="00DD1D4D">
        <w:rPr>
          <w:spacing w:val="3"/>
        </w:rPr>
        <w:t xml:space="preserve">lateral protection devices </w:t>
      </w:r>
      <w:r w:rsidR="00800584" w:rsidRPr="00DD1D4D">
        <w:rPr>
          <w:spacing w:val="3"/>
        </w:rPr>
        <w:t xml:space="preserve">for a better protection of vulnerable road users </w:t>
      </w:r>
      <w:r w:rsidR="00595266" w:rsidRPr="00DD1D4D">
        <w:rPr>
          <w:spacing w:val="3"/>
        </w:rPr>
        <w:t xml:space="preserve">was in progress and that </w:t>
      </w:r>
      <w:r w:rsidR="00595266" w:rsidRPr="00DD1D4D">
        <w:t xml:space="preserve">more time was needed </w:t>
      </w:r>
      <w:r w:rsidR="00567475" w:rsidRPr="00DD1D4D">
        <w:t xml:space="preserve">for </w:t>
      </w:r>
      <w:r w:rsidR="003E72F3" w:rsidRPr="00DD1D4D">
        <w:t xml:space="preserve">investigations. </w:t>
      </w:r>
      <w:r w:rsidR="00800584" w:rsidRPr="00DD1D4D">
        <w:t>GRSG a</w:t>
      </w:r>
      <w:r w:rsidR="00A701CA" w:rsidRPr="00DD1D4D">
        <w:t xml:space="preserve">greed to </w:t>
      </w:r>
      <w:r w:rsidR="003E72F3" w:rsidRPr="00DD1D4D">
        <w:t xml:space="preserve">remove, in the meantime, </w:t>
      </w:r>
      <w:r w:rsidR="00A701CA" w:rsidRPr="00DD1D4D">
        <w:t xml:space="preserve">the </w:t>
      </w:r>
      <w:r w:rsidR="003E72F3" w:rsidRPr="00DD1D4D">
        <w:t>item from the agenda of the</w:t>
      </w:r>
      <w:r w:rsidRPr="00DD1D4D">
        <w:t xml:space="preserve"> next session.</w:t>
      </w:r>
    </w:p>
    <w:p w14:paraId="1E8F7A13" w14:textId="77777777" w:rsidR="00541AA2" w:rsidRPr="00DD1D4D" w:rsidRDefault="005B29A3" w:rsidP="002500AA">
      <w:pPr>
        <w:widowControl w:val="0"/>
        <w:tabs>
          <w:tab w:val="right" w:pos="851"/>
        </w:tabs>
        <w:spacing w:before="360" w:after="240" w:line="300" w:lineRule="exact"/>
        <w:ind w:left="1134" w:right="1134" w:hanging="1134"/>
        <w:rPr>
          <w:b/>
          <w:sz w:val="28"/>
        </w:rPr>
      </w:pPr>
      <w:r w:rsidRPr="00DD1D4D">
        <w:rPr>
          <w:b/>
          <w:sz w:val="28"/>
        </w:rPr>
        <w:tab/>
      </w:r>
      <w:r w:rsidR="00541AA2" w:rsidRPr="00DD1D4D">
        <w:rPr>
          <w:b/>
          <w:sz w:val="28"/>
        </w:rPr>
        <w:t>XII.</w:t>
      </w:r>
      <w:r w:rsidR="00541AA2" w:rsidRPr="00DD1D4D">
        <w:rPr>
          <w:b/>
          <w:sz w:val="28"/>
        </w:rPr>
        <w:tab/>
        <w:t xml:space="preserve">UN Regulation No. </w:t>
      </w:r>
      <w:r w:rsidR="00933881" w:rsidRPr="00DD1D4D">
        <w:rPr>
          <w:b/>
          <w:sz w:val="28"/>
        </w:rPr>
        <w:t>93</w:t>
      </w:r>
      <w:r w:rsidR="00541AA2" w:rsidRPr="00DD1D4D">
        <w:rPr>
          <w:b/>
          <w:sz w:val="28"/>
        </w:rPr>
        <w:t xml:space="preserve"> (</w:t>
      </w:r>
      <w:r w:rsidR="00933881" w:rsidRPr="00DD1D4D">
        <w:rPr>
          <w:b/>
          <w:sz w:val="28"/>
        </w:rPr>
        <w:t>Front underrun protection</w:t>
      </w:r>
      <w:r w:rsidR="00541AA2" w:rsidRPr="00DD1D4D">
        <w:rPr>
          <w:b/>
          <w:sz w:val="28"/>
        </w:rPr>
        <w:t>) (agenda item 11)</w:t>
      </w:r>
    </w:p>
    <w:p w14:paraId="014ADF95" w14:textId="77777777" w:rsidR="00541AA2" w:rsidRPr="00DD1D4D" w:rsidRDefault="00541AA2" w:rsidP="002500AA">
      <w:pPr>
        <w:widowControl w:val="0"/>
        <w:spacing w:after="120"/>
        <w:ind w:left="2835" w:right="1134" w:hanging="1695"/>
      </w:pPr>
      <w:r w:rsidRPr="00DD1D4D">
        <w:rPr>
          <w:i/>
        </w:rPr>
        <w:t>Documentation</w:t>
      </w:r>
      <w:r w:rsidRPr="00DD1D4D">
        <w:t>:</w:t>
      </w:r>
      <w:r w:rsidRPr="00DD1D4D">
        <w:tab/>
      </w:r>
      <w:r w:rsidR="00800A46" w:rsidRPr="00DD1D4D">
        <w:t>Informal document</w:t>
      </w:r>
      <w:r w:rsidR="003E72F3" w:rsidRPr="00DD1D4D">
        <w:t>s</w:t>
      </w:r>
      <w:r w:rsidR="00800A46" w:rsidRPr="00DD1D4D">
        <w:t xml:space="preserve"> GRSG-115-25</w:t>
      </w:r>
      <w:r w:rsidR="003E72F3" w:rsidRPr="00DD1D4D">
        <w:t xml:space="preserve"> and GRSG-116-41</w:t>
      </w:r>
    </w:p>
    <w:p w14:paraId="306FFED8" w14:textId="11658AD1" w:rsidR="003E72F3" w:rsidRPr="00DD1D4D" w:rsidRDefault="00127B47" w:rsidP="002500AA">
      <w:pPr>
        <w:widowControl w:val="0"/>
        <w:spacing w:after="120"/>
        <w:ind w:left="1134" w:right="1134"/>
        <w:jc w:val="both"/>
      </w:pPr>
      <w:r w:rsidRPr="00DD1D4D">
        <w:t>4</w:t>
      </w:r>
      <w:r w:rsidR="003E72F3" w:rsidRPr="00DD1D4D">
        <w:t>4</w:t>
      </w:r>
      <w:r w:rsidR="00541AA2" w:rsidRPr="00DD1D4D">
        <w:t>.</w:t>
      </w:r>
      <w:r w:rsidR="00541AA2" w:rsidRPr="00DD1D4D">
        <w:tab/>
      </w:r>
      <w:r w:rsidR="003E72F3" w:rsidRPr="00DD1D4D">
        <w:t xml:space="preserve">Recalling the purpose of GRSG-115-25 presented at the previous GRSG session, the expert from EC </w:t>
      </w:r>
      <w:r w:rsidR="0078017F" w:rsidRPr="00DD1D4D">
        <w:t>proposed</w:t>
      </w:r>
      <w:r w:rsidR="003E72F3" w:rsidRPr="00DD1D4D">
        <w:t xml:space="preserve"> </w:t>
      </w:r>
      <w:r w:rsidR="003E72F3" w:rsidRPr="00DD1D4D">
        <w:rPr>
          <w:szCs w:val="23"/>
        </w:rPr>
        <w:t xml:space="preserve">to </w:t>
      </w:r>
      <w:r w:rsidR="003E72F3" w:rsidRPr="00DD1D4D">
        <w:t xml:space="preserve">update the provisions on </w:t>
      </w:r>
      <w:r w:rsidR="00B16420" w:rsidRPr="00DD1D4D">
        <w:t>f</w:t>
      </w:r>
      <w:r w:rsidR="003E72F3" w:rsidRPr="00DD1D4D">
        <w:t xml:space="preserve">rontal </w:t>
      </w:r>
      <w:r w:rsidR="00B16420" w:rsidRPr="00DD1D4D">
        <w:t>u</w:t>
      </w:r>
      <w:r w:rsidR="003E72F3" w:rsidRPr="00DD1D4D">
        <w:t xml:space="preserve">nderrun </w:t>
      </w:r>
      <w:r w:rsidR="00B16420" w:rsidRPr="00DD1D4D">
        <w:t>p</w:t>
      </w:r>
      <w:r w:rsidR="003E72F3" w:rsidRPr="00DD1D4D">
        <w:t>rotection to be approved as integrated part of the vehicle</w:t>
      </w:r>
      <w:r w:rsidR="00567475" w:rsidRPr="00DD1D4D">
        <w:t>,</w:t>
      </w:r>
      <w:r w:rsidR="003E72F3" w:rsidRPr="00DD1D4D">
        <w:t xml:space="preserve"> and in particular, to allow more </w:t>
      </w:r>
      <w:r w:rsidR="003D2561" w:rsidRPr="00DD1D4D">
        <w:t xml:space="preserve">a </w:t>
      </w:r>
      <w:r w:rsidR="003E72F3" w:rsidRPr="00DD1D4D">
        <w:t xml:space="preserve">rounded shape of cabs </w:t>
      </w:r>
      <w:r w:rsidR="00567475" w:rsidRPr="00DD1D4D">
        <w:t xml:space="preserve">for </w:t>
      </w:r>
      <w:r w:rsidR="003E72F3" w:rsidRPr="00DD1D4D">
        <w:t>better aerodynamic performance</w:t>
      </w:r>
      <w:r w:rsidR="0078017F" w:rsidRPr="00DD1D4D">
        <w:t xml:space="preserve"> (GRSG-116-41)</w:t>
      </w:r>
      <w:r w:rsidR="003E72F3" w:rsidRPr="00DD1D4D">
        <w:t xml:space="preserve">. </w:t>
      </w:r>
      <w:r w:rsidR="00923F43" w:rsidRPr="00DD1D4D">
        <w:t xml:space="preserve">The </w:t>
      </w:r>
      <w:r w:rsidR="00923F43" w:rsidRPr="00DD1D4D">
        <w:rPr>
          <w:szCs w:val="24"/>
        </w:rPr>
        <w:t xml:space="preserve">proposal received </w:t>
      </w:r>
      <w:r w:rsidR="003E72F3" w:rsidRPr="00DD1D4D">
        <w:rPr>
          <w:szCs w:val="24"/>
        </w:rPr>
        <w:t xml:space="preserve">general support </w:t>
      </w:r>
      <w:r w:rsidR="003D2561" w:rsidRPr="00DD1D4D">
        <w:rPr>
          <w:szCs w:val="24"/>
        </w:rPr>
        <w:t xml:space="preserve">from </w:t>
      </w:r>
      <w:r w:rsidR="00923F43" w:rsidRPr="00DD1D4D">
        <w:rPr>
          <w:szCs w:val="24"/>
        </w:rPr>
        <w:t>GRSG</w:t>
      </w:r>
      <w:r w:rsidR="003E72F3" w:rsidRPr="00DD1D4D">
        <w:rPr>
          <w:szCs w:val="24"/>
        </w:rPr>
        <w:t xml:space="preserve">. The expert from OICA </w:t>
      </w:r>
      <w:r w:rsidR="00550DCE" w:rsidRPr="00DD1D4D">
        <w:rPr>
          <w:szCs w:val="24"/>
        </w:rPr>
        <w:t>offered</w:t>
      </w:r>
      <w:r w:rsidR="003E72F3" w:rsidRPr="00DD1D4D">
        <w:rPr>
          <w:szCs w:val="24"/>
        </w:rPr>
        <w:t xml:space="preserve"> to </w:t>
      </w:r>
      <w:r w:rsidR="00923F43" w:rsidRPr="00DD1D4D">
        <w:rPr>
          <w:szCs w:val="24"/>
        </w:rPr>
        <w:t xml:space="preserve">send her contributions to the expert from EC. GRSG agreed to resume consideration of this subject </w:t>
      </w:r>
      <w:r w:rsidR="003E72F3" w:rsidRPr="00DD1D4D">
        <w:t xml:space="preserve">at the next session </w:t>
      </w:r>
      <w:r w:rsidR="00923F43" w:rsidRPr="00DD1D4D">
        <w:t>on the basis of an</w:t>
      </w:r>
      <w:r w:rsidR="003E72F3" w:rsidRPr="00DD1D4D">
        <w:t xml:space="preserve"> official document.</w:t>
      </w:r>
    </w:p>
    <w:p w14:paraId="53906249" w14:textId="77777777" w:rsidR="00F417DB" w:rsidRPr="00DD1D4D" w:rsidRDefault="007477FE" w:rsidP="002500AA">
      <w:pPr>
        <w:widowControl w:val="0"/>
        <w:tabs>
          <w:tab w:val="right" w:pos="851"/>
        </w:tabs>
        <w:spacing w:before="360" w:after="240" w:line="300" w:lineRule="exact"/>
        <w:ind w:left="1134" w:right="1134" w:hanging="1134"/>
        <w:rPr>
          <w:b/>
          <w:sz w:val="28"/>
        </w:rPr>
      </w:pPr>
      <w:r w:rsidRPr="00DD1D4D">
        <w:rPr>
          <w:b/>
          <w:sz w:val="28"/>
        </w:rPr>
        <w:tab/>
      </w:r>
      <w:r w:rsidR="00F21BD7" w:rsidRPr="00DD1D4D">
        <w:rPr>
          <w:b/>
          <w:sz w:val="28"/>
        </w:rPr>
        <w:t>XIII</w:t>
      </w:r>
      <w:r w:rsidR="00677190" w:rsidRPr="00DD1D4D">
        <w:rPr>
          <w:b/>
          <w:sz w:val="28"/>
        </w:rPr>
        <w:t>.</w:t>
      </w:r>
      <w:r w:rsidR="00541AA2" w:rsidRPr="00DD1D4D">
        <w:rPr>
          <w:b/>
          <w:sz w:val="28"/>
        </w:rPr>
        <w:tab/>
      </w:r>
      <w:r w:rsidR="00937686" w:rsidRPr="00DD1D4D">
        <w:rPr>
          <w:b/>
          <w:sz w:val="28"/>
        </w:rPr>
        <w:t xml:space="preserve">UN </w:t>
      </w:r>
      <w:r w:rsidR="00F417DB" w:rsidRPr="00DD1D4D">
        <w:rPr>
          <w:b/>
          <w:sz w:val="28"/>
        </w:rPr>
        <w:t>Regulation No. 116 (</w:t>
      </w:r>
      <w:r w:rsidR="00C5036A" w:rsidRPr="00DD1D4D">
        <w:rPr>
          <w:b/>
          <w:sz w:val="28"/>
        </w:rPr>
        <w:t>Anti-theft and alarm systems</w:t>
      </w:r>
      <w:r w:rsidR="00F417DB" w:rsidRPr="00DD1D4D">
        <w:rPr>
          <w:b/>
          <w:sz w:val="28"/>
        </w:rPr>
        <w:t xml:space="preserve">) (agenda item </w:t>
      </w:r>
      <w:r w:rsidR="00541AA2" w:rsidRPr="00DD1D4D">
        <w:rPr>
          <w:b/>
          <w:sz w:val="28"/>
        </w:rPr>
        <w:t>12</w:t>
      </w:r>
      <w:r w:rsidR="00F417DB" w:rsidRPr="00DD1D4D">
        <w:rPr>
          <w:b/>
          <w:sz w:val="28"/>
        </w:rPr>
        <w:t>)</w:t>
      </w:r>
    </w:p>
    <w:p w14:paraId="65176A3D" w14:textId="77777777" w:rsidR="00F417DB" w:rsidRPr="00DD1D4D" w:rsidRDefault="00F417DB" w:rsidP="002500AA">
      <w:pPr>
        <w:widowControl w:val="0"/>
        <w:spacing w:after="120"/>
        <w:ind w:left="2835" w:right="1134" w:hanging="1695"/>
      </w:pPr>
      <w:r w:rsidRPr="00DD1D4D">
        <w:rPr>
          <w:i/>
        </w:rPr>
        <w:t>Documentation</w:t>
      </w:r>
      <w:r w:rsidRPr="00DD1D4D">
        <w:t>:</w:t>
      </w:r>
      <w:r w:rsidRPr="00DD1D4D">
        <w:tab/>
      </w:r>
      <w:r w:rsidR="00625080" w:rsidRPr="00DD1D4D">
        <w:t>ECE/TRANS/WP.29/GRSG/2017/23</w:t>
      </w:r>
      <w:r w:rsidR="00793B5D" w:rsidRPr="00DD1D4D">
        <w:br/>
      </w:r>
      <w:r w:rsidR="007477FE" w:rsidRPr="00DD1D4D">
        <w:t>ECE/TRANS/WP.29/GRSG/2017/24/Rev.1</w:t>
      </w:r>
      <w:r w:rsidR="007477FE" w:rsidRPr="00DD1D4D">
        <w:br/>
        <w:t>ECE/TRANS/WP.29/GRSG/2017/25 and Corr.1</w:t>
      </w:r>
      <w:r w:rsidR="007477FE" w:rsidRPr="00DD1D4D">
        <w:br/>
        <w:t>ECE/TRANS/WP.29/GRSG/2018/25</w:t>
      </w:r>
      <w:r w:rsidR="00800A46" w:rsidRPr="00DD1D4D">
        <w:br/>
        <w:t>ECE/TRANS/WP.29/GRSG/2019/7</w:t>
      </w:r>
      <w:r w:rsidR="00625080" w:rsidRPr="00DD1D4D">
        <w:br/>
      </w:r>
      <w:r w:rsidR="00D42043" w:rsidRPr="00DD1D4D">
        <w:t>Informal documents GRSG</w:t>
      </w:r>
      <w:r w:rsidR="007E02CB" w:rsidRPr="00DD1D4D">
        <w:t>-</w:t>
      </w:r>
      <w:r w:rsidR="006B4D4D" w:rsidRPr="00DD1D4D">
        <w:t>116</w:t>
      </w:r>
      <w:r w:rsidR="007E02CB" w:rsidRPr="00DD1D4D">
        <w:t>-</w:t>
      </w:r>
      <w:r w:rsidR="00226155" w:rsidRPr="00DD1D4D">
        <w:t>0</w:t>
      </w:r>
      <w:r w:rsidR="00800A46" w:rsidRPr="00DD1D4D">
        <w:t>6</w:t>
      </w:r>
      <w:r w:rsidR="00946002" w:rsidRPr="00DD1D4D">
        <w:t>-Rev.1</w:t>
      </w:r>
      <w:r w:rsidR="00800A46" w:rsidRPr="00DD1D4D">
        <w:t>, GRSG-116-07, GRSG-116-08</w:t>
      </w:r>
      <w:r w:rsidR="003A279D" w:rsidRPr="00DD1D4D">
        <w:t>,</w:t>
      </w:r>
      <w:r w:rsidR="00D807E3" w:rsidRPr="00DD1D4D">
        <w:t xml:space="preserve"> GRSG</w:t>
      </w:r>
      <w:r w:rsidR="007E02CB" w:rsidRPr="00DD1D4D">
        <w:t>-</w:t>
      </w:r>
      <w:r w:rsidR="006B4D4D" w:rsidRPr="00DD1D4D">
        <w:t>116</w:t>
      </w:r>
      <w:r w:rsidR="007E02CB" w:rsidRPr="00DD1D4D">
        <w:t>-</w:t>
      </w:r>
      <w:r w:rsidR="00800A46" w:rsidRPr="00DD1D4D">
        <w:t>09</w:t>
      </w:r>
      <w:r w:rsidR="003A279D" w:rsidRPr="00DD1D4D">
        <w:t>-Rev.1 and GRSG-116-40</w:t>
      </w:r>
      <w:r w:rsidR="00770E61" w:rsidRPr="00DD1D4D">
        <w:t>-Rev.1</w:t>
      </w:r>
    </w:p>
    <w:p w14:paraId="4E5394E7" w14:textId="76C4793D" w:rsidR="003A279D" w:rsidRPr="00DD1D4D" w:rsidRDefault="00923F43" w:rsidP="002500AA">
      <w:pPr>
        <w:widowControl w:val="0"/>
        <w:spacing w:after="120"/>
        <w:ind w:left="1134" w:right="1134"/>
        <w:jc w:val="both"/>
      </w:pPr>
      <w:r w:rsidRPr="00DD1D4D">
        <w:t>45</w:t>
      </w:r>
      <w:r w:rsidR="0000026C" w:rsidRPr="00DD1D4D">
        <w:t>.</w:t>
      </w:r>
      <w:r w:rsidR="0000026C" w:rsidRPr="00DD1D4D">
        <w:tab/>
      </w:r>
      <w:r w:rsidR="003D2561" w:rsidRPr="00DD1D4D">
        <w:t xml:space="preserve">The expert from OICA presented GRSG-116-40-Rev.1 on the historical highlights and progress of </w:t>
      </w:r>
      <w:r w:rsidR="007C56E5" w:rsidRPr="00DD1D4D">
        <w:t>the splitting of UN Regulation No. 116 (GRSG-116-09-Rev.1)</w:t>
      </w:r>
      <w:r w:rsidR="00770E61" w:rsidRPr="00DD1D4D">
        <w:t xml:space="preserve">. She </w:t>
      </w:r>
      <w:r w:rsidR="00F92529" w:rsidRPr="00DD1D4D">
        <w:t>reported</w:t>
      </w:r>
      <w:r w:rsidR="00770E61" w:rsidRPr="00DD1D4D">
        <w:t xml:space="preserve"> on</w:t>
      </w:r>
      <w:r w:rsidR="00CC71C6" w:rsidRPr="00DD1D4D">
        <w:t xml:space="preserve"> the </w:t>
      </w:r>
      <w:r w:rsidR="00770E61" w:rsidRPr="00DD1D4D">
        <w:t xml:space="preserve">status </w:t>
      </w:r>
      <w:r w:rsidR="00F933C8" w:rsidRPr="00DD1D4D">
        <w:t xml:space="preserve">of </w:t>
      </w:r>
      <w:r w:rsidR="00793B5D" w:rsidRPr="00DD1D4D">
        <w:t>ECE/TRANS/WP.29/GRSG/2017/23, ECE/TRANS/WP.29/GRSG/2017/24</w:t>
      </w:r>
      <w:r w:rsidR="001B12AE" w:rsidRPr="00DD1D4D">
        <w:t>/</w:t>
      </w:r>
      <w:r w:rsidR="003D2561" w:rsidRPr="00DD1D4D">
        <w:t xml:space="preserve"> </w:t>
      </w:r>
      <w:r w:rsidR="001B12AE" w:rsidRPr="00DD1D4D">
        <w:t>Rev.1</w:t>
      </w:r>
      <w:r w:rsidR="00946002" w:rsidRPr="00DD1D4D">
        <w:t xml:space="preserve">, </w:t>
      </w:r>
      <w:r w:rsidR="00793B5D" w:rsidRPr="00DD1D4D">
        <w:t>ECE/TRANS/WP.29/GRSG/2017/25</w:t>
      </w:r>
      <w:r w:rsidR="00946002" w:rsidRPr="00DD1D4D">
        <w:t xml:space="preserve"> and its Corr.1</w:t>
      </w:r>
      <w:r w:rsidR="007C56E5" w:rsidRPr="00DD1D4D">
        <w:t xml:space="preserve">, </w:t>
      </w:r>
      <w:r w:rsidR="00946002" w:rsidRPr="00DD1D4D">
        <w:t>as reflected in GRSG-116-06-Rev.1, GRSG-116-07 and GRSG-116-08</w:t>
      </w:r>
      <w:r w:rsidR="00793B5D" w:rsidRPr="00DD1D4D">
        <w:t xml:space="preserve">. </w:t>
      </w:r>
      <w:r w:rsidR="00A06E59" w:rsidRPr="00DD1D4D">
        <w:t xml:space="preserve">She invited all interested experts to send her their final comments not later than </w:t>
      </w:r>
      <w:r w:rsidR="00DF73F6" w:rsidRPr="00DD1D4D">
        <w:t xml:space="preserve">by the </w:t>
      </w:r>
      <w:r w:rsidR="00A06E59" w:rsidRPr="00DD1D4D">
        <w:t xml:space="preserve">end of May 2019 to allow </w:t>
      </w:r>
      <w:bookmarkStart w:id="1" w:name="_Hlk5983558"/>
      <w:r w:rsidR="00607E66" w:rsidRPr="00DD1D4D">
        <w:t xml:space="preserve">her to set up a </w:t>
      </w:r>
      <w:r w:rsidR="003D2561" w:rsidRPr="00DD1D4D">
        <w:t xml:space="preserve">TF </w:t>
      </w:r>
      <w:r w:rsidR="00A06E59" w:rsidRPr="00DD1D4D">
        <w:t xml:space="preserve">to </w:t>
      </w:r>
      <w:r w:rsidR="00607E66" w:rsidRPr="00DD1D4D">
        <w:t xml:space="preserve">review the proposals and </w:t>
      </w:r>
      <w:bookmarkEnd w:id="1"/>
      <w:r w:rsidR="00607E66" w:rsidRPr="00DD1D4D">
        <w:t xml:space="preserve">to </w:t>
      </w:r>
      <w:r w:rsidR="00A06E59" w:rsidRPr="00DD1D4D">
        <w:t>prepare</w:t>
      </w:r>
      <w:r w:rsidR="00607E66" w:rsidRPr="00DD1D4D">
        <w:t>,</w:t>
      </w:r>
      <w:r w:rsidR="00A06E59" w:rsidRPr="00DD1D4D">
        <w:t xml:space="preserve"> in due time</w:t>
      </w:r>
      <w:r w:rsidR="00607E66" w:rsidRPr="00DD1D4D">
        <w:t>,</w:t>
      </w:r>
      <w:r w:rsidR="00A06E59" w:rsidRPr="00DD1D4D">
        <w:t xml:space="preserve"> the final versions of the draft official documents for submission to the secretariat. </w:t>
      </w:r>
      <w:r w:rsidR="00946002" w:rsidRPr="00DD1D4D">
        <w:t xml:space="preserve">She added that the provisions of Annex 5 on </w:t>
      </w:r>
      <w:proofErr w:type="spellStart"/>
      <w:r w:rsidR="00DF73F6" w:rsidRPr="00DD1D4D">
        <w:t>E</w:t>
      </w:r>
      <w:r w:rsidR="00946002" w:rsidRPr="00DD1D4D">
        <w:t>lectro</w:t>
      </w:r>
      <w:r w:rsidR="00DF73F6" w:rsidRPr="00DD1D4D">
        <w:t>M</w:t>
      </w:r>
      <w:r w:rsidR="00946002" w:rsidRPr="00DD1D4D">
        <w:t>agnetic</w:t>
      </w:r>
      <w:proofErr w:type="spellEnd"/>
      <w:r w:rsidR="00946002" w:rsidRPr="00DD1D4D">
        <w:t xml:space="preserve"> </w:t>
      </w:r>
      <w:r w:rsidR="00DF73F6" w:rsidRPr="00DD1D4D">
        <w:t>C</w:t>
      </w:r>
      <w:r w:rsidR="00946002" w:rsidRPr="00DD1D4D">
        <w:t xml:space="preserve">ompatibility </w:t>
      </w:r>
      <w:r w:rsidR="00A06E59" w:rsidRPr="00DD1D4D">
        <w:t xml:space="preserve">(EMC) </w:t>
      </w:r>
      <w:r w:rsidR="00946002" w:rsidRPr="00DD1D4D">
        <w:t xml:space="preserve">should be </w:t>
      </w:r>
      <w:r w:rsidR="007E3071" w:rsidRPr="00DD1D4D">
        <w:t>scrutinized</w:t>
      </w:r>
      <w:r w:rsidR="00946002" w:rsidRPr="00DD1D4D">
        <w:t xml:space="preserve"> by the Working Party on Lighting and Light-</w:t>
      </w:r>
      <w:r w:rsidR="00A06E59" w:rsidRPr="00DD1D4D">
        <w:t>S</w:t>
      </w:r>
      <w:r w:rsidR="00946002" w:rsidRPr="00DD1D4D">
        <w:t xml:space="preserve">ignalling </w:t>
      </w:r>
      <w:r w:rsidR="00A06E59" w:rsidRPr="00DD1D4D">
        <w:t>(GRE), particular</w:t>
      </w:r>
      <w:r w:rsidR="003D2561" w:rsidRPr="00DD1D4D">
        <w:t>ly</w:t>
      </w:r>
      <w:r w:rsidR="00A06E59" w:rsidRPr="00DD1D4D">
        <w:t xml:space="preserve"> by its </w:t>
      </w:r>
      <w:r w:rsidR="00F933C8" w:rsidRPr="00DD1D4D">
        <w:t>TF</w:t>
      </w:r>
      <w:r w:rsidR="00946002" w:rsidRPr="00DD1D4D">
        <w:t xml:space="preserve"> </w:t>
      </w:r>
      <w:r w:rsidR="00A06E59" w:rsidRPr="00DD1D4D">
        <w:t>on EMC.</w:t>
      </w:r>
    </w:p>
    <w:p w14:paraId="77844D96" w14:textId="701DCA3A" w:rsidR="00A06E59" w:rsidRPr="00DD1D4D" w:rsidRDefault="00923F43" w:rsidP="002500AA">
      <w:pPr>
        <w:widowControl w:val="0"/>
        <w:spacing w:after="120"/>
        <w:ind w:left="1134" w:right="1134"/>
        <w:jc w:val="both"/>
      </w:pPr>
      <w:r w:rsidRPr="00DD1D4D">
        <w:t>46</w:t>
      </w:r>
      <w:r w:rsidR="003A279D" w:rsidRPr="00DD1D4D">
        <w:t>.</w:t>
      </w:r>
      <w:r w:rsidR="003A279D" w:rsidRPr="00DD1D4D">
        <w:tab/>
      </w:r>
      <w:r w:rsidR="00A06E59" w:rsidRPr="00DD1D4D">
        <w:t>GRSG endorsed th</w:t>
      </w:r>
      <w:r w:rsidR="003D2561" w:rsidRPr="00DD1D4D">
        <w:t>e</w:t>
      </w:r>
      <w:r w:rsidR="00A06E59" w:rsidRPr="00DD1D4D">
        <w:t xml:space="preserve"> request. The Chair announced </w:t>
      </w:r>
      <w:r w:rsidR="003D2561" w:rsidRPr="00DD1D4D">
        <w:t xml:space="preserve">that he would </w:t>
      </w:r>
      <w:r w:rsidR="003A279D" w:rsidRPr="00DD1D4D">
        <w:t>inform</w:t>
      </w:r>
      <w:r w:rsidR="00DF73F6" w:rsidRPr="00DD1D4D">
        <w:t xml:space="preserve"> </w:t>
      </w:r>
      <w:r w:rsidR="003A279D" w:rsidRPr="00DD1D4D">
        <w:t xml:space="preserve">the GRE Chair </w:t>
      </w:r>
      <w:r w:rsidR="00DF73F6" w:rsidRPr="00DD1D4D">
        <w:t xml:space="preserve">in the near future, </w:t>
      </w:r>
      <w:r w:rsidR="003A279D" w:rsidRPr="00DD1D4D">
        <w:t>and WP.29 at its June 2019 session.</w:t>
      </w:r>
      <w:r w:rsidR="00607E66" w:rsidRPr="00DD1D4D">
        <w:t xml:space="preserve"> GRSG agreed to resume </w:t>
      </w:r>
      <w:r w:rsidR="00DF73F6" w:rsidRPr="00DD1D4D">
        <w:t xml:space="preserve">discussions </w:t>
      </w:r>
      <w:r w:rsidR="00607E66" w:rsidRPr="00DD1D4D">
        <w:t>at its next session based on official documents.</w:t>
      </w:r>
    </w:p>
    <w:p w14:paraId="29A1745F" w14:textId="71FAC9B9" w:rsidR="00322760" w:rsidRPr="00DD1D4D" w:rsidRDefault="00F76C91" w:rsidP="002500AA">
      <w:pPr>
        <w:widowControl w:val="0"/>
        <w:spacing w:after="120"/>
        <w:ind w:left="1134" w:right="1134"/>
        <w:jc w:val="both"/>
      </w:pPr>
      <w:r w:rsidRPr="00DD1D4D">
        <w:t>47.</w:t>
      </w:r>
      <w:r w:rsidRPr="00DD1D4D">
        <w:tab/>
        <w:t xml:space="preserve">The expert from OICA presented ECE/TRANS/WP.29/GRSG/2018/25 </w:t>
      </w:r>
      <w:r w:rsidRPr="00DD1D4D">
        <w:rPr>
          <w:rFonts w:eastAsia="MS Mincho"/>
          <w:lang w:eastAsia="ja-JP"/>
        </w:rPr>
        <w:t>to</w:t>
      </w:r>
      <w:r w:rsidRPr="00DD1D4D">
        <w:t xml:space="preserve"> clarify the environmental testing requirements for keys. </w:t>
      </w:r>
      <w:r w:rsidR="00322760" w:rsidRPr="00DD1D4D">
        <w:t xml:space="preserve">GRSG adopted the document and requested the secretariat to submit it to WP.29 and AC.1 as draft Supplement 7 to UN Regulation No. 116 for consideration at their </w:t>
      </w:r>
      <w:r w:rsidR="002500AA">
        <w:t>November</w:t>
      </w:r>
      <w:r w:rsidR="00322760" w:rsidRPr="00DD1D4D">
        <w:t xml:space="preserve"> 2019 sessions.</w:t>
      </w:r>
    </w:p>
    <w:p w14:paraId="31FA242C" w14:textId="4BB0C0A3" w:rsidR="00322760" w:rsidRPr="00DD1D4D" w:rsidRDefault="00322760" w:rsidP="002500AA">
      <w:pPr>
        <w:widowControl w:val="0"/>
        <w:spacing w:after="120"/>
        <w:ind w:left="1134" w:right="1134"/>
        <w:jc w:val="both"/>
      </w:pPr>
      <w:r w:rsidRPr="00DD1D4D">
        <w:t>48.</w:t>
      </w:r>
      <w:r w:rsidRPr="00DD1D4D">
        <w:tab/>
        <w:t xml:space="preserve">The expert from OICA </w:t>
      </w:r>
      <w:r w:rsidR="007E3071" w:rsidRPr="00DD1D4D">
        <w:t xml:space="preserve">introduced ECE/TRANS/WP.29/GRSG/2019/7 </w:t>
      </w:r>
      <w:r w:rsidR="007E3071" w:rsidRPr="00DD1D4D">
        <w:rPr>
          <w:rFonts w:eastAsia="MS Mincho"/>
          <w:lang w:eastAsia="ja-JP"/>
        </w:rPr>
        <w:t>to</w:t>
      </w:r>
      <w:r w:rsidR="007E3071" w:rsidRPr="00DD1D4D">
        <w:t xml:space="preserve"> amend the definition of keys </w:t>
      </w:r>
      <w:r w:rsidR="005472F9" w:rsidRPr="00DD1D4D">
        <w:t xml:space="preserve">that take </w:t>
      </w:r>
      <w:r w:rsidR="007E3071" w:rsidRPr="00DD1D4D">
        <w:t xml:space="preserve">account </w:t>
      </w:r>
      <w:r w:rsidR="005472F9" w:rsidRPr="00DD1D4D">
        <w:t xml:space="preserve">of </w:t>
      </w:r>
      <w:r w:rsidR="007E3071" w:rsidRPr="00DD1D4D">
        <w:t xml:space="preserve">innovative vehicle alarms systems, </w:t>
      </w:r>
      <w:r w:rsidR="007E3071" w:rsidRPr="00DD1D4D">
        <w:rPr>
          <w:rFonts w:eastAsia="DengXian"/>
          <w:lang w:eastAsia="zh-CN"/>
        </w:rPr>
        <w:t>such as silent alarm or door-unlocking using smart phone</w:t>
      </w:r>
      <w:r w:rsidR="007E3071" w:rsidRPr="00DD1D4D">
        <w:t xml:space="preserve">. </w:t>
      </w:r>
      <w:r w:rsidRPr="00DD1D4D">
        <w:t xml:space="preserve">She underlined </w:t>
      </w:r>
      <w:r w:rsidR="00F933C8" w:rsidRPr="00DD1D4D">
        <w:t xml:space="preserve">the need </w:t>
      </w:r>
      <w:r w:rsidRPr="00DD1D4D">
        <w:t xml:space="preserve">to </w:t>
      </w:r>
      <w:r w:rsidRPr="00DD1D4D">
        <w:rPr>
          <w:rFonts w:eastAsia="DengXian"/>
          <w:lang w:eastAsia="zh-CN"/>
        </w:rPr>
        <w:t>distinguish between a key as an electronic solution and as hardware</w:t>
      </w:r>
      <w:r w:rsidR="00F933C8" w:rsidRPr="00DD1D4D">
        <w:rPr>
          <w:rFonts w:eastAsia="DengXian"/>
          <w:lang w:eastAsia="zh-CN"/>
        </w:rPr>
        <w:t>/</w:t>
      </w:r>
      <w:r w:rsidRPr="00DD1D4D">
        <w:rPr>
          <w:rFonts w:eastAsia="DengXian"/>
          <w:lang w:eastAsia="zh-CN"/>
        </w:rPr>
        <w:t>software used to transfer this electronic solution.</w:t>
      </w:r>
      <w:r w:rsidRPr="00DD1D4D">
        <w:t xml:space="preserve"> </w:t>
      </w:r>
      <w:r w:rsidR="00F67445" w:rsidRPr="00DD1D4D">
        <w:t xml:space="preserve">Several experts raised </w:t>
      </w:r>
      <w:r w:rsidR="007E3071" w:rsidRPr="00DD1D4D">
        <w:t xml:space="preserve">concerns </w:t>
      </w:r>
      <w:r w:rsidR="002C44C4" w:rsidRPr="00DD1D4D">
        <w:t xml:space="preserve">on security </w:t>
      </w:r>
      <w:r w:rsidR="00F67445" w:rsidRPr="00DD1D4D">
        <w:t xml:space="preserve">issues </w:t>
      </w:r>
      <w:r w:rsidR="002C44C4" w:rsidRPr="00DD1D4D">
        <w:t xml:space="preserve">of already existing keys and locking systems. GRSG agreed on the urgent need to </w:t>
      </w:r>
      <w:r w:rsidRPr="00DD1D4D">
        <w:t>work</w:t>
      </w:r>
      <w:r w:rsidR="002C44C4" w:rsidRPr="00DD1D4D">
        <w:t xml:space="preserve"> on cybersecurity </w:t>
      </w:r>
      <w:r w:rsidRPr="00DD1D4D">
        <w:t xml:space="preserve">issues </w:t>
      </w:r>
      <w:r w:rsidR="002C44C4" w:rsidRPr="00DD1D4D">
        <w:t xml:space="preserve">of such new innovative keys for locking/unlocking. </w:t>
      </w:r>
      <w:r w:rsidRPr="00DD1D4D">
        <w:t xml:space="preserve">The Chair invited all experts to share their </w:t>
      </w:r>
      <w:r w:rsidR="000B54E8" w:rsidRPr="00DD1D4D">
        <w:t xml:space="preserve">thoughts </w:t>
      </w:r>
      <w:r w:rsidRPr="00DD1D4D">
        <w:t xml:space="preserve">with </w:t>
      </w:r>
      <w:r w:rsidR="007C56E5" w:rsidRPr="00DD1D4D">
        <w:t xml:space="preserve">the expert from OICA </w:t>
      </w:r>
      <w:r w:rsidRPr="00DD1D4D">
        <w:t xml:space="preserve">and </w:t>
      </w:r>
      <w:r w:rsidR="000B54E8" w:rsidRPr="00DD1D4D">
        <w:t xml:space="preserve">to </w:t>
      </w:r>
      <w:r w:rsidRPr="00DD1D4D">
        <w:t xml:space="preserve">send </w:t>
      </w:r>
      <w:r w:rsidR="007C56E5" w:rsidRPr="00DD1D4D">
        <w:t xml:space="preserve">her </w:t>
      </w:r>
      <w:r w:rsidRPr="00DD1D4D">
        <w:t xml:space="preserve">their proposals. </w:t>
      </w:r>
      <w:r w:rsidR="007C56E5" w:rsidRPr="00DD1D4D">
        <w:t xml:space="preserve">GRSG agreed to resume consideration of this subject at its next session based on a revised official document </w:t>
      </w:r>
      <w:r w:rsidR="00F933C8" w:rsidRPr="00DD1D4D">
        <w:t xml:space="preserve">by OICA </w:t>
      </w:r>
      <w:r w:rsidR="000B54E8" w:rsidRPr="00DD1D4D">
        <w:t xml:space="preserve">which </w:t>
      </w:r>
      <w:r w:rsidR="007C56E5" w:rsidRPr="00DD1D4D">
        <w:t>t</w:t>
      </w:r>
      <w:r w:rsidR="000B54E8" w:rsidRPr="00DD1D4D">
        <w:t>ook</w:t>
      </w:r>
      <w:r w:rsidR="007C56E5" w:rsidRPr="00DD1D4D">
        <w:t xml:space="preserve"> account </w:t>
      </w:r>
      <w:r w:rsidR="000B54E8" w:rsidRPr="00DD1D4D">
        <w:t xml:space="preserve">of </w:t>
      </w:r>
      <w:r w:rsidR="007C56E5" w:rsidRPr="00DD1D4D">
        <w:t>the comments received.</w:t>
      </w:r>
    </w:p>
    <w:p w14:paraId="644A86A5" w14:textId="77777777" w:rsidR="00D42043" w:rsidRPr="00DD1D4D" w:rsidRDefault="00E4147B" w:rsidP="002500AA">
      <w:pPr>
        <w:widowControl w:val="0"/>
        <w:tabs>
          <w:tab w:val="right" w:pos="851"/>
        </w:tabs>
        <w:spacing w:before="360" w:after="240" w:line="300" w:lineRule="exact"/>
        <w:ind w:left="1134" w:right="1134" w:hanging="1134"/>
        <w:rPr>
          <w:b/>
          <w:sz w:val="28"/>
          <w:szCs w:val="28"/>
        </w:rPr>
      </w:pPr>
      <w:r w:rsidRPr="00DD1D4D">
        <w:rPr>
          <w:b/>
          <w:sz w:val="28"/>
          <w:szCs w:val="28"/>
        </w:rPr>
        <w:tab/>
        <w:t>X</w:t>
      </w:r>
      <w:r w:rsidR="007477FE" w:rsidRPr="00DD1D4D">
        <w:rPr>
          <w:b/>
          <w:sz w:val="28"/>
          <w:szCs w:val="28"/>
        </w:rPr>
        <w:t>IV</w:t>
      </w:r>
      <w:r w:rsidRPr="00DD1D4D">
        <w:rPr>
          <w:b/>
          <w:sz w:val="28"/>
          <w:szCs w:val="28"/>
        </w:rPr>
        <w:t>.</w:t>
      </w:r>
      <w:r w:rsidRPr="00DD1D4D">
        <w:rPr>
          <w:b/>
          <w:sz w:val="28"/>
          <w:szCs w:val="28"/>
        </w:rPr>
        <w:tab/>
      </w:r>
      <w:r w:rsidR="00C021F1" w:rsidRPr="00DD1D4D">
        <w:rPr>
          <w:b/>
          <w:sz w:val="28"/>
          <w:szCs w:val="28"/>
        </w:rPr>
        <w:t xml:space="preserve">UN </w:t>
      </w:r>
      <w:r w:rsidR="00D42043" w:rsidRPr="00DD1D4D">
        <w:rPr>
          <w:b/>
          <w:sz w:val="28"/>
          <w:szCs w:val="28"/>
        </w:rPr>
        <w:t xml:space="preserve">Regulation No. 121 (Identification of controls, tell-tales and indicators) (agenda item </w:t>
      </w:r>
      <w:r w:rsidR="007477FE" w:rsidRPr="00DD1D4D">
        <w:rPr>
          <w:b/>
          <w:sz w:val="28"/>
          <w:szCs w:val="28"/>
        </w:rPr>
        <w:t>13</w:t>
      </w:r>
      <w:r w:rsidR="00D42043" w:rsidRPr="00DD1D4D">
        <w:rPr>
          <w:b/>
          <w:sz w:val="28"/>
          <w:szCs w:val="28"/>
        </w:rPr>
        <w:t>)</w:t>
      </w:r>
    </w:p>
    <w:p w14:paraId="1A1C5FE7" w14:textId="77777777" w:rsidR="00E4147B" w:rsidRPr="00DD1D4D" w:rsidRDefault="00E4147B" w:rsidP="002500AA">
      <w:pPr>
        <w:widowControl w:val="0"/>
        <w:spacing w:after="120"/>
        <w:ind w:left="2829" w:right="1134" w:hanging="1695"/>
      </w:pPr>
      <w:r w:rsidRPr="00DD1D4D">
        <w:rPr>
          <w:i/>
        </w:rPr>
        <w:t>Documentation</w:t>
      </w:r>
      <w:r w:rsidRPr="00DD1D4D">
        <w:t>:</w:t>
      </w:r>
      <w:r w:rsidRPr="00DD1D4D">
        <w:tab/>
      </w:r>
      <w:r w:rsidR="006F3048" w:rsidRPr="00DD1D4D">
        <w:t>ECE/TRANS/WP.29/GRSG/201</w:t>
      </w:r>
      <w:r w:rsidR="0034431A" w:rsidRPr="00DD1D4D">
        <w:t>8</w:t>
      </w:r>
      <w:r w:rsidR="006F3048" w:rsidRPr="00DD1D4D">
        <w:t>/</w:t>
      </w:r>
      <w:r w:rsidR="0034431A" w:rsidRPr="00DD1D4D">
        <w:t>6</w:t>
      </w:r>
      <w:r w:rsidR="009E7129" w:rsidRPr="00DD1D4D">
        <w:br/>
        <w:t xml:space="preserve">Informal document </w:t>
      </w:r>
      <w:r w:rsidR="004B7A7E" w:rsidRPr="00DD1D4D">
        <w:t>GRSG</w:t>
      </w:r>
      <w:r w:rsidR="007E02CB" w:rsidRPr="00DD1D4D">
        <w:t>-</w:t>
      </w:r>
      <w:r w:rsidR="006B4D4D" w:rsidRPr="00DD1D4D">
        <w:t>11</w:t>
      </w:r>
      <w:r w:rsidR="00770E61" w:rsidRPr="00DD1D4D">
        <w:t>5</w:t>
      </w:r>
      <w:r w:rsidR="007E02CB" w:rsidRPr="00DD1D4D">
        <w:t>-</w:t>
      </w:r>
      <w:r w:rsidR="00226155" w:rsidRPr="00DD1D4D">
        <w:t>14-Rev.1</w:t>
      </w:r>
    </w:p>
    <w:p w14:paraId="595F22F3" w14:textId="2D691F17" w:rsidR="006F5740" w:rsidRPr="00DD1D4D" w:rsidRDefault="00770E61" w:rsidP="002500AA">
      <w:pPr>
        <w:widowControl w:val="0"/>
        <w:spacing w:after="120"/>
        <w:ind w:left="1134" w:right="1134"/>
        <w:jc w:val="both"/>
      </w:pPr>
      <w:r w:rsidRPr="00DD1D4D">
        <w:t>49</w:t>
      </w:r>
      <w:r w:rsidR="00B507D3" w:rsidRPr="00DD1D4D">
        <w:t>.</w:t>
      </w:r>
      <w:r w:rsidR="00B507D3" w:rsidRPr="00DD1D4D">
        <w:tab/>
      </w:r>
      <w:r w:rsidR="00911862" w:rsidRPr="00DD1D4D">
        <w:t>The</w:t>
      </w:r>
      <w:r w:rsidR="006337AD" w:rsidRPr="00DD1D4D">
        <w:t xml:space="preserve"> expert from </w:t>
      </w:r>
      <w:r w:rsidRPr="00DD1D4D">
        <w:t>the Republic of Korea</w:t>
      </w:r>
      <w:r w:rsidR="006337AD" w:rsidRPr="00DD1D4D">
        <w:t xml:space="preserve"> r</w:t>
      </w:r>
      <w:r w:rsidR="006F5740" w:rsidRPr="00DD1D4D">
        <w:t>ecall</w:t>
      </w:r>
      <w:r w:rsidR="006337AD" w:rsidRPr="00DD1D4D">
        <w:t xml:space="preserve">ed the </w:t>
      </w:r>
      <w:r w:rsidR="006F5740" w:rsidRPr="00DD1D4D">
        <w:t xml:space="preserve">discussion </w:t>
      </w:r>
      <w:r w:rsidR="00F933C8" w:rsidRPr="00DD1D4D">
        <w:t xml:space="preserve">on GRSG-115-14-Rev.1 </w:t>
      </w:r>
      <w:r w:rsidR="006F5740" w:rsidRPr="00DD1D4D">
        <w:t>at the previous session</w:t>
      </w:r>
      <w:r w:rsidR="000B54E8" w:rsidRPr="00DD1D4D">
        <w:t>,</w:t>
      </w:r>
      <w:r w:rsidR="006F5740" w:rsidRPr="00DD1D4D">
        <w:t xml:space="preserve"> </w:t>
      </w:r>
      <w:r w:rsidR="002221F5" w:rsidRPr="00DD1D4D">
        <w:t>to add in</w:t>
      </w:r>
      <w:r w:rsidR="00F933C8" w:rsidRPr="00DD1D4D">
        <w:t>to</w:t>
      </w:r>
      <w:r w:rsidR="002221F5" w:rsidRPr="00DD1D4D">
        <w:t xml:space="preserve"> UN Regulation No. 121 a new symbol for </w:t>
      </w:r>
      <w:r w:rsidR="004421A9" w:rsidRPr="00DD1D4D">
        <w:t>"</w:t>
      </w:r>
      <w:r w:rsidR="002221F5" w:rsidRPr="00DD1D4D">
        <w:t>power on/power off</w:t>
      </w:r>
      <w:r w:rsidR="004421A9" w:rsidRPr="00DD1D4D">
        <w:t>"</w:t>
      </w:r>
      <w:r w:rsidR="002221F5" w:rsidRPr="00DD1D4D">
        <w:t xml:space="preserve"> controls in vehicles equipped with an electric powertrain, such as electric vehicles. He thanked</w:t>
      </w:r>
      <w:r w:rsidR="005472F9" w:rsidRPr="00DD1D4D">
        <w:t xml:space="preserve"> GRSG</w:t>
      </w:r>
      <w:r w:rsidR="002221F5" w:rsidRPr="00DD1D4D">
        <w:t xml:space="preserve"> for the comments received</w:t>
      </w:r>
      <w:r w:rsidR="005472F9" w:rsidRPr="00DD1D4D">
        <w:t xml:space="preserve">, </w:t>
      </w:r>
      <w:r w:rsidR="002221F5" w:rsidRPr="00DD1D4D">
        <w:t xml:space="preserve">concluded that the current symbol in the </w:t>
      </w:r>
      <w:r w:rsidR="00F933C8" w:rsidRPr="00DD1D4D">
        <w:t xml:space="preserve">UN </w:t>
      </w:r>
      <w:r w:rsidR="002221F5" w:rsidRPr="00DD1D4D">
        <w:t>Regulation was sufficient and that no further follow-up was necessary.</w:t>
      </w:r>
    </w:p>
    <w:p w14:paraId="3B253758" w14:textId="17EC3D30" w:rsidR="002500AA" w:rsidRDefault="002500AA" w:rsidP="002500AA">
      <w:pPr>
        <w:widowControl w:val="0"/>
        <w:spacing w:after="120"/>
        <w:ind w:left="1134" w:right="1134"/>
        <w:jc w:val="both"/>
      </w:pPr>
      <w:r w:rsidRPr="00DD1D4D">
        <w:t>50.</w:t>
      </w:r>
      <w:r w:rsidRPr="00DD1D4D">
        <w:tab/>
      </w:r>
      <w:r w:rsidRPr="00DD1D4D">
        <w:rPr>
          <w:position w:val="-1"/>
        </w:rPr>
        <w:t xml:space="preserve">GRSG endorsed the request by </w:t>
      </w:r>
      <w:r w:rsidRPr="00DD1D4D">
        <w:t xml:space="preserve">OICA to defer discussion on ECE/TRANS/WP.29/GRSG/2018/6 to </w:t>
      </w:r>
      <w:r>
        <w:t>a further</w:t>
      </w:r>
      <w:r w:rsidRPr="00DD1D4D">
        <w:t xml:space="preserve"> session.</w:t>
      </w:r>
    </w:p>
    <w:p w14:paraId="31CCB605" w14:textId="453AF7D6" w:rsidR="002221F5" w:rsidRPr="00DD1D4D" w:rsidRDefault="00953495" w:rsidP="002500AA">
      <w:pPr>
        <w:widowControl w:val="0"/>
        <w:spacing w:after="120"/>
        <w:ind w:left="1134" w:right="1134"/>
        <w:jc w:val="both"/>
        <w:rPr>
          <w:szCs w:val="24"/>
        </w:rPr>
      </w:pPr>
      <w:r w:rsidRPr="00DD1D4D">
        <w:t>5</w:t>
      </w:r>
      <w:r w:rsidR="002221F5" w:rsidRPr="00DD1D4D">
        <w:t>1</w:t>
      </w:r>
      <w:r w:rsidRPr="00DD1D4D">
        <w:t>.</w:t>
      </w:r>
      <w:r w:rsidRPr="00DD1D4D">
        <w:tab/>
      </w:r>
      <w:r w:rsidR="002221F5" w:rsidRPr="00DD1D4D">
        <w:rPr>
          <w:szCs w:val="24"/>
        </w:rPr>
        <w:t>GRSG agreed to resume consideration o</w:t>
      </w:r>
      <w:r w:rsidR="00F933C8" w:rsidRPr="00DD1D4D">
        <w:rPr>
          <w:szCs w:val="24"/>
        </w:rPr>
        <w:t>n</w:t>
      </w:r>
      <w:r w:rsidR="002221F5" w:rsidRPr="00DD1D4D">
        <w:rPr>
          <w:szCs w:val="24"/>
        </w:rPr>
        <w:t xml:space="preserve"> this </w:t>
      </w:r>
      <w:r w:rsidR="00F933C8" w:rsidRPr="00DD1D4D">
        <w:rPr>
          <w:szCs w:val="24"/>
        </w:rPr>
        <w:t>item</w:t>
      </w:r>
      <w:r w:rsidR="002221F5" w:rsidRPr="00DD1D4D">
        <w:rPr>
          <w:szCs w:val="24"/>
        </w:rPr>
        <w:t xml:space="preserve"> at its next session</w:t>
      </w:r>
      <w:r w:rsidR="002500AA">
        <w:rPr>
          <w:szCs w:val="24"/>
        </w:rPr>
        <w:t xml:space="preserve"> in October 2019</w:t>
      </w:r>
      <w:r w:rsidR="002221F5" w:rsidRPr="00DD1D4D">
        <w:rPr>
          <w:szCs w:val="24"/>
        </w:rPr>
        <w:t>.</w:t>
      </w:r>
    </w:p>
    <w:p w14:paraId="156FAD51" w14:textId="77777777" w:rsidR="00FC4FFE" w:rsidRPr="00DD1D4D" w:rsidRDefault="005B29A3" w:rsidP="002500AA">
      <w:pPr>
        <w:widowControl w:val="0"/>
        <w:tabs>
          <w:tab w:val="right" w:pos="851"/>
        </w:tabs>
        <w:spacing w:before="360" w:after="240" w:line="300" w:lineRule="exact"/>
        <w:ind w:left="1134" w:right="1134" w:hanging="1134"/>
        <w:rPr>
          <w:b/>
          <w:sz w:val="28"/>
        </w:rPr>
      </w:pPr>
      <w:r w:rsidRPr="00DD1D4D">
        <w:rPr>
          <w:sz w:val="28"/>
          <w:szCs w:val="28"/>
        </w:rPr>
        <w:tab/>
      </w:r>
      <w:r w:rsidRPr="00DD1D4D">
        <w:rPr>
          <w:b/>
          <w:sz w:val="28"/>
          <w:szCs w:val="28"/>
        </w:rPr>
        <w:t>X</w:t>
      </w:r>
      <w:r w:rsidR="007477FE" w:rsidRPr="00DD1D4D">
        <w:rPr>
          <w:b/>
          <w:sz w:val="28"/>
          <w:szCs w:val="28"/>
        </w:rPr>
        <w:t>V</w:t>
      </w:r>
      <w:r w:rsidRPr="00DD1D4D">
        <w:rPr>
          <w:b/>
          <w:sz w:val="28"/>
          <w:szCs w:val="28"/>
        </w:rPr>
        <w:t>.</w:t>
      </w:r>
      <w:r w:rsidRPr="00DD1D4D">
        <w:rPr>
          <w:b/>
          <w:sz w:val="28"/>
          <w:szCs w:val="28"/>
        </w:rPr>
        <w:tab/>
      </w:r>
      <w:r w:rsidR="001318A6" w:rsidRPr="00DD1D4D">
        <w:rPr>
          <w:b/>
          <w:sz w:val="28"/>
        </w:rPr>
        <w:t xml:space="preserve">UN Regulation No. 144 (Accident Emergency Call Systems) </w:t>
      </w:r>
      <w:r w:rsidR="00FC4FFE" w:rsidRPr="00DD1D4D">
        <w:rPr>
          <w:b/>
          <w:sz w:val="28"/>
        </w:rPr>
        <w:t>(agenda item 1</w:t>
      </w:r>
      <w:r w:rsidR="00933881" w:rsidRPr="00DD1D4D">
        <w:rPr>
          <w:b/>
          <w:sz w:val="28"/>
        </w:rPr>
        <w:t>4</w:t>
      </w:r>
      <w:r w:rsidR="00FC4FFE" w:rsidRPr="00DD1D4D">
        <w:rPr>
          <w:b/>
          <w:sz w:val="28"/>
        </w:rPr>
        <w:t>)</w:t>
      </w:r>
    </w:p>
    <w:p w14:paraId="7858CB8C" w14:textId="77777777" w:rsidR="00FC4FFE" w:rsidRPr="00DD1D4D" w:rsidRDefault="00FC4FFE" w:rsidP="002500AA">
      <w:pPr>
        <w:widowControl w:val="0"/>
        <w:spacing w:after="120"/>
        <w:ind w:left="2829" w:right="1134" w:hanging="1695"/>
        <w:rPr>
          <w:i/>
        </w:rPr>
      </w:pPr>
      <w:r w:rsidRPr="00DD1D4D">
        <w:rPr>
          <w:i/>
        </w:rPr>
        <w:t>Documentation:</w:t>
      </w:r>
      <w:r w:rsidRPr="00DD1D4D">
        <w:rPr>
          <w:i/>
        </w:rPr>
        <w:tab/>
      </w:r>
      <w:r w:rsidR="007477FE" w:rsidRPr="00DD1D4D">
        <w:t>ECE/TRANS/WP.29/GRSG/2018/23</w:t>
      </w:r>
      <w:r w:rsidR="007477FE" w:rsidRPr="00DD1D4D">
        <w:rPr>
          <w:i/>
        </w:rPr>
        <w:br/>
      </w:r>
      <w:r w:rsidRPr="00DD1D4D">
        <w:t>Informal document</w:t>
      </w:r>
      <w:r w:rsidR="00637875" w:rsidRPr="00DD1D4D">
        <w:t>s</w:t>
      </w:r>
      <w:r w:rsidRPr="00DD1D4D">
        <w:t xml:space="preserve"> GRSG</w:t>
      </w:r>
      <w:r w:rsidR="007E02CB" w:rsidRPr="00DD1D4D">
        <w:t>-</w:t>
      </w:r>
      <w:r w:rsidR="006B4D4D" w:rsidRPr="00DD1D4D">
        <w:t>116</w:t>
      </w:r>
      <w:r w:rsidR="007E02CB" w:rsidRPr="00DD1D4D">
        <w:t>-</w:t>
      </w:r>
      <w:r w:rsidR="00800A46" w:rsidRPr="00DD1D4D">
        <w:t>10</w:t>
      </w:r>
      <w:r w:rsidR="00637875" w:rsidRPr="00DD1D4D">
        <w:t xml:space="preserve"> and GRSG</w:t>
      </w:r>
      <w:r w:rsidR="007E02CB" w:rsidRPr="00DD1D4D">
        <w:t>-</w:t>
      </w:r>
      <w:r w:rsidR="006B4D4D" w:rsidRPr="00DD1D4D">
        <w:t>116</w:t>
      </w:r>
      <w:r w:rsidR="007E02CB" w:rsidRPr="00DD1D4D">
        <w:t>-</w:t>
      </w:r>
      <w:r w:rsidR="00800A46" w:rsidRPr="00DD1D4D">
        <w:t>15</w:t>
      </w:r>
    </w:p>
    <w:p w14:paraId="0185B2DF" w14:textId="45D440E0" w:rsidR="00C20187" w:rsidRPr="00DD1D4D" w:rsidRDefault="00D56314" w:rsidP="002500AA">
      <w:pPr>
        <w:widowControl w:val="0"/>
        <w:spacing w:after="120"/>
        <w:ind w:left="1134" w:right="1134"/>
        <w:jc w:val="both"/>
      </w:pPr>
      <w:r w:rsidRPr="00DD1D4D">
        <w:t>5</w:t>
      </w:r>
      <w:r w:rsidR="002221F5" w:rsidRPr="00DD1D4D">
        <w:t>2</w:t>
      </w:r>
      <w:r w:rsidR="00FC4FFE" w:rsidRPr="00DD1D4D">
        <w:t>.</w:t>
      </w:r>
      <w:r w:rsidR="00FC4FFE" w:rsidRPr="00DD1D4D">
        <w:tab/>
        <w:t xml:space="preserve">The expert from </w:t>
      </w:r>
      <w:r w:rsidR="00EE329D" w:rsidRPr="00DD1D4D">
        <w:t>OICA</w:t>
      </w:r>
      <w:r w:rsidR="002221F5" w:rsidRPr="00DD1D4D">
        <w:t xml:space="preserve"> </w:t>
      </w:r>
      <w:r w:rsidR="0014518E" w:rsidRPr="00DD1D4D">
        <w:t xml:space="preserve">recalled </w:t>
      </w:r>
      <w:r w:rsidR="000B54E8" w:rsidRPr="00DD1D4D">
        <w:t xml:space="preserve">that </w:t>
      </w:r>
      <w:r w:rsidR="0014518E" w:rsidRPr="00DD1D4D">
        <w:t xml:space="preserve">the purpose of ECE/TRANS/WP.29/GRSG/2018/23 </w:t>
      </w:r>
      <w:r w:rsidR="005472F9" w:rsidRPr="00DD1D4D">
        <w:t xml:space="preserve">was </w:t>
      </w:r>
      <w:r w:rsidR="00EE329D" w:rsidRPr="00DD1D4D">
        <w:t xml:space="preserve">to </w:t>
      </w:r>
      <w:r w:rsidR="00C20187" w:rsidRPr="00DD1D4D">
        <w:t xml:space="preserve">correct the scope of </w:t>
      </w:r>
      <w:r w:rsidR="00EE329D" w:rsidRPr="00DD1D4D">
        <w:t xml:space="preserve">the </w:t>
      </w:r>
      <w:r w:rsidR="00256025" w:rsidRPr="00DD1D4D">
        <w:t xml:space="preserve">UN </w:t>
      </w:r>
      <w:r w:rsidR="00EE329D" w:rsidRPr="00DD1D4D">
        <w:t xml:space="preserve">Regulation. The expert from the Russian Federation proposed further editorial corrections and amendments (GRSG-116-15) which </w:t>
      </w:r>
      <w:r w:rsidR="00C20187" w:rsidRPr="00DD1D4D">
        <w:t>allow</w:t>
      </w:r>
      <w:r w:rsidR="00EE329D" w:rsidRPr="00DD1D4D">
        <w:t xml:space="preserve"> </w:t>
      </w:r>
      <w:r w:rsidR="00FB77AC" w:rsidRPr="00DD1D4D">
        <w:t>c</w:t>
      </w:r>
      <w:r w:rsidR="00EE329D" w:rsidRPr="00DD1D4D">
        <w:t xml:space="preserve">ontracting </w:t>
      </w:r>
      <w:r w:rsidR="00FB77AC" w:rsidRPr="00DD1D4D">
        <w:t>p</w:t>
      </w:r>
      <w:r w:rsidR="00EE329D" w:rsidRPr="00DD1D4D">
        <w:t>arties to apply the relevant requirements to assess compliance of Accident Emergency Call Devices (AECD) designed for installation on vehicles of categories other than M</w:t>
      </w:r>
      <w:r w:rsidR="00EE329D" w:rsidRPr="00DD1D4D">
        <w:rPr>
          <w:vertAlign w:val="subscript"/>
        </w:rPr>
        <w:t>1</w:t>
      </w:r>
      <w:r w:rsidR="00EE329D" w:rsidRPr="00DD1D4D">
        <w:t xml:space="preserve"> and N</w:t>
      </w:r>
      <w:r w:rsidR="00EE329D" w:rsidRPr="00DD1D4D">
        <w:rPr>
          <w:vertAlign w:val="subscript"/>
        </w:rPr>
        <w:t>1</w:t>
      </w:r>
      <w:r w:rsidR="00EE329D" w:rsidRPr="00DD1D4D">
        <w:t>.</w:t>
      </w:r>
      <w:r w:rsidR="00C20187" w:rsidRPr="00DD1D4D">
        <w:t xml:space="preserve"> The expert from OICA</w:t>
      </w:r>
      <w:r w:rsidR="00B33DFC" w:rsidRPr="00DD1D4D">
        <w:t xml:space="preserve"> </w:t>
      </w:r>
      <w:r w:rsidR="00C20187" w:rsidRPr="00DD1D4D">
        <w:t xml:space="preserve">introduced GRSG-116-10 </w:t>
      </w:r>
      <w:r w:rsidR="000B54E8" w:rsidRPr="00DD1D4D">
        <w:t xml:space="preserve">that clarified </w:t>
      </w:r>
      <w:r w:rsidR="00C20187" w:rsidRPr="00DD1D4D">
        <w:t xml:space="preserve">the application of an AECD approval and </w:t>
      </w:r>
      <w:r w:rsidR="000B54E8" w:rsidRPr="00DD1D4D">
        <w:t xml:space="preserve">that proposed </w:t>
      </w:r>
      <w:r w:rsidR="00C20187" w:rsidRPr="00DD1D4D">
        <w:t xml:space="preserve">to </w:t>
      </w:r>
      <w:r w:rsidR="000B54E8" w:rsidRPr="00DD1D4D">
        <w:t xml:space="preserve">continue </w:t>
      </w:r>
      <w:r w:rsidR="00C20187" w:rsidRPr="00DD1D4D">
        <w:t xml:space="preserve">with a new series of amendments </w:t>
      </w:r>
      <w:r w:rsidR="000B54E8" w:rsidRPr="00DD1D4D">
        <w:t xml:space="preserve">that would give </w:t>
      </w:r>
      <w:r w:rsidR="00B2520D" w:rsidRPr="00DD1D4D">
        <w:t xml:space="preserve">an </w:t>
      </w:r>
      <w:r w:rsidR="00C20187" w:rsidRPr="00DD1D4D">
        <w:t xml:space="preserve">appropriate </w:t>
      </w:r>
      <w:r w:rsidR="00B2520D" w:rsidRPr="00DD1D4D">
        <w:t>lead time</w:t>
      </w:r>
      <w:r w:rsidR="00FB77AC" w:rsidRPr="00DD1D4D">
        <w:t xml:space="preserve"> for the industry</w:t>
      </w:r>
      <w:r w:rsidR="00C20187" w:rsidRPr="00DD1D4D">
        <w:t xml:space="preserve">. Both proposals received general support and several comments. The expert from the Russian Federation welcomed the proposed amendments and </w:t>
      </w:r>
      <w:r w:rsidR="00B2520D" w:rsidRPr="00DD1D4D">
        <w:t>volunteer</w:t>
      </w:r>
      <w:r w:rsidR="00C20187" w:rsidRPr="00DD1D4D">
        <w:t xml:space="preserve">ed </w:t>
      </w:r>
      <w:r w:rsidR="00B2520D" w:rsidRPr="00DD1D4D">
        <w:t>to prepare two official documents for GRSG at its next session: (</w:t>
      </w:r>
      <w:r w:rsidR="005472F9" w:rsidRPr="00DD1D4D">
        <w:t>a</w:t>
      </w:r>
      <w:r w:rsidR="00B2520D" w:rsidRPr="00DD1D4D">
        <w:t xml:space="preserve">) a draft </w:t>
      </w:r>
      <w:r w:rsidR="00FB77AC" w:rsidRPr="00DD1D4D">
        <w:t>s</w:t>
      </w:r>
      <w:r w:rsidR="00B2520D" w:rsidRPr="00DD1D4D">
        <w:t>upplement with the corrections and clarifications and (</w:t>
      </w:r>
      <w:r w:rsidR="005472F9" w:rsidRPr="00DD1D4D">
        <w:t>b</w:t>
      </w:r>
      <w:r w:rsidR="00B2520D" w:rsidRPr="00DD1D4D">
        <w:t>) a draft 01 series of amendments with the broader scope and the transitional provisions.</w:t>
      </w:r>
    </w:p>
    <w:p w14:paraId="012BD5FB" w14:textId="3BA02B5B" w:rsidR="002221F5" w:rsidRPr="00DD1D4D" w:rsidRDefault="00C20187" w:rsidP="002500AA">
      <w:pPr>
        <w:widowControl w:val="0"/>
        <w:spacing w:after="120"/>
        <w:ind w:left="1134" w:right="1134"/>
        <w:jc w:val="both"/>
        <w:rPr>
          <w:bCs/>
        </w:rPr>
      </w:pPr>
      <w:r w:rsidRPr="00DD1D4D">
        <w:t>5</w:t>
      </w:r>
      <w:r w:rsidR="00B2520D" w:rsidRPr="00DD1D4D">
        <w:t>3</w:t>
      </w:r>
      <w:r w:rsidRPr="00DD1D4D">
        <w:t>.</w:t>
      </w:r>
      <w:r w:rsidRPr="00DD1D4D">
        <w:tab/>
      </w:r>
      <w:r w:rsidR="00D73187" w:rsidRPr="00DD1D4D">
        <w:t xml:space="preserve">GRSG </w:t>
      </w:r>
      <w:r w:rsidR="00913B79" w:rsidRPr="00DD1D4D">
        <w:t>welcomed</w:t>
      </w:r>
      <w:r w:rsidR="00B2520D" w:rsidRPr="00DD1D4D">
        <w:t xml:space="preserve"> that offer and agreed to resume consideration of this subject </w:t>
      </w:r>
      <w:r w:rsidR="00D73187" w:rsidRPr="00DD1D4D">
        <w:rPr>
          <w:szCs w:val="24"/>
        </w:rPr>
        <w:t xml:space="preserve">at its next session </w:t>
      </w:r>
      <w:r w:rsidR="00B2520D" w:rsidRPr="00DD1D4D">
        <w:rPr>
          <w:szCs w:val="24"/>
        </w:rPr>
        <w:t>based on</w:t>
      </w:r>
      <w:r w:rsidR="00D73187" w:rsidRPr="00DD1D4D">
        <w:rPr>
          <w:szCs w:val="24"/>
        </w:rPr>
        <w:t xml:space="preserve"> </w:t>
      </w:r>
      <w:r w:rsidR="007A71B2" w:rsidRPr="00DD1D4D">
        <w:rPr>
          <w:szCs w:val="24"/>
        </w:rPr>
        <w:t xml:space="preserve">a </w:t>
      </w:r>
      <w:r w:rsidR="00D73187" w:rsidRPr="00DD1D4D">
        <w:rPr>
          <w:szCs w:val="24"/>
        </w:rPr>
        <w:t>revised</w:t>
      </w:r>
      <w:r w:rsidR="000B0C21" w:rsidRPr="00DD1D4D">
        <w:rPr>
          <w:szCs w:val="24"/>
        </w:rPr>
        <w:t>,</w:t>
      </w:r>
      <w:r w:rsidR="00D73187" w:rsidRPr="00DD1D4D">
        <w:rPr>
          <w:szCs w:val="24"/>
        </w:rPr>
        <w:t xml:space="preserve"> </w:t>
      </w:r>
      <w:r w:rsidR="00B2520D" w:rsidRPr="00DD1D4D">
        <w:t xml:space="preserve">official documents </w:t>
      </w:r>
      <w:r w:rsidR="00D73187" w:rsidRPr="00DD1D4D">
        <w:rPr>
          <w:szCs w:val="24"/>
        </w:rPr>
        <w:t xml:space="preserve">by </w:t>
      </w:r>
      <w:r w:rsidR="00B2520D" w:rsidRPr="00DD1D4D">
        <w:rPr>
          <w:szCs w:val="24"/>
        </w:rPr>
        <w:t>the Russian Federation</w:t>
      </w:r>
      <w:r w:rsidR="00D73187" w:rsidRPr="00DD1D4D">
        <w:rPr>
          <w:bCs/>
        </w:rPr>
        <w:t>.</w:t>
      </w:r>
    </w:p>
    <w:p w14:paraId="09BC9DCF" w14:textId="77777777" w:rsidR="00CD31EE" w:rsidRPr="00DD1D4D" w:rsidRDefault="00CD31EE" w:rsidP="002500AA">
      <w:pPr>
        <w:widowControl w:val="0"/>
        <w:tabs>
          <w:tab w:val="right" w:pos="851"/>
        </w:tabs>
        <w:spacing w:before="360" w:after="240" w:line="300" w:lineRule="exact"/>
        <w:ind w:left="1134" w:right="1134" w:hanging="1134"/>
        <w:rPr>
          <w:b/>
          <w:sz w:val="28"/>
        </w:rPr>
      </w:pPr>
      <w:r w:rsidRPr="00DD1D4D">
        <w:rPr>
          <w:b/>
          <w:sz w:val="28"/>
        </w:rPr>
        <w:tab/>
        <w:t>X</w:t>
      </w:r>
      <w:r w:rsidR="007477FE" w:rsidRPr="00DD1D4D">
        <w:rPr>
          <w:b/>
          <w:sz w:val="28"/>
        </w:rPr>
        <w:t>V</w:t>
      </w:r>
      <w:r w:rsidR="0034431A" w:rsidRPr="00DD1D4D">
        <w:rPr>
          <w:b/>
          <w:sz w:val="28"/>
        </w:rPr>
        <w:t>I</w:t>
      </w:r>
      <w:r w:rsidRPr="00DD1D4D">
        <w:rPr>
          <w:b/>
          <w:sz w:val="28"/>
        </w:rPr>
        <w:t>.</w:t>
      </w:r>
      <w:r w:rsidRPr="00DD1D4D">
        <w:rPr>
          <w:b/>
          <w:sz w:val="28"/>
        </w:rPr>
        <w:tab/>
      </w:r>
      <w:r w:rsidR="001318A6" w:rsidRPr="00DD1D4D">
        <w:rPr>
          <w:b/>
          <w:sz w:val="28"/>
        </w:rPr>
        <w:t>UN Regulation No. 0 (International Whole Vehicle Type Approval)</w:t>
      </w:r>
      <w:r w:rsidR="005B29A3" w:rsidRPr="00DD1D4D">
        <w:rPr>
          <w:b/>
          <w:sz w:val="28"/>
        </w:rPr>
        <w:t xml:space="preserve"> </w:t>
      </w:r>
      <w:r w:rsidRPr="00DD1D4D">
        <w:rPr>
          <w:b/>
          <w:sz w:val="28"/>
        </w:rPr>
        <w:t>(agenda item 1</w:t>
      </w:r>
      <w:r w:rsidR="00933881" w:rsidRPr="00DD1D4D">
        <w:rPr>
          <w:b/>
          <w:sz w:val="28"/>
        </w:rPr>
        <w:t>5</w:t>
      </w:r>
      <w:r w:rsidRPr="00DD1D4D">
        <w:rPr>
          <w:b/>
          <w:sz w:val="28"/>
        </w:rPr>
        <w:t>)</w:t>
      </w:r>
    </w:p>
    <w:p w14:paraId="23FEBFD7" w14:textId="77777777" w:rsidR="00947645" w:rsidRPr="00DD1D4D" w:rsidRDefault="00947645" w:rsidP="002500AA">
      <w:pPr>
        <w:pStyle w:val="SingleTxtG"/>
        <w:widowControl w:val="0"/>
      </w:pPr>
      <w:r w:rsidRPr="00DD1D4D">
        <w:rPr>
          <w:i/>
        </w:rPr>
        <w:t>Documentation:</w:t>
      </w:r>
      <w:r w:rsidRPr="00DD1D4D">
        <w:rPr>
          <w:i/>
        </w:rPr>
        <w:tab/>
      </w:r>
      <w:r w:rsidR="00800A46" w:rsidRPr="00DD1D4D">
        <w:t>Informal document</w:t>
      </w:r>
      <w:r w:rsidR="00FB77AC" w:rsidRPr="00DD1D4D">
        <w:t>s</w:t>
      </w:r>
      <w:r w:rsidR="00800A46" w:rsidRPr="00DD1D4D">
        <w:t xml:space="preserve"> WP.29-176-21</w:t>
      </w:r>
      <w:r w:rsidR="00FB77AC" w:rsidRPr="00DD1D4D">
        <w:t xml:space="preserve"> and GRSG-116-47</w:t>
      </w:r>
    </w:p>
    <w:p w14:paraId="7F1257B1" w14:textId="22276A0D" w:rsidR="00CF284E" w:rsidRPr="00DD1D4D" w:rsidRDefault="00D97AE4" w:rsidP="002500AA">
      <w:pPr>
        <w:pStyle w:val="SingleTxtG"/>
        <w:widowControl w:val="0"/>
      </w:pPr>
      <w:r w:rsidRPr="00DD1D4D">
        <w:t>5</w:t>
      </w:r>
      <w:r w:rsidR="00913B79" w:rsidRPr="00DD1D4D">
        <w:t>4</w:t>
      </w:r>
      <w:r w:rsidR="000F11BA" w:rsidRPr="00DD1D4D">
        <w:t>.</w:t>
      </w:r>
      <w:r w:rsidR="000F11BA" w:rsidRPr="00DD1D4D">
        <w:tab/>
      </w:r>
      <w:r w:rsidR="00CC4F30" w:rsidRPr="00DD1D4D">
        <w:t xml:space="preserve">GRSG </w:t>
      </w:r>
      <w:r w:rsidR="00941184" w:rsidRPr="00DD1D4D">
        <w:t xml:space="preserve">noted </w:t>
      </w:r>
      <w:r w:rsidRPr="00DD1D4D">
        <w:t xml:space="preserve">that </w:t>
      </w:r>
      <w:r w:rsidR="00913B79" w:rsidRPr="00DD1D4D">
        <w:t xml:space="preserve">WP.29 and AC.1 </w:t>
      </w:r>
      <w:r w:rsidR="00935205" w:rsidRPr="00DD1D4D">
        <w:t xml:space="preserve">had </w:t>
      </w:r>
      <w:r w:rsidR="00913B79" w:rsidRPr="00DD1D4D">
        <w:t xml:space="preserve">adopted at their March 2019 session: </w:t>
      </w:r>
      <w:r w:rsidR="00830C17" w:rsidRPr="00DD1D4D">
        <w:t>(</w:t>
      </w:r>
      <w:r w:rsidR="00911862" w:rsidRPr="00DD1D4D">
        <w:t>a</w:t>
      </w:r>
      <w:r w:rsidR="00830C17" w:rsidRPr="00DD1D4D">
        <w:t xml:space="preserve">) </w:t>
      </w:r>
      <w:r w:rsidR="00913B79" w:rsidRPr="00DD1D4D">
        <w:t>the</w:t>
      </w:r>
      <w:r w:rsidRPr="00DD1D4D">
        <w:t xml:space="preserve"> </w:t>
      </w:r>
      <w:r w:rsidR="00830C17" w:rsidRPr="00DD1D4D">
        <w:t xml:space="preserve">draft </w:t>
      </w:r>
      <w:r w:rsidRPr="00DD1D4D">
        <w:t xml:space="preserve">01 </w:t>
      </w:r>
      <w:r w:rsidR="00830C17" w:rsidRPr="00DD1D4D">
        <w:t xml:space="preserve">series of amendments to </w:t>
      </w:r>
      <w:r w:rsidR="00941184" w:rsidRPr="00DD1D4D">
        <w:t>UN Regulation No. 0 (ECE/TRANS/WP.29/201</w:t>
      </w:r>
      <w:r w:rsidR="00830C17" w:rsidRPr="00DD1D4D">
        <w:t>8</w:t>
      </w:r>
      <w:r w:rsidR="00941184" w:rsidRPr="00DD1D4D">
        <w:t>/8</w:t>
      </w:r>
      <w:r w:rsidR="00830C17" w:rsidRPr="00DD1D4D">
        <w:t>2</w:t>
      </w:r>
      <w:r w:rsidR="00941184" w:rsidRPr="00DD1D4D">
        <w:t>)</w:t>
      </w:r>
      <w:r w:rsidR="00830C17" w:rsidRPr="00DD1D4D">
        <w:t xml:space="preserve"> as well as (</w:t>
      </w:r>
      <w:r w:rsidR="00911862" w:rsidRPr="00DD1D4D">
        <w:t>b</w:t>
      </w:r>
      <w:r w:rsidR="00830C17" w:rsidRPr="00DD1D4D">
        <w:t xml:space="preserve">) </w:t>
      </w:r>
      <w:r w:rsidR="00913B79" w:rsidRPr="00DD1D4D">
        <w:t>the</w:t>
      </w:r>
      <w:r w:rsidR="00830C17" w:rsidRPr="00DD1D4D">
        <w:t xml:space="preserve"> draft amendment to Schedule 4 of the 1958 Agreement on the numbering of type approvals (ECE/TRANS/WP.29/2018/165)</w:t>
      </w:r>
      <w:r w:rsidR="00941184" w:rsidRPr="00DD1D4D">
        <w:t>.</w:t>
      </w:r>
    </w:p>
    <w:p w14:paraId="7DBB180F" w14:textId="2A0D93C6" w:rsidR="00913B79" w:rsidRPr="00DD1D4D" w:rsidRDefault="00992EFB" w:rsidP="002500AA">
      <w:pPr>
        <w:pStyle w:val="SingleTxtG"/>
        <w:widowControl w:val="0"/>
      </w:pPr>
      <w:r w:rsidRPr="00DD1D4D">
        <w:t>5</w:t>
      </w:r>
      <w:r w:rsidR="00913B79" w:rsidRPr="00DD1D4D">
        <w:t>5</w:t>
      </w:r>
      <w:r w:rsidRPr="00DD1D4D">
        <w:t>.</w:t>
      </w:r>
      <w:r w:rsidRPr="00DD1D4D">
        <w:tab/>
      </w:r>
      <w:r w:rsidR="00187136" w:rsidRPr="00DD1D4D">
        <w:t xml:space="preserve">GRSG </w:t>
      </w:r>
      <w:r w:rsidR="00FB77AC" w:rsidRPr="00DD1D4D">
        <w:t xml:space="preserve">also </w:t>
      </w:r>
      <w:r w:rsidR="00187136" w:rsidRPr="00DD1D4D">
        <w:t xml:space="preserve">noted the discussion at the recent WP.29 session on the </w:t>
      </w:r>
      <w:r w:rsidR="00187136" w:rsidRPr="00DD1D4D">
        <w:rPr>
          <w:spacing w:val="-4"/>
        </w:rPr>
        <w:t>road</w:t>
      </w:r>
      <w:r w:rsidR="007A71B2" w:rsidRPr="00DD1D4D">
        <w:rPr>
          <w:spacing w:val="-4"/>
        </w:rPr>
        <w:t xml:space="preserve"> </w:t>
      </w:r>
      <w:r w:rsidR="00187136" w:rsidRPr="00DD1D4D">
        <w:rPr>
          <w:spacing w:val="-4"/>
        </w:rPr>
        <w:t>map for Phase 2 (2018</w:t>
      </w:r>
      <w:r w:rsidR="007A71B2" w:rsidRPr="00DD1D4D">
        <w:rPr>
          <w:spacing w:val="-4"/>
        </w:rPr>
        <w:t>–</w:t>
      </w:r>
      <w:r w:rsidR="00187136" w:rsidRPr="00DD1D4D">
        <w:rPr>
          <w:spacing w:val="-4"/>
        </w:rPr>
        <w:t>2022) of the International Whole Vehicle Type Approval (IWVTA).</w:t>
      </w:r>
      <w:r w:rsidR="00187136" w:rsidRPr="00DD1D4D">
        <w:t xml:space="preserve"> </w:t>
      </w:r>
      <w:r w:rsidR="00935205" w:rsidRPr="00DD1D4D">
        <w:t xml:space="preserve">As </w:t>
      </w:r>
      <w:r w:rsidR="00187136" w:rsidRPr="00DD1D4D">
        <w:t>request</w:t>
      </w:r>
      <w:r w:rsidR="00935205" w:rsidRPr="00DD1D4D">
        <w:t>ed</w:t>
      </w:r>
      <w:r w:rsidR="00187136" w:rsidRPr="00DD1D4D">
        <w:t xml:space="preserve"> </w:t>
      </w:r>
      <w:r w:rsidR="00935205" w:rsidRPr="00DD1D4D">
        <w:t xml:space="preserve">by </w:t>
      </w:r>
      <w:r w:rsidR="00187136" w:rsidRPr="00DD1D4D">
        <w:t xml:space="preserve">WP.29, </w:t>
      </w:r>
      <w:r w:rsidR="00913B79" w:rsidRPr="00DD1D4D">
        <w:t xml:space="preserve">GRSG </w:t>
      </w:r>
      <w:r w:rsidR="00187136" w:rsidRPr="00DD1D4D">
        <w:t xml:space="preserve">considered the </w:t>
      </w:r>
      <w:r w:rsidR="00913B79" w:rsidRPr="00DD1D4D">
        <w:t>propos</w:t>
      </w:r>
      <w:r w:rsidR="00187136" w:rsidRPr="00DD1D4D">
        <w:t>ed</w:t>
      </w:r>
      <w:r w:rsidR="00913B79" w:rsidRPr="00DD1D4D">
        <w:t xml:space="preserve"> candidate items for technical regulations applicable to that phase</w:t>
      </w:r>
      <w:r w:rsidR="00187136" w:rsidRPr="00DD1D4D">
        <w:t xml:space="preserve"> (WP.29-176-21). GRSG agreed with the</w:t>
      </w:r>
      <w:r w:rsidR="00913B79" w:rsidRPr="00DD1D4D">
        <w:t xml:space="preserve"> prioritization of the candidate items </w:t>
      </w:r>
      <w:r w:rsidR="00187136" w:rsidRPr="00DD1D4D">
        <w:t>as reflected in GRSG-116-47. The secretariat was requested to transmit GRSG-116-47</w:t>
      </w:r>
      <w:r w:rsidR="00913B79" w:rsidRPr="00DD1D4D">
        <w:t xml:space="preserve"> to IWG on IWVTA</w:t>
      </w:r>
      <w:r w:rsidR="00187136" w:rsidRPr="00DD1D4D">
        <w:t xml:space="preserve"> for consideration at its forthcoming meeting in June 2019.</w:t>
      </w:r>
    </w:p>
    <w:p w14:paraId="0D96F3E9" w14:textId="77777777" w:rsidR="00933881" w:rsidRPr="00DD1D4D" w:rsidRDefault="00933881" w:rsidP="002500AA">
      <w:pPr>
        <w:widowControl w:val="0"/>
        <w:tabs>
          <w:tab w:val="right" w:pos="851"/>
        </w:tabs>
        <w:spacing w:before="360" w:after="240" w:line="300" w:lineRule="exact"/>
        <w:ind w:left="1134" w:right="1134" w:hanging="1134"/>
        <w:rPr>
          <w:b/>
          <w:sz w:val="28"/>
        </w:rPr>
      </w:pPr>
      <w:r w:rsidRPr="00DD1D4D">
        <w:rPr>
          <w:b/>
          <w:sz w:val="28"/>
        </w:rPr>
        <w:tab/>
        <w:t>XVII.</w:t>
      </w:r>
      <w:r w:rsidRPr="00DD1D4D">
        <w:rPr>
          <w:b/>
          <w:sz w:val="28"/>
        </w:rPr>
        <w:tab/>
        <w:t>Consolidated Resolution on the construction of vehicles (R.E.3) (agenda item 16)</w:t>
      </w:r>
    </w:p>
    <w:p w14:paraId="7317D9E1" w14:textId="77777777" w:rsidR="00933881" w:rsidRPr="00DD1D4D" w:rsidRDefault="00933881" w:rsidP="002500AA">
      <w:pPr>
        <w:widowControl w:val="0"/>
        <w:spacing w:after="120"/>
        <w:ind w:left="2829" w:right="1134" w:hanging="1695"/>
        <w:rPr>
          <w:i/>
        </w:rPr>
      </w:pPr>
      <w:r w:rsidRPr="00DD1D4D">
        <w:rPr>
          <w:i/>
        </w:rPr>
        <w:t>Documentation:</w:t>
      </w:r>
      <w:r w:rsidRPr="00DD1D4D">
        <w:rPr>
          <w:i/>
        </w:rPr>
        <w:tab/>
      </w:r>
      <w:r w:rsidRPr="00DD1D4D">
        <w:t>ECE/TRANS/WP.29/</w:t>
      </w:r>
      <w:r w:rsidR="00800A46" w:rsidRPr="00DD1D4D">
        <w:t>GRSG/</w:t>
      </w:r>
      <w:r w:rsidRPr="00DD1D4D">
        <w:t>201</w:t>
      </w:r>
      <w:r w:rsidR="00800A46" w:rsidRPr="00DD1D4D">
        <w:t>9</w:t>
      </w:r>
      <w:r w:rsidRPr="00DD1D4D">
        <w:t>/</w:t>
      </w:r>
      <w:r w:rsidR="00151F48" w:rsidRPr="00DD1D4D">
        <w:t>8</w:t>
      </w:r>
    </w:p>
    <w:p w14:paraId="750E7B54" w14:textId="77777777" w:rsidR="003E670B" w:rsidRPr="00DD1D4D" w:rsidRDefault="00933881" w:rsidP="002500AA">
      <w:pPr>
        <w:widowControl w:val="0"/>
        <w:spacing w:after="120"/>
        <w:ind w:left="1134" w:right="1134"/>
        <w:jc w:val="both"/>
      </w:pPr>
      <w:r w:rsidRPr="00DD1D4D">
        <w:t>5</w:t>
      </w:r>
      <w:r w:rsidR="00187136" w:rsidRPr="00DD1D4D">
        <w:t>6</w:t>
      </w:r>
      <w:r w:rsidRPr="00DD1D4D">
        <w:t>.</w:t>
      </w:r>
      <w:r w:rsidRPr="00DD1D4D">
        <w:tab/>
      </w:r>
      <w:r w:rsidR="003E670B" w:rsidRPr="00DD1D4D">
        <w:t>Recalling the discussion at the previous session of GRSG, t</w:t>
      </w:r>
      <w:r w:rsidR="00DB63ED" w:rsidRPr="00DD1D4D">
        <w:t xml:space="preserve">he expert from IMMA introduced </w:t>
      </w:r>
      <w:r w:rsidR="003E670B" w:rsidRPr="00DD1D4D">
        <w:t>ECE/TRANS/WP.29/GRSG/2019/8</w:t>
      </w:r>
      <w:r w:rsidR="00DB63ED" w:rsidRPr="00DD1D4D">
        <w:t xml:space="preserve"> </w:t>
      </w:r>
      <w:r w:rsidR="003E670B" w:rsidRPr="00DD1D4D">
        <w:t xml:space="preserve">to </w:t>
      </w:r>
      <w:r w:rsidR="00DB63ED" w:rsidRPr="00DD1D4D">
        <w:t xml:space="preserve">amend the provisions of R.E.3 to allow the application of </w:t>
      </w:r>
      <w:r w:rsidR="004421A9" w:rsidRPr="00DD1D4D">
        <w:t>"</w:t>
      </w:r>
      <w:r w:rsidR="00DB63ED" w:rsidRPr="00DD1D4D">
        <w:t>twinned wheels</w:t>
      </w:r>
      <w:r w:rsidR="004421A9" w:rsidRPr="00DD1D4D">
        <w:t>"</w:t>
      </w:r>
      <w:r w:rsidR="00DB63ED" w:rsidRPr="00DD1D4D">
        <w:t xml:space="preserve"> on all vehicles of category L. </w:t>
      </w:r>
      <w:r w:rsidR="003E670B" w:rsidRPr="00DD1D4D">
        <w:t xml:space="preserve">GRSG noted general support and adopted the document. The secretariat was requested to submit </w:t>
      </w:r>
      <w:r w:rsidR="00C77649" w:rsidRPr="00DD1D4D">
        <w:t xml:space="preserve">ECE/TRANS/WP.29/GRSG/2019/8 </w:t>
      </w:r>
      <w:r w:rsidR="003E670B" w:rsidRPr="00DD1D4D">
        <w:t>to WP.29 as an amendment to the Consolidated Resolution on the Construction of Vehicles for consideration at its November 2019 session.</w:t>
      </w:r>
    </w:p>
    <w:p w14:paraId="479E499D" w14:textId="77777777" w:rsidR="003E670B" w:rsidRPr="00DD1D4D" w:rsidRDefault="003E670B" w:rsidP="00933881">
      <w:pPr>
        <w:spacing w:after="120"/>
        <w:ind w:left="1134" w:right="1134"/>
        <w:jc w:val="both"/>
      </w:pPr>
      <w:r w:rsidRPr="00DD1D4D">
        <w:t>57.</w:t>
      </w:r>
      <w:r w:rsidRPr="00DD1D4D">
        <w:tab/>
      </w:r>
      <w:r w:rsidR="00B402B0" w:rsidRPr="00DD1D4D">
        <w:t>The expert from IMMA volunteered to check if a parallel amendment to the Special Resolution No. 1 (S.R.1) under the 1998 Agreement was necessary and offered to keep GRSG informed.</w:t>
      </w:r>
    </w:p>
    <w:p w14:paraId="1E7AEEDE" w14:textId="77777777" w:rsidR="00933881" w:rsidRPr="00DD1D4D" w:rsidRDefault="00933881" w:rsidP="00933881">
      <w:pPr>
        <w:keepNext/>
        <w:keepLines/>
        <w:tabs>
          <w:tab w:val="right" w:pos="851"/>
        </w:tabs>
        <w:spacing w:before="360" w:after="240" w:line="300" w:lineRule="exact"/>
        <w:ind w:left="1134" w:right="1134" w:hanging="1134"/>
        <w:rPr>
          <w:b/>
          <w:sz w:val="28"/>
        </w:rPr>
      </w:pPr>
      <w:r w:rsidRPr="00DD1D4D">
        <w:rPr>
          <w:b/>
          <w:sz w:val="28"/>
        </w:rPr>
        <w:t>XVIII.</w:t>
      </w:r>
      <w:r w:rsidRPr="00DD1D4D">
        <w:rPr>
          <w:b/>
          <w:sz w:val="28"/>
        </w:rPr>
        <w:tab/>
      </w:r>
      <w:r w:rsidRPr="00DD1D4D">
        <w:rPr>
          <w:b/>
          <w:sz w:val="28"/>
        </w:rPr>
        <w:tab/>
        <w:t>Event data recorder (agenda item 17)</w:t>
      </w:r>
    </w:p>
    <w:p w14:paraId="6D2A8486" w14:textId="77777777" w:rsidR="00933881" w:rsidRPr="00DD1D4D" w:rsidRDefault="00933881" w:rsidP="00933881">
      <w:pPr>
        <w:keepNext/>
        <w:keepLines/>
        <w:spacing w:after="120"/>
        <w:ind w:left="2829" w:right="1134" w:hanging="1695"/>
        <w:rPr>
          <w:i/>
        </w:rPr>
      </w:pPr>
      <w:r w:rsidRPr="00DD1D4D">
        <w:rPr>
          <w:i/>
        </w:rPr>
        <w:t>Documentation:</w:t>
      </w:r>
      <w:r w:rsidRPr="00DD1D4D">
        <w:rPr>
          <w:i/>
        </w:rPr>
        <w:tab/>
      </w:r>
      <w:r w:rsidR="005D7A79" w:rsidRPr="00DD1D4D">
        <w:t>ECE/TRANS/WP.29/2019/2</w:t>
      </w:r>
      <w:r w:rsidR="005D7A79" w:rsidRPr="00DD1D4D">
        <w:rPr>
          <w:i/>
        </w:rPr>
        <w:br/>
      </w:r>
      <w:r w:rsidRPr="00DD1D4D">
        <w:t xml:space="preserve">Informal documents </w:t>
      </w:r>
      <w:r w:rsidR="005D7A79" w:rsidRPr="00DD1D4D">
        <w:t xml:space="preserve">WP.29-177-19, </w:t>
      </w:r>
      <w:r w:rsidRPr="00DD1D4D">
        <w:t>GRSG-116-</w:t>
      </w:r>
      <w:r w:rsidR="00B402B0" w:rsidRPr="00DD1D4D">
        <w:t>4</w:t>
      </w:r>
      <w:r w:rsidRPr="00DD1D4D">
        <w:t>2</w:t>
      </w:r>
      <w:r w:rsidR="00B402B0" w:rsidRPr="00DD1D4D">
        <w:t xml:space="preserve"> and GRSG-116-43-Rev.1</w:t>
      </w:r>
    </w:p>
    <w:p w14:paraId="132B0CA2" w14:textId="7B73EDD2" w:rsidR="00933881" w:rsidRPr="00DD1D4D" w:rsidRDefault="00933881" w:rsidP="005E2193">
      <w:pPr>
        <w:spacing w:after="120"/>
        <w:ind w:left="1134" w:right="1134"/>
        <w:jc w:val="both"/>
        <w:rPr>
          <w:iCs/>
        </w:rPr>
      </w:pPr>
      <w:r w:rsidRPr="00DD1D4D">
        <w:t>5</w:t>
      </w:r>
      <w:r w:rsidR="00B402B0" w:rsidRPr="00DD1D4D">
        <w:t>8</w:t>
      </w:r>
      <w:r w:rsidRPr="00DD1D4D">
        <w:t>.</w:t>
      </w:r>
      <w:r w:rsidRPr="00DD1D4D">
        <w:tab/>
      </w:r>
      <w:r w:rsidR="00790188" w:rsidRPr="00DD1D4D">
        <w:t xml:space="preserve">GRSG noted ECE/TRANS/WP.29/2019/2 </w:t>
      </w:r>
      <w:r w:rsidR="001F49C7" w:rsidRPr="00DD1D4D">
        <w:t xml:space="preserve">and WP.29-177-19 </w:t>
      </w:r>
      <w:r w:rsidR="00790188" w:rsidRPr="00DD1D4D">
        <w:t>on the work priorities of WP.29</w:t>
      </w:r>
      <w:r w:rsidR="002E3204" w:rsidRPr="00DD1D4D">
        <w:t xml:space="preserve"> and </w:t>
      </w:r>
      <w:r w:rsidR="00790188" w:rsidRPr="00DD1D4D">
        <w:t>AC.3 on automated</w:t>
      </w:r>
      <w:r w:rsidR="001F49C7" w:rsidRPr="00DD1D4D">
        <w:t>/</w:t>
      </w:r>
      <w:r w:rsidR="00790188" w:rsidRPr="00DD1D4D">
        <w:t xml:space="preserve">connected vehicles </w:t>
      </w:r>
      <w:r w:rsidR="001F49C7" w:rsidRPr="00DD1D4D">
        <w:t>and the</w:t>
      </w:r>
      <w:r w:rsidR="002E3204" w:rsidRPr="00DD1D4D">
        <w:t>ir</w:t>
      </w:r>
      <w:r w:rsidR="001F49C7" w:rsidRPr="00DD1D4D">
        <w:t xml:space="preserve"> </w:t>
      </w:r>
      <w:r w:rsidRPr="00DD1D4D">
        <w:t xml:space="preserve">decision </w:t>
      </w:r>
      <w:r w:rsidR="001F49C7" w:rsidRPr="00DD1D4D">
        <w:t>that GRSG should</w:t>
      </w:r>
      <w:r w:rsidRPr="00DD1D4D">
        <w:rPr>
          <w:iCs/>
        </w:rPr>
        <w:t xml:space="preserve"> resume its work on </w:t>
      </w:r>
      <w:r w:rsidR="001F49C7" w:rsidRPr="00DD1D4D">
        <w:rPr>
          <w:iCs/>
        </w:rPr>
        <w:t>develop</w:t>
      </w:r>
      <w:r w:rsidR="008F5E44" w:rsidRPr="00DD1D4D">
        <w:rPr>
          <w:iCs/>
        </w:rPr>
        <w:t>ing</w:t>
      </w:r>
      <w:r w:rsidR="001F49C7" w:rsidRPr="00DD1D4D">
        <w:rPr>
          <w:iCs/>
        </w:rPr>
        <w:t xml:space="preserve"> a new </w:t>
      </w:r>
      <w:r w:rsidR="005E2193" w:rsidRPr="00DD1D4D">
        <w:rPr>
          <w:iCs/>
        </w:rPr>
        <w:t xml:space="preserve">UN </w:t>
      </w:r>
      <w:r w:rsidR="001F49C7" w:rsidRPr="00DD1D4D">
        <w:rPr>
          <w:iCs/>
        </w:rPr>
        <w:t>Global Technical Regulation</w:t>
      </w:r>
      <w:r w:rsidR="005E2193" w:rsidRPr="00DD1D4D">
        <w:rPr>
          <w:iCs/>
        </w:rPr>
        <w:t xml:space="preserve"> (UN GTR)</w:t>
      </w:r>
      <w:r w:rsidR="001F49C7" w:rsidRPr="00DD1D4D">
        <w:rPr>
          <w:iCs/>
        </w:rPr>
        <w:t xml:space="preserve"> on E</w:t>
      </w:r>
      <w:r w:rsidRPr="00DD1D4D">
        <w:rPr>
          <w:iCs/>
        </w:rPr>
        <w:t xml:space="preserve">vent </w:t>
      </w:r>
      <w:r w:rsidR="001F49C7" w:rsidRPr="00DD1D4D">
        <w:rPr>
          <w:iCs/>
        </w:rPr>
        <w:t>D</w:t>
      </w:r>
      <w:r w:rsidRPr="00DD1D4D">
        <w:rPr>
          <w:iCs/>
        </w:rPr>
        <w:t xml:space="preserve">ata </w:t>
      </w:r>
      <w:r w:rsidR="001F49C7" w:rsidRPr="00DD1D4D">
        <w:rPr>
          <w:iCs/>
        </w:rPr>
        <w:t>R</w:t>
      </w:r>
      <w:r w:rsidR="00DB63ED" w:rsidRPr="00DD1D4D">
        <w:rPr>
          <w:iCs/>
        </w:rPr>
        <w:t>ecorder</w:t>
      </w:r>
      <w:r w:rsidR="001F49C7" w:rsidRPr="00DD1D4D">
        <w:rPr>
          <w:iCs/>
        </w:rPr>
        <w:t xml:space="preserve"> (EDR)</w:t>
      </w:r>
      <w:r w:rsidRPr="00DD1D4D">
        <w:rPr>
          <w:iCs/>
        </w:rPr>
        <w:t>.</w:t>
      </w:r>
    </w:p>
    <w:p w14:paraId="75905161" w14:textId="32C53184" w:rsidR="001F49C7" w:rsidRPr="00DD1D4D" w:rsidRDefault="001F49C7" w:rsidP="00D0164D">
      <w:pPr>
        <w:spacing w:after="120"/>
        <w:ind w:left="1134" w:right="1134"/>
        <w:jc w:val="both"/>
      </w:pPr>
      <w:r w:rsidRPr="00DD1D4D">
        <w:rPr>
          <w:iCs/>
        </w:rPr>
        <w:t>59.</w:t>
      </w:r>
      <w:r w:rsidRPr="00DD1D4D">
        <w:rPr>
          <w:iCs/>
        </w:rPr>
        <w:tab/>
      </w:r>
      <w:r w:rsidRPr="00DD1D4D">
        <w:t xml:space="preserve">The expert from OICA presented GRSG-116-42 on the position of the </w:t>
      </w:r>
      <w:r w:rsidR="005E2193" w:rsidRPr="00DD1D4D">
        <w:t>automotive</w:t>
      </w:r>
      <w:r w:rsidRPr="00DD1D4D">
        <w:t xml:space="preserve"> industry to </w:t>
      </w:r>
      <w:r w:rsidR="005E2193" w:rsidRPr="00DD1D4D">
        <w:t xml:space="preserve">support </w:t>
      </w:r>
      <w:r w:rsidRPr="00DD1D4D">
        <w:t>develop</w:t>
      </w:r>
      <w:r w:rsidR="00935205" w:rsidRPr="00DD1D4D">
        <w:t>ing</w:t>
      </w:r>
      <w:r w:rsidRPr="00DD1D4D">
        <w:t xml:space="preserve"> </w:t>
      </w:r>
      <w:r w:rsidR="00935205" w:rsidRPr="00DD1D4D">
        <w:t xml:space="preserve">this </w:t>
      </w:r>
      <w:r w:rsidR="005E2193" w:rsidRPr="00DD1D4D">
        <w:t xml:space="preserve">a new UN regulation on EDR and, in parallel, a Data Storage System for Automated Driving vehicles (DSSAD). She added that </w:t>
      </w:r>
      <w:r w:rsidR="00D0164D" w:rsidRPr="00DD1D4D">
        <w:t xml:space="preserve">discussions on DSSAD </w:t>
      </w:r>
      <w:r w:rsidR="008F5E44" w:rsidRPr="00DD1D4D">
        <w:t xml:space="preserve">had </w:t>
      </w:r>
      <w:r w:rsidR="00D0164D" w:rsidRPr="00DD1D4D">
        <w:t xml:space="preserve">already </w:t>
      </w:r>
      <w:r w:rsidR="008F5E44" w:rsidRPr="00DD1D4D">
        <w:t xml:space="preserve">taken </w:t>
      </w:r>
      <w:r w:rsidR="00D0164D" w:rsidRPr="00DD1D4D">
        <w:t xml:space="preserve">place at the Working Party on Automated/Autonomous and Connected Vehicles (GRVA), particularly in its IWG on Automatically Commanded Steering Functions (ACSF). She concluded that </w:t>
      </w:r>
      <w:r w:rsidR="005E2193" w:rsidRPr="00DD1D4D">
        <w:t>the functions of both systems</w:t>
      </w:r>
      <w:r w:rsidR="00D0164D" w:rsidRPr="00DD1D4D">
        <w:t>, EDR and DSSAD,</w:t>
      </w:r>
      <w:r w:rsidR="005E2193" w:rsidRPr="00DD1D4D">
        <w:t xml:space="preserve"> were different but the hardware could be the same</w:t>
      </w:r>
      <w:r w:rsidR="00D0164D" w:rsidRPr="00DD1D4D">
        <w:t xml:space="preserve"> and, therefore, should be developed in parallel</w:t>
      </w:r>
      <w:r w:rsidR="005E2193" w:rsidRPr="00DD1D4D">
        <w:t>.</w:t>
      </w:r>
      <w:r w:rsidR="005D7A79" w:rsidRPr="00DD1D4D">
        <w:t xml:space="preserve"> The experts from Germany and CLEPA endorsed that position and underlined the urgency to work on these subjects.</w:t>
      </w:r>
    </w:p>
    <w:p w14:paraId="3C8EEEB9" w14:textId="69B1556A" w:rsidR="00027B69" w:rsidRPr="00DD1D4D" w:rsidRDefault="005D7A79">
      <w:pPr>
        <w:spacing w:after="120"/>
        <w:ind w:left="1134" w:right="1134"/>
        <w:jc w:val="both"/>
        <w:rPr>
          <w:iCs/>
        </w:rPr>
      </w:pPr>
      <w:r w:rsidRPr="00DD1D4D">
        <w:t>60.</w:t>
      </w:r>
      <w:r w:rsidRPr="00DD1D4D">
        <w:tab/>
        <w:t>The expert from the Netherlands suggested establishing a</w:t>
      </w:r>
      <w:r w:rsidR="00D0164D" w:rsidRPr="00DD1D4D">
        <w:t>n</w:t>
      </w:r>
      <w:r w:rsidRPr="00DD1D4D">
        <w:t xml:space="preserve"> informal working group </w:t>
      </w:r>
      <w:r w:rsidR="00D0164D" w:rsidRPr="00DD1D4D">
        <w:t>under GRSG and GRVA to</w:t>
      </w:r>
      <w:r w:rsidRPr="00DD1D4D">
        <w:t xml:space="preserve"> develop draft regulatory proposals for new </w:t>
      </w:r>
      <w:r w:rsidR="00D0164D" w:rsidRPr="00DD1D4D">
        <w:t>UN r</w:t>
      </w:r>
      <w:r w:rsidRPr="00DD1D4D">
        <w:t xml:space="preserve">egulations on EDR </w:t>
      </w:r>
      <w:r w:rsidR="00D0164D" w:rsidRPr="00DD1D4D">
        <w:t>for</w:t>
      </w:r>
      <w:r w:rsidRPr="00DD1D4D">
        <w:t xml:space="preserve"> conventional and automated/autonomous vehicles</w:t>
      </w:r>
      <w:r w:rsidR="00D0164D" w:rsidRPr="00DD1D4D">
        <w:t>,</w:t>
      </w:r>
      <w:r w:rsidRPr="00DD1D4D">
        <w:t xml:space="preserve"> and on DSSAD</w:t>
      </w:r>
      <w:r w:rsidR="00D0164D" w:rsidRPr="00DD1D4D">
        <w:t xml:space="preserve">. </w:t>
      </w:r>
      <w:r w:rsidR="00027B69" w:rsidRPr="00DD1D4D">
        <w:t>The experts from China and Japan welcomed that initiative and offered to contribute to th</w:t>
      </w:r>
      <w:r w:rsidR="008F5E44" w:rsidRPr="00DD1D4D">
        <w:t>e</w:t>
      </w:r>
      <w:r w:rsidR="00027B69" w:rsidRPr="00DD1D4D">
        <w:t xml:space="preserve"> activities. </w:t>
      </w:r>
      <w:r w:rsidR="00027B69" w:rsidRPr="00DD1D4D">
        <w:rPr>
          <w:iCs/>
        </w:rPr>
        <w:t>GRSG agreed on the need to establish an IWG on EDR/DSSAD (possibly under GRSG and GRVA).</w:t>
      </w:r>
    </w:p>
    <w:p w14:paraId="52690C0B" w14:textId="6C6330BC" w:rsidR="00FE6DAC" w:rsidRPr="00DD1D4D" w:rsidRDefault="00027B69" w:rsidP="003E6A9B">
      <w:pPr>
        <w:spacing w:after="120"/>
        <w:ind w:left="1134" w:right="1134"/>
        <w:jc w:val="both"/>
        <w:rPr>
          <w:iCs/>
        </w:rPr>
      </w:pPr>
      <w:r w:rsidRPr="00DD1D4D">
        <w:t>61.</w:t>
      </w:r>
      <w:r w:rsidRPr="00DD1D4D">
        <w:tab/>
        <w:t xml:space="preserve">The expert from the Netherlands introduced GRSG-116-43 (tabled jointly </w:t>
      </w:r>
      <w:r w:rsidRPr="00DD1D4D">
        <w:rPr>
          <w:iCs/>
        </w:rPr>
        <w:t>by the experts from Japan and the Netherlands</w:t>
      </w:r>
      <w:r w:rsidRPr="00DD1D4D">
        <w:t xml:space="preserve">) </w:t>
      </w:r>
      <w:r w:rsidR="008F5E44" w:rsidRPr="00DD1D4D">
        <w:t xml:space="preserve">which proposed </w:t>
      </w:r>
      <w:r w:rsidRPr="00DD1D4D">
        <w:t xml:space="preserve">a first draft of the </w:t>
      </w:r>
      <w:r w:rsidR="00B412DC" w:rsidRPr="00DD1D4D">
        <w:t>t</w:t>
      </w:r>
      <w:r w:rsidRPr="00DD1D4D">
        <w:t xml:space="preserve">erms of </w:t>
      </w:r>
      <w:r w:rsidR="00B412DC" w:rsidRPr="00DD1D4D">
        <w:t>r</w:t>
      </w:r>
      <w:r w:rsidRPr="00DD1D4D">
        <w:t xml:space="preserve">eference and rules of procedure for </w:t>
      </w:r>
      <w:r w:rsidR="008F5E44" w:rsidRPr="00DD1D4D">
        <w:t>the</w:t>
      </w:r>
      <w:r w:rsidRPr="00DD1D4D">
        <w:t xml:space="preserve"> new IWG on EDR/DSSAD. </w:t>
      </w:r>
      <w:bookmarkStart w:id="2" w:name="_Hlk6245352"/>
      <w:r w:rsidRPr="00DD1D4D">
        <w:t>G</w:t>
      </w:r>
      <w:r w:rsidR="00FE6DAC" w:rsidRPr="00DD1D4D">
        <w:rPr>
          <w:iCs/>
        </w:rPr>
        <w:t xml:space="preserve">RSG considered </w:t>
      </w:r>
      <w:r w:rsidRPr="00DD1D4D">
        <w:rPr>
          <w:iCs/>
        </w:rPr>
        <w:t xml:space="preserve">the document in detail and </w:t>
      </w:r>
      <w:r w:rsidR="00FE6DAC" w:rsidRPr="00DD1D4D">
        <w:rPr>
          <w:iCs/>
        </w:rPr>
        <w:t xml:space="preserve">noted some amendments to the </w:t>
      </w:r>
      <w:r w:rsidR="00B35738" w:rsidRPr="00DD1D4D">
        <w:rPr>
          <w:iCs/>
        </w:rPr>
        <w:t>proposal</w:t>
      </w:r>
      <w:r w:rsidR="00935205" w:rsidRPr="00DD1D4D">
        <w:rPr>
          <w:iCs/>
        </w:rPr>
        <w:t>,</w:t>
      </w:r>
      <w:r w:rsidR="00FE6DAC" w:rsidRPr="00DD1D4D">
        <w:rPr>
          <w:iCs/>
        </w:rPr>
        <w:t xml:space="preserve"> </w:t>
      </w:r>
      <w:r w:rsidR="00935205" w:rsidRPr="00DD1D4D">
        <w:rPr>
          <w:iCs/>
        </w:rPr>
        <w:t xml:space="preserve">given </w:t>
      </w:r>
      <w:r w:rsidR="00FE6DAC" w:rsidRPr="00DD1D4D">
        <w:rPr>
          <w:iCs/>
        </w:rPr>
        <w:t>in GRSG-116-43-Rev.1</w:t>
      </w:r>
      <w:r w:rsidR="0040371A" w:rsidRPr="00DD1D4D">
        <w:rPr>
          <w:iCs/>
        </w:rPr>
        <w:t>.</w:t>
      </w:r>
      <w:r w:rsidRPr="00DD1D4D">
        <w:rPr>
          <w:iCs/>
        </w:rPr>
        <w:t xml:space="preserve"> </w:t>
      </w:r>
      <w:r w:rsidR="0040371A" w:rsidRPr="00DD1D4D">
        <w:rPr>
          <w:iCs/>
        </w:rPr>
        <w:t xml:space="preserve">GRSG </w:t>
      </w:r>
      <w:r w:rsidR="00FE6DAC" w:rsidRPr="00DD1D4D">
        <w:rPr>
          <w:iCs/>
        </w:rPr>
        <w:t>also noted several concerns on the feasibility of the tasks within the timeline as stipulated in para</w:t>
      </w:r>
      <w:r w:rsidRPr="00DD1D4D">
        <w:rPr>
          <w:iCs/>
        </w:rPr>
        <w:t>graph</w:t>
      </w:r>
      <w:r w:rsidR="00FE6DAC" w:rsidRPr="00DD1D4D">
        <w:rPr>
          <w:iCs/>
        </w:rPr>
        <w:t>s 6 and 7</w:t>
      </w:r>
      <w:r w:rsidR="006742B0" w:rsidRPr="00DD1D4D">
        <w:rPr>
          <w:iCs/>
        </w:rPr>
        <w:t xml:space="preserve"> of the proposal</w:t>
      </w:r>
      <w:r w:rsidR="00FE6DAC" w:rsidRPr="00DD1D4D">
        <w:rPr>
          <w:iCs/>
        </w:rPr>
        <w:t>.</w:t>
      </w:r>
      <w:r w:rsidR="003E6A9B" w:rsidRPr="00DD1D4D">
        <w:rPr>
          <w:iCs/>
        </w:rPr>
        <w:t xml:space="preserve"> </w:t>
      </w:r>
      <w:r w:rsidR="00FE6DAC" w:rsidRPr="00DD1D4D">
        <w:rPr>
          <w:iCs/>
        </w:rPr>
        <w:t>GRSG requested the secretariat to transmit GRSG-116-43-Rev.1 to GRVA for further consideration at its special June</w:t>
      </w:r>
      <w:r w:rsidR="0040371A" w:rsidRPr="00DD1D4D">
        <w:rPr>
          <w:iCs/>
        </w:rPr>
        <w:t xml:space="preserve"> 2019</w:t>
      </w:r>
      <w:r w:rsidR="00FE6DAC" w:rsidRPr="00DD1D4D">
        <w:rPr>
          <w:iCs/>
        </w:rPr>
        <w:t xml:space="preserve"> session.</w:t>
      </w:r>
    </w:p>
    <w:p w14:paraId="22FFDDDC" w14:textId="2B1A0A24" w:rsidR="00FE6DAC" w:rsidRPr="00DD1D4D" w:rsidRDefault="003E6A9B" w:rsidP="00FE6DAC">
      <w:pPr>
        <w:spacing w:after="120"/>
        <w:ind w:left="1134" w:right="1134"/>
        <w:jc w:val="both"/>
        <w:rPr>
          <w:iCs/>
        </w:rPr>
      </w:pPr>
      <w:r w:rsidRPr="00DD1D4D">
        <w:rPr>
          <w:iCs/>
        </w:rPr>
        <w:t>62.</w:t>
      </w:r>
      <w:r w:rsidRPr="00DD1D4D">
        <w:rPr>
          <w:iCs/>
        </w:rPr>
        <w:tab/>
      </w:r>
      <w:r w:rsidR="00FE6DAC" w:rsidRPr="00DD1D4D">
        <w:rPr>
          <w:iCs/>
        </w:rPr>
        <w:t xml:space="preserve">Following the intervention of some delegations </w:t>
      </w:r>
      <w:r w:rsidRPr="00DD1D4D">
        <w:rPr>
          <w:iCs/>
        </w:rPr>
        <w:t>on</w:t>
      </w:r>
      <w:r w:rsidR="00FE6DAC" w:rsidRPr="00DD1D4D">
        <w:rPr>
          <w:iCs/>
        </w:rPr>
        <w:t xml:space="preserve"> the urgency of th</w:t>
      </w:r>
      <w:r w:rsidRPr="00DD1D4D">
        <w:rPr>
          <w:iCs/>
        </w:rPr>
        <w:t>ese new activities</w:t>
      </w:r>
      <w:r w:rsidR="00FE6DAC" w:rsidRPr="00DD1D4D">
        <w:rPr>
          <w:iCs/>
        </w:rPr>
        <w:t xml:space="preserve">, GRSG </w:t>
      </w:r>
      <w:r w:rsidRPr="00DD1D4D">
        <w:rPr>
          <w:iCs/>
        </w:rPr>
        <w:t>agree</w:t>
      </w:r>
      <w:r w:rsidR="00FE6DAC" w:rsidRPr="00DD1D4D">
        <w:rPr>
          <w:iCs/>
        </w:rPr>
        <w:t xml:space="preserve">d </w:t>
      </w:r>
      <w:r w:rsidRPr="00DD1D4D">
        <w:rPr>
          <w:iCs/>
        </w:rPr>
        <w:t xml:space="preserve">to </w:t>
      </w:r>
      <w:r w:rsidR="00935205" w:rsidRPr="00DD1D4D">
        <w:rPr>
          <w:iCs/>
        </w:rPr>
        <w:t>proceed</w:t>
      </w:r>
      <w:r w:rsidRPr="00DD1D4D">
        <w:rPr>
          <w:iCs/>
        </w:rPr>
        <w:t>,</w:t>
      </w:r>
      <w:r w:rsidR="00FE6DAC" w:rsidRPr="00DD1D4D">
        <w:rPr>
          <w:iCs/>
        </w:rPr>
        <w:t xml:space="preserve"> </w:t>
      </w:r>
      <w:r w:rsidR="0040371A" w:rsidRPr="00DD1D4D">
        <w:rPr>
          <w:iCs/>
        </w:rPr>
        <w:t>in the meantime</w:t>
      </w:r>
      <w:r w:rsidRPr="00DD1D4D">
        <w:rPr>
          <w:iCs/>
        </w:rPr>
        <w:t>,</w:t>
      </w:r>
      <w:r w:rsidR="0040371A" w:rsidRPr="00DD1D4D">
        <w:rPr>
          <w:iCs/>
        </w:rPr>
        <w:t xml:space="preserve"> </w:t>
      </w:r>
      <w:r w:rsidR="00FE6DAC" w:rsidRPr="00DD1D4D">
        <w:rPr>
          <w:iCs/>
        </w:rPr>
        <w:t xml:space="preserve">on the basis of a </w:t>
      </w:r>
      <w:r w:rsidR="00935205" w:rsidRPr="00DD1D4D">
        <w:rPr>
          <w:iCs/>
        </w:rPr>
        <w:t xml:space="preserve">TF </w:t>
      </w:r>
      <w:r w:rsidR="00FE6DAC" w:rsidRPr="00DD1D4D">
        <w:rPr>
          <w:iCs/>
        </w:rPr>
        <w:t xml:space="preserve">on </w:t>
      </w:r>
      <w:r w:rsidRPr="00DD1D4D">
        <w:rPr>
          <w:iCs/>
        </w:rPr>
        <w:t>EDR</w:t>
      </w:r>
      <w:r w:rsidR="00FE6DAC" w:rsidRPr="00DD1D4D">
        <w:rPr>
          <w:iCs/>
        </w:rPr>
        <w:t>.</w:t>
      </w:r>
    </w:p>
    <w:bookmarkEnd w:id="2"/>
    <w:p w14:paraId="4CEF0EEC" w14:textId="54ADE885" w:rsidR="00FE6DAC" w:rsidRPr="00DD1D4D" w:rsidRDefault="003E6A9B" w:rsidP="005F7F12">
      <w:pPr>
        <w:spacing w:after="120"/>
        <w:ind w:left="1134" w:right="1134"/>
        <w:jc w:val="both"/>
        <w:rPr>
          <w:iCs/>
        </w:rPr>
      </w:pPr>
      <w:r w:rsidRPr="00DD1D4D">
        <w:rPr>
          <w:iCs/>
        </w:rPr>
        <w:t>63.</w:t>
      </w:r>
      <w:r w:rsidRPr="00DD1D4D">
        <w:rPr>
          <w:iCs/>
        </w:rPr>
        <w:tab/>
      </w:r>
      <w:r w:rsidRPr="00DD1D4D">
        <w:rPr>
          <w:szCs w:val="24"/>
        </w:rPr>
        <w:t xml:space="preserve">GRSG agreed to resume consideration of this subject at its next session in October 2019 based on the outcome of </w:t>
      </w:r>
      <w:r w:rsidR="008F5E44" w:rsidRPr="00DD1D4D">
        <w:rPr>
          <w:szCs w:val="24"/>
        </w:rPr>
        <w:t xml:space="preserve">TF </w:t>
      </w:r>
      <w:r w:rsidRPr="00DD1D4D">
        <w:rPr>
          <w:szCs w:val="24"/>
        </w:rPr>
        <w:t xml:space="preserve">meetings. </w:t>
      </w:r>
      <w:r w:rsidRPr="00DD1D4D">
        <w:rPr>
          <w:iCs/>
        </w:rPr>
        <w:t xml:space="preserve">The Chair announced </w:t>
      </w:r>
      <w:r w:rsidR="00935205" w:rsidRPr="00DD1D4D">
        <w:rPr>
          <w:iCs/>
        </w:rPr>
        <w:t xml:space="preserve">that he would </w:t>
      </w:r>
      <w:r w:rsidRPr="00DD1D4D">
        <w:rPr>
          <w:iCs/>
        </w:rPr>
        <w:t xml:space="preserve">inform </w:t>
      </w:r>
      <w:r w:rsidR="005F7F12" w:rsidRPr="00DD1D4D">
        <w:rPr>
          <w:iCs/>
        </w:rPr>
        <w:t xml:space="preserve">the World Forum </w:t>
      </w:r>
      <w:r w:rsidRPr="00DD1D4D">
        <w:rPr>
          <w:iCs/>
        </w:rPr>
        <w:t xml:space="preserve">WP.29, the </w:t>
      </w:r>
      <w:r w:rsidR="005F7F12" w:rsidRPr="00DD1D4D">
        <w:rPr>
          <w:iCs/>
        </w:rPr>
        <w:t>C</w:t>
      </w:r>
      <w:r w:rsidRPr="00DD1D4D">
        <w:rPr>
          <w:iCs/>
        </w:rPr>
        <w:t xml:space="preserve">oordination </w:t>
      </w:r>
      <w:r w:rsidR="005F7F12" w:rsidRPr="00DD1D4D">
        <w:rPr>
          <w:iCs/>
        </w:rPr>
        <w:t>C</w:t>
      </w:r>
      <w:r w:rsidRPr="00DD1D4D">
        <w:rPr>
          <w:iCs/>
        </w:rPr>
        <w:t xml:space="preserve">ommittee AC.2 and </w:t>
      </w:r>
      <w:r w:rsidR="005F7F12" w:rsidRPr="00DD1D4D">
        <w:rPr>
          <w:iCs/>
        </w:rPr>
        <w:t xml:space="preserve">the Executive Committee </w:t>
      </w:r>
      <w:r w:rsidRPr="00DD1D4D">
        <w:rPr>
          <w:iCs/>
        </w:rPr>
        <w:t>AC.3</w:t>
      </w:r>
      <w:r w:rsidR="005F7F12" w:rsidRPr="00DD1D4D">
        <w:rPr>
          <w:iCs/>
        </w:rPr>
        <w:t xml:space="preserve"> at their forthcoming sessions in June 2019.</w:t>
      </w:r>
    </w:p>
    <w:p w14:paraId="0A1C50F3" w14:textId="77777777" w:rsidR="007477FE" w:rsidRPr="00DD1D4D" w:rsidRDefault="007477FE" w:rsidP="002500AA">
      <w:pPr>
        <w:widowControl w:val="0"/>
        <w:tabs>
          <w:tab w:val="right" w:pos="851"/>
        </w:tabs>
        <w:spacing w:before="360" w:after="240" w:line="300" w:lineRule="exact"/>
        <w:ind w:left="1134" w:right="1134" w:hanging="1134"/>
        <w:rPr>
          <w:b/>
          <w:sz w:val="28"/>
        </w:rPr>
      </w:pPr>
      <w:r w:rsidRPr="00DD1D4D">
        <w:rPr>
          <w:b/>
          <w:sz w:val="28"/>
        </w:rPr>
        <w:tab/>
      </w:r>
      <w:r w:rsidR="00933881" w:rsidRPr="00DD1D4D">
        <w:rPr>
          <w:b/>
          <w:sz w:val="28"/>
        </w:rPr>
        <w:t>XIX</w:t>
      </w:r>
      <w:r w:rsidRPr="00DD1D4D">
        <w:rPr>
          <w:b/>
          <w:sz w:val="28"/>
        </w:rPr>
        <w:t>.</w:t>
      </w:r>
      <w:r w:rsidRPr="00DD1D4D">
        <w:rPr>
          <w:b/>
          <w:sz w:val="28"/>
        </w:rPr>
        <w:tab/>
        <w:t>Exchange of views on Vehicle Automation (agenda item 1</w:t>
      </w:r>
      <w:r w:rsidR="00933881" w:rsidRPr="00DD1D4D">
        <w:rPr>
          <w:b/>
          <w:sz w:val="28"/>
        </w:rPr>
        <w:t>8</w:t>
      </w:r>
      <w:r w:rsidRPr="00DD1D4D">
        <w:rPr>
          <w:b/>
          <w:sz w:val="28"/>
        </w:rPr>
        <w:t>)</w:t>
      </w:r>
    </w:p>
    <w:p w14:paraId="7B5A2C40" w14:textId="77777777" w:rsidR="007477FE" w:rsidRPr="00DD1D4D" w:rsidRDefault="007477FE" w:rsidP="002500AA">
      <w:pPr>
        <w:widowControl w:val="0"/>
        <w:spacing w:after="120"/>
        <w:ind w:left="2829" w:right="1134" w:hanging="1695"/>
        <w:rPr>
          <w:i/>
        </w:rPr>
      </w:pPr>
      <w:r w:rsidRPr="00DD1D4D">
        <w:rPr>
          <w:i/>
        </w:rPr>
        <w:t>Documentation:</w:t>
      </w:r>
      <w:r w:rsidRPr="00DD1D4D">
        <w:rPr>
          <w:i/>
        </w:rPr>
        <w:tab/>
      </w:r>
      <w:r w:rsidRPr="00DD1D4D">
        <w:t>Informal document</w:t>
      </w:r>
      <w:r w:rsidR="00433B8B" w:rsidRPr="00DD1D4D">
        <w:t>s</w:t>
      </w:r>
      <w:r w:rsidRPr="00DD1D4D">
        <w:t xml:space="preserve"> </w:t>
      </w:r>
      <w:r w:rsidR="005F7F12" w:rsidRPr="00DD1D4D">
        <w:t>GRSG-116-45</w:t>
      </w:r>
      <w:r w:rsidR="00433B8B" w:rsidRPr="00DD1D4D">
        <w:rPr>
          <w:iCs/>
        </w:rPr>
        <w:t xml:space="preserve"> and </w:t>
      </w:r>
      <w:r w:rsidRPr="00DD1D4D">
        <w:t>GRSG-</w:t>
      </w:r>
      <w:r w:rsidR="006B4D4D" w:rsidRPr="00DD1D4D">
        <w:t>116</w:t>
      </w:r>
      <w:r w:rsidRPr="00DD1D4D">
        <w:t>-</w:t>
      </w:r>
      <w:r w:rsidR="005F7F12" w:rsidRPr="00DD1D4D">
        <w:t>46</w:t>
      </w:r>
    </w:p>
    <w:p w14:paraId="4D60995F" w14:textId="4FEB58C2" w:rsidR="00AA1498" w:rsidRPr="00DD1D4D" w:rsidRDefault="005F7F12" w:rsidP="002500AA">
      <w:pPr>
        <w:widowControl w:val="0"/>
        <w:spacing w:after="120"/>
        <w:ind w:left="1134" w:right="1134"/>
        <w:jc w:val="both"/>
        <w:rPr>
          <w:iCs/>
        </w:rPr>
      </w:pPr>
      <w:r w:rsidRPr="00DD1D4D">
        <w:t>64</w:t>
      </w:r>
      <w:r w:rsidR="006F2CE1" w:rsidRPr="00DD1D4D">
        <w:t>.</w:t>
      </w:r>
      <w:r w:rsidR="006F2CE1" w:rsidRPr="00DD1D4D">
        <w:tab/>
      </w:r>
      <w:r w:rsidRPr="00DD1D4D">
        <w:t xml:space="preserve">GRSG noted the </w:t>
      </w:r>
      <w:r w:rsidR="006F2CE1" w:rsidRPr="00DD1D4D">
        <w:t xml:space="preserve">information by the secretariat on the </w:t>
      </w:r>
      <w:r w:rsidRPr="00DD1D4D">
        <w:t xml:space="preserve">activities and priorities of WP.29 on </w:t>
      </w:r>
      <w:r w:rsidR="006F2CE1" w:rsidRPr="00DD1D4D">
        <w:rPr>
          <w:iCs/>
        </w:rPr>
        <w:t>automated</w:t>
      </w:r>
      <w:r w:rsidRPr="00DD1D4D">
        <w:rPr>
          <w:iCs/>
        </w:rPr>
        <w:t xml:space="preserve"> and </w:t>
      </w:r>
      <w:r w:rsidR="006F2CE1" w:rsidRPr="00DD1D4D">
        <w:rPr>
          <w:iCs/>
        </w:rPr>
        <w:t>autonomous vehicles (</w:t>
      </w:r>
      <w:r w:rsidRPr="00DD1D4D">
        <w:t>GRSG-116-45</w:t>
      </w:r>
      <w:r w:rsidR="006F2CE1" w:rsidRPr="00DD1D4D">
        <w:rPr>
          <w:iCs/>
        </w:rPr>
        <w:t>)</w:t>
      </w:r>
      <w:r w:rsidR="000569F6" w:rsidRPr="00DD1D4D">
        <w:rPr>
          <w:iCs/>
        </w:rPr>
        <w:t xml:space="preserve">, </w:t>
      </w:r>
      <w:r w:rsidR="00935205" w:rsidRPr="00DD1D4D">
        <w:rPr>
          <w:iCs/>
        </w:rPr>
        <w:t xml:space="preserve">which </w:t>
      </w:r>
      <w:r w:rsidR="000569F6" w:rsidRPr="00DD1D4D">
        <w:rPr>
          <w:iCs/>
        </w:rPr>
        <w:t>supplement</w:t>
      </w:r>
      <w:r w:rsidR="00935205" w:rsidRPr="00DD1D4D">
        <w:rPr>
          <w:iCs/>
        </w:rPr>
        <w:t>s</w:t>
      </w:r>
      <w:r w:rsidR="000569F6" w:rsidRPr="00DD1D4D">
        <w:rPr>
          <w:iCs/>
        </w:rPr>
        <w:t xml:space="preserve"> the information received under agenda item 17 (see para</w:t>
      </w:r>
      <w:r w:rsidR="00935205" w:rsidRPr="00DD1D4D">
        <w:rPr>
          <w:iCs/>
        </w:rPr>
        <w:t xml:space="preserve">graph </w:t>
      </w:r>
      <w:r w:rsidR="000569F6" w:rsidRPr="00DD1D4D">
        <w:rPr>
          <w:iCs/>
        </w:rPr>
        <w:t>58 above).</w:t>
      </w:r>
      <w:r w:rsidR="00E64989" w:rsidRPr="00DD1D4D">
        <w:t xml:space="preserve"> </w:t>
      </w:r>
      <w:r w:rsidR="000569F6" w:rsidRPr="00DD1D4D">
        <w:t xml:space="preserve">The expert from OICA reported on the status of work, the timeline </w:t>
      </w:r>
      <w:r w:rsidR="00E64989" w:rsidRPr="00DD1D4D">
        <w:t xml:space="preserve">for related activities </w:t>
      </w:r>
      <w:r w:rsidR="000569F6" w:rsidRPr="00DD1D4D">
        <w:t xml:space="preserve">and </w:t>
      </w:r>
      <w:r w:rsidR="00CA747E" w:rsidRPr="00DD1D4D">
        <w:t xml:space="preserve">the </w:t>
      </w:r>
      <w:r w:rsidR="000569F6" w:rsidRPr="00DD1D4D">
        <w:t xml:space="preserve">challenges faced by GRVA on automated vehicles (GRSG-116-46). </w:t>
      </w:r>
    </w:p>
    <w:p w14:paraId="0DE8B0C0" w14:textId="4030E9BC" w:rsidR="00E64989" w:rsidRPr="00DD1D4D" w:rsidRDefault="00E64989" w:rsidP="005F7F12">
      <w:pPr>
        <w:spacing w:after="120"/>
        <w:ind w:left="1134" w:right="1134"/>
        <w:jc w:val="both"/>
      </w:pPr>
      <w:r w:rsidRPr="00DD1D4D">
        <w:rPr>
          <w:iCs/>
        </w:rPr>
        <w:t>65.</w:t>
      </w:r>
      <w:r w:rsidRPr="00DD1D4D">
        <w:rPr>
          <w:iCs/>
        </w:rPr>
        <w:tab/>
        <w:t xml:space="preserve">Following </w:t>
      </w:r>
      <w:r w:rsidR="008F5E44" w:rsidRPr="00DD1D4D">
        <w:rPr>
          <w:iCs/>
        </w:rPr>
        <w:t xml:space="preserve">a </w:t>
      </w:r>
      <w:r w:rsidRPr="00DD1D4D">
        <w:rPr>
          <w:iCs/>
        </w:rPr>
        <w:t xml:space="preserve">question </w:t>
      </w:r>
      <w:r w:rsidR="008F5E44" w:rsidRPr="00DD1D4D">
        <w:rPr>
          <w:iCs/>
        </w:rPr>
        <w:t xml:space="preserve">from </w:t>
      </w:r>
      <w:r w:rsidRPr="00DD1D4D">
        <w:rPr>
          <w:iCs/>
        </w:rPr>
        <w:t>th</w:t>
      </w:r>
      <w:r w:rsidR="00303AC6" w:rsidRPr="00DD1D4D">
        <w:t xml:space="preserve">e </w:t>
      </w:r>
      <w:r w:rsidRPr="00DD1D4D">
        <w:t xml:space="preserve">expert </w:t>
      </w:r>
      <w:r w:rsidR="00935205" w:rsidRPr="00DD1D4D">
        <w:t xml:space="preserve">of </w:t>
      </w:r>
      <w:r w:rsidR="00CA747E" w:rsidRPr="00DD1D4D">
        <w:t>the</w:t>
      </w:r>
      <w:r w:rsidRPr="00DD1D4D">
        <w:t xml:space="preserve"> United Kingdom, GRSG noted that </w:t>
      </w:r>
      <w:r w:rsidR="0000086C" w:rsidRPr="00DD1D4D">
        <w:t xml:space="preserve">WP.29/AC.2 would ensure </w:t>
      </w:r>
      <w:r w:rsidRPr="00DD1D4D">
        <w:t xml:space="preserve">the coordination of all activities related to vehicle automation </w:t>
      </w:r>
      <w:r w:rsidR="0000086C" w:rsidRPr="00DD1D4D">
        <w:t>between its subsidiary bodies (</w:t>
      </w:r>
      <w:r w:rsidR="00395BD6" w:rsidRPr="00DD1D4D">
        <w:t xml:space="preserve">e.g. </w:t>
      </w:r>
      <w:r w:rsidR="008F5E44" w:rsidRPr="00DD1D4D">
        <w:t xml:space="preserve">GRSG and </w:t>
      </w:r>
      <w:r w:rsidR="0000086C" w:rsidRPr="00DD1D4D">
        <w:t>GR</w:t>
      </w:r>
      <w:r w:rsidR="00395BD6" w:rsidRPr="00DD1D4D">
        <w:t>VA</w:t>
      </w:r>
      <w:r w:rsidR="0000086C" w:rsidRPr="00DD1D4D">
        <w:t>) and that the Inland Transport Committee recently set up a WP.1</w:t>
      </w:r>
      <w:r w:rsidR="00A8183A" w:rsidRPr="00DD1D4D">
        <w:t>–</w:t>
      </w:r>
      <w:r w:rsidR="0000086C" w:rsidRPr="00DD1D4D">
        <w:t>WP.29 Executive Task Force (ETF) to coordinate the related actions between the World Forum WP.29 and the Global Forum for Road Traffic Safety (WP.1).</w:t>
      </w:r>
      <w:r w:rsidR="00395BD6" w:rsidRPr="00DD1D4D">
        <w:t xml:space="preserve"> </w:t>
      </w:r>
    </w:p>
    <w:p w14:paraId="32D1640F" w14:textId="101B954F" w:rsidR="007477FE" w:rsidRPr="00DD1D4D" w:rsidRDefault="007679BB" w:rsidP="007477FE">
      <w:pPr>
        <w:spacing w:after="120"/>
        <w:ind w:left="1134" w:right="1134"/>
        <w:jc w:val="both"/>
      </w:pPr>
      <w:r w:rsidRPr="00DD1D4D">
        <w:t>6</w:t>
      </w:r>
      <w:r w:rsidR="00395BD6" w:rsidRPr="00DD1D4D">
        <w:t>6</w:t>
      </w:r>
      <w:r w:rsidRPr="00DD1D4D">
        <w:t>.</w:t>
      </w:r>
      <w:r w:rsidRPr="00DD1D4D">
        <w:tab/>
      </w:r>
      <w:r w:rsidR="00395BD6" w:rsidRPr="00DD1D4D">
        <w:rPr>
          <w:szCs w:val="24"/>
        </w:rPr>
        <w:t xml:space="preserve">GRSG agreed to resume consideration of this subject at its next session based on a list of UN Regulations </w:t>
      </w:r>
      <w:r w:rsidR="00CC1F86" w:rsidRPr="00DD1D4D">
        <w:rPr>
          <w:szCs w:val="24"/>
        </w:rPr>
        <w:t xml:space="preserve">under the responsibility of GRSG </w:t>
      </w:r>
      <w:r w:rsidR="00935205" w:rsidRPr="00DD1D4D">
        <w:rPr>
          <w:szCs w:val="24"/>
        </w:rPr>
        <w:t xml:space="preserve">that focus on </w:t>
      </w:r>
      <w:r w:rsidR="00CC1F86" w:rsidRPr="00DD1D4D">
        <w:rPr>
          <w:szCs w:val="24"/>
        </w:rPr>
        <w:t>the vehicle driver</w:t>
      </w:r>
      <w:r w:rsidR="00EE106E" w:rsidRPr="00DD1D4D">
        <w:t>.</w:t>
      </w:r>
      <w:r w:rsidR="00CC1F86" w:rsidRPr="00DD1D4D">
        <w:t xml:space="preserve"> Thus, the expert from OICA volunteered to prepare </w:t>
      </w:r>
      <w:r w:rsidR="00935205" w:rsidRPr="00DD1D4D">
        <w:t xml:space="preserve">this </w:t>
      </w:r>
      <w:r w:rsidR="00CC1F86" w:rsidRPr="00DD1D4D">
        <w:t>list.</w:t>
      </w:r>
    </w:p>
    <w:p w14:paraId="25F850AB" w14:textId="77777777" w:rsidR="009372AA" w:rsidRPr="00DD1D4D" w:rsidRDefault="007477FE" w:rsidP="002500AA">
      <w:pPr>
        <w:widowControl w:val="0"/>
        <w:tabs>
          <w:tab w:val="right" w:pos="851"/>
        </w:tabs>
        <w:spacing w:before="360" w:after="240" w:line="300" w:lineRule="exact"/>
        <w:ind w:left="1134" w:right="1134" w:hanging="1134"/>
        <w:rPr>
          <w:b/>
          <w:sz w:val="28"/>
        </w:rPr>
      </w:pPr>
      <w:r w:rsidRPr="00DD1D4D">
        <w:rPr>
          <w:b/>
          <w:sz w:val="28"/>
        </w:rPr>
        <w:tab/>
        <w:t>XX.</w:t>
      </w:r>
      <w:r w:rsidRPr="00DD1D4D">
        <w:rPr>
          <w:b/>
          <w:sz w:val="28"/>
        </w:rPr>
        <w:tab/>
      </w:r>
      <w:r w:rsidR="005B29A3" w:rsidRPr="00DD1D4D">
        <w:rPr>
          <w:b/>
          <w:sz w:val="28"/>
        </w:rPr>
        <w:t xml:space="preserve">Other business (agenda item </w:t>
      </w:r>
      <w:r w:rsidR="00933881" w:rsidRPr="00DD1D4D">
        <w:rPr>
          <w:b/>
          <w:sz w:val="28"/>
        </w:rPr>
        <w:t>19</w:t>
      </w:r>
      <w:r w:rsidR="009372AA" w:rsidRPr="00DD1D4D">
        <w:rPr>
          <w:b/>
          <w:sz w:val="28"/>
        </w:rPr>
        <w:t>)</w:t>
      </w:r>
    </w:p>
    <w:p w14:paraId="423B72F5" w14:textId="77777777" w:rsidR="00CC1F86" w:rsidRPr="00DD1D4D" w:rsidRDefault="00CC1F86" w:rsidP="002500AA">
      <w:pPr>
        <w:widowControl w:val="0"/>
        <w:spacing w:after="120"/>
        <w:ind w:left="2829" w:right="1134" w:hanging="1695"/>
      </w:pPr>
      <w:r w:rsidRPr="00DD1D4D">
        <w:rPr>
          <w:i/>
        </w:rPr>
        <w:t>Documentation</w:t>
      </w:r>
      <w:r w:rsidRPr="00DD1D4D">
        <w:t xml:space="preserve">: </w:t>
      </w:r>
      <w:r w:rsidRPr="00DD1D4D">
        <w:tab/>
        <w:t>Informal document GRSG-116-23</w:t>
      </w:r>
    </w:p>
    <w:p w14:paraId="7DB5FBBD" w14:textId="0C731F6D" w:rsidR="00CC1F86" w:rsidRPr="00DD1D4D" w:rsidRDefault="00CC1F86" w:rsidP="002500AA">
      <w:pPr>
        <w:widowControl w:val="0"/>
        <w:spacing w:after="120"/>
        <w:ind w:left="1134" w:right="1134"/>
        <w:jc w:val="both"/>
      </w:pPr>
      <w:r w:rsidRPr="00DD1D4D">
        <w:t>67.</w:t>
      </w:r>
      <w:r w:rsidRPr="00DD1D4D">
        <w:tab/>
        <w:t xml:space="preserve">The expert from the Netherlands invited interested experts to attend the </w:t>
      </w:r>
      <w:r w:rsidR="00D54726" w:rsidRPr="00DD1D4D">
        <w:t>twenty-sixth</w:t>
      </w:r>
      <w:r w:rsidRPr="00DD1D4D">
        <w:t xml:space="preserve"> </w:t>
      </w:r>
      <w:r w:rsidR="00D54726" w:rsidRPr="00DD1D4D">
        <w:t xml:space="preserve">international technical conference on the </w:t>
      </w:r>
      <w:r w:rsidR="00A8183A" w:rsidRPr="00DD1D4D">
        <w:t>E</w:t>
      </w:r>
      <w:r w:rsidR="00D54726" w:rsidRPr="00DD1D4D">
        <w:t xml:space="preserve">nhanced </w:t>
      </w:r>
      <w:r w:rsidR="00A8183A" w:rsidRPr="00DD1D4D">
        <w:t xml:space="preserve">Safety </w:t>
      </w:r>
      <w:r w:rsidR="00D54726" w:rsidRPr="00DD1D4D">
        <w:t xml:space="preserve">of </w:t>
      </w:r>
      <w:r w:rsidR="00A8183A" w:rsidRPr="00DD1D4D">
        <w:t xml:space="preserve">Vehicles </w:t>
      </w:r>
      <w:r w:rsidR="00D54726" w:rsidRPr="00DD1D4D">
        <w:t xml:space="preserve">(ESV), to be held in Eindhoven (Netherlands) </w:t>
      </w:r>
      <w:r w:rsidR="00A8183A" w:rsidRPr="00DD1D4D">
        <w:t xml:space="preserve">from </w:t>
      </w:r>
      <w:r w:rsidR="00D54726" w:rsidRPr="00DD1D4D">
        <w:t>10</w:t>
      </w:r>
      <w:r w:rsidR="00A8183A" w:rsidRPr="00DD1D4D">
        <w:t xml:space="preserve"> to </w:t>
      </w:r>
      <w:r w:rsidR="00D54726" w:rsidRPr="00DD1D4D">
        <w:t>13 June 2019, in cooperation with the United States Department of Transportation, National Highway Traffic Safety Administration (NHTSA).</w:t>
      </w:r>
    </w:p>
    <w:p w14:paraId="49878097" w14:textId="77777777" w:rsidR="00412AD7" w:rsidRPr="00DD1D4D" w:rsidRDefault="00412AD7" w:rsidP="002500AA">
      <w:pPr>
        <w:widowControl w:val="0"/>
        <w:tabs>
          <w:tab w:val="right" w:pos="851"/>
        </w:tabs>
        <w:spacing w:before="360" w:after="240" w:line="270" w:lineRule="exact"/>
        <w:ind w:left="1134" w:right="1134" w:hanging="1134"/>
        <w:rPr>
          <w:b/>
          <w:sz w:val="24"/>
        </w:rPr>
      </w:pPr>
      <w:r w:rsidRPr="00DD1D4D">
        <w:rPr>
          <w:b/>
          <w:sz w:val="24"/>
        </w:rPr>
        <w:tab/>
        <w:t>A.</w:t>
      </w:r>
      <w:r w:rsidRPr="00DD1D4D">
        <w:rPr>
          <w:b/>
          <w:sz w:val="24"/>
        </w:rPr>
        <w:tab/>
      </w:r>
      <w:r w:rsidR="00165997" w:rsidRPr="00DD1D4D">
        <w:rPr>
          <w:b/>
          <w:sz w:val="24"/>
        </w:rPr>
        <w:t xml:space="preserve">UN </w:t>
      </w:r>
      <w:r w:rsidRPr="00DD1D4D">
        <w:rPr>
          <w:b/>
          <w:sz w:val="24"/>
        </w:rPr>
        <w:t>Regulation No.</w:t>
      </w:r>
      <w:r w:rsidR="00226155" w:rsidRPr="00DD1D4D">
        <w:rPr>
          <w:b/>
          <w:sz w:val="24"/>
        </w:rPr>
        <w:t xml:space="preserve"> 58 (Rear underrun protection)</w:t>
      </w:r>
    </w:p>
    <w:p w14:paraId="6E5CEF4E" w14:textId="77777777" w:rsidR="00412AD7" w:rsidRPr="00DD1D4D" w:rsidRDefault="00412AD7" w:rsidP="002500AA">
      <w:pPr>
        <w:widowControl w:val="0"/>
        <w:spacing w:after="120"/>
        <w:ind w:left="2829" w:right="1134" w:hanging="1695"/>
      </w:pPr>
      <w:r w:rsidRPr="00DD1D4D">
        <w:rPr>
          <w:i/>
        </w:rPr>
        <w:t>Documentation</w:t>
      </w:r>
      <w:r w:rsidRPr="00DD1D4D">
        <w:t xml:space="preserve">: </w:t>
      </w:r>
      <w:r w:rsidRPr="00DD1D4D">
        <w:tab/>
      </w:r>
      <w:r w:rsidR="00226155" w:rsidRPr="00DD1D4D">
        <w:t>ECE/TRANS/WP.29/GRSG/201</w:t>
      </w:r>
      <w:r w:rsidR="00933881" w:rsidRPr="00DD1D4D">
        <w:t>9</w:t>
      </w:r>
      <w:r w:rsidR="00226155" w:rsidRPr="00DD1D4D">
        <w:t>/</w:t>
      </w:r>
      <w:r w:rsidR="00933881" w:rsidRPr="00DD1D4D">
        <w:t>14</w:t>
      </w:r>
      <w:r w:rsidR="00226155" w:rsidRPr="00DD1D4D">
        <w:br/>
      </w:r>
      <w:r w:rsidRPr="00DD1D4D">
        <w:t>Informal document</w:t>
      </w:r>
      <w:r w:rsidR="00D54726" w:rsidRPr="00DD1D4D">
        <w:t>s</w:t>
      </w:r>
      <w:r w:rsidRPr="00DD1D4D">
        <w:t xml:space="preserve"> GRSG</w:t>
      </w:r>
      <w:r w:rsidR="007E02CB" w:rsidRPr="00DD1D4D">
        <w:t>-</w:t>
      </w:r>
      <w:r w:rsidR="006B4D4D" w:rsidRPr="00DD1D4D">
        <w:t>116</w:t>
      </w:r>
      <w:r w:rsidR="007E02CB" w:rsidRPr="00DD1D4D">
        <w:t>-</w:t>
      </w:r>
      <w:r w:rsidR="00D54726" w:rsidRPr="00DD1D4D">
        <w:t>02, GRSG-116-28 and GRSG-116-29</w:t>
      </w:r>
    </w:p>
    <w:p w14:paraId="7E5563FD" w14:textId="37895B96" w:rsidR="00D54726" w:rsidRPr="00DD1D4D" w:rsidRDefault="006E70FD" w:rsidP="006E70FD">
      <w:pPr>
        <w:spacing w:after="120"/>
        <w:ind w:left="1134" w:right="1134"/>
        <w:jc w:val="both"/>
      </w:pPr>
      <w:r w:rsidRPr="00DD1D4D">
        <w:t>6</w:t>
      </w:r>
      <w:r w:rsidR="00D54726" w:rsidRPr="00DD1D4D">
        <w:t>8</w:t>
      </w:r>
      <w:r w:rsidRPr="00DD1D4D">
        <w:t>.</w:t>
      </w:r>
      <w:r w:rsidRPr="00DD1D4D">
        <w:tab/>
      </w:r>
      <w:r w:rsidR="00D54726" w:rsidRPr="00DD1D4D">
        <w:t xml:space="preserve">The expert from Finland introduced ECE/TRANS/WP.29/GRSG/2019/14 </w:t>
      </w:r>
      <w:r w:rsidR="00BD60EF" w:rsidRPr="00DD1D4D">
        <w:t xml:space="preserve">proposing amendments to UN Regulation No. 58 to clarify the requirements on the installation on vehicles of </w:t>
      </w:r>
      <w:r w:rsidR="00CA747E" w:rsidRPr="00DD1D4D">
        <w:t>r</w:t>
      </w:r>
      <w:r w:rsidR="00BD60EF" w:rsidRPr="00DD1D4D">
        <w:t xml:space="preserve">ear </w:t>
      </w:r>
      <w:r w:rsidR="00CA747E" w:rsidRPr="00DD1D4D">
        <w:t>u</w:t>
      </w:r>
      <w:r w:rsidR="00BD60EF" w:rsidRPr="00DD1D4D">
        <w:t xml:space="preserve">nderrun </w:t>
      </w:r>
      <w:r w:rsidR="00CA747E" w:rsidRPr="00DD1D4D">
        <w:t>p</w:t>
      </w:r>
      <w:r w:rsidR="00BD60EF" w:rsidRPr="00DD1D4D">
        <w:t xml:space="preserve">rotection </w:t>
      </w:r>
      <w:r w:rsidR="00CA747E" w:rsidRPr="00DD1D4D">
        <w:t>d</w:t>
      </w:r>
      <w:r w:rsidR="00BD60EF" w:rsidRPr="00DD1D4D">
        <w:t>evices. The expert from the Netherlands endorsed the proposal by Finland and withdr</w:t>
      </w:r>
      <w:r w:rsidR="00A8183A" w:rsidRPr="00DD1D4D">
        <w:t>e</w:t>
      </w:r>
      <w:r w:rsidR="00BD60EF" w:rsidRPr="00DD1D4D">
        <w:t>w GRSG-116-02 with similar amendments.</w:t>
      </w:r>
    </w:p>
    <w:p w14:paraId="2CE9ED67" w14:textId="77777777" w:rsidR="00BD60EF" w:rsidRPr="00DD1D4D" w:rsidRDefault="00BD60EF" w:rsidP="00BD60EF">
      <w:pPr>
        <w:spacing w:after="120"/>
        <w:ind w:left="1134" w:right="1134"/>
        <w:jc w:val="both"/>
      </w:pPr>
      <w:r w:rsidRPr="00DD1D4D">
        <w:t>69.</w:t>
      </w:r>
      <w:r w:rsidRPr="00DD1D4D">
        <w:tab/>
        <w:t>GRSG adopted ECE/TRANS/WP.29/GRSG/2019/14 and requested the secretariat to submit it to WP.29 and AC.1 as draft Supplement 1 to the 03 series of amendments to UN Regulation No. 58 for consideration at their November 2019 sessions.</w:t>
      </w:r>
    </w:p>
    <w:p w14:paraId="25455213" w14:textId="0A4509AE" w:rsidR="009D32DC" w:rsidRPr="00DD1D4D" w:rsidRDefault="009D32DC" w:rsidP="009D32DC">
      <w:pPr>
        <w:spacing w:after="120"/>
        <w:ind w:left="1134" w:right="1134"/>
        <w:jc w:val="both"/>
      </w:pPr>
      <w:r w:rsidRPr="00DD1D4D">
        <w:t>70.</w:t>
      </w:r>
      <w:r w:rsidRPr="00DD1D4D">
        <w:tab/>
        <w:t xml:space="preserve">The expert from OICA presented GRSG-116-29 on the possible installation of aerodynamic devices on commercial vehicles cabs to improve aerodynamic performance. She introduced GRSG-116-28 </w:t>
      </w:r>
      <w:r w:rsidR="000409E1" w:rsidRPr="00DD1D4D">
        <w:t xml:space="preserve">that amends </w:t>
      </w:r>
      <w:r w:rsidRPr="00DD1D4D">
        <w:t>the provisions of UN Regulation No. 58 to allow install</w:t>
      </w:r>
      <w:r w:rsidR="00935205" w:rsidRPr="00DD1D4D">
        <w:t>ing</w:t>
      </w:r>
      <w:r w:rsidRPr="00DD1D4D">
        <w:t xml:space="preserve"> such aerodynamic devices at the rear end of vehicle</w:t>
      </w:r>
      <w:r w:rsidR="00375F70" w:rsidRPr="00DD1D4D">
        <w:t>s. She added that the provisions of new Annex 8 should ensure that aerodynamic devices</w:t>
      </w:r>
      <w:r w:rsidRPr="00DD1D4D">
        <w:t xml:space="preserve"> shall not compromise the functionality of rear underrun protection devices</w:t>
      </w:r>
      <w:r w:rsidR="00375F70" w:rsidRPr="00DD1D4D">
        <w:t xml:space="preserve">. GRSG noted general support </w:t>
      </w:r>
      <w:r w:rsidR="000409E1" w:rsidRPr="00DD1D4D">
        <w:t xml:space="preserve">for </w:t>
      </w:r>
      <w:r w:rsidR="00375F70" w:rsidRPr="00DD1D4D">
        <w:t xml:space="preserve">the proposal. The expert from Canada informed GRSG that the installation of such aerodynamic devices </w:t>
      </w:r>
      <w:r w:rsidR="00100E6A" w:rsidRPr="00DD1D4D">
        <w:t>ha</w:t>
      </w:r>
      <w:r w:rsidR="00CA747E" w:rsidRPr="00DD1D4D">
        <w:t>d</w:t>
      </w:r>
      <w:r w:rsidR="00375F70" w:rsidRPr="00DD1D4D">
        <w:t xml:space="preserve"> been allowed in his country since 2013 and announced </w:t>
      </w:r>
      <w:r w:rsidR="00C9748B" w:rsidRPr="00DD1D4D">
        <w:t xml:space="preserve">that he would </w:t>
      </w:r>
      <w:r w:rsidR="00375F70" w:rsidRPr="00DD1D4D">
        <w:t xml:space="preserve">share </w:t>
      </w:r>
      <w:r w:rsidR="00C9748B" w:rsidRPr="00DD1D4D">
        <w:t xml:space="preserve">a study by his </w:t>
      </w:r>
      <w:r w:rsidR="00613C6D" w:rsidRPr="00DD1D4D">
        <w:t>G</w:t>
      </w:r>
      <w:r w:rsidR="00C9748B" w:rsidRPr="00DD1D4D">
        <w:t xml:space="preserve">overnment on this subject </w:t>
      </w:r>
      <w:r w:rsidR="00100E6A" w:rsidRPr="00DD1D4D">
        <w:t xml:space="preserve">at the next </w:t>
      </w:r>
      <w:r w:rsidR="00645368" w:rsidRPr="00DD1D4D">
        <w:t xml:space="preserve">GRSG </w:t>
      </w:r>
      <w:r w:rsidR="00100E6A" w:rsidRPr="00DD1D4D">
        <w:t xml:space="preserve">session. The expert from Sweden was of the opinion that new Schedule 8 of the 1958 Agreement would allow virtual testing methods for such aerodynamic devices. The expert </w:t>
      </w:r>
      <w:r w:rsidR="00A64651" w:rsidRPr="00DD1D4D">
        <w:t xml:space="preserve">from Japan preferred to add a clarification that aerodynamic devices should be omitted </w:t>
      </w:r>
      <w:r w:rsidR="00C9748B" w:rsidRPr="00DD1D4D">
        <w:t xml:space="preserve">when </w:t>
      </w:r>
      <w:r w:rsidR="00A64651" w:rsidRPr="00DD1D4D">
        <w:t>measur</w:t>
      </w:r>
      <w:r w:rsidR="00C9748B" w:rsidRPr="00DD1D4D">
        <w:t>ing</w:t>
      </w:r>
      <w:r w:rsidR="00A64651" w:rsidRPr="00DD1D4D">
        <w:t xml:space="preserve"> the dimensions </w:t>
      </w:r>
      <w:r w:rsidR="00645368" w:rsidRPr="00DD1D4D">
        <w:t xml:space="preserve">(e.g. </w:t>
      </w:r>
      <w:r w:rsidR="00A64651" w:rsidRPr="00DD1D4D">
        <w:t>length</w:t>
      </w:r>
      <w:r w:rsidR="00645368" w:rsidRPr="00DD1D4D">
        <w:t>)</w:t>
      </w:r>
      <w:r w:rsidR="00A64651" w:rsidRPr="00DD1D4D">
        <w:t xml:space="preserve"> of the vehicle. The expert from EC proposed to </w:t>
      </w:r>
      <w:r w:rsidR="00613C6D" w:rsidRPr="00DD1D4D">
        <w:t xml:space="preserve">proceed </w:t>
      </w:r>
      <w:r w:rsidR="00A64651" w:rsidRPr="00DD1D4D">
        <w:t xml:space="preserve">with the </w:t>
      </w:r>
      <w:r w:rsidR="00645368" w:rsidRPr="00DD1D4D">
        <w:t>proposal</w:t>
      </w:r>
      <w:r w:rsidR="00A64651" w:rsidRPr="00DD1D4D">
        <w:t xml:space="preserve"> as a Supplement to the </w:t>
      </w:r>
      <w:r w:rsidR="00645368" w:rsidRPr="00DD1D4D">
        <w:t xml:space="preserve">UN </w:t>
      </w:r>
      <w:r w:rsidR="00A64651" w:rsidRPr="00DD1D4D">
        <w:t xml:space="preserve">Regulation as the new requirements were not mandatory and only considered as optional </w:t>
      </w:r>
      <w:r w:rsidR="004421A9" w:rsidRPr="00DD1D4D">
        <w:t>"</w:t>
      </w:r>
      <w:r w:rsidR="00A64651" w:rsidRPr="00DD1D4D">
        <w:t>if fitted</w:t>
      </w:r>
      <w:r w:rsidR="004421A9" w:rsidRPr="00DD1D4D">
        <w:t>"</w:t>
      </w:r>
      <w:r w:rsidR="00A64651" w:rsidRPr="00DD1D4D">
        <w:t xml:space="preserve"> requirements.</w:t>
      </w:r>
    </w:p>
    <w:p w14:paraId="6F6A6B95" w14:textId="77777777" w:rsidR="00375F70" w:rsidRPr="00DD1D4D" w:rsidRDefault="00A64651" w:rsidP="000328D8">
      <w:pPr>
        <w:spacing w:after="120"/>
        <w:ind w:left="1134" w:right="1134"/>
        <w:jc w:val="both"/>
      </w:pPr>
      <w:r w:rsidRPr="00DD1D4D">
        <w:t>71.</w:t>
      </w:r>
      <w:r w:rsidRPr="00DD1D4D">
        <w:tab/>
        <w:t>GRSG agreed to resume consideration of this subject at its next session based on a revised proposal by OICA</w:t>
      </w:r>
      <w:r w:rsidR="000328D8" w:rsidRPr="00DD1D4D">
        <w:t xml:space="preserve"> </w:t>
      </w:r>
      <w:r w:rsidRPr="00DD1D4D">
        <w:t>to be circulated, if available, as an official document.</w:t>
      </w:r>
    </w:p>
    <w:p w14:paraId="60AE144F" w14:textId="15910E50" w:rsidR="00226155" w:rsidRPr="00DD1D4D" w:rsidRDefault="00412AD7" w:rsidP="0077191A">
      <w:pPr>
        <w:keepNext/>
        <w:widowControl w:val="0"/>
        <w:tabs>
          <w:tab w:val="right" w:pos="851"/>
        </w:tabs>
        <w:spacing w:before="360" w:after="240" w:line="270" w:lineRule="exact"/>
        <w:ind w:left="1134" w:right="1134" w:hanging="1134"/>
        <w:rPr>
          <w:b/>
          <w:sz w:val="24"/>
        </w:rPr>
      </w:pPr>
      <w:r w:rsidRPr="00DD1D4D">
        <w:rPr>
          <w:b/>
          <w:sz w:val="24"/>
        </w:rPr>
        <w:tab/>
        <w:t>B.</w:t>
      </w:r>
      <w:r w:rsidRPr="00DD1D4D">
        <w:rPr>
          <w:b/>
          <w:sz w:val="24"/>
        </w:rPr>
        <w:tab/>
      </w:r>
      <w:bookmarkStart w:id="3" w:name="_Hlk6406718"/>
      <w:r w:rsidR="00226155" w:rsidRPr="00DD1D4D">
        <w:rPr>
          <w:b/>
          <w:sz w:val="24"/>
        </w:rPr>
        <w:t xml:space="preserve">UN Regulation No. </w:t>
      </w:r>
      <w:r w:rsidR="00151F48" w:rsidRPr="00DD1D4D">
        <w:rPr>
          <w:b/>
          <w:sz w:val="24"/>
        </w:rPr>
        <w:t>62</w:t>
      </w:r>
      <w:r w:rsidR="00226155" w:rsidRPr="00DD1D4D">
        <w:rPr>
          <w:b/>
          <w:sz w:val="24"/>
        </w:rPr>
        <w:t xml:space="preserve"> (</w:t>
      </w:r>
      <w:r w:rsidR="00151F48" w:rsidRPr="00DD1D4D">
        <w:rPr>
          <w:b/>
          <w:sz w:val="24"/>
        </w:rPr>
        <w:t>Anti-theft for mopeds/motorcycles)</w:t>
      </w:r>
      <w:bookmarkEnd w:id="3"/>
    </w:p>
    <w:p w14:paraId="114E0B2B" w14:textId="77777777" w:rsidR="00226155" w:rsidRPr="00DD1D4D" w:rsidRDefault="00226155" w:rsidP="00912543">
      <w:pPr>
        <w:keepNext/>
        <w:keepLines/>
        <w:spacing w:after="120"/>
        <w:ind w:left="2829" w:right="1134" w:hanging="1695"/>
      </w:pPr>
      <w:r w:rsidRPr="00DD1D4D">
        <w:rPr>
          <w:i/>
        </w:rPr>
        <w:t>Documentation</w:t>
      </w:r>
      <w:r w:rsidRPr="00DD1D4D">
        <w:t xml:space="preserve">: </w:t>
      </w:r>
      <w:r w:rsidRPr="00DD1D4D">
        <w:tab/>
        <w:t>Informal document GRSG-</w:t>
      </w:r>
      <w:r w:rsidR="006B4D4D" w:rsidRPr="00DD1D4D">
        <w:t>116</w:t>
      </w:r>
      <w:r w:rsidRPr="00DD1D4D">
        <w:t>-</w:t>
      </w:r>
      <w:r w:rsidR="00151F48" w:rsidRPr="00DD1D4D">
        <w:t>13</w:t>
      </w:r>
    </w:p>
    <w:p w14:paraId="7A0F3CBF" w14:textId="46C271D7" w:rsidR="000040E3" w:rsidRPr="00DD1D4D" w:rsidRDefault="000040E3" w:rsidP="00912543">
      <w:pPr>
        <w:keepNext/>
        <w:keepLines/>
        <w:spacing w:after="120"/>
        <w:ind w:left="1134" w:right="1134"/>
        <w:jc w:val="both"/>
      </w:pPr>
      <w:r w:rsidRPr="00DD1D4D">
        <w:t>72</w:t>
      </w:r>
      <w:r w:rsidR="00226155" w:rsidRPr="00DD1D4D">
        <w:t>.</w:t>
      </w:r>
      <w:r w:rsidR="00226155" w:rsidRPr="00DD1D4D">
        <w:tab/>
        <w:t xml:space="preserve">The expert from </w:t>
      </w:r>
      <w:r w:rsidR="000328D8" w:rsidRPr="00DD1D4D">
        <w:t>France</w:t>
      </w:r>
      <w:r w:rsidR="00226155" w:rsidRPr="00DD1D4D">
        <w:t xml:space="preserve"> introduced GRSG-</w:t>
      </w:r>
      <w:r w:rsidR="006B4D4D" w:rsidRPr="00DD1D4D">
        <w:t>116</w:t>
      </w:r>
      <w:r w:rsidR="00226155" w:rsidRPr="00DD1D4D">
        <w:t>-</w:t>
      </w:r>
      <w:r w:rsidR="000328D8" w:rsidRPr="00DD1D4D">
        <w:t>13</w:t>
      </w:r>
      <w:r w:rsidR="00226155" w:rsidRPr="00DD1D4D">
        <w:t xml:space="preserve"> </w:t>
      </w:r>
      <w:r w:rsidR="006E70FD" w:rsidRPr="00DD1D4D">
        <w:rPr>
          <w:szCs w:val="23"/>
        </w:rPr>
        <w:t xml:space="preserve">to </w:t>
      </w:r>
      <w:r w:rsidR="000328D8" w:rsidRPr="00DD1D4D">
        <w:t xml:space="preserve">insert specifications </w:t>
      </w:r>
      <w:r w:rsidR="00D960C4" w:rsidRPr="00DD1D4D">
        <w:t xml:space="preserve">in UN Regulation No. 62 </w:t>
      </w:r>
      <w:r w:rsidR="00613C6D" w:rsidRPr="00DD1D4D">
        <w:t xml:space="preserve">that would </w:t>
      </w:r>
      <w:r w:rsidR="000328D8" w:rsidRPr="00DD1D4D">
        <w:t xml:space="preserve">ensure the electromagnetic compatibility </w:t>
      </w:r>
      <w:r w:rsidR="00FC1538" w:rsidRPr="00DD1D4D">
        <w:t xml:space="preserve">of </w:t>
      </w:r>
      <w:r w:rsidR="00645368" w:rsidRPr="00DD1D4D">
        <w:t xml:space="preserve">an </w:t>
      </w:r>
      <w:r w:rsidR="00FC1538" w:rsidRPr="00DD1D4D">
        <w:t xml:space="preserve">electronic device, such as a transponder. Thus, he proposed to insert a new paragraph 5.12 with a reference to UN Regulation No. 10. </w:t>
      </w:r>
      <w:r w:rsidR="00613C6D" w:rsidRPr="00DD1D4D">
        <w:t xml:space="preserve">GRSG </w:t>
      </w:r>
      <w:r w:rsidRPr="00DD1D4D">
        <w:t>support</w:t>
      </w:r>
      <w:r w:rsidR="00613C6D" w:rsidRPr="00DD1D4D">
        <w:t>ed</w:t>
      </w:r>
      <w:r w:rsidRPr="00DD1D4D">
        <w:t xml:space="preserve"> </w:t>
      </w:r>
      <w:r w:rsidR="00613C6D" w:rsidRPr="00DD1D4D">
        <w:t>the proposal</w:t>
      </w:r>
      <w:r w:rsidRPr="00DD1D4D">
        <w:t xml:space="preserve">. The expert from EC volunteered to check the proposal </w:t>
      </w:r>
      <w:r w:rsidR="00613C6D" w:rsidRPr="00DD1D4D">
        <w:t>for</w:t>
      </w:r>
      <w:r w:rsidRPr="00DD1D4D">
        <w:t xml:space="preserve"> the immunity and emission test methods of the 06 series of amendments to UN Regulation No. 10.</w:t>
      </w:r>
    </w:p>
    <w:p w14:paraId="359A5A35" w14:textId="2C961727" w:rsidR="00FC1538" w:rsidRPr="00DD1D4D" w:rsidRDefault="000040E3" w:rsidP="002500AA">
      <w:pPr>
        <w:widowControl w:val="0"/>
        <w:spacing w:after="120"/>
        <w:ind w:left="1134" w:right="1134"/>
        <w:jc w:val="both"/>
      </w:pPr>
      <w:r w:rsidRPr="00DD1D4D">
        <w:t>73.</w:t>
      </w:r>
      <w:r w:rsidRPr="00DD1D4D">
        <w:tab/>
        <w:t xml:space="preserve">GRSG agreed to resume </w:t>
      </w:r>
      <w:r w:rsidR="00613C6D" w:rsidRPr="00DD1D4D">
        <w:t xml:space="preserve">discussions </w:t>
      </w:r>
      <w:r w:rsidRPr="00DD1D4D">
        <w:t>at its next session based on a revised proposal by EC to be circulated, if available, as an official document.</w:t>
      </w:r>
    </w:p>
    <w:p w14:paraId="7D836F9A" w14:textId="77777777" w:rsidR="00FB506A" w:rsidRPr="00DD1D4D" w:rsidRDefault="00FB506A" w:rsidP="002500AA">
      <w:pPr>
        <w:widowControl w:val="0"/>
        <w:tabs>
          <w:tab w:val="right" w:pos="851"/>
        </w:tabs>
        <w:spacing w:before="360" w:after="240" w:line="270" w:lineRule="exact"/>
        <w:ind w:left="1134" w:right="1134" w:hanging="1134"/>
        <w:rPr>
          <w:b/>
          <w:sz w:val="24"/>
        </w:rPr>
      </w:pPr>
      <w:r w:rsidRPr="00DD1D4D">
        <w:rPr>
          <w:b/>
          <w:sz w:val="24"/>
        </w:rPr>
        <w:tab/>
      </w:r>
      <w:r w:rsidR="00DB63ED" w:rsidRPr="00DD1D4D">
        <w:rPr>
          <w:b/>
          <w:sz w:val="24"/>
        </w:rPr>
        <w:t>C</w:t>
      </w:r>
      <w:r w:rsidR="00412AD7" w:rsidRPr="00DD1D4D">
        <w:rPr>
          <w:b/>
          <w:sz w:val="24"/>
        </w:rPr>
        <w:t>.</w:t>
      </w:r>
      <w:r w:rsidRPr="00DD1D4D">
        <w:rPr>
          <w:b/>
          <w:sz w:val="24"/>
        </w:rPr>
        <w:tab/>
      </w:r>
      <w:r w:rsidR="000040E3" w:rsidRPr="00DD1D4D">
        <w:rPr>
          <w:b/>
          <w:sz w:val="24"/>
        </w:rPr>
        <w:t>UN Regulation No. 122 (Heating systems)</w:t>
      </w:r>
    </w:p>
    <w:p w14:paraId="365D6AAC" w14:textId="77777777" w:rsidR="000040E3" w:rsidRPr="00DD1D4D" w:rsidRDefault="000040E3" w:rsidP="002500AA">
      <w:pPr>
        <w:widowControl w:val="0"/>
        <w:spacing w:after="120"/>
        <w:ind w:left="2829" w:right="1134" w:hanging="1695"/>
      </w:pPr>
      <w:r w:rsidRPr="00DD1D4D">
        <w:rPr>
          <w:i/>
        </w:rPr>
        <w:t>Documentation</w:t>
      </w:r>
      <w:r w:rsidRPr="00DD1D4D">
        <w:t xml:space="preserve">: </w:t>
      </w:r>
      <w:r w:rsidRPr="00DD1D4D">
        <w:tab/>
        <w:t>Informal document GRSG-116-</w:t>
      </w:r>
      <w:r w:rsidR="00375581" w:rsidRPr="00DD1D4D">
        <w:t>22</w:t>
      </w:r>
    </w:p>
    <w:p w14:paraId="38D2088D" w14:textId="77777777" w:rsidR="000040E3" w:rsidRPr="00DD1D4D" w:rsidRDefault="000040E3" w:rsidP="002500AA">
      <w:pPr>
        <w:pStyle w:val="SingleTxtG"/>
        <w:widowControl w:val="0"/>
      </w:pPr>
      <w:r w:rsidRPr="00DD1D4D">
        <w:t>74</w:t>
      </w:r>
      <w:r w:rsidR="00FB242E" w:rsidRPr="00DD1D4D">
        <w:t>.</w:t>
      </w:r>
      <w:r w:rsidR="00FB242E" w:rsidRPr="00DD1D4D">
        <w:tab/>
      </w:r>
      <w:r w:rsidR="00375581" w:rsidRPr="00DD1D4D">
        <w:t xml:space="preserve">The expert from CLEPA presented GRSG-116-22 to add a missing reference to the existing note 2 and to clarify the application of Annex 4 for heat pumps. The expert from France raised a study reservation. </w:t>
      </w:r>
      <w:r w:rsidR="00D771A7" w:rsidRPr="00DD1D4D">
        <w:t xml:space="preserve">GRSG </w:t>
      </w:r>
      <w:r w:rsidR="00375581" w:rsidRPr="00DD1D4D">
        <w:t>agreed to resume consideration of this subject at its next session and requested the secretariat to circulate GRSG-116-22 with an official symbol.</w:t>
      </w:r>
    </w:p>
    <w:p w14:paraId="6C9EC84F" w14:textId="77777777" w:rsidR="002C00F5" w:rsidRPr="00DD1D4D" w:rsidRDefault="007416CB" w:rsidP="002500AA">
      <w:pPr>
        <w:pStyle w:val="HChG"/>
        <w:keepNext w:val="0"/>
        <w:keepLines w:val="0"/>
        <w:widowControl w:val="0"/>
        <w:ind w:left="1140"/>
      </w:pPr>
      <w:r w:rsidRPr="00DD1D4D">
        <w:tab/>
      </w:r>
      <w:r w:rsidR="002C00F5" w:rsidRPr="00DD1D4D">
        <w:t>X</w:t>
      </w:r>
      <w:r w:rsidR="000B789C" w:rsidRPr="00DD1D4D">
        <w:t>X</w:t>
      </w:r>
      <w:r w:rsidR="00DB63ED" w:rsidRPr="00DD1D4D">
        <w:t>I</w:t>
      </w:r>
      <w:r w:rsidR="002C00F5" w:rsidRPr="00DD1D4D">
        <w:t>.</w:t>
      </w:r>
      <w:r w:rsidR="002C00F5" w:rsidRPr="00DD1D4D">
        <w:tab/>
      </w:r>
      <w:r w:rsidR="00905107" w:rsidRPr="00DD1D4D">
        <w:t xml:space="preserve">Provisional agenda for the </w:t>
      </w:r>
      <w:r w:rsidR="003D044E" w:rsidRPr="00DD1D4D">
        <w:t>1</w:t>
      </w:r>
      <w:r w:rsidR="00975FE8" w:rsidRPr="00DD1D4D">
        <w:t>1</w:t>
      </w:r>
      <w:r w:rsidR="00222BDB" w:rsidRPr="00DD1D4D">
        <w:t>7</w:t>
      </w:r>
      <w:r w:rsidR="0072541E" w:rsidRPr="00DD1D4D">
        <w:t>th</w:t>
      </w:r>
      <w:r w:rsidR="00D85E5F" w:rsidRPr="00DD1D4D">
        <w:t xml:space="preserve"> </w:t>
      </w:r>
      <w:r w:rsidR="00905107" w:rsidRPr="00DD1D4D">
        <w:t>session</w:t>
      </w:r>
    </w:p>
    <w:p w14:paraId="22777CA8" w14:textId="77777777" w:rsidR="002C00F5" w:rsidRPr="00DD1D4D" w:rsidRDefault="006E70FD" w:rsidP="002500AA">
      <w:pPr>
        <w:pStyle w:val="SingleTxtG"/>
        <w:widowControl w:val="0"/>
        <w:ind w:left="1140"/>
      </w:pPr>
      <w:r w:rsidRPr="00DD1D4D">
        <w:t>7</w:t>
      </w:r>
      <w:r w:rsidR="00222BDB" w:rsidRPr="00DD1D4D">
        <w:t>5</w:t>
      </w:r>
      <w:r w:rsidR="002C00F5" w:rsidRPr="00DD1D4D">
        <w:t>.</w:t>
      </w:r>
      <w:r w:rsidR="002C00F5" w:rsidRPr="00DD1D4D">
        <w:tab/>
        <w:t xml:space="preserve">The following provisional agenda was adopted for the </w:t>
      </w:r>
      <w:r w:rsidR="008664EC" w:rsidRPr="00DD1D4D">
        <w:t>1</w:t>
      </w:r>
      <w:r w:rsidR="00975FE8" w:rsidRPr="00DD1D4D">
        <w:t>1</w:t>
      </w:r>
      <w:r w:rsidR="00DB63ED" w:rsidRPr="00DD1D4D">
        <w:t>7</w:t>
      </w:r>
      <w:r w:rsidR="0072541E" w:rsidRPr="00DD1D4D">
        <w:t>th</w:t>
      </w:r>
      <w:r w:rsidR="00E6126E" w:rsidRPr="00DD1D4D">
        <w:t xml:space="preserve"> session</w:t>
      </w:r>
      <w:r w:rsidR="002C00F5" w:rsidRPr="00DD1D4D">
        <w:t xml:space="preserve"> of GR</w:t>
      </w:r>
      <w:r w:rsidR="00E6126E" w:rsidRPr="00DD1D4D">
        <w:t>SG</w:t>
      </w:r>
      <w:r w:rsidR="002C00F5" w:rsidRPr="00DD1D4D">
        <w:t xml:space="preserve">, scheduled to be held in Geneva from </w:t>
      </w:r>
      <w:r w:rsidR="00DB63ED" w:rsidRPr="00DD1D4D">
        <w:t>8</w:t>
      </w:r>
      <w:r w:rsidR="004131D7" w:rsidRPr="00DD1D4D">
        <w:t xml:space="preserve"> </w:t>
      </w:r>
      <w:r w:rsidR="002C00F5" w:rsidRPr="00DD1D4D">
        <w:t>(</w:t>
      </w:r>
      <w:r w:rsidR="00DB63ED" w:rsidRPr="00DD1D4D">
        <w:t>9</w:t>
      </w:r>
      <w:r w:rsidR="002C00F5" w:rsidRPr="00DD1D4D">
        <w:t xml:space="preserve">.30 </w:t>
      </w:r>
      <w:r w:rsidR="00B77888" w:rsidRPr="00DD1D4D">
        <w:t>a</w:t>
      </w:r>
      <w:r w:rsidR="002C00F5" w:rsidRPr="00DD1D4D">
        <w:t xml:space="preserve">.m.) to </w:t>
      </w:r>
      <w:r w:rsidR="00DB63ED" w:rsidRPr="00DD1D4D">
        <w:t>11</w:t>
      </w:r>
      <w:r w:rsidR="004131D7" w:rsidRPr="00DD1D4D">
        <w:t xml:space="preserve"> </w:t>
      </w:r>
      <w:r w:rsidR="00DB63ED" w:rsidRPr="00DD1D4D">
        <w:t>October</w:t>
      </w:r>
      <w:r w:rsidR="00975FE8" w:rsidRPr="00DD1D4D">
        <w:t xml:space="preserve"> </w:t>
      </w:r>
      <w:r w:rsidR="002C00F5" w:rsidRPr="00DD1D4D">
        <w:t>(</w:t>
      </w:r>
      <w:r w:rsidR="004A3223" w:rsidRPr="00DD1D4D">
        <w:t>12</w:t>
      </w:r>
      <w:r w:rsidR="00194F2C" w:rsidRPr="00DD1D4D">
        <w:t>.30 p.m.)</w:t>
      </w:r>
      <w:r w:rsidR="00124B8B" w:rsidRPr="00DD1D4D">
        <w:t xml:space="preserve"> </w:t>
      </w:r>
      <w:r w:rsidR="002C00F5" w:rsidRPr="00DD1D4D">
        <w:t>201</w:t>
      </w:r>
      <w:r w:rsidR="007477FE" w:rsidRPr="00DD1D4D">
        <w:t>9</w:t>
      </w:r>
      <w:r w:rsidR="00A9195A" w:rsidRPr="00DD1D4D">
        <w:t>:</w:t>
      </w:r>
      <w:r w:rsidR="00932281" w:rsidRPr="00DD1D4D">
        <w:rPr>
          <w:rStyle w:val="FootnoteReference"/>
        </w:rPr>
        <w:footnoteReference w:id="2"/>
      </w:r>
    </w:p>
    <w:p w14:paraId="5CF5F98B" w14:textId="77777777" w:rsidR="00E6126E" w:rsidRPr="00DD1D4D" w:rsidRDefault="00E6126E" w:rsidP="002500AA">
      <w:pPr>
        <w:pStyle w:val="SingleTxtG"/>
        <w:widowControl w:val="0"/>
        <w:spacing w:after="80"/>
        <w:ind w:left="1138"/>
      </w:pPr>
      <w:r w:rsidRPr="00DD1D4D">
        <w:t>1.</w:t>
      </w:r>
      <w:r w:rsidRPr="00DD1D4D">
        <w:tab/>
        <w:t>Adoption of the agenda</w:t>
      </w:r>
      <w:r w:rsidR="006706F1" w:rsidRPr="00DD1D4D">
        <w:t>.</w:t>
      </w:r>
    </w:p>
    <w:p w14:paraId="63733265" w14:textId="77777777" w:rsidR="001E1A0C" w:rsidRPr="00DD1D4D" w:rsidRDefault="00AA6614" w:rsidP="002500AA">
      <w:pPr>
        <w:pStyle w:val="SingleTxtG"/>
        <w:widowControl w:val="0"/>
        <w:spacing w:after="80"/>
        <w:ind w:left="1140"/>
      </w:pPr>
      <w:r w:rsidRPr="00DD1D4D">
        <w:t>2</w:t>
      </w:r>
      <w:r w:rsidR="00E6126E" w:rsidRPr="00DD1D4D">
        <w:t>.</w:t>
      </w:r>
      <w:r w:rsidR="00E6126E" w:rsidRPr="00DD1D4D">
        <w:tab/>
      </w:r>
      <w:r w:rsidR="001E1A0C" w:rsidRPr="00DD1D4D">
        <w:t>Amendments to regulations on buses and coaches</w:t>
      </w:r>
      <w:r w:rsidR="005144C3" w:rsidRPr="00DD1D4D">
        <w:t>:</w:t>
      </w:r>
    </w:p>
    <w:p w14:paraId="556131EB" w14:textId="6030E267" w:rsidR="00E6126E" w:rsidRPr="00DD1D4D" w:rsidRDefault="00DB63ED" w:rsidP="002500AA">
      <w:pPr>
        <w:pStyle w:val="SingleTxtG"/>
        <w:widowControl w:val="0"/>
        <w:spacing w:after="80"/>
      </w:pPr>
      <w:r w:rsidRPr="00DD1D4D">
        <w:tab/>
      </w:r>
      <w:r w:rsidR="001E1A0C" w:rsidRPr="00DD1D4D">
        <w:tab/>
        <w:t>(a)</w:t>
      </w:r>
      <w:r w:rsidR="001E1A0C" w:rsidRPr="00DD1D4D">
        <w:tab/>
      </w:r>
      <w:r w:rsidR="00674BB5" w:rsidRPr="00DD1D4D">
        <w:t xml:space="preserve">UN </w:t>
      </w:r>
      <w:r w:rsidR="00E6126E" w:rsidRPr="00DD1D4D">
        <w:t>Regulation No. 107 (M</w:t>
      </w:r>
      <w:r w:rsidR="00E6126E" w:rsidRPr="00DD1D4D">
        <w:rPr>
          <w:vertAlign w:val="subscript"/>
        </w:rPr>
        <w:t>2</w:t>
      </w:r>
      <w:r w:rsidR="00E6126E" w:rsidRPr="00DD1D4D">
        <w:t xml:space="preserve"> and M</w:t>
      </w:r>
      <w:r w:rsidR="00E6126E" w:rsidRPr="00DD1D4D">
        <w:rPr>
          <w:vertAlign w:val="subscript"/>
        </w:rPr>
        <w:t>3</w:t>
      </w:r>
      <w:r w:rsidR="00C379B4" w:rsidRPr="00DD1D4D">
        <w:t xml:space="preserve"> vehicles)</w:t>
      </w:r>
      <w:r w:rsidR="00090D4C" w:rsidRPr="00DD1D4D">
        <w:t>;</w:t>
      </w:r>
    </w:p>
    <w:p w14:paraId="0CC4ED6D" w14:textId="77777777" w:rsidR="001E1A0C" w:rsidRPr="00DD1D4D" w:rsidRDefault="00DB63ED" w:rsidP="00A66220">
      <w:pPr>
        <w:pStyle w:val="SingleTxtG"/>
        <w:spacing w:after="80"/>
      </w:pPr>
      <w:r w:rsidRPr="00DD1D4D">
        <w:tab/>
      </w:r>
      <w:r w:rsidR="001E1A0C" w:rsidRPr="00DD1D4D">
        <w:tab/>
        <w:t>(b)</w:t>
      </w:r>
      <w:r w:rsidR="001E1A0C" w:rsidRPr="00DD1D4D">
        <w:tab/>
      </w:r>
      <w:r w:rsidR="00674BB5" w:rsidRPr="00DD1D4D">
        <w:t xml:space="preserve">UN </w:t>
      </w:r>
      <w:r w:rsidR="001E1A0C" w:rsidRPr="00DD1D4D">
        <w:t>Regulation No. 118 (Burning behaviour of materials).</w:t>
      </w:r>
    </w:p>
    <w:p w14:paraId="79D51508" w14:textId="77777777" w:rsidR="004907ED" w:rsidRPr="00DD1D4D" w:rsidRDefault="00F73779" w:rsidP="00A66220">
      <w:pPr>
        <w:pStyle w:val="SingleTxtG"/>
        <w:spacing w:after="80"/>
        <w:ind w:left="1140"/>
      </w:pPr>
      <w:r w:rsidRPr="00DD1D4D">
        <w:t>3.</w:t>
      </w:r>
      <w:r w:rsidRPr="00DD1D4D">
        <w:tab/>
      </w:r>
      <w:r w:rsidR="004907ED" w:rsidRPr="00DD1D4D">
        <w:t>UN Regulation No. 26 (External projections of passenger cars).</w:t>
      </w:r>
    </w:p>
    <w:p w14:paraId="7E94DB13" w14:textId="77777777" w:rsidR="003D48B1" w:rsidRPr="00DD1D4D" w:rsidRDefault="003D48B1" w:rsidP="003D48B1">
      <w:pPr>
        <w:pStyle w:val="SingleTxtG"/>
        <w:spacing w:after="80"/>
        <w:ind w:left="1140"/>
      </w:pPr>
      <w:r w:rsidRPr="00DD1D4D">
        <w:t>4.</w:t>
      </w:r>
      <w:r w:rsidRPr="00DD1D4D">
        <w:tab/>
        <w:t>UN Regulation No. 34 (Prevention of fire risks).</w:t>
      </w:r>
    </w:p>
    <w:p w14:paraId="2FA55BD1" w14:textId="77777777" w:rsidR="00724057" w:rsidRPr="00DD1D4D" w:rsidRDefault="003D48B1" w:rsidP="00A66220">
      <w:pPr>
        <w:pStyle w:val="SingleTxtG"/>
        <w:spacing w:after="80"/>
        <w:ind w:left="1140"/>
      </w:pPr>
      <w:r w:rsidRPr="00DD1D4D">
        <w:t>5</w:t>
      </w:r>
      <w:r w:rsidR="004907ED" w:rsidRPr="00DD1D4D">
        <w:t>.</w:t>
      </w:r>
      <w:r w:rsidR="004907ED" w:rsidRPr="00DD1D4D">
        <w:tab/>
      </w:r>
      <w:r w:rsidR="00674BB5" w:rsidRPr="00DD1D4D">
        <w:t xml:space="preserve">UN </w:t>
      </w:r>
      <w:r w:rsidR="00AF259F" w:rsidRPr="00DD1D4D">
        <w:t>Regulation No. 3</w:t>
      </w:r>
      <w:r w:rsidR="00637875" w:rsidRPr="00DD1D4D">
        <w:t>5</w:t>
      </w:r>
      <w:r w:rsidR="00AF259F" w:rsidRPr="00DD1D4D">
        <w:t xml:space="preserve"> (</w:t>
      </w:r>
      <w:r w:rsidR="00637875" w:rsidRPr="00DD1D4D">
        <w:t>Foot controls</w:t>
      </w:r>
      <w:r w:rsidR="00AF259F" w:rsidRPr="00DD1D4D">
        <w:t>).</w:t>
      </w:r>
    </w:p>
    <w:p w14:paraId="75C03AC3" w14:textId="77777777" w:rsidR="00E6126E" w:rsidRPr="00DD1D4D" w:rsidRDefault="003D48B1" w:rsidP="00A66220">
      <w:pPr>
        <w:pStyle w:val="SingleTxtG"/>
        <w:spacing w:after="80"/>
        <w:ind w:left="1140"/>
      </w:pPr>
      <w:r w:rsidRPr="00DD1D4D">
        <w:t>6</w:t>
      </w:r>
      <w:r w:rsidR="00177797" w:rsidRPr="00DD1D4D">
        <w:t>.</w:t>
      </w:r>
      <w:r w:rsidR="00177797" w:rsidRPr="00DD1D4D">
        <w:tab/>
      </w:r>
      <w:r w:rsidR="00573540" w:rsidRPr="00DD1D4D">
        <w:t>Amendments to s</w:t>
      </w:r>
      <w:r w:rsidR="00E6126E" w:rsidRPr="00DD1D4D">
        <w:t>afety glazing</w:t>
      </w:r>
      <w:r w:rsidR="00573540" w:rsidRPr="00DD1D4D">
        <w:t xml:space="preserve"> regulations:</w:t>
      </w:r>
    </w:p>
    <w:p w14:paraId="6A9B42DF" w14:textId="4E6A7577" w:rsidR="00877EA8" w:rsidRPr="00DD1D4D" w:rsidRDefault="00877EA8" w:rsidP="00A66220">
      <w:pPr>
        <w:pStyle w:val="SingleTxtG"/>
        <w:spacing w:after="80"/>
        <w:ind w:left="1140"/>
      </w:pPr>
      <w:r w:rsidRPr="00DD1D4D">
        <w:tab/>
        <w:t>(a)</w:t>
      </w:r>
      <w:r w:rsidRPr="00DD1D4D">
        <w:tab/>
      </w:r>
      <w:r w:rsidR="00674BB5" w:rsidRPr="00DD1D4D">
        <w:t xml:space="preserve">UN </w:t>
      </w:r>
      <w:r w:rsidRPr="00DD1D4D">
        <w:t>Global Technical Regulation No. 6 (Safety glazing)</w:t>
      </w:r>
      <w:r w:rsidR="00090D4C" w:rsidRPr="00DD1D4D">
        <w:t>;</w:t>
      </w:r>
    </w:p>
    <w:p w14:paraId="616164EA" w14:textId="77777777" w:rsidR="00573540" w:rsidRPr="00DD1D4D" w:rsidRDefault="00877EA8" w:rsidP="00A66220">
      <w:pPr>
        <w:pStyle w:val="SingleTxtG"/>
        <w:spacing w:after="80"/>
        <w:ind w:left="1140"/>
      </w:pPr>
      <w:r w:rsidRPr="00DD1D4D">
        <w:tab/>
        <w:t>(b</w:t>
      </w:r>
      <w:r w:rsidR="00573540" w:rsidRPr="00DD1D4D">
        <w:t>)</w:t>
      </w:r>
      <w:r w:rsidR="00573540" w:rsidRPr="00DD1D4D">
        <w:tab/>
      </w:r>
      <w:r w:rsidR="00674BB5" w:rsidRPr="00DD1D4D">
        <w:t xml:space="preserve">UN </w:t>
      </w:r>
      <w:r w:rsidR="00573540" w:rsidRPr="00DD1D4D">
        <w:t>Regulation No. 43 (Safety glazing).</w:t>
      </w:r>
    </w:p>
    <w:p w14:paraId="7069412B" w14:textId="77777777" w:rsidR="0072541E" w:rsidRPr="00DD1D4D" w:rsidRDefault="003D48B1" w:rsidP="00A66220">
      <w:pPr>
        <w:pStyle w:val="SingleTxtG"/>
        <w:spacing w:after="80"/>
        <w:ind w:left="1140"/>
      </w:pPr>
      <w:r w:rsidRPr="00DD1D4D">
        <w:t>7</w:t>
      </w:r>
      <w:r w:rsidR="00440274" w:rsidRPr="00DD1D4D">
        <w:t>.</w:t>
      </w:r>
      <w:r w:rsidR="00440274" w:rsidRPr="00DD1D4D">
        <w:tab/>
      </w:r>
      <w:r w:rsidR="00AF259F" w:rsidRPr="00DD1D4D">
        <w:t>Awareness of</w:t>
      </w:r>
      <w:r w:rsidR="00455686" w:rsidRPr="00DD1D4D">
        <w:t xml:space="preserve"> the</w:t>
      </w:r>
      <w:r w:rsidR="00AF259F" w:rsidRPr="00DD1D4D">
        <w:t xml:space="preserve"> </w:t>
      </w:r>
      <w:r w:rsidR="00455686" w:rsidRPr="00DD1D4D">
        <w:t xml:space="preserve">proximity of </w:t>
      </w:r>
      <w:r w:rsidR="00AF259F" w:rsidRPr="00DD1D4D">
        <w:t>Vulnerable Road Users</w:t>
      </w:r>
      <w:r w:rsidR="00573540" w:rsidRPr="00DD1D4D">
        <w:t>:</w:t>
      </w:r>
    </w:p>
    <w:p w14:paraId="10F5F87F" w14:textId="65292D38" w:rsidR="00AF259F" w:rsidRPr="00DD1D4D" w:rsidRDefault="00AF259F" w:rsidP="00A66220">
      <w:pPr>
        <w:pStyle w:val="SingleTxtG"/>
        <w:spacing w:after="80"/>
        <w:ind w:left="1140"/>
      </w:pPr>
      <w:r w:rsidRPr="00DD1D4D">
        <w:tab/>
        <w:t>(a)</w:t>
      </w:r>
      <w:r w:rsidRPr="00DD1D4D">
        <w:tab/>
      </w:r>
      <w:r w:rsidR="00674BB5" w:rsidRPr="00DD1D4D">
        <w:t xml:space="preserve">UN </w:t>
      </w:r>
      <w:r w:rsidRPr="00DD1D4D">
        <w:t>Regulation No. 46 (Devices for indirect vision)</w:t>
      </w:r>
      <w:r w:rsidR="00090D4C" w:rsidRPr="00DD1D4D">
        <w:t>;</w:t>
      </w:r>
    </w:p>
    <w:p w14:paraId="474AECF0" w14:textId="77777777" w:rsidR="00AF259F" w:rsidRPr="00DD1D4D" w:rsidRDefault="00AF259F" w:rsidP="00A66220">
      <w:pPr>
        <w:pStyle w:val="SingleTxtG"/>
        <w:spacing w:after="80"/>
        <w:ind w:left="1140"/>
      </w:pPr>
      <w:r w:rsidRPr="00DD1D4D">
        <w:tab/>
        <w:t>(b)</w:t>
      </w:r>
      <w:r w:rsidRPr="00DD1D4D">
        <w:tab/>
        <w:t>New</w:t>
      </w:r>
      <w:r w:rsidR="00674BB5" w:rsidRPr="00DD1D4D">
        <w:t xml:space="preserve"> UN</w:t>
      </w:r>
      <w:r w:rsidRPr="00DD1D4D">
        <w:t xml:space="preserve"> Regulation on Blind Spot Information Systems</w:t>
      </w:r>
      <w:r w:rsidR="00573540" w:rsidRPr="00DD1D4D">
        <w:t>.</w:t>
      </w:r>
    </w:p>
    <w:p w14:paraId="207093FF" w14:textId="77777777" w:rsidR="004907ED" w:rsidRPr="00DD1D4D" w:rsidRDefault="003D48B1" w:rsidP="00A66220">
      <w:pPr>
        <w:pStyle w:val="SingleTxtG"/>
        <w:spacing w:after="80"/>
        <w:ind w:left="1140"/>
      </w:pPr>
      <w:r w:rsidRPr="00DD1D4D">
        <w:t>8</w:t>
      </w:r>
      <w:r w:rsidR="004907ED" w:rsidRPr="00DD1D4D">
        <w:t>.</w:t>
      </w:r>
      <w:r w:rsidR="004907ED" w:rsidRPr="00DD1D4D">
        <w:tab/>
        <w:t>UN Regulation No. 55 (Mechanical couplings).</w:t>
      </w:r>
    </w:p>
    <w:p w14:paraId="19EA6B31" w14:textId="77777777" w:rsidR="00375581" w:rsidRPr="00DD1D4D" w:rsidRDefault="00375581" w:rsidP="00375581">
      <w:pPr>
        <w:pStyle w:val="SingleTxtG"/>
        <w:spacing w:after="80"/>
        <w:ind w:left="1140"/>
      </w:pPr>
      <w:r w:rsidRPr="00DD1D4D">
        <w:t>9.</w:t>
      </w:r>
      <w:r w:rsidRPr="00DD1D4D">
        <w:tab/>
        <w:t>UN Regulation No. 58 (Rear underrun protective devices).</w:t>
      </w:r>
    </w:p>
    <w:p w14:paraId="511EEA33" w14:textId="77777777" w:rsidR="00375581" w:rsidRPr="00DD1D4D" w:rsidRDefault="00375581" w:rsidP="00375581">
      <w:pPr>
        <w:pStyle w:val="SingleTxtG"/>
        <w:spacing w:after="80"/>
        <w:ind w:left="1140"/>
      </w:pPr>
      <w:r w:rsidRPr="00DD1D4D">
        <w:t>10.</w:t>
      </w:r>
      <w:r w:rsidRPr="00DD1D4D">
        <w:tab/>
        <w:t>UN Regulation No. 62 (Anti-theft (mopeds/motorcycles)).</w:t>
      </w:r>
    </w:p>
    <w:p w14:paraId="2A0B9799" w14:textId="77777777" w:rsidR="00C379B4" w:rsidRPr="00DD1D4D" w:rsidRDefault="00375581" w:rsidP="00A66220">
      <w:pPr>
        <w:pStyle w:val="SingleTxtG"/>
        <w:spacing w:after="80"/>
        <w:ind w:left="1140"/>
      </w:pPr>
      <w:r w:rsidRPr="00DD1D4D">
        <w:t>11</w:t>
      </w:r>
      <w:r w:rsidR="00C379B4" w:rsidRPr="00DD1D4D">
        <w:t>.</w:t>
      </w:r>
      <w:r w:rsidR="00C379B4" w:rsidRPr="00DD1D4D">
        <w:tab/>
      </w:r>
      <w:r w:rsidR="00573540" w:rsidRPr="00DD1D4D">
        <w:t xml:space="preserve">Amendments to </w:t>
      </w:r>
      <w:r w:rsidR="001E1A0C" w:rsidRPr="00DD1D4D">
        <w:t xml:space="preserve">gas-fuelled vehicle </w:t>
      </w:r>
      <w:r w:rsidR="00573540" w:rsidRPr="00DD1D4D">
        <w:t>regulation</w:t>
      </w:r>
      <w:r w:rsidR="001E1A0C" w:rsidRPr="00DD1D4D">
        <w:t>s</w:t>
      </w:r>
      <w:r w:rsidR="00573540" w:rsidRPr="00DD1D4D">
        <w:t>:</w:t>
      </w:r>
    </w:p>
    <w:p w14:paraId="19C37FBB" w14:textId="77B8B91F" w:rsidR="00573540" w:rsidRPr="00DD1D4D" w:rsidRDefault="00573540" w:rsidP="00A66220">
      <w:pPr>
        <w:pStyle w:val="SingleTxtG"/>
        <w:spacing w:after="80"/>
        <w:ind w:left="1140"/>
      </w:pPr>
      <w:r w:rsidRPr="00DD1D4D">
        <w:tab/>
        <w:t>(a)</w:t>
      </w:r>
      <w:r w:rsidRPr="00DD1D4D">
        <w:tab/>
      </w:r>
      <w:r w:rsidR="00674BB5" w:rsidRPr="00DD1D4D">
        <w:t xml:space="preserve">UN </w:t>
      </w:r>
      <w:r w:rsidRPr="00DD1D4D">
        <w:t>Regulation No. 67 (LPG vehicles)</w:t>
      </w:r>
      <w:r w:rsidR="00090D4C" w:rsidRPr="00DD1D4D">
        <w:t>;</w:t>
      </w:r>
    </w:p>
    <w:p w14:paraId="7C07F6C8" w14:textId="77777777" w:rsidR="00573540" w:rsidRPr="00DD1D4D" w:rsidRDefault="00573540" w:rsidP="00A66220">
      <w:pPr>
        <w:pStyle w:val="SingleTxtG"/>
        <w:spacing w:after="80"/>
        <w:ind w:left="1140"/>
      </w:pPr>
      <w:r w:rsidRPr="00DD1D4D">
        <w:tab/>
        <w:t>(b)</w:t>
      </w:r>
      <w:r w:rsidRPr="00DD1D4D">
        <w:tab/>
      </w:r>
      <w:r w:rsidR="00674BB5" w:rsidRPr="00DD1D4D">
        <w:t xml:space="preserve">UN </w:t>
      </w:r>
      <w:r w:rsidRPr="00DD1D4D">
        <w:t>Regulation No. 110 (CNG and LNG vehicles).</w:t>
      </w:r>
    </w:p>
    <w:p w14:paraId="58934C4B" w14:textId="77777777" w:rsidR="004C77CE" w:rsidRPr="00DD1D4D" w:rsidRDefault="004907ED" w:rsidP="00375581">
      <w:pPr>
        <w:pStyle w:val="SingleTxtG"/>
        <w:spacing w:after="80"/>
        <w:ind w:left="1140"/>
      </w:pPr>
      <w:r w:rsidRPr="00DD1D4D">
        <w:t>1</w:t>
      </w:r>
      <w:r w:rsidR="00375581" w:rsidRPr="00DD1D4D">
        <w:t>2</w:t>
      </w:r>
      <w:r w:rsidR="00AE11A9" w:rsidRPr="00DD1D4D">
        <w:t>.</w:t>
      </w:r>
      <w:r w:rsidR="00AE11A9" w:rsidRPr="00DD1D4D">
        <w:tab/>
      </w:r>
      <w:r w:rsidR="004C77CE" w:rsidRPr="00DD1D4D">
        <w:t>UN Regulation No. 93 (Front underrun protection).</w:t>
      </w:r>
    </w:p>
    <w:p w14:paraId="25E2B9FB" w14:textId="77777777" w:rsidR="00DC0D9F" w:rsidRPr="00DD1D4D" w:rsidRDefault="004907ED" w:rsidP="00A66220">
      <w:pPr>
        <w:pStyle w:val="SingleTxtG"/>
        <w:spacing w:after="80"/>
        <w:ind w:left="1140"/>
      </w:pPr>
      <w:r w:rsidRPr="00DD1D4D">
        <w:t>1</w:t>
      </w:r>
      <w:r w:rsidR="00375581" w:rsidRPr="00DD1D4D">
        <w:t>3</w:t>
      </w:r>
      <w:r w:rsidR="005144C3" w:rsidRPr="00DD1D4D">
        <w:t>.</w:t>
      </w:r>
      <w:r w:rsidR="00AF259F" w:rsidRPr="00DD1D4D">
        <w:tab/>
      </w:r>
      <w:r w:rsidR="00674BB5" w:rsidRPr="00DD1D4D">
        <w:t xml:space="preserve">UN </w:t>
      </w:r>
      <w:r w:rsidR="00DC0D9F" w:rsidRPr="00DD1D4D">
        <w:t>Regulation No. 116 (</w:t>
      </w:r>
      <w:r w:rsidR="00366225" w:rsidRPr="00DD1D4D">
        <w:t>Anti-theft and alarm systems</w:t>
      </w:r>
      <w:r w:rsidR="00DC0D9F" w:rsidRPr="00DD1D4D">
        <w:t>).</w:t>
      </w:r>
    </w:p>
    <w:p w14:paraId="060598C5" w14:textId="77777777" w:rsidR="00611D91" w:rsidRPr="00DD1D4D" w:rsidRDefault="0005034D" w:rsidP="00A66220">
      <w:pPr>
        <w:pStyle w:val="SingleTxtG"/>
        <w:spacing w:after="80"/>
        <w:ind w:left="1140"/>
      </w:pPr>
      <w:r w:rsidRPr="00DD1D4D">
        <w:t>1</w:t>
      </w:r>
      <w:r w:rsidR="00375581" w:rsidRPr="00DD1D4D">
        <w:t>4</w:t>
      </w:r>
      <w:r w:rsidR="00611D91" w:rsidRPr="00DD1D4D">
        <w:t>.</w:t>
      </w:r>
      <w:r w:rsidR="00611D91" w:rsidRPr="00DD1D4D">
        <w:tab/>
      </w:r>
      <w:r w:rsidR="00674BB5" w:rsidRPr="00DD1D4D">
        <w:t xml:space="preserve">UN </w:t>
      </w:r>
      <w:r w:rsidR="00611D91" w:rsidRPr="00DD1D4D">
        <w:t>Regulation No. 121 (Identification of controls, tell-tales and indicators).</w:t>
      </w:r>
    </w:p>
    <w:p w14:paraId="1FC27517" w14:textId="77777777" w:rsidR="00375581" w:rsidRPr="00DD1D4D" w:rsidRDefault="00375581" w:rsidP="00375581">
      <w:pPr>
        <w:pStyle w:val="SingleTxtG"/>
        <w:spacing w:after="80"/>
        <w:ind w:left="1140"/>
      </w:pPr>
      <w:r w:rsidRPr="00DD1D4D">
        <w:t>15.</w:t>
      </w:r>
      <w:r w:rsidRPr="00DD1D4D">
        <w:tab/>
        <w:t>UN Regulation No. 122 (Heating systems).</w:t>
      </w:r>
    </w:p>
    <w:p w14:paraId="0212BDB0" w14:textId="77777777" w:rsidR="0044783C" w:rsidRPr="00DD1D4D" w:rsidRDefault="0044783C" w:rsidP="00A66220">
      <w:pPr>
        <w:pStyle w:val="SingleTxtG"/>
        <w:spacing w:after="80"/>
        <w:ind w:left="1140"/>
      </w:pPr>
      <w:r w:rsidRPr="00DD1D4D">
        <w:t>1</w:t>
      </w:r>
      <w:r w:rsidR="00375581" w:rsidRPr="00DD1D4D">
        <w:t>6</w:t>
      </w:r>
      <w:r w:rsidRPr="00DD1D4D">
        <w:t>.</w:t>
      </w:r>
      <w:r w:rsidRPr="00DD1D4D">
        <w:tab/>
      </w:r>
      <w:r w:rsidR="00674BB5" w:rsidRPr="00DD1D4D">
        <w:t>UN Regulation No. 144 (</w:t>
      </w:r>
      <w:r w:rsidRPr="00DD1D4D">
        <w:t>Accident Emergency Call Systems</w:t>
      </w:r>
      <w:r w:rsidR="00674BB5" w:rsidRPr="00DD1D4D">
        <w:t>)</w:t>
      </w:r>
      <w:r w:rsidR="004E68FA" w:rsidRPr="00DD1D4D">
        <w:t>.</w:t>
      </w:r>
    </w:p>
    <w:p w14:paraId="2403C39C" w14:textId="77777777" w:rsidR="00E006E1" w:rsidRPr="00DD1D4D" w:rsidRDefault="00612418" w:rsidP="00A66220">
      <w:pPr>
        <w:pStyle w:val="SingleTxtG"/>
        <w:spacing w:after="80"/>
        <w:ind w:left="1140"/>
      </w:pPr>
      <w:r w:rsidRPr="00DD1D4D">
        <w:t>1</w:t>
      </w:r>
      <w:r w:rsidR="00375581" w:rsidRPr="00DD1D4D">
        <w:t>7</w:t>
      </w:r>
      <w:r w:rsidR="00FB680E" w:rsidRPr="00DD1D4D">
        <w:t>.</w:t>
      </w:r>
      <w:r w:rsidR="00FB680E" w:rsidRPr="00DD1D4D">
        <w:tab/>
      </w:r>
      <w:r w:rsidR="00674BB5" w:rsidRPr="00DD1D4D">
        <w:t>UN Regulation No. 0 (</w:t>
      </w:r>
      <w:r w:rsidR="00E006E1" w:rsidRPr="00DD1D4D">
        <w:t>International Whole Vehicle Type Approval</w:t>
      </w:r>
      <w:r w:rsidR="00543B0B" w:rsidRPr="00DD1D4D">
        <w:t>)</w:t>
      </w:r>
      <w:r w:rsidR="00F73779" w:rsidRPr="00DD1D4D">
        <w:t>.</w:t>
      </w:r>
    </w:p>
    <w:p w14:paraId="3F73F3C4" w14:textId="1836C7C9" w:rsidR="004C77CE" w:rsidRPr="00DD1D4D" w:rsidRDefault="004C77CE" w:rsidP="00A66220">
      <w:pPr>
        <w:pStyle w:val="SingleTxtG"/>
        <w:spacing w:after="80"/>
        <w:ind w:left="1140"/>
      </w:pPr>
      <w:r w:rsidRPr="00DD1D4D">
        <w:t>1</w:t>
      </w:r>
      <w:r w:rsidR="00375581" w:rsidRPr="00DD1D4D">
        <w:t>8</w:t>
      </w:r>
      <w:r w:rsidRPr="00DD1D4D">
        <w:t>.</w:t>
      </w:r>
      <w:r w:rsidRPr="00DD1D4D">
        <w:tab/>
        <w:t>Consolidated Resolution on the Construction of Vehicles.</w:t>
      </w:r>
    </w:p>
    <w:p w14:paraId="5E5B8A9B" w14:textId="262A099D" w:rsidR="003D48B1" w:rsidRPr="00DD1D4D" w:rsidRDefault="004C77CE" w:rsidP="00A66220">
      <w:pPr>
        <w:pStyle w:val="SingleTxtG"/>
        <w:spacing w:after="80"/>
        <w:ind w:left="1140"/>
      </w:pPr>
      <w:r w:rsidRPr="00DD1D4D">
        <w:t>1</w:t>
      </w:r>
      <w:r w:rsidR="00375581" w:rsidRPr="00DD1D4D">
        <w:t>9</w:t>
      </w:r>
      <w:r w:rsidR="003D48B1" w:rsidRPr="00DD1D4D">
        <w:t>.</w:t>
      </w:r>
      <w:r w:rsidR="003D48B1" w:rsidRPr="00DD1D4D">
        <w:tab/>
        <w:t>Event Data Recorder.</w:t>
      </w:r>
    </w:p>
    <w:p w14:paraId="78E1456E" w14:textId="77777777" w:rsidR="00070216" w:rsidRPr="00DD1D4D" w:rsidRDefault="00375581" w:rsidP="00A66220">
      <w:pPr>
        <w:pStyle w:val="SingleTxtG"/>
        <w:spacing w:after="80"/>
        <w:ind w:left="1140"/>
      </w:pPr>
      <w:r w:rsidRPr="00DD1D4D">
        <w:t>20</w:t>
      </w:r>
      <w:r w:rsidR="00070216" w:rsidRPr="00DD1D4D">
        <w:t>.</w:t>
      </w:r>
      <w:r w:rsidR="00070216" w:rsidRPr="00DD1D4D">
        <w:tab/>
      </w:r>
      <w:r w:rsidR="003D48B1" w:rsidRPr="00DD1D4D">
        <w:t xml:space="preserve">Exchange of views on </w:t>
      </w:r>
      <w:r w:rsidR="00645368" w:rsidRPr="00DD1D4D">
        <w:t>Vehicle</w:t>
      </w:r>
      <w:r w:rsidR="003D48B1" w:rsidRPr="00DD1D4D">
        <w:t xml:space="preserve"> Automation.</w:t>
      </w:r>
    </w:p>
    <w:p w14:paraId="75318717" w14:textId="77777777" w:rsidR="00375581" w:rsidRPr="00DD1D4D" w:rsidRDefault="00375581" w:rsidP="00A66220">
      <w:pPr>
        <w:pStyle w:val="SingleTxtG"/>
        <w:spacing w:after="80"/>
        <w:ind w:left="1140"/>
      </w:pPr>
      <w:r w:rsidRPr="00DD1D4D">
        <w:t>21.</w:t>
      </w:r>
      <w:r w:rsidRPr="00DD1D4D">
        <w:tab/>
        <w:t>Election of officers</w:t>
      </w:r>
      <w:r w:rsidR="00222BDB" w:rsidRPr="00DD1D4D">
        <w:t>.</w:t>
      </w:r>
    </w:p>
    <w:p w14:paraId="0818808F" w14:textId="77777777" w:rsidR="00E6126E" w:rsidRPr="00DD1D4D" w:rsidRDefault="00375581" w:rsidP="00A66220">
      <w:pPr>
        <w:pStyle w:val="SingleTxtG"/>
        <w:spacing w:after="80"/>
        <w:ind w:left="1140"/>
      </w:pPr>
      <w:r w:rsidRPr="00DD1D4D">
        <w:t>22</w:t>
      </w:r>
      <w:r w:rsidR="004907ED" w:rsidRPr="00DD1D4D">
        <w:t>.</w:t>
      </w:r>
      <w:r w:rsidR="004907ED" w:rsidRPr="00DD1D4D">
        <w:tab/>
      </w:r>
      <w:r w:rsidR="00E6126E" w:rsidRPr="00DD1D4D">
        <w:t>Other business</w:t>
      </w:r>
      <w:r w:rsidR="006706F1" w:rsidRPr="00DD1D4D">
        <w:t>.</w:t>
      </w:r>
    </w:p>
    <w:p w14:paraId="2F08A386" w14:textId="7B6747C4" w:rsidR="000E7032" w:rsidRDefault="000E7032" w:rsidP="007036A2">
      <w:pPr>
        <w:pStyle w:val="HChG"/>
        <w:rPr>
          <w:rStyle w:val="HChGChar"/>
          <w:b/>
        </w:rPr>
      </w:pPr>
      <w:r w:rsidRPr="00DD1D4D">
        <w:br w:type="page"/>
      </w:r>
      <w:r w:rsidRPr="00DD1D4D">
        <w:rPr>
          <w:rStyle w:val="HChGChar"/>
          <w:b/>
        </w:rPr>
        <w:t>Annex I</w:t>
      </w:r>
    </w:p>
    <w:p w14:paraId="4439356C" w14:textId="1A41364C" w:rsidR="004E1654" w:rsidRPr="004E1654" w:rsidRDefault="004E1654" w:rsidP="004E1654">
      <w:pPr>
        <w:ind w:right="708"/>
        <w:jc w:val="right"/>
      </w:pPr>
      <w:r>
        <w:t>[English only]</w:t>
      </w:r>
    </w:p>
    <w:p w14:paraId="797620A5" w14:textId="77777777" w:rsidR="004F0244" w:rsidRPr="00DD1D4D" w:rsidRDefault="004F0244" w:rsidP="002500AA">
      <w:pPr>
        <w:pStyle w:val="HChG"/>
        <w:keepNext w:val="0"/>
        <w:keepLines w:val="0"/>
        <w:widowControl w:val="0"/>
      </w:pPr>
      <w:r w:rsidRPr="00DD1D4D">
        <w:tab/>
      </w:r>
      <w:r w:rsidRPr="00DD1D4D">
        <w:tab/>
        <w:t>List of informal documents considered during the session</w:t>
      </w:r>
    </w:p>
    <w:p w14:paraId="43CF5965" w14:textId="67DF7B7E" w:rsidR="004F0244" w:rsidRPr="00DD1D4D" w:rsidRDefault="004F0244" w:rsidP="002500AA">
      <w:pPr>
        <w:pStyle w:val="H1G"/>
        <w:keepNext w:val="0"/>
        <w:keepLines w:val="0"/>
        <w:widowControl w:val="0"/>
        <w:spacing w:before="120"/>
      </w:pPr>
      <w:r w:rsidRPr="00DD1D4D">
        <w:tab/>
      </w:r>
      <w:r w:rsidRPr="00DD1D4D">
        <w:tab/>
      </w:r>
      <w:r w:rsidR="00023E86" w:rsidRPr="00DD1D4D">
        <w:t>List of informal documents (</w:t>
      </w:r>
      <w:r w:rsidR="004B7A7E" w:rsidRPr="00DD1D4D">
        <w:t>GRSG</w:t>
      </w:r>
      <w:r w:rsidR="007E02CB" w:rsidRPr="00DD1D4D">
        <w:t>-</w:t>
      </w:r>
      <w:r w:rsidR="006B4D4D" w:rsidRPr="00DD1D4D">
        <w:t>116</w:t>
      </w:r>
      <w:r w:rsidR="007E02CB" w:rsidRPr="00DD1D4D">
        <w:t>-</w:t>
      </w:r>
      <w:r w:rsidR="00023E86" w:rsidRPr="00DD1D4D">
        <w:t>…) distributed during the session</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023E86" w:rsidRPr="00DD1D4D" w14:paraId="7A05B06A" w14:textId="77777777" w:rsidTr="008706AC">
        <w:trPr>
          <w:tblHeader/>
        </w:trPr>
        <w:tc>
          <w:tcPr>
            <w:tcW w:w="666" w:type="dxa"/>
            <w:tcBorders>
              <w:top w:val="single" w:sz="4" w:space="0" w:color="auto"/>
              <w:bottom w:val="single" w:sz="12" w:space="0" w:color="auto"/>
            </w:tcBorders>
            <w:shd w:val="clear" w:color="auto" w:fill="auto"/>
          </w:tcPr>
          <w:p w14:paraId="04A5507C" w14:textId="77777777" w:rsidR="00023E86" w:rsidRPr="00DD1D4D" w:rsidRDefault="00023E86" w:rsidP="00866207">
            <w:pPr>
              <w:pStyle w:val="FootnoteText"/>
              <w:tabs>
                <w:tab w:val="clear" w:pos="1021"/>
              </w:tabs>
              <w:ind w:left="0" w:right="0" w:firstLine="0"/>
              <w:jc w:val="center"/>
              <w:rPr>
                <w:i/>
                <w:szCs w:val="18"/>
              </w:rPr>
            </w:pPr>
            <w:r w:rsidRPr="00DD1D4D">
              <w:rPr>
                <w:i/>
                <w:szCs w:val="18"/>
              </w:rPr>
              <w:t>No.</w:t>
            </w:r>
          </w:p>
        </w:tc>
        <w:tc>
          <w:tcPr>
            <w:tcW w:w="6705" w:type="dxa"/>
            <w:tcBorders>
              <w:top w:val="single" w:sz="4" w:space="0" w:color="auto"/>
              <w:bottom w:val="single" w:sz="12" w:space="0" w:color="auto"/>
            </w:tcBorders>
            <w:shd w:val="clear" w:color="auto" w:fill="auto"/>
          </w:tcPr>
          <w:p w14:paraId="550D61E3" w14:textId="77777777" w:rsidR="00023E86" w:rsidRPr="00DD1D4D" w:rsidRDefault="00023E86" w:rsidP="008706AC">
            <w:pPr>
              <w:pStyle w:val="FootnoteText"/>
              <w:ind w:left="113" w:right="34" w:firstLine="0"/>
              <w:rPr>
                <w:i/>
                <w:szCs w:val="18"/>
              </w:rPr>
            </w:pPr>
            <w:r w:rsidRPr="00DD1D4D">
              <w:rPr>
                <w:i/>
                <w:szCs w:val="18"/>
              </w:rPr>
              <w:t>(Author) Title</w:t>
            </w:r>
          </w:p>
        </w:tc>
        <w:tc>
          <w:tcPr>
            <w:tcW w:w="1134" w:type="dxa"/>
            <w:tcBorders>
              <w:top w:val="single" w:sz="4" w:space="0" w:color="auto"/>
              <w:bottom w:val="single" w:sz="12" w:space="0" w:color="auto"/>
            </w:tcBorders>
            <w:shd w:val="clear" w:color="auto" w:fill="auto"/>
          </w:tcPr>
          <w:p w14:paraId="7D712E2F" w14:textId="77777777" w:rsidR="00023E86" w:rsidRPr="00DD1D4D" w:rsidRDefault="00023E86" w:rsidP="00866207">
            <w:pPr>
              <w:pStyle w:val="FootnoteText"/>
              <w:tabs>
                <w:tab w:val="clear" w:pos="1021"/>
              </w:tabs>
              <w:ind w:left="0" w:right="0" w:firstLine="0"/>
              <w:jc w:val="center"/>
              <w:rPr>
                <w:i/>
                <w:szCs w:val="18"/>
              </w:rPr>
            </w:pPr>
            <w:r w:rsidRPr="00DD1D4D">
              <w:rPr>
                <w:i/>
                <w:szCs w:val="18"/>
              </w:rPr>
              <w:t>Follow-up</w:t>
            </w:r>
          </w:p>
        </w:tc>
      </w:tr>
      <w:tr w:rsidR="00023E86" w:rsidRPr="00DD1D4D" w14:paraId="25AC6AF0" w14:textId="77777777" w:rsidTr="00866207">
        <w:tc>
          <w:tcPr>
            <w:tcW w:w="666" w:type="dxa"/>
            <w:tcBorders>
              <w:top w:val="single" w:sz="12" w:space="0" w:color="auto"/>
            </w:tcBorders>
            <w:shd w:val="clear" w:color="auto" w:fill="auto"/>
          </w:tcPr>
          <w:p w14:paraId="474DCFB6" w14:textId="77777777" w:rsidR="00023E86" w:rsidRPr="00DD1D4D" w:rsidRDefault="00023E86" w:rsidP="00877EA8">
            <w:pPr>
              <w:widowControl w:val="0"/>
              <w:suppressAutoHyphens w:val="0"/>
              <w:spacing w:before="57" w:after="24" w:line="240" w:lineRule="auto"/>
              <w:jc w:val="center"/>
              <w:rPr>
                <w:sz w:val="18"/>
                <w:szCs w:val="18"/>
              </w:rPr>
            </w:pPr>
            <w:r w:rsidRPr="00DD1D4D">
              <w:rPr>
                <w:sz w:val="18"/>
                <w:szCs w:val="18"/>
              </w:rPr>
              <w:t>1</w:t>
            </w:r>
          </w:p>
        </w:tc>
        <w:tc>
          <w:tcPr>
            <w:tcW w:w="6705" w:type="dxa"/>
            <w:tcBorders>
              <w:top w:val="single" w:sz="12" w:space="0" w:color="auto"/>
            </w:tcBorders>
            <w:shd w:val="clear" w:color="auto" w:fill="auto"/>
          </w:tcPr>
          <w:p w14:paraId="0F26670A" w14:textId="77777777" w:rsidR="00023E86" w:rsidRPr="00DD1D4D" w:rsidRDefault="007C5CE0" w:rsidP="00573AF3">
            <w:pPr>
              <w:widowControl w:val="0"/>
              <w:suppressAutoHyphens w:val="0"/>
              <w:spacing w:before="57" w:after="24" w:line="240" w:lineRule="auto"/>
              <w:ind w:left="113"/>
              <w:rPr>
                <w:sz w:val="18"/>
                <w:szCs w:val="18"/>
              </w:rPr>
            </w:pPr>
            <w:r w:rsidRPr="00DD1D4D">
              <w:rPr>
                <w:sz w:val="18"/>
                <w:szCs w:val="18"/>
              </w:rPr>
              <w:t xml:space="preserve">(GRSG Chair) </w:t>
            </w:r>
            <w:r w:rsidR="00877EA8" w:rsidRPr="00DD1D4D">
              <w:rPr>
                <w:sz w:val="18"/>
                <w:szCs w:val="18"/>
              </w:rPr>
              <w:t>R</w:t>
            </w:r>
            <w:r w:rsidRPr="00DD1D4D">
              <w:rPr>
                <w:sz w:val="18"/>
                <w:szCs w:val="18"/>
              </w:rPr>
              <w:t xml:space="preserve">unning order of the </w:t>
            </w:r>
            <w:r w:rsidR="006B4D4D" w:rsidRPr="00DD1D4D">
              <w:rPr>
                <w:sz w:val="18"/>
                <w:szCs w:val="18"/>
              </w:rPr>
              <w:t>116</w:t>
            </w:r>
            <w:r w:rsidRPr="00DD1D4D">
              <w:rPr>
                <w:sz w:val="18"/>
                <w:szCs w:val="18"/>
              </w:rPr>
              <w:t>th session of GRSG (</w:t>
            </w:r>
            <w:r w:rsidR="00DB63ED" w:rsidRPr="00DD1D4D">
              <w:rPr>
                <w:sz w:val="18"/>
                <w:szCs w:val="18"/>
              </w:rPr>
              <w:t>1</w:t>
            </w:r>
            <w:r w:rsidR="00F56B5C" w:rsidRPr="00DD1D4D">
              <w:rPr>
                <w:sz w:val="18"/>
                <w:szCs w:val="18"/>
              </w:rPr>
              <w:t xml:space="preserve"> </w:t>
            </w:r>
            <w:r w:rsidR="00CB6445" w:rsidRPr="00DD1D4D">
              <w:rPr>
                <w:sz w:val="18"/>
                <w:szCs w:val="18"/>
              </w:rPr>
              <w:t>–</w:t>
            </w:r>
            <w:r w:rsidR="00F56B5C" w:rsidRPr="00DD1D4D">
              <w:rPr>
                <w:sz w:val="18"/>
                <w:szCs w:val="18"/>
              </w:rPr>
              <w:t xml:space="preserve"> </w:t>
            </w:r>
            <w:r w:rsidR="00DB63ED" w:rsidRPr="00DD1D4D">
              <w:rPr>
                <w:sz w:val="18"/>
                <w:szCs w:val="18"/>
              </w:rPr>
              <w:t>5</w:t>
            </w:r>
            <w:r w:rsidR="00CB6445" w:rsidRPr="00DD1D4D">
              <w:rPr>
                <w:sz w:val="18"/>
                <w:szCs w:val="18"/>
              </w:rPr>
              <w:t xml:space="preserve"> </w:t>
            </w:r>
            <w:r w:rsidR="00DB63ED" w:rsidRPr="00DD1D4D">
              <w:rPr>
                <w:sz w:val="18"/>
                <w:szCs w:val="18"/>
              </w:rPr>
              <w:t>April</w:t>
            </w:r>
            <w:r w:rsidRPr="00DD1D4D">
              <w:rPr>
                <w:sz w:val="18"/>
                <w:szCs w:val="18"/>
              </w:rPr>
              <w:t xml:space="preserve"> 201</w:t>
            </w:r>
            <w:r w:rsidR="00DB63ED" w:rsidRPr="00DD1D4D">
              <w:rPr>
                <w:sz w:val="18"/>
                <w:szCs w:val="18"/>
              </w:rPr>
              <w:t>9</w:t>
            </w:r>
            <w:r w:rsidRPr="00DD1D4D">
              <w:rPr>
                <w:sz w:val="18"/>
                <w:szCs w:val="18"/>
              </w:rPr>
              <w:t>)</w:t>
            </w:r>
          </w:p>
        </w:tc>
        <w:tc>
          <w:tcPr>
            <w:tcW w:w="1134" w:type="dxa"/>
            <w:tcBorders>
              <w:top w:val="single" w:sz="12" w:space="0" w:color="auto"/>
            </w:tcBorders>
            <w:shd w:val="clear" w:color="auto" w:fill="auto"/>
          </w:tcPr>
          <w:p w14:paraId="4F4BB004" w14:textId="77777777" w:rsidR="00023E86" w:rsidRPr="00DD1D4D" w:rsidRDefault="00866207" w:rsidP="002753E7">
            <w:pPr>
              <w:widowControl w:val="0"/>
              <w:suppressAutoHyphens w:val="0"/>
              <w:spacing w:before="57" w:line="240" w:lineRule="auto"/>
              <w:jc w:val="center"/>
              <w:rPr>
                <w:sz w:val="18"/>
                <w:szCs w:val="18"/>
                <w:highlight w:val="yellow"/>
              </w:rPr>
            </w:pPr>
            <w:r w:rsidRPr="00DD1D4D">
              <w:rPr>
                <w:sz w:val="18"/>
                <w:szCs w:val="18"/>
              </w:rPr>
              <w:t>(</w:t>
            </w:r>
            <w:r w:rsidR="00AE3A0B" w:rsidRPr="00DD1D4D">
              <w:rPr>
                <w:sz w:val="18"/>
                <w:szCs w:val="18"/>
              </w:rPr>
              <w:t>f</w:t>
            </w:r>
            <w:r w:rsidRPr="00DD1D4D">
              <w:rPr>
                <w:sz w:val="18"/>
                <w:szCs w:val="18"/>
              </w:rPr>
              <w:t>)</w:t>
            </w:r>
          </w:p>
        </w:tc>
      </w:tr>
      <w:tr w:rsidR="00023E86" w:rsidRPr="00DD1D4D" w14:paraId="78FA5B90" w14:textId="77777777" w:rsidTr="00866207">
        <w:tc>
          <w:tcPr>
            <w:tcW w:w="666" w:type="dxa"/>
            <w:shd w:val="clear" w:color="auto" w:fill="auto"/>
          </w:tcPr>
          <w:p w14:paraId="628F38BA" w14:textId="77777777" w:rsidR="00023E86" w:rsidRPr="00DD1D4D" w:rsidRDefault="00452F95" w:rsidP="00877EA8">
            <w:pPr>
              <w:widowControl w:val="0"/>
              <w:suppressAutoHyphens w:val="0"/>
              <w:spacing w:before="57" w:after="24" w:line="240" w:lineRule="auto"/>
              <w:jc w:val="center"/>
              <w:rPr>
                <w:sz w:val="18"/>
                <w:szCs w:val="18"/>
              </w:rPr>
            </w:pPr>
            <w:r w:rsidRPr="00DD1D4D">
              <w:rPr>
                <w:sz w:val="18"/>
                <w:szCs w:val="18"/>
              </w:rPr>
              <w:t>2</w:t>
            </w:r>
          </w:p>
        </w:tc>
        <w:tc>
          <w:tcPr>
            <w:tcW w:w="6705" w:type="dxa"/>
            <w:shd w:val="clear" w:color="auto" w:fill="auto"/>
          </w:tcPr>
          <w:p w14:paraId="2B80129C" w14:textId="77777777" w:rsidR="00023E86" w:rsidRPr="00DD1D4D" w:rsidRDefault="00DB63ED" w:rsidP="001701CA">
            <w:pPr>
              <w:widowControl w:val="0"/>
              <w:suppressAutoHyphens w:val="0"/>
              <w:spacing w:before="57" w:after="24" w:line="240" w:lineRule="auto"/>
              <w:ind w:left="113"/>
              <w:rPr>
                <w:sz w:val="18"/>
                <w:szCs w:val="18"/>
              </w:rPr>
            </w:pPr>
            <w:r w:rsidRPr="00DD1D4D">
              <w:rPr>
                <w:sz w:val="18"/>
                <w:szCs w:val="18"/>
              </w:rPr>
              <w:t>(The Netherlands) Proposal for amendments to UN Regulation No. 58.03 (Rear Underrun Protection Device)</w:t>
            </w:r>
          </w:p>
        </w:tc>
        <w:tc>
          <w:tcPr>
            <w:tcW w:w="1134" w:type="dxa"/>
            <w:shd w:val="clear" w:color="auto" w:fill="auto"/>
          </w:tcPr>
          <w:p w14:paraId="6B56B8BF" w14:textId="77777777" w:rsidR="00023E86" w:rsidRPr="00DD1D4D" w:rsidRDefault="00866207" w:rsidP="000E2A29">
            <w:pPr>
              <w:widowControl w:val="0"/>
              <w:suppressAutoHyphens w:val="0"/>
              <w:spacing w:before="57" w:line="240" w:lineRule="auto"/>
              <w:jc w:val="center"/>
              <w:rPr>
                <w:sz w:val="18"/>
                <w:szCs w:val="18"/>
                <w:highlight w:val="yellow"/>
              </w:rPr>
            </w:pPr>
            <w:r w:rsidRPr="00DD1D4D">
              <w:rPr>
                <w:sz w:val="18"/>
                <w:szCs w:val="18"/>
              </w:rPr>
              <w:t>(</w:t>
            </w:r>
            <w:r w:rsidR="00605E2D" w:rsidRPr="00DD1D4D">
              <w:rPr>
                <w:sz w:val="18"/>
                <w:szCs w:val="18"/>
              </w:rPr>
              <w:t>f</w:t>
            </w:r>
            <w:r w:rsidRPr="00DD1D4D">
              <w:rPr>
                <w:sz w:val="18"/>
                <w:szCs w:val="18"/>
              </w:rPr>
              <w:t>)</w:t>
            </w:r>
          </w:p>
        </w:tc>
      </w:tr>
      <w:tr w:rsidR="00023E86" w:rsidRPr="00DD1D4D" w14:paraId="53E5C810" w14:textId="77777777" w:rsidTr="00866207">
        <w:tc>
          <w:tcPr>
            <w:tcW w:w="666" w:type="dxa"/>
            <w:shd w:val="clear" w:color="auto" w:fill="auto"/>
          </w:tcPr>
          <w:p w14:paraId="37979DF9" w14:textId="77777777" w:rsidR="00023E86" w:rsidRPr="00DD1D4D" w:rsidRDefault="00023E86" w:rsidP="00866207">
            <w:pPr>
              <w:widowControl w:val="0"/>
              <w:suppressAutoHyphens w:val="0"/>
              <w:spacing w:before="57" w:after="24" w:line="240" w:lineRule="auto"/>
              <w:jc w:val="center"/>
              <w:rPr>
                <w:sz w:val="18"/>
                <w:szCs w:val="18"/>
              </w:rPr>
            </w:pPr>
            <w:r w:rsidRPr="00DD1D4D">
              <w:rPr>
                <w:sz w:val="18"/>
                <w:szCs w:val="18"/>
              </w:rPr>
              <w:t>3</w:t>
            </w:r>
          </w:p>
        </w:tc>
        <w:tc>
          <w:tcPr>
            <w:tcW w:w="6705" w:type="dxa"/>
            <w:shd w:val="clear" w:color="auto" w:fill="auto"/>
          </w:tcPr>
          <w:p w14:paraId="4E941A45" w14:textId="77777777" w:rsidR="00023E86" w:rsidRPr="00DD1D4D" w:rsidRDefault="00B37663" w:rsidP="00185897">
            <w:pPr>
              <w:widowControl w:val="0"/>
              <w:suppressAutoHyphens w:val="0"/>
              <w:spacing w:before="57" w:after="24" w:line="240" w:lineRule="auto"/>
              <w:ind w:left="113"/>
              <w:rPr>
                <w:sz w:val="18"/>
                <w:szCs w:val="18"/>
              </w:rPr>
            </w:pPr>
            <w:r w:rsidRPr="00DD1D4D">
              <w:rPr>
                <w:sz w:val="18"/>
                <w:szCs w:val="18"/>
              </w:rPr>
              <w:t>(Secretariat) ISO 17386:2010 Transport information and control systems - Manoeuvring aids for low speed operation (MALSO) - Performance requirements and test procedures</w:t>
            </w:r>
          </w:p>
        </w:tc>
        <w:tc>
          <w:tcPr>
            <w:tcW w:w="1134" w:type="dxa"/>
            <w:shd w:val="clear" w:color="auto" w:fill="auto"/>
          </w:tcPr>
          <w:p w14:paraId="22C0A77A" w14:textId="77777777" w:rsidR="00023E86" w:rsidRPr="00DD1D4D" w:rsidRDefault="00866207" w:rsidP="008356D4">
            <w:pPr>
              <w:widowControl w:val="0"/>
              <w:suppressAutoHyphens w:val="0"/>
              <w:spacing w:before="57" w:line="240" w:lineRule="auto"/>
              <w:jc w:val="center"/>
              <w:rPr>
                <w:sz w:val="18"/>
                <w:szCs w:val="18"/>
                <w:highlight w:val="yellow"/>
              </w:rPr>
            </w:pPr>
            <w:r w:rsidRPr="00DD1D4D">
              <w:rPr>
                <w:sz w:val="18"/>
                <w:szCs w:val="18"/>
              </w:rPr>
              <w:t>(</w:t>
            </w:r>
            <w:r w:rsidR="00B37663" w:rsidRPr="00DD1D4D">
              <w:rPr>
                <w:sz w:val="18"/>
                <w:szCs w:val="18"/>
              </w:rPr>
              <w:t>f</w:t>
            </w:r>
            <w:r w:rsidRPr="00DD1D4D">
              <w:rPr>
                <w:sz w:val="18"/>
                <w:szCs w:val="18"/>
              </w:rPr>
              <w:t>)</w:t>
            </w:r>
          </w:p>
        </w:tc>
      </w:tr>
      <w:tr w:rsidR="00023E86" w:rsidRPr="00DD1D4D" w14:paraId="63631714" w14:textId="77777777" w:rsidTr="00866207">
        <w:tc>
          <w:tcPr>
            <w:tcW w:w="666" w:type="dxa"/>
            <w:shd w:val="clear" w:color="auto" w:fill="auto"/>
          </w:tcPr>
          <w:p w14:paraId="3138F85D" w14:textId="77777777" w:rsidR="00023E86" w:rsidRPr="00DD1D4D" w:rsidRDefault="00023E86" w:rsidP="005B18D5">
            <w:pPr>
              <w:widowControl w:val="0"/>
              <w:suppressAutoHyphens w:val="0"/>
              <w:spacing w:before="57" w:after="24" w:line="240" w:lineRule="auto"/>
              <w:jc w:val="center"/>
              <w:rPr>
                <w:sz w:val="18"/>
                <w:szCs w:val="18"/>
              </w:rPr>
            </w:pPr>
            <w:r w:rsidRPr="00DD1D4D">
              <w:rPr>
                <w:sz w:val="18"/>
                <w:szCs w:val="18"/>
              </w:rPr>
              <w:t>4</w:t>
            </w:r>
          </w:p>
        </w:tc>
        <w:tc>
          <w:tcPr>
            <w:tcW w:w="6705" w:type="dxa"/>
            <w:shd w:val="clear" w:color="auto" w:fill="auto"/>
          </w:tcPr>
          <w:p w14:paraId="719CC67F" w14:textId="77777777" w:rsidR="00023E86" w:rsidRPr="00DD1D4D" w:rsidRDefault="00B37663" w:rsidP="00185897">
            <w:pPr>
              <w:widowControl w:val="0"/>
              <w:suppressAutoHyphens w:val="0"/>
              <w:spacing w:before="57" w:after="24" w:line="240" w:lineRule="auto"/>
              <w:ind w:left="113"/>
              <w:rPr>
                <w:sz w:val="18"/>
                <w:szCs w:val="18"/>
              </w:rPr>
            </w:pPr>
            <w:r w:rsidRPr="00DD1D4D">
              <w:rPr>
                <w:sz w:val="18"/>
                <w:szCs w:val="18"/>
              </w:rPr>
              <w:t>(Germany) UN Regulation No. 46 (Devices for indirect vision and motor vehicles with regard to the installation of these devices)</w:t>
            </w:r>
          </w:p>
        </w:tc>
        <w:tc>
          <w:tcPr>
            <w:tcW w:w="1134" w:type="dxa"/>
            <w:shd w:val="clear" w:color="auto" w:fill="auto"/>
          </w:tcPr>
          <w:p w14:paraId="2677F79D" w14:textId="77777777" w:rsidR="00023E86" w:rsidRPr="00DD1D4D" w:rsidRDefault="00866207" w:rsidP="002753E7">
            <w:pPr>
              <w:widowControl w:val="0"/>
              <w:suppressAutoHyphens w:val="0"/>
              <w:spacing w:before="57" w:line="240" w:lineRule="auto"/>
              <w:jc w:val="center"/>
              <w:rPr>
                <w:sz w:val="18"/>
                <w:szCs w:val="18"/>
                <w:highlight w:val="yellow"/>
              </w:rPr>
            </w:pPr>
            <w:r w:rsidRPr="00DD1D4D">
              <w:rPr>
                <w:sz w:val="18"/>
                <w:szCs w:val="18"/>
              </w:rPr>
              <w:t>(</w:t>
            </w:r>
            <w:r w:rsidR="00B37663" w:rsidRPr="00DD1D4D">
              <w:rPr>
                <w:sz w:val="18"/>
                <w:szCs w:val="18"/>
              </w:rPr>
              <w:t>f</w:t>
            </w:r>
            <w:r w:rsidRPr="00DD1D4D">
              <w:rPr>
                <w:sz w:val="18"/>
                <w:szCs w:val="18"/>
              </w:rPr>
              <w:t>)</w:t>
            </w:r>
          </w:p>
        </w:tc>
      </w:tr>
      <w:tr w:rsidR="00023E86" w:rsidRPr="00DD1D4D" w14:paraId="684238D3" w14:textId="77777777" w:rsidTr="00866207">
        <w:tc>
          <w:tcPr>
            <w:tcW w:w="666" w:type="dxa"/>
            <w:shd w:val="clear" w:color="auto" w:fill="auto"/>
          </w:tcPr>
          <w:p w14:paraId="6B793A52" w14:textId="77777777" w:rsidR="00023E86" w:rsidRPr="00DD1D4D" w:rsidRDefault="00023E86" w:rsidP="00866207">
            <w:pPr>
              <w:widowControl w:val="0"/>
              <w:suppressAutoHyphens w:val="0"/>
              <w:spacing w:before="57" w:after="24" w:line="240" w:lineRule="auto"/>
              <w:jc w:val="center"/>
              <w:rPr>
                <w:sz w:val="18"/>
                <w:szCs w:val="18"/>
              </w:rPr>
            </w:pPr>
            <w:r w:rsidRPr="00DD1D4D">
              <w:rPr>
                <w:sz w:val="18"/>
                <w:szCs w:val="18"/>
              </w:rPr>
              <w:t>5</w:t>
            </w:r>
            <w:r w:rsidR="00B52138" w:rsidRPr="00DD1D4D">
              <w:rPr>
                <w:sz w:val="18"/>
                <w:szCs w:val="18"/>
              </w:rPr>
              <w:t>-Rev.1</w:t>
            </w:r>
          </w:p>
        </w:tc>
        <w:tc>
          <w:tcPr>
            <w:tcW w:w="6705" w:type="dxa"/>
            <w:shd w:val="clear" w:color="auto" w:fill="auto"/>
          </w:tcPr>
          <w:p w14:paraId="24BF56C0" w14:textId="77777777" w:rsidR="00023E86" w:rsidRPr="00DD1D4D" w:rsidRDefault="00B37663" w:rsidP="001701CA">
            <w:pPr>
              <w:widowControl w:val="0"/>
              <w:suppressAutoHyphens w:val="0"/>
              <w:spacing w:before="57" w:after="24" w:line="240" w:lineRule="auto"/>
              <w:ind w:left="113"/>
              <w:rPr>
                <w:sz w:val="18"/>
                <w:szCs w:val="18"/>
              </w:rPr>
            </w:pPr>
            <w:r w:rsidRPr="00DD1D4D">
              <w:rPr>
                <w:sz w:val="18"/>
                <w:szCs w:val="18"/>
              </w:rPr>
              <w:t>(Germany) Proposal for Supplement 1 to the 02 series of amendments of UN Regulation No. 67</w:t>
            </w:r>
          </w:p>
        </w:tc>
        <w:tc>
          <w:tcPr>
            <w:tcW w:w="1134" w:type="dxa"/>
            <w:shd w:val="clear" w:color="auto" w:fill="auto"/>
          </w:tcPr>
          <w:p w14:paraId="5B6FBA12" w14:textId="77777777" w:rsidR="00023E86" w:rsidRPr="00DD1D4D" w:rsidRDefault="00866207" w:rsidP="00207818">
            <w:pPr>
              <w:widowControl w:val="0"/>
              <w:suppressAutoHyphens w:val="0"/>
              <w:spacing w:before="57" w:line="240" w:lineRule="auto"/>
              <w:jc w:val="center"/>
              <w:rPr>
                <w:sz w:val="18"/>
                <w:szCs w:val="18"/>
                <w:highlight w:val="yellow"/>
              </w:rPr>
            </w:pPr>
            <w:r w:rsidRPr="00DD1D4D">
              <w:rPr>
                <w:sz w:val="18"/>
                <w:szCs w:val="18"/>
              </w:rPr>
              <w:t>(</w:t>
            </w:r>
            <w:r w:rsidR="00B52138" w:rsidRPr="00DD1D4D">
              <w:rPr>
                <w:sz w:val="18"/>
                <w:szCs w:val="18"/>
              </w:rPr>
              <w:t>b</w:t>
            </w:r>
            <w:r w:rsidRPr="00DD1D4D">
              <w:rPr>
                <w:sz w:val="18"/>
                <w:szCs w:val="18"/>
              </w:rPr>
              <w:t>)</w:t>
            </w:r>
          </w:p>
        </w:tc>
      </w:tr>
      <w:tr w:rsidR="00023E86" w:rsidRPr="00DD1D4D" w14:paraId="10F11C26" w14:textId="77777777" w:rsidTr="00866207">
        <w:tc>
          <w:tcPr>
            <w:tcW w:w="666" w:type="dxa"/>
            <w:shd w:val="clear" w:color="auto" w:fill="auto"/>
          </w:tcPr>
          <w:p w14:paraId="4F8AF342" w14:textId="77777777" w:rsidR="00023E86" w:rsidRPr="00DD1D4D" w:rsidRDefault="00023E86" w:rsidP="001701CA">
            <w:pPr>
              <w:widowControl w:val="0"/>
              <w:suppressAutoHyphens w:val="0"/>
              <w:spacing w:before="57" w:after="24" w:line="240" w:lineRule="auto"/>
              <w:jc w:val="center"/>
              <w:rPr>
                <w:sz w:val="18"/>
                <w:szCs w:val="18"/>
              </w:rPr>
            </w:pPr>
            <w:r w:rsidRPr="00DD1D4D">
              <w:rPr>
                <w:sz w:val="18"/>
                <w:szCs w:val="18"/>
              </w:rPr>
              <w:t>6</w:t>
            </w:r>
            <w:r w:rsidR="00B52138" w:rsidRPr="00DD1D4D">
              <w:rPr>
                <w:sz w:val="18"/>
                <w:szCs w:val="18"/>
              </w:rPr>
              <w:t>-Rev.1</w:t>
            </w:r>
          </w:p>
        </w:tc>
        <w:tc>
          <w:tcPr>
            <w:tcW w:w="6705" w:type="dxa"/>
            <w:shd w:val="clear" w:color="auto" w:fill="auto"/>
          </w:tcPr>
          <w:p w14:paraId="20A30771" w14:textId="77777777" w:rsidR="00023E86" w:rsidRPr="00DD1D4D" w:rsidRDefault="00B52138" w:rsidP="00FD6601">
            <w:pPr>
              <w:widowControl w:val="0"/>
              <w:suppressAutoHyphens w:val="0"/>
              <w:spacing w:before="57" w:after="24" w:line="240" w:lineRule="auto"/>
              <w:ind w:left="113"/>
              <w:rPr>
                <w:sz w:val="18"/>
                <w:szCs w:val="18"/>
              </w:rPr>
            </w:pPr>
            <w:r w:rsidRPr="00DD1D4D">
              <w:rPr>
                <w:sz w:val="18"/>
                <w:szCs w:val="18"/>
              </w:rPr>
              <w:t>(OICA) UN Regulation No. 116: Uniform provisions concerning the protection of motor vehicles against unauthorized use and the approval of the device against unauthorized use (by mean of a locking system)</w:t>
            </w:r>
          </w:p>
        </w:tc>
        <w:tc>
          <w:tcPr>
            <w:tcW w:w="1134" w:type="dxa"/>
            <w:shd w:val="clear" w:color="auto" w:fill="auto"/>
          </w:tcPr>
          <w:p w14:paraId="29613313" w14:textId="77777777" w:rsidR="00023E86" w:rsidRPr="00DD1D4D" w:rsidRDefault="00866207" w:rsidP="008356D4">
            <w:pPr>
              <w:widowControl w:val="0"/>
              <w:suppressAutoHyphens w:val="0"/>
              <w:spacing w:before="57" w:line="240" w:lineRule="auto"/>
              <w:jc w:val="center"/>
              <w:rPr>
                <w:sz w:val="18"/>
                <w:szCs w:val="18"/>
                <w:highlight w:val="yellow"/>
              </w:rPr>
            </w:pPr>
            <w:r w:rsidRPr="00DD1D4D">
              <w:rPr>
                <w:sz w:val="18"/>
                <w:szCs w:val="18"/>
              </w:rPr>
              <w:t>(</w:t>
            </w:r>
            <w:r w:rsidR="00B52138" w:rsidRPr="00DD1D4D">
              <w:rPr>
                <w:sz w:val="18"/>
                <w:szCs w:val="18"/>
              </w:rPr>
              <w:t>c</w:t>
            </w:r>
            <w:r w:rsidRPr="00DD1D4D">
              <w:rPr>
                <w:sz w:val="18"/>
                <w:szCs w:val="18"/>
              </w:rPr>
              <w:t>)</w:t>
            </w:r>
          </w:p>
        </w:tc>
      </w:tr>
      <w:tr w:rsidR="00023E86" w:rsidRPr="00DD1D4D" w14:paraId="30139610" w14:textId="77777777" w:rsidTr="00866207">
        <w:tc>
          <w:tcPr>
            <w:tcW w:w="666" w:type="dxa"/>
            <w:shd w:val="clear" w:color="auto" w:fill="auto"/>
          </w:tcPr>
          <w:p w14:paraId="0CD192C8" w14:textId="77777777" w:rsidR="00023E86" w:rsidRPr="00DD1D4D" w:rsidRDefault="007A3191" w:rsidP="00877EA8">
            <w:pPr>
              <w:widowControl w:val="0"/>
              <w:suppressAutoHyphens w:val="0"/>
              <w:spacing w:before="57" w:after="24" w:line="240" w:lineRule="auto"/>
              <w:jc w:val="center"/>
              <w:rPr>
                <w:sz w:val="18"/>
                <w:szCs w:val="18"/>
              </w:rPr>
            </w:pPr>
            <w:r w:rsidRPr="00DD1D4D">
              <w:rPr>
                <w:sz w:val="18"/>
                <w:szCs w:val="18"/>
              </w:rPr>
              <w:t>7</w:t>
            </w:r>
          </w:p>
        </w:tc>
        <w:tc>
          <w:tcPr>
            <w:tcW w:w="6705" w:type="dxa"/>
            <w:shd w:val="clear" w:color="auto" w:fill="auto"/>
          </w:tcPr>
          <w:p w14:paraId="5EF8C63D" w14:textId="77777777" w:rsidR="00023E86" w:rsidRPr="00DD1D4D" w:rsidRDefault="00B52138" w:rsidP="00F56B5C">
            <w:pPr>
              <w:widowControl w:val="0"/>
              <w:suppressAutoHyphens w:val="0"/>
              <w:spacing w:before="57" w:after="24" w:line="240" w:lineRule="auto"/>
              <w:ind w:left="113"/>
              <w:rPr>
                <w:sz w:val="18"/>
                <w:szCs w:val="18"/>
              </w:rPr>
            </w:pPr>
            <w:r w:rsidRPr="00DD1D4D">
              <w:rPr>
                <w:sz w:val="18"/>
                <w:szCs w:val="18"/>
              </w:rPr>
              <w:t>(OICA) New UN Regulation on uniform technical prescriptions concerning approval of immobilizers and approval of a vehicle with regard to its immobilizer</w:t>
            </w:r>
          </w:p>
        </w:tc>
        <w:tc>
          <w:tcPr>
            <w:tcW w:w="1134" w:type="dxa"/>
            <w:shd w:val="clear" w:color="auto" w:fill="auto"/>
          </w:tcPr>
          <w:p w14:paraId="08DA0C39" w14:textId="77777777" w:rsidR="00023E86" w:rsidRPr="00DD1D4D" w:rsidRDefault="00866207" w:rsidP="00207818">
            <w:pPr>
              <w:widowControl w:val="0"/>
              <w:suppressAutoHyphens w:val="0"/>
              <w:spacing w:before="57" w:line="240" w:lineRule="auto"/>
              <w:jc w:val="center"/>
              <w:rPr>
                <w:sz w:val="18"/>
                <w:szCs w:val="18"/>
                <w:highlight w:val="yellow"/>
              </w:rPr>
            </w:pPr>
            <w:r w:rsidRPr="00DD1D4D">
              <w:rPr>
                <w:sz w:val="18"/>
                <w:szCs w:val="18"/>
              </w:rPr>
              <w:t>(</w:t>
            </w:r>
            <w:r w:rsidR="00B52138" w:rsidRPr="00DD1D4D">
              <w:rPr>
                <w:sz w:val="18"/>
                <w:szCs w:val="18"/>
              </w:rPr>
              <w:t>c</w:t>
            </w:r>
            <w:r w:rsidRPr="00DD1D4D">
              <w:rPr>
                <w:sz w:val="18"/>
                <w:szCs w:val="18"/>
              </w:rPr>
              <w:t>)</w:t>
            </w:r>
          </w:p>
        </w:tc>
      </w:tr>
      <w:tr w:rsidR="00023E86" w:rsidRPr="00DD1D4D" w14:paraId="1C359285" w14:textId="77777777" w:rsidTr="00866207">
        <w:tc>
          <w:tcPr>
            <w:tcW w:w="666" w:type="dxa"/>
            <w:shd w:val="clear" w:color="auto" w:fill="auto"/>
          </w:tcPr>
          <w:p w14:paraId="7A70B5DB" w14:textId="77777777" w:rsidR="00023E86" w:rsidRPr="00DD1D4D" w:rsidRDefault="00023E86" w:rsidP="00C957C2">
            <w:pPr>
              <w:widowControl w:val="0"/>
              <w:suppressAutoHyphens w:val="0"/>
              <w:spacing w:before="57" w:after="24" w:line="240" w:lineRule="auto"/>
              <w:jc w:val="center"/>
              <w:rPr>
                <w:sz w:val="18"/>
                <w:szCs w:val="18"/>
              </w:rPr>
            </w:pPr>
            <w:r w:rsidRPr="00DD1D4D">
              <w:rPr>
                <w:sz w:val="18"/>
                <w:szCs w:val="18"/>
              </w:rPr>
              <w:t>8</w:t>
            </w:r>
          </w:p>
        </w:tc>
        <w:tc>
          <w:tcPr>
            <w:tcW w:w="6705" w:type="dxa"/>
            <w:shd w:val="clear" w:color="auto" w:fill="auto"/>
          </w:tcPr>
          <w:p w14:paraId="50FD8ECA" w14:textId="77777777" w:rsidR="00023E86" w:rsidRPr="00DD1D4D" w:rsidRDefault="00B52138" w:rsidP="00572DF2">
            <w:pPr>
              <w:widowControl w:val="0"/>
              <w:suppressAutoHyphens w:val="0"/>
              <w:spacing w:before="57" w:after="24" w:line="240" w:lineRule="auto"/>
              <w:ind w:left="113"/>
              <w:rPr>
                <w:sz w:val="18"/>
                <w:szCs w:val="18"/>
              </w:rPr>
            </w:pPr>
            <w:r w:rsidRPr="00DD1D4D">
              <w:rPr>
                <w:sz w:val="18"/>
                <w:szCs w:val="18"/>
              </w:rPr>
              <w:t>(OICA) Draft UN Regulation on uniform provisions concerning approval of vehicle alarm systems and approval of a vehicle with regard to its vehicle alarm system</w:t>
            </w:r>
          </w:p>
        </w:tc>
        <w:tc>
          <w:tcPr>
            <w:tcW w:w="1134" w:type="dxa"/>
            <w:shd w:val="clear" w:color="auto" w:fill="auto"/>
          </w:tcPr>
          <w:p w14:paraId="2A5BBB84" w14:textId="77777777" w:rsidR="00023E86" w:rsidRPr="00DD1D4D" w:rsidRDefault="00866207" w:rsidP="00207818">
            <w:pPr>
              <w:widowControl w:val="0"/>
              <w:suppressAutoHyphens w:val="0"/>
              <w:spacing w:before="57" w:line="240" w:lineRule="auto"/>
              <w:jc w:val="center"/>
              <w:rPr>
                <w:sz w:val="18"/>
                <w:szCs w:val="18"/>
                <w:highlight w:val="yellow"/>
              </w:rPr>
            </w:pPr>
            <w:r w:rsidRPr="00DD1D4D">
              <w:rPr>
                <w:sz w:val="18"/>
                <w:szCs w:val="18"/>
              </w:rPr>
              <w:t>(</w:t>
            </w:r>
            <w:r w:rsidR="00B52138" w:rsidRPr="00DD1D4D">
              <w:rPr>
                <w:sz w:val="18"/>
                <w:szCs w:val="18"/>
              </w:rPr>
              <w:t>c</w:t>
            </w:r>
            <w:r w:rsidRPr="00DD1D4D">
              <w:rPr>
                <w:sz w:val="18"/>
                <w:szCs w:val="18"/>
              </w:rPr>
              <w:t>)</w:t>
            </w:r>
          </w:p>
        </w:tc>
      </w:tr>
      <w:tr w:rsidR="00023E86" w:rsidRPr="00DD1D4D" w14:paraId="54A48AFD" w14:textId="77777777" w:rsidTr="00866207">
        <w:tc>
          <w:tcPr>
            <w:tcW w:w="666" w:type="dxa"/>
            <w:shd w:val="clear" w:color="auto" w:fill="auto"/>
          </w:tcPr>
          <w:p w14:paraId="4E42AA71" w14:textId="77777777" w:rsidR="00023E86" w:rsidRPr="00DD1D4D" w:rsidRDefault="00023E86" w:rsidP="001701CA">
            <w:pPr>
              <w:widowControl w:val="0"/>
              <w:suppressAutoHyphens w:val="0"/>
              <w:spacing w:before="57" w:after="24" w:line="240" w:lineRule="auto"/>
              <w:jc w:val="center"/>
              <w:rPr>
                <w:sz w:val="18"/>
                <w:szCs w:val="18"/>
              </w:rPr>
            </w:pPr>
            <w:r w:rsidRPr="00DD1D4D">
              <w:rPr>
                <w:sz w:val="18"/>
                <w:szCs w:val="18"/>
              </w:rPr>
              <w:t>9</w:t>
            </w:r>
            <w:r w:rsidR="00B52138" w:rsidRPr="00DD1D4D">
              <w:rPr>
                <w:sz w:val="18"/>
                <w:szCs w:val="18"/>
              </w:rPr>
              <w:t>-Rev.1</w:t>
            </w:r>
          </w:p>
        </w:tc>
        <w:tc>
          <w:tcPr>
            <w:tcW w:w="6705" w:type="dxa"/>
            <w:shd w:val="clear" w:color="auto" w:fill="auto"/>
          </w:tcPr>
          <w:p w14:paraId="6E919EBE" w14:textId="77777777" w:rsidR="00023E86" w:rsidRPr="00DD1D4D" w:rsidRDefault="00B52138" w:rsidP="005C6596">
            <w:pPr>
              <w:widowControl w:val="0"/>
              <w:suppressAutoHyphens w:val="0"/>
              <w:spacing w:before="57" w:after="24" w:line="240" w:lineRule="auto"/>
              <w:ind w:left="113"/>
              <w:rPr>
                <w:sz w:val="18"/>
                <w:szCs w:val="18"/>
              </w:rPr>
            </w:pPr>
            <w:r w:rsidRPr="00DD1D4D">
              <w:rPr>
                <w:sz w:val="18"/>
                <w:szCs w:val="18"/>
              </w:rPr>
              <w:t>(OICA) Highlights on the splitting of UN Regulation No. 116</w:t>
            </w:r>
          </w:p>
        </w:tc>
        <w:tc>
          <w:tcPr>
            <w:tcW w:w="1134" w:type="dxa"/>
            <w:shd w:val="clear" w:color="auto" w:fill="auto"/>
          </w:tcPr>
          <w:p w14:paraId="6383DC3A" w14:textId="77777777" w:rsidR="00023E86" w:rsidRPr="00DD1D4D" w:rsidRDefault="00866207" w:rsidP="00207818">
            <w:pPr>
              <w:widowControl w:val="0"/>
              <w:suppressAutoHyphens w:val="0"/>
              <w:spacing w:before="57" w:line="240" w:lineRule="auto"/>
              <w:jc w:val="center"/>
              <w:rPr>
                <w:sz w:val="18"/>
                <w:szCs w:val="18"/>
                <w:highlight w:val="yellow"/>
              </w:rPr>
            </w:pPr>
            <w:r w:rsidRPr="00DD1D4D">
              <w:rPr>
                <w:sz w:val="18"/>
                <w:szCs w:val="18"/>
              </w:rPr>
              <w:t>(</w:t>
            </w:r>
            <w:r w:rsidR="00B52138" w:rsidRPr="00DD1D4D">
              <w:rPr>
                <w:sz w:val="18"/>
                <w:szCs w:val="18"/>
              </w:rPr>
              <w:t>f</w:t>
            </w:r>
            <w:r w:rsidRPr="00DD1D4D">
              <w:rPr>
                <w:sz w:val="18"/>
                <w:szCs w:val="18"/>
              </w:rPr>
              <w:t>)</w:t>
            </w:r>
          </w:p>
        </w:tc>
      </w:tr>
      <w:tr w:rsidR="00023E86" w:rsidRPr="00DD1D4D" w14:paraId="007298D1" w14:textId="77777777" w:rsidTr="00866207">
        <w:tc>
          <w:tcPr>
            <w:tcW w:w="666" w:type="dxa"/>
            <w:shd w:val="clear" w:color="auto" w:fill="auto"/>
          </w:tcPr>
          <w:p w14:paraId="4774F7A8" w14:textId="77777777" w:rsidR="00023E86" w:rsidRPr="00DD1D4D" w:rsidRDefault="00023E86" w:rsidP="001701CA">
            <w:pPr>
              <w:widowControl w:val="0"/>
              <w:suppressAutoHyphens w:val="0"/>
              <w:spacing w:before="57" w:after="24" w:line="240" w:lineRule="auto"/>
              <w:jc w:val="center"/>
              <w:rPr>
                <w:sz w:val="18"/>
                <w:szCs w:val="18"/>
              </w:rPr>
            </w:pPr>
            <w:r w:rsidRPr="00DD1D4D">
              <w:rPr>
                <w:sz w:val="18"/>
                <w:szCs w:val="18"/>
              </w:rPr>
              <w:t>10</w:t>
            </w:r>
          </w:p>
        </w:tc>
        <w:tc>
          <w:tcPr>
            <w:tcW w:w="6705" w:type="dxa"/>
            <w:shd w:val="clear" w:color="auto" w:fill="auto"/>
          </w:tcPr>
          <w:p w14:paraId="6D4DC983" w14:textId="77777777" w:rsidR="00023E86" w:rsidRPr="00DD1D4D" w:rsidRDefault="00B52138" w:rsidP="00FD6601">
            <w:pPr>
              <w:widowControl w:val="0"/>
              <w:suppressAutoHyphens w:val="0"/>
              <w:spacing w:before="57" w:after="24" w:line="240" w:lineRule="auto"/>
              <w:ind w:left="113"/>
              <w:rPr>
                <w:sz w:val="18"/>
                <w:szCs w:val="18"/>
              </w:rPr>
            </w:pPr>
            <w:r w:rsidRPr="00DD1D4D">
              <w:rPr>
                <w:sz w:val="18"/>
                <w:szCs w:val="18"/>
              </w:rPr>
              <w:t>(OICA) DRAFT Proposal for a new series of amendments to UN Regulation No. 144 (Accident Emergency Call Systems)</w:t>
            </w:r>
          </w:p>
        </w:tc>
        <w:tc>
          <w:tcPr>
            <w:tcW w:w="1134" w:type="dxa"/>
            <w:shd w:val="clear" w:color="auto" w:fill="auto"/>
          </w:tcPr>
          <w:p w14:paraId="5C388C7E" w14:textId="77777777" w:rsidR="00023E86" w:rsidRPr="00DD1D4D" w:rsidRDefault="00866207" w:rsidP="00207818">
            <w:pPr>
              <w:widowControl w:val="0"/>
              <w:suppressAutoHyphens w:val="0"/>
              <w:spacing w:before="57" w:line="240" w:lineRule="auto"/>
              <w:jc w:val="center"/>
              <w:rPr>
                <w:sz w:val="18"/>
                <w:szCs w:val="18"/>
                <w:highlight w:val="yellow"/>
              </w:rPr>
            </w:pPr>
            <w:r w:rsidRPr="00DD1D4D">
              <w:rPr>
                <w:sz w:val="18"/>
                <w:szCs w:val="18"/>
              </w:rPr>
              <w:t>(</w:t>
            </w:r>
            <w:r w:rsidR="004F2723" w:rsidRPr="00DD1D4D">
              <w:rPr>
                <w:sz w:val="18"/>
                <w:szCs w:val="18"/>
              </w:rPr>
              <w:t>c</w:t>
            </w:r>
            <w:r w:rsidRPr="00DD1D4D">
              <w:rPr>
                <w:sz w:val="18"/>
                <w:szCs w:val="18"/>
              </w:rPr>
              <w:t>)</w:t>
            </w:r>
          </w:p>
        </w:tc>
      </w:tr>
      <w:tr w:rsidR="00023E86" w:rsidRPr="00DD1D4D" w14:paraId="7EC782FD" w14:textId="77777777" w:rsidTr="00866207">
        <w:tc>
          <w:tcPr>
            <w:tcW w:w="666" w:type="dxa"/>
            <w:shd w:val="clear" w:color="auto" w:fill="auto"/>
          </w:tcPr>
          <w:p w14:paraId="475D31A3" w14:textId="77777777" w:rsidR="00023E86" w:rsidRPr="00DD1D4D" w:rsidRDefault="00023E86" w:rsidP="00B2231C">
            <w:pPr>
              <w:widowControl w:val="0"/>
              <w:suppressAutoHyphens w:val="0"/>
              <w:spacing w:before="57" w:after="24" w:line="240" w:lineRule="auto"/>
              <w:jc w:val="center"/>
              <w:rPr>
                <w:sz w:val="18"/>
                <w:szCs w:val="18"/>
              </w:rPr>
            </w:pPr>
            <w:r w:rsidRPr="00DD1D4D">
              <w:rPr>
                <w:sz w:val="18"/>
                <w:szCs w:val="18"/>
              </w:rPr>
              <w:t>11</w:t>
            </w:r>
          </w:p>
        </w:tc>
        <w:tc>
          <w:tcPr>
            <w:tcW w:w="6705" w:type="dxa"/>
            <w:shd w:val="clear" w:color="auto" w:fill="auto"/>
          </w:tcPr>
          <w:p w14:paraId="5D461E65" w14:textId="77777777" w:rsidR="00023E86" w:rsidRPr="00DD1D4D" w:rsidRDefault="004F2723" w:rsidP="005C6596">
            <w:pPr>
              <w:widowControl w:val="0"/>
              <w:suppressAutoHyphens w:val="0"/>
              <w:spacing w:before="57" w:after="24" w:line="240" w:lineRule="auto"/>
              <w:ind w:left="113"/>
              <w:rPr>
                <w:sz w:val="18"/>
                <w:szCs w:val="18"/>
              </w:rPr>
            </w:pPr>
            <w:r w:rsidRPr="00DD1D4D">
              <w:rPr>
                <w:sz w:val="18"/>
                <w:szCs w:val="18"/>
              </w:rPr>
              <w:t>(France) Behaviour of M2 and M3 general construction in case of Fire Event (BMFE)</w:t>
            </w:r>
          </w:p>
        </w:tc>
        <w:tc>
          <w:tcPr>
            <w:tcW w:w="1134" w:type="dxa"/>
            <w:shd w:val="clear" w:color="auto" w:fill="auto"/>
          </w:tcPr>
          <w:p w14:paraId="6608E85F" w14:textId="77777777" w:rsidR="00023E86" w:rsidRPr="00DD1D4D" w:rsidRDefault="00866207" w:rsidP="00207818">
            <w:pPr>
              <w:widowControl w:val="0"/>
              <w:suppressAutoHyphens w:val="0"/>
              <w:spacing w:before="57" w:line="240" w:lineRule="auto"/>
              <w:jc w:val="center"/>
              <w:rPr>
                <w:sz w:val="18"/>
                <w:szCs w:val="18"/>
                <w:highlight w:val="yellow"/>
              </w:rPr>
            </w:pPr>
            <w:r w:rsidRPr="00DD1D4D">
              <w:rPr>
                <w:sz w:val="18"/>
                <w:szCs w:val="18"/>
              </w:rPr>
              <w:t>(</w:t>
            </w:r>
            <w:r w:rsidR="004F2723" w:rsidRPr="00DD1D4D">
              <w:rPr>
                <w:sz w:val="18"/>
                <w:szCs w:val="18"/>
              </w:rPr>
              <w:t>f</w:t>
            </w:r>
            <w:r w:rsidRPr="00DD1D4D">
              <w:rPr>
                <w:sz w:val="18"/>
                <w:szCs w:val="18"/>
              </w:rPr>
              <w:t>)</w:t>
            </w:r>
          </w:p>
        </w:tc>
      </w:tr>
      <w:tr w:rsidR="00023E86" w:rsidRPr="00DD1D4D" w14:paraId="57D05981" w14:textId="77777777" w:rsidTr="00866207">
        <w:tc>
          <w:tcPr>
            <w:tcW w:w="666" w:type="dxa"/>
            <w:shd w:val="clear" w:color="auto" w:fill="auto"/>
          </w:tcPr>
          <w:p w14:paraId="46F91520" w14:textId="77777777" w:rsidR="00023E86" w:rsidRPr="00DD1D4D" w:rsidRDefault="00023E86" w:rsidP="00866207">
            <w:pPr>
              <w:widowControl w:val="0"/>
              <w:suppressAutoHyphens w:val="0"/>
              <w:spacing w:before="57" w:after="24" w:line="240" w:lineRule="auto"/>
              <w:jc w:val="center"/>
              <w:rPr>
                <w:sz w:val="18"/>
                <w:szCs w:val="18"/>
              </w:rPr>
            </w:pPr>
            <w:r w:rsidRPr="00DD1D4D">
              <w:rPr>
                <w:sz w:val="18"/>
                <w:szCs w:val="18"/>
              </w:rPr>
              <w:t>12</w:t>
            </w:r>
          </w:p>
        </w:tc>
        <w:tc>
          <w:tcPr>
            <w:tcW w:w="6705" w:type="dxa"/>
            <w:shd w:val="clear" w:color="auto" w:fill="auto"/>
          </w:tcPr>
          <w:p w14:paraId="5CAC5825" w14:textId="77777777" w:rsidR="00023E86" w:rsidRPr="00DD1D4D" w:rsidRDefault="004F2723" w:rsidP="00137BF1">
            <w:pPr>
              <w:widowControl w:val="0"/>
              <w:suppressAutoHyphens w:val="0"/>
              <w:spacing w:before="57" w:after="24" w:line="240" w:lineRule="auto"/>
              <w:ind w:left="113"/>
              <w:rPr>
                <w:sz w:val="18"/>
                <w:szCs w:val="18"/>
              </w:rPr>
            </w:pPr>
            <w:r w:rsidRPr="00DD1D4D">
              <w:rPr>
                <w:sz w:val="18"/>
                <w:szCs w:val="18"/>
              </w:rPr>
              <w:t>(France) Terms of Reference and Rules of Procedure of the GRSG informal working group on the Behaviour of M2 and M3 vehicles' general construction in case of Fire Event (BMFE)</w:t>
            </w:r>
          </w:p>
        </w:tc>
        <w:tc>
          <w:tcPr>
            <w:tcW w:w="1134" w:type="dxa"/>
            <w:shd w:val="clear" w:color="auto" w:fill="auto"/>
          </w:tcPr>
          <w:p w14:paraId="5ABE7661" w14:textId="77777777" w:rsidR="00023E86" w:rsidRPr="00DD1D4D" w:rsidRDefault="00866207" w:rsidP="00207818">
            <w:pPr>
              <w:widowControl w:val="0"/>
              <w:suppressAutoHyphens w:val="0"/>
              <w:spacing w:before="57" w:line="240" w:lineRule="auto"/>
              <w:jc w:val="center"/>
              <w:rPr>
                <w:sz w:val="18"/>
                <w:szCs w:val="18"/>
              </w:rPr>
            </w:pPr>
            <w:r w:rsidRPr="00DD1D4D">
              <w:rPr>
                <w:sz w:val="18"/>
                <w:szCs w:val="18"/>
              </w:rPr>
              <w:t>(</w:t>
            </w:r>
            <w:r w:rsidR="007B3B44" w:rsidRPr="00DD1D4D">
              <w:rPr>
                <w:sz w:val="18"/>
                <w:szCs w:val="18"/>
              </w:rPr>
              <w:t>a</w:t>
            </w:r>
            <w:r w:rsidRPr="00DD1D4D">
              <w:rPr>
                <w:sz w:val="18"/>
                <w:szCs w:val="18"/>
              </w:rPr>
              <w:t>)</w:t>
            </w:r>
          </w:p>
        </w:tc>
      </w:tr>
      <w:tr w:rsidR="00023E86" w:rsidRPr="00DD1D4D" w14:paraId="18DD9E31" w14:textId="77777777" w:rsidTr="00866207">
        <w:tc>
          <w:tcPr>
            <w:tcW w:w="666" w:type="dxa"/>
            <w:shd w:val="clear" w:color="auto" w:fill="auto"/>
          </w:tcPr>
          <w:p w14:paraId="6F0683C6" w14:textId="77777777" w:rsidR="00023E86" w:rsidRPr="00DD1D4D" w:rsidRDefault="00023E86" w:rsidP="00866207">
            <w:pPr>
              <w:widowControl w:val="0"/>
              <w:suppressAutoHyphens w:val="0"/>
              <w:spacing w:before="57" w:after="24" w:line="240" w:lineRule="auto"/>
              <w:jc w:val="center"/>
              <w:rPr>
                <w:sz w:val="18"/>
                <w:szCs w:val="18"/>
              </w:rPr>
            </w:pPr>
            <w:r w:rsidRPr="00DD1D4D">
              <w:rPr>
                <w:sz w:val="18"/>
                <w:szCs w:val="18"/>
              </w:rPr>
              <w:t>13</w:t>
            </w:r>
          </w:p>
        </w:tc>
        <w:tc>
          <w:tcPr>
            <w:tcW w:w="6705" w:type="dxa"/>
            <w:shd w:val="clear" w:color="auto" w:fill="auto"/>
          </w:tcPr>
          <w:p w14:paraId="67FA41EE" w14:textId="77777777" w:rsidR="00023E86" w:rsidRPr="00DD1D4D" w:rsidRDefault="00080B22" w:rsidP="00C957C2">
            <w:pPr>
              <w:widowControl w:val="0"/>
              <w:suppressAutoHyphens w:val="0"/>
              <w:spacing w:before="57" w:after="24" w:line="240" w:lineRule="auto"/>
              <w:ind w:left="113"/>
              <w:rPr>
                <w:sz w:val="18"/>
                <w:szCs w:val="18"/>
              </w:rPr>
            </w:pPr>
            <w:r w:rsidRPr="00DD1D4D">
              <w:rPr>
                <w:sz w:val="18"/>
                <w:szCs w:val="18"/>
              </w:rPr>
              <w:t>(France) Suggestion for an amendment to UN Regulation No. 62 (Anti-theft for mopeds/motorcycles)</w:t>
            </w:r>
          </w:p>
        </w:tc>
        <w:tc>
          <w:tcPr>
            <w:tcW w:w="1134" w:type="dxa"/>
            <w:shd w:val="clear" w:color="auto" w:fill="auto"/>
          </w:tcPr>
          <w:p w14:paraId="06C0432C" w14:textId="77777777" w:rsidR="00023E86" w:rsidRPr="00DD1D4D" w:rsidRDefault="00866207" w:rsidP="002753E7">
            <w:pPr>
              <w:widowControl w:val="0"/>
              <w:suppressAutoHyphens w:val="0"/>
              <w:spacing w:before="57" w:line="240" w:lineRule="auto"/>
              <w:jc w:val="center"/>
              <w:rPr>
                <w:sz w:val="18"/>
                <w:szCs w:val="18"/>
              </w:rPr>
            </w:pPr>
            <w:r w:rsidRPr="00DD1D4D">
              <w:rPr>
                <w:sz w:val="18"/>
                <w:szCs w:val="18"/>
              </w:rPr>
              <w:t>(</w:t>
            </w:r>
            <w:r w:rsidR="00080B22" w:rsidRPr="00DD1D4D">
              <w:rPr>
                <w:sz w:val="18"/>
                <w:szCs w:val="18"/>
              </w:rPr>
              <w:t>c</w:t>
            </w:r>
            <w:r w:rsidRPr="00DD1D4D">
              <w:rPr>
                <w:sz w:val="18"/>
                <w:szCs w:val="18"/>
              </w:rPr>
              <w:t>)</w:t>
            </w:r>
          </w:p>
        </w:tc>
      </w:tr>
      <w:tr w:rsidR="00023E86" w:rsidRPr="00DD1D4D" w14:paraId="39937714" w14:textId="77777777" w:rsidTr="00866207">
        <w:tc>
          <w:tcPr>
            <w:tcW w:w="666" w:type="dxa"/>
            <w:shd w:val="clear" w:color="auto" w:fill="auto"/>
          </w:tcPr>
          <w:p w14:paraId="090A81EA" w14:textId="77777777" w:rsidR="00023E86" w:rsidRPr="00DD1D4D" w:rsidRDefault="00023E86" w:rsidP="00877EA8">
            <w:pPr>
              <w:widowControl w:val="0"/>
              <w:suppressAutoHyphens w:val="0"/>
              <w:spacing w:before="57" w:after="24" w:line="240" w:lineRule="auto"/>
              <w:jc w:val="center"/>
              <w:rPr>
                <w:sz w:val="18"/>
                <w:szCs w:val="18"/>
              </w:rPr>
            </w:pPr>
            <w:r w:rsidRPr="00DD1D4D">
              <w:rPr>
                <w:sz w:val="18"/>
                <w:szCs w:val="18"/>
              </w:rPr>
              <w:t>14</w:t>
            </w:r>
          </w:p>
        </w:tc>
        <w:tc>
          <w:tcPr>
            <w:tcW w:w="6705" w:type="dxa"/>
            <w:shd w:val="clear" w:color="auto" w:fill="auto"/>
          </w:tcPr>
          <w:p w14:paraId="7326A5C0" w14:textId="77777777" w:rsidR="00023E86" w:rsidRPr="00DD1D4D" w:rsidRDefault="00080B22" w:rsidP="00887BFD">
            <w:pPr>
              <w:widowControl w:val="0"/>
              <w:suppressAutoHyphens w:val="0"/>
              <w:spacing w:before="57" w:after="24" w:line="240" w:lineRule="auto"/>
              <w:ind w:left="113"/>
              <w:rPr>
                <w:sz w:val="18"/>
                <w:szCs w:val="18"/>
              </w:rPr>
            </w:pPr>
            <w:r w:rsidRPr="00DD1D4D">
              <w:t>GRB Status Report on the task force on reverse warning issues</w:t>
            </w:r>
          </w:p>
        </w:tc>
        <w:tc>
          <w:tcPr>
            <w:tcW w:w="1134" w:type="dxa"/>
            <w:shd w:val="clear" w:color="auto" w:fill="auto"/>
          </w:tcPr>
          <w:p w14:paraId="2CB1BC59" w14:textId="77777777" w:rsidR="00023E86" w:rsidRPr="00DD1D4D" w:rsidRDefault="00866207" w:rsidP="00207818">
            <w:pPr>
              <w:widowControl w:val="0"/>
              <w:suppressAutoHyphens w:val="0"/>
              <w:spacing w:before="57" w:line="240" w:lineRule="auto"/>
              <w:jc w:val="center"/>
              <w:rPr>
                <w:sz w:val="18"/>
                <w:szCs w:val="18"/>
                <w:highlight w:val="yellow"/>
              </w:rPr>
            </w:pPr>
            <w:r w:rsidRPr="00DD1D4D">
              <w:rPr>
                <w:sz w:val="18"/>
                <w:szCs w:val="18"/>
              </w:rPr>
              <w:t>(</w:t>
            </w:r>
            <w:r w:rsidR="00080B22" w:rsidRPr="00DD1D4D">
              <w:rPr>
                <w:sz w:val="18"/>
                <w:szCs w:val="18"/>
              </w:rPr>
              <w:t>f</w:t>
            </w:r>
            <w:r w:rsidRPr="00DD1D4D">
              <w:rPr>
                <w:sz w:val="18"/>
                <w:szCs w:val="18"/>
              </w:rPr>
              <w:t>)</w:t>
            </w:r>
          </w:p>
        </w:tc>
      </w:tr>
      <w:tr w:rsidR="00023E86" w:rsidRPr="00DD1D4D" w14:paraId="71792D86" w14:textId="77777777" w:rsidTr="00866207">
        <w:tc>
          <w:tcPr>
            <w:tcW w:w="666" w:type="dxa"/>
            <w:shd w:val="clear" w:color="auto" w:fill="auto"/>
          </w:tcPr>
          <w:p w14:paraId="694BFE73" w14:textId="77777777" w:rsidR="00023E86" w:rsidRPr="00DD1D4D" w:rsidRDefault="00B2231C" w:rsidP="00866207">
            <w:pPr>
              <w:widowControl w:val="0"/>
              <w:suppressAutoHyphens w:val="0"/>
              <w:spacing w:before="57" w:after="24" w:line="240" w:lineRule="auto"/>
              <w:jc w:val="center"/>
              <w:rPr>
                <w:sz w:val="18"/>
                <w:szCs w:val="18"/>
              </w:rPr>
            </w:pPr>
            <w:r w:rsidRPr="00DD1D4D">
              <w:rPr>
                <w:sz w:val="18"/>
                <w:szCs w:val="18"/>
              </w:rPr>
              <w:t>15</w:t>
            </w:r>
          </w:p>
        </w:tc>
        <w:tc>
          <w:tcPr>
            <w:tcW w:w="6705" w:type="dxa"/>
            <w:shd w:val="clear" w:color="auto" w:fill="auto"/>
          </w:tcPr>
          <w:p w14:paraId="236D66DC" w14:textId="77777777" w:rsidR="00023E86" w:rsidRPr="00DD1D4D" w:rsidRDefault="00080B22" w:rsidP="00DC33FD">
            <w:pPr>
              <w:widowControl w:val="0"/>
              <w:suppressAutoHyphens w:val="0"/>
              <w:spacing w:before="57" w:after="24" w:line="240" w:lineRule="auto"/>
              <w:ind w:left="113"/>
              <w:rPr>
                <w:sz w:val="18"/>
                <w:szCs w:val="18"/>
              </w:rPr>
            </w:pPr>
            <w:r w:rsidRPr="00DD1D4D">
              <w:rPr>
                <w:sz w:val="18"/>
                <w:szCs w:val="18"/>
              </w:rPr>
              <w:t>(Russian Federation) Draft proposal for amendments to UN Regulation No. 144 (Accident Emergency Call Systems)</w:t>
            </w:r>
          </w:p>
        </w:tc>
        <w:tc>
          <w:tcPr>
            <w:tcW w:w="1134" w:type="dxa"/>
            <w:shd w:val="clear" w:color="auto" w:fill="auto"/>
          </w:tcPr>
          <w:p w14:paraId="370FBAAC" w14:textId="77777777" w:rsidR="00023E86" w:rsidRPr="00DD1D4D" w:rsidRDefault="002944E6" w:rsidP="00207818">
            <w:pPr>
              <w:widowControl w:val="0"/>
              <w:suppressAutoHyphens w:val="0"/>
              <w:spacing w:before="57" w:line="240" w:lineRule="auto"/>
              <w:jc w:val="center"/>
              <w:rPr>
                <w:sz w:val="18"/>
                <w:szCs w:val="18"/>
                <w:highlight w:val="yellow"/>
              </w:rPr>
            </w:pPr>
            <w:r w:rsidRPr="00DD1D4D">
              <w:rPr>
                <w:sz w:val="18"/>
                <w:szCs w:val="18"/>
              </w:rPr>
              <w:t>(</w:t>
            </w:r>
            <w:r w:rsidR="00080B22" w:rsidRPr="00DD1D4D">
              <w:rPr>
                <w:sz w:val="18"/>
                <w:szCs w:val="18"/>
              </w:rPr>
              <w:t>c</w:t>
            </w:r>
            <w:r w:rsidR="00674BB5" w:rsidRPr="00DD1D4D">
              <w:rPr>
                <w:sz w:val="18"/>
                <w:szCs w:val="18"/>
              </w:rPr>
              <w:t>)</w:t>
            </w:r>
          </w:p>
        </w:tc>
      </w:tr>
      <w:tr w:rsidR="00023E86" w:rsidRPr="00DD1D4D" w14:paraId="77BCC5A0" w14:textId="77777777" w:rsidTr="00866207">
        <w:tc>
          <w:tcPr>
            <w:tcW w:w="666" w:type="dxa"/>
            <w:shd w:val="clear" w:color="auto" w:fill="auto"/>
          </w:tcPr>
          <w:p w14:paraId="50D4741A" w14:textId="77777777" w:rsidR="00023E86" w:rsidRPr="00DD1D4D" w:rsidRDefault="00B2231C" w:rsidP="00866207">
            <w:pPr>
              <w:widowControl w:val="0"/>
              <w:suppressAutoHyphens w:val="0"/>
              <w:spacing w:before="57" w:after="24" w:line="240" w:lineRule="auto"/>
              <w:jc w:val="center"/>
              <w:rPr>
                <w:sz w:val="18"/>
                <w:szCs w:val="18"/>
              </w:rPr>
            </w:pPr>
            <w:r w:rsidRPr="00DD1D4D">
              <w:rPr>
                <w:sz w:val="18"/>
                <w:szCs w:val="18"/>
              </w:rPr>
              <w:t>16</w:t>
            </w:r>
          </w:p>
        </w:tc>
        <w:tc>
          <w:tcPr>
            <w:tcW w:w="6705" w:type="dxa"/>
            <w:shd w:val="clear" w:color="auto" w:fill="auto"/>
          </w:tcPr>
          <w:p w14:paraId="0176DE31" w14:textId="77777777" w:rsidR="00023E86" w:rsidRPr="00DD1D4D" w:rsidRDefault="00080B22" w:rsidP="005C6596">
            <w:pPr>
              <w:widowControl w:val="0"/>
              <w:suppressAutoHyphens w:val="0"/>
              <w:spacing w:before="57" w:after="24" w:line="240" w:lineRule="auto"/>
              <w:ind w:left="113"/>
              <w:rPr>
                <w:sz w:val="18"/>
                <w:szCs w:val="18"/>
              </w:rPr>
            </w:pPr>
            <w:r w:rsidRPr="00DD1D4D">
              <w:rPr>
                <w:sz w:val="18"/>
                <w:szCs w:val="18"/>
              </w:rPr>
              <w:t>(NGV Global) Proposal for amendments to the 04 series of amendments to UN Regulation No. 110 (CNG and LNG vehicles)</w:t>
            </w:r>
          </w:p>
        </w:tc>
        <w:tc>
          <w:tcPr>
            <w:tcW w:w="1134" w:type="dxa"/>
            <w:shd w:val="clear" w:color="auto" w:fill="auto"/>
          </w:tcPr>
          <w:p w14:paraId="4836C1FC" w14:textId="77777777" w:rsidR="00023E86" w:rsidRPr="00DD1D4D" w:rsidRDefault="002944E6" w:rsidP="00207818">
            <w:pPr>
              <w:widowControl w:val="0"/>
              <w:suppressAutoHyphens w:val="0"/>
              <w:spacing w:before="57" w:line="240" w:lineRule="auto"/>
              <w:jc w:val="center"/>
              <w:rPr>
                <w:sz w:val="18"/>
                <w:szCs w:val="18"/>
                <w:highlight w:val="yellow"/>
              </w:rPr>
            </w:pPr>
            <w:r w:rsidRPr="00DD1D4D">
              <w:rPr>
                <w:sz w:val="18"/>
                <w:szCs w:val="18"/>
              </w:rPr>
              <w:t>(c</w:t>
            </w:r>
            <w:r w:rsidR="00674BB5" w:rsidRPr="00DD1D4D">
              <w:rPr>
                <w:sz w:val="18"/>
                <w:szCs w:val="18"/>
              </w:rPr>
              <w:t>)</w:t>
            </w:r>
          </w:p>
        </w:tc>
      </w:tr>
      <w:tr w:rsidR="00023E86" w:rsidRPr="00DD1D4D" w14:paraId="5F66D8C9" w14:textId="77777777" w:rsidTr="00866207">
        <w:tc>
          <w:tcPr>
            <w:tcW w:w="666" w:type="dxa"/>
            <w:shd w:val="clear" w:color="auto" w:fill="auto"/>
          </w:tcPr>
          <w:p w14:paraId="1FF671B4" w14:textId="77777777" w:rsidR="00023E86" w:rsidRPr="00DD1D4D" w:rsidRDefault="00B2231C" w:rsidP="00A23C63">
            <w:pPr>
              <w:widowControl w:val="0"/>
              <w:suppressAutoHyphens w:val="0"/>
              <w:spacing w:before="57" w:after="24" w:line="240" w:lineRule="auto"/>
              <w:jc w:val="center"/>
              <w:rPr>
                <w:sz w:val="18"/>
                <w:szCs w:val="18"/>
              </w:rPr>
            </w:pPr>
            <w:r w:rsidRPr="00DD1D4D">
              <w:rPr>
                <w:sz w:val="18"/>
                <w:szCs w:val="18"/>
              </w:rPr>
              <w:t>17</w:t>
            </w:r>
          </w:p>
        </w:tc>
        <w:tc>
          <w:tcPr>
            <w:tcW w:w="6705" w:type="dxa"/>
            <w:shd w:val="clear" w:color="auto" w:fill="auto"/>
          </w:tcPr>
          <w:p w14:paraId="4C74D37E" w14:textId="77777777" w:rsidR="00023E86" w:rsidRPr="00DD1D4D" w:rsidRDefault="00080B22" w:rsidP="00DC33FD">
            <w:pPr>
              <w:widowControl w:val="0"/>
              <w:suppressAutoHyphens w:val="0"/>
              <w:spacing w:before="57" w:after="24" w:line="240" w:lineRule="auto"/>
              <w:ind w:left="113"/>
              <w:rPr>
                <w:sz w:val="18"/>
                <w:szCs w:val="18"/>
              </w:rPr>
            </w:pPr>
            <w:r w:rsidRPr="00DD1D4D">
              <w:rPr>
                <w:sz w:val="18"/>
                <w:szCs w:val="18"/>
              </w:rPr>
              <w:t>(Italy) Proposal for amendments to UN Regulation No. 110 (CNG/LNG vehicles)</w:t>
            </w:r>
          </w:p>
        </w:tc>
        <w:tc>
          <w:tcPr>
            <w:tcW w:w="1134" w:type="dxa"/>
            <w:shd w:val="clear" w:color="auto" w:fill="auto"/>
          </w:tcPr>
          <w:p w14:paraId="38E25F17" w14:textId="77777777" w:rsidR="00023E86" w:rsidRPr="00DD1D4D" w:rsidRDefault="002944E6" w:rsidP="002753E7">
            <w:pPr>
              <w:widowControl w:val="0"/>
              <w:suppressAutoHyphens w:val="0"/>
              <w:spacing w:before="57" w:line="240" w:lineRule="auto"/>
              <w:jc w:val="center"/>
              <w:rPr>
                <w:sz w:val="18"/>
                <w:szCs w:val="18"/>
                <w:highlight w:val="yellow"/>
              </w:rPr>
            </w:pPr>
            <w:r w:rsidRPr="00DD1D4D">
              <w:rPr>
                <w:sz w:val="18"/>
                <w:szCs w:val="18"/>
              </w:rPr>
              <w:t>(c</w:t>
            </w:r>
            <w:r w:rsidR="00674BB5" w:rsidRPr="00DD1D4D">
              <w:rPr>
                <w:sz w:val="18"/>
                <w:szCs w:val="18"/>
              </w:rPr>
              <w:t>)</w:t>
            </w:r>
          </w:p>
        </w:tc>
      </w:tr>
      <w:tr w:rsidR="00023E86" w:rsidRPr="00DD1D4D" w14:paraId="604C43BF" w14:textId="77777777" w:rsidTr="00866207">
        <w:tc>
          <w:tcPr>
            <w:tcW w:w="666" w:type="dxa"/>
            <w:shd w:val="clear" w:color="auto" w:fill="auto"/>
          </w:tcPr>
          <w:p w14:paraId="07977249" w14:textId="77777777" w:rsidR="00023E86" w:rsidRPr="00DD1D4D" w:rsidRDefault="00B2231C" w:rsidP="00C957C2">
            <w:pPr>
              <w:widowControl w:val="0"/>
              <w:suppressAutoHyphens w:val="0"/>
              <w:spacing w:before="57" w:after="24" w:line="240" w:lineRule="auto"/>
              <w:jc w:val="center"/>
              <w:rPr>
                <w:sz w:val="18"/>
                <w:szCs w:val="18"/>
              </w:rPr>
            </w:pPr>
            <w:r w:rsidRPr="00DD1D4D">
              <w:rPr>
                <w:sz w:val="18"/>
                <w:szCs w:val="18"/>
              </w:rPr>
              <w:t>18</w:t>
            </w:r>
          </w:p>
        </w:tc>
        <w:tc>
          <w:tcPr>
            <w:tcW w:w="6705" w:type="dxa"/>
            <w:shd w:val="clear" w:color="auto" w:fill="auto"/>
          </w:tcPr>
          <w:p w14:paraId="58081723" w14:textId="77777777" w:rsidR="00023E86" w:rsidRPr="00DD1D4D" w:rsidRDefault="00080B22" w:rsidP="00B93C06">
            <w:pPr>
              <w:widowControl w:val="0"/>
              <w:suppressAutoHyphens w:val="0"/>
              <w:spacing w:before="57" w:after="24" w:line="240" w:lineRule="auto"/>
              <w:ind w:left="113"/>
              <w:rPr>
                <w:sz w:val="18"/>
                <w:szCs w:val="18"/>
              </w:rPr>
            </w:pPr>
            <w:r w:rsidRPr="00DD1D4D">
              <w:rPr>
                <w:sz w:val="18"/>
                <w:szCs w:val="18"/>
              </w:rPr>
              <w:t>(Italy) Conformable storage concept for CNG vehicles</w:t>
            </w:r>
          </w:p>
        </w:tc>
        <w:tc>
          <w:tcPr>
            <w:tcW w:w="1134" w:type="dxa"/>
            <w:shd w:val="clear" w:color="auto" w:fill="auto"/>
          </w:tcPr>
          <w:p w14:paraId="496C7188" w14:textId="77777777" w:rsidR="00023E86" w:rsidRPr="00DD1D4D" w:rsidRDefault="002944E6" w:rsidP="002753E7">
            <w:pPr>
              <w:widowControl w:val="0"/>
              <w:suppressAutoHyphens w:val="0"/>
              <w:spacing w:before="57" w:line="240" w:lineRule="auto"/>
              <w:jc w:val="center"/>
              <w:rPr>
                <w:sz w:val="18"/>
                <w:szCs w:val="18"/>
                <w:highlight w:val="yellow"/>
              </w:rPr>
            </w:pPr>
            <w:r w:rsidRPr="00DD1D4D">
              <w:rPr>
                <w:sz w:val="18"/>
                <w:szCs w:val="18"/>
              </w:rPr>
              <w:t>(</w:t>
            </w:r>
            <w:r w:rsidR="00080B22" w:rsidRPr="00DD1D4D">
              <w:rPr>
                <w:sz w:val="18"/>
                <w:szCs w:val="18"/>
              </w:rPr>
              <w:t>f</w:t>
            </w:r>
            <w:r w:rsidR="00674BB5" w:rsidRPr="00DD1D4D">
              <w:rPr>
                <w:sz w:val="18"/>
                <w:szCs w:val="18"/>
              </w:rPr>
              <w:t>)</w:t>
            </w:r>
          </w:p>
        </w:tc>
      </w:tr>
      <w:tr w:rsidR="00023E86" w:rsidRPr="00DD1D4D" w14:paraId="715A28FD" w14:textId="77777777" w:rsidTr="00866207">
        <w:tc>
          <w:tcPr>
            <w:tcW w:w="666" w:type="dxa"/>
            <w:shd w:val="clear" w:color="auto" w:fill="auto"/>
          </w:tcPr>
          <w:p w14:paraId="68CFF251" w14:textId="77777777" w:rsidR="00023E86" w:rsidRPr="00DD1D4D" w:rsidRDefault="00B2231C" w:rsidP="00887BFD">
            <w:pPr>
              <w:widowControl w:val="0"/>
              <w:suppressAutoHyphens w:val="0"/>
              <w:spacing w:before="57" w:after="24" w:line="240" w:lineRule="auto"/>
              <w:jc w:val="center"/>
              <w:rPr>
                <w:sz w:val="18"/>
                <w:szCs w:val="18"/>
              </w:rPr>
            </w:pPr>
            <w:r w:rsidRPr="00DD1D4D">
              <w:rPr>
                <w:sz w:val="18"/>
                <w:szCs w:val="18"/>
              </w:rPr>
              <w:t>19</w:t>
            </w:r>
          </w:p>
        </w:tc>
        <w:tc>
          <w:tcPr>
            <w:tcW w:w="6705" w:type="dxa"/>
            <w:shd w:val="clear" w:color="auto" w:fill="auto"/>
          </w:tcPr>
          <w:p w14:paraId="0C8FF7E7" w14:textId="77777777" w:rsidR="00023E86" w:rsidRPr="00DD1D4D" w:rsidRDefault="00080B22" w:rsidP="00C957C2">
            <w:pPr>
              <w:widowControl w:val="0"/>
              <w:suppressAutoHyphens w:val="0"/>
              <w:spacing w:before="57" w:after="24" w:line="240" w:lineRule="auto"/>
              <w:ind w:left="113"/>
              <w:rPr>
                <w:sz w:val="18"/>
                <w:szCs w:val="18"/>
              </w:rPr>
            </w:pPr>
            <w:r w:rsidRPr="00DD1D4D">
              <w:rPr>
                <w:sz w:val="18"/>
                <w:szCs w:val="18"/>
              </w:rPr>
              <w:t>Highlights of the recent WP.29 sessions and general information</w:t>
            </w:r>
          </w:p>
        </w:tc>
        <w:tc>
          <w:tcPr>
            <w:tcW w:w="1134" w:type="dxa"/>
            <w:shd w:val="clear" w:color="auto" w:fill="auto"/>
          </w:tcPr>
          <w:p w14:paraId="0A2610AB" w14:textId="77777777" w:rsidR="00023E86" w:rsidRPr="00DD1D4D" w:rsidRDefault="002944E6" w:rsidP="00207818">
            <w:pPr>
              <w:widowControl w:val="0"/>
              <w:suppressAutoHyphens w:val="0"/>
              <w:spacing w:before="57" w:line="240" w:lineRule="auto"/>
              <w:jc w:val="center"/>
              <w:rPr>
                <w:sz w:val="18"/>
                <w:szCs w:val="18"/>
                <w:highlight w:val="yellow"/>
              </w:rPr>
            </w:pPr>
            <w:r w:rsidRPr="00DD1D4D">
              <w:rPr>
                <w:sz w:val="18"/>
                <w:szCs w:val="18"/>
              </w:rPr>
              <w:t>(</w:t>
            </w:r>
            <w:r w:rsidR="00080B22" w:rsidRPr="00DD1D4D">
              <w:rPr>
                <w:sz w:val="18"/>
                <w:szCs w:val="18"/>
              </w:rPr>
              <w:t>f</w:t>
            </w:r>
            <w:r w:rsidR="00674BB5" w:rsidRPr="00DD1D4D">
              <w:rPr>
                <w:sz w:val="18"/>
                <w:szCs w:val="18"/>
              </w:rPr>
              <w:t>)</w:t>
            </w:r>
          </w:p>
        </w:tc>
      </w:tr>
      <w:tr w:rsidR="00023E86" w:rsidRPr="00DD1D4D" w14:paraId="40A7541B" w14:textId="77777777" w:rsidTr="00866207">
        <w:tc>
          <w:tcPr>
            <w:tcW w:w="666" w:type="dxa"/>
            <w:shd w:val="clear" w:color="auto" w:fill="auto"/>
          </w:tcPr>
          <w:p w14:paraId="2AE36CF2" w14:textId="77777777" w:rsidR="00023E86" w:rsidRPr="00DD1D4D" w:rsidRDefault="00B2231C" w:rsidP="00C957C2">
            <w:pPr>
              <w:widowControl w:val="0"/>
              <w:suppressAutoHyphens w:val="0"/>
              <w:spacing w:before="57" w:after="24" w:line="240" w:lineRule="auto"/>
              <w:jc w:val="center"/>
              <w:rPr>
                <w:sz w:val="18"/>
                <w:szCs w:val="18"/>
              </w:rPr>
            </w:pPr>
            <w:r w:rsidRPr="00DD1D4D">
              <w:rPr>
                <w:sz w:val="18"/>
                <w:szCs w:val="18"/>
              </w:rPr>
              <w:t>20</w:t>
            </w:r>
          </w:p>
        </w:tc>
        <w:tc>
          <w:tcPr>
            <w:tcW w:w="6705" w:type="dxa"/>
            <w:shd w:val="clear" w:color="auto" w:fill="auto"/>
          </w:tcPr>
          <w:p w14:paraId="71D73D47" w14:textId="77777777" w:rsidR="00023E86" w:rsidRPr="00DD1D4D" w:rsidRDefault="00080B22" w:rsidP="005C6596">
            <w:pPr>
              <w:widowControl w:val="0"/>
              <w:suppressAutoHyphens w:val="0"/>
              <w:spacing w:before="57" w:after="24" w:line="240" w:lineRule="auto"/>
              <w:ind w:left="113"/>
              <w:rPr>
                <w:sz w:val="18"/>
                <w:szCs w:val="18"/>
              </w:rPr>
            </w:pPr>
            <w:r w:rsidRPr="00DD1D4D">
              <w:rPr>
                <w:sz w:val="18"/>
                <w:szCs w:val="18"/>
              </w:rPr>
              <w:t>(Germany) Proposal for amendments to UN Regulation No. 46</w:t>
            </w:r>
          </w:p>
        </w:tc>
        <w:tc>
          <w:tcPr>
            <w:tcW w:w="1134" w:type="dxa"/>
            <w:shd w:val="clear" w:color="auto" w:fill="auto"/>
          </w:tcPr>
          <w:p w14:paraId="6956C3ED" w14:textId="77777777" w:rsidR="00023E86" w:rsidRPr="00DD1D4D" w:rsidRDefault="002944E6" w:rsidP="00207818">
            <w:pPr>
              <w:widowControl w:val="0"/>
              <w:suppressAutoHyphens w:val="0"/>
              <w:spacing w:before="57" w:line="240" w:lineRule="auto"/>
              <w:jc w:val="center"/>
              <w:rPr>
                <w:sz w:val="18"/>
                <w:szCs w:val="18"/>
                <w:highlight w:val="yellow"/>
              </w:rPr>
            </w:pPr>
            <w:r w:rsidRPr="00DD1D4D">
              <w:rPr>
                <w:sz w:val="18"/>
                <w:szCs w:val="18"/>
              </w:rPr>
              <w:t>(c</w:t>
            </w:r>
            <w:r w:rsidR="00674BB5" w:rsidRPr="00DD1D4D">
              <w:rPr>
                <w:sz w:val="18"/>
                <w:szCs w:val="18"/>
              </w:rPr>
              <w:t>)</w:t>
            </w:r>
          </w:p>
        </w:tc>
      </w:tr>
      <w:tr w:rsidR="00023E86" w:rsidRPr="00DD1D4D" w14:paraId="0A83F016" w14:textId="77777777" w:rsidTr="00866207">
        <w:tc>
          <w:tcPr>
            <w:tcW w:w="666" w:type="dxa"/>
            <w:shd w:val="clear" w:color="auto" w:fill="auto"/>
          </w:tcPr>
          <w:p w14:paraId="6E52770F" w14:textId="77777777" w:rsidR="00023E86" w:rsidRPr="00DD1D4D" w:rsidRDefault="00B2231C" w:rsidP="00866207">
            <w:pPr>
              <w:widowControl w:val="0"/>
              <w:suppressAutoHyphens w:val="0"/>
              <w:spacing w:before="57" w:after="24" w:line="240" w:lineRule="auto"/>
              <w:jc w:val="center"/>
              <w:rPr>
                <w:sz w:val="18"/>
                <w:szCs w:val="18"/>
              </w:rPr>
            </w:pPr>
            <w:r w:rsidRPr="00DD1D4D">
              <w:rPr>
                <w:sz w:val="18"/>
                <w:szCs w:val="18"/>
              </w:rPr>
              <w:t>21</w:t>
            </w:r>
          </w:p>
        </w:tc>
        <w:tc>
          <w:tcPr>
            <w:tcW w:w="6705" w:type="dxa"/>
            <w:shd w:val="clear" w:color="auto" w:fill="auto"/>
          </w:tcPr>
          <w:p w14:paraId="6CAE5FD3" w14:textId="77777777" w:rsidR="00023E86" w:rsidRPr="00DD1D4D" w:rsidRDefault="004B3B56" w:rsidP="00950D66">
            <w:pPr>
              <w:widowControl w:val="0"/>
              <w:suppressAutoHyphens w:val="0"/>
              <w:spacing w:before="57" w:after="24" w:line="240" w:lineRule="auto"/>
              <w:ind w:left="113"/>
              <w:rPr>
                <w:sz w:val="18"/>
                <w:szCs w:val="18"/>
              </w:rPr>
            </w:pPr>
            <w:r w:rsidRPr="00DD1D4D">
              <w:rPr>
                <w:sz w:val="18"/>
                <w:szCs w:val="18"/>
              </w:rPr>
              <w:t>(NGV Global) Proposal for amendments to UN Regulation No. 110</w:t>
            </w:r>
          </w:p>
        </w:tc>
        <w:tc>
          <w:tcPr>
            <w:tcW w:w="1134" w:type="dxa"/>
            <w:shd w:val="clear" w:color="auto" w:fill="auto"/>
          </w:tcPr>
          <w:p w14:paraId="789F18B6" w14:textId="77777777" w:rsidR="00023E86" w:rsidRPr="00DD1D4D" w:rsidRDefault="002944E6" w:rsidP="00207818">
            <w:pPr>
              <w:widowControl w:val="0"/>
              <w:suppressAutoHyphens w:val="0"/>
              <w:spacing w:before="57" w:line="240" w:lineRule="auto"/>
              <w:jc w:val="center"/>
              <w:rPr>
                <w:sz w:val="18"/>
                <w:szCs w:val="18"/>
                <w:highlight w:val="yellow"/>
              </w:rPr>
            </w:pPr>
            <w:r w:rsidRPr="00DD1D4D">
              <w:rPr>
                <w:sz w:val="18"/>
                <w:szCs w:val="18"/>
              </w:rPr>
              <w:t>(</w:t>
            </w:r>
            <w:r w:rsidR="002347E6" w:rsidRPr="00DD1D4D">
              <w:rPr>
                <w:sz w:val="18"/>
                <w:szCs w:val="18"/>
              </w:rPr>
              <w:t>c)</w:t>
            </w:r>
          </w:p>
        </w:tc>
      </w:tr>
      <w:tr w:rsidR="00023E86" w:rsidRPr="00DD1D4D" w14:paraId="0C967CBC" w14:textId="77777777" w:rsidTr="00866207">
        <w:trPr>
          <w:cantSplit/>
        </w:trPr>
        <w:tc>
          <w:tcPr>
            <w:tcW w:w="666" w:type="dxa"/>
            <w:shd w:val="clear" w:color="auto" w:fill="auto"/>
          </w:tcPr>
          <w:p w14:paraId="029E3A1D" w14:textId="77777777" w:rsidR="00023E86" w:rsidRPr="00DD1D4D" w:rsidRDefault="00B2231C" w:rsidP="00137BF1">
            <w:pPr>
              <w:widowControl w:val="0"/>
              <w:suppressAutoHyphens w:val="0"/>
              <w:spacing w:before="57" w:after="24" w:line="240" w:lineRule="auto"/>
              <w:jc w:val="center"/>
              <w:rPr>
                <w:sz w:val="18"/>
                <w:szCs w:val="18"/>
              </w:rPr>
            </w:pPr>
            <w:r w:rsidRPr="00DD1D4D">
              <w:rPr>
                <w:sz w:val="18"/>
                <w:szCs w:val="18"/>
              </w:rPr>
              <w:t>22</w:t>
            </w:r>
          </w:p>
        </w:tc>
        <w:tc>
          <w:tcPr>
            <w:tcW w:w="6705" w:type="dxa"/>
            <w:shd w:val="clear" w:color="auto" w:fill="auto"/>
          </w:tcPr>
          <w:p w14:paraId="0B280DE8" w14:textId="77777777" w:rsidR="00023E86" w:rsidRPr="00DD1D4D" w:rsidRDefault="002347E6" w:rsidP="005C6596">
            <w:pPr>
              <w:widowControl w:val="0"/>
              <w:suppressAutoHyphens w:val="0"/>
              <w:spacing w:before="57" w:after="24" w:line="240" w:lineRule="auto"/>
              <w:ind w:left="113"/>
              <w:rPr>
                <w:sz w:val="18"/>
                <w:szCs w:val="18"/>
              </w:rPr>
            </w:pPr>
            <w:r w:rsidRPr="00DD1D4D">
              <w:rPr>
                <w:sz w:val="18"/>
                <w:szCs w:val="18"/>
              </w:rPr>
              <w:t>(CLEPA) Proposal for amendments to UN Regulation No. 122 (Heating systems)</w:t>
            </w:r>
          </w:p>
        </w:tc>
        <w:tc>
          <w:tcPr>
            <w:tcW w:w="1134" w:type="dxa"/>
            <w:shd w:val="clear" w:color="auto" w:fill="auto"/>
          </w:tcPr>
          <w:p w14:paraId="1AAA2692" w14:textId="77777777" w:rsidR="00023E86" w:rsidRPr="00DD1D4D" w:rsidRDefault="002944E6" w:rsidP="00207818">
            <w:pPr>
              <w:widowControl w:val="0"/>
              <w:suppressAutoHyphens w:val="0"/>
              <w:spacing w:before="57" w:line="240" w:lineRule="auto"/>
              <w:jc w:val="center"/>
              <w:rPr>
                <w:sz w:val="18"/>
                <w:szCs w:val="18"/>
                <w:highlight w:val="yellow"/>
              </w:rPr>
            </w:pPr>
            <w:r w:rsidRPr="00DD1D4D">
              <w:rPr>
                <w:sz w:val="18"/>
                <w:szCs w:val="18"/>
              </w:rPr>
              <w:t>(</w:t>
            </w:r>
            <w:r w:rsidR="002347E6" w:rsidRPr="00DD1D4D">
              <w:rPr>
                <w:sz w:val="18"/>
                <w:szCs w:val="18"/>
              </w:rPr>
              <w:t>c</w:t>
            </w:r>
            <w:r w:rsidR="00674BB5" w:rsidRPr="00DD1D4D">
              <w:rPr>
                <w:sz w:val="18"/>
                <w:szCs w:val="18"/>
              </w:rPr>
              <w:t>)</w:t>
            </w:r>
          </w:p>
        </w:tc>
      </w:tr>
      <w:tr w:rsidR="00023E86" w:rsidRPr="00DD1D4D" w14:paraId="5AB9BAB7" w14:textId="77777777" w:rsidTr="00866207">
        <w:tc>
          <w:tcPr>
            <w:tcW w:w="666" w:type="dxa"/>
            <w:shd w:val="clear" w:color="auto" w:fill="auto"/>
          </w:tcPr>
          <w:p w14:paraId="043BEA64" w14:textId="77777777" w:rsidR="00023E86" w:rsidRPr="00DD1D4D" w:rsidRDefault="00B2231C" w:rsidP="001701CA">
            <w:pPr>
              <w:widowControl w:val="0"/>
              <w:suppressAutoHyphens w:val="0"/>
              <w:spacing w:before="57" w:after="24" w:line="240" w:lineRule="auto"/>
              <w:jc w:val="center"/>
              <w:rPr>
                <w:sz w:val="18"/>
                <w:szCs w:val="18"/>
              </w:rPr>
            </w:pPr>
            <w:r w:rsidRPr="00DD1D4D">
              <w:rPr>
                <w:sz w:val="18"/>
                <w:szCs w:val="18"/>
              </w:rPr>
              <w:t>23</w:t>
            </w:r>
          </w:p>
        </w:tc>
        <w:tc>
          <w:tcPr>
            <w:tcW w:w="6705" w:type="dxa"/>
            <w:shd w:val="clear" w:color="auto" w:fill="auto"/>
          </w:tcPr>
          <w:p w14:paraId="099BAEFF" w14:textId="77777777" w:rsidR="00023E86" w:rsidRPr="00DD1D4D" w:rsidRDefault="002347E6" w:rsidP="00674BB5">
            <w:pPr>
              <w:keepNext/>
              <w:keepLines/>
              <w:suppressAutoHyphens w:val="0"/>
              <w:spacing w:before="57" w:after="24" w:line="240" w:lineRule="auto"/>
              <w:ind w:left="113"/>
              <w:rPr>
                <w:sz w:val="18"/>
                <w:szCs w:val="18"/>
              </w:rPr>
            </w:pPr>
            <w:r w:rsidRPr="00DD1D4D">
              <w:rPr>
                <w:sz w:val="18"/>
                <w:szCs w:val="18"/>
              </w:rPr>
              <w:t>(The Netherlands) 26th International Technical Conference on the Enhanced Safety of Vehicles (ESV)</w:t>
            </w:r>
          </w:p>
        </w:tc>
        <w:tc>
          <w:tcPr>
            <w:tcW w:w="1134" w:type="dxa"/>
            <w:shd w:val="clear" w:color="auto" w:fill="auto"/>
          </w:tcPr>
          <w:p w14:paraId="3495325C" w14:textId="77777777" w:rsidR="00023E86" w:rsidRPr="00DD1D4D" w:rsidRDefault="002944E6" w:rsidP="00207818">
            <w:pPr>
              <w:widowControl w:val="0"/>
              <w:suppressAutoHyphens w:val="0"/>
              <w:spacing w:before="57" w:line="240" w:lineRule="auto"/>
              <w:jc w:val="center"/>
              <w:rPr>
                <w:sz w:val="18"/>
                <w:szCs w:val="18"/>
                <w:highlight w:val="yellow"/>
              </w:rPr>
            </w:pPr>
            <w:r w:rsidRPr="00DD1D4D">
              <w:rPr>
                <w:sz w:val="18"/>
                <w:szCs w:val="18"/>
              </w:rPr>
              <w:t>(</w:t>
            </w:r>
            <w:r w:rsidR="002347E6" w:rsidRPr="00DD1D4D">
              <w:rPr>
                <w:sz w:val="18"/>
                <w:szCs w:val="18"/>
              </w:rPr>
              <w:t>f</w:t>
            </w:r>
            <w:r w:rsidR="00674BB5" w:rsidRPr="00DD1D4D">
              <w:rPr>
                <w:sz w:val="18"/>
                <w:szCs w:val="18"/>
              </w:rPr>
              <w:t>)</w:t>
            </w:r>
          </w:p>
        </w:tc>
      </w:tr>
      <w:tr w:rsidR="00023E86" w:rsidRPr="00DD1D4D" w14:paraId="541DD484" w14:textId="77777777" w:rsidTr="00866207">
        <w:trPr>
          <w:trHeight w:val="176"/>
        </w:trPr>
        <w:tc>
          <w:tcPr>
            <w:tcW w:w="666" w:type="dxa"/>
            <w:shd w:val="clear" w:color="auto" w:fill="auto"/>
          </w:tcPr>
          <w:p w14:paraId="223CE506" w14:textId="77777777" w:rsidR="00023E86" w:rsidRPr="00DD1D4D" w:rsidRDefault="00B2231C" w:rsidP="001701CA">
            <w:pPr>
              <w:widowControl w:val="0"/>
              <w:suppressAutoHyphens w:val="0"/>
              <w:spacing w:before="57" w:after="24" w:line="240" w:lineRule="auto"/>
              <w:jc w:val="center"/>
              <w:rPr>
                <w:sz w:val="18"/>
                <w:szCs w:val="18"/>
              </w:rPr>
            </w:pPr>
            <w:r w:rsidRPr="00DD1D4D">
              <w:rPr>
                <w:sz w:val="18"/>
                <w:szCs w:val="18"/>
              </w:rPr>
              <w:t>24</w:t>
            </w:r>
          </w:p>
        </w:tc>
        <w:tc>
          <w:tcPr>
            <w:tcW w:w="6705" w:type="dxa"/>
            <w:shd w:val="clear" w:color="auto" w:fill="auto"/>
          </w:tcPr>
          <w:p w14:paraId="152ACD95" w14:textId="77777777" w:rsidR="00023E86" w:rsidRPr="00DD1D4D" w:rsidRDefault="002347E6" w:rsidP="005C6596">
            <w:pPr>
              <w:widowControl w:val="0"/>
              <w:suppressAutoHyphens w:val="0"/>
              <w:spacing w:before="57" w:after="24" w:line="240" w:lineRule="auto"/>
              <w:ind w:left="113"/>
              <w:rPr>
                <w:sz w:val="18"/>
                <w:szCs w:val="18"/>
              </w:rPr>
            </w:pPr>
            <w:r w:rsidRPr="00DD1D4D">
              <w:rPr>
                <w:sz w:val="18"/>
                <w:szCs w:val="18"/>
              </w:rPr>
              <w:t>(OICA) Proposal for Supplement 7 to the 06 series of amendments, Supplement 2 to the 07 series of amendments and Supplement X to the 08 series of amendments to UN Regulation No. 107</w:t>
            </w:r>
          </w:p>
        </w:tc>
        <w:tc>
          <w:tcPr>
            <w:tcW w:w="1134" w:type="dxa"/>
            <w:shd w:val="clear" w:color="auto" w:fill="auto"/>
          </w:tcPr>
          <w:p w14:paraId="261D7BA9" w14:textId="77777777" w:rsidR="00023E86" w:rsidRPr="00DD1D4D" w:rsidRDefault="002944E6" w:rsidP="00207818">
            <w:pPr>
              <w:widowControl w:val="0"/>
              <w:suppressAutoHyphens w:val="0"/>
              <w:spacing w:before="57" w:line="240" w:lineRule="auto"/>
              <w:jc w:val="center"/>
              <w:rPr>
                <w:sz w:val="18"/>
                <w:szCs w:val="18"/>
              </w:rPr>
            </w:pPr>
            <w:r w:rsidRPr="00DD1D4D">
              <w:rPr>
                <w:sz w:val="18"/>
                <w:szCs w:val="18"/>
              </w:rPr>
              <w:t>(</w:t>
            </w:r>
            <w:r w:rsidR="002347E6" w:rsidRPr="00DD1D4D">
              <w:rPr>
                <w:sz w:val="18"/>
                <w:szCs w:val="18"/>
              </w:rPr>
              <w:t>c</w:t>
            </w:r>
            <w:r w:rsidR="00674BB5" w:rsidRPr="00DD1D4D">
              <w:rPr>
                <w:sz w:val="18"/>
                <w:szCs w:val="18"/>
              </w:rPr>
              <w:t>)</w:t>
            </w:r>
          </w:p>
        </w:tc>
      </w:tr>
      <w:tr w:rsidR="000E4DFA" w:rsidRPr="00DD1D4D" w14:paraId="6B1A98AC" w14:textId="77777777" w:rsidTr="000077A1">
        <w:tc>
          <w:tcPr>
            <w:tcW w:w="666" w:type="dxa"/>
            <w:shd w:val="clear" w:color="auto" w:fill="auto"/>
          </w:tcPr>
          <w:p w14:paraId="176EA8CB" w14:textId="77777777" w:rsidR="000E4DFA" w:rsidRPr="00DD1D4D" w:rsidRDefault="00B2231C" w:rsidP="001701CA">
            <w:pPr>
              <w:widowControl w:val="0"/>
              <w:suppressAutoHyphens w:val="0"/>
              <w:spacing w:before="57" w:after="24" w:line="240" w:lineRule="auto"/>
              <w:jc w:val="center"/>
              <w:rPr>
                <w:sz w:val="18"/>
                <w:szCs w:val="18"/>
              </w:rPr>
            </w:pPr>
            <w:r w:rsidRPr="00DD1D4D">
              <w:rPr>
                <w:sz w:val="18"/>
                <w:szCs w:val="18"/>
              </w:rPr>
              <w:t>25</w:t>
            </w:r>
          </w:p>
        </w:tc>
        <w:tc>
          <w:tcPr>
            <w:tcW w:w="6705" w:type="dxa"/>
            <w:shd w:val="clear" w:color="auto" w:fill="auto"/>
          </w:tcPr>
          <w:p w14:paraId="0B4E2940" w14:textId="77777777" w:rsidR="000E4DFA" w:rsidRPr="00DD1D4D" w:rsidRDefault="002347E6" w:rsidP="000E4DFA">
            <w:pPr>
              <w:widowControl w:val="0"/>
              <w:suppressAutoHyphens w:val="0"/>
              <w:spacing w:before="57" w:after="24" w:line="240" w:lineRule="auto"/>
              <w:ind w:left="113"/>
              <w:rPr>
                <w:sz w:val="18"/>
                <w:szCs w:val="18"/>
              </w:rPr>
            </w:pPr>
            <w:r w:rsidRPr="00DD1D4D">
              <w:rPr>
                <w:sz w:val="18"/>
                <w:szCs w:val="18"/>
              </w:rPr>
              <w:t>(OICA) Specific issues for M2-buses of Class B with the transition from 05-series of UN Regulation No. 107 to 06-series of amendments</w:t>
            </w:r>
          </w:p>
        </w:tc>
        <w:tc>
          <w:tcPr>
            <w:tcW w:w="1134" w:type="dxa"/>
            <w:shd w:val="clear" w:color="auto" w:fill="auto"/>
          </w:tcPr>
          <w:p w14:paraId="509123E3" w14:textId="77777777" w:rsidR="000E4DFA" w:rsidRPr="00DD1D4D" w:rsidRDefault="002944E6" w:rsidP="002753E7">
            <w:pPr>
              <w:widowControl w:val="0"/>
              <w:suppressAutoHyphens w:val="0"/>
              <w:spacing w:before="57" w:line="240" w:lineRule="auto"/>
              <w:jc w:val="center"/>
              <w:rPr>
                <w:sz w:val="18"/>
                <w:szCs w:val="18"/>
              </w:rPr>
            </w:pPr>
            <w:r w:rsidRPr="00DD1D4D">
              <w:rPr>
                <w:sz w:val="18"/>
                <w:szCs w:val="18"/>
              </w:rPr>
              <w:t>(</w:t>
            </w:r>
            <w:r w:rsidR="002347E6" w:rsidRPr="00DD1D4D">
              <w:rPr>
                <w:sz w:val="18"/>
                <w:szCs w:val="18"/>
              </w:rPr>
              <w:t>f</w:t>
            </w:r>
            <w:r w:rsidR="00674BB5" w:rsidRPr="00DD1D4D">
              <w:rPr>
                <w:sz w:val="18"/>
                <w:szCs w:val="18"/>
              </w:rPr>
              <w:t>)</w:t>
            </w:r>
          </w:p>
        </w:tc>
      </w:tr>
      <w:tr w:rsidR="000077A1" w:rsidRPr="00DD1D4D" w14:paraId="7C69BABE" w14:textId="77777777" w:rsidTr="0088749C">
        <w:tc>
          <w:tcPr>
            <w:tcW w:w="666" w:type="dxa"/>
            <w:shd w:val="clear" w:color="auto" w:fill="auto"/>
          </w:tcPr>
          <w:p w14:paraId="765FFD2F" w14:textId="77777777" w:rsidR="000077A1" w:rsidRPr="00DD1D4D" w:rsidRDefault="006F6808" w:rsidP="00D54CA6">
            <w:pPr>
              <w:keepNext/>
              <w:keepLines/>
              <w:suppressAutoHyphens w:val="0"/>
              <w:spacing w:before="57" w:after="24" w:line="240" w:lineRule="auto"/>
              <w:jc w:val="center"/>
              <w:rPr>
                <w:sz w:val="18"/>
                <w:szCs w:val="18"/>
              </w:rPr>
            </w:pPr>
            <w:r w:rsidRPr="00DD1D4D">
              <w:rPr>
                <w:sz w:val="18"/>
                <w:szCs w:val="18"/>
              </w:rPr>
              <w:t>26</w:t>
            </w:r>
            <w:r w:rsidR="002347E6" w:rsidRPr="00DD1D4D">
              <w:rPr>
                <w:sz w:val="18"/>
                <w:szCs w:val="18"/>
              </w:rPr>
              <w:t>-Rev.1</w:t>
            </w:r>
          </w:p>
        </w:tc>
        <w:tc>
          <w:tcPr>
            <w:tcW w:w="6705" w:type="dxa"/>
            <w:shd w:val="clear" w:color="auto" w:fill="auto"/>
          </w:tcPr>
          <w:p w14:paraId="5B80FA45" w14:textId="77777777" w:rsidR="000077A1" w:rsidRPr="00DD1D4D" w:rsidRDefault="002347E6" w:rsidP="00D54CA6">
            <w:pPr>
              <w:keepNext/>
              <w:keepLines/>
              <w:suppressAutoHyphens w:val="0"/>
              <w:spacing w:before="57" w:after="24" w:line="240" w:lineRule="auto"/>
              <w:ind w:left="113"/>
              <w:rPr>
                <w:sz w:val="18"/>
                <w:szCs w:val="18"/>
              </w:rPr>
            </w:pPr>
            <w:r w:rsidRPr="00DD1D4D">
              <w:rPr>
                <w:sz w:val="18"/>
                <w:szCs w:val="18"/>
              </w:rPr>
              <w:t>(OICA) Proposal for the 01 series of amendments to UN Regulation No. 35 (Foot controls)</w:t>
            </w:r>
          </w:p>
        </w:tc>
        <w:tc>
          <w:tcPr>
            <w:tcW w:w="1134" w:type="dxa"/>
            <w:shd w:val="clear" w:color="auto" w:fill="auto"/>
          </w:tcPr>
          <w:p w14:paraId="7E0E0F31" w14:textId="77777777" w:rsidR="000077A1" w:rsidRPr="00DD1D4D" w:rsidRDefault="00674BB5" w:rsidP="00207818">
            <w:pPr>
              <w:widowControl w:val="0"/>
              <w:suppressAutoHyphens w:val="0"/>
              <w:spacing w:before="57" w:line="240" w:lineRule="auto"/>
              <w:jc w:val="center"/>
              <w:rPr>
                <w:sz w:val="18"/>
                <w:szCs w:val="18"/>
              </w:rPr>
            </w:pPr>
            <w:r w:rsidRPr="00DD1D4D">
              <w:rPr>
                <w:sz w:val="18"/>
                <w:szCs w:val="18"/>
              </w:rPr>
              <w:t>(</w:t>
            </w:r>
            <w:r w:rsidR="002347E6" w:rsidRPr="00DD1D4D">
              <w:rPr>
                <w:sz w:val="18"/>
                <w:szCs w:val="18"/>
              </w:rPr>
              <w:t>b</w:t>
            </w:r>
            <w:r w:rsidRPr="00DD1D4D">
              <w:rPr>
                <w:sz w:val="18"/>
                <w:szCs w:val="18"/>
              </w:rPr>
              <w:t>)</w:t>
            </w:r>
          </w:p>
        </w:tc>
      </w:tr>
      <w:tr w:rsidR="002C0D20" w:rsidRPr="00DD1D4D" w14:paraId="128BCC9D" w14:textId="77777777" w:rsidTr="0088749C">
        <w:tc>
          <w:tcPr>
            <w:tcW w:w="666" w:type="dxa"/>
            <w:shd w:val="clear" w:color="auto" w:fill="auto"/>
          </w:tcPr>
          <w:p w14:paraId="7F2DF33F" w14:textId="77777777" w:rsidR="002C0D20" w:rsidRPr="00DD1D4D" w:rsidRDefault="006F6808" w:rsidP="000E4DFA">
            <w:pPr>
              <w:widowControl w:val="0"/>
              <w:suppressAutoHyphens w:val="0"/>
              <w:spacing w:before="57" w:after="24" w:line="240" w:lineRule="auto"/>
              <w:jc w:val="center"/>
              <w:rPr>
                <w:sz w:val="18"/>
                <w:szCs w:val="18"/>
              </w:rPr>
            </w:pPr>
            <w:r w:rsidRPr="00DD1D4D">
              <w:rPr>
                <w:sz w:val="18"/>
                <w:szCs w:val="18"/>
              </w:rPr>
              <w:t>27</w:t>
            </w:r>
            <w:r w:rsidR="002347E6" w:rsidRPr="00DD1D4D">
              <w:rPr>
                <w:sz w:val="18"/>
                <w:szCs w:val="18"/>
              </w:rPr>
              <w:t>-Rev.1</w:t>
            </w:r>
          </w:p>
        </w:tc>
        <w:tc>
          <w:tcPr>
            <w:tcW w:w="6705" w:type="dxa"/>
            <w:shd w:val="clear" w:color="auto" w:fill="auto"/>
          </w:tcPr>
          <w:p w14:paraId="20D9AB34" w14:textId="77777777" w:rsidR="002C0D20" w:rsidRPr="00DD1D4D" w:rsidRDefault="002347E6" w:rsidP="004704CD">
            <w:pPr>
              <w:keepNext/>
              <w:keepLines/>
              <w:suppressAutoHyphens w:val="0"/>
              <w:spacing w:before="57" w:after="24" w:line="240" w:lineRule="auto"/>
              <w:ind w:left="113"/>
              <w:rPr>
                <w:sz w:val="18"/>
                <w:szCs w:val="18"/>
              </w:rPr>
            </w:pPr>
            <w:r w:rsidRPr="00DD1D4D">
              <w:rPr>
                <w:sz w:val="18"/>
                <w:szCs w:val="18"/>
              </w:rPr>
              <w:t>(OICA) Revised proposal for amendments to UN Regulation No. 46 (Devices for indirect vision)</w:t>
            </w:r>
          </w:p>
        </w:tc>
        <w:tc>
          <w:tcPr>
            <w:tcW w:w="1134" w:type="dxa"/>
            <w:shd w:val="clear" w:color="auto" w:fill="auto"/>
          </w:tcPr>
          <w:p w14:paraId="5989B258" w14:textId="77777777" w:rsidR="002C0D20" w:rsidRPr="00DD1D4D" w:rsidRDefault="002944E6" w:rsidP="00207818">
            <w:pPr>
              <w:widowControl w:val="0"/>
              <w:suppressAutoHyphens w:val="0"/>
              <w:spacing w:before="57" w:line="240" w:lineRule="auto"/>
              <w:jc w:val="center"/>
              <w:rPr>
                <w:sz w:val="18"/>
                <w:szCs w:val="18"/>
              </w:rPr>
            </w:pPr>
            <w:r w:rsidRPr="00DD1D4D">
              <w:rPr>
                <w:sz w:val="18"/>
                <w:szCs w:val="18"/>
              </w:rPr>
              <w:t>(</w:t>
            </w:r>
            <w:r w:rsidR="002347E6" w:rsidRPr="00DD1D4D">
              <w:rPr>
                <w:sz w:val="18"/>
                <w:szCs w:val="18"/>
              </w:rPr>
              <w:t>c</w:t>
            </w:r>
            <w:r w:rsidR="00674BB5" w:rsidRPr="00DD1D4D">
              <w:rPr>
                <w:sz w:val="18"/>
                <w:szCs w:val="18"/>
              </w:rPr>
              <w:t>)</w:t>
            </w:r>
          </w:p>
        </w:tc>
      </w:tr>
      <w:tr w:rsidR="00DA3A14" w:rsidRPr="00DD1D4D" w14:paraId="5510DAD5" w14:textId="77777777" w:rsidTr="00C957C2">
        <w:tc>
          <w:tcPr>
            <w:tcW w:w="666" w:type="dxa"/>
            <w:shd w:val="clear" w:color="auto" w:fill="auto"/>
          </w:tcPr>
          <w:p w14:paraId="18355311" w14:textId="77777777" w:rsidR="00DA3A14" w:rsidRPr="00DD1D4D" w:rsidRDefault="006F6808" w:rsidP="000E4DFA">
            <w:pPr>
              <w:widowControl w:val="0"/>
              <w:suppressAutoHyphens w:val="0"/>
              <w:spacing w:before="57" w:after="24" w:line="240" w:lineRule="auto"/>
              <w:jc w:val="center"/>
              <w:rPr>
                <w:sz w:val="18"/>
                <w:szCs w:val="18"/>
              </w:rPr>
            </w:pPr>
            <w:r w:rsidRPr="00DD1D4D">
              <w:rPr>
                <w:sz w:val="18"/>
                <w:szCs w:val="18"/>
              </w:rPr>
              <w:t>28</w:t>
            </w:r>
          </w:p>
        </w:tc>
        <w:tc>
          <w:tcPr>
            <w:tcW w:w="6705" w:type="dxa"/>
            <w:shd w:val="clear" w:color="auto" w:fill="auto"/>
          </w:tcPr>
          <w:p w14:paraId="50C07736" w14:textId="77777777" w:rsidR="00DA3A14" w:rsidRPr="00DD1D4D" w:rsidRDefault="002347E6" w:rsidP="000E4DFA">
            <w:pPr>
              <w:widowControl w:val="0"/>
              <w:suppressAutoHyphens w:val="0"/>
              <w:spacing w:before="57" w:after="24" w:line="240" w:lineRule="auto"/>
              <w:ind w:left="113"/>
              <w:rPr>
                <w:sz w:val="18"/>
                <w:szCs w:val="18"/>
              </w:rPr>
            </w:pPr>
            <w:r w:rsidRPr="00DD1D4D">
              <w:t>(OICA) Proposal for a Supplement to the 03 series of amendments to UN Regulation No. 58</w:t>
            </w:r>
          </w:p>
        </w:tc>
        <w:tc>
          <w:tcPr>
            <w:tcW w:w="1134" w:type="dxa"/>
            <w:shd w:val="clear" w:color="auto" w:fill="auto"/>
          </w:tcPr>
          <w:p w14:paraId="02AA29C3" w14:textId="77777777" w:rsidR="00DA3A14" w:rsidRPr="00DD1D4D" w:rsidRDefault="002944E6" w:rsidP="00207818">
            <w:pPr>
              <w:widowControl w:val="0"/>
              <w:suppressAutoHyphens w:val="0"/>
              <w:spacing w:before="57" w:line="240" w:lineRule="auto"/>
              <w:jc w:val="center"/>
              <w:rPr>
                <w:sz w:val="18"/>
                <w:szCs w:val="18"/>
              </w:rPr>
            </w:pPr>
            <w:r w:rsidRPr="00DD1D4D">
              <w:rPr>
                <w:sz w:val="18"/>
                <w:szCs w:val="18"/>
              </w:rPr>
              <w:t>(</w:t>
            </w:r>
            <w:r w:rsidR="002347E6" w:rsidRPr="00DD1D4D">
              <w:rPr>
                <w:sz w:val="18"/>
                <w:szCs w:val="18"/>
              </w:rPr>
              <w:t>c</w:t>
            </w:r>
            <w:r w:rsidR="00674BB5" w:rsidRPr="00DD1D4D">
              <w:rPr>
                <w:sz w:val="18"/>
                <w:szCs w:val="18"/>
              </w:rPr>
              <w:t>)</w:t>
            </w:r>
          </w:p>
        </w:tc>
      </w:tr>
      <w:tr w:rsidR="00C957C2" w:rsidRPr="00DD1D4D" w14:paraId="4A22B433" w14:textId="77777777" w:rsidTr="00C957C2">
        <w:tc>
          <w:tcPr>
            <w:tcW w:w="666" w:type="dxa"/>
            <w:shd w:val="clear" w:color="auto" w:fill="auto"/>
          </w:tcPr>
          <w:p w14:paraId="02A7F1AE" w14:textId="77777777" w:rsidR="00C957C2" w:rsidRPr="00DD1D4D" w:rsidRDefault="006F6808" w:rsidP="000E4DFA">
            <w:pPr>
              <w:widowControl w:val="0"/>
              <w:suppressAutoHyphens w:val="0"/>
              <w:spacing w:before="57" w:after="24" w:line="240" w:lineRule="auto"/>
              <w:jc w:val="center"/>
              <w:rPr>
                <w:sz w:val="18"/>
                <w:szCs w:val="18"/>
              </w:rPr>
            </w:pPr>
            <w:r w:rsidRPr="00DD1D4D">
              <w:rPr>
                <w:sz w:val="18"/>
                <w:szCs w:val="18"/>
              </w:rPr>
              <w:t>29</w:t>
            </w:r>
          </w:p>
        </w:tc>
        <w:tc>
          <w:tcPr>
            <w:tcW w:w="6705" w:type="dxa"/>
            <w:shd w:val="clear" w:color="auto" w:fill="auto"/>
          </w:tcPr>
          <w:p w14:paraId="7FEF5196" w14:textId="77777777" w:rsidR="00C957C2" w:rsidRPr="00DD1D4D" w:rsidRDefault="002347E6" w:rsidP="00FD6601">
            <w:pPr>
              <w:widowControl w:val="0"/>
              <w:suppressAutoHyphens w:val="0"/>
              <w:spacing w:before="57" w:after="24" w:line="240" w:lineRule="auto"/>
              <w:ind w:left="113"/>
              <w:rPr>
                <w:sz w:val="18"/>
                <w:szCs w:val="18"/>
              </w:rPr>
            </w:pPr>
            <w:r w:rsidRPr="00DD1D4D">
              <w:rPr>
                <w:sz w:val="18"/>
                <w:szCs w:val="18"/>
              </w:rPr>
              <w:t>(OICA) Aerodynamic devices</w:t>
            </w:r>
          </w:p>
        </w:tc>
        <w:tc>
          <w:tcPr>
            <w:tcW w:w="1134" w:type="dxa"/>
            <w:shd w:val="clear" w:color="auto" w:fill="auto"/>
          </w:tcPr>
          <w:p w14:paraId="1B19DC3C" w14:textId="77777777" w:rsidR="00C957C2" w:rsidRPr="00DD1D4D" w:rsidRDefault="002944E6" w:rsidP="00207818">
            <w:pPr>
              <w:widowControl w:val="0"/>
              <w:suppressAutoHyphens w:val="0"/>
              <w:spacing w:before="57" w:line="240" w:lineRule="auto"/>
              <w:jc w:val="center"/>
              <w:rPr>
                <w:sz w:val="18"/>
                <w:szCs w:val="18"/>
              </w:rPr>
            </w:pPr>
            <w:r w:rsidRPr="00DD1D4D">
              <w:rPr>
                <w:sz w:val="18"/>
                <w:szCs w:val="18"/>
              </w:rPr>
              <w:t>(</w:t>
            </w:r>
            <w:r w:rsidR="002347E6" w:rsidRPr="00DD1D4D">
              <w:rPr>
                <w:sz w:val="18"/>
                <w:szCs w:val="18"/>
              </w:rPr>
              <w:t>f</w:t>
            </w:r>
            <w:r w:rsidR="00674BB5" w:rsidRPr="00DD1D4D">
              <w:rPr>
                <w:sz w:val="18"/>
                <w:szCs w:val="18"/>
              </w:rPr>
              <w:t>)</w:t>
            </w:r>
          </w:p>
        </w:tc>
      </w:tr>
      <w:tr w:rsidR="00C957C2" w:rsidRPr="00DD1D4D" w14:paraId="5BDF4DC2" w14:textId="77777777" w:rsidTr="00C957C2">
        <w:tc>
          <w:tcPr>
            <w:tcW w:w="666" w:type="dxa"/>
            <w:shd w:val="clear" w:color="auto" w:fill="auto"/>
          </w:tcPr>
          <w:p w14:paraId="3067F087" w14:textId="77777777" w:rsidR="00C957C2" w:rsidRPr="00DD1D4D" w:rsidRDefault="006F6808" w:rsidP="00887BFD">
            <w:pPr>
              <w:widowControl w:val="0"/>
              <w:suppressAutoHyphens w:val="0"/>
              <w:spacing w:before="57" w:after="24" w:line="240" w:lineRule="auto"/>
              <w:jc w:val="center"/>
              <w:rPr>
                <w:sz w:val="18"/>
                <w:szCs w:val="18"/>
              </w:rPr>
            </w:pPr>
            <w:r w:rsidRPr="00DD1D4D">
              <w:rPr>
                <w:sz w:val="18"/>
                <w:szCs w:val="18"/>
              </w:rPr>
              <w:t>30</w:t>
            </w:r>
          </w:p>
        </w:tc>
        <w:tc>
          <w:tcPr>
            <w:tcW w:w="6705" w:type="dxa"/>
            <w:shd w:val="clear" w:color="auto" w:fill="auto"/>
          </w:tcPr>
          <w:p w14:paraId="1E834961" w14:textId="77777777" w:rsidR="00C957C2" w:rsidRPr="00DD1D4D" w:rsidRDefault="002347E6" w:rsidP="000E4DFA">
            <w:pPr>
              <w:widowControl w:val="0"/>
              <w:suppressAutoHyphens w:val="0"/>
              <w:spacing w:before="57" w:after="24" w:line="240" w:lineRule="auto"/>
              <w:ind w:left="113"/>
              <w:rPr>
                <w:sz w:val="18"/>
                <w:szCs w:val="18"/>
              </w:rPr>
            </w:pPr>
            <w:r w:rsidRPr="00DD1D4D">
              <w:rPr>
                <w:sz w:val="18"/>
                <w:szCs w:val="18"/>
              </w:rPr>
              <w:t>(Republic of Korea) Proposal for amendments to GTR No. 6</w:t>
            </w:r>
          </w:p>
        </w:tc>
        <w:tc>
          <w:tcPr>
            <w:tcW w:w="1134" w:type="dxa"/>
            <w:shd w:val="clear" w:color="auto" w:fill="auto"/>
          </w:tcPr>
          <w:p w14:paraId="2DA2DC04" w14:textId="77777777" w:rsidR="00C957C2" w:rsidRPr="00DD1D4D" w:rsidRDefault="002944E6" w:rsidP="00207818">
            <w:pPr>
              <w:widowControl w:val="0"/>
              <w:suppressAutoHyphens w:val="0"/>
              <w:spacing w:before="57" w:line="240" w:lineRule="auto"/>
              <w:jc w:val="center"/>
              <w:rPr>
                <w:sz w:val="18"/>
                <w:szCs w:val="18"/>
              </w:rPr>
            </w:pPr>
            <w:r w:rsidRPr="00DD1D4D">
              <w:rPr>
                <w:sz w:val="18"/>
                <w:szCs w:val="18"/>
              </w:rPr>
              <w:t>(</w:t>
            </w:r>
            <w:r w:rsidR="002347E6" w:rsidRPr="00DD1D4D">
              <w:rPr>
                <w:sz w:val="18"/>
                <w:szCs w:val="18"/>
              </w:rPr>
              <w:t>c</w:t>
            </w:r>
            <w:r w:rsidR="00674BB5" w:rsidRPr="00DD1D4D">
              <w:rPr>
                <w:sz w:val="18"/>
                <w:szCs w:val="18"/>
              </w:rPr>
              <w:t>)</w:t>
            </w:r>
          </w:p>
        </w:tc>
      </w:tr>
      <w:tr w:rsidR="00C957C2" w:rsidRPr="00DD1D4D" w14:paraId="08E36B96" w14:textId="77777777" w:rsidTr="00C957C2">
        <w:tc>
          <w:tcPr>
            <w:tcW w:w="666" w:type="dxa"/>
            <w:shd w:val="clear" w:color="auto" w:fill="auto"/>
          </w:tcPr>
          <w:p w14:paraId="20B6F02F" w14:textId="77777777" w:rsidR="00C957C2" w:rsidRPr="00DD1D4D" w:rsidRDefault="006F6808" w:rsidP="000E4DFA">
            <w:pPr>
              <w:widowControl w:val="0"/>
              <w:suppressAutoHyphens w:val="0"/>
              <w:spacing w:before="57" w:after="24" w:line="240" w:lineRule="auto"/>
              <w:jc w:val="center"/>
              <w:rPr>
                <w:sz w:val="18"/>
                <w:szCs w:val="18"/>
              </w:rPr>
            </w:pPr>
            <w:r w:rsidRPr="00DD1D4D">
              <w:rPr>
                <w:sz w:val="18"/>
                <w:szCs w:val="18"/>
              </w:rPr>
              <w:t>31</w:t>
            </w:r>
          </w:p>
        </w:tc>
        <w:tc>
          <w:tcPr>
            <w:tcW w:w="6705" w:type="dxa"/>
            <w:shd w:val="clear" w:color="auto" w:fill="auto"/>
          </w:tcPr>
          <w:p w14:paraId="2528F359" w14:textId="77777777" w:rsidR="00C957C2" w:rsidRPr="00DD1D4D" w:rsidRDefault="002347E6" w:rsidP="00DC33FD">
            <w:pPr>
              <w:widowControl w:val="0"/>
              <w:suppressAutoHyphens w:val="0"/>
              <w:spacing w:before="57" w:after="24" w:line="240" w:lineRule="auto"/>
              <w:ind w:left="113"/>
              <w:rPr>
                <w:sz w:val="18"/>
                <w:szCs w:val="18"/>
              </w:rPr>
            </w:pPr>
            <w:r w:rsidRPr="00DD1D4D">
              <w:rPr>
                <w:sz w:val="18"/>
                <w:szCs w:val="18"/>
              </w:rPr>
              <w:t>(Republic of Korea) Proposal for GTR No. 6 (Safety glazing)</w:t>
            </w:r>
          </w:p>
        </w:tc>
        <w:tc>
          <w:tcPr>
            <w:tcW w:w="1134" w:type="dxa"/>
            <w:shd w:val="clear" w:color="auto" w:fill="auto"/>
          </w:tcPr>
          <w:p w14:paraId="2F0C609E" w14:textId="77777777" w:rsidR="00C957C2" w:rsidRPr="00DD1D4D" w:rsidRDefault="002944E6" w:rsidP="00207818">
            <w:pPr>
              <w:widowControl w:val="0"/>
              <w:suppressAutoHyphens w:val="0"/>
              <w:spacing w:before="57" w:line="240" w:lineRule="auto"/>
              <w:jc w:val="center"/>
              <w:rPr>
                <w:sz w:val="18"/>
                <w:szCs w:val="18"/>
              </w:rPr>
            </w:pPr>
            <w:r w:rsidRPr="00DD1D4D">
              <w:rPr>
                <w:sz w:val="18"/>
                <w:szCs w:val="18"/>
              </w:rPr>
              <w:t>(f</w:t>
            </w:r>
            <w:r w:rsidR="00674BB5" w:rsidRPr="00DD1D4D">
              <w:rPr>
                <w:sz w:val="18"/>
                <w:szCs w:val="18"/>
              </w:rPr>
              <w:t>)</w:t>
            </w:r>
          </w:p>
        </w:tc>
      </w:tr>
      <w:tr w:rsidR="00C957C2" w:rsidRPr="00DD1D4D" w14:paraId="1F15EDE7" w14:textId="77777777" w:rsidTr="00C957C2">
        <w:tc>
          <w:tcPr>
            <w:tcW w:w="666" w:type="dxa"/>
            <w:shd w:val="clear" w:color="auto" w:fill="auto"/>
          </w:tcPr>
          <w:p w14:paraId="17A31955" w14:textId="77777777" w:rsidR="00C957C2" w:rsidRPr="00DD1D4D" w:rsidRDefault="006F6808" w:rsidP="000E4DFA">
            <w:pPr>
              <w:widowControl w:val="0"/>
              <w:suppressAutoHyphens w:val="0"/>
              <w:spacing w:before="57" w:after="24" w:line="240" w:lineRule="auto"/>
              <w:jc w:val="center"/>
              <w:rPr>
                <w:sz w:val="18"/>
                <w:szCs w:val="18"/>
              </w:rPr>
            </w:pPr>
            <w:r w:rsidRPr="00DD1D4D">
              <w:rPr>
                <w:sz w:val="18"/>
                <w:szCs w:val="18"/>
              </w:rPr>
              <w:t>32</w:t>
            </w:r>
          </w:p>
        </w:tc>
        <w:tc>
          <w:tcPr>
            <w:tcW w:w="6705" w:type="dxa"/>
            <w:shd w:val="clear" w:color="auto" w:fill="auto"/>
          </w:tcPr>
          <w:p w14:paraId="670FA26D" w14:textId="77777777" w:rsidR="00C957C2" w:rsidRPr="00DD1D4D" w:rsidRDefault="002347E6" w:rsidP="002944E6">
            <w:pPr>
              <w:widowControl w:val="0"/>
              <w:suppressAutoHyphens w:val="0"/>
              <w:spacing w:before="57" w:after="24" w:line="240" w:lineRule="auto"/>
              <w:ind w:left="113"/>
              <w:rPr>
                <w:sz w:val="18"/>
                <w:szCs w:val="18"/>
              </w:rPr>
            </w:pPr>
            <w:r w:rsidRPr="00DD1D4D">
              <w:rPr>
                <w:sz w:val="18"/>
                <w:szCs w:val="18"/>
              </w:rPr>
              <w:t>(Republic of Korea) Progress report by PSG IWG</w:t>
            </w:r>
          </w:p>
        </w:tc>
        <w:tc>
          <w:tcPr>
            <w:tcW w:w="1134" w:type="dxa"/>
            <w:shd w:val="clear" w:color="auto" w:fill="auto"/>
          </w:tcPr>
          <w:p w14:paraId="5DD7138D" w14:textId="77777777" w:rsidR="00C957C2" w:rsidRPr="00DD1D4D" w:rsidRDefault="006A1633" w:rsidP="00207818">
            <w:pPr>
              <w:widowControl w:val="0"/>
              <w:suppressAutoHyphens w:val="0"/>
              <w:spacing w:before="57" w:line="240" w:lineRule="auto"/>
              <w:jc w:val="center"/>
              <w:rPr>
                <w:sz w:val="18"/>
                <w:szCs w:val="18"/>
              </w:rPr>
            </w:pPr>
            <w:r w:rsidRPr="00DD1D4D">
              <w:rPr>
                <w:sz w:val="18"/>
                <w:szCs w:val="18"/>
              </w:rPr>
              <w:t>(f</w:t>
            </w:r>
            <w:r w:rsidR="00674BB5" w:rsidRPr="00DD1D4D">
              <w:rPr>
                <w:sz w:val="18"/>
                <w:szCs w:val="18"/>
              </w:rPr>
              <w:t>)</w:t>
            </w:r>
          </w:p>
        </w:tc>
      </w:tr>
      <w:tr w:rsidR="00C957C2" w:rsidRPr="00DD1D4D" w14:paraId="306B3A36" w14:textId="77777777" w:rsidTr="00C957C2">
        <w:tc>
          <w:tcPr>
            <w:tcW w:w="666" w:type="dxa"/>
            <w:shd w:val="clear" w:color="auto" w:fill="auto"/>
          </w:tcPr>
          <w:p w14:paraId="27547D0D" w14:textId="77777777" w:rsidR="00C957C2" w:rsidRPr="00DD1D4D" w:rsidRDefault="006F6808" w:rsidP="000E4DFA">
            <w:pPr>
              <w:widowControl w:val="0"/>
              <w:suppressAutoHyphens w:val="0"/>
              <w:spacing w:before="57" w:after="24" w:line="240" w:lineRule="auto"/>
              <w:jc w:val="center"/>
              <w:rPr>
                <w:sz w:val="18"/>
                <w:szCs w:val="18"/>
              </w:rPr>
            </w:pPr>
            <w:r w:rsidRPr="00DD1D4D">
              <w:rPr>
                <w:sz w:val="18"/>
                <w:szCs w:val="18"/>
              </w:rPr>
              <w:t>33</w:t>
            </w:r>
          </w:p>
        </w:tc>
        <w:tc>
          <w:tcPr>
            <w:tcW w:w="6705" w:type="dxa"/>
            <w:shd w:val="clear" w:color="auto" w:fill="auto"/>
          </w:tcPr>
          <w:p w14:paraId="6F4E3629" w14:textId="77777777" w:rsidR="00C957C2" w:rsidRPr="00DD1D4D" w:rsidRDefault="002347E6" w:rsidP="000E4DFA">
            <w:pPr>
              <w:widowControl w:val="0"/>
              <w:suppressAutoHyphens w:val="0"/>
              <w:spacing w:before="57" w:after="24" w:line="240" w:lineRule="auto"/>
              <w:ind w:left="113"/>
              <w:rPr>
                <w:sz w:val="18"/>
                <w:szCs w:val="18"/>
              </w:rPr>
            </w:pPr>
            <w:r w:rsidRPr="00DD1D4D">
              <w:rPr>
                <w:sz w:val="18"/>
                <w:szCs w:val="18"/>
              </w:rPr>
              <w:t>UN Regulation No. 55: Examples of mechanical coupling devices of class A</w:t>
            </w:r>
          </w:p>
        </w:tc>
        <w:tc>
          <w:tcPr>
            <w:tcW w:w="1134" w:type="dxa"/>
            <w:shd w:val="clear" w:color="auto" w:fill="auto"/>
          </w:tcPr>
          <w:p w14:paraId="2680A5F4" w14:textId="77777777" w:rsidR="00C957C2" w:rsidRPr="00DD1D4D" w:rsidRDefault="006A1633" w:rsidP="00207818">
            <w:pPr>
              <w:widowControl w:val="0"/>
              <w:suppressAutoHyphens w:val="0"/>
              <w:spacing w:before="57" w:line="240" w:lineRule="auto"/>
              <w:jc w:val="center"/>
              <w:rPr>
                <w:sz w:val="18"/>
                <w:szCs w:val="18"/>
              </w:rPr>
            </w:pPr>
            <w:r w:rsidRPr="00DD1D4D">
              <w:rPr>
                <w:sz w:val="18"/>
                <w:szCs w:val="18"/>
              </w:rPr>
              <w:t>(</w:t>
            </w:r>
            <w:r w:rsidR="0036648A" w:rsidRPr="00DD1D4D">
              <w:rPr>
                <w:sz w:val="18"/>
                <w:szCs w:val="18"/>
              </w:rPr>
              <w:t>c</w:t>
            </w:r>
            <w:r w:rsidR="00674BB5" w:rsidRPr="00DD1D4D">
              <w:rPr>
                <w:sz w:val="18"/>
                <w:szCs w:val="18"/>
              </w:rPr>
              <w:t>)</w:t>
            </w:r>
          </w:p>
        </w:tc>
      </w:tr>
      <w:tr w:rsidR="00C957C2" w:rsidRPr="00DD1D4D" w14:paraId="0FB2F34A" w14:textId="77777777" w:rsidTr="00C957C2">
        <w:tc>
          <w:tcPr>
            <w:tcW w:w="666" w:type="dxa"/>
            <w:shd w:val="clear" w:color="auto" w:fill="auto"/>
          </w:tcPr>
          <w:p w14:paraId="1CA508C7" w14:textId="77777777" w:rsidR="00C957C2" w:rsidRPr="00DD1D4D" w:rsidRDefault="006F6808" w:rsidP="000E4DFA">
            <w:pPr>
              <w:widowControl w:val="0"/>
              <w:suppressAutoHyphens w:val="0"/>
              <w:spacing w:before="57" w:after="24" w:line="240" w:lineRule="auto"/>
              <w:jc w:val="center"/>
              <w:rPr>
                <w:sz w:val="18"/>
                <w:szCs w:val="18"/>
              </w:rPr>
            </w:pPr>
            <w:r w:rsidRPr="00DD1D4D">
              <w:rPr>
                <w:sz w:val="18"/>
                <w:szCs w:val="18"/>
              </w:rPr>
              <w:t>34</w:t>
            </w:r>
          </w:p>
        </w:tc>
        <w:tc>
          <w:tcPr>
            <w:tcW w:w="6705" w:type="dxa"/>
            <w:shd w:val="clear" w:color="auto" w:fill="auto"/>
          </w:tcPr>
          <w:p w14:paraId="024E87FF" w14:textId="77777777" w:rsidR="00C957C2" w:rsidRPr="00DD1D4D" w:rsidRDefault="0036648A" w:rsidP="005E7FBA">
            <w:pPr>
              <w:widowControl w:val="0"/>
              <w:suppressAutoHyphens w:val="0"/>
              <w:spacing w:before="57" w:after="24" w:line="240" w:lineRule="auto"/>
              <w:ind w:left="113"/>
              <w:rPr>
                <w:sz w:val="18"/>
                <w:szCs w:val="18"/>
              </w:rPr>
            </w:pPr>
            <w:r w:rsidRPr="00DD1D4D">
              <w:rPr>
                <w:sz w:val="18"/>
                <w:szCs w:val="18"/>
              </w:rPr>
              <w:t>(CLEPA) Comments on ECE/TRANS/WP.29/GRSG/2019/11 UN Regulation No. 26 (External projection for passenger cars)</w:t>
            </w:r>
          </w:p>
        </w:tc>
        <w:tc>
          <w:tcPr>
            <w:tcW w:w="1134" w:type="dxa"/>
            <w:shd w:val="clear" w:color="auto" w:fill="auto"/>
          </w:tcPr>
          <w:p w14:paraId="19C402FA" w14:textId="77777777" w:rsidR="00C957C2" w:rsidRPr="00DD1D4D" w:rsidRDefault="006A1633" w:rsidP="002753E7">
            <w:pPr>
              <w:widowControl w:val="0"/>
              <w:suppressAutoHyphens w:val="0"/>
              <w:spacing w:before="57" w:line="240" w:lineRule="auto"/>
              <w:jc w:val="center"/>
              <w:rPr>
                <w:sz w:val="18"/>
                <w:szCs w:val="18"/>
              </w:rPr>
            </w:pPr>
            <w:r w:rsidRPr="00DD1D4D">
              <w:rPr>
                <w:sz w:val="18"/>
                <w:szCs w:val="18"/>
              </w:rPr>
              <w:t>(</w:t>
            </w:r>
            <w:r w:rsidR="0036648A" w:rsidRPr="00DD1D4D">
              <w:rPr>
                <w:sz w:val="18"/>
                <w:szCs w:val="18"/>
              </w:rPr>
              <w:t>f</w:t>
            </w:r>
            <w:r w:rsidR="00674BB5" w:rsidRPr="00DD1D4D">
              <w:rPr>
                <w:sz w:val="18"/>
                <w:szCs w:val="18"/>
              </w:rPr>
              <w:t>)</w:t>
            </w:r>
          </w:p>
        </w:tc>
      </w:tr>
      <w:tr w:rsidR="00C957C2" w:rsidRPr="00DD1D4D" w14:paraId="5CE7B4CB" w14:textId="77777777" w:rsidTr="00DC33FD">
        <w:tc>
          <w:tcPr>
            <w:tcW w:w="666" w:type="dxa"/>
            <w:shd w:val="clear" w:color="auto" w:fill="auto"/>
          </w:tcPr>
          <w:p w14:paraId="5F2C066B" w14:textId="77777777" w:rsidR="00C957C2" w:rsidRPr="00DD1D4D" w:rsidRDefault="006F6808" w:rsidP="00207818">
            <w:pPr>
              <w:widowControl w:val="0"/>
              <w:suppressAutoHyphens w:val="0"/>
              <w:spacing w:before="57" w:after="24" w:line="240" w:lineRule="auto"/>
              <w:jc w:val="center"/>
              <w:rPr>
                <w:sz w:val="18"/>
                <w:szCs w:val="18"/>
              </w:rPr>
            </w:pPr>
            <w:r w:rsidRPr="00DD1D4D">
              <w:rPr>
                <w:sz w:val="18"/>
                <w:szCs w:val="18"/>
              </w:rPr>
              <w:t>35</w:t>
            </w:r>
            <w:r w:rsidR="0036648A" w:rsidRPr="00DD1D4D">
              <w:rPr>
                <w:sz w:val="18"/>
                <w:szCs w:val="18"/>
              </w:rPr>
              <w:t>-Rev.1</w:t>
            </w:r>
          </w:p>
        </w:tc>
        <w:tc>
          <w:tcPr>
            <w:tcW w:w="6705" w:type="dxa"/>
            <w:shd w:val="clear" w:color="auto" w:fill="auto"/>
          </w:tcPr>
          <w:p w14:paraId="36FF1AFA" w14:textId="77777777" w:rsidR="00C957C2" w:rsidRPr="00DD1D4D" w:rsidRDefault="0036648A" w:rsidP="000E4DFA">
            <w:pPr>
              <w:widowControl w:val="0"/>
              <w:suppressAutoHyphens w:val="0"/>
              <w:spacing w:before="57" w:after="24" w:line="240" w:lineRule="auto"/>
              <w:ind w:left="113"/>
              <w:rPr>
                <w:sz w:val="18"/>
                <w:szCs w:val="18"/>
              </w:rPr>
            </w:pPr>
            <w:r w:rsidRPr="00DD1D4D">
              <w:rPr>
                <w:sz w:val="18"/>
                <w:szCs w:val="18"/>
              </w:rPr>
              <w:t>(Turkey) Proposal for the 03 series of amendments to UN Regulation No. 67 (LPG vehicles)</w:t>
            </w:r>
          </w:p>
        </w:tc>
        <w:tc>
          <w:tcPr>
            <w:tcW w:w="1134" w:type="dxa"/>
            <w:shd w:val="clear" w:color="auto" w:fill="auto"/>
          </w:tcPr>
          <w:p w14:paraId="73BAB612" w14:textId="77777777" w:rsidR="00C957C2" w:rsidRPr="00DD1D4D" w:rsidRDefault="006A1633" w:rsidP="00207818">
            <w:pPr>
              <w:widowControl w:val="0"/>
              <w:suppressAutoHyphens w:val="0"/>
              <w:spacing w:before="57" w:line="240" w:lineRule="auto"/>
              <w:jc w:val="center"/>
              <w:rPr>
                <w:sz w:val="18"/>
                <w:szCs w:val="18"/>
              </w:rPr>
            </w:pPr>
            <w:r w:rsidRPr="00DD1D4D">
              <w:rPr>
                <w:sz w:val="18"/>
                <w:szCs w:val="18"/>
              </w:rPr>
              <w:t>(</w:t>
            </w:r>
            <w:r w:rsidR="0036648A" w:rsidRPr="00DD1D4D">
              <w:rPr>
                <w:sz w:val="18"/>
                <w:szCs w:val="18"/>
              </w:rPr>
              <w:t>b</w:t>
            </w:r>
            <w:r w:rsidR="00674BB5" w:rsidRPr="00DD1D4D">
              <w:rPr>
                <w:sz w:val="18"/>
                <w:szCs w:val="18"/>
              </w:rPr>
              <w:t>)</w:t>
            </w:r>
          </w:p>
        </w:tc>
      </w:tr>
      <w:tr w:rsidR="00D55F6A" w:rsidRPr="00DD1D4D" w14:paraId="6390FF95" w14:textId="77777777" w:rsidTr="00DC33FD">
        <w:tc>
          <w:tcPr>
            <w:tcW w:w="666" w:type="dxa"/>
            <w:shd w:val="clear" w:color="auto" w:fill="auto"/>
          </w:tcPr>
          <w:p w14:paraId="400FAB16" w14:textId="77777777" w:rsidR="00D55F6A" w:rsidRPr="00DD1D4D" w:rsidRDefault="00D55F6A" w:rsidP="00207818">
            <w:pPr>
              <w:widowControl w:val="0"/>
              <w:suppressAutoHyphens w:val="0"/>
              <w:spacing w:before="57" w:after="24" w:line="240" w:lineRule="auto"/>
              <w:jc w:val="center"/>
              <w:rPr>
                <w:sz w:val="18"/>
                <w:szCs w:val="18"/>
              </w:rPr>
            </w:pPr>
            <w:r w:rsidRPr="00DD1D4D">
              <w:rPr>
                <w:sz w:val="18"/>
                <w:szCs w:val="18"/>
              </w:rPr>
              <w:t>36</w:t>
            </w:r>
          </w:p>
        </w:tc>
        <w:tc>
          <w:tcPr>
            <w:tcW w:w="6705" w:type="dxa"/>
            <w:shd w:val="clear" w:color="auto" w:fill="auto"/>
          </w:tcPr>
          <w:p w14:paraId="34232E94" w14:textId="77777777" w:rsidR="00D55F6A" w:rsidRPr="00DD1D4D" w:rsidRDefault="0036648A" w:rsidP="000E4DFA">
            <w:pPr>
              <w:widowControl w:val="0"/>
              <w:suppressAutoHyphens w:val="0"/>
              <w:spacing w:before="57" w:after="24" w:line="240" w:lineRule="auto"/>
              <w:ind w:left="113"/>
              <w:rPr>
                <w:sz w:val="18"/>
                <w:szCs w:val="18"/>
              </w:rPr>
            </w:pPr>
            <w:r w:rsidRPr="00DD1D4D">
              <w:rPr>
                <w:sz w:val="18"/>
                <w:szCs w:val="18"/>
              </w:rPr>
              <w:t>(VRU-</w:t>
            </w:r>
            <w:proofErr w:type="spellStart"/>
            <w:r w:rsidRPr="00DD1D4D">
              <w:rPr>
                <w:sz w:val="18"/>
                <w:szCs w:val="18"/>
              </w:rPr>
              <w:t>Proxi</w:t>
            </w:r>
            <w:proofErr w:type="spellEnd"/>
            <w:r w:rsidRPr="00DD1D4D">
              <w:rPr>
                <w:sz w:val="18"/>
                <w:szCs w:val="18"/>
              </w:rPr>
              <w:t>) Proposal for a new UN Regulation on uniform provisions concerning the approval of devices for reversing motion and motor vehicles with regard to the driver’s awareness of vulnerable road users behind vehicles</w:t>
            </w:r>
          </w:p>
        </w:tc>
        <w:tc>
          <w:tcPr>
            <w:tcW w:w="1134" w:type="dxa"/>
            <w:shd w:val="clear" w:color="auto" w:fill="auto"/>
          </w:tcPr>
          <w:p w14:paraId="44BEB776" w14:textId="77777777" w:rsidR="00D55F6A" w:rsidRPr="00DD1D4D" w:rsidRDefault="001A31B8" w:rsidP="00207818">
            <w:pPr>
              <w:widowControl w:val="0"/>
              <w:suppressAutoHyphens w:val="0"/>
              <w:spacing w:before="57" w:line="240" w:lineRule="auto"/>
              <w:jc w:val="center"/>
              <w:rPr>
                <w:sz w:val="18"/>
                <w:szCs w:val="18"/>
              </w:rPr>
            </w:pPr>
            <w:r w:rsidRPr="00DD1D4D">
              <w:rPr>
                <w:sz w:val="18"/>
                <w:szCs w:val="18"/>
              </w:rPr>
              <w:t>(</w:t>
            </w:r>
            <w:r w:rsidR="007B3B44" w:rsidRPr="00DD1D4D">
              <w:rPr>
                <w:sz w:val="18"/>
                <w:szCs w:val="18"/>
              </w:rPr>
              <w:t>c</w:t>
            </w:r>
            <w:r w:rsidRPr="00DD1D4D">
              <w:rPr>
                <w:sz w:val="18"/>
                <w:szCs w:val="18"/>
              </w:rPr>
              <w:t>)</w:t>
            </w:r>
          </w:p>
        </w:tc>
      </w:tr>
      <w:tr w:rsidR="00D55F6A" w:rsidRPr="00DD1D4D" w14:paraId="1EC7E32D" w14:textId="77777777" w:rsidTr="00DC33FD">
        <w:tc>
          <w:tcPr>
            <w:tcW w:w="666" w:type="dxa"/>
            <w:shd w:val="clear" w:color="auto" w:fill="auto"/>
          </w:tcPr>
          <w:p w14:paraId="4CA9EF8A" w14:textId="77777777" w:rsidR="00D55F6A" w:rsidRPr="00DD1D4D" w:rsidRDefault="00D55F6A" w:rsidP="00207818">
            <w:pPr>
              <w:widowControl w:val="0"/>
              <w:suppressAutoHyphens w:val="0"/>
              <w:spacing w:before="57" w:after="24" w:line="240" w:lineRule="auto"/>
              <w:jc w:val="center"/>
              <w:rPr>
                <w:sz w:val="18"/>
                <w:szCs w:val="18"/>
              </w:rPr>
            </w:pPr>
            <w:r w:rsidRPr="00DD1D4D">
              <w:rPr>
                <w:sz w:val="18"/>
                <w:szCs w:val="18"/>
              </w:rPr>
              <w:t>37</w:t>
            </w:r>
          </w:p>
        </w:tc>
        <w:tc>
          <w:tcPr>
            <w:tcW w:w="6705" w:type="dxa"/>
            <w:shd w:val="clear" w:color="auto" w:fill="auto"/>
          </w:tcPr>
          <w:p w14:paraId="2E575701" w14:textId="77777777" w:rsidR="00D55F6A" w:rsidRPr="00DD1D4D" w:rsidRDefault="0036648A" w:rsidP="000E4DFA">
            <w:pPr>
              <w:widowControl w:val="0"/>
              <w:suppressAutoHyphens w:val="0"/>
              <w:spacing w:before="57" w:after="24" w:line="240" w:lineRule="auto"/>
              <w:ind w:left="113"/>
              <w:rPr>
                <w:sz w:val="18"/>
                <w:szCs w:val="18"/>
              </w:rPr>
            </w:pPr>
            <w:r w:rsidRPr="00DD1D4D">
              <w:rPr>
                <w:sz w:val="18"/>
                <w:szCs w:val="18"/>
              </w:rPr>
              <w:t>(Germany) UN Regulation No. 46: Default view and temporary modified view</w:t>
            </w:r>
          </w:p>
        </w:tc>
        <w:tc>
          <w:tcPr>
            <w:tcW w:w="1134" w:type="dxa"/>
            <w:shd w:val="clear" w:color="auto" w:fill="auto"/>
          </w:tcPr>
          <w:p w14:paraId="67B17AFB" w14:textId="77777777" w:rsidR="00D55F6A" w:rsidRPr="00DD1D4D" w:rsidRDefault="001A31B8" w:rsidP="00207818">
            <w:pPr>
              <w:widowControl w:val="0"/>
              <w:suppressAutoHyphens w:val="0"/>
              <w:spacing w:before="57" w:line="240" w:lineRule="auto"/>
              <w:jc w:val="center"/>
              <w:rPr>
                <w:sz w:val="18"/>
                <w:szCs w:val="18"/>
              </w:rPr>
            </w:pPr>
            <w:r w:rsidRPr="00DD1D4D">
              <w:rPr>
                <w:sz w:val="18"/>
                <w:szCs w:val="18"/>
              </w:rPr>
              <w:t>(f)</w:t>
            </w:r>
          </w:p>
        </w:tc>
      </w:tr>
      <w:tr w:rsidR="00D55F6A" w:rsidRPr="00DD1D4D" w14:paraId="605C3231" w14:textId="77777777" w:rsidTr="00DC33FD">
        <w:tc>
          <w:tcPr>
            <w:tcW w:w="666" w:type="dxa"/>
            <w:shd w:val="clear" w:color="auto" w:fill="auto"/>
          </w:tcPr>
          <w:p w14:paraId="7562EFB7" w14:textId="77777777" w:rsidR="00D55F6A" w:rsidRPr="00DD1D4D" w:rsidRDefault="00D55F6A" w:rsidP="00207818">
            <w:pPr>
              <w:widowControl w:val="0"/>
              <w:suppressAutoHyphens w:val="0"/>
              <w:spacing w:before="57" w:after="24" w:line="240" w:lineRule="auto"/>
              <w:jc w:val="center"/>
              <w:rPr>
                <w:sz w:val="18"/>
                <w:szCs w:val="18"/>
              </w:rPr>
            </w:pPr>
            <w:r w:rsidRPr="00DD1D4D">
              <w:rPr>
                <w:sz w:val="18"/>
                <w:szCs w:val="18"/>
              </w:rPr>
              <w:t>38</w:t>
            </w:r>
          </w:p>
        </w:tc>
        <w:tc>
          <w:tcPr>
            <w:tcW w:w="6705" w:type="dxa"/>
            <w:shd w:val="clear" w:color="auto" w:fill="auto"/>
          </w:tcPr>
          <w:p w14:paraId="6F932C6C" w14:textId="77777777" w:rsidR="00D55F6A" w:rsidRPr="00DD1D4D" w:rsidRDefault="0036648A" w:rsidP="000E4DFA">
            <w:pPr>
              <w:widowControl w:val="0"/>
              <w:suppressAutoHyphens w:val="0"/>
              <w:spacing w:before="57" w:after="24" w:line="240" w:lineRule="auto"/>
              <w:ind w:left="113"/>
              <w:rPr>
                <w:sz w:val="18"/>
                <w:szCs w:val="18"/>
              </w:rPr>
            </w:pPr>
            <w:r w:rsidRPr="00DD1D4D">
              <w:rPr>
                <w:sz w:val="18"/>
                <w:szCs w:val="18"/>
              </w:rPr>
              <w:t>(VRU-</w:t>
            </w:r>
            <w:proofErr w:type="spellStart"/>
            <w:r w:rsidRPr="00DD1D4D">
              <w:rPr>
                <w:sz w:val="18"/>
                <w:szCs w:val="18"/>
              </w:rPr>
              <w:t>Proxi</w:t>
            </w:r>
            <w:proofErr w:type="spellEnd"/>
            <w:r w:rsidRPr="00DD1D4D">
              <w:rPr>
                <w:sz w:val="18"/>
                <w:szCs w:val="18"/>
              </w:rPr>
              <w:t>) Revised Terms of Reference and Rules of Procedure of the GRSG informal working group on awareness of Vulnerable Road Users proximity in low speed manoeuvres (VRU-</w:t>
            </w:r>
            <w:proofErr w:type="spellStart"/>
            <w:r w:rsidRPr="00DD1D4D">
              <w:rPr>
                <w:sz w:val="18"/>
                <w:szCs w:val="18"/>
              </w:rPr>
              <w:t>Proxi</w:t>
            </w:r>
            <w:proofErr w:type="spellEnd"/>
            <w:r w:rsidRPr="00DD1D4D">
              <w:rPr>
                <w:sz w:val="18"/>
                <w:szCs w:val="18"/>
              </w:rPr>
              <w:t>)</w:t>
            </w:r>
          </w:p>
        </w:tc>
        <w:tc>
          <w:tcPr>
            <w:tcW w:w="1134" w:type="dxa"/>
            <w:shd w:val="clear" w:color="auto" w:fill="auto"/>
          </w:tcPr>
          <w:p w14:paraId="7C1C2FA1" w14:textId="77777777" w:rsidR="00D55F6A" w:rsidRPr="00DD1D4D" w:rsidRDefault="001A31B8" w:rsidP="00207818">
            <w:pPr>
              <w:widowControl w:val="0"/>
              <w:suppressAutoHyphens w:val="0"/>
              <w:spacing w:before="57" w:line="240" w:lineRule="auto"/>
              <w:jc w:val="center"/>
              <w:rPr>
                <w:sz w:val="18"/>
                <w:szCs w:val="18"/>
              </w:rPr>
            </w:pPr>
            <w:r w:rsidRPr="00DD1D4D">
              <w:rPr>
                <w:sz w:val="18"/>
                <w:szCs w:val="18"/>
              </w:rPr>
              <w:t>(</w:t>
            </w:r>
            <w:r w:rsidR="007B3B44" w:rsidRPr="00DD1D4D">
              <w:rPr>
                <w:sz w:val="18"/>
                <w:szCs w:val="18"/>
              </w:rPr>
              <w:t>a</w:t>
            </w:r>
            <w:r w:rsidRPr="00DD1D4D">
              <w:rPr>
                <w:sz w:val="18"/>
                <w:szCs w:val="18"/>
              </w:rPr>
              <w:t>)</w:t>
            </w:r>
          </w:p>
        </w:tc>
      </w:tr>
      <w:tr w:rsidR="00D55F6A" w:rsidRPr="00DD1D4D" w14:paraId="49C23619" w14:textId="77777777" w:rsidTr="00DC33FD">
        <w:tc>
          <w:tcPr>
            <w:tcW w:w="666" w:type="dxa"/>
            <w:shd w:val="clear" w:color="auto" w:fill="auto"/>
          </w:tcPr>
          <w:p w14:paraId="4BFE61A2" w14:textId="77777777" w:rsidR="00D55F6A" w:rsidRPr="00DD1D4D" w:rsidRDefault="00D55F6A" w:rsidP="00207818">
            <w:pPr>
              <w:widowControl w:val="0"/>
              <w:suppressAutoHyphens w:val="0"/>
              <w:spacing w:before="57" w:after="24" w:line="240" w:lineRule="auto"/>
              <w:jc w:val="center"/>
              <w:rPr>
                <w:sz w:val="18"/>
                <w:szCs w:val="18"/>
              </w:rPr>
            </w:pPr>
            <w:r w:rsidRPr="00DD1D4D">
              <w:rPr>
                <w:sz w:val="18"/>
                <w:szCs w:val="18"/>
              </w:rPr>
              <w:t>39</w:t>
            </w:r>
          </w:p>
        </w:tc>
        <w:tc>
          <w:tcPr>
            <w:tcW w:w="6705" w:type="dxa"/>
            <w:shd w:val="clear" w:color="auto" w:fill="auto"/>
          </w:tcPr>
          <w:p w14:paraId="78F469E7" w14:textId="77777777" w:rsidR="00D55F6A" w:rsidRPr="00DD1D4D" w:rsidRDefault="00B25A87" w:rsidP="000E4DFA">
            <w:pPr>
              <w:widowControl w:val="0"/>
              <w:suppressAutoHyphens w:val="0"/>
              <w:spacing w:before="57" w:after="24" w:line="240" w:lineRule="auto"/>
              <w:ind w:left="113"/>
              <w:rPr>
                <w:sz w:val="18"/>
                <w:szCs w:val="18"/>
              </w:rPr>
            </w:pPr>
            <w:r w:rsidRPr="00DD1D4D">
              <w:rPr>
                <w:sz w:val="18"/>
                <w:szCs w:val="18"/>
              </w:rPr>
              <w:t>(LG Europe) Proposal for Supplement 1 to the 02 series of amendments to UN Regulation No. 67</w:t>
            </w:r>
          </w:p>
        </w:tc>
        <w:tc>
          <w:tcPr>
            <w:tcW w:w="1134" w:type="dxa"/>
            <w:shd w:val="clear" w:color="auto" w:fill="auto"/>
          </w:tcPr>
          <w:p w14:paraId="538FABE4" w14:textId="77777777" w:rsidR="00D55F6A" w:rsidRPr="00DD1D4D" w:rsidRDefault="001A31B8" w:rsidP="00207818">
            <w:pPr>
              <w:widowControl w:val="0"/>
              <w:suppressAutoHyphens w:val="0"/>
              <w:spacing w:before="57" w:line="240" w:lineRule="auto"/>
              <w:jc w:val="center"/>
              <w:rPr>
                <w:sz w:val="18"/>
                <w:szCs w:val="18"/>
              </w:rPr>
            </w:pPr>
            <w:r w:rsidRPr="00DD1D4D">
              <w:rPr>
                <w:sz w:val="18"/>
                <w:szCs w:val="18"/>
              </w:rPr>
              <w:t>(</w:t>
            </w:r>
            <w:r w:rsidR="00B918D7" w:rsidRPr="00DD1D4D">
              <w:rPr>
                <w:sz w:val="18"/>
                <w:szCs w:val="18"/>
              </w:rPr>
              <w:t>b</w:t>
            </w:r>
            <w:r w:rsidRPr="00DD1D4D">
              <w:rPr>
                <w:sz w:val="18"/>
                <w:szCs w:val="18"/>
              </w:rPr>
              <w:t>)</w:t>
            </w:r>
          </w:p>
        </w:tc>
      </w:tr>
      <w:tr w:rsidR="00D55F6A" w:rsidRPr="00DD1D4D" w14:paraId="259C2F3A" w14:textId="77777777" w:rsidTr="00DC33FD">
        <w:tc>
          <w:tcPr>
            <w:tcW w:w="666" w:type="dxa"/>
            <w:shd w:val="clear" w:color="auto" w:fill="auto"/>
          </w:tcPr>
          <w:p w14:paraId="3AA248FB" w14:textId="77777777" w:rsidR="00D55F6A" w:rsidRPr="00DD1D4D" w:rsidRDefault="00D55F6A" w:rsidP="00207818">
            <w:pPr>
              <w:widowControl w:val="0"/>
              <w:suppressAutoHyphens w:val="0"/>
              <w:spacing w:before="57" w:after="24" w:line="240" w:lineRule="auto"/>
              <w:jc w:val="center"/>
              <w:rPr>
                <w:sz w:val="18"/>
                <w:szCs w:val="18"/>
              </w:rPr>
            </w:pPr>
            <w:r w:rsidRPr="00DD1D4D">
              <w:rPr>
                <w:sz w:val="18"/>
                <w:szCs w:val="18"/>
              </w:rPr>
              <w:t>40</w:t>
            </w:r>
            <w:r w:rsidR="00B918D7" w:rsidRPr="00DD1D4D">
              <w:rPr>
                <w:sz w:val="18"/>
                <w:szCs w:val="18"/>
              </w:rPr>
              <w:t>-Rev.1</w:t>
            </w:r>
          </w:p>
        </w:tc>
        <w:tc>
          <w:tcPr>
            <w:tcW w:w="6705" w:type="dxa"/>
            <w:shd w:val="clear" w:color="auto" w:fill="auto"/>
          </w:tcPr>
          <w:p w14:paraId="7ED68E3C" w14:textId="77777777" w:rsidR="00D55F6A" w:rsidRPr="00DD1D4D" w:rsidRDefault="00B918D7" w:rsidP="001A31B8">
            <w:pPr>
              <w:widowControl w:val="0"/>
              <w:suppressAutoHyphens w:val="0"/>
              <w:spacing w:before="57" w:after="24" w:line="240" w:lineRule="auto"/>
              <w:ind w:left="113"/>
              <w:rPr>
                <w:sz w:val="18"/>
                <w:szCs w:val="18"/>
              </w:rPr>
            </w:pPr>
            <w:r w:rsidRPr="00DD1D4D">
              <w:t>(OICA) UN Regulation No. 116: OICA's work summary</w:t>
            </w:r>
          </w:p>
        </w:tc>
        <w:tc>
          <w:tcPr>
            <w:tcW w:w="1134" w:type="dxa"/>
            <w:shd w:val="clear" w:color="auto" w:fill="auto"/>
          </w:tcPr>
          <w:p w14:paraId="081B97D3" w14:textId="77777777" w:rsidR="00D55F6A" w:rsidRPr="00DD1D4D" w:rsidRDefault="001A31B8" w:rsidP="00207818">
            <w:pPr>
              <w:widowControl w:val="0"/>
              <w:suppressAutoHyphens w:val="0"/>
              <w:spacing w:before="57" w:line="240" w:lineRule="auto"/>
              <w:jc w:val="center"/>
              <w:rPr>
                <w:sz w:val="18"/>
                <w:szCs w:val="18"/>
              </w:rPr>
            </w:pPr>
            <w:r w:rsidRPr="00DD1D4D">
              <w:rPr>
                <w:sz w:val="18"/>
                <w:szCs w:val="18"/>
              </w:rPr>
              <w:t>(f)</w:t>
            </w:r>
          </w:p>
        </w:tc>
      </w:tr>
      <w:tr w:rsidR="00D55F6A" w:rsidRPr="00DD1D4D" w14:paraId="3137DBD8" w14:textId="77777777" w:rsidTr="00DC33FD">
        <w:tc>
          <w:tcPr>
            <w:tcW w:w="666" w:type="dxa"/>
            <w:shd w:val="clear" w:color="auto" w:fill="auto"/>
          </w:tcPr>
          <w:p w14:paraId="73CC9909" w14:textId="77777777" w:rsidR="00D55F6A" w:rsidRPr="00DD1D4D" w:rsidRDefault="00D55F6A" w:rsidP="00207818">
            <w:pPr>
              <w:widowControl w:val="0"/>
              <w:suppressAutoHyphens w:val="0"/>
              <w:spacing w:before="57" w:after="24" w:line="240" w:lineRule="auto"/>
              <w:jc w:val="center"/>
              <w:rPr>
                <w:sz w:val="18"/>
                <w:szCs w:val="18"/>
              </w:rPr>
            </w:pPr>
            <w:r w:rsidRPr="00DD1D4D">
              <w:rPr>
                <w:sz w:val="18"/>
                <w:szCs w:val="18"/>
              </w:rPr>
              <w:t>41</w:t>
            </w:r>
          </w:p>
        </w:tc>
        <w:tc>
          <w:tcPr>
            <w:tcW w:w="6705" w:type="dxa"/>
            <w:shd w:val="clear" w:color="auto" w:fill="auto"/>
          </w:tcPr>
          <w:p w14:paraId="0B17EDBA" w14:textId="77777777" w:rsidR="00D55F6A" w:rsidRPr="00DD1D4D" w:rsidRDefault="00B918D7" w:rsidP="000E4DFA">
            <w:pPr>
              <w:widowControl w:val="0"/>
              <w:suppressAutoHyphens w:val="0"/>
              <w:spacing w:before="57" w:after="24" w:line="240" w:lineRule="auto"/>
              <w:ind w:left="113"/>
              <w:rPr>
                <w:sz w:val="18"/>
                <w:szCs w:val="18"/>
              </w:rPr>
            </w:pPr>
            <w:r w:rsidRPr="00DD1D4D">
              <w:rPr>
                <w:sz w:val="18"/>
                <w:szCs w:val="18"/>
              </w:rPr>
              <w:t>(EC) Draft amendments to UN Regulation No. 93 (Front Underrun Protection)</w:t>
            </w:r>
          </w:p>
        </w:tc>
        <w:tc>
          <w:tcPr>
            <w:tcW w:w="1134" w:type="dxa"/>
            <w:shd w:val="clear" w:color="auto" w:fill="auto"/>
          </w:tcPr>
          <w:p w14:paraId="3007AB00" w14:textId="77777777" w:rsidR="00D55F6A" w:rsidRPr="00DD1D4D" w:rsidRDefault="001A31B8" w:rsidP="00207818">
            <w:pPr>
              <w:widowControl w:val="0"/>
              <w:suppressAutoHyphens w:val="0"/>
              <w:spacing w:before="57" w:line="240" w:lineRule="auto"/>
              <w:jc w:val="center"/>
              <w:rPr>
                <w:sz w:val="18"/>
                <w:szCs w:val="18"/>
              </w:rPr>
            </w:pPr>
            <w:r w:rsidRPr="00DD1D4D">
              <w:rPr>
                <w:sz w:val="18"/>
                <w:szCs w:val="18"/>
              </w:rPr>
              <w:t>(</w:t>
            </w:r>
            <w:r w:rsidR="00B918D7" w:rsidRPr="00DD1D4D">
              <w:rPr>
                <w:sz w:val="18"/>
                <w:szCs w:val="18"/>
              </w:rPr>
              <w:t>c</w:t>
            </w:r>
            <w:r w:rsidRPr="00DD1D4D">
              <w:rPr>
                <w:sz w:val="18"/>
                <w:szCs w:val="18"/>
              </w:rPr>
              <w:t>)</w:t>
            </w:r>
          </w:p>
        </w:tc>
      </w:tr>
      <w:tr w:rsidR="00B918D7" w:rsidRPr="00DD1D4D" w14:paraId="7D5F637F" w14:textId="77777777" w:rsidTr="00DC33FD">
        <w:tc>
          <w:tcPr>
            <w:tcW w:w="666" w:type="dxa"/>
            <w:shd w:val="clear" w:color="auto" w:fill="auto"/>
          </w:tcPr>
          <w:p w14:paraId="46F9B3D4" w14:textId="77777777" w:rsidR="00B918D7" w:rsidRPr="00DD1D4D" w:rsidRDefault="00B918D7" w:rsidP="00207818">
            <w:pPr>
              <w:widowControl w:val="0"/>
              <w:suppressAutoHyphens w:val="0"/>
              <w:spacing w:before="57" w:after="24" w:line="240" w:lineRule="auto"/>
              <w:jc w:val="center"/>
              <w:rPr>
                <w:sz w:val="18"/>
                <w:szCs w:val="18"/>
              </w:rPr>
            </w:pPr>
            <w:r w:rsidRPr="00DD1D4D">
              <w:rPr>
                <w:sz w:val="18"/>
                <w:szCs w:val="18"/>
              </w:rPr>
              <w:t>42</w:t>
            </w:r>
          </w:p>
        </w:tc>
        <w:tc>
          <w:tcPr>
            <w:tcW w:w="6705" w:type="dxa"/>
            <w:shd w:val="clear" w:color="auto" w:fill="auto"/>
          </w:tcPr>
          <w:p w14:paraId="747494FE" w14:textId="77777777" w:rsidR="00B918D7" w:rsidRPr="00DD1D4D" w:rsidRDefault="00B918D7" w:rsidP="000E4DFA">
            <w:pPr>
              <w:widowControl w:val="0"/>
              <w:suppressAutoHyphens w:val="0"/>
              <w:spacing w:before="57" w:after="24" w:line="240" w:lineRule="auto"/>
              <w:ind w:left="113"/>
              <w:rPr>
                <w:sz w:val="18"/>
                <w:szCs w:val="18"/>
              </w:rPr>
            </w:pPr>
            <w:r w:rsidRPr="00DD1D4D">
              <w:t>(OICA) Event Data Recorder (EDR)</w:t>
            </w:r>
          </w:p>
        </w:tc>
        <w:tc>
          <w:tcPr>
            <w:tcW w:w="1134" w:type="dxa"/>
            <w:shd w:val="clear" w:color="auto" w:fill="auto"/>
          </w:tcPr>
          <w:p w14:paraId="3784D154" w14:textId="77777777" w:rsidR="00B918D7" w:rsidRPr="00DD1D4D" w:rsidRDefault="00B918D7" w:rsidP="00207818">
            <w:pPr>
              <w:widowControl w:val="0"/>
              <w:suppressAutoHyphens w:val="0"/>
              <w:spacing w:before="57" w:line="240" w:lineRule="auto"/>
              <w:jc w:val="center"/>
              <w:rPr>
                <w:sz w:val="18"/>
                <w:szCs w:val="18"/>
              </w:rPr>
            </w:pPr>
            <w:r w:rsidRPr="00DD1D4D">
              <w:rPr>
                <w:sz w:val="18"/>
                <w:szCs w:val="18"/>
              </w:rPr>
              <w:t>(f)</w:t>
            </w:r>
          </w:p>
        </w:tc>
      </w:tr>
      <w:tr w:rsidR="00B918D7" w:rsidRPr="00DD1D4D" w14:paraId="5A241F66" w14:textId="77777777" w:rsidTr="00DC33FD">
        <w:tc>
          <w:tcPr>
            <w:tcW w:w="666" w:type="dxa"/>
            <w:shd w:val="clear" w:color="auto" w:fill="auto"/>
          </w:tcPr>
          <w:p w14:paraId="4F78F320" w14:textId="77777777" w:rsidR="00B918D7" w:rsidRPr="00DD1D4D" w:rsidRDefault="00B918D7" w:rsidP="00207818">
            <w:pPr>
              <w:widowControl w:val="0"/>
              <w:suppressAutoHyphens w:val="0"/>
              <w:spacing w:before="57" w:after="24" w:line="240" w:lineRule="auto"/>
              <w:jc w:val="center"/>
              <w:rPr>
                <w:sz w:val="18"/>
                <w:szCs w:val="18"/>
              </w:rPr>
            </w:pPr>
            <w:r w:rsidRPr="00DD1D4D">
              <w:rPr>
                <w:sz w:val="18"/>
                <w:szCs w:val="18"/>
              </w:rPr>
              <w:t>43-Rev.1</w:t>
            </w:r>
          </w:p>
        </w:tc>
        <w:tc>
          <w:tcPr>
            <w:tcW w:w="6705" w:type="dxa"/>
            <w:shd w:val="clear" w:color="auto" w:fill="auto"/>
          </w:tcPr>
          <w:p w14:paraId="6E13F35B" w14:textId="77777777" w:rsidR="00B918D7" w:rsidRPr="00DD1D4D" w:rsidRDefault="00B918D7" w:rsidP="000E4DFA">
            <w:pPr>
              <w:widowControl w:val="0"/>
              <w:suppressAutoHyphens w:val="0"/>
              <w:spacing w:before="57" w:after="24" w:line="240" w:lineRule="auto"/>
              <w:ind w:left="113"/>
              <w:rPr>
                <w:sz w:val="18"/>
                <w:szCs w:val="18"/>
              </w:rPr>
            </w:pPr>
            <w:r w:rsidRPr="00DD1D4D">
              <w:rPr>
                <w:sz w:val="18"/>
                <w:szCs w:val="18"/>
              </w:rPr>
              <w:t>(Japan and The Netherlands) Informal Working Group on EDR/DSSAD: Terms of Reference</w:t>
            </w:r>
          </w:p>
        </w:tc>
        <w:tc>
          <w:tcPr>
            <w:tcW w:w="1134" w:type="dxa"/>
            <w:shd w:val="clear" w:color="auto" w:fill="auto"/>
          </w:tcPr>
          <w:p w14:paraId="0E6BD702" w14:textId="77777777" w:rsidR="00B918D7" w:rsidRPr="00DD1D4D" w:rsidRDefault="00B918D7" w:rsidP="00207818">
            <w:pPr>
              <w:widowControl w:val="0"/>
              <w:suppressAutoHyphens w:val="0"/>
              <w:spacing w:before="57" w:line="240" w:lineRule="auto"/>
              <w:jc w:val="center"/>
              <w:rPr>
                <w:sz w:val="18"/>
                <w:szCs w:val="18"/>
              </w:rPr>
            </w:pPr>
            <w:r w:rsidRPr="00DD1D4D">
              <w:rPr>
                <w:sz w:val="18"/>
                <w:szCs w:val="18"/>
              </w:rPr>
              <w:t>(d/e)</w:t>
            </w:r>
          </w:p>
        </w:tc>
      </w:tr>
      <w:tr w:rsidR="00B918D7" w:rsidRPr="00DD1D4D" w14:paraId="126F8CD1" w14:textId="77777777" w:rsidTr="00DC33FD">
        <w:tc>
          <w:tcPr>
            <w:tcW w:w="666" w:type="dxa"/>
            <w:shd w:val="clear" w:color="auto" w:fill="auto"/>
          </w:tcPr>
          <w:p w14:paraId="36D56452" w14:textId="77777777" w:rsidR="00B918D7" w:rsidRPr="00DD1D4D" w:rsidRDefault="00B918D7" w:rsidP="00207818">
            <w:pPr>
              <w:widowControl w:val="0"/>
              <w:suppressAutoHyphens w:val="0"/>
              <w:spacing w:before="57" w:after="24" w:line="240" w:lineRule="auto"/>
              <w:jc w:val="center"/>
              <w:rPr>
                <w:sz w:val="18"/>
                <w:szCs w:val="18"/>
              </w:rPr>
            </w:pPr>
            <w:r w:rsidRPr="00DD1D4D">
              <w:rPr>
                <w:sz w:val="18"/>
                <w:szCs w:val="18"/>
              </w:rPr>
              <w:t>44</w:t>
            </w:r>
          </w:p>
        </w:tc>
        <w:tc>
          <w:tcPr>
            <w:tcW w:w="6705" w:type="dxa"/>
            <w:shd w:val="clear" w:color="auto" w:fill="auto"/>
          </w:tcPr>
          <w:p w14:paraId="33767695" w14:textId="77777777" w:rsidR="00B918D7" w:rsidRPr="00DD1D4D" w:rsidRDefault="00B918D7" w:rsidP="000E4DFA">
            <w:pPr>
              <w:widowControl w:val="0"/>
              <w:suppressAutoHyphens w:val="0"/>
              <w:spacing w:before="57" w:after="24" w:line="240" w:lineRule="auto"/>
              <w:ind w:left="113"/>
              <w:rPr>
                <w:sz w:val="18"/>
                <w:szCs w:val="18"/>
              </w:rPr>
            </w:pPr>
            <w:r w:rsidRPr="00DD1D4D">
              <w:rPr>
                <w:sz w:val="18"/>
                <w:szCs w:val="18"/>
              </w:rPr>
              <w:t>(Belgium) The mass corresponding to the load on the front axle of articulated buses</w:t>
            </w:r>
          </w:p>
        </w:tc>
        <w:tc>
          <w:tcPr>
            <w:tcW w:w="1134" w:type="dxa"/>
            <w:shd w:val="clear" w:color="auto" w:fill="auto"/>
          </w:tcPr>
          <w:p w14:paraId="62AFEEF8" w14:textId="77777777" w:rsidR="00B918D7" w:rsidRPr="00DD1D4D" w:rsidRDefault="00B918D7" w:rsidP="00207818">
            <w:pPr>
              <w:widowControl w:val="0"/>
              <w:suppressAutoHyphens w:val="0"/>
              <w:spacing w:before="57" w:line="240" w:lineRule="auto"/>
              <w:jc w:val="center"/>
              <w:rPr>
                <w:sz w:val="18"/>
                <w:szCs w:val="18"/>
              </w:rPr>
            </w:pPr>
            <w:r w:rsidRPr="00DD1D4D">
              <w:rPr>
                <w:sz w:val="18"/>
                <w:szCs w:val="18"/>
              </w:rPr>
              <w:t>(f)</w:t>
            </w:r>
          </w:p>
        </w:tc>
      </w:tr>
      <w:tr w:rsidR="00B918D7" w:rsidRPr="00DD1D4D" w14:paraId="2B1A04CF" w14:textId="77777777" w:rsidTr="00DC33FD">
        <w:tc>
          <w:tcPr>
            <w:tcW w:w="666" w:type="dxa"/>
            <w:shd w:val="clear" w:color="auto" w:fill="auto"/>
          </w:tcPr>
          <w:p w14:paraId="5C79F6E8" w14:textId="77777777" w:rsidR="00B918D7" w:rsidRPr="00DD1D4D" w:rsidRDefault="00B918D7" w:rsidP="00207818">
            <w:pPr>
              <w:widowControl w:val="0"/>
              <w:suppressAutoHyphens w:val="0"/>
              <w:spacing w:before="57" w:after="24" w:line="240" w:lineRule="auto"/>
              <w:jc w:val="center"/>
              <w:rPr>
                <w:sz w:val="18"/>
                <w:szCs w:val="18"/>
              </w:rPr>
            </w:pPr>
            <w:r w:rsidRPr="00DD1D4D">
              <w:rPr>
                <w:sz w:val="18"/>
                <w:szCs w:val="18"/>
              </w:rPr>
              <w:t>45</w:t>
            </w:r>
          </w:p>
        </w:tc>
        <w:tc>
          <w:tcPr>
            <w:tcW w:w="6705" w:type="dxa"/>
            <w:shd w:val="clear" w:color="auto" w:fill="auto"/>
          </w:tcPr>
          <w:p w14:paraId="4E01F8F9" w14:textId="77777777" w:rsidR="00B918D7" w:rsidRPr="00DD1D4D" w:rsidRDefault="00B918D7" w:rsidP="000E4DFA">
            <w:pPr>
              <w:widowControl w:val="0"/>
              <w:suppressAutoHyphens w:val="0"/>
              <w:spacing w:before="57" w:after="24" w:line="240" w:lineRule="auto"/>
              <w:ind w:left="113"/>
              <w:rPr>
                <w:sz w:val="18"/>
                <w:szCs w:val="18"/>
              </w:rPr>
            </w:pPr>
            <w:r w:rsidRPr="00DD1D4D">
              <w:rPr>
                <w:sz w:val="18"/>
                <w:szCs w:val="18"/>
              </w:rPr>
              <w:t>(Secretariat) WP.29 and GRVA activities on Automated Vehicles</w:t>
            </w:r>
          </w:p>
        </w:tc>
        <w:tc>
          <w:tcPr>
            <w:tcW w:w="1134" w:type="dxa"/>
            <w:shd w:val="clear" w:color="auto" w:fill="auto"/>
          </w:tcPr>
          <w:p w14:paraId="3CB9485E" w14:textId="77777777" w:rsidR="00B918D7" w:rsidRPr="00DD1D4D" w:rsidRDefault="00B918D7" w:rsidP="00207818">
            <w:pPr>
              <w:widowControl w:val="0"/>
              <w:suppressAutoHyphens w:val="0"/>
              <w:spacing w:before="57" w:line="240" w:lineRule="auto"/>
              <w:jc w:val="center"/>
              <w:rPr>
                <w:sz w:val="18"/>
                <w:szCs w:val="18"/>
              </w:rPr>
            </w:pPr>
            <w:r w:rsidRPr="00DD1D4D">
              <w:rPr>
                <w:sz w:val="18"/>
                <w:szCs w:val="18"/>
              </w:rPr>
              <w:t>(f)</w:t>
            </w:r>
          </w:p>
        </w:tc>
      </w:tr>
      <w:tr w:rsidR="00B918D7" w:rsidRPr="00DD1D4D" w14:paraId="659150C9" w14:textId="77777777" w:rsidTr="00DC33FD">
        <w:tc>
          <w:tcPr>
            <w:tcW w:w="666" w:type="dxa"/>
            <w:shd w:val="clear" w:color="auto" w:fill="auto"/>
          </w:tcPr>
          <w:p w14:paraId="203737B1" w14:textId="77777777" w:rsidR="00B918D7" w:rsidRPr="00DD1D4D" w:rsidRDefault="00B918D7" w:rsidP="00207818">
            <w:pPr>
              <w:widowControl w:val="0"/>
              <w:suppressAutoHyphens w:val="0"/>
              <w:spacing w:before="57" w:after="24" w:line="240" w:lineRule="auto"/>
              <w:jc w:val="center"/>
              <w:rPr>
                <w:sz w:val="18"/>
                <w:szCs w:val="18"/>
              </w:rPr>
            </w:pPr>
            <w:r w:rsidRPr="00DD1D4D">
              <w:rPr>
                <w:sz w:val="18"/>
                <w:szCs w:val="18"/>
              </w:rPr>
              <w:t>46</w:t>
            </w:r>
          </w:p>
        </w:tc>
        <w:tc>
          <w:tcPr>
            <w:tcW w:w="6705" w:type="dxa"/>
            <w:shd w:val="clear" w:color="auto" w:fill="auto"/>
          </w:tcPr>
          <w:p w14:paraId="01604783" w14:textId="77777777" w:rsidR="00B918D7" w:rsidRPr="00DD1D4D" w:rsidRDefault="00B918D7" w:rsidP="000E4DFA">
            <w:pPr>
              <w:widowControl w:val="0"/>
              <w:suppressAutoHyphens w:val="0"/>
              <w:spacing w:before="57" w:after="24" w:line="240" w:lineRule="auto"/>
              <w:ind w:left="113"/>
              <w:rPr>
                <w:sz w:val="18"/>
                <w:szCs w:val="18"/>
              </w:rPr>
            </w:pPr>
            <w:r w:rsidRPr="00DD1D4D">
              <w:rPr>
                <w:sz w:val="18"/>
                <w:szCs w:val="18"/>
              </w:rPr>
              <w:t>(OICA) Report on Automated Vehicle activities</w:t>
            </w:r>
          </w:p>
        </w:tc>
        <w:tc>
          <w:tcPr>
            <w:tcW w:w="1134" w:type="dxa"/>
            <w:shd w:val="clear" w:color="auto" w:fill="auto"/>
          </w:tcPr>
          <w:p w14:paraId="65A427A2" w14:textId="77777777" w:rsidR="00B918D7" w:rsidRPr="00DD1D4D" w:rsidRDefault="00B918D7" w:rsidP="00207818">
            <w:pPr>
              <w:widowControl w:val="0"/>
              <w:suppressAutoHyphens w:val="0"/>
              <w:spacing w:before="57" w:line="240" w:lineRule="auto"/>
              <w:jc w:val="center"/>
              <w:rPr>
                <w:sz w:val="18"/>
                <w:szCs w:val="18"/>
              </w:rPr>
            </w:pPr>
            <w:r w:rsidRPr="00DD1D4D">
              <w:rPr>
                <w:sz w:val="18"/>
                <w:szCs w:val="18"/>
              </w:rPr>
              <w:t>(f)</w:t>
            </w:r>
          </w:p>
        </w:tc>
      </w:tr>
      <w:tr w:rsidR="00DC33FD" w:rsidRPr="00DD1D4D" w14:paraId="235C7552" w14:textId="77777777" w:rsidTr="00866207">
        <w:tc>
          <w:tcPr>
            <w:tcW w:w="666" w:type="dxa"/>
            <w:tcBorders>
              <w:bottom w:val="single" w:sz="4" w:space="0" w:color="auto"/>
            </w:tcBorders>
            <w:shd w:val="clear" w:color="auto" w:fill="auto"/>
          </w:tcPr>
          <w:p w14:paraId="12D519A5" w14:textId="77777777" w:rsidR="00DC33FD" w:rsidRPr="00DD1D4D" w:rsidRDefault="004C77CE" w:rsidP="00207818">
            <w:pPr>
              <w:widowControl w:val="0"/>
              <w:suppressAutoHyphens w:val="0"/>
              <w:spacing w:before="57" w:after="24" w:line="240" w:lineRule="auto"/>
              <w:jc w:val="center"/>
              <w:rPr>
                <w:sz w:val="18"/>
                <w:szCs w:val="18"/>
              </w:rPr>
            </w:pPr>
            <w:r w:rsidRPr="00DD1D4D">
              <w:rPr>
                <w:sz w:val="18"/>
                <w:szCs w:val="18"/>
              </w:rPr>
              <w:t>4</w:t>
            </w:r>
            <w:r w:rsidR="00B918D7" w:rsidRPr="00DD1D4D">
              <w:rPr>
                <w:sz w:val="18"/>
                <w:szCs w:val="18"/>
              </w:rPr>
              <w:t>7</w:t>
            </w:r>
          </w:p>
        </w:tc>
        <w:tc>
          <w:tcPr>
            <w:tcW w:w="6705" w:type="dxa"/>
            <w:tcBorders>
              <w:bottom w:val="single" w:sz="4" w:space="0" w:color="auto"/>
            </w:tcBorders>
            <w:shd w:val="clear" w:color="auto" w:fill="auto"/>
          </w:tcPr>
          <w:p w14:paraId="144594A1" w14:textId="77777777" w:rsidR="00DC33FD" w:rsidRPr="00DD1D4D" w:rsidRDefault="00B918D7" w:rsidP="000E4DFA">
            <w:pPr>
              <w:widowControl w:val="0"/>
              <w:suppressAutoHyphens w:val="0"/>
              <w:spacing w:before="57" w:after="24" w:line="240" w:lineRule="auto"/>
              <w:ind w:left="113"/>
              <w:rPr>
                <w:sz w:val="18"/>
                <w:szCs w:val="18"/>
              </w:rPr>
            </w:pPr>
            <w:r w:rsidRPr="00DD1D4D">
              <w:rPr>
                <w:sz w:val="18"/>
                <w:szCs w:val="18"/>
              </w:rPr>
              <w:t>(Secretariat) Candidate items for technical regulations applicable to IWVTA Phase 2 (2018 – 2022) considered by GRSG at its April 2019 session</w:t>
            </w:r>
          </w:p>
        </w:tc>
        <w:tc>
          <w:tcPr>
            <w:tcW w:w="1134" w:type="dxa"/>
            <w:tcBorders>
              <w:bottom w:val="single" w:sz="4" w:space="0" w:color="auto"/>
            </w:tcBorders>
            <w:shd w:val="clear" w:color="auto" w:fill="auto"/>
          </w:tcPr>
          <w:p w14:paraId="4C63951E" w14:textId="77777777" w:rsidR="00DC33FD" w:rsidRPr="00DD1D4D" w:rsidRDefault="001A31B8" w:rsidP="00207818">
            <w:pPr>
              <w:widowControl w:val="0"/>
              <w:suppressAutoHyphens w:val="0"/>
              <w:spacing w:before="57" w:line="240" w:lineRule="auto"/>
              <w:jc w:val="center"/>
              <w:rPr>
                <w:sz w:val="18"/>
                <w:szCs w:val="18"/>
              </w:rPr>
            </w:pPr>
            <w:r w:rsidRPr="00DD1D4D">
              <w:rPr>
                <w:sz w:val="18"/>
                <w:szCs w:val="18"/>
              </w:rPr>
              <w:t>(</w:t>
            </w:r>
            <w:r w:rsidR="00B918D7" w:rsidRPr="00DD1D4D">
              <w:rPr>
                <w:sz w:val="18"/>
                <w:szCs w:val="18"/>
              </w:rPr>
              <w:t>e</w:t>
            </w:r>
            <w:r w:rsidRPr="00DD1D4D">
              <w:rPr>
                <w:sz w:val="18"/>
                <w:szCs w:val="18"/>
              </w:rPr>
              <w:t>)</w:t>
            </w:r>
          </w:p>
        </w:tc>
      </w:tr>
    </w:tbl>
    <w:p w14:paraId="2D0D80F7" w14:textId="77777777" w:rsidR="00DC1474" w:rsidRPr="00DD1D4D" w:rsidRDefault="00DC1474" w:rsidP="005144C3">
      <w:pPr>
        <w:tabs>
          <w:tab w:val="right" w:pos="851"/>
        </w:tabs>
        <w:spacing w:before="360" w:after="240" w:line="270" w:lineRule="exact"/>
        <w:ind w:left="1134" w:right="1134" w:hanging="1134"/>
        <w:rPr>
          <w:b/>
          <w:sz w:val="24"/>
        </w:rPr>
      </w:pPr>
      <w:r w:rsidRPr="00DD1D4D">
        <w:rPr>
          <w:b/>
          <w:sz w:val="24"/>
        </w:rPr>
        <w:tab/>
      </w:r>
      <w:r w:rsidRPr="00DD1D4D">
        <w:rPr>
          <w:b/>
          <w:sz w:val="24"/>
        </w:rPr>
        <w:tab/>
        <w:t xml:space="preserve">List of informal documents distributed </w:t>
      </w:r>
      <w:r w:rsidR="00965F69" w:rsidRPr="00DD1D4D">
        <w:rPr>
          <w:b/>
          <w:sz w:val="24"/>
        </w:rPr>
        <w:t>at</w:t>
      </w:r>
      <w:r w:rsidRPr="00DD1D4D">
        <w:rPr>
          <w:b/>
          <w:sz w:val="24"/>
        </w:rPr>
        <w:t xml:space="preserve"> previous session</w:t>
      </w:r>
      <w:r w:rsidR="00965F69" w:rsidRPr="00DD1D4D">
        <w:rPr>
          <w:b/>
          <w:sz w:val="24"/>
        </w:rPr>
        <w:t>s</w:t>
      </w:r>
      <w:r w:rsidRPr="00DD1D4D">
        <w:rPr>
          <w:b/>
          <w:sz w:val="24"/>
        </w:rPr>
        <w:t xml:space="preserve"> </w:t>
      </w:r>
      <w:r w:rsidR="00965F69" w:rsidRPr="00DD1D4D">
        <w:rPr>
          <w:b/>
          <w:sz w:val="24"/>
        </w:rPr>
        <w:t>of GRSG</w:t>
      </w:r>
      <w:r w:rsidR="00B93C06" w:rsidRPr="00DD1D4D">
        <w:rPr>
          <w:b/>
          <w:sz w:val="24"/>
        </w:rPr>
        <w:t xml:space="preserve"> or WP.29</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DC1474" w:rsidRPr="00DD1D4D" w14:paraId="0F46E95F" w14:textId="77777777" w:rsidTr="00415AC6">
        <w:trPr>
          <w:tblHeader/>
        </w:trPr>
        <w:tc>
          <w:tcPr>
            <w:tcW w:w="1843" w:type="dxa"/>
            <w:tcBorders>
              <w:top w:val="single" w:sz="4" w:space="0" w:color="auto"/>
              <w:bottom w:val="single" w:sz="12" w:space="0" w:color="auto"/>
            </w:tcBorders>
            <w:shd w:val="clear" w:color="auto" w:fill="auto"/>
          </w:tcPr>
          <w:p w14:paraId="7A1943B7" w14:textId="77777777" w:rsidR="00DC1474" w:rsidRPr="00DD1D4D" w:rsidRDefault="00DC1474" w:rsidP="005144C3">
            <w:pPr>
              <w:spacing w:line="220" w:lineRule="exact"/>
              <w:jc w:val="center"/>
              <w:rPr>
                <w:i/>
                <w:sz w:val="18"/>
              </w:rPr>
            </w:pPr>
            <w:r w:rsidRPr="00DD1D4D">
              <w:rPr>
                <w:i/>
                <w:sz w:val="18"/>
              </w:rPr>
              <w:t>No.</w:t>
            </w:r>
          </w:p>
        </w:tc>
        <w:tc>
          <w:tcPr>
            <w:tcW w:w="5528" w:type="dxa"/>
            <w:tcBorders>
              <w:top w:val="single" w:sz="4" w:space="0" w:color="auto"/>
              <w:bottom w:val="single" w:sz="12" w:space="0" w:color="auto"/>
            </w:tcBorders>
            <w:shd w:val="clear" w:color="auto" w:fill="auto"/>
          </w:tcPr>
          <w:p w14:paraId="3647C854" w14:textId="77777777" w:rsidR="00DC1474" w:rsidRPr="00DD1D4D" w:rsidRDefault="00DC1474" w:rsidP="005144C3">
            <w:pPr>
              <w:tabs>
                <w:tab w:val="right" w:pos="1021"/>
              </w:tabs>
              <w:spacing w:line="220" w:lineRule="exact"/>
              <w:ind w:left="113" w:right="34"/>
              <w:rPr>
                <w:i/>
                <w:sz w:val="18"/>
              </w:rPr>
            </w:pPr>
            <w:r w:rsidRPr="00DD1D4D">
              <w:rPr>
                <w:i/>
                <w:sz w:val="18"/>
              </w:rPr>
              <w:t>(Author) Title</w:t>
            </w:r>
          </w:p>
        </w:tc>
        <w:tc>
          <w:tcPr>
            <w:tcW w:w="1134" w:type="dxa"/>
            <w:tcBorders>
              <w:top w:val="single" w:sz="4" w:space="0" w:color="auto"/>
              <w:bottom w:val="single" w:sz="12" w:space="0" w:color="auto"/>
            </w:tcBorders>
            <w:shd w:val="clear" w:color="auto" w:fill="auto"/>
          </w:tcPr>
          <w:p w14:paraId="7ADD1A4D" w14:textId="77777777" w:rsidR="00DC1474" w:rsidRPr="00DD1D4D" w:rsidRDefault="00DC1474" w:rsidP="005144C3">
            <w:pPr>
              <w:spacing w:line="220" w:lineRule="exact"/>
              <w:jc w:val="center"/>
              <w:rPr>
                <w:i/>
                <w:sz w:val="18"/>
              </w:rPr>
            </w:pPr>
            <w:r w:rsidRPr="00DD1D4D">
              <w:rPr>
                <w:i/>
                <w:sz w:val="18"/>
              </w:rPr>
              <w:t>Follow-up</w:t>
            </w:r>
          </w:p>
        </w:tc>
      </w:tr>
      <w:tr w:rsidR="00DA3A14" w:rsidRPr="00DD1D4D" w14:paraId="7D2B20D1" w14:textId="77777777" w:rsidTr="00D93A25">
        <w:tc>
          <w:tcPr>
            <w:tcW w:w="1843" w:type="dxa"/>
            <w:shd w:val="clear" w:color="auto" w:fill="auto"/>
          </w:tcPr>
          <w:p w14:paraId="2E739C7B" w14:textId="77777777" w:rsidR="00DA3A14" w:rsidRPr="00DD1D4D" w:rsidRDefault="00B2231C" w:rsidP="00B93C06">
            <w:pPr>
              <w:suppressAutoHyphens w:val="0"/>
              <w:spacing w:before="57" w:after="24" w:line="240" w:lineRule="auto"/>
              <w:jc w:val="center"/>
              <w:rPr>
                <w:sz w:val="18"/>
              </w:rPr>
            </w:pPr>
            <w:r w:rsidRPr="00DD1D4D">
              <w:rPr>
                <w:sz w:val="18"/>
              </w:rPr>
              <w:t>GRSG-11</w:t>
            </w:r>
            <w:r w:rsidR="00F13556" w:rsidRPr="00DD1D4D">
              <w:rPr>
                <w:sz w:val="18"/>
              </w:rPr>
              <w:t>5</w:t>
            </w:r>
            <w:r w:rsidR="00DC33FD" w:rsidRPr="00DD1D4D">
              <w:rPr>
                <w:sz w:val="18"/>
              </w:rPr>
              <w:t>-</w:t>
            </w:r>
            <w:r w:rsidR="00B93C06" w:rsidRPr="00DD1D4D">
              <w:rPr>
                <w:sz w:val="18"/>
              </w:rPr>
              <w:t>0</w:t>
            </w:r>
            <w:r w:rsidR="00F13556" w:rsidRPr="00DD1D4D">
              <w:rPr>
                <w:sz w:val="18"/>
              </w:rPr>
              <w:t>4</w:t>
            </w:r>
          </w:p>
        </w:tc>
        <w:tc>
          <w:tcPr>
            <w:tcW w:w="5528" w:type="dxa"/>
            <w:shd w:val="clear" w:color="auto" w:fill="auto"/>
          </w:tcPr>
          <w:p w14:paraId="2446F2A7" w14:textId="77777777" w:rsidR="00DA3A14" w:rsidRPr="00DD1D4D" w:rsidRDefault="00F13556" w:rsidP="00572DF2">
            <w:pPr>
              <w:suppressAutoHyphens w:val="0"/>
              <w:spacing w:before="57" w:after="24" w:line="240" w:lineRule="auto"/>
              <w:ind w:left="113"/>
              <w:rPr>
                <w:sz w:val="18"/>
              </w:rPr>
            </w:pPr>
            <w:r w:rsidRPr="00DD1D4D">
              <w:rPr>
                <w:sz w:val="18"/>
              </w:rPr>
              <w:t>(Norway) Collision protection of the front section on buses</w:t>
            </w:r>
          </w:p>
        </w:tc>
        <w:tc>
          <w:tcPr>
            <w:tcW w:w="1134" w:type="dxa"/>
            <w:shd w:val="clear" w:color="auto" w:fill="auto"/>
          </w:tcPr>
          <w:p w14:paraId="50D7AD95" w14:textId="77777777" w:rsidR="00DA3A14" w:rsidRPr="00DD1D4D" w:rsidRDefault="00D93A25" w:rsidP="005144C3">
            <w:pPr>
              <w:suppressAutoHyphens w:val="0"/>
              <w:spacing w:before="57" w:line="240" w:lineRule="auto"/>
              <w:jc w:val="center"/>
              <w:rPr>
                <w:sz w:val="18"/>
              </w:rPr>
            </w:pPr>
            <w:r w:rsidRPr="00DD1D4D">
              <w:rPr>
                <w:sz w:val="18"/>
              </w:rPr>
              <w:t>(f)</w:t>
            </w:r>
          </w:p>
        </w:tc>
      </w:tr>
      <w:tr w:rsidR="00674BB5" w:rsidRPr="00DD1D4D" w14:paraId="184E4F3C" w14:textId="77777777" w:rsidTr="00B93C06">
        <w:tc>
          <w:tcPr>
            <w:tcW w:w="1843" w:type="dxa"/>
            <w:shd w:val="clear" w:color="auto" w:fill="auto"/>
          </w:tcPr>
          <w:p w14:paraId="7A96DD25" w14:textId="77777777" w:rsidR="00674BB5" w:rsidRPr="00DD1D4D" w:rsidRDefault="00674BB5" w:rsidP="00B93C06">
            <w:pPr>
              <w:suppressAutoHyphens w:val="0"/>
              <w:spacing w:before="57" w:after="24" w:line="240" w:lineRule="auto"/>
              <w:jc w:val="center"/>
              <w:rPr>
                <w:sz w:val="18"/>
              </w:rPr>
            </w:pPr>
            <w:r w:rsidRPr="00DD1D4D">
              <w:rPr>
                <w:sz w:val="18"/>
              </w:rPr>
              <w:t>GRSG-11</w:t>
            </w:r>
            <w:r w:rsidR="00F13556" w:rsidRPr="00DD1D4D">
              <w:rPr>
                <w:sz w:val="18"/>
              </w:rPr>
              <w:t>5</w:t>
            </w:r>
            <w:r w:rsidRPr="00DD1D4D">
              <w:rPr>
                <w:sz w:val="18"/>
              </w:rPr>
              <w:t>-</w:t>
            </w:r>
            <w:r w:rsidR="00B93C06" w:rsidRPr="00DD1D4D">
              <w:rPr>
                <w:sz w:val="18"/>
              </w:rPr>
              <w:t>1</w:t>
            </w:r>
            <w:r w:rsidR="00F13556" w:rsidRPr="00DD1D4D">
              <w:rPr>
                <w:sz w:val="18"/>
              </w:rPr>
              <w:t>4-Rev.1</w:t>
            </w:r>
          </w:p>
        </w:tc>
        <w:tc>
          <w:tcPr>
            <w:tcW w:w="5528" w:type="dxa"/>
            <w:shd w:val="clear" w:color="auto" w:fill="auto"/>
          </w:tcPr>
          <w:p w14:paraId="08AED1F3" w14:textId="77777777" w:rsidR="00674BB5" w:rsidRPr="00DD1D4D" w:rsidRDefault="00F13556" w:rsidP="005144C3">
            <w:pPr>
              <w:suppressAutoHyphens w:val="0"/>
              <w:spacing w:before="57" w:after="24" w:line="240" w:lineRule="auto"/>
              <w:ind w:left="113"/>
              <w:rPr>
                <w:sz w:val="18"/>
                <w:szCs w:val="18"/>
              </w:rPr>
            </w:pPr>
            <w:r w:rsidRPr="00DD1D4D">
              <w:rPr>
                <w:sz w:val="18"/>
                <w:szCs w:val="18"/>
              </w:rPr>
              <w:t>(Republic of Korea) Proposal for Supplement 3 to the 01 series of amendments to UN Regulation No. 121 (Identification of controls, tell-tales and indicators)</w:t>
            </w:r>
          </w:p>
        </w:tc>
        <w:tc>
          <w:tcPr>
            <w:tcW w:w="1134" w:type="dxa"/>
            <w:shd w:val="clear" w:color="auto" w:fill="auto"/>
          </w:tcPr>
          <w:p w14:paraId="35B91458" w14:textId="77777777" w:rsidR="00674BB5" w:rsidRPr="00DD1D4D" w:rsidRDefault="00674BB5" w:rsidP="001A31B8">
            <w:pPr>
              <w:suppressAutoHyphens w:val="0"/>
              <w:spacing w:before="57" w:line="240" w:lineRule="auto"/>
              <w:jc w:val="center"/>
              <w:rPr>
                <w:sz w:val="18"/>
              </w:rPr>
            </w:pPr>
            <w:r w:rsidRPr="00DD1D4D">
              <w:rPr>
                <w:sz w:val="18"/>
              </w:rPr>
              <w:t>(</w:t>
            </w:r>
            <w:r w:rsidR="001A31B8" w:rsidRPr="00DD1D4D">
              <w:rPr>
                <w:sz w:val="18"/>
              </w:rPr>
              <w:t>f</w:t>
            </w:r>
            <w:r w:rsidRPr="00DD1D4D">
              <w:rPr>
                <w:sz w:val="18"/>
              </w:rPr>
              <w:t>)</w:t>
            </w:r>
          </w:p>
        </w:tc>
      </w:tr>
      <w:tr w:rsidR="00F13556" w:rsidRPr="00DD1D4D" w14:paraId="00E019B6" w14:textId="77777777" w:rsidTr="00B93C06">
        <w:tc>
          <w:tcPr>
            <w:tcW w:w="1843" w:type="dxa"/>
            <w:shd w:val="clear" w:color="auto" w:fill="auto"/>
          </w:tcPr>
          <w:p w14:paraId="0F426D6B" w14:textId="77777777" w:rsidR="00F13556" w:rsidRPr="00DD1D4D" w:rsidRDefault="00F13556" w:rsidP="00B93C06">
            <w:pPr>
              <w:suppressAutoHyphens w:val="0"/>
              <w:spacing w:before="57" w:after="24" w:line="240" w:lineRule="auto"/>
              <w:jc w:val="center"/>
              <w:rPr>
                <w:sz w:val="18"/>
              </w:rPr>
            </w:pPr>
            <w:r w:rsidRPr="00DD1D4D">
              <w:rPr>
                <w:sz w:val="18"/>
              </w:rPr>
              <w:t>GRSG-115-25</w:t>
            </w:r>
          </w:p>
        </w:tc>
        <w:tc>
          <w:tcPr>
            <w:tcW w:w="5528" w:type="dxa"/>
            <w:shd w:val="clear" w:color="auto" w:fill="auto"/>
          </w:tcPr>
          <w:p w14:paraId="026C5354" w14:textId="77777777" w:rsidR="00F13556" w:rsidRPr="00DD1D4D" w:rsidRDefault="00F13556" w:rsidP="005144C3">
            <w:pPr>
              <w:suppressAutoHyphens w:val="0"/>
              <w:spacing w:before="57" w:after="24" w:line="240" w:lineRule="auto"/>
              <w:ind w:left="113"/>
              <w:rPr>
                <w:sz w:val="18"/>
                <w:szCs w:val="18"/>
              </w:rPr>
            </w:pPr>
            <w:r w:rsidRPr="00DD1D4D">
              <w:rPr>
                <w:sz w:val="18"/>
                <w:szCs w:val="18"/>
              </w:rPr>
              <w:t>(EC) Draft amendments to UN Regulation No. 93 (Front Underrun Protection)</w:t>
            </w:r>
          </w:p>
        </w:tc>
        <w:tc>
          <w:tcPr>
            <w:tcW w:w="1134" w:type="dxa"/>
            <w:shd w:val="clear" w:color="auto" w:fill="auto"/>
          </w:tcPr>
          <w:p w14:paraId="10C56C80" w14:textId="77777777" w:rsidR="00F13556" w:rsidRPr="00DD1D4D" w:rsidRDefault="00F13556" w:rsidP="001A31B8">
            <w:pPr>
              <w:suppressAutoHyphens w:val="0"/>
              <w:spacing w:before="57" w:line="240" w:lineRule="auto"/>
              <w:jc w:val="center"/>
              <w:rPr>
                <w:sz w:val="18"/>
              </w:rPr>
            </w:pPr>
            <w:r w:rsidRPr="00DD1D4D">
              <w:rPr>
                <w:sz w:val="18"/>
              </w:rPr>
              <w:t>(f)</w:t>
            </w:r>
          </w:p>
        </w:tc>
      </w:tr>
      <w:tr w:rsidR="00B93C06" w:rsidRPr="00DD1D4D" w14:paraId="2C09D42A" w14:textId="77777777" w:rsidTr="009B511D">
        <w:tc>
          <w:tcPr>
            <w:tcW w:w="1843" w:type="dxa"/>
            <w:tcBorders>
              <w:bottom w:val="single" w:sz="4" w:space="0" w:color="auto"/>
            </w:tcBorders>
            <w:shd w:val="clear" w:color="auto" w:fill="auto"/>
          </w:tcPr>
          <w:p w14:paraId="30470FDE" w14:textId="77777777" w:rsidR="00B93C06" w:rsidRPr="00DD1D4D" w:rsidRDefault="00B93C06" w:rsidP="00B93C06">
            <w:pPr>
              <w:suppressAutoHyphens w:val="0"/>
              <w:spacing w:before="57" w:after="24" w:line="240" w:lineRule="auto"/>
              <w:jc w:val="center"/>
              <w:rPr>
                <w:sz w:val="18"/>
              </w:rPr>
            </w:pPr>
            <w:r w:rsidRPr="00DD1D4D">
              <w:rPr>
                <w:sz w:val="18"/>
              </w:rPr>
              <w:t>WP.29-17</w:t>
            </w:r>
            <w:r w:rsidR="00F13556" w:rsidRPr="00DD1D4D">
              <w:rPr>
                <w:sz w:val="18"/>
              </w:rPr>
              <w:t>6</w:t>
            </w:r>
            <w:r w:rsidRPr="00DD1D4D">
              <w:rPr>
                <w:sz w:val="18"/>
              </w:rPr>
              <w:t>-</w:t>
            </w:r>
            <w:r w:rsidR="00F13556" w:rsidRPr="00DD1D4D">
              <w:rPr>
                <w:sz w:val="18"/>
              </w:rPr>
              <w:t>21</w:t>
            </w:r>
          </w:p>
        </w:tc>
        <w:tc>
          <w:tcPr>
            <w:tcW w:w="5528" w:type="dxa"/>
            <w:tcBorders>
              <w:bottom w:val="single" w:sz="4" w:space="0" w:color="auto"/>
            </w:tcBorders>
            <w:shd w:val="clear" w:color="auto" w:fill="auto"/>
          </w:tcPr>
          <w:p w14:paraId="31388CB2" w14:textId="77777777" w:rsidR="00B93C06" w:rsidRPr="00DD1D4D" w:rsidRDefault="00B93C06" w:rsidP="005144C3">
            <w:pPr>
              <w:suppressAutoHyphens w:val="0"/>
              <w:spacing w:before="57" w:after="24" w:line="240" w:lineRule="auto"/>
              <w:ind w:left="113"/>
              <w:rPr>
                <w:sz w:val="18"/>
                <w:szCs w:val="18"/>
              </w:rPr>
            </w:pPr>
            <w:r w:rsidRPr="00DD1D4D">
              <w:rPr>
                <w:sz w:val="18"/>
                <w:szCs w:val="18"/>
              </w:rPr>
              <w:t>(India) Request for authorization to develop an amendment to global technical regulation No. 6 (Safety Glazing)</w:t>
            </w:r>
          </w:p>
        </w:tc>
        <w:tc>
          <w:tcPr>
            <w:tcW w:w="1134" w:type="dxa"/>
            <w:tcBorders>
              <w:bottom w:val="single" w:sz="4" w:space="0" w:color="auto"/>
            </w:tcBorders>
            <w:shd w:val="clear" w:color="auto" w:fill="auto"/>
          </w:tcPr>
          <w:p w14:paraId="617A4DDC" w14:textId="77777777" w:rsidR="00B93C06" w:rsidRPr="00DD1D4D" w:rsidRDefault="001A31B8" w:rsidP="005144C3">
            <w:pPr>
              <w:suppressAutoHyphens w:val="0"/>
              <w:spacing w:before="57" w:line="240" w:lineRule="auto"/>
              <w:jc w:val="center"/>
              <w:rPr>
                <w:sz w:val="18"/>
              </w:rPr>
            </w:pPr>
            <w:r w:rsidRPr="00DD1D4D">
              <w:rPr>
                <w:sz w:val="18"/>
              </w:rPr>
              <w:t>(f)</w:t>
            </w:r>
          </w:p>
        </w:tc>
      </w:tr>
    </w:tbl>
    <w:p w14:paraId="101D2C52" w14:textId="77777777" w:rsidR="00866207" w:rsidRPr="00DD1D4D" w:rsidRDefault="00866207" w:rsidP="004C20D8">
      <w:pPr>
        <w:pStyle w:val="H1G"/>
        <w:spacing w:before="240" w:after="120"/>
        <w:rPr>
          <w:b w:val="0"/>
          <w:i/>
          <w:sz w:val="20"/>
        </w:rPr>
      </w:pPr>
      <w:r w:rsidRPr="00DD1D4D">
        <w:rPr>
          <w:b w:val="0"/>
          <w:sz w:val="20"/>
        </w:rPr>
        <w:tab/>
      </w:r>
      <w:r w:rsidRPr="00DD1D4D">
        <w:rPr>
          <w:b w:val="0"/>
          <w:sz w:val="20"/>
        </w:rPr>
        <w:tab/>
      </w:r>
      <w:r w:rsidRPr="00DD1D4D">
        <w:rPr>
          <w:b w:val="0"/>
          <w:i/>
          <w:sz w:val="20"/>
        </w:rPr>
        <w:t>Notes:</w:t>
      </w:r>
    </w:p>
    <w:p w14:paraId="4A3A1031" w14:textId="77777777" w:rsidR="00866207" w:rsidRPr="00DD1D4D" w:rsidRDefault="00866207" w:rsidP="008E2ACB">
      <w:pPr>
        <w:pStyle w:val="SingleTxtG"/>
        <w:keepNext/>
        <w:keepLines/>
        <w:rPr>
          <w:sz w:val="18"/>
          <w:szCs w:val="18"/>
        </w:rPr>
      </w:pPr>
      <w:r w:rsidRPr="00DD1D4D">
        <w:rPr>
          <w:sz w:val="18"/>
          <w:szCs w:val="18"/>
        </w:rPr>
        <w:t>(a)</w:t>
      </w:r>
      <w:r w:rsidRPr="00DD1D4D">
        <w:rPr>
          <w:sz w:val="18"/>
          <w:szCs w:val="18"/>
        </w:rPr>
        <w:tab/>
        <w:t>Adopted</w:t>
      </w:r>
      <w:r w:rsidR="001B34CC" w:rsidRPr="00DD1D4D">
        <w:rPr>
          <w:sz w:val="18"/>
          <w:szCs w:val="18"/>
        </w:rPr>
        <w:t xml:space="preserve">/endorsed </w:t>
      </w:r>
      <w:r w:rsidRPr="00DD1D4D">
        <w:rPr>
          <w:sz w:val="18"/>
          <w:szCs w:val="18"/>
        </w:rPr>
        <w:t>with no change for consideration at WP.29.</w:t>
      </w:r>
    </w:p>
    <w:p w14:paraId="308C0FCD" w14:textId="77777777" w:rsidR="00866207" w:rsidRPr="00DD1D4D" w:rsidRDefault="00866207" w:rsidP="00A0119E">
      <w:pPr>
        <w:pStyle w:val="SingleTxtG"/>
        <w:rPr>
          <w:sz w:val="18"/>
          <w:szCs w:val="18"/>
        </w:rPr>
      </w:pPr>
      <w:r w:rsidRPr="00DD1D4D">
        <w:rPr>
          <w:sz w:val="18"/>
          <w:szCs w:val="18"/>
        </w:rPr>
        <w:t>(b)</w:t>
      </w:r>
      <w:r w:rsidRPr="00DD1D4D">
        <w:rPr>
          <w:sz w:val="18"/>
          <w:szCs w:val="18"/>
        </w:rPr>
        <w:tab/>
        <w:t>Adopted</w:t>
      </w:r>
      <w:r w:rsidR="001B34CC" w:rsidRPr="00DD1D4D">
        <w:rPr>
          <w:sz w:val="18"/>
          <w:szCs w:val="18"/>
        </w:rPr>
        <w:t>/endorsed</w:t>
      </w:r>
      <w:r w:rsidRPr="00DD1D4D">
        <w:rPr>
          <w:sz w:val="18"/>
          <w:szCs w:val="18"/>
        </w:rPr>
        <w:t xml:space="preserve"> with changes for consideration at WP.29.</w:t>
      </w:r>
    </w:p>
    <w:p w14:paraId="084709D0" w14:textId="77777777" w:rsidR="00866207" w:rsidRPr="00DD1D4D" w:rsidRDefault="00866207" w:rsidP="00A0119E">
      <w:pPr>
        <w:pStyle w:val="SingleTxtG"/>
        <w:rPr>
          <w:sz w:val="18"/>
          <w:szCs w:val="18"/>
        </w:rPr>
      </w:pPr>
      <w:r w:rsidRPr="00DD1D4D">
        <w:rPr>
          <w:sz w:val="18"/>
          <w:szCs w:val="18"/>
        </w:rPr>
        <w:t>(c)</w:t>
      </w:r>
      <w:r w:rsidRPr="00DD1D4D">
        <w:rPr>
          <w:sz w:val="18"/>
          <w:szCs w:val="18"/>
        </w:rPr>
        <w:tab/>
        <w:t>Resume consideration on the basis of an official document.</w:t>
      </w:r>
    </w:p>
    <w:p w14:paraId="285017FA" w14:textId="77777777" w:rsidR="00866207" w:rsidRPr="00DD1D4D" w:rsidRDefault="00866207" w:rsidP="00A0119E">
      <w:pPr>
        <w:pStyle w:val="SingleTxtG"/>
        <w:widowControl w:val="0"/>
        <w:rPr>
          <w:sz w:val="18"/>
          <w:szCs w:val="18"/>
        </w:rPr>
      </w:pPr>
      <w:r w:rsidRPr="00DD1D4D">
        <w:rPr>
          <w:sz w:val="18"/>
          <w:szCs w:val="18"/>
        </w:rPr>
        <w:t>(d)</w:t>
      </w:r>
      <w:r w:rsidRPr="00DD1D4D">
        <w:rPr>
          <w:sz w:val="18"/>
          <w:szCs w:val="18"/>
        </w:rPr>
        <w:tab/>
      </w:r>
      <w:r w:rsidR="00B918D7" w:rsidRPr="00DD1D4D">
        <w:rPr>
          <w:sz w:val="18"/>
          <w:szCs w:val="18"/>
        </w:rPr>
        <w:t>Transmitted to GRVA for further consideration</w:t>
      </w:r>
      <w:r w:rsidRPr="00DD1D4D">
        <w:rPr>
          <w:sz w:val="18"/>
          <w:szCs w:val="18"/>
        </w:rPr>
        <w:t>.</w:t>
      </w:r>
    </w:p>
    <w:p w14:paraId="23B49A21" w14:textId="77777777" w:rsidR="00866207" w:rsidRPr="00DD1D4D" w:rsidRDefault="00866207" w:rsidP="00A0119E">
      <w:pPr>
        <w:pStyle w:val="SingleTxtG"/>
        <w:widowControl w:val="0"/>
        <w:rPr>
          <w:sz w:val="18"/>
          <w:szCs w:val="18"/>
        </w:rPr>
      </w:pPr>
      <w:r w:rsidRPr="00DD1D4D">
        <w:rPr>
          <w:sz w:val="18"/>
          <w:szCs w:val="18"/>
        </w:rPr>
        <w:t>(e)</w:t>
      </w:r>
      <w:r w:rsidRPr="00DD1D4D">
        <w:rPr>
          <w:sz w:val="18"/>
          <w:szCs w:val="18"/>
        </w:rPr>
        <w:tab/>
      </w:r>
      <w:r w:rsidR="00B918D7" w:rsidRPr="00DD1D4D">
        <w:rPr>
          <w:sz w:val="18"/>
          <w:szCs w:val="18"/>
        </w:rPr>
        <w:t>Transmitted to IWVTA for further consideration.</w:t>
      </w:r>
    </w:p>
    <w:p w14:paraId="6289A254" w14:textId="77777777" w:rsidR="00866207" w:rsidRPr="00DD1D4D" w:rsidRDefault="00866207" w:rsidP="001B34CC">
      <w:pPr>
        <w:pStyle w:val="SingleTxtG"/>
        <w:widowControl w:val="0"/>
        <w:rPr>
          <w:sz w:val="18"/>
          <w:szCs w:val="18"/>
        </w:rPr>
      </w:pPr>
      <w:r w:rsidRPr="00DD1D4D">
        <w:rPr>
          <w:sz w:val="18"/>
          <w:szCs w:val="18"/>
        </w:rPr>
        <w:t>(f)</w:t>
      </w:r>
      <w:r w:rsidRPr="00DD1D4D">
        <w:rPr>
          <w:sz w:val="18"/>
          <w:szCs w:val="18"/>
        </w:rPr>
        <w:tab/>
        <w:t>Consideration completed or to be superseded.</w:t>
      </w:r>
    </w:p>
    <w:p w14:paraId="55254F26" w14:textId="77777777" w:rsidR="003B7033" w:rsidRPr="00DD1D4D" w:rsidRDefault="007416CB" w:rsidP="003B7033">
      <w:pPr>
        <w:keepNext/>
        <w:keepLines/>
        <w:tabs>
          <w:tab w:val="right" w:pos="851"/>
        </w:tabs>
        <w:spacing w:before="360" w:after="240" w:line="300" w:lineRule="exact"/>
        <w:ind w:left="1134" w:right="1134" w:hanging="1134"/>
        <w:rPr>
          <w:b/>
          <w:sz w:val="28"/>
        </w:rPr>
      </w:pPr>
      <w:r w:rsidRPr="00DD1D4D">
        <w:br w:type="page"/>
      </w:r>
      <w:r w:rsidR="003B7033" w:rsidRPr="00DD1D4D">
        <w:rPr>
          <w:b/>
          <w:sz w:val="28"/>
        </w:rPr>
        <w:t>Annex II</w:t>
      </w:r>
    </w:p>
    <w:p w14:paraId="135A4E75" w14:textId="77777777" w:rsidR="0079636D" w:rsidRPr="00DD1D4D" w:rsidRDefault="000C17B9" w:rsidP="004E6120">
      <w:pPr>
        <w:spacing w:before="120" w:after="120" w:line="240" w:lineRule="auto"/>
        <w:ind w:left="1134" w:right="1134"/>
        <w:rPr>
          <w:i/>
          <w:lang w:eastAsia="ar-SA"/>
        </w:rPr>
      </w:pPr>
      <w:r w:rsidRPr="00DD1D4D">
        <w:rPr>
          <w:b/>
          <w:sz w:val="28"/>
        </w:rPr>
        <w:t>Draft 01 series of amendments to UN Regulation No. 35 (Foot controls) (para. 18)</w:t>
      </w:r>
    </w:p>
    <w:p w14:paraId="0A809654" w14:textId="77777777" w:rsidR="00DA0155" w:rsidRPr="00DD1D4D" w:rsidRDefault="00DA0155" w:rsidP="00DA0155">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4.2.</w:t>
      </w:r>
      <w:r w:rsidRPr="00DD1D4D">
        <w:rPr>
          <w:rFonts w:eastAsia="DengXian"/>
          <w:lang w:eastAsia="zh-CN"/>
        </w:rPr>
        <w:t>, amend to read:</w:t>
      </w:r>
    </w:p>
    <w:p w14:paraId="0213D45C" w14:textId="77777777" w:rsidR="00DA0155" w:rsidRPr="00DD1D4D" w:rsidRDefault="00DA0155" w:rsidP="00116337">
      <w:pPr>
        <w:spacing w:after="120"/>
        <w:ind w:left="1985" w:right="1134" w:hanging="851"/>
        <w:jc w:val="both"/>
      </w:pPr>
      <w:r w:rsidRPr="00DD1D4D">
        <w:t>"4.2.</w:t>
      </w:r>
      <w:r w:rsidRPr="00DD1D4D">
        <w:tab/>
        <w:t xml:space="preserve">An approval number shall be assigned to each type approved. Its first two digits (at present </w:t>
      </w:r>
      <w:r w:rsidRPr="00DD1D4D">
        <w:rPr>
          <w:b/>
          <w:bCs/>
        </w:rPr>
        <w:t>01</w:t>
      </w:r>
      <w:r w:rsidRPr="00DD1D4D">
        <w:t xml:space="preserve">) shall indicate the series of amendments incorporating the most recent major technical amendments made to the </w:t>
      </w:r>
      <w:r w:rsidRPr="00DD1D4D">
        <w:rPr>
          <w:b/>
          <w:bCs/>
        </w:rPr>
        <w:t>UN</w:t>
      </w:r>
      <w:r w:rsidRPr="00DD1D4D">
        <w:t xml:space="preserve"> Regulation at the time of issue of the approval. The same Contracting Party </w:t>
      </w:r>
      <w:r w:rsidR="00D653C5" w:rsidRPr="00DD1D4D">
        <w:t>shall</w:t>
      </w:r>
      <w:r w:rsidRPr="00DD1D4D">
        <w:t xml:space="preserve"> not assign the same number to another vehicle type."</w:t>
      </w:r>
    </w:p>
    <w:p w14:paraId="4DC6779B" w14:textId="77777777" w:rsidR="000C17B9" w:rsidRPr="00DD1D4D" w:rsidRDefault="000C17B9" w:rsidP="00D97152">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5.7.</w:t>
      </w:r>
      <w:r w:rsidRPr="00DD1D4D">
        <w:rPr>
          <w:rFonts w:eastAsia="DengXian"/>
          <w:lang w:eastAsia="zh-CN"/>
        </w:rPr>
        <w:t>, amend to read:</w:t>
      </w:r>
    </w:p>
    <w:p w14:paraId="51E75944" w14:textId="77777777" w:rsidR="000C17B9" w:rsidRPr="00DD1D4D" w:rsidRDefault="004421A9" w:rsidP="00D97152">
      <w:pPr>
        <w:spacing w:before="120" w:after="120" w:line="240" w:lineRule="auto"/>
        <w:ind w:left="1985" w:right="1134" w:hanging="851"/>
        <w:jc w:val="both"/>
        <w:rPr>
          <w:rFonts w:eastAsia="DengXian"/>
          <w:i/>
          <w:lang w:eastAsia="zh-CN"/>
        </w:rPr>
      </w:pPr>
      <w:r w:rsidRPr="00DD1D4D">
        <w:rPr>
          <w:rFonts w:eastAsia="DengXian"/>
          <w:lang w:eastAsia="zh-CN"/>
        </w:rPr>
        <w:t>"</w:t>
      </w:r>
      <w:r w:rsidR="000C17B9" w:rsidRPr="00DD1D4D">
        <w:rPr>
          <w:rFonts w:eastAsia="DengXian"/>
          <w:lang w:eastAsia="zh-CN"/>
        </w:rPr>
        <w:t>5.7.</w:t>
      </w:r>
      <w:r w:rsidR="000C17B9" w:rsidRPr="00DD1D4D">
        <w:rPr>
          <w:rFonts w:eastAsia="DengXian"/>
          <w:lang w:eastAsia="zh-CN"/>
        </w:rPr>
        <w:tab/>
        <w:t xml:space="preserve">The distances, respectively shown as </w:t>
      </w:r>
      <w:r w:rsidRPr="00DD1D4D">
        <w:rPr>
          <w:rFonts w:eastAsia="DengXian"/>
          <w:lang w:eastAsia="zh-CN"/>
        </w:rPr>
        <w:t>"</w:t>
      </w:r>
      <w:r w:rsidR="000C17B9" w:rsidRPr="00DD1D4D">
        <w:rPr>
          <w:rFonts w:eastAsia="DengXian"/>
          <w:lang w:eastAsia="zh-CN"/>
        </w:rPr>
        <w:t>H</w:t>
      </w:r>
      <w:r w:rsidRPr="00DD1D4D">
        <w:rPr>
          <w:rFonts w:eastAsia="DengXian"/>
          <w:lang w:eastAsia="zh-CN"/>
        </w:rPr>
        <w:t>"</w:t>
      </w:r>
      <w:r w:rsidR="000C17B9" w:rsidRPr="00DD1D4D">
        <w:rPr>
          <w:rFonts w:eastAsia="DengXian"/>
          <w:lang w:eastAsia="zh-CN"/>
        </w:rPr>
        <w:t xml:space="preserve"> and </w:t>
      </w:r>
      <w:r w:rsidRPr="00DD1D4D">
        <w:rPr>
          <w:rFonts w:eastAsia="DengXian"/>
          <w:lang w:eastAsia="zh-CN"/>
        </w:rPr>
        <w:t>"</w:t>
      </w:r>
      <w:r w:rsidR="000C17B9" w:rsidRPr="00DD1D4D">
        <w:rPr>
          <w:rFonts w:eastAsia="DengXian"/>
          <w:lang w:eastAsia="zh-CN"/>
        </w:rPr>
        <w:t>J</w:t>
      </w:r>
      <w:r w:rsidRPr="00DD1D4D">
        <w:rPr>
          <w:rFonts w:eastAsia="DengXian"/>
          <w:lang w:eastAsia="zh-CN"/>
        </w:rPr>
        <w:t>"</w:t>
      </w:r>
      <w:r w:rsidR="000C17B9" w:rsidRPr="00DD1D4D">
        <w:rPr>
          <w:rFonts w:eastAsia="DengXian"/>
          <w:lang w:eastAsia="zh-CN"/>
        </w:rPr>
        <w:t xml:space="preserve"> in Annex 4, between the projection of the service-brake pedal on to the reference plane </w:t>
      </w:r>
      <w:r w:rsidRPr="00DD1D4D">
        <w:rPr>
          <w:rFonts w:eastAsia="DengXian"/>
          <w:lang w:eastAsia="zh-CN"/>
        </w:rPr>
        <w:t>"</w:t>
      </w:r>
      <w:r w:rsidR="000C17B9" w:rsidRPr="00DD1D4D">
        <w:rPr>
          <w:rFonts w:eastAsia="DengXian"/>
          <w:lang w:eastAsia="zh-CN"/>
        </w:rPr>
        <w:t>P</w:t>
      </w:r>
      <w:r w:rsidRPr="00DD1D4D">
        <w:rPr>
          <w:rFonts w:eastAsia="DengXian"/>
          <w:lang w:eastAsia="zh-CN"/>
        </w:rPr>
        <w:t>"</w:t>
      </w:r>
      <w:r w:rsidR="000C17B9" w:rsidRPr="00DD1D4D">
        <w:rPr>
          <w:rFonts w:eastAsia="DengXian"/>
          <w:lang w:eastAsia="zh-CN"/>
        </w:rPr>
        <w:t xml:space="preserve"> and the intersection of each of the walls with that plane shall be ≥ 130 mm to the right and ≥ 160 mm to the left for vehicles with three pedals, and ≥ 130 mm to the right and ≥ 120 mm to the left for vehicles with two pedals.</w:t>
      </w:r>
    </w:p>
    <w:p w14:paraId="33585C06" w14:textId="04A2DD2A" w:rsidR="000C17B9" w:rsidRPr="00DD1D4D" w:rsidRDefault="000C17B9" w:rsidP="00D97152">
      <w:pPr>
        <w:spacing w:before="120" w:after="120" w:line="240" w:lineRule="auto"/>
        <w:ind w:left="1985" w:right="1134" w:hanging="851"/>
        <w:jc w:val="both"/>
        <w:rPr>
          <w:rFonts w:eastAsia="DengXian"/>
          <w:b/>
          <w:lang w:eastAsia="zh-CN"/>
        </w:rPr>
      </w:pPr>
      <w:r w:rsidRPr="00DD1D4D">
        <w:rPr>
          <w:rFonts w:eastAsia="DengXian"/>
          <w:b/>
          <w:lang w:eastAsia="zh-CN"/>
        </w:rPr>
        <w:tab/>
        <w:t xml:space="preserve">In </w:t>
      </w:r>
      <w:r w:rsidR="00CA5FEF" w:rsidRPr="00DD1D4D">
        <w:rPr>
          <w:rFonts w:eastAsia="DengXian"/>
          <w:b/>
          <w:lang w:eastAsia="zh-CN"/>
        </w:rPr>
        <w:t xml:space="preserve">the </w:t>
      </w:r>
      <w:r w:rsidRPr="00DD1D4D">
        <w:rPr>
          <w:rFonts w:eastAsia="DengXian"/>
          <w:b/>
          <w:lang w:eastAsia="zh-CN"/>
        </w:rPr>
        <w:t>case of a foot</w:t>
      </w:r>
      <w:r w:rsidR="00725C15" w:rsidRPr="00DD1D4D">
        <w:rPr>
          <w:rFonts w:eastAsia="DengXian"/>
          <w:b/>
          <w:lang w:eastAsia="zh-CN"/>
        </w:rPr>
        <w:t xml:space="preserve"> </w:t>
      </w:r>
      <w:r w:rsidRPr="00DD1D4D">
        <w:rPr>
          <w:rFonts w:eastAsia="DengXian"/>
          <w:b/>
          <w:lang w:eastAsia="zh-CN"/>
        </w:rPr>
        <w:t xml:space="preserve">rest as declared by the manufacturer, installed for the driver's left foot, </w:t>
      </w:r>
      <w:r w:rsidR="004421A9" w:rsidRPr="00DD1D4D">
        <w:rPr>
          <w:rFonts w:eastAsia="DengXian"/>
          <w:b/>
          <w:lang w:eastAsia="zh-CN"/>
        </w:rPr>
        <w:t>the measurements</w:t>
      </w:r>
      <w:r w:rsidRPr="00DD1D4D">
        <w:rPr>
          <w:rFonts w:eastAsia="DengXian"/>
          <w:b/>
          <w:lang w:eastAsia="zh-CN"/>
        </w:rPr>
        <w:t xml:space="preserve"> for </w:t>
      </w:r>
      <w:r w:rsidR="004421A9" w:rsidRPr="00DD1D4D">
        <w:rPr>
          <w:rFonts w:eastAsia="DengXian"/>
          <w:b/>
          <w:lang w:eastAsia="zh-CN"/>
        </w:rPr>
        <w:t>"</w:t>
      </w:r>
      <w:r w:rsidRPr="00DD1D4D">
        <w:rPr>
          <w:rFonts w:eastAsia="DengXian"/>
          <w:b/>
          <w:lang w:eastAsia="zh-CN"/>
        </w:rPr>
        <w:t>J</w:t>
      </w:r>
      <w:r w:rsidR="004421A9" w:rsidRPr="00DD1D4D">
        <w:rPr>
          <w:rFonts w:eastAsia="DengXian"/>
          <w:b/>
          <w:lang w:eastAsia="zh-CN"/>
        </w:rPr>
        <w:t>"</w:t>
      </w:r>
      <w:r w:rsidRPr="00DD1D4D">
        <w:rPr>
          <w:rFonts w:eastAsia="DengXian"/>
          <w:b/>
          <w:lang w:eastAsia="zh-CN"/>
        </w:rPr>
        <w:t xml:space="preserve"> and </w:t>
      </w:r>
      <w:r w:rsidR="004421A9" w:rsidRPr="00DD1D4D">
        <w:rPr>
          <w:rFonts w:eastAsia="DengXian"/>
          <w:b/>
          <w:lang w:eastAsia="zh-CN"/>
        </w:rPr>
        <w:t>"</w:t>
      </w:r>
      <w:r w:rsidRPr="00DD1D4D">
        <w:rPr>
          <w:rFonts w:eastAsia="DengXian"/>
          <w:b/>
          <w:lang w:eastAsia="zh-CN"/>
        </w:rPr>
        <w:t>G</w:t>
      </w:r>
      <w:r w:rsidR="004421A9" w:rsidRPr="00DD1D4D">
        <w:rPr>
          <w:rFonts w:eastAsia="DengXian"/>
          <w:b/>
          <w:lang w:eastAsia="zh-CN"/>
        </w:rPr>
        <w:t>"</w:t>
      </w:r>
      <w:r w:rsidRPr="00DD1D4D">
        <w:rPr>
          <w:rFonts w:eastAsia="DengXian"/>
          <w:b/>
          <w:lang w:eastAsia="zh-CN"/>
        </w:rPr>
        <w:t xml:space="preserve"> in Annex 4 shall ignore the foot</w:t>
      </w:r>
      <w:r w:rsidR="00725C15" w:rsidRPr="00DD1D4D">
        <w:rPr>
          <w:rFonts w:eastAsia="DengXian"/>
          <w:b/>
          <w:lang w:eastAsia="zh-CN"/>
        </w:rPr>
        <w:t xml:space="preserve"> </w:t>
      </w:r>
      <w:r w:rsidRPr="00DD1D4D">
        <w:rPr>
          <w:rFonts w:eastAsia="DengXian"/>
          <w:b/>
          <w:lang w:eastAsia="zh-CN"/>
        </w:rPr>
        <w:t>rest.</w:t>
      </w:r>
    </w:p>
    <w:p w14:paraId="5FCF0F3F" w14:textId="2EB102EB" w:rsidR="000C17B9" w:rsidRPr="00DD1D4D" w:rsidRDefault="000C17B9" w:rsidP="00D97152">
      <w:pPr>
        <w:spacing w:before="120" w:after="120" w:line="240" w:lineRule="auto"/>
        <w:ind w:left="1985" w:right="1134"/>
        <w:jc w:val="both"/>
        <w:rPr>
          <w:rFonts w:eastAsia="DengXian"/>
          <w:lang w:eastAsia="zh-CN"/>
        </w:rPr>
      </w:pPr>
      <w:r w:rsidRPr="00DD1D4D">
        <w:rPr>
          <w:rFonts w:eastAsia="DengXian"/>
          <w:b/>
          <w:lang w:eastAsia="zh-CN"/>
        </w:rPr>
        <w:t>The distance between the foot</w:t>
      </w:r>
      <w:r w:rsidR="00725C15" w:rsidRPr="00DD1D4D">
        <w:rPr>
          <w:rFonts w:eastAsia="DengXian"/>
          <w:b/>
          <w:lang w:eastAsia="zh-CN"/>
        </w:rPr>
        <w:t xml:space="preserve"> </w:t>
      </w:r>
      <w:r w:rsidRPr="00DD1D4D">
        <w:rPr>
          <w:rFonts w:eastAsia="DengXian"/>
          <w:b/>
          <w:lang w:eastAsia="zh-CN"/>
        </w:rPr>
        <w:t>rest and the left most pedal shall be at least 50 mm between the two vertical planes passing through the edges closest to each other.</w:t>
      </w:r>
      <w:r w:rsidR="004421A9" w:rsidRPr="00DD1D4D">
        <w:rPr>
          <w:rFonts w:eastAsia="DengXian"/>
          <w:lang w:eastAsia="zh-CN"/>
        </w:rPr>
        <w:t>"</w:t>
      </w:r>
    </w:p>
    <w:p w14:paraId="2588BF27" w14:textId="77777777" w:rsidR="000C17B9" w:rsidRPr="00DD1D4D" w:rsidRDefault="000C17B9" w:rsidP="00D97152">
      <w:pPr>
        <w:tabs>
          <w:tab w:val="left" w:pos="1418"/>
        </w:tabs>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Insert new paragraphs 10. to 10.4.</w:t>
      </w:r>
      <w:r w:rsidRPr="00DD1D4D">
        <w:rPr>
          <w:rFonts w:eastAsia="DengXian"/>
          <w:lang w:eastAsia="zh-CN"/>
        </w:rPr>
        <w:t>, to read:</w:t>
      </w:r>
    </w:p>
    <w:p w14:paraId="0A19F7CA" w14:textId="77777777" w:rsidR="000C17B9" w:rsidRPr="00DD1D4D" w:rsidRDefault="004421A9" w:rsidP="00D97152">
      <w:pPr>
        <w:tabs>
          <w:tab w:val="left" w:pos="1985"/>
        </w:tabs>
        <w:autoSpaceDE w:val="0"/>
        <w:autoSpaceDN w:val="0"/>
        <w:adjustRightInd w:val="0"/>
        <w:spacing w:before="120" w:after="120" w:line="240" w:lineRule="auto"/>
        <w:ind w:left="1985" w:right="1134" w:hanging="851"/>
        <w:jc w:val="both"/>
        <w:rPr>
          <w:rFonts w:eastAsia="DengXian"/>
          <w:b/>
          <w:lang w:eastAsia="zh-CN"/>
        </w:rPr>
      </w:pPr>
      <w:r w:rsidRPr="00DD1D4D">
        <w:rPr>
          <w:rFonts w:eastAsia="DengXian"/>
          <w:b/>
          <w:lang w:eastAsia="zh-CN"/>
        </w:rPr>
        <w:t>"</w:t>
      </w:r>
      <w:r w:rsidR="000C17B9" w:rsidRPr="00DD1D4D">
        <w:rPr>
          <w:rFonts w:eastAsia="DengXian"/>
          <w:b/>
          <w:lang w:eastAsia="zh-CN"/>
        </w:rPr>
        <w:t>10.</w:t>
      </w:r>
      <w:r w:rsidR="000C17B9" w:rsidRPr="00DD1D4D">
        <w:rPr>
          <w:rFonts w:eastAsia="DengXian"/>
          <w:b/>
          <w:lang w:eastAsia="zh-CN"/>
        </w:rPr>
        <w:tab/>
        <w:t>TRANSITIONAL PROVISIONS</w:t>
      </w:r>
    </w:p>
    <w:p w14:paraId="2143B1D6" w14:textId="575A2C2C" w:rsidR="000C17B9" w:rsidRPr="00DD1D4D" w:rsidRDefault="000C17B9" w:rsidP="00D97152">
      <w:pPr>
        <w:tabs>
          <w:tab w:val="left" w:pos="1985"/>
        </w:tabs>
        <w:autoSpaceDE w:val="0"/>
        <w:autoSpaceDN w:val="0"/>
        <w:adjustRightInd w:val="0"/>
        <w:spacing w:before="120" w:after="120" w:line="240" w:lineRule="auto"/>
        <w:ind w:left="1985" w:right="1134" w:hanging="851"/>
        <w:jc w:val="both"/>
        <w:rPr>
          <w:rFonts w:eastAsia="DengXian"/>
          <w:b/>
          <w:lang w:eastAsia="zh-CN"/>
        </w:rPr>
      </w:pPr>
      <w:r w:rsidRPr="00DD1D4D">
        <w:rPr>
          <w:rFonts w:eastAsia="DengXian"/>
          <w:b/>
          <w:lang w:eastAsia="zh-CN"/>
        </w:rPr>
        <w:t>10.1.</w:t>
      </w:r>
      <w:r w:rsidRPr="00DD1D4D">
        <w:rPr>
          <w:rFonts w:eastAsia="DengXian"/>
          <w:b/>
          <w:lang w:eastAsia="zh-CN"/>
        </w:rPr>
        <w:tab/>
        <w:t>As from the official date of entry into force of the 01 series of amendments, no Contracting Party applying this Regulation shall refuse to grant or refuse to accept type approvals under this Regulation as amended by the 01 series of amendments</w:t>
      </w:r>
      <w:r w:rsidR="00725C15" w:rsidRPr="00DD1D4D">
        <w:rPr>
          <w:rFonts w:eastAsia="DengXian"/>
          <w:b/>
          <w:lang w:eastAsia="zh-CN"/>
        </w:rPr>
        <w:t>.</w:t>
      </w:r>
    </w:p>
    <w:p w14:paraId="3D0A3416" w14:textId="77777777" w:rsidR="000C17B9" w:rsidRPr="00DD1D4D" w:rsidRDefault="000C17B9" w:rsidP="00D97152">
      <w:pPr>
        <w:tabs>
          <w:tab w:val="left" w:pos="1985"/>
        </w:tabs>
        <w:autoSpaceDE w:val="0"/>
        <w:autoSpaceDN w:val="0"/>
        <w:adjustRightInd w:val="0"/>
        <w:spacing w:before="120" w:after="120" w:line="240" w:lineRule="auto"/>
        <w:ind w:left="1985" w:right="1134" w:hanging="851"/>
        <w:jc w:val="both"/>
        <w:rPr>
          <w:rFonts w:eastAsia="DengXian"/>
          <w:b/>
          <w:lang w:eastAsia="zh-CN"/>
        </w:rPr>
      </w:pPr>
      <w:r w:rsidRPr="00DD1D4D">
        <w:rPr>
          <w:rFonts w:eastAsia="DengXian"/>
          <w:b/>
          <w:lang w:eastAsia="zh-CN"/>
        </w:rPr>
        <w:t>10.2.</w:t>
      </w:r>
      <w:r w:rsidRPr="00DD1D4D">
        <w:rPr>
          <w:rFonts w:eastAsia="DengXian"/>
          <w:b/>
          <w:lang w:eastAsia="zh-CN"/>
        </w:rPr>
        <w:tab/>
        <w:t>As from 1 September 2020, Contracting Parties applying this Regulation shall not be obliged to accept type approvals to the preceding series of amendments, first issued after 1 September 2020.</w:t>
      </w:r>
    </w:p>
    <w:p w14:paraId="4B7D058F" w14:textId="77777777" w:rsidR="000C17B9" w:rsidRPr="00DD1D4D" w:rsidRDefault="000C17B9" w:rsidP="00D97152">
      <w:pPr>
        <w:tabs>
          <w:tab w:val="left" w:pos="1985"/>
        </w:tabs>
        <w:autoSpaceDE w:val="0"/>
        <w:autoSpaceDN w:val="0"/>
        <w:adjustRightInd w:val="0"/>
        <w:spacing w:before="120" w:after="120" w:line="240" w:lineRule="auto"/>
        <w:ind w:left="1985" w:right="1134" w:hanging="851"/>
        <w:jc w:val="both"/>
        <w:rPr>
          <w:rFonts w:eastAsia="DengXian"/>
          <w:b/>
          <w:lang w:eastAsia="zh-CN"/>
        </w:rPr>
      </w:pPr>
      <w:r w:rsidRPr="00DD1D4D">
        <w:rPr>
          <w:rFonts w:eastAsia="DengXian"/>
          <w:b/>
          <w:lang w:eastAsia="zh-CN"/>
        </w:rPr>
        <w:t>10.3.</w:t>
      </w:r>
      <w:r w:rsidRPr="00DD1D4D">
        <w:rPr>
          <w:rFonts w:eastAsia="DengXian"/>
          <w:b/>
          <w:lang w:eastAsia="zh-CN"/>
        </w:rPr>
        <w:tab/>
        <w:t>Contracting Parties applying this Regulation shall continue to accept type approvals issued according to the preceding series of amendments to this Regulation first issued before 1 September 2020.</w:t>
      </w:r>
    </w:p>
    <w:p w14:paraId="164B296D" w14:textId="77777777" w:rsidR="000C17B9" w:rsidRPr="00DD1D4D" w:rsidRDefault="000C17B9" w:rsidP="00D97152">
      <w:pPr>
        <w:tabs>
          <w:tab w:val="left" w:pos="1985"/>
        </w:tabs>
        <w:autoSpaceDE w:val="0"/>
        <w:autoSpaceDN w:val="0"/>
        <w:adjustRightInd w:val="0"/>
        <w:spacing w:before="120" w:after="120" w:line="240" w:lineRule="auto"/>
        <w:ind w:left="1985" w:right="1134" w:hanging="851"/>
        <w:jc w:val="both"/>
        <w:rPr>
          <w:rFonts w:eastAsia="DengXian"/>
          <w:lang w:eastAsia="zh-CN"/>
        </w:rPr>
      </w:pPr>
      <w:r w:rsidRPr="00DD1D4D">
        <w:rPr>
          <w:rFonts w:eastAsia="DengXian"/>
          <w:b/>
          <w:lang w:eastAsia="zh-CN"/>
        </w:rPr>
        <w:t>10.4.</w:t>
      </w:r>
      <w:r w:rsidRPr="00DD1D4D">
        <w:rPr>
          <w:rFonts w:eastAsia="DengXian"/>
          <w:b/>
          <w:lang w:eastAsia="zh-CN"/>
        </w:rPr>
        <w:tab/>
        <w:t>Contracting Parties applying this Regulation shall not refuse to grant type approvals according to any preceding series of amendments to this Regulation or extensions thereof</w:t>
      </w:r>
      <w:r w:rsidRPr="00DD1D4D">
        <w:rPr>
          <w:rFonts w:eastAsia="DengXian"/>
          <w:lang w:eastAsia="zh-CN"/>
        </w:rPr>
        <w:t>.</w:t>
      </w:r>
      <w:r w:rsidR="004421A9" w:rsidRPr="00DD1D4D">
        <w:rPr>
          <w:rFonts w:eastAsia="DengXian"/>
          <w:lang w:eastAsia="zh-CN"/>
        </w:rPr>
        <w:t>"</w:t>
      </w:r>
    </w:p>
    <w:p w14:paraId="5C80F258" w14:textId="77777777" w:rsidR="000C17B9" w:rsidRPr="00DD1D4D" w:rsidRDefault="000C17B9" w:rsidP="00D97152">
      <w:pPr>
        <w:tabs>
          <w:tab w:val="left" w:pos="1418"/>
        </w:tabs>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 xml:space="preserve">Paragraph 10. (former), </w:t>
      </w:r>
      <w:r w:rsidRPr="00DD1D4D">
        <w:rPr>
          <w:rFonts w:eastAsia="DengXian"/>
          <w:lang w:eastAsia="zh-CN"/>
        </w:rPr>
        <w:t>re-number as paragraph 11.</w:t>
      </w:r>
    </w:p>
    <w:p w14:paraId="59DDF934" w14:textId="77777777" w:rsidR="000C17B9" w:rsidRPr="00DD1D4D" w:rsidRDefault="000C17B9" w:rsidP="00D97152">
      <w:pPr>
        <w:spacing w:before="120" w:after="120" w:line="240" w:lineRule="auto"/>
        <w:ind w:left="1134" w:right="1134"/>
        <w:jc w:val="both"/>
        <w:rPr>
          <w:rFonts w:eastAsia="DengXian"/>
          <w:lang w:eastAsia="zh-CN"/>
        </w:rPr>
      </w:pPr>
      <w:r w:rsidRPr="00DD1D4D">
        <w:rPr>
          <w:rFonts w:eastAsia="DengXian"/>
          <w:i/>
          <w:lang w:eastAsia="zh-CN"/>
        </w:rPr>
        <w:t xml:space="preserve">Annex 1, item 5, </w:t>
      </w:r>
      <w:r w:rsidRPr="00DD1D4D">
        <w:rPr>
          <w:rFonts w:eastAsia="DengXian"/>
          <w:lang w:eastAsia="zh-CN"/>
        </w:rPr>
        <w:t>amend to read:</w:t>
      </w:r>
    </w:p>
    <w:p w14:paraId="33AE1490" w14:textId="08AEB33F" w:rsidR="000C17B9" w:rsidRPr="00DD1D4D" w:rsidRDefault="004421A9" w:rsidP="00D97152">
      <w:pPr>
        <w:spacing w:before="120" w:after="120" w:line="240" w:lineRule="auto"/>
        <w:ind w:left="1985" w:right="1134" w:hanging="851"/>
        <w:jc w:val="both"/>
        <w:rPr>
          <w:lang w:eastAsia="zh-CN"/>
        </w:rPr>
      </w:pPr>
      <w:r w:rsidRPr="00DD1D4D">
        <w:rPr>
          <w:rFonts w:eastAsia="DengXian"/>
          <w:lang w:eastAsia="zh-CN"/>
        </w:rPr>
        <w:t>"</w:t>
      </w:r>
      <w:r w:rsidR="000C17B9" w:rsidRPr="00DD1D4D">
        <w:rPr>
          <w:rFonts w:eastAsia="DengXian"/>
          <w:lang w:eastAsia="zh-CN"/>
        </w:rPr>
        <w:t>5.</w:t>
      </w:r>
      <w:r w:rsidR="000C17B9" w:rsidRPr="00DD1D4D">
        <w:rPr>
          <w:rFonts w:eastAsia="DengXian"/>
          <w:lang w:eastAsia="zh-CN"/>
        </w:rPr>
        <w:tab/>
      </w:r>
      <w:r w:rsidR="000C17B9" w:rsidRPr="00DD1D4D">
        <w:rPr>
          <w:lang w:eastAsia="zh-CN"/>
        </w:rPr>
        <w:t>Brief description of the vehicle type as regards the arrangement</w:t>
      </w:r>
      <w:r w:rsidR="000C17B9" w:rsidRPr="00DD1D4D">
        <w:rPr>
          <w:spacing w:val="-14"/>
          <w:lang w:eastAsia="zh-CN"/>
        </w:rPr>
        <w:t xml:space="preserve"> </w:t>
      </w:r>
      <w:r w:rsidR="000C17B9" w:rsidRPr="00DD1D4D">
        <w:rPr>
          <w:lang w:eastAsia="zh-CN"/>
        </w:rPr>
        <w:t xml:space="preserve">of foot controls </w:t>
      </w:r>
      <w:r w:rsidR="000C17B9" w:rsidRPr="00DD1D4D">
        <w:rPr>
          <w:b/>
          <w:lang w:eastAsia="zh-CN"/>
        </w:rPr>
        <w:t>and foot rest</w:t>
      </w:r>
      <w:r w:rsidR="000C17B9" w:rsidRPr="00DD1D4D">
        <w:rPr>
          <w:lang w:eastAsia="zh-CN"/>
        </w:rPr>
        <w:t>.....................................................................................................</w:t>
      </w:r>
      <w:r w:rsidRPr="00DD1D4D">
        <w:rPr>
          <w:lang w:eastAsia="zh-CN"/>
        </w:rPr>
        <w:t>"</w:t>
      </w:r>
    </w:p>
    <w:p w14:paraId="38579588" w14:textId="77777777" w:rsidR="008760A6" w:rsidRPr="00DD1D4D" w:rsidRDefault="008760A6" w:rsidP="008760A6">
      <w:pPr>
        <w:spacing w:before="120" w:after="120" w:line="240" w:lineRule="auto"/>
        <w:ind w:left="1134" w:right="1134"/>
        <w:jc w:val="both"/>
        <w:rPr>
          <w:rFonts w:eastAsia="DengXian"/>
          <w:lang w:eastAsia="zh-CN"/>
        </w:rPr>
      </w:pPr>
      <w:r w:rsidRPr="00DD1D4D">
        <w:rPr>
          <w:rFonts w:eastAsia="DengXian"/>
          <w:i/>
          <w:lang w:eastAsia="zh-CN"/>
        </w:rPr>
        <w:t xml:space="preserve">Annex 2, </w:t>
      </w:r>
      <w:r w:rsidRPr="00DD1D4D">
        <w:rPr>
          <w:rFonts w:eastAsia="DengXian"/>
          <w:lang w:eastAsia="zh-CN"/>
        </w:rPr>
        <w:t>amend to read:</w:t>
      </w:r>
    </w:p>
    <w:p w14:paraId="1310453F" w14:textId="77777777" w:rsidR="001F579C" w:rsidRPr="00DD1D4D" w:rsidRDefault="001F579C" w:rsidP="001F579C">
      <w:pPr>
        <w:keepNext/>
        <w:keepLines/>
        <w:tabs>
          <w:tab w:val="right" w:pos="851"/>
        </w:tabs>
        <w:spacing w:before="360" w:after="240" w:line="300" w:lineRule="exact"/>
        <w:ind w:left="1134" w:right="1134" w:hanging="1134"/>
        <w:rPr>
          <w:b/>
          <w:sz w:val="28"/>
        </w:rPr>
      </w:pPr>
      <w:r w:rsidRPr="00DD1D4D">
        <w:rPr>
          <w:b/>
          <w:sz w:val="28"/>
        </w:rPr>
        <w:tab/>
      </w:r>
      <w:r w:rsidRPr="00DD1D4D">
        <w:rPr>
          <w:b/>
          <w:sz w:val="28"/>
        </w:rPr>
        <w:tab/>
        <w:t>"</w:t>
      </w:r>
      <w:r w:rsidR="00D653C5" w:rsidRPr="00DD1D4D">
        <w:rPr>
          <w:b/>
          <w:sz w:val="28"/>
        </w:rPr>
        <w:t>Arrangements</w:t>
      </w:r>
      <w:r w:rsidRPr="00DD1D4D">
        <w:rPr>
          <w:b/>
          <w:sz w:val="28"/>
        </w:rPr>
        <w:t xml:space="preserve"> of approval marks</w:t>
      </w:r>
    </w:p>
    <w:p w14:paraId="723D3642" w14:textId="77777777" w:rsidR="00D653C5" w:rsidRPr="00DD1D4D" w:rsidRDefault="00D653C5" w:rsidP="001F579C">
      <w:pPr>
        <w:spacing w:after="240"/>
        <w:ind w:left="2835" w:right="1134" w:hanging="1701"/>
        <w:jc w:val="both"/>
      </w:pPr>
      <w:r w:rsidRPr="00DD1D4D">
        <w:t>Model A</w:t>
      </w:r>
    </w:p>
    <w:p w14:paraId="315780E8" w14:textId="77777777" w:rsidR="001F579C" w:rsidRPr="00DD1D4D" w:rsidRDefault="001F579C" w:rsidP="001F579C">
      <w:pPr>
        <w:spacing w:after="240"/>
        <w:ind w:left="2835" w:right="1134" w:hanging="1701"/>
        <w:jc w:val="both"/>
      </w:pPr>
      <w:r w:rsidRPr="00DD1D4D">
        <w:t>(See paragraph 4.4. of this Regulation)</w:t>
      </w:r>
    </w:p>
    <w:p w14:paraId="04F912BC" w14:textId="77777777" w:rsidR="001F579C" w:rsidRPr="00DD1D4D" w:rsidRDefault="001F579C" w:rsidP="001F579C">
      <w:pPr>
        <w:spacing w:after="120"/>
        <w:ind w:firstLine="1100"/>
      </w:pPr>
      <w:r w:rsidRPr="00DD1D4D">
        <w:rPr>
          <w:noProof/>
          <w:lang w:eastAsia="zh-CN"/>
        </w:rPr>
        <mc:AlternateContent>
          <mc:Choice Requires="wpg">
            <w:drawing>
              <wp:anchor distT="0" distB="0" distL="114300" distR="114300" simplePos="0" relativeHeight="251659264" behindDoc="0" locked="0" layoutInCell="1" allowOverlap="1" wp14:anchorId="01B0E8ED" wp14:editId="7AE47EBF">
                <wp:simplePos x="0" y="0"/>
                <wp:positionH relativeFrom="column">
                  <wp:posOffset>1521460</wp:posOffset>
                </wp:positionH>
                <wp:positionV relativeFrom="paragraph">
                  <wp:posOffset>278765</wp:posOffset>
                </wp:positionV>
                <wp:extent cx="2585085" cy="369570"/>
                <wp:effectExtent l="0" t="0" r="571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369570"/>
                          <a:chOff x="3534" y="4539"/>
                          <a:chExt cx="4071"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71E76" w14:textId="77777777" w:rsidR="00BD464B" w:rsidRPr="007335C6" w:rsidRDefault="00BD464B" w:rsidP="001F579C">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5A0E7" w14:textId="77777777" w:rsidR="00BD464B" w:rsidRPr="00A10E91" w:rsidRDefault="00BD464B" w:rsidP="001F579C">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A1532" w14:textId="77777777" w:rsidR="00BD464B" w:rsidRPr="007335C6" w:rsidRDefault="00BD464B" w:rsidP="001F579C">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BE201" w14:textId="77777777" w:rsidR="00BD464B" w:rsidRPr="007335C6" w:rsidRDefault="00BD464B" w:rsidP="001F579C">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B0B66" w14:textId="77777777" w:rsidR="00BD464B" w:rsidRPr="007335C6" w:rsidRDefault="00BD464B" w:rsidP="001F579C">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6" y="4581"/>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A818C" w14:textId="77777777" w:rsidR="00BD464B" w:rsidRPr="00F21E8A" w:rsidRDefault="00BD464B" w:rsidP="001F579C">
                              <w:pPr>
                                <w:rPr>
                                  <w:rFonts w:asciiTheme="minorHAnsi" w:hAnsiTheme="minorHAnsi" w:cstheme="minorHAnsi"/>
                                  <w:b/>
                                  <w:bCs/>
                                  <w:sz w:val="40"/>
                                  <w:szCs w:val="40"/>
                                </w:rPr>
                              </w:pPr>
                              <w:r w:rsidRPr="00F21E8A">
                                <w:rPr>
                                  <w:rFonts w:asciiTheme="minorHAnsi" w:hAnsiTheme="minorHAnsi" w:cstheme="minorHAnsi"/>
                                  <w:b/>
                                  <w:bCs/>
                                  <w:sz w:val="40"/>
                                  <w:szCs w:val="40"/>
                                </w:rPr>
                                <w:t>35 R - 01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0E8ED" id="Group 7" o:spid="_x0000_s1026" style="position:absolute;left:0;text-align:left;margin-left:119.8pt;margin-top:21.95pt;width:203.55pt;height:29.1pt;z-index:251659264" coordorigin="3534,4539" coordsize="407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">
                <v:shapetype id="_x0000_t202" coordsize="21600,21600" o:spt="202" path="m,l,21600r21600,l21600,xe">
                  <v:stroke joinstyle="miter"/>
                  <v:path gradientshapeok="t" o:connecttype="rect"/>
                </v:shapetype>
                <v:shape id="Text Box 5" o:spid="_x0000_s1027"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41271E76" w14:textId="77777777" w:rsidR="00BD464B" w:rsidRPr="007335C6" w:rsidRDefault="00BD464B" w:rsidP="001F579C">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28"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6615A0E7" w14:textId="77777777" w:rsidR="00BD464B" w:rsidRPr="00A10E91" w:rsidRDefault="00BD464B" w:rsidP="001F579C">
                        <w:pPr>
                          <w:rPr>
                            <w:b/>
                            <w:sz w:val="36"/>
                            <w:szCs w:val="36"/>
                            <w:lang w:val="fr-CH"/>
                          </w:rPr>
                        </w:pPr>
                        <w:r w:rsidRPr="00A10E91">
                          <w:rPr>
                            <w:b/>
                            <w:sz w:val="36"/>
                            <w:szCs w:val="36"/>
                            <w:lang w:val="fr-CH"/>
                          </w:rPr>
                          <w:t>4</w:t>
                        </w:r>
                      </w:p>
                    </w:txbxContent>
                  </v:textbox>
                </v:shape>
                <v:shape id="Text Box 7" o:spid="_x0000_s1029"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060A1532" w14:textId="77777777" w:rsidR="00BD464B" w:rsidRPr="007335C6" w:rsidRDefault="00BD464B" w:rsidP="001F579C">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0"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498BE201" w14:textId="77777777" w:rsidR="00BD464B" w:rsidRPr="007335C6" w:rsidRDefault="00BD464B" w:rsidP="001F579C">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1"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7CFB0B66" w14:textId="77777777" w:rsidR="00BD464B" w:rsidRPr="007335C6" w:rsidRDefault="00BD464B" w:rsidP="001F579C">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2" type="#_x0000_t202" style="position:absolute;left:5136;top:4581;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541A818C" w14:textId="77777777" w:rsidR="00BD464B" w:rsidRPr="00F21E8A" w:rsidRDefault="00BD464B" w:rsidP="001F579C">
                        <w:pPr>
                          <w:rPr>
                            <w:rFonts w:asciiTheme="minorHAnsi" w:hAnsiTheme="minorHAnsi" w:cstheme="minorHAnsi"/>
                            <w:b/>
                            <w:bCs/>
                            <w:sz w:val="40"/>
                            <w:szCs w:val="40"/>
                          </w:rPr>
                        </w:pPr>
                        <w:r w:rsidRPr="00F21E8A">
                          <w:rPr>
                            <w:rFonts w:asciiTheme="minorHAnsi" w:hAnsiTheme="minorHAnsi" w:cstheme="minorHAnsi"/>
                            <w:b/>
                            <w:bCs/>
                            <w:sz w:val="40"/>
                            <w:szCs w:val="40"/>
                          </w:rPr>
                          <w:t>35 R - 01 2439</w:t>
                        </w:r>
                      </w:p>
                    </w:txbxContent>
                  </v:textbox>
                </v:shape>
              </v:group>
            </w:pict>
          </mc:Fallback>
        </mc:AlternateContent>
      </w:r>
      <w:r w:rsidRPr="00DD1D4D">
        <w:rPr>
          <w:noProof/>
          <w:lang w:eastAsia="zh-CN"/>
        </w:rPr>
        <w:drawing>
          <wp:inline distT="0" distB="0" distL="0" distR="0" wp14:anchorId="2ADF5D80" wp14:editId="5612C87F">
            <wp:extent cx="3927475" cy="925830"/>
            <wp:effectExtent l="0" t="0" r="0" b="762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14:paraId="62507097" w14:textId="77777777" w:rsidR="001F579C" w:rsidRPr="00DD1D4D" w:rsidRDefault="001F579C" w:rsidP="001F579C">
      <w:pPr>
        <w:spacing w:after="120"/>
        <w:ind w:left="5900"/>
      </w:pPr>
      <w:r w:rsidRPr="00DD1D4D">
        <w:t>a = 8 mm min</w:t>
      </w:r>
    </w:p>
    <w:p w14:paraId="42FC36D5" w14:textId="77777777" w:rsidR="00480A12" w:rsidRPr="00DD1D4D" w:rsidRDefault="001F579C" w:rsidP="001F579C">
      <w:pPr>
        <w:spacing w:after="120"/>
        <w:ind w:left="1134" w:right="1134"/>
        <w:jc w:val="both"/>
      </w:pPr>
      <w:r w:rsidRPr="00DD1D4D">
        <w:rPr>
          <w:spacing w:val="-2"/>
        </w:rPr>
        <w:t>The above approval mark affixed to a vehicle</w:t>
      </w:r>
      <w:r w:rsidRPr="00DD1D4D">
        <w:rPr>
          <w:spacing w:val="-3"/>
        </w:rPr>
        <w:t xml:space="preserve"> shows that the vehicle type concerned has, with regard to the arrangement of foot controls, been approved in the </w:t>
      </w:r>
      <w:r w:rsidRPr="00DD1D4D">
        <w:rPr>
          <w:spacing w:val="-1"/>
        </w:rPr>
        <w:t xml:space="preserve">Netherlands (E4) under approval </w:t>
      </w:r>
      <w:r w:rsidR="00D653C5" w:rsidRPr="00DD1D4D">
        <w:rPr>
          <w:spacing w:val="-1"/>
        </w:rPr>
        <w:t>number</w:t>
      </w:r>
      <w:r w:rsidRPr="00DD1D4D">
        <w:rPr>
          <w:spacing w:val="-1"/>
        </w:rPr>
        <w:t xml:space="preserve"> </w:t>
      </w:r>
      <w:r w:rsidRPr="00DD1D4D">
        <w:rPr>
          <w:b/>
          <w:bCs/>
          <w:spacing w:val="-1"/>
        </w:rPr>
        <w:t>012439</w:t>
      </w:r>
      <w:r w:rsidRPr="00DD1D4D">
        <w:rPr>
          <w:spacing w:val="-1"/>
        </w:rPr>
        <w:t xml:space="preserve">. The </w:t>
      </w:r>
      <w:r w:rsidRPr="00DD1D4D">
        <w:t xml:space="preserve">first two digits of the approval number indicate that the approval was granted </w:t>
      </w:r>
      <w:r w:rsidRPr="00DD1D4D">
        <w:rPr>
          <w:spacing w:val="-1"/>
        </w:rPr>
        <w:t xml:space="preserve">in accordance with the requirements of </w:t>
      </w:r>
      <w:r w:rsidRPr="00DD1D4D">
        <w:rPr>
          <w:b/>
          <w:bCs/>
          <w:spacing w:val="-1"/>
        </w:rPr>
        <w:t xml:space="preserve">UN Regulation No. </w:t>
      </w:r>
      <w:r w:rsidR="00D653C5" w:rsidRPr="00DD1D4D">
        <w:rPr>
          <w:b/>
          <w:bCs/>
          <w:spacing w:val="-1"/>
        </w:rPr>
        <w:t>35</w:t>
      </w:r>
      <w:r w:rsidR="00DA5816" w:rsidRPr="00DD1D4D">
        <w:rPr>
          <w:b/>
          <w:bCs/>
          <w:spacing w:val="-1"/>
        </w:rPr>
        <w:t>,</w:t>
      </w:r>
      <w:r w:rsidR="00D653C5" w:rsidRPr="00DD1D4D">
        <w:rPr>
          <w:b/>
          <w:bCs/>
          <w:spacing w:val="-1"/>
        </w:rPr>
        <w:t xml:space="preserve"> as amended by the 01 series of amendments</w:t>
      </w:r>
      <w:r w:rsidRPr="00DD1D4D">
        <w:t>.</w:t>
      </w:r>
    </w:p>
    <w:p w14:paraId="60D06B62" w14:textId="77777777" w:rsidR="00D653C5" w:rsidRPr="00DD1D4D" w:rsidRDefault="00D653C5" w:rsidP="001F579C">
      <w:pPr>
        <w:spacing w:after="120"/>
        <w:ind w:left="1134" w:right="1134"/>
        <w:jc w:val="both"/>
      </w:pPr>
    </w:p>
    <w:p w14:paraId="36B47EEC" w14:textId="77777777" w:rsidR="00D653C5" w:rsidRPr="00DD1D4D" w:rsidRDefault="00D653C5" w:rsidP="001F579C">
      <w:pPr>
        <w:spacing w:after="120"/>
        <w:ind w:left="1134" w:right="1134"/>
        <w:jc w:val="both"/>
      </w:pPr>
      <w:r w:rsidRPr="00DD1D4D">
        <w:t>Model B</w:t>
      </w:r>
    </w:p>
    <w:p w14:paraId="4575E1ED" w14:textId="77777777" w:rsidR="00D653C5" w:rsidRPr="00DD1D4D" w:rsidRDefault="00D653C5" w:rsidP="00D653C5">
      <w:pPr>
        <w:spacing w:after="240"/>
        <w:ind w:left="2835" w:right="1134" w:hanging="1701"/>
        <w:jc w:val="both"/>
      </w:pPr>
      <w:r w:rsidRPr="00DD1D4D">
        <w:t xml:space="preserve">(See paragraph </w:t>
      </w:r>
      <w:r w:rsidR="00DA5816" w:rsidRPr="00DD1D4D">
        <w:t>4</w:t>
      </w:r>
      <w:r w:rsidRPr="00DD1D4D">
        <w:t>.</w:t>
      </w:r>
      <w:r w:rsidR="00DA5816" w:rsidRPr="00DD1D4D">
        <w:t>5</w:t>
      </w:r>
      <w:r w:rsidRPr="00DD1D4D">
        <w:t>. of this UN Regulation)</w:t>
      </w:r>
    </w:p>
    <w:p w14:paraId="566911CB" w14:textId="77777777" w:rsidR="00BE4BDD" w:rsidRPr="00DD1D4D" w:rsidRDefault="00F21E8A" w:rsidP="00D653C5">
      <w:pPr>
        <w:spacing w:after="240"/>
        <w:ind w:left="2835" w:right="1134" w:hanging="1701"/>
        <w:jc w:val="both"/>
      </w:pPr>
      <w:r w:rsidRPr="00DD1D4D">
        <w:rPr>
          <w:noProof/>
          <w:lang w:eastAsia="zh-CN"/>
        </w:rPr>
        <mc:AlternateContent>
          <mc:Choice Requires="wpg">
            <w:drawing>
              <wp:anchor distT="0" distB="0" distL="114300" distR="114300" simplePos="0" relativeHeight="251663360" behindDoc="0" locked="0" layoutInCell="1" allowOverlap="1" wp14:anchorId="29A2978A" wp14:editId="5D9C5615">
                <wp:simplePos x="0" y="0"/>
                <wp:positionH relativeFrom="column">
                  <wp:posOffset>543560</wp:posOffset>
                </wp:positionH>
                <wp:positionV relativeFrom="paragraph">
                  <wp:posOffset>37465</wp:posOffset>
                </wp:positionV>
                <wp:extent cx="5486400" cy="1002030"/>
                <wp:effectExtent l="0" t="38100" r="0" b="762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2030"/>
                          <a:chOff x="1134" y="9279"/>
                          <a:chExt cx="8640" cy="1578"/>
                        </a:xfrm>
                      </wpg:grpSpPr>
                      <wps:wsp>
                        <wps:cNvPr id="51" name="Oval 396"/>
                        <wps:cNvSpPr>
                          <a:spLocks noChangeArrowheads="1"/>
                        </wps:cNvSpPr>
                        <wps:spPr bwMode="auto">
                          <a:xfrm>
                            <a:off x="2718" y="9391"/>
                            <a:ext cx="1231" cy="1260"/>
                          </a:xfrm>
                          <a:prstGeom prst="ellipse">
                            <a:avLst/>
                          </a:prstGeom>
                          <a:solidFill>
                            <a:srgbClr val="FFFFFF"/>
                          </a:solidFill>
                          <a:ln w="38100">
                            <a:solidFill>
                              <a:srgbClr val="000000"/>
                            </a:solidFill>
                            <a:round/>
                            <a:headEnd/>
                            <a:tailEnd/>
                          </a:ln>
                        </wps:spPr>
                        <wps:txbx>
                          <w:txbxContent>
                            <w:p w14:paraId="57A4F2CA" w14:textId="77777777" w:rsidR="00BD464B" w:rsidRDefault="00BD464B" w:rsidP="00BE4BD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52" name="Line 397"/>
                        <wps:cNvCnPr>
                          <a:cxnSpLocks noChangeShapeType="1"/>
                        </wps:cNvCnPr>
                        <wps:spPr bwMode="auto">
                          <a:xfrm flipH="1">
                            <a:off x="2014" y="975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98"/>
                        <wps:cNvCnPr>
                          <a:cxnSpLocks noChangeShapeType="1"/>
                        </wps:cNvCnPr>
                        <wps:spPr bwMode="auto">
                          <a:xfrm flipH="1">
                            <a:off x="2014" y="10253"/>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99"/>
                        <wps:cNvCnPr>
                          <a:cxnSpLocks noChangeShapeType="1"/>
                        </wps:cNvCnPr>
                        <wps:spPr bwMode="auto">
                          <a:xfrm>
                            <a:off x="2190" y="9735"/>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5" name="Line 400"/>
                        <wps:cNvCnPr>
                          <a:cxnSpLocks noChangeShapeType="1"/>
                        </wps:cNvCnPr>
                        <wps:spPr bwMode="auto">
                          <a:xfrm flipH="1">
                            <a:off x="1310" y="9391"/>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1"/>
                        <wps:cNvCnPr>
                          <a:cxnSpLocks noChangeShapeType="1"/>
                        </wps:cNvCnPr>
                        <wps:spPr bwMode="auto">
                          <a:xfrm flipH="1">
                            <a:off x="1310" y="10613"/>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02"/>
                        <wps:cNvCnPr>
                          <a:cxnSpLocks noChangeShapeType="1"/>
                        </wps:cNvCnPr>
                        <wps:spPr bwMode="auto">
                          <a:xfrm>
                            <a:off x="1486" y="9375"/>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8" name="Text Box 403"/>
                        <wps:cNvSpPr txBox="1">
                          <a:spLocks noChangeArrowheads="1"/>
                        </wps:cNvSpPr>
                        <wps:spPr bwMode="auto">
                          <a:xfrm>
                            <a:off x="1134" y="9931"/>
                            <a:ext cx="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46C90" w14:textId="77777777" w:rsidR="00BD464B" w:rsidRPr="00D03A27" w:rsidRDefault="00BD464B" w:rsidP="00BE4BDD">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59" name="Line 404"/>
                        <wps:cNvCnPr>
                          <a:cxnSpLocks noChangeShapeType="1"/>
                        </wps:cNvCnPr>
                        <wps:spPr bwMode="auto">
                          <a:xfrm>
                            <a:off x="3683" y="993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05"/>
                        <wps:cNvCnPr>
                          <a:cxnSpLocks noChangeShapeType="1"/>
                        </wps:cNvCnPr>
                        <wps:spPr bwMode="auto">
                          <a:xfrm>
                            <a:off x="3676" y="10253"/>
                            <a:ext cx="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06"/>
                        <wps:cNvCnPr>
                          <a:cxnSpLocks noChangeShapeType="1"/>
                        </wps:cNvCnPr>
                        <wps:spPr bwMode="auto">
                          <a:xfrm flipV="1">
                            <a:off x="4477" y="10233"/>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Line 407"/>
                        <wps:cNvCnPr>
                          <a:cxnSpLocks noChangeShapeType="1"/>
                        </wps:cNvCnPr>
                        <wps:spPr bwMode="auto">
                          <a:xfrm>
                            <a:off x="4477" y="9591"/>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Line 408"/>
                        <wps:cNvCnPr>
                          <a:cxnSpLocks noChangeShapeType="1"/>
                        </wps:cNvCnPr>
                        <wps:spPr bwMode="auto">
                          <a:xfrm flipH="1">
                            <a:off x="4476" y="9931"/>
                            <a:ext cx="1"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Text Box 409"/>
                        <wps:cNvSpPr txBox="1">
                          <a:spLocks noChangeArrowheads="1"/>
                        </wps:cNvSpPr>
                        <wps:spPr bwMode="auto">
                          <a:xfrm>
                            <a:off x="4590" y="9855"/>
                            <a:ext cx="1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423B"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5E92A188" w14:textId="77777777" w:rsidR="00BD464B" w:rsidRPr="00D03A27" w:rsidRDefault="00BD464B" w:rsidP="00BE4BDD">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37" name="Text Box 410"/>
                        <wps:cNvSpPr txBox="1">
                          <a:spLocks noChangeArrowheads="1"/>
                        </wps:cNvSpPr>
                        <wps:spPr bwMode="auto">
                          <a:xfrm>
                            <a:off x="5257" y="9411"/>
                            <a:ext cx="3567" cy="1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7EF0D" w14:textId="77777777" w:rsidR="00BD464B" w:rsidRPr="00F21E8A" w:rsidRDefault="00BD464B" w:rsidP="00F21E8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b/>
                                  <w:bCs/>
                                  <w:sz w:val="40"/>
                                  <w:szCs w:val="40"/>
                                </w:rPr>
                              </w:pPr>
                              <w:r>
                                <w:rPr>
                                  <w:rFonts w:asciiTheme="minorHAnsi" w:hAnsiTheme="minorHAnsi" w:cstheme="minorHAnsi"/>
                                  <w:b/>
                                  <w:bCs/>
                                  <w:sz w:val="40"/>
                                  <w:szCs w:val="40"/>
                                </w:rPr>
                                <w:t xml:space="preserve"> </w:t>
                              </w:r>
                              <w:r w:rsidRPr="00F21E8A">
                                <w:rPr>
                                  <w:rFonts w:asciiTheme="minorHAnsi" w:hAnsiTheme="minorHAnsi" w:cstheme="minorHAnsi"/>
                                  <w:b/>
                                  <w:bCs/>
                                  <w:sz w:val="40"/>
                                  <w:szCs w:val="40"/>
                                </w:rPr>
                                <w:t>35</w:t>
                              </w:r>
                              <w:r w:rsidRPr="00F21E8A">
                                <w:rPr>
                                  <w:rFonts w:ascii="Arial" w:hAnsi="Arial" w:cs="Arial"/>
                                  <w:b/>
                                  <w:bCs/>
                                  <w:sz w:val="52"/>
                                </w:rPr>
                                <w:tab/>
                              </w:r>
                              <w:r>
                                <w:rPr>
                                  <w:rFonts w:ascii="Arial" w:hAnsi="Arial" w:cs="Arial"/>
                                  <w:b/>
                                  <w:bCs/>
                                  <w:sz w:val="52"/>
                                </w:rPr>
                                <w:t xml:space="preserve"> </w:t>
                              </w:r>
                              <w:r w:rsidRPr="00F21E8A">
                                <w:rPr>
                                  <w:rFonts w:asciiTheme="minorHAnsi" w:hAnsiTheme="minorHAnsi" w:cstheme="minorHAnsi"/>
                                  <w:b/>
                                  <w:bCs/>
                                  <w:sz w:val="40"/>
                                  <w:szCs w:val="40"/>
                                </w:rPr>
                                <w:t>01</w:t>
                              </w:r>
                              <w:r>
                                <w:rPr>
                                  <w:rFonts w:asciiTheme="minorHAnsi" w:hAnsiTheme="minorHAnsi" w:cstheme="minorHAnsi"/>
                                  <w:b/>
                                  <w:bCs/>
                                  <w:sz w:val="40"/>
                                  <w:szCs w:val="40"/>
                                </w:rPr>
                                <w:t xml:space="preserve"> </w:t>
                              </w:r>
                              <w:r w:rsidRPr="00F21E8A">
                                <w:rPr>
                                  <w:rFonts w:asciiTheme="minorHAnsi" w:hAnsiTheme="minorHAnsi" w:cstheme="minorHAnsi"/>
                                  <w:b/>
                                  <w:bCs/>
                                  <w:sz w:val="40"/>
                                  <w:szCs w:val="40"/>
                                </w:rPr>
                                <w:t>2439</w:t>
                              </w:r>
                            </w:p>
                            <w:p w14:paraId="0ACA899C" w14:textId="77777777" w:rsidR="00BD464B" w:rsidRPr="00486D94" w:rsidRDefault="00BD464B" w:rsidP="00F21E8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wps:txbx>
                        <wps:bodyPr rot="0" vert="horz" wrap="square" lIns="91440" tIns="45720" rIns="91440" bIns="45720" anchor="t" anchorCtr="0" upright="1">
                          <a:noAutofit/>
                        </wps:bodyPr>
                      </wps:wsp>
                      <wps:wsp>
                        <wps:cNvPr id="738" name="Line 411"/>
                        <wps:cNvCnPr>
                          <a:cxnSpLocks noChangeShapeType="1"/>
                        </wps:cNvCnPr>
                        <wps:spPr bwMode="auto">
                          <a:xfrm>
                            <a:off x="9578" y="9279"/>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9" name="Line 412"/>
                        <wps:cNvCnPr>
                          <a:cxnSpLocks noChangeShapeType="1"/>
                        </wps:cNvCnPr>
                        <wps:spPr bwMode="auto">
                          <a:xfrm>
                            <a:off x="9578" y="96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413"/>
                        <wps:cNvCnPr>
                          <a:cxnSpLocks noChangeShapeType="1"/>
                        </wps:cNvCnPr>
                        <wps:spPr bwMode="auto">
                          <a:xfrm flipV="1">
                            <a:off x="9578" y="995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1" name="Line 414"/>
                        <wps:cNvCnPr>
                          <a:cxnSpLocks noChangeShapeType="1"/>
                        </wps:cNvCnPr>
                        <wps:spPr bwMode="auto">
                          <a:xfrm>
                            <a:off x="8792" y="961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415"/>
                        <wps:cNvCnPr>
                          <a:cxnSpLocks noChangeShapeType="1"/>
                        </wps:cNvCnPr>
                        <wps:spPr bwMode="auto">
                          <a:xfrm>
                            <a:off x="8792" y="997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416"/>
                        <wps:cNvCnPr>
                          <a:cxnSpLocks noChangeShapeType="1"/>
                        </wps:cNvCnPr>
                        <wps:spPr bwMode="auto">
                          <a:xfrm>
                            <a:off x="8779" y="10253"/>
                            <a:ext cx="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417"/>
                        <wps:cNvCnPr>
                          <a:cxnSpLocks noChangeShapeType="1"/>
                        </wps:cNvCnPr>
                        <wps:spPr bwMode="auto">
                          <a:xfrm>
                            <a:off x="8786" y="10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418"/>
                        <wps:cNvCnPr>
                          <a:cxnSpLocks noChangeShapeType="1"/>
                        </wps:cNvCnPr>
                        <wps:spPr bwMode="auto">
                          <a:xfrm>
                            <a:off x="9228" y="1025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419"/>
                        <wps:cNvCnPr>
                          <a:cxnSpLocks noChangeShapeType="1"/>
                        </wps:cNvCnPr>
                        <wps:spPr bwMode="auto">
                          <a:xfrm>
                            <a:off x="9228" y="10095"/>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2" name="Line 420"/>
                        <wps:cNvCnPr>
                          <a:cxnSpLocks noChangeShapeType="1"/>
                        </wps:cNvCnPr>
                        <wps:spPr bwMode="auto">
                          <a:xfrm flipV="1">
                            <a:off x="9228" y="10593"/>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3" name="Text Box 421"/>
                        <wps:cNvSpPr txBox="1">
                          <a:spLocks noChangeArrowheads="1"/>
                        </wps:cNvSpPr>
                        <wps:spPr bwMode="auto">
                          <a:xfrm flipH="1">
                            <a:off x="9404" y="10187"/>
                            <a:ext cx="37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1F2FA"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56230E00" w14:textId="77777777" w:rsidR="00BD464B" w:rsidRPr="00D03A27" w:rsidRDefault="00BD464B" w:rsidP="00BE4BDD">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74" name="Line 422"/>
                        <wps:cNvCnPr>
                          <a:cxnSpLocks noChangeShapeType="1"/>
                        </wps:cNvCnPr>
                        <wps:spPr bwMode="auto">
                          <a:xfrm flipH="1" flipV="1">
                            <a:off x="6941" y="9463"/>
                            <a:ext cx="0"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5" name="Line 423"/>
                        <wps:cNvCnPr>
                          <a:cxnSpLocks noChangeShapeType="1"/>
                        </wps:cNvCnPr>
                        <wps:spPr bwMode="auto">
                          <a:xfrm flipH="1">
                            <a:off x="5039" y="1009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6" name="Line 424"/>
                        <wps:cNvSpPr/>
                        <wps:spPr bwMode="auto">
                          <a:xfrm flipH="1">
                            <a:off x="5119" y="10095"/>
                            <a:ext cx="351" cy="0"/>
                          </a:xfrm>
                          <a:custGeom>
                            <a:avLst/>
                            <a:gdLst/>
                            <a:ahLst/>
                            <a:cxnLst/>
                            <a:rect l="0" t="0" r="0" b="0"/>
                            <a:pathLst/>
                          </a:cu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7" name="Text Box 428"/>
                        <wps:cNvSpPr txBox="1">
                          <a:spLocks noChangeArrowheads="1"/>
                        </wps:cNvSpPr>
                        <wps:spPr bwMode="auto">
                          <a:xfrm>
                            <a:off x="4908" y="952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4D9BB"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2251B00E" w14:textId="77777777" w:rsidR="00BD464B" w:rsidRPr="00D03A27" w:rsidRDefault="00BD464B" w:rsidP="00BE4BDD">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778" name="Text Box 429"/>
                        <wps:cNvSpPr txBox="1">
                          <a:spLocks noChangeArrowheads="1"/>
                        </wps:cNvSpPr>
                        <wps:spPr bwMode="auto">
                          <a:xfrm>
                            <a:off x="1838" y="973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79B39"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4E6AB6B1" w14:textId="77777777" w:rsidR="00BD464B" w:rsidRPr="00D03A27" w:rsidRDefault="00BD464B" w:rsidP="00BE4BDD">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2978A" id="Group 50" o:spid="_x0000_s1033" style="position:absolute;left:0;text-align:left;margin-left:42.8pt;margin-top:2.95pt;width:6in;height:78.9pt;z-index:251663360" coordorigin="1134,9279" coordsize="8640,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">
                <v:oval id="Oval 396" o:spid="_x0000_s1034" style="position:absolute;left:2718;top:9391;width:12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" strokeweight="3pt">
                  <v:textbox inset="0,0,0,0">
                    <w:txbxContent>
                      <w:p w14:paraId="57A4F2CA" w14:textId="77777777" w:rsidR="00BD464B" w:rsidRDefault="00BD464B" w:rsidP="00BE4BD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35" style="position:absolute;flip:x;visibility:visible;mso-wrap-style:square" from="2014,9751" to="2894,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398" o:spid="_x0000_s1036" style="position:absolute;flip:x;visibility:visible;mso-wrap-style:square" from="2014,10253" to="2894,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399" o:spid="_x0000_s1037" style="position:absolute;visibility:visible;mso-wrap-style:square" from="2190,9735" to="219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">
                  <v:stroke startarrow="open" endarrow="open"/>
                </v:line>
                <v:line id="Line 400" o:spid="_x0000_s1038" style="position:absolute;flip:x;visibility:visible;mso-wrap-style:square" from="1310,9391" to="3070,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401" o:spid="_x0000_s1039" style="position:absolute;flip:x;visibility:visible;mso-wrap-style:square" from="1310,10613" to="3070,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402" o:spid="_x0000_s1040" style="position:absolute;visibility:visible;mso-wrap-style:square" from="1486,9375" to="1486,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">
                  <v:stroke startarrow="open" endarrow="open"/>
                </v:line>
                <v:shape id="Text Box 403" o:spid="_x0000_s1041" type="#_x0000_t202" style="position:absolute;left:1134;top:9931;width: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07546C90" w14:textId="77777777" w:rsidR="00BD464B" w:rsidRPr="00D03A27" w:rsidRDefault="00BD464B" w:rsidP="00BE4BDD">
                        <w:pPr>
                          <w:spacing w:line="240" w:lineRule="auto"/>
                          <w:ind w:right="-539"/>
                          <w:rPr>
                            <w:rFonts w:ascii="Arial" w:hAnsi="Arial" w:cs="Arial"/>
                          </w:rPr>
                        </w:pPr>
                        <w:r w:rsidRPr="00D03A27">
                          <w:rPr>
                            <w:rFonts w:ascii="Arial" w:hAnsi="Arial" w:cs="Arial"/>
                          </w:rPr>
                          <w:t>a</w:t>
                        </w:r>
                      </w:p>
                    </w:txbxContent>
                  </v:textbox>
                </v:shape>
                <v:line id="Line 404" o:spid="_x0000_s1042" style="position:absolute;visibility:visible;mso-wrap-style:square" from="3683,9931" to="4563,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405" o:spid="_x0000_s1043" style="position:absolute;visibility:visible;mso-wrap-style:square" from="3676,10253" to="4555,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06" o:spid="_x0000_s1044" style="position:absolute;flip:y;visibility:visible;mso-wrap-style:square" from="4477,10233" to="4477,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">
                  <v:stroke endarrow="open"/>
                </v:line>
                <v:line id="Line 407" o:spid="_x0000_s1045" style="position:absolute;visibility:visible;mso-wrap-style:square" from="4477,9591" to="4477,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">
                  <v:stroke endarrow="open"/>
                </v:line>
                <v:line id="Line 408" o:spid="_x0000_s1046" style="position:absolute;flip:x;visibility:visible;mso-wrap-style:square" from="4476,9931" to="4477,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shape id="Text Box 409" o:spid="_x0000_s1047" type="#_x0000_t202" style="position:absolute;left:4590;top:9855;width:1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14:paraId="346D423B"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5E92A188" w14:textId="77777777" w:rsidR="00BD464B" w:rsidRPr="00D03A27" w:rsidRDefault="00BD464B" w:rsidP="00BE4BDD">
                        <w:pPr>
                          <w:spacing w:line="240" w:lineRule="auto"/>
                          <w:rPr>
                            <w:rFonts w:ascii="Arial" w:hAnsi="Arial" w:cs="Arial"/>
                          </w:rPr>
                        </w:pPr>
                        <w:r w:rsidRPr="00D03A27">
                          <w:rPr>
                            <w:rFonts w:ascii="Arial" w:hAnsi="Arial" w:cs="Arial"/>
                          </w:rPr>
                          <w:t>3</w:t>
                        </w:r>
                      </w:p>
                    </w:txbxContent>
                  </v:textbox>
                </v:shape>
                <v:shape id="Text Box 410" o:spid="_x0000_s1048" type="#_x0000_t202" style="position:absolute;left:5257;top:9411;width:3567;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" stroked="f">
                  <v:textbox>
                    <w:txbxContent>
                      <w:p w14:paraId="06E7EF0D" w14:textId="77777777" w:rsidR="00BD464B" w:rsidRPr="00F21E8A" w:rsidRDefault="00BD464B" w:rsidP="00F21E8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b/>
                            <w:bCs/>
                            <w:sz w:val="40"/>
                            <w:szCs w:val="40"/>
                          </w:rPr>
                        </w:pPr>
                        <w:r>
                          <w:rPr>
                            <w:rFonts w:asciiTheme="minorHAnsi" w:hAnsiTheme="minorHAnsi" w:cstheme="minorHAnsi"/>
                            <w:b/>
                            <w:bCs/>
                            <w:sz w:val="40"/>
                            <w:szCs w:val="40"/>
                          </w:rPr>
                          <w:t xml:space="preserve"> </w:t>
                        </w:r>
                        <w:r w:rsidRPr="00F21E8A">
                          <w:rPr>
                            <w:rFonts w:asciiTheme="minorHAnsi" w:hAnsiTheme="minorHAnsi" w:cstheme="minorHAnsi"/>
                            <w:b/>
                            <w:bCs/>
                            <w:sz w:val="40"/>
                            <w:szCs w:val="40"/>
                          </w:rPr>
                          <w:t>35</w:t>
                        </w:r>
                        <w:r w:rsidRPr="00F21E8A">
                          <w:rPr>
                            <w:rFonts w:ascii="Arial" w:hAnsi="Arial" w:cs="Arial"/>
                            <w:b/>
                            <w:bCs/>
                            <w:sz w:val="52"/>
                          </w:rPr>
                          <w:tab/>
                        </w:r>
                        <w:r>
                          <w:rPr>
                            <w:rFonts w:ascii="Arial" w:hAnsi="Arial" w:cs="Arial"/>
                            <w:b/>
                            <w:bCs/>
                            <w:sz w:val="52"/>
                          </w:rPr>
                          <w:t xml:space="preserve"> </w:t>
                        </w:r>
                        <w:r w:rsidRPr="00F21E8A">
                          <w:rPr>
                            <w:rFonts w:asciiTheme="minorHAnsi" w:hAnsiTheme="minorHAnsi" w:cstheme="minorHAnsi"/>
                            <w:b/>
                            <w:bCs/>
                            <w:sz w:val="40"/>
                            <w:szCs w:val="40"/>
                          </w:rPr>
                          <w:t>01</w:t>
                        </w:r>
                        <w:r>
                          <w:rPr>
                            <w:rFonts w:asciiTheme="minorHAnsi" w:hAnsiTheme="minorHAnsi" w:cstheme="minorHAnsi"/>
                            <w:b/>
                            <w:bCs/>
                            <w:sz w:val="40"/>
                            <w:szCs w:val="40"/>
                          </w:rPr>
                          <w:t xml:space="preserve"> </w:t>
                        </w:r>
                        <w:r w:rsidRPr="00F21E8A">
                          <w:rPr>
                            <w:rFonts w:asciiTheme="minorHAnsi" w:hAnsiTheme="minorHAnsi" w:cstheme="minorHAnsi"/>
                            <w:b/>
                            <w:bCs/>
                            <w:sz w:val="40"/>
                            <w:szCs w:val="40"/>
                          </w:rPr>
                          <w:t>2439</w:t>
                        </w:r>
                      </w:p>
                      <w:p w14:paraId="0ACA899C" w14:textId="77777777" w:rsidR="00BD464B" w:rsidRPr="00486D94" w:rsidRDefault="00BD464B" w:rsidP="00F21E8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v:textbox>
                </v:shape>
                <v:line id="Line 411" o:spid="_x0000_s1049" style="position:absolute;visibility:visible;mso-wrap-style:square" from="9578,9279" to="957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">
                  <v:stroke endarrow="open"/>
                </v:line>
                <v:line id="Line 412" o:spid="_x0000_s1050" style="position:absolute;visibility:visible;mso-wrap-style:square" from="9578,9619" to="9578,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G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ozH8nYlHQM5+AQAA//8DAFBLAQItABQABgAIAAAAIQDb4fbL7gAAAIUBAAATAAAAAAAA&#10;AAAAAAAAAAAAAABbQ29udGVudF9UeXBlc10ueG1sUEsBAi0AFAAGAAgAAAAhAFr0LFu/AAAAFQEA&#10;AAsAAAAAAAAAAAAAAAAAHwEAAF9yZWxzLy5yZWxzUEsBAi0AFAAGAAgAAAAhAH/koQbHAAAA3AAA&#10;AA8AAAAAAAAAAAAAAAAABwIAAGRycy9kb3ducmV2LnhtbFBLBQYAAAAAAwADALcAAAD7AgAAAAA=&#10;"/>
                <v:line id="Line 413" o:spid="_x0000_s1051" style="position:absolute;flip:y;visibility:visible;mso-wrap-style:square" from="9578,9957" to="9578,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">
                  <v:stroke endarrow="open"/>
                </v:line>
                <v:line id="Line 414" o:spid="_x0000_s1052" style="position:absolute;visibility:visible;mso-wrap-style:square" from="8792,9619" to="967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415" o:spid="_x0000_s1053" style="position:absolute;visibility:visible;mso-wrap-style:square" from="8792,9979" to="9672,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416" o:spid="_x0000_s1054" style="position:absolute;visibility:visible;mso-wrap-style:square" from="8779,10253" to="9306,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417" o:spid="_x0000_s1055" style="position:absolute;visibility:visible;mso-wrap-style:square" from="8786,10613" to="9314,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418" o:spid="_x0000_s1056" style="position:absolute;visibility:visible;mso-wrap-style:square" from="9228,10253" to="9228,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LFbxAAAANwAAAAPAAAAZHJzL2Rvd25yZXYueG1sRE/LasJA&#10;FN0X/IfhCt3ViRVii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Hi0sVvEAAAA3AAAAA8A&#10;AAAAAAAAAAAAAAAABwIAAGRycy9kb3ducmV2LnhtbFBLBQYAAAAAAwADALcAAAD4AgAAAAA=&#10;"/>
                <v:line id="Line 419" o:spid="_x0000_s1057" style="position:absolute;visibility:visible;mso-wrap-style:square" from="9228,10095" to="9228,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">
                  <v:stroke endarrow="open"/>
                </v:line>
                <v:line id="Line 420" o:spid="_x0000_s1058" style="position:absolute;flip:y;visibility:visible;mso-wrap-style:square" from="9228,10593" to="9228,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">
                  <v:stroke endarrow="open"/>
                </v:line>
                <v:shape id="Text Box 421" o:spid="_x0000_s1059" type="#_x0000_t202" style="position:absolute;left:9404;top:10187;width:370;height: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" stroked="f">
                  <v:textbox inset="0,0,0,0">
                    <w:txbxContent>
                      <w:p w14:paraId="0C91F2FA"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56230E00" w14:textId="77777777" w:rsidR="00BD464B" w:rsidRPr="00D03A27" w:rsidRDefault="00BD464B" w:rsidP="00BE4BDD">
                        <w:pPr>
                          <w:spacing w:line="240" w:lineRule="auto"/>
                          <w:rPr>
                            <w:rFonts w:ascii="Arial" w:hAnsi="Arial" w:cs="Arial"/>
                          </w:rPr>
                        </w:pPr>
                        <w:r w:rsidRPr="00D03A27">
                          <w:rPr>
                            <w:rFonts w:ascii="Arial" w:hAnsi="Arial" w:cs="Arial"/>
                          </w:rPr>
                          <w:t>3</w:t>
                        </w:r>
                      </w:p>
                    </w:txbxContent>
                  </v:textbox>
                </v:shape>
                <v:line id="Line 422" o:spid="_x0000_s1060" style="position:absolute;flip:x y;visibility:visible;mso-wrap-style:square" from="6941,9463" to="69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" strokeweight=".5pt"/>
                <v:line id="Line 423" o:spid="_x0000_s1061" style="position:absolute;flip:x;visibility:visible;mso-wrap-style:square" from="5039,10095" to="5390,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" strokeweight=".5pt"/>
                <v:shape id="Line 424" o:spid="_x0000_s1062" style="position:absolute;left:5119;top:10095;width:351;height:0;flip:x;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" filled="f" strokeweight=".5pt">
                  <v:path arrowok="t" textboxrect="@1,@1,@1,@1"/>
                </v:shape>
                <v:shape id="Text Box 428" o:spid="_x0000_s1063" type="#_x0000_t202" style="position:absolute;left:4908;top:952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" stroked="f">
                  <v:textbox inset="0,0,0,0">
                    <w:txbxContent>
                      <w:p w14:paraId="4EF4D9BB"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2251B00E" w14:textId="77777777" w:rsidR="00BD464B" w:rsidRPr="00D03A27" w:rsidRDefault="00BD464B" w:rsidP="00BE4BDD">
                        <w:pPr>
                          <w:spacing w:line="240" w:lineRule="auto"/>
                          <w:rPr>
                            <w:rFonts w:ascii="Arial" w:hAnsi="Arial" w:cs="Arial"/>
                          </w:rPr>
                        </w:pPr>
                        <w:r w:rsidRPr="00D03A27">
                          <w:rPr>
                            <w:rFonts w:ascii="Arial" w:hAnsi="Arial" w:cs="Arial"/>
                          </w:rPr>
                          <w:t>2</w:t>
                        </w:r>
                      </w:p>
                    </w:txbxContent>
                  </v:textbox>
                </v:shape>
                <v:shape id="_x0000_s1064" type="#_x0000_t202" style="position:absolute;left:1838;top:973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" stroked="f">
                  <v:textbox inset="0,0,0,0">
                    <w:txbxContent>
                      <w:p w14:paraId="34D79B39"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4E6AB6B1" w14:textId="77777777" w:rsidR="00BD464B" w:rsidRPr="00D03A27" w:rsidRDefault="00BD464B" w:rsidP="00BE4BDD">
                        <w:pPr>
                          <w:spacing w:line="240" w:lineRule="auto"/>
                          <w:rPr>
                            <w:rFonts w:ascii="Arial" w:hAnsi="Arial" w:cs="Arial"/>
                          </w:rPr>
                        </w:pPr>
                        <w:r w:rsidRPr="00D03A27">
                          <w:rPr>
                            <w:rFonts w:ascii="Arial" w:hAnsi="Arial" w:cs="Arial"/>
                          </w:rPr>
                          <w:t>2</w:t>
                        </w:r>
                      </w:p>
                    </w:txbxContent>
                  </v:textbox>
                </v:shape>
              </v:group>
            </w:pict>
          </mc:Fallback>
        </mc:AlternateContent>
      </w:r>
      <w:r w:rsidRPr="00DD1D4D">
        <w:rPr>
          <w:noProof/>
          <w:lang w:eastAsia="zh-CN"/>
        </w:rPr>
        <mc:AlternateContent>
          <mc:Choice Requires="wps">
            <w:drawing>
              <wp:anchor distT="0" distB="0" distL="114300" distR="114300" simplePos="0" relativeHeight="251665408" behindDoc="0" locked="0" layoutInCell="1" allowOverlap="1" wp14:anchorId="519F525F" wp14:editId="6827F22E">
                <wp:simplePos x="0" y="0"/>
                <wp:positionH relativeFrom="column">
                  <wp:posOffset>3016885</wp:posOffset>
                </wp:positionH>
                <wp:positionV relativeFrom="paragraph">
                  <wp:posOffset>164465</wp:posOffset>
                </wp:positionV>
                <wp:extent cx="222885" cy="0"/>
                <wp:effectExtent l="0" t="0" r="0" b="0"/>
                <wp:wrapNone/>
                <wp:docPr id="77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3A891A" id="Line 423"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37.55pt,12.95pt" to="25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" strokeweight=".5pt"/>
            </w:pict>
          </mc:Fallback>
        </mc:AlternateContent>
      </w:r>
    </w:p>
    <w:p w14:paraId="17DC8AA4" w14:textId="77777777" w:rsidR="00BE4BDD" w:rsidRPr="00DD1D4D" w:rsidRDefault="00BE4BDD" w:rsidP="00D653C5">
      <w:pPr>
        <w:spacing w:after="240"/>
        <w:ind w:left="2835" w:right="1134" w:hanging="1701"/>
        <w:jc w:val="both"/>
      </w:pPr>
    </w:p>
    <w:p w14:paraId="02BF6CA8" w14:textId="77777777" w:rsidR="00BE4BDD" w:rsidRPr="00DD1D4D" w:rsidRDefault="00F21E8A" w:rsidP="00D653C5">
      <w:pPr>
        <w:spacing w:after="240"/>
        <w:ind w:left="2835" w:right="1134" w:hanging="1701"/>
        <w:jc w:val="both"/>
      </w:pPr>
      <w:r w:rsidRPr="00DD1D4D">
        <w:rPr>
          <w:noProof/>
          <w:lang w:eastAsia="zh-CN"/>
        </w:rPr>
        <mc:AlternateContent>
          <mc:Choice Requires="wps">
            <w:drawing>
              <wp:anchor distT="0" distB="0" distL="114300" distR="114300" simplePos="0" relativeHeight="251669504" behindDoc="0" locked="0" layoutInCell="1" allowOverlap="1" wp14:anchorId="5F82CF96" wp14:editId="38629784">
                <wp:simplePos x="0" y="0"/>
                <wp:positionH relativeFrom="column">
                  <wp:posOffset>2922270</wp:posOffset>
                </wp:positionH>
                <wp:positionV relativeFrom="paragraph">
                  <wp:posOffset>8255</wp:posOffset>
                </wp:positionV>
                <wp:extent cx="111760" cy="383540"/>
                <wp:effectExtent l="0" t="0" r="2540" b="0"/>
                <wp:wrapNone/>
                <wp:docPr id="78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B4133" w14:textId="77777777" w:rsidR="00BD464B" w:rsidRPr="00D03A27" w:rsidRDefault="00BD464B" w:rsidP="00F21E8A">
                            <w:pPr>
                              <w:spacing w:line="240" w:lineRule="auto"/>
                              <w:rPr>
                                <w:rFonts w:ascii="Arial" w:hAnsi="Arial" w:cs="Arial"/>
                                <w:u w:val="single"/>
                              </w:rPr>
                            </w:pPr>
                            <w:r w:rsidRPr="00D03A27">
                              <w:rPr>
                                <w:rFonts w:ascii="Arial" w:hAnsi="Arial" w:cs="Arial"/>
                                <w:u w:val="single"/>
                              </w:rPr>
                              <w:t>a</w:t>
                            </w:r>
                          </w:p>
                          <w:p w14:paraId="517145ED" w14:textId="77777777" w:rsidR="00BD464B" w:rsidRPr="00D03A27" w:rsidRDefault="00BD464B" w:rsidP="00F21E8A">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a:graphicData>
                </a:graphic>
              </wp:anchor>
            </w:drawing>
          </mc:Choice>
          <mc:Fallback>
            <w:pict>
              <v:shape w14:anchorId="5F82CF96" id="Text Box 429" o:spid="_x0000_s1065" type="#_x0000_t202" style="position:absolute;left:0;text-align:left;margin-left:230.1pt;margin-top:.65pt;width:8.8pt;height:30.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" stroked="f">
                <v:textbox inset="0,0,0,0">
                  <w:txbxContent>
                    <w:p w14:paraId="772B4133" w14:textId="77777777" w:rsidR="00BD464B" w:rsidRPr="00D03A27" w:rsidRDefault="00BD464B" w:rsidP="00F21E8A">
                      <w:pPr>
                        <w:spacing w:line="240" w:lineRule="auto"/>
                        <w:rPr>
                          <w:rFonts w:ascii="Arial" w:hAnsi="Arial" w:cs="Arial"/>
                          <w:u w:val="single"/>
                        </w:rPr>
                      </w:pPr>
                      <w:r w:rsidRPr="00D03A27">
                        <w:rPr>
                          <w:rFonts w:ascii="Arial" w:hAnsi="Arial" w:cs="Arial"/>
                          <w:u w:val="single"/>
                        </w:rPr>
                        <w:t>a</w:t>
                      </w:r>
                    </w:p>
                    <w:p w14:paraId="517145ED" w14:textId="77777777" w:rsidR="00BD464B" w:rsidRPr="00D03A27" w:rsidRDefault="00BD464B" w:rsidP="00F21E8A">
                      <w:pPr>
                        <w:spacing w:line="240" w:lineRule="auto"/>
                        <w:rPr>
                          <w:rFonts w:ascii="Arial" w:hAnsi="Arial" w:cs="Arial"/>
                        </w:rPr>
                      </w:pPr>
                      <w:r w:rsidRPr="00D03A27">
                        <w:rPr>
                          <w:rFonts w:ascii="Arial" w:hAnsi="Arial" w:cs="Arial"/>
                        </w:rPr>
                        <w:t>2</w:t>
                      </w:r>
                    </w:p>
                  </w:txbxContent>
                </v:textbox>
              </v:shape>
            </w:pict>
          </mc:Fallback>
        </mc:AlternateContent>
      </w:r>
    </w:p>
    <w:p w14:paraId="04B8098E" w14:textId="77777777" w:rsidR="00BE4BDD" w:rsidRPr="00DD1D4D" w:rsidRDefault="00F21E8A" w:rsidP="00D653C5">
      <w:pPr>
        <w:spacing w:after="240"/>
        <w:ind w:left="2835" w:right="1134" w:hanging="1701"/>
        <w:jc w:val="both"/>
      </w:pPr>
      <w:r w:rsidRPr="00DD1D4D">
        <w:rPr>
          <w:noProof/>
          <w:lang w:eastAsia="zh-CN"/>
        </w:rPr>
        <mc:AlternateContent>
          <mc:Choice Requires="wps">
            <w:drawing>
              <wp:anchor distT="0" distB="0" distL="114300" distR="114300" simplePos="0" relativeHeight="251667456" behindDoc="0" locked="0" layoutInCell="1" allowOverlap="1" wp14:anchorId="395B7D9E" wp14:editId="05EEE800">
                <wp:simplePos x="0" y="0"/>
                <wp:positionH relativeFrom="column">
                  <wp:posOffset>3020060</wp:posOffset>
                </wp:positionH>
                <wp:positionV relativeFrom="paragraph">
                  <wp:posOffset>62865</wp:posOffset>
                </wp:positionV>
                <wp:extent cx="222885" cy="0"/>
                <wp:effectExtent l="0" t="0" r="0" b="0"/>
                <wp:wrapNone/>
                <wp:docPr id="780"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A017AE" id="Line 423"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37.8pt,4.95pt" to="255.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" strokeweight=".5pt"/>
            </w:pict>
          </mc:Fallback>
        </mc:AlternateContent>
      </w:r>
      <w:r w:rsidR="00BE4BDD" w:rsidRPr="00DD1D4D">
        <w:rPr>
          <w:noProof/>
          <w:lang w:eastAsia="zh-CN"/>
        </w:rPr>
        <mc:AlternateContent>
          <mc:Choice Requires="wpg">
            <w:drawing>
              <wp:anchor distT="0" distB="0" distL="114300" distR="114300" simplePos="0" relativeHeight="251662336" behindDoc="0" locked="0" layoutInCell="1" allowOverlap="1" wp14:anchorId="3946F40F" wp14:editId="720DB5CB">
                <wp:simplePos x="0" y="0"/>
                <wp:positionH relativeFrom="column">
                  <wp:posOffset>720090</wp:posOffset>
                </wp:positionH>
                <wp:positionV relativeFrom="paragraph">
                  <wp:posOffset>6021705</wp:posOffset>
                </wp:positionV>
                <wp:extent cx="5486400" cy="1002030"/>
                <wp:effectExtent l="0" t="1143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2030"/>
                          <a:chOff x="1134" y="9279"/>
                          <a:chExt cx="8640" cy="1578"/>
                        </a:xfrm>
                      </wpg:grpSpPr>
                      <wps:wsp>
                        <wps:cNvPr id="18" name="Oval 396"/>
                        <wps:cNvSpPr>
                          <a:spLocks noChangeArrowheads="1"/>
                        </wps:cNvSpPr>
                        <wps:spPr bwMode="auto">
                          <a:xfrm>
                            <a:off x="2718" y="9391"/>
                            <a:ext cx="1231" cy="1260"/>
                          </a:xfrm>
                          <a:prstGeom prst="ellipse">
                            <a:avLst/>
                          </a:prstGeom>
                          <a:solidFill>
                            <a:srgbClr val="FFFFFF"/>
                          </a:solidFill>
                          <a:ln w="38100">
                            <a:solidFill>
                              <a:srgbClr val="000000"/>
                            </a:solidFill>
                            <a:round/>
                            <a:headEnd/>
                            <a:tailEnd/>
                          </a:ln>
                        </wps:spPr>
                        <wps:txbx>
                          <w:txbxContent>
                            <w:p w14:paraId="36374172" w14:textId="77777777" w:rsidR="00BD464B" w:rsidRDefault="00BD464B" w:rsidP="00BE4BD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19" name="Line 397"/>
                        <wps:cNvCnPr>
                          <a:cxnSpLocks noChangeShapeType="1"/>
                        </wps:cNvCnPr>
                        <wps:spPr bwMode="auto">
                          <a:xfrm flipH="1">
                            <a:off x="2014" y="975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98"/>
                        <wps:cNvCnPr>
                          <a:cxnSpLocks noChangeShapeType="1"/>
                        </wps:cNvCnPr>
                        <wps:spPr bwMode="auto">
                          <a:xfrm flipH="1">
                            <a:off x="2014" y="10253"/>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99"/>
                        <wps:cNvCnPr>
                          <a:cxnSpLocks noChangeShapeType="1"/>
                        </wps:cNvCnPr>
                        <wps:spPr bwMode="auto">
                          <a:xfrm>
                            <a:off x="2190" y="9735"/>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 name="Line 400"/>
                        <wps:cNvCnPr>
                          <a:cxnSpLocks noChangeShapeType="1"/>
                        </wps:cNvCnPr>
                        <wps:spPr bwMode="auto">
                          <a:xfrm flipH="1">
                            <a:off x="1310" y="9391"/>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01"/>
                        <wps:cNvCnPr>
                          <a:cxnSpLocks noChangeShapeType="1"/>
                        </wps:cNvCnPr>
                        <wps:spPr bwMode="auto">
                          <a:xfrm flipH="1">
                            <a:off x="1310" y="10613"/>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02"/>
                        <wps:cNvCnPr>
                          <a:cxnSpLocks noChangeShapeType="1"/>
                        </wps:cNvCnPr>
                        <wps:spPr bwMode="auto">
                          <a:xfrm>
                            <a:off x="1486" y="9375"/>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 name="Text Box 403"/>
                        <wps:cNvSpPr txBox="1">
                          <a:spLocks noChangeArrowheads="1"/>
                        </wps:cNvSpPr>
                        <wps:spPr bwMode="auto">
                          <a:xfrm>
                            <a:off x="1134" y="9931"/>
                            <a:ext cx="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8ADB2" w14:textId="77777777" w:rsidR="00BD464B" w:rsidRPr="00D03A27" w:rsidRDefault="00BD464B" w:rsidP="00BE4BDD">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26" name="Line 404"/>
                        <wps:cNvCnPr>
                          <a:cxnSpLocks noChangeShapeType="1"/>
                        </wps:cNvCnPr>
                        <wps:spPr bwMode="auto">
                          <a:xfrm>
                            <a:off x="3683" y="993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05"/>
                        <wps:cNvCnPr>
                          <a:cxnSpLocks noChangeShapeType="1"/>
                        </wps:cNvCnPr>
                        <wps:spPr bwMode="auto">
                          <a:xfrm>
                            <a:off x="3676" y="10253"/>
                            <a:ext cx="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06"/>
                        <wps:cNvCnPr>
                          <a:cxnSpLocks noChangeShapeType="1"/>
                        </wps:cNvCnPr>
                        <wps:spPr bwMode="auto">
                          <a:xfrm flipV="1">
                            <a:off x="4477" y="10233"/>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Line 407"/>
                        <wps:cNvCnPr>
                          <a:cxnSpLocks noChangeShapeType="1"/>
                        </wps:cNvCnPr>
                        <wps:spPr bwMode="auto">
                          <a:xfrm>
                            <a:off x="4477" y="9591"/>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Line 408"/>
                        <wps:cNvCnPr>
                          <a:cxnSpLocks noChangeShapeType="1"/>
                        </wps:cNvCnPr>
                        <wps:spPr bwMode="auto">
                          <a:xfrm flipH="1">
                            <a:off x="4476" y="9931"/>
                            <a:ext cx="1"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409"/>
                        <wps:cNvSpPr txBox="1">
                          <a:spLocks noChangeArrowheads="1"/>
                        </wps:cNvSpPr>
                        <wps:spPr bwMode="auto">
                          <a:xfrm>
                            <a:off x="4590" y="9855"/>
                            <a:ext cx="1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703CC"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2CD995D5" w14:textId="77777777" w:rsidR="00BD464B" w:rsidRPr="00D03A27" w:rsidRDefault="00BD464B" w:rsidP="00BE4BDD">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32" name="Text Box 410"/>
                        <wps:cNvSpPr txBox="1">
                          <a:spLocks noChangeArrowheads="1"/>
                        </wps:cNvSpPr>
                        <wps:spPr bwMode="auto">
                          <a:xfrm>
                            <a:off x="5357" y="9391"/>
                            <a:ext cx="3695"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9E0FD" w14:textId="77777777" w:rsidR="00BD464B" w:rsidRDefault="00BD464B" w:rsidP="00BE4BDD">
                              <w:pPr>
                                <w:pBdr>
                                  <w:top w:val="single" w:sz="4" w:space="1" w:color="auto"/>
                                  <w:left w:val="single" w:sz="4" w:space="0" w:color="auto"/>
                                  <w:bottom w:val="single" w:sz="4" w:space="1" w:color="auto"/>
                                  <w:right w:val="single" w:sz="4" w:space="4" w:color="auto"/>
                                  <w:between w:val="single" w:sz="4" w:space="1" w:color="auto"/>
                                </w:pBdr>
                                <w:tabs>
                                  <w:tab w:val="left" w:pos="1560"/>
                                </w:tabs>
                                <w:rPr>
                                  <w:rFonts w:ascii="Arial" w:hAnsi="Arial" w:cs="Arial"/>
                                  <w:sz w:val="52"/>
                                </w:rPr>
                              </w:pPr>
                              <w:r>
                                <w:rPr>
                                  <w:rFonts w:ascii="Arial" w:hAnsi="Arial" w:cs="Arial"/>
                                  <w:sz w:val="52"/>
                                </w:rPr>
                                <w:t>96 FA</w:t>
                              </w:r>
                              <w:r>
                                <w:rPr>
                                  <w:rFonts w:ascii="Arial" w:hAnsi="Arial" w:cs="Arial"/>
                                  <w:sz w:val="52"/>
                                </w:rPr>
                                <w:tab/>
                              </w:r>
                              <w:r w:rsidRPr="005447F3">
                                <w:rPr>
                                  <w:rFonts w:ascii="Arial" w:hAnsi="Arial" w:cs="Arial"/>
                                  <w:sz w:val="52"/>
                                </w:rPr>
                                <w:t>0</w:t>
                              </w:r>
                              <w:r>
                                <w:rPr>
                                  <w:rFonts w:ascii="Arial" w:hAnsi="Arial" w:cs="Arial"/>
                                  <w:sz w:val="52"/>
                                </w:rPr>
                                <w:t>41857</w:t>
                              </w:r>
                            </w:p>
                            <w:p w14:paraId="2468FF56" w14:textId="77777777" w:rsidR="00BD464B" w:rsidRDefault="00BD464B" w:rsidP="00BE4BDD">
                              <w:pPr>
                                <w:pBdr>
                                  <w:top w:val="single" w:sz="4" w:space="1" w:color="auto"/>
                                  <w:left w:val="single" w:sz="4" w:space="0" w:color="auto"/>
                                  <w:bottom w:val="single" w:sz="4" w:space="1" w:color="auto"/>
                                  <w:right w:val="single" w:sz="4" w:space="4" w:color="auto"/>
                                  <w:between w:val="single" w:sz="4" w:space="1" w:color="auto"/>
                                </w:pBdr>
                                <w:tabs>
                                  <w:tab w:val="left" w:pos="1560"/>
                                </w:tabs>
                                <w:rPr>
                                  <w:rFonts w:ascii="Arial" w:hAnsi="Arial" w:cs="Arial"/>
                                  <w:sz w:val="52"/>
                                </w:rPr>
                              </w:pPr>
                              <w:r>
                                <w:rPr>
                                  <w:rFonts w:ascii="Arial" w:hAnsi="Arial" w:cs="Arial"/>
                                  <w:sz w:val="52"/>
                                </w:rPr>
                                <w:t>120</w:t>
                              </w:r>
                              <w:r>
                                <w:rPr>
                                  <w:rFonts w:ascii="Arial" w:hAnsi="Arial" w:cs="Arial"/>
                                  <w:sz w:val="52"/>
                                </w:rPr>
                                <w:tab/>
                                <w:t>001628</w:t>
                              </w:r>
                            </w:p>
                          </w:txbxContent>
                        </wps:txbx>
                        <wps:bodyPr rot="0" vert="horz" wrap="square" lIns="91440" tIns="45720" rIns="91440" bIns="45720" anchor="t" anchorCtr="0" upright="1">
                          <a:noAutofit/>
                        </wps:bodyPr>
                      </wps:wsp>
                      <wps:wsp>
                        <wps:cNvPr id="33" name="Line 411"/>
                        <wps:cNvCnPr>
                          <a:cxnSpLocks noChangeShapeType="1"/>
                        </wps:cNvCnPr>
                        <wps:spPr bwMode="auto">
                          <a:xfrm>
                            <a:off x="9648" y="9279"/>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Line 412"/>
                        <wps:cNvCnPr>
                          <a:cxnSpLocks noChangeShapeType="1"/>
                        </wps:cNvCnPr>
                        <wps:spPr bwMode="auto">
                          <a:xfrm>
                            <a:off x="9648" y="96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13"/>
                        <wps:cNvCnPr>
                          <a:cxnSpLocks noChangeShapeType="1"/>
                        </wps:cNvCnPr>
                        <wps:spPr bwMode="auto">
                          <a:xfrm flipV="1">
                            <a:off x="9648" y="995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Line 414"/>
                        <wps:cNvCnPr>
                          <a:cxnSpLocks noChangeShapeType="1"/>
                        </wps:cNvCnPr>
                        <wps:spPr bwMode="auto">
                          <a:xfrm>
                            <a:off x="8862" y="961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15"/>
                        <wps:cNvCnPr>
                          <a:cxnSpLocks noChangeShapeType="1"/>
                        </wps:cNvCnPr>
                        <wps:spPr bwMode="auto">
                          <a:xfrm>
                            <a:off x="8862" y="997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6"/>
                        <wps:cNvCnPr>
                          <a:cxnSpLocks noChangeShapeType="1"/>
                        </wps:cNvCnPr>
                        <wps:spPr bwMode="auto">
                          <a:xfrm>
                            <a:off x="8779" y="10253"/>
                            <a:ext cx="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17"/>
                        <wps:cNvCnPr>
                          <a:cxnSpLocks noChangeShapeType="1"/>
                        </wps:cNvCnPr>
                        <wps:spPr bwMode="auto">
                          <a:xfrm>
                            <a:off x="8786" y="10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8"/>
                        <wps:cNvCnPr>
                          <a:cxnSpLocks noChangeShapeType="1"/>
                        </wps:cNvCnPr>
                        <wps:spPr bwMode="auto">
                          <a:xfrm>
                            <a:off x="9228" y="1025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19"/>
                        <wps:cNvCnPr>
                          <a:cxnSpLocks noChangeShapeType="1"/>
                        </wps:cNvCnPr>
                        <wps:spPr bwMode="auto">
                          <a:xfrm>
                            <a:off x="9228" y="10095"/>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Line 420"/>
                        <wps:cNvCnPr>
                          <a:cxnSpLocks noChangeShapeType="1"/>
                        </wps:cNvCnPr>
                        <wps:spPr bwMode="auto">
                          <a:xfrm flipV="1">
                            <a:off x="9228" y="10593"/>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Text Box 421"/>
                        <wps:cNvSpPr txBox="1">
                          <a:spLocks noChangeArrowheads="1"/>
                        </wps:cNvSpPr>
                        <wps:spPr bwMode="auto">
                          <a:xfrm flipH="1">
                            <a:off x="9404" y="10187"/>
                            <a:ext cx="37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957C4"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6488ABE1" w14:textId="77777777" w:rsidR="00BD464B" w:rsidRPr="00D03A27" w:rsidRDefault="00BD464B" w:rsidP="00BE4BDD">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45" name="Line 422"/>
                        <wps:cNvCnPr>
                          <a:cxnSpLocks noChangeShapeType="1"/>
                        </wps:cNvCnPr>
                        <wps:spPr bwMode="auto">
                          <a:xfrm flipH="1" flipV="1">
                            <a:off x="6941" y="9463"/>
                            <a:ext cx="0"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23"/>
                        <wps:cNvCnPr>
                          <a:cxnSpLocks noChangeShapeType="1"/>
                        </wps:cNvCnPr>
                        <wps:spPr bwMode="auto">
                          <a:xfrm flipH="1">
                            <a:off x="5119" y="946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24"/>
                        <wps:cNvCnPr>
                          <a:cxnSpLocks noChangeShapeType="1"/>
                        </wps:cNvCnPr>
                        <wps:spPr bwMode="auto">
                          <a:xfrm flipH="1">
                            <a:off x="5119" y="1009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428"/>
                        <wps:cNvSpPr txBox="1">
                          <a:spLocks noChangeArrowheads="1"/>
                        </wps:cNvSpPr>
                        <wps:spPr bwMode="auto">
                          <a:xfrm>
                            <a:off x="4908" y="952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6731D"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13CB0B23" w14:textId="77777777" w:rsidR="00BD464B" w:rsidRPr="00D03A27" w:rsidRDefault="00BD464B" w:rsidP="00BE4BDD">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49" name="Text Box 429"/>
                        <wps:cNvSpPr txBox="1">
                          <a:spLocks noChangeArrowheads="1"/>
                        </wps:cNvSpPr>
                        <wps:spPr bwMode="auto">
                          <a:xfrm>
                            <a:off x="4900" y="1017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E4156"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63BD5AAE" w14:textId="77777777" w:rsidR="00BD464B" w:rsidRPr="00D03A27" w:rsidRDefault="00BD464B" w:rsidP="00BE4BDD">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6F40F" id="Group 17" o:spid="_x0000_s1066" style="position:absolute;left:0;text-align:left;margin-left:56.7pt;margin-top:474.15pt;width:6in;height:78.9pt;z-index:251662336" coordorigin="1134,9279" coordsize="8640,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">
                <v:oval id="Oval 396" o:spid="_x0000_s1067" style="position:absolute;left:2718;top:9391;width:12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" strokeweight="3pt">
                  <v:textbox inset="0,0,0,0">
                    <w:txbxContent>
                      <w:p w14:paraId="36374172" w14:textId="77777777" w:rsidR="00BD464B" w:rsidRDefault="00BD464B" w:rsidP="00BE4BD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68" style="position:absolute;flip:x;visibility:visible;mso-wrap-style:square" from="2014,9751" to="2894,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398" o:spid="_x0000_s1069" style="position:absolute;flip:x;visibility:visible;mso-wrap-style:square" from="2014,10253" to="2894,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399" o:spid="_x0000_s1070" style="position:absolute;visibility:visible;mso-wrap-style:square" from="2190,9735" to="219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">
                  <v:stroke startarrow="open" endarrow="open"/>
                </v:line>
                <v:line id="Line 400" o:spid="_x0000_s1071" style="position:absolute;flip:x;visibility:visible;mso-wrap-style:square" from="1310,9391" to="3070,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401" o:spid="_x0000_s1072" style="position:absolute;flip:x;visibility:visible;mso-wrap-style:square" from="1310,10613" to="3070,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402" o:spid="_x0000_s1073" style="position:absolute;visibility:visible;mso-wrap-style:square" from="1486,9375" to="1486,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">
                  <v:stroke startarrow="open" endarrow="open"/>
                </v:line>
                <v:shape id="Text Box 403" o:spid="_x0000_s1074" type="#_x0000_t202" style="position:absolute;left:1134;top:9931;width: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4298ADB2" w14:textId="77777777" w:rsidR="00BD464B" w:rsidRPr="00D03A27" w:rsidRDefault="00BD464B" w:rsidP="00BE4BDD">
                        <w:pPr>
                          <w:spacing w:line="240" w:lineRule="auto"/>
                          <w:ind w:right="-539"/>
                          <w:rPr>
                            <w:rFonts w:ascii="Arial" w:hAnsi="Arial" w:cs="Arial"/>
                          </w:rPr>
                        </w:pPr>
                        <w:r w:rsidRPr="00D03A27">
                          <w:rPr>
                            <w:rFonts w:ascii="Arial" w:hAnsi="Arial" w:cs="Arial"/>
                          </w:rPr>
                          <w:t>a</w:t>
                        </w:r>
                      </w:p>
                    </w:txbxContent>
                  </v:textbox>
                </v:shape>
                <v:line id="Line 404" o:spid="_x0000_s1075" style="position:absolute;visibility:visible;mso-wrap-style:square" from="3683,9931" to="4563,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405" o:spid="_x0000_s1076" style="position:absolute;visibility:visible;mso-wrap-style:square" from="3676,10253" to="4555,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406" o:spid="_x0000_s1077" style="position:absolute;flip:y;visibility:visible;mso-wrap-style:square" from="4477,10233" to="4477,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">
                  <v:stroke endarrow="open"/>
                </v:line>
                <v:line id="Line 407" o:spid="_x0000_s1078" style="position:absolute;visibility:visible;mso-wrap-style:square" from="4477,9591" to="4477,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">
                  <v:stroke endarrow="open"/>
                </v:line>
                <v:line id="Line 408" o:spid="_x0000_s1079" style="position:absolute;flip:x;visibility:visible;mso-wrap-style:square" from="4476,9931" to="4477,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shape id="Text Box 409" o:spid="_x0000_s1080" type="#_x0000_t202" style="position:absolute;left:4590;top:9855;width:1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C7703CC"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2CD995D5" w14:textId="77777777" w:rsidR="00BD464B" w:rsidRPr="00D03A27" w:rsidRDefault="00BD464B" w:rsidP="00BE4BDD">
                        <w:pPr>
                          <w:spacing w:line="240" w:lineRule="auto"/>
                          <w:rPr>
                            <w:rFonts w:ascii="Arial" w:hAnsi="Arial" w:cs="Arial"/>
                          </w:rPr>
                        </w:pPr>
                        <w:r w:rsidRPr="00D03A27">
                          <w:rPr>
                            <w:rFonts w:ascii="Arial" w:hAnsi="Arial" w:cs="Arial"/>
                          </w:rPr>
                          <w:t>3</w:t>
                        </w:r>
                      </w:p>
                    </w:txbxContent>
                  </v:textbox>
                </v:shape>
                <v:shape id="Text Box 410" o:spid="_x0000_s1081" type="#_x0000_t202" style="position:absolute;left:5357;top:9391;width:369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21E9E0FD" w14:textId="77777777" w:rsidR="00BD464B" w:rsidRDefault="00BD464B" w:rsidP="00BE4BDD">
                        <w:pPr>
                          <w:pBdr>
                            <w:top w:val="single" w:sz="4" w:space="1" w:color="auto"/>
                            <w:left w:val="single" w:sz="4" w:space="0" w:color="auto"/>
                            <w:bottom w:val="single" w:sz="4" w:space="1" w:color="auto"/>
                            <w:right w:val="single" w:sz="4" w:space="4" w:color="auto"/>
                            <w:between w:val="single" w:sz="4" w:space="1" w:color="auto"/>
                          </w:pBdr>
                          <w:tabs>
                            <w:tab w:val="left" w:pos="1560"/>
                          </w:tabs>
                          <w:rPr>
                            <w:rFonts w:ascii="Arial" w:hAnsi="Arial" w:cs="Arial"/>
                            <w:sz w:val="52"/>
                          </w:rPr>
                        </w:pPr>
                        <w:r>
                          <w:rPr>
                            <w:rFonts w:ascii="Arial" w:hAnsi="Arial" w:cs="Arial"/>
                            <w:sz w:val="52"/>
                          </w:rPr>
                          <w:t>96 FA</w:t>
                        </w:r>
                        <w:r>
                          <w:rPr>
                            <w:rFonts w:ascii="Arial" w:hAnsi="Arial" w:cs="Arial"/>
                            <w:sz w:val="52"/>
                          </w:rPr>
                          <w:tab/>
                        </w:r>
                        <w:r w:rsidRPr="005447F3">
                          <w:rPr>
                            <w:rFonts w:ascii="Arial" w:hAnsi="Arial" w:cs="Arial"/>
                            <w:sz w:val="52"/>
                          </w:rPr>
                          <w:t>0</w:t>
                        </w:r>
                        <w:r>
                          <w:rPr>
                            <w:rFonts w:ascii="Arial" w:hAnsi="Arial" w:cs="Arial"/>
                            <w:sz w:val="52"/>
                          </w:rPr>
                          <w:t>41857</w:t>
                        </w:r>
                      </w:p>
                      <w:p w14:paraId="2468FF56" w14:textId="77777777" w:rsidR="00BD464B" w:rsidRDefault="00BD464B" w:rsidP="00BE4BDD">
                        <w:pPr>
                          <w:pBdr>
                            <w:top w:val="single" w:sz="4" w:space="1" w:color="auto"/>
                            <w:left w:val="single" w:sz="4" w:space="0" w:color="auto"/>
                            <w:bottom w:val="single" w:sz="4" w:space="1" w:color="auto"/>
                            <w:right w:val="single" w:sz="4" w:space="4" w:color="auto"/>
                            <w:between w:val="single" w:sz="4" w:space="1" w:color="auto"/>
                          </w:pBdr>
                          <w:tabs>
                            <w:tab w:val="left" w:pos="1560"/>
                          </w:tabs>
                          <w:rPr>
                            <w:rFonts w:ascii="Arial" w:hAnsi="Arial" w:cs="Arial"/>
                            <w:sz w:val="52"/>
                          </w:rPr>
                        </w:pPr>
                        <w:r>
                          <w:rPr>
                            <w:rFonts w:ascii="Arial" w:hAnsi="Arial" w:cs="Arial"/>
                            <w:sz w:val="52"/>
                          </w:rPr>
                          <w:t>120</w:t>
                        </w:r>
                        <w:r>
                          <w:rPr>
                            <w:rFonts w:ascii="Arial" w:hAnsi="Arial" w:cs="Arial"/>
                            <w:sz w:val="52"/>
                          </w:rPr>
                          <w:tab/>
                          <w:t>001628</w:t>
                        </w:r>
                      </w:p>
                    </w:txbxContent>
                  </v:textbox>
                </v:shape>
                <v:line id="Line 411" o:spid="_x0000_s1082" style="position:absolute;visibility:visible;mso-wrap-style:square" from="9648,9279" to="964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">
                  <v:stroke endarrow="open"/>
                </v:line>
                <v:line id="Line 412" o:spid="_x0000_s1083" style="position:absolute;visibility:visible;mso-wrap-style:square" from="9648,9619" to="9648,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413" o:spid="_x0000_s1084" style="position:absolute;flip:y;visibility:visible;mso-wrap-style:square" from="9648,9957" to="9648,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">
                  <v:stroke endarrow="open"/>
                </v:line>
                <v:line id="Line 414" o:spid="_x0000_s1085" style="position:absolute;visibility:visible;mso-wrap-style:square" from="8862,9619" to="974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415" o:spid="_x0000_s1086" style="position:absolute;visibility:visible;mso-wrap-style:square" from="8862,9979" to="9742,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16" o:spid="_x0000_s1087" style="position:absolute;visibility:visible;mso-wrap-style:square" from="8779,10253" to="9306,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17" o:spid="_x0000_s1088" style="position:absolute;visibility:visible;mso-wrap-style:square" from="8786,10613" to="9314,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18" o:spid="_x0000_s1089" style="position:absolute;visibility:visible;mso-wrap-style:square" from="9228,10253" to="9228,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19" o:spid="_x0000_s1090" style="position:absolute;visibility:visible;mso-wrap-style:square" from="9228,10095" to="9228,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">
                  <v:stroke endarrow="open"/>
                </v:line>
                <v:line id="Line 420" o:spid="_x0000_s1091" style="position:absolute;flip:y;visibility:visible;mso-wrap-style:square" from="9228,10593" to="9228,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">
                  <v:stroke endarrow="open"/>
                </v:line>
                <v:shape id="Text Box 421" o:spid="_x0000_s1092" type="#_x0000_t202" style="position:absolute;left:9404;top:10187;width:370;height: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" stroked="f">
                  <v:textbox inset="0,0,0,0">
                    <w:txbxContent>
                      <w:p w14:paraId="1E5957C4"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6488ABE1" w14:textId="77777777" w:rsidR="00BD464B" w:rsidRPr="00D03A27" w:rsidRDefault="00BD464B" w:rsidP="00BE4BDD">
                        <w:pPr>
                          <w:spacing w:line="240" w:lineRule="auto"/>
                          <w:rPr>
                            <w:rFonts w:ascii="Arial" w:hAnsi="Arial" w:cs="Arial"/>
                          </w:rPr>
                        </w:pPr>
                        <w:r w:rsidRPr="00D03A27">
                          <w:rPr>
                            <w:rFonts w:ascii="Arial" w:hAnsi="Arial" w:cs="Arial"/>
                          </w:rPr>
                          <w:t>3</w:t>
                        </w:r>
                      </w:p>
                    </w:txbxContent>
                  </v:textbox>
                </v:shape>
                <v:line id="Line 422" o:spid="_x0000_s1093" style="position:absolute;flip:x y;visibility:visible;mso-wrap-style:square" from="6941,9463" to="69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" strokeweight=".5pt"/>
                <v:line id="Line 423" o:spid="_x0000_s1094" style="position:absolute;flip:x;visibility:visible;mso-wrap-style:square" from="5119,9465" to="5470,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" strokeweight=".5pt"/>
                <v:line id="Line 424" o:spid="_x0000_s1095" style="position:absolute;flip:x;visibility:visible;mso-wrap-style:square" from="5119,10095" to="5470,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" strokeweight=".5pt"/>
                <v:shape id="Text Box 428" o:spid="_x0000_s1096" type="#_x0000_t202" style="position:absolute;left:4908;top:952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14:paraId="5196731D"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13CB0B23" w14:textId="77777777" w:rsidR="00BD464B" w:rsidRPr="00D03A27" w:rsidRDefault="00BD464B" w:rsidP="00BE4BDD">
                        <w:pPr>
                          <w:spacing w:line="240" w:lineRule="auto"/>
                          <w:rPr>
                            <w:rFonts w:ascii="Arial" w:hAnsi="Arial" w:cs="Arial"/>
                          </w:rPr>
                        </w:pPr>
                        <w:r w:rsidRPr="00D03A27">
                          <w:rPr>
                            <w:rFonts w:ascii="Arial" w:hAnsi="Arial" w:cs="Arial"/>
                          </w:rPr>
                          <w:t>2</w:t>
                        </w:r>
                      </w:p>
                    </w:txbxContent>
                  </v:textbox>
                </v:shape>
                <v:shape id="_x0000_s1097" type="#_x0000_t202" style="position:absolute;left:4900;top:1017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401E4156" w14:textId="77777777" w:rsidR="00BD464B" w:rsidRPr="00D03A27" w:rsidRDefault="00BD464B" w:rsidP="00BE4BDD">
                        <w:pPr>
                          <w:spacing w:line="240" w:lineRule="auto"/>
                          <w:rPr>
                            <w:rFonts w:ascii="Arial" w:hAnsi="Arial" w:cs="Arial"/>
                            <w:u w:val="single"/>
                          </w:rPr>
                        </w:pPr>
                        <w:r w:rsidRPr="00D03A27">
                          <w:rPr>
                            <w:rFonts w:ascii="Arial" w:hAnsi="Arial" w:cs="Arial"/>
                            <w:u w:val="single"/>
                          </w:rPr>
                          <w:t>a</w:t>
                        </w:r>
                      </w:p>
                      <w:p w14:paraId="63BD5AAE" w14:textId="77777777" w:rsidR="00BD464B" w:rsidRPr="00D03A27" w:rsidRDefault="00BD464B" w:rsidP="00BE4BDD">
                        <w:pPr>
                          <w:spacing w:line="240" w:lineRule="auto"/>
                          <w:rPr>
                            <w:rFonts w:ascii="Arial" w:hAnsi="Arial" w:cs="Arial"/>
                          </w:rPr>
                        </w:pPr>
                        <w:r w:rsidRPr="00D03A27">
                          <w:rPr>
                            <w:rFonts w:ascii="Arial" w:hAnsi="Arial" w:cs="Arial"/>
                          </w:rPr>
                          <w:t>2</w:t>
                        </w:r>
                      </w:p>
                    </w:txbxContent>
                  </v:textbox>
                </v:shape>
              </v:group>
            </w:pict>
          </mc:Fallback>
        </mc:AlternateContent>
      </w:r>
    </w:p>
    <w:p w14:paraId="2353399F" w14:textId="77777777" w:rsidR="00D653C5" w:rsidRPr="00DD1D4D" w:rsidRDefault="00D653C5" w:rsidP="00D653C5">
      <w:pPr>
        <w:spacing w:after="120"/>
        <w:ind w:left="5900"/>
      </w:pPr>
      <w:r w:rsidRPr="00DD1D4D">
        <w:t>a = 8 mm min</w:t>
      </w:r>
      <w:r w:rsidR="00F21E8A" w:rsidRPr="00DD1D4D">
        <w:t>.</w:t>
      </w:r>
    </w:p>
    <w:p w14:paraId="4AD6599A" w14:textId="77777777" w:rsidR="00D653C5" w:rsidRPr="00DD1D4D" w:rsidRDefault="00D653C5" w:rsidP="00D653C5">
      <w:pPr>
        <w:spacing w:after="120"/>
        <w:ind w:left="1134" w:right="1134"/>
        <w:jc w:val="both"/>
      </w:pPr>
      <w:r w:rsidRPr="00DD1D4D">
        <w:rPr>
          <w:spacing w:val="-2"/>
        </w:rPr>
        <w:t xml:space="preserve">The above approval mark affixed to a </w:t>
      </w:r>
      <w:r w:rsidR="00BE4BDD" w:rsidRPr="00DD1D4D">
        <w:rPr>
          <w:spacing w:val="-2"/>
        </w:rPr>
        <w:t>vehicle</w:t>
      </w:r>
      <w:r w:rsidRPr="00DD1D4D">
        <w:rPr>
          <w:spacing w:val="-3"/>
        </w:rPr>
        <w:t xml:space="preserve"> </w:t>
      </w:r>
      <w:r w:rsidR="00BE4BDD" w:rsidRPr="00DD1D4D">
        <w:rPr>
          <w:spacing w:val="-3"/>
        </w:rPr>
        <w:t xml:space="preserve">shows that the vehicle </w:t>
      </w:r>
      <w:r w:rsidRPr="00DD1D4D">
        <w:rPr>
          <w:spacing w:val="-3"/>
        </w:rPr>
        <w:t xml:space="preserve">type concerned has been approved in the </w:t>
      </w:r>
      <w:r w:rsidRPr="00DD1D4D">
        <w:rPr>
          <w:spacing w:val="-1"/>
        </w:rPr>
        <w:t>Netherlands (E4) pursuant to UN Regulation No</w:t>
      </w:r>
      <w:r w:rsidR="00A66F56" w:rsidRPr="00DD1D4D">
        <w:rPr>
          <w:spacing w:val="-1"/>
        </w:rPr>
        <w:t>s</w:t>
      </w:r>
      <w:r w:rsidRPr="00DD1D4D">
        <w:rPr>
          <w:spacing w:val="-1"/>
        </w:rPr>
        <w:t xml:space="preserve">. </w:t>
      </w:r>
      <w:r w:rsidR="00AD1A13" w:rsidRPr="00DD1D4D">
        <w:rPr>
          <w:spacing w:val="-1"/>
        </w:rPr>
        <w:t>35</w:t>
      </w:r>
      <w:r w:rsidRPr="00DD1D4D">
        <w:rPr>
          <w:spacing w:val="-1"/>
        </w:rPr>
        <w:t xml:space="preserve"> </w:t>
      </w:r>
      <w:r w:rsidR="00AD1A13" w:rsidRPr="00DD1D4D">
        <w:rPr>
          <w:spacing w:val="-1"/>
        </w:rPr>
        <w:t>and 24.</w:t>
      </w:r>
      <w:r w:rsidR="00F21E8A" w:rsidRPr="00DD1D4D">
        <w:rPr>
          <w:spacing w:val="-1"/>
          <w:vertAlign w:val="superscript"/>
        </w:rPr>
        <w:t>1</w:t>
      </w:r>
      <w:r w:rsidR="00F21E8A" w:rsidRPr="00DD1D4D">
        <w:rPr>
          <w:spacing w:val="-1"/>
        </w:rPr>
        <w:t xml:space="preserve"> </w:t>
      </w:r>
      <w:r w:rsidR="00744214" w:rsidRPr="00DD1D4D">
        <w:rPr>
          <w:spacing w:val="-1"/>
        </w:rPr>
        <w:t>(In the case of the latter UN Regulation the corrected absorption co-efficient is 1.30 m</w:t>
      </w:r>
      <w:r w:rsidR="00744214" w:rsidRPr="00DD1D4D">
        <w:rPr>
          <w:spacing w:val="-1"/>
          <w:vertAlign w:val="superscript"/>
        </w:rPr>
        <w:t>-1</w:t>
      </w:r>
      <w:r w:rsidR="00744214" w:rsidRPr="00DD1D4D">
        <w:rPr>
          <w:spacing w:val="-1"/>
        </w:rPr>
        <w:t xml:space="preserve">). </w:t>
      </w:r>
      <w:r w:rsidRPr="00DD1D4D">
        <w:rPr>
          <w:b/>
          <w:bCs/>
          <w:spacing w:val="-1"/>
        </w:rPr>
        <w:t xml:space="preserve">The </w:t>
      </w:r>
      <w:r w:rsidRPr="00DD1D4D">
        <w:rPr>
          <w:b/>
          <w:bCs/>
        </w:rPr>
        <w:t>first two digits of the approval number</w:t>
      </w:r>
      <w:r w:rsidR="00744214" w:rsidRPr="00DD1D4D">
        <w:rPr>
          <w:b/>
          <w:bCs/>
        </w:rPr>
        <w:t>s</w:t>
      </w:r>
      <w:r w:rsidRPr="00DD1D4D">
        <w:rPr>
          <w:b/>
          <w:bCs/>
        </w:rPr>
        <w:t xml:space="preserve"> indicate that</w:t>
      </w:r>
      <w:r w:rsidR="00744214" w:rsidRPr="00DD1D4D">
        <w:rPr>
          <w:b/>
          <w:bCs/>
        </w:rPr>
        <w:t>,</w:t>
      </w:r>
      <w:r w:rsidRPr="00DD1D4D">
        <w:rPr>
          <w:b/>
          <w:bCs/>
        </w:rPr>
        <w:t xml:space="preserve"> </w:t>
      </w:r>
      <w:r w:rsidR="00744214" w:rsidRPr="00DD1D4D">
        <w:rPr>
          <w:b/>
          <w:bCs/>
        </w:rPr>
        <w:t xml:space="preserve">at the date on which </w:t>
      </w:r>
      <w:r w:rsidRPr="00DD1D4D">
        <w:rPr>
          <w:b/>
          <w:bCs/>
        </w:rPr>
        <w:t xml:space="preserve">the </w:t>
      </w:r>
      <w:r w:rsidR="00744214" w:rsidRPr="00DD1D4D">
        <w:rPr>
          <w:b/>
          <w:bCs/>
        </w:rPr>
        <w:t xml:space="preserve">respective </w:t>
      </w:r>
      <w:r w:rsidRPr="00DD1D4D">
        <w:rPr>
          <w:b/>
          <w:bCs/>
        </w:rPr>
        <w:t>approval</w:t>
      </w:r>
      <w:r w:rsidR="00744214" w:rsidRPr="00DD1D4D">
        <w:rPr>
          <w:b/>
          <w:bCs/>
        </w:rPr>
        <w:t>s</w:t>
      </w:r>
      <w:r w:rsidRPr="00DD1D4D">
        <w:rPr>
          <w:b/>
          <w:bCs/>
        </w:rPr>
        <w:t xml:space="preserve"> w</w:t>
      </w:r>
      <w:r w:rsidR="00744214" w:rsidRPr="00DD1D4D">
        <w:rPr>
          <w:b/>
          <w:bCs/>
        </w:rPr>
        <w:t>ere</w:t>
      </w:r>
      <w:r w:rsidRPr="00DD1D4D">
        <w:rPr>
          <w:b/>
          <w:bCs/>
        </w:rPr>
        <w:t xml:space="preserve"> granted</w:t>
      </w:r>
      <w:r w:rsidR="00744214" w:rsidRPr="00DD1D4D">
        <w:rPr>
          <w:b/>
          <w:bCs/>
        </w:rPr>
        <w:t>,</w:t>
      </w:r>
      <w:r w:rsidRPr="00DD1D4D">
        <w:rPr>
          <w:b/>
          <w:bCs/>
        </w:rPr>
        <w:t xml:space="preserve"> </w:t>
      </w:r>
      <w:r w:rsidRPr="00DD1D4D">
        <w:rPr>
          <w:b/>
          <w:bCs/>
          <w:spacing w:val="-1"/>
        </w:rPr>
        <w:t xml:space="preserve">UN Regulation No. </w:t>
      </w:r>
      <w:r w:rsidR="00744214" w:rsidRPr="00DD1D4D">
        <w:rPr>
          <w:b/>
          <w:bCs/>
          <w:spacing w:val="-1"/>
        </w:rPr>
        <w:t>35 included the 01 series of amendments</w:t>
      </w:r>
      <w:r w:rsidRPr="00DD1D4D">
        <w:rPr>
          <w:spacing w:val="-1"/>
        </w:rPr>
        <w:t xml:space="preserve"> </w:t>
      </w:r>
      <w:r w:rsidR="00744214" w:rsidRPr="00DD1D4D">
        <w:rPr>
          <w:spacing w:val="-1"/>
        </w:rPr>
        <w:t xml:space="preserve">and </w:t>
      </w:r>
      <w:r w:rsidRPr="00DD1D4D">
        <w:rPr>
          <w:spacing w:val="-1"/>
        </w:rPr>
        <w:t>UN Regulation No. 2</w:t>
      </w:r>
      <w:r w:rsidR="00744214" w:rsidRPr="00DD1D4D">
        <w:rPr>
          <w:spacing w:val="-1"/>
        </w:rPr>
        <w:t>4</w:t>
      </w:r>
      <w:r w:rsidRPr="00DD1D4D">
        <w:rPr>
          <w:spacing w:val="-1"/>
        </w:rPr>
        <w:t xml:space="preserve"> </w:t>
      </w:r>
      <w:r w:rsidR="00744214" w:rsidRPr="00DD1D4D">
        <w:rPr>
          <w:spacing w:val="-1"/>
        </w:rPr>
        <w:t>included the 03 series of amendments</w:t>
      </w:r>
      <w:r w:rsidRPr="00DD1D4D">
        <w:t>.</w:t>
      </w:r>
    </w:p>
    <w:p w14:paraId="1C38332A" w14:textId="77777777" w:rsidR="00F21E8A" w:rsidRPr="00DD1D4D" w:rsidRDefault="00F21E8A" w:rsidP="00D653C5">
      <w:pPr>
        <w:spacing w:after="120"/>
        <w:ind w:left="1134" w:right="1134"/>
        <w:jc w:val="both"/>
      </w:pPr>
      <w:r w:rsidRPr="00DD1D4D">
        <w:t>_____________</w:t>
      </w:r>
    </w:p>
    <w:p w14:paraId="330F95B2" w14:textId="77777777" w:rsidR="00F21E8A" w:rsidRPr="00DD1D4D" w:rsidRDefault="00F21E8A" w:rsidP="00D653C5">
      <w:pPr>
        <w:spacing w:after="120"/>
        <w:ind w:left="1134" w:right="1134"/>
        <w:jc w:val="both"/>
        <w:rPr>
          <w:vertAlign w:val="superscript"/>
        </w:rPr>
      </w:pPr>
      <w:r w:rsidRPr="00DD1D4D">
        <w:rPr>
          <w:vertAlign w:val="superscript"/>
        </w:rPr>
        <w:t>1</w:t>
      </w:r>
      <w:r w:rsidRPr="00DD1D4D">
        <w:rPr>
          <w:vertAlign w:val="superscript"/>
        </w:rPr>
        <w:tab/>
      </w:r>
      <w:r w:rsidRPr="00DD1D4D">
        <w:rPr>
          <w:spacing w:val="-2"/>
        </w:rPr>
        <w:t>The second number is given merely as an example.</w:t>
      </w:r>
      <w:r w:rsidR="00A66F56" w:rsidRPr="00DD1D4D">
        <w:rPr>
          <w:spacing w:val="-2"/>
        </w:rPr>
        <w:t>"</w:t>
      </w:r>
    </w:p>
    <w:p w14:paraId="77EE936B" w14:textId="77777777" w:rsidR="003B7033" w:rsidRPr="00DD1D4D" w:rsidRDefault="003B7033" w:rsidP="003B7033">
      <w:pPr>
        <w:tabs>
          <w:tab w:val="left" w:pos="1134"/>
        </w:tabs>
        <w:suppressAutoHyphens w:val="0"/>
        <w:spacing w:line="240" w:lineRule="auto"/>
        <w:ind w:left="1134" w:hanging="1134"/>
        <w:rPr>
          <w:b/>
          <w:sz w:val="28"/>
        </w:rPr>
      </w:pPr>
      <w:r w:rsidRPr="00DD1D4D">
        <w:br w:type="page"/>
      </w:r>
    </w:p>
    <w:p w14:paraId="169A7433" w14:textId="77777777" w:rsidR="00A420B4" w:rsidRPr="00DD1D4D" w:rsidRDefault="00A420B4" w:rsidP="00A420B4">
      <w:pPr>
        <w:pStyle w:val="HChG"/>
      </w:pPr>
      <w:r w:rsidRPr="00DD1D4D">
        <w:t>Annex II</w:t>
      </w:r>
      <w:r w:rsidR="003B7033" w:rsidRPr="00DD1D4D">
        <w:t>I</w:t>
      </w:r>
    </w:p>
    <w:p w14:paraId="3E68739D" w14:textId="77777777" w:rsidR="008B0904" w:rsidRPr="00DD1D4D" w:rsidRDefault="003A6DDE" w:rsidP="008B0904">
      <w:pPr>
        <w:spacing w:before="120" w:after="120" w:line="240" w:lineRule="auto"/>
        <w:ind w:left="1134" w:right="848"/>
        <w:rPr>
          <w:i/>
          <w:lang w:eastAsia="ar-SA"/>
        </w:rPr>
      </w:pPr>
      <w:r w:rsidRPr="00DD1D4D">
        <w:rPr>
          <w:b/>
          <w:sz w:val="28"/>
        </w:rPr>
        <w:t xml:space="preserve">Draft Supplement </w:t>
      </w:r>
      <w:r w:rsidR="00EC41EF" w:rsidRPr="00DD1D4D">
        <w:rPr>
          <w:b/>
          <w:sz w:val="28"/>
        </w:rPr>
        <w:t>2</w:t>
      </w:r>
      <w:r w:rsidRPr="00DD1D4D">
        <w:rPr>
          <w:b/>
          <w:sz w:val="28"/>
        </w:rPr>
        <w:t xml:space="preserve"> to the 0</w:t>
      </w:r>
      <w:r w:rsidR="000E214D" w:rsidRPr="00DD1D4D">
        <w:rPr>
          <w:b/>
          <w:sz w:val="28"/>
        </w:rPr>
        <w:t>2</w:t>
      </w:r>
      <w:r w:rsidRPr="00DD1D4D">
        <w:rPr>
          <w:b/>
          <w:sz w:val="28"/>
        </w:rPr>
        <w:t xml:space="preserve"> series of amendments to UN Regulation No. </w:t>
      </w:r>
      <w:r w:rsidR="000E214D" w:rsidRPr="00DD1D4D">
        <w:rPr>
          <w:b/>
          <w:sz w:val="28"/>
        </w:rPr>
        <w:t>67</w:t>
      </w:r>
      <w:r w:rsidRPr="00DD1D4D">
        <w:rPr>
          <w:b/>
          <w:sz w:val="28"/>
        </w:rPr>
        <w:t xml:space="preserve"> (</w:t>
      </w:r>
      <w:r w:rsidR="00EC41EF" w:rsidRPr="00DD1D4D">
        <w:rPr>
          <w:b/>
          <w:sz w:val="28"/>
        </w:rPr>
        <w:t>L</w:t>
      </w:r>
      <w:r w:rsidR="00A702B1" w:rsidRPr="00DD1D4D">
        <w:rPr>
          <w:b/>
          <w:sz w:val="28"/>
        </w:rPr>
        <w:t>P</w:t>
      </w:r>
      <w:r w:rsidR="00EC41EF" w:rsidRPr="00DD1D4D">
        <w:rPr>
          <w:b/>
          <w:sz w:val="28"/>
        </w:rPr>
        <w:t>G vehicles</w:t>
      </w:r>
      <w:r w:rsidRPr="00DD1D4D">
        <w:rPr>
          <w:b/>
          <w:sz w:val="28"/>
        </w:rPr>
        <w:t>)</w:t>
      </w:r>
      <w:r w:rsidR="00612295" w:rsidRPr="00DD1D4D">
        <w:rPr>
          <w:b/>
          <w:sz w:val="28"/>
        </w:rPr>
        <w:t xml:space="preserve"> </w:t>
      </w:r>
      <w:r w:rsidR="00D81E13" w:rsidRPr="00DD1D4D">
        <w:rPr>
          <w:b/>
          <w:sz w:val="28"/>
        </w:rPr>
        <w:t xml:space="preserve">(para. </w:t>
      </w:r>
      <w:r w:rsidR="00116337" w:rsidRPr="00DD1D4D">
        <w:rPr>
          <w:b/>
          <w:sz w:val="28"/>
        </w:rPr>
        <w:t>38</w:t>
      </w:r>
      <w:r w:rsidR="00E16D45" w:rsidRPr="00DD1D4D">
        <w:rPr>
          <w:b/>
          <w:sz w:val="28"/>
        </w:rPr>
        <w:t>)</w:t>
      </w:r>
    </w:p>
    <w:p w14:paraId="48281285" w14:textId="77777777" w:rsidR="000E214D" w:rsidRPr="00DD1D4D" w:rsidRDefault="000E214D" w:rsidP="000E214D">
      <w:pPr>
        <w:tabs>
          <w:tab w:val="left" w:pos="2268"/>
        </w:tabs>
        <w:spacing w:before="120" w:after="120" w:line="240" w:lineRule="auto"/>
        <w:ind w:left="2268" w:right="1134" w:hanging="1134"/>
        <w:jc w:val="both"/>
        <w:rPr>
          <w:i/>
        </w:rPr>
      </w:pPr>
      <w:r w:rsidRPr="00DD1D4D">
        <w:rPr>
          <w:i/>
        </w:rPr>
        <w:t>Add a new paragraph 11.6. (transitional provisions),</w:t>
      </w:r>
      <w:r w:rsidRPr="00DD1D4D">
        <w:rPr>
          <w:iCs/>
        </w:rPr>
        <w:t xml:space="preserve"> to read:</w:t>
      </w:r>
    </w:p>
    <w:p w14:paraId="445B52E8" w14:textId="77777777" w:rsidR="000E214D" w:rsidRPr="00DD1D4D" w:rsidRDefault="004421A9" w:rsidP="000E214D">
      <w:pPr>
        <w:tabs>
          <w:tab w:val="left" w:pos="2268"/>
        </w:tabs>
        <w:spacing w:before="120" w:after="120" w:line="240" w:lineRule="auto"/>
        <w:ind w:left="2268" w:right="1134" w:hanging="1134"/>
        <w:jc w:val="both"/>
        <w:rPr>
          <w:iCs/>
        </w:rPr>
      </w:pPr>
      <w:r w:rsidRPr="00DD1D4D">
        <w:rPr>
          <w:iCs/>
        </w:rPr>
        <w:t>"</w:t>
      </w:r>
      <w:r w:rsidR="000E214D" w:rsidRPr="00DD1D4D">
        <w:rPr>
          <w:b/>
          <w:bCs/>
          <w:iCs/>
        </w:rPr>
        <w:t>11.6.</w:t>
      </w:r>
      <w:r w:rsidR="000E214D" w:rsidRPr="00DD1D4D">
        <w:rPr>
          <w:b/>
          <w:bCs/>
          <w:iCs/>
        </w:rPr>
        <w:tab/>
        <w:t>As from 1 September 2022, Contracting Parties applying this Regulation may refuse the sale of a type of component which does not meet the requirements of the 02 series of amendments to this Regulation, unless the component is intended as a replacement for fitting on vehicles in use</w:t>
      </w:r>
      <w:r w:rsidR="000E214D" w:rsidRPr="00DD1D4D">
        <w:rPr>
          <w:iCs/>
        </w:rPr>
        <w:t>.</w:t>
      </w:r>
      <w:r w:rsidRPr="00DD1D4D">
        <w:rPr>
          <w:iCs/>
        </w:rPr>
        <w:t>"</w:t>
      </w:r>
    </w:p>
    <w:p w14:paraId="7E8858E8" w14:textId="77777777" w:rsidR="00945739" w:rsidRPr="00DD1D4D" w:rsidRDefault="000E214D" w:rsidP="00116337">
      <w:pPr>
        <w:tabs>
          <w:tab w:val="left" w:pos="2268"/>
        </w:tabs>
        <w:spacing w:before="120" w:after="120" w:line="240" w:lineRule="auto"/>
        <w:ind w:left="2268" w:right="1134" w:hanging="1134"/>
        <w:jc w:val="both"/>
        <w:rPr>
          <w:i/>
        </w:rPr>
      </w:pPr>
      <w:r w:rsidRPr="00DD1D4D">
        <w:rPr>
          <w:i/>
        </w:rPr>
        <w:t>Annex 3</w:t>
      </w:r>
    </w:p>
    <w:p w14:paraId="4FC7B930" w14:textId="77777777" w:rsidR="000E214D" w:rsidRPr="00DD1D4D" w:rsidRDefault="00945739" w:rsidP="00116337">
      <w:pPr>
        <w:tabs>
          <w:tab w:val="left" w:pos="2268"/>
        </w:tabs>
        <w:spacing w:before="120" w:after="120" w:line="240" w:lineRule="auto"/>
        <w:ind w:left="2268" w:right="1134" w:hanging="1134"/>
        <w:jc w:val="both"/>
        <w:rPr>
          <w:i/>
        </w:rPr>
      </w:pPr>
      <w:r w:rsidRPr="00DD1D4D">
        <w:rPr>
          <w:i/>
        </w:rPr>
        <w:t>P</w:t>
      </w:r>
      <w:r w:rsidR="00116337" w:rsidRPr="00DD1D4D">
        <w:rPr>
          <w:i/>
        </w:rPr>
        <w:t xml:space="preserve">aragraph 3., </w:t>
      </w:r>
      <w:r w:rsidR="00116337" w:rsidRPr="00DD1D4D">
        <w:rPr>
          <w:iCs/>
        </w:rPr>
        <w:t xml:space="preserve">amend </w:t>
      </w:r>
      <w:r w:rsidR="000E214D" w:rsidRPr="00DD1D4D">
        <w:rPr>
          <w:iCs/>
        </w:rPr>
        <w:t>to read:</w:t>
      </w:r>
    </w:p>
    <w:p w14:paraId="3C18387C" w14:textId="77777777" w:rsidR="000E214D" w:rsidRPr="00DD1D4D" w:rsidRDefault="00945739" w:rsidP="00116337">
      <w:pPr>
        <w:tabs>
          <w:tab w:val="left" w:pos="2268"/>
        </w:tabs>
        <w:spacing w:before="120" w:after="120" w:line="240" w:lineRule="auto"/>
        <w:ind w:left="2268" w:right="1134" w:hanging="1134"/>
        <w:jc w:val="both"/>
        <w:rPr>
          <w:b/>
          <w:bCs/>
          <w:iCs/>
        </w:rPr>
      </w:pPr>
      <w:r w:rsidRPr="00DD1D4D">
        <w:rPr>
          <w:iCs/>
        </w:rPr>
        <w:t>"</w:t>
      </w:r>
      <w:r w:rsidR="000E214D" w:rsidRPr="00DD1D4D">
        <w:rPr>
          <w:iCs/>
        </w:rPr>
        <w:t>3.</w:t>
      </w:r>
      <w:r w:rsidR="000E214D" w:rsidRPr="00DD1D4D">
        <w:rPr>
          <w:iCs/>
        </w:rPr>
        <w:tab/>
        <w:t>Pressure relief valve (discharge valve)</w:t>
      </w:r>
      <w:r w:rsidR="000E214D" w:rsidRPr="00DD1D4D">
        <w:rPr>
          <w:b/>
          <w:bCs/>
          <w:iCs/>
        </w:rPr>
        <w:t xml:space="preserve"> and components connecting the pressure relief valve with the gaseous phase inside the LPG container</w:t>
      </w:r>
      <w:r w:rsidRPr="00DD1D4D">
        <w:rPr>
          <w:iCs/>
        </w:rPr>
        <w:t>"</w:t>
      </w:r>
    </w:p>
    <w:p w14:paraId="083BC2EB" w14:textId="77777777" w:rsidR="00945739" w:rsidRPr="00DD1D4D" w:rsidRDefault="00945739" w:rsidP="00945739">
      <w:pPr>
        <w:tabs>
          <w:tab w:val="left" w:pos="2268"/>
        </w:tabs>
        <w:spacing w:before="120" w:after="120" w:line="240" w:lineRule="auto"/>
        <w:ind w:left="2268" w:right="1134" w:hanging="1134"/>
        <w:jc w:val="both"/>
        <w:rPr>
          <w:i/>
        </w:rPr>
      </w:pPr>
      <w:r w:rsidRPr="00DD1D4D">
        <w:rPr>
          <w:i/>
        </w:rPr>
        <w:t xml:space="preserve">Paragraph 3.6., </w:t>
      </w:r>
      <w:r w:rsidRPr="00DD1D4D">
        <w:rPr>
          <w:iCs/>
        </w:rPr>
        <w:t xml:space="preserve">amend to read (inserting </w:t>
      </w:r>
      <w:r w:rsidR="00632BCE" w:rsidRPr="00DD1D4D">
        <w:rPr>
          <w:iCs/>
        </w:rPr>
        <w:t xml:space="preserve">also </w:t>
      </w:r>
      <w:r w:rsidRPr="00DD1D4D">
        <w:rPr>
          <w:iCs/>
        </w:rPr>
        <w:t xml:space="preserve">a reference </w:t>
      </w:r>
      <w:r w:rsidR="00632BCE" w:rsidRPr="00DD1D4D">
        <w:rPr>
          <w:iCs/>
        </w:rPr>
        <w:t xml:space="preserve">to existing </w:t>
      </w:r>
      <w:r w:rsidRPr="00DD1D4D">
        <w:rPr>
          <w:iCs/>
        </w:rPr>
        <w:t xml:space="preserve">footnote </w:t>
      </w:r>
      <w:r w:rsidRPr="00DD1D4D">
        <w:rPr>
          <w:iCs/>
          <w:vertAlign w:val="superscript"/>
        </w:rPr>
        <w:t>**</w:t>
      </w:r>
      <w:r w:rsidRPr="00DD1D4D">
        <w:rPr>
          <w:iCs/>
        </w:rPr>
        <w:t>):</w:t>
      </w:r>
    </w:p>
    <w:p w14:paraId="77B16AFD" w14:textId="77777777" w:rsidR="000E214D" w:rsidRPr="00DD1D4D" w:rsidRDefault="00945739" w:rsidP="00632BCE">
      <w:pPr>
        <w:tabs>
          <w:tab w:val="left" w:pos="2268"/>
          <w:tab w:val="left" w:pos="6521"/>
        </w:tabs>
        <w:spacing w:before="120" w:after="120" w:line="240" w:lineRule="auto"/>
        <w:ind w:left="2268" w:right="1134" w:hanging="1134"/>
        <w:jc w:val="both"/>
        <w:rPr>
          <w:iCs/>
        </w:rPr>
      </w:pPr>
      <w:r w:rsidRPr="00DD1D4D">
        <w:rPr>
          <w:iCs/>
        </w:rPr>
        <w:t>"</w:t>
      </w:r>
      <w:r w:rsidR="000E214D" w:rsidRPr="00DD1D4D">
        <w:rPr>
          <w:iCs/>
        </w:rPr>
        <w:t>3.6.</w:t>
      </w:r>
      <w:r w:rsidR="000E214D" w:rsidRPr="00DD1D4D">
        <w:rPr>
          <w:iCs/>
        </w:rPr>
        <w:tab/>
        <w:t>Applicable test procedures:</w:t>
      </w:r>
    </w:p>
    <w:p w14:paraId="6C625FE6" w14:textId="77777777" w:rsidR="000E214D" w:rsidRPr="00DD1D4D" w:rsidRDefault="00945739" w:rsidP="00632BCE">
      <w:pPr>
        <w:tabs>
          <w:tab w:val="left" w:pos="2268"/>
          <w:tab w:val="left" w:pos="6521"/>
          <w:tab w:val="left" w:pos="6804"/>
        </w:tabs>
        <w:spacing w:before="120" w:after="120" w:line="240" w:lineRule="auto"/>
        <w:ind w:left="2268" w:right="1134" w:hanging="1134"/>
        <w:jc w:val="both"/>
        <w:rPr>
          <w:iCs/>
        </w:rPr>
      </w:pPr>
      <w:r w:rsidRPr="00DD1D4D">
        <w:rPr>
          <w:iCs/>
        </w:rPr>
        <w:tab/>
      </w:r>
      <w:r w:rsidR="000E214D" w:rsidRPr="00DD1D4D">
        <w:rPr>
          <w:iCs/>
        </w:rPr>
        <w:t>Overpressure test</w:t>
      </w:r>
      <w:r w:rsidR="00632BCE" w:rsidRPr="00DD1D4D">
        <w:rPr>
          <w:iCs/>
        </w:rPr>
        <w:tab/>
      </w:r>
      <w:r w:rsidR="000E214D" w:rsidRPr="00DD1D4D">
        <w:rPr>
          <w:iCs/>
        </w:rPr>
        <w:t>Annex 15, para. 4</w:t>
      </w:r>
      <w:r w:rsidR="00E4324C" w:rsidRPr="00DD1D4D">
        <w:rPr>
          <w:iCs/>
        </w:rPr>
        <w:t>.</w:t>
      </w:r>
    </w:p>
    <w:p w14:paraId="1505DB4A" w14:textId="77777777" w:rsidR="000E214D" w:rsidRPr="00DD1D4D" w:rsidRDefault="00945739" w:rsidP="00632BCE">
      <w:pPr>
        <w:tabs>
          <w:tab w:val="left" w:pos="2268"/>
          <w:tab w:val="left" w:pos="6521"/>
          <w:tab w:val="left" w:pos="6804"/>
        </w:tabs>
        <w:spacing w:before="120" w:after="120" w:line="240" w:lineRule="auto"/>
        <w:ind w:left="2268" w:right="1134" w:hanging="1134"/>
        <w:jc w:val="both"/>
        <w:rPr>
          <w:iCs/>
        </w:rPr>
      </w:pPr>
      <w:r w:rsidRPr="00DD1D4D">
        <w:rPr>
          <w:iCs/>
        </w:rPr>
        <w:tab/>
      </w:r>
      <w:r w:rsidR="000E214D" w:rsidRPr="00DD1D4D">
        <w:rPr>
          <w:iCs/>
        </w:rPr>
        <w:t>...</w:t>
      </w:r>
    </w:p>
    <w:p w14:paraId="1CBA6C8B" w14:textId="77777777" w:rsidR="000E214D" w:rsidRPr="00DD1D4D" w:rsidRDefault="00945739" w:rsidP="00632BCE">
      <w:pPr>
        <w:tabs>
          <w:tab w:val="left" w:pos="2268"/>
          <w:tab w:val="left" w:pos="6521"/>
          <w:tab w:val="left" w:pos="6804"/>
        </w:tabs>
        <w:spacing w:before="120" w:after="120" w:line="240" w:lineRule="auto"/>
        <w:ind w:left="2268" w:right="1134" w:hanging="1134"/>
        <w:jc w:val="both"/>
        <w:rPr>
          <w:iCs/>
        </w:rPr>
      </w:pPr>
      <w:r w:rsidRPr="00DD1D4D">
        <w:rPr>
          <w:iCs/>
        </w:rPr>
        <w:tab/>
      </w:r>
      <w:r w:rsidR="000E214D" w:rsidRPr="00DD1D4D">
        <w:rPr>
          <w:iCs/>
        </w:rPr>
        <w:t>Temperature cycle</w:t>
      </w:r>
      <w:r w:rsidR="00632BCE" w:rsidRPr="00DD1D4D">
        <w:rPr>
          <w:iCs/>
        </w:rPr>
        <w:tab/>
      </w:r>
      <w:r w:rsidR="000E214D" w:rsidRPr="00DD1D4D">
        <w:rPr>
          <w:iCs/>
        </w:rPr>
        <w:t>Annex 15, para. 16</w:t>
      </w:r>
      <w:r w:rsidR="00E4324C" w:rsidRPr="00DD1D4D">
        <w:rPr>
          <w:iCs/>
        </w:rPr>
        <w:t>.</w:t>
      </w:r>
      <w:r w:rsidR="000E214D" w:rsidRPr="00DD1D4D">
        <w:rPr>
          <w:iCs/>
          <w:vertAlign w:val="superscript"/>
        </w:rPr>
        <w:t>**</w:t>
      </w:r>
    </w:p>
    <w:p w14:paraId="36E2CEFD" w14:textId="77777777" w:rsidR="000E214D" w:rsidRPr="00DD1D4D" w:rsidRDefault="00945739" w:rsidP="00632BCE">
      <w:pPr>
        <w:tabs>
          <w:tab w:val="left" w:pos="2268"/>
          <w:tab w:val="left" w:pos="6521"/>
          <w:tab w:val="left" w:pos="6804"/>
        </w:tabs>
        <w:spacing w:before="120" w:after="120" w:line="240" w:lineRule="auto"/>
        <w:ind w:left="2268" w:right="1134" w:hanging="1134"/>
        <w:jc w:val="both"/>
        <w:rPr>
          <w:iCs/>
        </w:rPr>
      </w:pPr>
      <w:r w:rsidRPr="00DD1D4D">
        <w:rPr>
          <w:b/>
          <w:bCs/>
          <w:iCs/>
        </w:rPr>
        <w:tab/>
      </w:r>
      <w:r w:rsidR="000E214D" w:rsidRPr="00DD1D4D">
        <w:rPr>
          <w:b/>
          <w:bCs/>
          <w:iCs/>
        </w:rPr>
        <w:t>Test on non-metallic material inside a container</w:t>
      </w:r>
      <w:r w:rsidR="00632BCE" w:rsidRPr="00DD1D4D">
        <w:rPr>
          <w:b/>
          <w:bCs/>
          <w:iCs/>
        </w:rPr>
        <w:tab/>
      </w:r>
      <w:r w:rsidR="000E214D" w:rsidRPr="00DD1D4D">
        <w:rPr>
          <w:b/>
          <w:bCs/>
          <w:iCs/>
        </w:rPr>
        <w:t>Annex 15, para. 18</w:t>
      </w:r>
      <w:r w:rsidR="00E4324C" w:rsidRPr="00DD1D4D">
        <w:rPr>
          <w:b/>
          <w:bCs/>
          <w:iCs/>
        </w:rPr>
        <w:t>.</w:t>
      </w:r>
      <w:r w:rsidR="000E214D" w:rsidRPr="00DD1D4D">
        <w:rPr>
          <w:b/>
          <w:bCs/>
          <w:iCs/>
          <w:vertAlign w:val="superscript"/>
        </w:rPr>
        <w:t>**</w:t>
      </w:r>
      <w:r w:rsidR="00E4324C" w:rsidRPr="00DD1D4D">
        <w:rPr>
          <w:b/>
          <w:bCs/>
          <w:iCs/>
          <w:vertAlign w:val="superscript"/>
        </w:rPr>
        <w:t xml:space="preserve"> </w:t>
      </w:r>
      <w:r w:rsidRPr="00DD1D4D">
        <w:rPr>
          <w:iCs/>
        </w:rPr>
        <w:t>"</w:t>
      </w:r>
    </w:p>
    <w:p w14:paraId="362B861E" w14:textId="77777777" w:rsidR="00945739" w:rsidRPr="00DD1D4D" w:rsidRDefault="00945739" w:rsidP="00945739">
      <w:pPr>
        <w:tabs>
          <w:tab w:val="left" w:pos="2268"/>
        </w:tabs>
        <w:spacing w:before="120" w:after="120" w:line="240" w:lineRule="auto"/>
        <w:ind w:left="2268" w:right="1134" w:hanging="1134"/>
        <w:jc w:val="both"/>
        <w:rPr>
          <w:i/>
        </w:rPr>
      </w:pPr>
      <w:r w:rsidRPr="00DD1D4D">
        <w:rPr>
          <w:i/>
        </w:rPr>
        <w:t xml:space="preserve">Paragraph 7., </w:t>
      </w:r>
      <w:r w:rsidRPr="00DD1D4D">
        <w:rPr>
          <w:iCs/>
        </w:rPr>
        <w:t>amend to read:</w:t>
      </w:r>
    </w:p>
    <w:p w14:paraId="3EC50E4E" w14:textId="77777777" w:rsidR="000E214D" w:rsidRPr="00DD1D4D" w:rsidRDefault="00945739" w:rsidP="00945739">
      <w:pPr>
        <w:tabs>
          <w:tab w:val="left" w:pos="2268"/>
        </w:tabs>
        <w:spacing w:before="120" w:after="120" w:line="240" w:lineRule="auto"/>
        <w:ind w:left="2268" w:right="1134" w:hanging="1134"/>
        <w:jc w:val="both"/>
        <w:rPr>
          <w:b/>
          <w:bCs/>
          <w:iCs/>
        </w:rPr>
      </w:pPr>
      <w:r w:rsidRPr="00DD1D4D">
        <w:rPr>
          <w:iCs/>
        </w:rPr>
        <w:t>"7.</w:t>
      </w:r>
      <w:r w:rsidRPr="00DD1D4D">
        <w:rPr>
          <w:iCs/>
        </w:rPr>
        <w:tab/>
      </w:r>
      <w:r w:rsidR="000E214D" w:rsidRPr="00DD1D4D">
        <w:rPr>
          <w:iCs/>
        </w:rPr>
        <w:tab/>
        <w:t>Provisions regarding the approval of the pressure relief device (fuse)</w:t>
      </w:r>
      <w:r w:rsidR="000E214D" w:rsidRPr="00DD1D4D">
        <w:rPr>
          <w:b/>
          <w:bCs/>
          <w:iCs/>
        </w:rPr>
        <w:t xml:space="preserve"> and components connecting the pressure relief device with the gaseous phase inside the LPG container</w:t>
      </w:r>
    </w:p>
    <w:p w14:paraId="28C2A546" w14:textId="77777777" w:rsidR="00945739" w:rsidRPr="00DD1D4D" w:rsidRDefault="00945739" w:rsidP="00945739">
      <w:pPr>
        <w:tabs>
          <w:tab w:val="left" w:pos="2268"/>
        </w:tabs>
        <w:spacing w:before="120" w:after="120" w:line="240" w:lineRule="auto"/>
        <w:ind w:left="2268" w:right="1134" w:hanging="1134"/>
        <w:jc w:val="both"/>
        <w:rPr>
          <w:i/>
        </w:rPr>
      </w:pPr>
      <w:r w:rsidRPr="00DD1D4D">
        <w:rPr>
          <w:i/>
        </w:rPr>
        <w:t xml:space="preserve">Paragraph 7.6., </w:t>
      </w:r>
      <w:r w:rsidRPr="00DD1D4D">
        <w:rPr>
          <w:iCs/>
        </w:rPr>
        <w:t>amend to read (inserting</w:t>
      </w:r>
      <w:r w:rsidR="00E4324C" w:rsidRPr="00DD1D4D">
        <w:rPr>
          <w:iCs/>
        </w:rPr>
        <w:t xml:space="preserve"> also</w:t>
      </w:r>
      <w:r w:rsidRPr="00DD1D4D">
        <w:rPr>
          <w:iCs/>
        </w:rPr>
        <w:t xml:space="preserve"> a new reference </w:t>
      </w:r>
      <w:r w:rsidR="00E4324C" w:rsidRPr="00DD1D4D">
        <w:rPr>
          <w:iCs/>
        </w:rPr>
        <w:t xml:space="preserve">to existing </w:t>
      </w:r>
      <w:r w:rsidRPr="00DD1D4D">
        <w:rPr>
          <w:iCs/>
        </w:rPr>
        <w:t xml:space="preserve">footnote </w:t>
      </w:r>
      <w:r w:rsidRPr="00DD1D4D">
        <w:rPr>
          <w:iCs/>
          <w:vertAlign w:val="superscript"/>
        </w:rPr>
        <w:t>**</w:t>
      </w:r>
      <w:r w:rsidRPr="00DD1D4D">
        <w:rPr>
          <w:iCs/>
        </w:rPr>
        <w:t>):</w:t>
      </w:r>
    </w:p>
    <w:p w14:paraId="4E4B273A" w14:textId="77777777" w:rsidR="000E214D" w:rsidRPr="00DD1D4D" w:rsidRDefault="00945739" w:rsidP="00E4324C">
      <w:pPr>
        <w:tabs>
          <w:tab w:val="left" w:pos="2268"/>
          <w:tab w:val="left" w:pos="6521"/>
          <w:tab w:val="left" w:pos="6804"/>
        </w:tabs>
        <w:spacing w:before="120" w:after="120" w:line="240" w:lineRule="auto"/>
        <w:ind w:left="2268" w:right="1134" w:hanging="1134"/>
        <w:jc w:val="both"/>
        <w:rPr>
          <w:iCs/>
        </w:rPr>
      </w:pPr>
      <w:r w:rsidRPr="00DD1D4D">
        <w:rPr>
          <w:iCs/>
        </w:rPr>
        <w:t>"</w:t>
      </w:r>
      <w:r w:rsidR="000E214D" w:rsidRPr="00DD1D4D">
        <w:rPr>
          <w:iCs/>
        </w:rPr>
        <w:t>7.6.</w:t>
      </w:r>
      <w:r w:rsidR="000E214D" w:rsidRPr="00DD1D4D">
        <w:rPr>
          <w:iCs/>
        </w:rPr>
        <w:tab/>
        <w:t>Test procedures to be applied:</w:t>
      </w:r>
    </w:p>
    <w:p w14:paraId="342CA9C6" w14:textId="77777777" w:rsidR="000E214D" w:rsidRPr="00DD1D4D" w:rsidRDefault="00945739" w:rsidP="00E4324C">
      <w:pPr>
        <w:tabs>
          <w:tab w:val="left" w:pos="2268"/>
          <w:tab w:val="left" w:pos="6521"/>
          <w:tab w:val="left" w:pos="6804"/>
        </w:tabs>
        <w:spacing w:before="120" w:after="120" w:line="240" w:lineRule="auto"/>
        <w:ind w:left="2268" w:right="1134" w:hanging="1134"/>
        <w:jc w:val="both"/>
        <w:rPr>
          <w:iCs/>
        </w:rPr>
      </w:pPr>
      <w:r w:rsidRPr="00DD1D4D">
        <w:rPr>
          <w:iCs/>
        </w:rPr>
        <w:tab/>
      </w:r>
      <w:r w:rsidR="000E214D" w:rsidRPr="00DD1D4D">
        <w:rPr>
          <w:iCs/>
        </w:rPr>
        <w:t>Overpressure test</w:t>
      </w:r>
      <w:r w:rsidR="00E4324C" w:rsidRPr="00DD1D4D">
        <w:rPr>
          <w:iCs/>
        </w:rPr>
        <w:tab/>
      </w:r>
      <w:r w:rsidR="000E214D" w:rsidRPr="00DD1D4D">
        <w:rPr>
          <w:iCs/>
        </w:rPr>
        <w:t>Annex 15, para. 4</w:t>
      </w:r>
      <w:r w:rsidR="00E4324C" w:rsidRPr="00DD1D4D">
        <w:rPr>
          <w:iCs/>
        </w:rPr>
        <w:t>.</w:t>
      </w:r>
    </w:p>
    <w:p w14:paraId="3079D245" w14:textId="77777777" w:rsidR="000E214D" w:rsidRPr="00DD1D4D" w:rsidRDefault="00945739" w:rsidP="00E4324C">
      <w:pPr>
        <w:tabs>
          <w:tab w:val="left" w:pos="2268"/>
          <w:tab w:val="left" w:pos="6521"/>
          <w:tab w:val="left" w:pos="6804"/>
        </w:tabs>
        <w:spacing w:before="120" w:after="120" w:line="240" w:lineRule="auto"/>
        <w:ind w:left="2268" w:right="1134" w:hanging="1134"/>
        <w:jc w:val="both"/>
        <w:rPr>
          <w:iCs/>
        </w:rPr>
      </w:pPr>
      <w:r w:rsidRPr="00DD1D4D">
        <w:rPr>
          <w:iCs/>
        </w:rPr>
        <w:tab/>
      </w:r>
      <w:r w:rsidR="000E214D" w:rsidRPr="00DD1D4D">
        <w:rPr>
          <w:iCs/>
        </w:rPr>
        <w:t>...</w:t>
      </w:r>
    </w:p>
    <w:p w14:paraId="4C846387" w14:textId="77777777" w:rsidR="000E214D" w:rsidRPr="00DD1D4D" w:rsidRDefault="00945739" w:rsidP="00E4324C">
      <w:pPr>
        <w:tabs>
          <w:tab w:val="left" w:pos="2268"/>
          <w:tab w:val="left" w:pos="6521"/>
          <w:tab w:val="left" w:pos="6804"/>
        </w:tabs>
        <w:spacing w:before="120" w:after="120" w:line="240" w:lineRule="auto"/>
        <w:ind w:left="2268" w:right="1134" w:hanging="1134"/>
        <w:jc w:val="both"/>
        <w:rPr>
          <w:iCs/>
        </w:rPr>
      </w:pPr>
      <w:r w:rsidRPr="00DD1D4D">
        <w:rPr>
          <w:iCs/>
        </w:rPr>
        <w:tab/>
      </w:r>
      <w:r w:rsidR="000E214D" w:rsidRPr="00DD1D4D">
        <w:rPr>
          <w:iCs/>
        </w:rPr>
        <w:t>Temperature cycles</w:t>
      </w:r>
      <w:r w:rsidR="00E4324C" w:rsidRPr="00DD1D4D">
        <w:rPr>
          <w:iCs/>
        </w:rPr>
        <w:tab/>
      </w:r>
      <w:r w:rsidR="000E214D" w:rsidRPr="00DD1D4D">
        <w:rPr>
          <w:iCs/>
        </w:rPr>
        <w:t>Annex 15, para. 16</w:t>
      </w:r>
      <w:r w:rsidR="00E4324C" w:rsidRPr="00DD1D4D">
        <w:rPr>
          <w:iCs/>
        </w:rPr>
        <w:t>.</w:t>
      </w:r>
      <w:r w:rsidR="000E214D" w:rsidRPr="00DD1D4D">
        <w:rPr>
          <w:iCs/>
          <w:vertAlign w:val="superscript"/>
        </w:rPr>
        <w:t>**</w:t>
      </w:r>
    </w:p>
    <w:p w14:paraId="0DEB104E" w14:textId="77777777" w:rsidR="000E214D" w:rsidRPr="00DD1D4D" w:rsidRDefault="00945739" w:rsidP="00E4324C">
      <w:pPr>
        <w:tabs>
          <w:tab w:val="left" w:pos="2268"/>
          <w:tab w:val="left" w:pos="6521"/>
          <w:tab w:val="left" w:pos="6804"/>
        </w:tabs>
        <w:spacing w:before="120" w:after="120" w:line="240" w:lineRule="auto"/>
        <w:ind w:left="2268" w:right="1134" w:hanging="1134"/>
        <w:jc w:val="both"/>
        <w:rPr>
          <w:b/>
          <w:bCs/>
          <w:iCs/>
        </w:rPr>
      </w:pPr>
      <w:r w:rsidRPr="00DD1D4D">
        <w:rPr>
          <w:iCs/>
        </w:rPr>
        <w:tab/>
      </w:r>
      <w:r w:rsidR="000E214D" w:rsidRPr="00DD1D4D">
        <w:rPr>
          <w:b/>
          <w:bCs/>
          <w:iCs/>
        </w:rPr>
        <w:t>Test on non-metallic material inside a container</w:t>
      </w:r>
      <w:r w:rsidR="00E4324C" w:rsidRPr="00DD1D4D">
        <w:rPr>
          <w:b/>
          <w:bCs/>
          <w:iCs/>
        </w:rPr>
        <w:tab/>
      </w:r>
      <w:r w:rsidR="000E214D" w:rsidRPr="00DD1D4D">
        <w:rPr>
          <w:b/>
          <w:bCs/>
          <w:iCs/>
        </w:rPr>
        <w:t>Annex 15, para. 18</w:t>
      </w:r>
      <w:r w:rsidR="00E4324C" w:rsidRPr="00DD1D4D">
        <w:rPr>
          <w:b/>
          <w:bCs/>
          <w:iCs/>
        </w:rPr>
        <w:t>.</w:t>
      </w:r>
      <w:r w:rsidR="000E214D" w:rsidRPr="00DD1D4D">
        <w:rPr>
          <w:b/>
          <w:bCs/>
          <w:iCs/>
          <w:vertAlign w:val="superscript"/>
        </w:rPr>
        <w:t>*</w:t>
      </w:r>
      <w:r w:rsidRPr="00DD1D4D">
        <w:rPr>
          <w:b/>
          <w:bCs/>
          <w:iCs/>
          <w:vertAlign w:val="superscript"/>
        </w:rPr>
        <w:t>*</w:t>
      </w:r>
      <w:r w:rsidR="00E4324C" w:rsidRPr="00DD1D4D">
        <w:rPr>
          <w:b/>
          <w:bCs/>
          <w:iCs/>
          <w:vertAlign w:val="superscript"/>
        </w:rPr>
        <w:t xml:space="preserve"> </w:t>
      </w:r>
      <w:r w:rsidR="00E4324C" w:rsidRPr="00DD1D4D">
        <w:rPr>
          <w:iCs/>
        </w:rPr>
        <w:t>"</w:t>
      </w:r>
    </w:p>
    <w:p w14:paraId="0DDD4726" w14:textId="77777777" w:rsidR="00945739" w:rsidRPr="00DD1D4D" w:rsidRDefault="00E4324C" w:rsidP="00116337">
      <w:pPr>
        <w:tabs>
          <w:tab w:val="left" w:pos="2268"/>
        </w:tabs>
        <w:spacing w:before="120" w:after="120" w:line="240" w:lineRule="auto"/>
        <w:ind w:left="2268" w:right="1134" w:hanging="1134"/>
        <w:jc w:val="both"/>
        <w:rPr>
          <w:b/>
          <w:bCs/>
          <w:iCs/>
        </w:rPr>
      </w:pPr>
      <w:r w:rsidRPr="00DD1D4D">
        <w:rPr>
          <w:i/>
        </w:rPr>
        <w:t>Annex 15, i</w:t>
      </w:r>
      <w:r w:rsidR="00945739" w:rsidRPr="00DD1D4D">
        <w:rPr>
          <w:i/>
        </w:rPr>
        <w:t>nsert new paragraph</w:t>
      </w:r>
      <w:r w:rsidR="007D1C0B" w:rsidRPr="00DD1D4D">
        <w:rPr>
          <w:i/>
        </w:rPr>
        <w:t>s</w:t>
      </w:r>
      <w:r w:rsidR="00945739" w:rsidRPr="00DD1D4D">
        <w:rPr>
          <w:i/>
        </w:rPr>
        <w:t xml:space="preserve"> 18.</w:t>
      </w:r>
      <w:r w:rsidR="007D1C0B" w:rsidRPr="00DD1D4D">
        <w:rPr>
          <w:i/>
        </w:rPr>
        <w:t xml:space="preserve"> to 18.3.</w:t>
      </w:r>
      <w:r w:rsidR="00660BA1" w:rsidRPr="00DD1D4D">
        <w:rPr>
          <w:i/>
        </w:rPr>
        <w:t>2.</w:t>
      </w:r>
      <w:r w:rsidR="00945739" w:rsidRPr="00DD1D4D">
        <w:rPr>
          <w:i/>
        </w:rPr>
        <w:t>,</w:t>
      </w:r>
      <w:r w:rsidR="00945739" w:rsidRPr="00DD1D4D">
        <w:rPr>
          <w:iCs/>
        </w:rPr>
        <w:t xml:space="preserve"> to read:</w:t>
      </w:r>
    </w:p>
    <w:p w14:paraId="7CFF22DD" w14:textId="77777777" w:rsidR="000E214D" w:rsidRPr="00DD1D4D" w:rsidRDefault="00945739" w:rsidP="00945739">
      <w:pPr>
        <w:tabs>
          <w:tab w:val="left" w:pos="2268"/>
        </w:tabs>
        <w:spacing w:before="120" w:after="120" w:line="240" w:lineRule="auto"/>
        <w:ind w:left="2268" w:right="1134" w:hanging="1134"/>
        <w:jc w:val="both"/>
        <w:rPr>
          <w:b/>
          <w:bCs/>
          <w:iCs/>
        </w:rPr>
      </w:pPr>
      <w:r w:rsidRPr="00DD1D4D">
        <w:rPr>
          <w:iCs/>
        </w:rPr>
        <w:t>"</w:t>
      </w:r>
      <w:r w:rsidR="000E214D" w:rsidRPr="00DD1D4D">
        <w:rPr>
          <w:b/>
          <w:bCs/>
          <w:iCs/>
        </w:rPr>
        <w:t>18.</w:t>
      </w:r>
      <w:r w:rsidR="000E214D" w:rsidRPr="00DD1D4D">
        <w:rPr>
          <w:b/>
          <w:bCs/>
          <w:iCs/>
        </w:rPr>
        <w:tab/>
      </w:r>
      <w:r w:rsidR="000E214D" w:rsidRPr="00DD1D4D">
        <w:rPr>
          <w:b/>
          <w:bCs/>
          <w:iCs/>
        </w:rPr>
        <w:tab/>
        <w:t>Test on non-metallic material inside a container</w:t>
      </w:r>
    </w:p>
    <w:p w14:paraId="62E982FA" w14:textId="77777777" w:rsidR="000E214D" w:rsidRPr="00DD1D4D" w:rsidRDefault="00945739" w:rsidP="00945739">
      <w:pPr>
        <w:tabs>
          <w:tab w:val="left" w:pos="2268"/>
        </w:tabs>
        <w:spacing w:before="120" w:after="120" w:line="240" w:lineRule="auto"/>
        <w:ind w:left="2268" w:right="1134" w:hanging="1134"/>
        <w:jc w:val="both"/>
        <w:rPr>
          <w:b/>
          <w:bCs/>
          <w:iCs/>
        </w:rPr>
      </w:pPr>
      <w:r w:rsidRPr="00DD1D4D">
        <w:rPr>
          <w:b/>
          <w:bCs/>
          <w:iCs/>
        </w:rPr>
        <w:tab/>
      </w:r>
      <w:r w:rsidR="000E214D" w:rsidRPr="00DD1D4D">
        <w:rPr>
          <w:b/>
          <w:bCs/>
          <w:iCs/>
        </w:rPr>
        <w:t>All components connecting the pressure relief valve and/or the pressure relief device with the gaseous phase in the LPG container shall be tested using the following procedure.</w:t>
      </w:r>
    </w:p>
    <w:p w14:paraId="3352930D" w14:textId="77777777" w:rsidR="000E214D" w:rsidRPr="00DD1D4D" w:rsidRDefault="00945739" w:rsidP="00945739">
      <w:pPr>
        <w:tabs>
          <w:tab w:val="left" w:pos="2268"/>
        </w:tabs>
        <w:spacing w:before="120" w:after="120" w:line="240" w:lineRule="auto"/>
        <w:ind w:left="2268" w:right="1134" w:hanging="1134"/>
        <w:jc w:val="both"/>
        <w:rPr>
          <w:b/>
          <w:bCs/>
          <w:iCs/>
        </w:rPr>
      </w:pPr>
      <w:r w:rsidRPr="00DD1D4D">
        <w:rPr>
          <w:b/>
          <w:bCs/>
          <w:iCs/>
        </w:rPr>
        <w:tab/>
      </w:r>
      <w:r w:rsidR="000E214D" w:rsidRPr="00DD1D4D">
        <w:rPr>
          <w:b/>
          <w:bCs/>
          <w:iCs/>
        </w:rPr>
        <w:t xml:space="preserve">The tests shall be carried out on two samples, </w:t>
      </w:r>
      <w:r w:rsidR="004421A9" w:rsidRPr="00DD1D4D">
        <w:rPr>
          <w:b/>
          <w:bCs/>
          <w:iCs/>
        </w:rPr>
        <w:t>"</w:t>
      </w:r>
      <w:r w:rsidR="000E214D" w:rsidRPr="00DD1D4D">
        <w:rPr>
          <w:b/>
          <w:bCs/>
          <w:iCs/>
        </w:rPr>
        <w:t>a</w:t>
      </w:r>
      <w:r w:rsidR="004421A9" w:rsidRPr="00DD1D4D">
        <w:rPr>
          <w:b/>
          <w:bCs/>
          <w:iCs/>
        </w:rPr>
        <w:t>"</w:t>
      </w:r>
      <w:r w:rsidR="000E214D" w:rsidRPr="00DD1D4D">
        <w:rPr>
          <w:b/>
          <w:bCs/>
          <w:iCs/>
        </w:rPr>
        <w:t xml:space="preserve"> and </w:t>
      </w:r>
      <w:r w:rsidR="004421A9" w:rsidRPr="00DD1D4D">
        <w:rPr>
          <w:b/>
          <w:bCs/>
          <w:iCs/>
        </w:rPr>
        <w:t>"</w:t>
      </w:r>
      <w:r w:rsidR="000E214D" w:rsidRPr="00DD1D4D">
        <w:rPr>
          <w:b/>
          <w:bCs/>
          <w:iCs/>
        </w:rPr>
        <w:t>b</w:t>
      </w:r>
      <w:r w:rsidR="004421A9" w:rsidRPr="00DD1D4D">
        <w:rPr>
          <w:b/>
          <w:bCs/>
          <w:iCs/>
        </w:rPr>
        <w:t>"</w:t>
      </w:r>
      <w:r w:rsidR="000E214D" w:rsidRPr="00DD1D4D">
        <w:rPr>
          <w:b/>
          <w:bCs/>
          <w:iCs/>
        </w:rPr>
        <w:t>:</w:t>
      </w:r>
    </w:p>
    <w:p w14:paraId="01E03896" w14:textId="77777777" w:rsidR="000E214D" w:rsidRPr="00DD1D4D" w:rsidRDefault="00945739" w:rsidP="00945739">
      <w:pPr>
        <w:tabs>
          <w:tab w:val="left" w:pos="2268"/>
        </w:tabs>
        <w:spacing w:before="120" w:after="120" w:line="240" w:lineRule="auto"/>
        <w:ind w:left="2268" w:right="1134" w:hanging="1134"/>
        <w:jc w:val="both"/>
        <w:rPr>
          <w:b/>
          <w:bCs/>
          <w:iCs/>
        </w:rPr>
      </w:pPr>
      <w:r w:rsidRPr="00DD1D4D">
        <w:rPr>
          <w:b/>
          <w:bCs/>
          <w:iCs/>
        </w:rPr>
        <w:tab/>
      </w:r>
      <w:r w:rsidR="000E214D" w:rsidRPr="00DD1D4D">
        <w:rPr>
          <w:b/>
          <w:bCs/>
          <w:iCs/>
        </w:rPr>
        <w:t xml:space="preserve">Sample </w:t>
      </w:r>
      <w:r w:rsidR="004421A9" w:rsidRPr="00DD1D4D">
        <w:rPr>
          <w:b/>
          <w:bCs/>
          <w:iCs/>
        </w:rPr>
        <w:t>"</w:t>
      </w:r>
      <w:r w:rsidR="000E214D" w:rsidRPr="00DD1D4D">
        <w:rPr>
          <w:b/>
          <w:bCs/>
          <w:iCs/>
        </w:rPr>
        <w:t>a</w:t>
      </w:r>
      <w:r w:rsidR="004421A9" w:rsidRPr="00DD1D4D">
        <w:rPr>
          <w:b/>
          <w:bCs/>
          <w:iCs/>
        </w:rPr>
        <w:t>"</w:t>
      </w:r>
      <w:r w:rsidR="000E214D" w:rsidRPr="00DD1D4D">
        <w:rPr>
          <w:b/>
          <w:bCs/>
          <w:iCs/>
        </w:rPr>
        <w:t xml:space="preserve"> shall be aged according </w:t>
      </w:r>
      <w:r w:rsidRPr="00DD1D4D">
        <w:rPr>
          <w:b/>
          <w:bCs/>
          <w:iCs/>
        </w:rPr>
        <w:t xml:space="preserve">to </w:t>
      </w:r>
      <w:r w:rsidR="007D1C0B" w:rsidRPr="00DD1D4D">
        <w:rPr>
          <w:b/>
          <w:bCs/>
          <w:iCs/>
        </w:rPr>
        <w:t xml:space="preserve">paragraph </w:t>
      </w:r>
      <w:r w:rsidR="000E214D" w:rsidRPr="00DD1D4D">
        <w:rPr>
          <w:b/>
          <w:bCs/>
          <w:iCs/>
        </w:rPr>
        <w:t>18.1.1. or 18.1.2.</w:t>
      </w:r>
    </w:p>
    <w:p w14:paraId="11E78453" w14:textId="77777777" w:rsidR="000E214D" w:rsidRPr="00DD1D4D" w:rsidRDefault="00945739" w:rsidP="00945739">
      <w:pPr>
        <w:tabs>
          <w:tab w:val="left" w:pos="2268"/>
        </w:tabs>
        <w:spacing w:before="120" w:after="120" w:line="240" w:lineRule="auto"/>
        <w:ind w:left="2268" w:right="1134" w:hanging="1134"/>
        <w:jc w:val="both"/>
        <w:rPr>
          <w:b/>
          <w:bCs/>
          <w:iCs/>
        </w:rPr>
      </w:pPr>
      <w:r w:rsidRPr="00DD1D4D">
        <w:rPr>
          <w:b/>
          <w:bCs/>
          <w:iCs/>
        </w:rPr>
        <w:tab/>
      </w:r>
      <w:r w:rsidR="000E214D" w:rsidRPr="00DD1D4D">
        <w:rPr>
          <w:b/>
          <w:bCs/>
          <w:iCs/>
        </w:rPr>
        <w:t xml:space="preserve">The aged sample </w:t>
      </w:r>
      <w:r w:rsidR="004421A9" w:rsidRPr="00DD1D4D">
        <w:rPr>
          <w:b/>
          <w:bCs/>
          <w:iCs/>
        </w:rPr>
        <w:t>"</w:t>
      </w:r>
      <w:r w:rsidR="000E214D" w:rsidRPr="00DD1D4D">
        <w:rPr>
          <w:b/>
          <w:bCs/>
          <w:iCs/>
        </w:rPr>
        <w:t>a</w:t>
      </w:r>
      <w:r w:rsidR="004421A9" w:rsidRPr="00DD1D4D">
        <w:rPr>
          <w:b/>
          <w:bCs/>
          <w:iCs/>
        </w:rPr>
        <w:t>"</w:t>
      </w:r>
      <w:r w:rsidR="000E214D" w:rsidRPr="00DD1D4D">
        <w:rPr>
          <w:b/>
          <w:bCs/>
          <w:iCs/>
        </w:rPr>
        <w:t xml:space="preserve"> shall undergo the vibration test according </w:t>
      </w:r>
      <w:r w:rsidR="007D1C0B" w:rsidRPr="00DD1D4D">
        <w:rPr>
          <w:b/>
          <w:bCs/>
          <w:iCs/>
        </w:rPr>
        <w:t xml:space="preserve">to paragraph </w:t>
      </w:r>
      <w:r w:rsidR="000E214D" w:rsidRPr="00DD1D4D">
        <w:rPr>
          <w:b/>
          <w:bCs/>
          <w:iCs/>
        </w:rPr>
        <w:t>18.2.</w:t>
      </w:r>
    </w:p>
    <w:p w14:paraId="79CC0F9C"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ab/>
      </w:r>
      <w:r w:rsidR="000E214D" w:rsidRPr="00DD1D4D">
        <w:rPr>
          <w:b/>
          <w:bCs/>
          <w:iCs/>
        </w:rPr>
        <w:t xml:space="preserve">The virgin sample </w:t>
      </w:r>
      <w:r w:rsidR="004421A9" w:rsidRPr="00DD1D4D">
        <w:rPr>
          <w:b/>
          <w:bCs/>
          <w:iCs/>
        </w:rPr>
        <w:t>"</w:t>
      </w:r>
      <w:r w:rsidR="000E214D" w:rsidRPr="00DD1D4D">
        <w:rPr>
          <w:b/>
          <w:bCs/>
          <w:iCs/>
        </w:rPr>
        <w:t>b</w:t>
      </w:r>
      <w:r w:rsidR="004421A9" w:rsidRPr="00DD1D4D">
        <w:rPr>
          <w:b/>
          <w:bCs/>
          <w:iCs/>
        </w:rPr>
        <w:t>"</w:t>
      </w:r>
      <w:r w:rsidR="000E214D" w:rsidRPr="00DD1D4D">
        <w:rPr>
          <w:b/>
          <w:bCs/>
          <w:iCs/>
        </w:rPr>
        <w:t xml:space="preserve"> shall be used as a reference for the flow test according </w:t>
      </w:r>
      <w:r w:rsidRPr="00DD1D4D">
        <w:rPr>
          <w:b/>
          <w:bCs/>
          <w:iCs/>
        </w:rPr>
        <w:t xml:space="preserve">to paragraph </w:t>
      </w:r>
      <w:r w:rsidR="000E214D" w:rsidRPr="00DD1D4D">
        <w:rPr>
          <w:b/>
          <w:bCs/>
          <w:iCs/>
        </w:rPr>
        <w:t>18.3.</w:t>
      </w:r>
    </w:p>
    <w:p w14:paraId="247FD201" w14:textId="77777777" w:rsidR="000E214D" w:rsidRPr="00DD1D4D" w:rsidRDefault="000E214D" w:rsidP="007D1C0B">
      <w:pPr>
        <w:tabs>
          <w:tab w:val="left" w:pos="2268"/>
        </w:tabs>
        <w:spacing w:before="120" w:after="120" w:line="240" w:lineRule="auto"/>
        <w:ind w:left="2268" w:right="1134" w:hanging="1134"/>
        <w:jc w:val="both"/>
        <w:rPr>
          <w:b/>
          <w:bCs/>
          <w:iCs/>
        </w:rPr>
      </w:pPr>
      <w:r w:rsidRPr="00DD1D4D">
        <w:rPr>
          <w:b/>
          <w:bCs/>
          <w:iCs/>
        </w:rPr>
        <w:t>18.1.</w:t>
      </w:r>
      <w:r w:rsidRPr="00DD1D4D">
        <w:rPr>
          <w:b/>
          <w:bCs/>
          <w:iCs/>
        </w:rPr>
        <w:tab/>
      </w:r>
      <w:r w:rsidRPr="00DD1D4D">
        <w:rPr>
          <w:b/>
          <w:bCs/>
          <w:iCs/>
        </w:rPr>
        <w:tab/>
        <w:t xml:space="preserve">Ageing tests on sample </w:t>
      </w:r>
      <w:r w:rsidR="004421A9" w:rsidRPr="00DD1D4D">
        <w:rPr>
          <w:b/>
          <w:bCs/>
          <w:iCs/>
        </w:rPr>
        <w:t>"</w:t>
      </w:r>
      <w:r w:rsidRPr="00DD1D4D">
        <w:rPr>
          <w:b/>
          <w:bCs/>
          <w:iCs/>
        </w:rPr>
        <w:t>a</w:t>
      </w:r>
      <w:r w:rsidR="004421A9" w:rsidRPr="00DD1D4D">
        <w:rPr>
          <w:b/>
          <w:bCs/>
          <w:iCs/>
        </w:rPr>
        <w:t>"</w:t>
      </w:r>
    </w:p>
    <w:p w14:paraId="56A82D6E"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18.1.1.</w:t>
      </w:r>
      <w:r w:rsidRPr="00DD1D4D">
        <w:rPr>
          <w:b/>
          <w:bCs/>
          <w:iCs/>
        </w:rPr>
        <w:tab/>
      </w:r>
      <w:r w:rsidR="000E214D" w:rsidRPr="00DD1D4D">
        <w:rPr>
          <w:b/>
          <w:bCs/>
          <w:iCs/>
        </w:rPr>
        <w:t>Ageing procedure 1 (component disassembled)</w:t>
      </w:r>
    </w:p>
    <w:p w14:paraId="0CE3B03A" w14:textId="157117F9"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18.1.1.1</w:t>
      </w:r>
      <w:r w:rsidR="0095212D">
        <w:rPr>
          <w:b/>
          <w:bCs/>
          <w:iCs/>
        </w:rPr>
        <w:t>.</w:t>
      </w:r>
      <w:r w:rsidRPr="00DD1D4D">
        <w:rPr>
          <w:b/>
          <w:bCs/>
          <w:iCs/>
        </w:rPr>
        <w:tab/>
      </w:r>
      <w:r w:rsidR="000E214D" w:rsidRPr="00DD1D4D">
        <w:rPr>
          <w:b/>
          <w:bCs/>
          <w:iCs/>
        </w:rPr>
        <w:t>Disassemble, using instructions from the manufacturer, all non-metallic materials from the component in contact with the liquid LPG.</w:t>
      </w:r>
    </w:p>
    <w:p w14:paraId="15EC5DB1"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18.1.1.2.</w:t>
      </w:r>
      <w:r w:rsidRPr="00DD1D4D">
        <w:rPr>
          <w:b/>
          <w:bCs/>
          <w:iCs/>
        </w:rPr>
        <w:tab/>
      </w:r>
      <w:r w:rsidR="000E214D" w:rsidRPr="00DD1D4D">
        <w:rPr>
          <w:b/>
          <w:bCs/>
          <w:iCs/>
        </w:rPr>
        <w:t xml:space="preserve">Age the non-metallic materials using the test description of </w:t>
      </w:r>
      <w:r w:rsidRPr="00DD1D4D">
        <w:rPr>
          <w:b/>
          <w:bCs/>
          <w:iCs/>
        </w:rPr>
        <w:t>A</w:t>
      </w:r>
      <w:r w:rsidR="000E214D" w:rsidRPr="00DD1D4D">
        <w:rPr>
          <w:b/>
          <w:bCs/>
          <w:iCs/>
        </w:rPr>
        <w:t>nnex 15</w:t>
      </w:r>
      <w:r w:rsidRPr="00DD1D4D">
        <w:rPr>
          <w:b/>
          <w:bCs/>
          <w:iCs/>
        </w:rPr>
        <w:t>,</w:t>
      </w:r>
      <w:r w:rsidR="000E214D" w:rsidRPr="00DD1D4D">
        <w:rPr>
          <w:b/>
          <w:bCs/>
          <w:iCs/>
        </w:rPr>
        <w:t xml:space="preserve"> paragraph 11.1</w:t>
      </w:r>
      <w:r w:rsidRPr="00DD1D4D">
        <w:rPr>
          <w:b/>
          <w:bCs/>
          <w:iCs/>
        </w:rPr>
        <w:t>.</w:t>
      </w:r>
    </w:p>
    <w:p w14:paraId="27D300C1"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18.1.1.3.</w:t>
      </w:r>
      <w:r w:rsidRPr="00DD1D4D">
        <w:rPr>
          <w:b/>
          <w:bCs/>
          <w:iCs/>
        </w:rPr>
        <w:tab/>
      </w:r>
      <w:r w:rsidR="000E214D" w:rsidRPr="00DD1D4D">
        <w:rPr>
          <w:b/>
          <w:bCs/>
          <w:iCs/>
        </w:rPr>
        <w:t xml:space="preserve">Check compliance to </w:t>
      </w:r>
      <w:r w:rsidRPr="00DD1D4D">
        <w:rPr>
          <w:b/>
          <w:bCs/>
          <w:iCs/>
        </w:rPr>
        <w:t>A</w:t>
      </w:r>
      <w:r w:rsidR="000E214D" w:rsidRPr="00DD1D4D">
        <w:rPr>
          <w:b/>
          <w:bCs/>
          <w:iCs/>
        </w:rPr>
        <w:t>nnex 15</w:t>
      </w:r>
      <w:r w:rsidRPr="00DD1D4D">
        <w:rPr>
          <w:b/>
          <w:bCs/>
          <w:iCs/>
        </w:rPr>
        <w:t>,</w:t>
      </w:r>
      <w:r w:rsidR="000E214D" w:rsidRPr="00DD1D4D">
        <w:rPr>
          <w:b/>
          <w:bCs/>
          <w:iCs/>
        </w:rPr>
        <w:t xml:space="preserve"> paragraph 11.2</w:t>
      </w:r>
      <w:r w:rsidRPr="00DD1D4D">
        <w:rPr>
          <w:b/>
          <w:bCs/>
          <w:iCs/>
        </w:rPr>
        <w:t>.</w:t>
      </w:r>
    </w:p>
    <w:p w14:paraId="64D0C174"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18.1.1.4.</w:t>
      </w:r>
      <w:r w:rsidRPr="00DD1D4D">
        <w:rPr>
          <w:b/>
          <w:bCs/>
          <w:iCs/>
        </w:rPr>
        <w:tab/>
      </w:r>
      <w:r w:rsidR="000E214D" w:rsidRPr="00DD1D4D">
        <w:rPr>
          <w:b/>
          <w:bCs/>
          <w:iCs/>
        </w:rPr>
        <w:t>Reassemble the aged non-metallic materials to the component using the instructions from the manufacturer.</w:t>
      </w:r>
    </w:p>
    <w:p w14:paraId="379A7B13"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18.1.2.</w:t>
      </w:r>
      <w:r w:rsidRPr="00DD1D4D">
        <w:rPr>
          <w:b/>
          <w:bCs/>
          <w:iCs/>
        </w:rPr>
        <w:tab/>
      </w:r>
      <w:r w:rsidR="000E214D" w:rsidRPr="00DD1D4D">
        <w:rPr>
          <w:b/>
          <w:bCs/>
          <w:iCs/>
        </w:rPr>
        <w:t>Ageing procedure 2 (entire component)</w:t>
      </w:r>
    </w:p>
    <w:p w14:paraId="3C704C03"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18.1.2.1.</w:t>
      </w:r>
      <w:r w:rsidRPr="00DD1D4D">
        <w:rPr>
          <w:b/>
          <w:bCs/>
          <w:iCs/>
        </w:rPr>
        <w:tab/>
      </w:r>
      <w:r w:rsidR="000E214D" w:rsidRPr="00DD1D4D">
        <w:rPr>
          <w:b/>
          <w:bCs/>
          <w:iCs/>
        </w:rPr>
        <w:t xml:space="preserve">Expose the entire component to n-Pentane according to </w:t>
      </w:r>
      <w:r w:rsidRPr="00DD1D4D">
        <w:rPr>
          <w:b/>
          <w:bCs/>
          <w:iCs/>
        </w:rPr>
        <w:t>A</w:t>
      </w:r>
      <w:r w:rsidR="000E214D" w:rsidRPr="00DD1D4D">
        <w:rPr>
          <w:b/>
          <w:bCs/>
          <w:iCs/>
        </w:rPr>
        <w:t>nnex 15</w:t>
      </w:r>
      <w:r w:rsidRPr="00DD1D4D">
        <w:rPr>
          <w:b/>
          <w:bCs/>
          <w:iCs/>
        </w:rPr>
        <w:t>,</w:t>
      </w:r>
      <w:r w:rsidR="000E214D" w:rsidRPr="00DD1D4D">
        <w:rPr>
          <w:b/>
          <w:bCs/>
          <w:iCs/>
        </w:rPr>
        <w:t xml:space="preserve"> paragraph 11.1</w:t>
      </w:r>
      <w:r w:rsidRPr="00DD1D4D">
        <w:rPr>
          <w:b/>
          <w:bCs/>
          <w:iCs/>
        </w:rPr>
        <w:t>.</w:t>
      </w:r>
    </w:p>
    <w:p w14:paraId="3B20ED33"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18.1.2.2.</w:t>
      </w:r>
      <w:r w:rsidRPr="00DD1D4D">
        <w:rPr>
          <w:b/>
          <w:bCs/>
          <w:iCs/>
        </w:rPr>
        <w:tab/>
      </w:r>
      <w:r w:rsidR="000E214D" w:rsidRPr="00DD1D4D">
        <w:rPr>
          <w:b/>
          <w:bCs/>
          <w:iCs/>
        </w:rPr>
        <w:t xml:space="preserve">Check compliance to </w:t>
      </w:r>
      <w:r w:rsidRPr="00DD1D4D">
        <w:rPr>
          <w:b/>
          <w:bCs/>
          <w:iCs/>
        </w:rPr>
        <w:t>A</w:t>
      </w:r>
      <w:r w:rsidR="000E214D" w:rsidRPr="00DD1D4D">
        <w:rPr>
          <w:b/>
          <w:bCs/>
          <w:iCs/>
        </w:rPr>
        <w:t>nnex 15</w:t>
      </w:r>
      <w:r w:rsidRPr="00DD1D4D">
        <w:rPr>
          <w:b/>
          <w:bCs/>
          <w:iCs/>
        </w:rPr>
        <w:t>,</w:t>
      </w:r>
      <w:r w:rsidR="000E214D" w:rsidRPr="00DD1D4D">
        <w:rPr>
          <w:b/>
          <w:bCs/>
          <w:iCs/>
        </w:rPr>
        <w:t xml:space="preserve"> </w:t>
      </w:r>
      <w:r w:rsidRPr="00DD1D4D">
        <w:rPr>
          <w:b/>
          <w:bCs/>
          <w:iCs/>
        </w:rPr>
        <w:t>p</w:t>
      </w:r>
      <w:r w:rsidR="000E214D" w:rsidRPr="00DD1D4D">
        <w:rPr>
          <w:b/>
          <w:bCs/>
          <w:iCs/>
        </w:rPr>
        <w:t>aragraph 11.2</w:t>
      </w:r>
      <w:r w:rsidRPr="00DD1D4D">
        <w:rPr>
          <w:b/>
          <w:bCs/>
          <w:iCs/>
        </w:rPr>
        <w:t>.</w:t>
      </w:r>
    </w:p>
    <w:p w14:paraId="79389CC2" w14:textId="4582EC24"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18.2.</w:t>
      </w:r>
      <w:r w:rsidRPr="00DD1D4D">
        <w:rPr>
          <w:b/>
          <w:bCs/>
          <w:iCs/>
        </w:rPr>
        <w:tab/>
      </w:r>
      <w:r w:rsidR="000E214D" w:rsidRPr="00DD1D4D">
        <w:rPr>
          <w:b/>
          <w:bCs/>
          <w:iCs/>
        </w:rPr>
        <w:t xml:space="preserve">Vibration test on aged sample </w:t>
      </w:r>
      <w:r w:rsidR="004421A9" w:rsidRPr="00DD1D4D">
        <w:rPr>
          <w:b/>
          <w:bCs/>
          <w:iCs/>
        </w:rPr>
        <w:t>"</w:t>
      </w:r>
      <w:r w:rsidR="000E214D" w:rsidRPr="00DD1D4D">
        <w:rPr>
          <w:b/>
          <w:bCs/>
          <w:iCs/>
        </w:rPr>
        <w:t>a</w:t>
      </w:r>
      <w:r w:rsidR="004421A9" w:rsidRPr="00DD1D4D">
        <w:rPr>
          <w:b/>
          <w:bCs/>
          <w:iCs/>
        </w:rPr>
        <w:t>"</w:t>
      </w:r>
    </w:p>
    <w:p w14:paraId="0BE2B983"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18.2.1.</w:t>
      </w:r>
      <w:r w:rsidRPr="00DD1D4D">
        <w:rPr>
          <w:b/>
          <w:bCs/>
          <w:iCs/>
        </w:rPr>
        <w:tab/>
      </w:r>
      <w:r w:rsidR="000E214D" w:rsidRPr="00DD1D4D">
        <w:rPr>
          <w:b/>
          <w:bCs/>
          <w:iCs/>
        </w:rPr>
        <w:t xml:space="preserve">Perform on the aged sample the vibration test </w:t>
      </w:r>
      <w:r w:rsidRPr="00DD1D4D">
        <w:rPr>
          <w:b/>
          <w:bCs/>
          <w:iCs/>
        </w:rPr>
        <w:t>in A</w:t>
      </w:r>
      <w:r w:rsidR="000E214D" w:rsidRPr="00DD1D4D">
        <w:rPr>
          <w:b/>
          <w:bCs/>
          <w:iCs/>
        </w:rPr>
        <w:t>nnex 15</w:t>
      </w:r>
      <w:r w:rsidRPr="00DD1D4D">
        <w:rPr>
          <w:b/>
          <w:bCs/>
          <w:iCs/>
        </w:rPr>
        <w:t>,</w:t>
      </w:r>
      <w:r w:rsidR="000E214D" w:rsidRPr="00DD1D4D">
        <w:rPr>
          <w:b/>
          <w:bCs/>
          <w:iCs/>
        </w:rPr>
        <w:t xml:space="preserve"> paragraph 10.5</w:t>
      </w:r>
      <w:r w:rsidR="00E4324C" w:rsidRPr="00DD1D4D">
        <w:rPr>
          <w:b/>
          <w:bCs/>
          <w:iCs/>
        </w:rPr>
        <w:t>.</w:t>
      </w:r>
      <w:r w:rsidRPr="00DD1D4D">
        <w:rPr>
          <w:b/>
          <w:bCs/>
          <w:iCs/>
        </w:rPr>
        <w:t>,</w:t>
      </w:r>
      <w:r w:rsidR="000E214D" w:rsidRPr="00DD1D4D">
        <w:rPr>
          <w:b/>
          <w:bCs/>
          <w:iCs/>
        </w:rPr>
        <w:t xml:space="preserve"> procedures A or B. The sample </w:t>
      </w:r>
      <w:r w:rsidRPr="00DD1D4D">
        <w:rPr>
          <w:b/>
          <w:bCs/>
          <w:iCs/>
        </w:rPr>
        <w:t>shall</w:t>
      </w:r>
      <w:r w:rsidR="000E214D" w:rsidRPr="00DD1D4D">
        <w:rPr>
          <w:b/>
          <w:bCs/>
          <w:iCs/>
        </w:rPr>
        <w:t xml:space="preserve"> comply with the test requirements in </w:t>
      </w:r>
      <w:r w:rsidRPr="00DD1D4D">
        <w:rPr>
          <w:b/>
          <w:bCs/>
          <w:iCs/>
        </w:rPr>
        <w:t>A</w:t>
      </w:r>
      <w:r w:rsidR="000E214D" w:rsidRPr="00DD1D4D">
        <w:rPr>
          <w:b/>
          <w:bCs/>
          <w:iCs/>
        </w:rPr>
        <w:t>nnex 15</w:t>
      </w:r>
      <w:r w:rsidRPr="00DD1D4D">
        <w:rPr>
          <w:b/>
          <w:bCs/>
          <w:iCs/>
        </w:rPr>
        <w:t>,</w:t>
      </w:r>
      <w:r w:rsidR="000E214D" w:rsidRPr="00DD1D4D">
        <w:rPr>
          <w:b/>
          <w:bCs/>
          <w:iCs/>
        </w:rPr>
        <w:t xml:space="preserve"> paragraph 10.5</w:t>
      </w:r>
      <w:r w:rsidR="00E4324C" w:rsidRPr="00DD1D4D">
        <w:rPr>
          <w:b/>
          <w:bCs/>
          <w:iCs/>
        </w:rPr>
        <w:t>.</w:t>
      </w:r>
      <w:r w:rsidRPr="00DD1D4D">
        <w:rPr>
          <w:b/>
          <w:bCs/>
          <w:iCs/>
        </w:rPr>
        <w:t>,</w:t>
      </w:r>
      <w:r w:rsidR="000E214D" w:rsidRPr="00DD1D4D">
        <w:rPr>
          <w:b/>
          <w:bCs/>
          <w:iCs/>
        </w:rPr>
        <w:t xml:space="preserve"> procedure A or B.</w:t>
      </w:r>
    </w:p>
    <w:p w14:paraId="13F393F6" w14:textId="4AAA046F"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18.3.</w:t>
      </w:r>
      <w:r w:rsidRPr="00DD1D4D">
        <w:rPr>
          <w:b/>
          <w:bCs/>
          <w:iCs/>
        </w:rPr>
        <w:tab/>
      </w:r>
      <w:r w:rsidR="000E214D" w:rsidRPr="00DD1D4D">
        <w:rPr>
          <w:b/>
          <w:bCs/>
          <w:iCs/>
        </w:rPr>
        <w:t xml:space="preserve">Flow test with dummy tank to compare sample </w:t>
      </w:r>
      <w:r w:rsidR="004421A9" w:rsidRPr="00DD1D4D">
        <w:rPr>
          <w:b/>
          <w:bCs/>
          <w:iCs/>
        </w:rPr>
        <w:t>"</w:t>
      </w:r>
      <w:r w:rsidR="000E214D" w:rsidRPr="00DD1D4D">
        <w:rPr>
          <w:b/>
          <w:bCs/>
          <w:iCs/>
        </w:rPr>
        <w:t>a</w:t>
      </w:r>
      <w:r w:rsidR="004421A9" w:rsidRPr="00DD1D4D">
        <w:rPr>
          <w:b/>
          <w:bCs/>
          <w:iCs/>
        </w:rPr>
        <w:t>"</w:t>
      </w:r>
      <w:r w:rsidR="000E214D" w:rsidRPr="00DD1D4D">
        <w:rPr>
          <w:b/>
          <w:bCs/>
          <w:iCs/>
        </w:rPr>
        <w:t xml:space="preserve"> and reference sample </w:t>
      </w:r>
      <w:r w:rsidR="004421A9" w:rsidRPr="00DD1D4D">
        <w:rPr>
          <w:b/>
          <w:bCs/>
          <w:iCs/>
        </w:rPr>
        <w:t>"</w:t>
      </w:r>
      <w:r w:rsidR="000E214D" w:rsidRPr="00DD1D4D">
        <w:rPr>
          <w:b/>
          <w:bCs/>
          <w:iCs/>
        </w:rPr>
        <w:t>b</w:t>
      </w:r>
      <w:r w:rsidR="004421A9" w:rsidRPr="00DD1D4D">
        <w:rPr>
          <w:b/>
          <w:bCs/>
          <w:iCs/>
        </w:rPr>
        <w:t>"</w:t>
      </w:r>
    </w:p>
    <w:p w14:paraId="027FEEC8" w14:textId="57C9B09C" w:rsidR="000E214D" w:rsidRPr="00DD1D4D" w:rsidRDefault="00660BA1" w:rsidP="007D1C0B">
      <w:pPr>
        <w:tabs>
          <w:tab w:val="left" w:pos="2268"/>
        </w:tabs>
        <w:spacing w:before="120" w:after="120" w:line="240" w:lineRule="auto"/>
        <w:ind w:left="2268" w:right="1134" w:hanging="1134"/>
        <w:jc w:val="both"/>
        <w:rPr>
          <w:b/>
          <w:bCs/>
          <w:iCs/>
        </w:rPr>
      </w:pPr>
      <w:r w:rsidRPr="00DD1D4D">
        <w:rPr>
          <w:b/>
          <w:bCs/>
          <w:iCs/>
        </w:rPr>
        <w:t>18.3.1.</w:t>
      </w:r>
      <w:r w:rsidR="007D1C0B" w:rsidRPr="00DD1D4D">
        <w:rPr>
          <w:b/>
          <w:bCs/>
          <w:iCs/>
        </w:rPr>
        <w:tab/>
      </w:r>
      <w:r w:rsidR="000E214D" w:rsidRPr="00DD1D4D">
        <w:rPr>
          <w:b/>
          <w:bCs/>
          <w:iCs/>
        </w:rPr>
        <w:t>Perform for both samples the flow test according to paragraph 6.15.8.3.</w:t>
      </w:r>
      <w:r w:rsidR="00E4324C" w:rsidRPr="00DD1D4D">
        <w:rPr>
          <w:b/>
          <w:bCs/>
          <w:iCs/>
        </w:rPr>
        <w:t xml:space="preserve"> of this Regulation</w:t>
      </w:r>
      <w:r w:rsidR="00725C15" w:rsidRPr="00DD1D4D">
        <w:rPr>
          <w:b/>
          <w:bCs/>
          <w:iCs/>
        </w:rPr>
        <w:t>.</w:t>
      </w:r>
    </w:p>
    <w:p w14:paraId="00F81ACB" w14:textId="77777777" w:rsidR="000E214D" w:rsidRPr="00DD1D4D" w:rsidRDefault="00660BA1" w:rsidP="007D1C0B">
      <w:pPr>
        <w:tabs>
          <w:tab w:val="left" w:pos="2268"/>
        </w:tabs>
        <w:spacing w:before="120" w:after="120" w:line="240" w:lineRule="auto"/>
        <w:ind w:left="2268" w:right="1134" w:hanging="1134"/>
        <w:jc w:val="both"/>
        <w:rPr>
          <w:b/>
          <w:bCs/>
          <w:iCs/>
        </w:rPr>
      </w:pPr>
      <w:r w:rsidRPr="00DD1D4D">
        <w:rPr>
          <w:b/>
          <w:bCs/>
          <w:iCs/>
        </w:rPr>
        <w:t>18.3.2.</w:t>
      </w:r>
      <w:r w:rsidR="007D1C0B" w:rsidRPr="00DD1D4D">
        <w:rPr>
          <w:b/>
          <w:bCs/>
          <w:iCs/>
        </w:rPr>
        <w:tab/>
      </w:r>
      <w:r w:rsidR="000E214D" w:rsidRPr="00DD1D4D">
        <w:rPr>
          <w:b/>
          <w:bCs/>
          <w:iCs/>
        </w:rPr>
        <w:t>Requirements:</w:t>
      </w:r>
    </w:p>
    <w:p w14:paraId="492890B3"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ab/>
      </w:r>
      <w:r w:rsidR="000E214D" w:rsidRPr="00DD1D4D">
        <w:rPr>
          <w:b/>
          <w:bCs/>
          <w:iCs/>
        </w:rPr>
        <w:t xml:space="preserve">Both aged and non-aged samples </w:t>
      </w:r>
      <w:r w:rsidR="004421A9" w:rsidRPr="00DD1D4D">
        <w:rPr>
          <w:b/>
          <w:bCs/>
          <w:iCs/>
        </w:rPr>
        <w:t>"</w:t>
      </w:r>
      <w:r w:rsidR="000E214D" w:rsidRPr="00DD1D4D">
        <w:rPr>
          <w:b/>
          <w:bCs/>
          <w:iCs/>
        </w:rPr>
        <w:t>a</w:t>
      </w:r>
      <w:r w:rsidR="004421A9" w:rsidRPr="00DD1D4D">
        <w:rPr>
          <w:b/>
          <w:bCs/>
          <w:iCs/>
        </w:rPr>
        <w:t>"</w:t>
      </w:r>
      <w:r w:rsidR="000E214D" w:rsidRPr="00DD1D4D">
        <w:rPr>
          <w:b/>
          <w:bCs/>
          <w:iCs/>
        </w:rPr>
        <w:t xml:space="preserve"> and </w:t>
      </w:r>
      <w:r w:rsidR="004421A9" w:rsidRPr="00DD1D4D">
        <w:rPr>
          <w:b/>
          <w:bCs/>
          <w:iCs/>
        </w:rPr>
        <w:t>"</w:t>
      </w:r>
      <w:r w:rsidR="000E214D" w:rsidRPr="00DD1D4D">
        <w:rPr>
          <w:b/>
          <w:bCs/>
          <w:iCs/>
        </w:rPr>
        <w:t>b</w:t>
      </w:r>
      <w:r w:rsidR="004421A9" w:rsidRPr="00DD1D4D">
        <w:rPr>
          <w:b/>
          <w:bCs/>
          <w:iCs/>
        </w:rPr>
        <w:t>"</w:t>
      </w:r>
      <w:r w:rsidR="000E214D" w:rsidRPr="00DD1D4D">
        <w:rPr>
          <w:b/>
          <w:bCs/>
          <w:iCs/>
        </w:rPr>
        <w:t xml:space="preserve"> shall comply with the flow requirements as per paragraph 6.15.8.3.</w:t>
      </w:r>
      <w:r w:rsidR="00E4324C" w:rsidRPr="00DD1D4D">
        <w:rPr>
          <w:b/>
          <w:bCs/>
          <w:iCs/>
        </w:rPr>
        <w:t xml:space="preserve"> of this Regulation.</w:t>
      </w:r>
    </w:p>
    <w:p w14:paraId="34440148" w14:textId="77777777" w:rsidR="000E214D" w:rsidRPr="00DD1D4D" w:rsidRDefault="007D1C0B" w:rsidP="007D1C0B">
      <w:pPr>
        <w:tabs>
          <w:tab w:val="left" w:pos="2268"/>
        </w:tabs>
        <w:spacing w:before="120" w:after="120" w:line="240" w:lineRule="auto"/>
        <w:ind w:left="2268" w:right="1134" w:hanging="1134"/>
        <w:jc w:val="both"/>
        <w:rPr>
          <w:b/>
          <w:bCs/>
          <w:iCs/>
        </w:rPr>
      </w:pPr>
      <w:r w:rsidRPr="00DD1D4D">
        <w:rPr>
          <w:b/>
          <w:bCs/>
          <w:iCs/>
        </w:rPr>
        <w:tab/>
      </w:r>
      <w:r w:rsidR="000E214D" w:rsidRPr="00DD1D4D">
        <w:rPr>
          <w:b/>
          <w:bCs/>
          <w:iCs/>
        </w:rPr>
        <w:t xml:space="preserve">The non-metallic material of the samples </w:t>
      </w:r>
      <w:r w:rsidR="004421A9" w:rsidRPr="00DD1D4D">
        <w:rPr>
          <w:b/>
          <w:bCs/>
          <w:iCs/>
        </w:rPr>
        <w:t>"</w:t>
      </w:r>
      <w:r w:rsidR="000E214D" w:rsidRPr="00DD1D4D">
        <w:rPr>
          <w:b/>
          <w:bCs/>
          <w:iCs/>
        </w:rPr>
        <w:t>a</w:t>
      </w:r>
      <w:r w:rsidR="004421A9" w:rsidRPr="00DD1D4D">
        <w:rPr>
          <w:b/>
          <w:bCs/>
          <w:iCs/>
        </w:rPr>
        <w:t>"</w:t>
      </w:r>
      <w:r w:rsidR="000E214D" w:rsidRPr="00DD1D4D">
        <w:rPr>
          <w:b/>
          <w:bCs/>
          <w:iCs/>
        </w:rPr>
        <w:t xml:space="preserve"> and </w:t>
      </w:r>
      <w:r w:rsidR="004421A9" w:rsidRPr="00DD1D4D">
        <w:rPr>
          <w:b/>
          <w:bCs/>
          <w:iCs/>
        </w:rPr>
        <w:t>"</w:t>
      </w:r>
      <w:r w:rsidR="000E214D" w:rsidRPr="00DD1D4D">
        <w:rPr>
          <w:b/>
          <w:bCs/>
          <w:iCs/>
        </w:rPr>
        <w:t>b</w:t>
      </w:r>
      <w:r w:rsidR="004421A9" w:rsidRPr="00DD1D4D">
        <w:rPr>
          <w:b/>
          <w:bCs/>
          <w:iCs/>
        </w:rPr>
        <w:t>"</w:t>
      </w:r>
      <w:r w:rsidR="000E214D" w:rsidRPr="00DD1D4D">
        <w:rPr>
          <w:b/>
          <w:bCs/>
          <w:iCs/>
        </w:rPr>
        <w:t xml:space="preserve"> shall show no cracks, deformation or any visual damage.</w:t>
      </w:r>
      <w:r w:rsidR="00660BA1" w:rsidRPr="00DD1D4D">
        <w:rPr>
          <w:iCs/>
        </w:rPr>
        <w:t>"</w:t>
      </w:r>
    </w:p>
    <w:p w14:paraId="2FF20139" w14:textId="77777777" w:rsidR="0031438A" w:rsidRPr="00DD1D4D" w:rsidRDefault="0031438A" w:rsidP="0052549F">
      <w:pPr>
        <w:spacing w:line="249" w:lineRule="auto"/>
        <w:ind w:left="2268" w:right="540" w:hanging="1134"/>
        <w:jc w:val="both"/>
        <w:rPr>
          <w:b/>
          <w:sz w:val="28"/>
        </w:rPr>
      </w:pPr>
      <w:r w:rsidRPr="00DD1D4D">
        <w:br w:type="page"/>
      </w:r>
    </w:p>
    <w:p w14:paraId="7225A7EB" w14:textId="77777777" w:rsidR="0031438A" w:rsidRPr="00DD1D4D" w:rsidRDefault="0031438A" w:rsidP="0031438A">
      <w:pPr>
        <w:keepNext/>
        <w:keepLines/>
        <w:tabs>
          <w:tab w:val="right" w:pos="851"/>
        </w:tabs>
        <w:spacing w:before="360" w:after="240" w:line="300" w:lineRule="exact"/>
        <w:ind w:left="1134" w:right="1134" w:hanging="1134"/>
        <w:rPr>
          <w:b/>
          <w:sz w:val="28"/>
        </w:rPr>
      </w:pPr>
      <w:r w:rsidRPr="00DD1D4D">
        <w:rPr>
          <w:b/>
          <w:sz w:val="28"/>
        </w:rPr>
        <w:t>Annex I</w:t>
      </w:r>
      <w:r w:rsidR="00894EEF" w:rsidRPr="00DD1D4D">
        <w:rPr>
          <w:b/>
          <w:sz w:val="28"/>
        </w:rPr>
        <w:t>V</w:t>
      </w:r>
    </w:p>
    <w:p w14:paraId="29A7D5C3" w14:textId="77777777" w:rsidR="00F02131" w:rsidRPr="00DD1D4D" w:rsidRDefault="00F02131" w:rsidP="00F02131">
      <w:pPr>
        <w:spacing w:before="120" w:after="120" w:line="240" w:lineRule="auto"/>
        <w:ind w:left="1134" w:right="848"/>
        <w:rPr>
          <w:b/>
          <w:sz w:val="28"/>
          <w:szCs w:val="28"/>
        </w:rPr>
      </w:pPr>
      <w:r w:rsidRPr="00DD1D4D">
        <w:rPr>
          <w:b/>
          <w:sz w:val="28"/>
        </w:rPr>
        <w:t xml:space="preserve">Draft 03 series of amendments to UN Regulation No. 67 (LPG vehicles) (para. </w:t>
      </w:r>
      <w:r w:rsidR="006E40A4" w:rsidRPr="00DD1D4D">
        <w:rPr>
          <w:b/>
          <w:sz w:val="28"/>
        </w:rPr>
        <w:t>39</w:t>
      </w:r>
      <w:r w:rsidRPr="00DD1D4D">
        <w:rPr>
          <w:b/>
          <w:sz w:val="28"/>
        </w:rPr>
        <w:t>)</w:t>
      </w:r>
    </w:p>
    <w:p w14:paraId="26C06931" w14:textId="77777777" w:rsidR="006E40A4" w:rsidRPr="00DD1D4D" w:rsidRDefault="006E40A4" w:rsidP="006E40A4">
      <w:pPr>
        <w:tabs>
          <w:tab w:val="left" w:pos="1134"/>
        </w:tabs>
        <w:spacing w:after="120" w:line="260" w:lineRule="exact"/>
        <w:ind w:left="1134" w:right="1134"/>
        <w:jc w:val="both"/>
      </w:pPr>
      <w:r w:rsidRPr="00DD1D4D">
        <w:rPr>
          <w:i/>
        </w:rPr>
        <w:t>Paragraph 5.2.,</w:t>
      </w:r>
      <w:r w:rsidRPr="00DD1D4D">
        <w:t xml:space="preserve"> replace the text in brackets by "(at present </w:t>
      </w:r>
      <w:r w:rsidRPr="00DD1D4D">
        <w:rPr>
          <w:b/>
          <w:bCs/>
        </w:rPr>
        <w:t>03</w:t>
      </w:r>
      <w:r w:rsidRPr="00DD1D4D">
        <w:t xml:space="preserve"> corresponding to the </w:t>
      </w:r>
      <w:r w:rsidRPr="00DD1D4D">
        <w:rPr>
          <w:b/>
          <w:bCs/>
        </w:rPr>
        <w:t>03</w:t>
      </w:r>
      <w:r w:rsidRPr="00DD1D4D">
        <w:t xml:space="preserve"> series of amendments)".</w:t>
      </w:r>
    </w:p>
    <w:p w14:paraId="3E903DFD" w14:textId="77777777" w:rsidR="00F02131" w:rsidRPr="00DD1D4D" w:rsidRDefault="00F02131" w:rsidP="006E40A4">
      <w:pPr>
        <w:tabs>
          <w:tab w:val="left" w:pos="2268"/>
        </w:tabs>
        <w:spacing w:before="120" w:after="120" w:line="240" w:lineRule="auto"/>
        <w:ind w:left="2268" w:right="1134" w:hanging="1134"/>
        <w:jc w:val="both"/>
        <w:rPr>
          <w:iCs/>
        </w:rPr>
      </w:pPr>
      <w:r w:rsidRPr="00DD1D4D">
        <w:rPr>
          <w:i/>
        </w:rPr>
        <w:t>Insert a new paragraph 6.15.10.8.,</w:t>
      </w:r>
      <w:r w:rsidRPr="00DD1D4D">
        <w:rPr>
          <w:iCs/>
        </w:rPr>
        <w:t xml:space="preserve"> to read:</w:t>
      </w:r>
    </w:p>
    <w:p w14:paraId="3EA6EDCC" w14:textId="77777777" w:rsidR="00F02131" w:rsidRPr="00DD1D4D" w:rsidRDefault="004421A9" w:rsidP="006E40A4">
      <w:pPr>
        <w:tabs>
          <w:tab w:val="left" w:pos="2268"/>
        </w:tabs>
        <w:spacing w:before="120" w:after="120" w:line="240" w:lineRule="auto"/>
        <w:ind w:left="2268" w:right="1134" w:hanging="1134"/>
        <w:jc w:val="both"/>
        <w:rPr>
          <w:b/>
          <w:bCs/>
          <w:iCs/>
        </w:rPr>
      </w:pPr>
      <w:r w:rsidRPr="00DD1D4D">
        <w:rPr>
          <w:iCs/>
        </w:rPr>
        <w:t>"</w:t>
      </w:r>
      <w:r w:rsidR="00F02131" w:rsidRPr="00DD1D4D">
        <w:rPr>
          <w:b/>
          <w:bCs/>
          <w:iCs/>
        </w:rPr>
        <w:t>6.15.10.8.</w:t>
      </w:r>
      <w:r w:rsidR="00F02131" w:rsidRPr="00DD1D4D">
        <w:rPr>
          <w:b/>
          <w:bCs/>
          <w:iCs/>
        </w:rPr>
        <w:tab/>
        <w:t>For vehicles of category M</w:t>
      </w:r>
      <w:r w:rsidR="00F02131" w:rsidRPr="00DD1D4D">
        <w:rPr>
          <w:b/>
          <w:bCs/>
          <w:iCs/>
          <w:vertAlign w:val="subscript"/>
        </w:rPr>
        <w:t>1</w:t>
      </w:r>
      <w:r w:rsidR="00F02131" w:rsidRPr="00DD1D4D">
        <w:rPr>
          <w:b/>
          <w:bCs/>
          <w:iCs/>
        </w:rPr>
        <w:t>, the filling unit shall not be located below the body of the vehicle and shall respect the height provisions of paragraph 17.4.5.</w:t>
      </w:r>
      <w:r w:rsidRPr="00DD1D4D">
        <w:rPr>
          <w:iCs/>
        </w:rPr>
        <w:t>"</w:t>
      </w:r>
    </w:p>
    <w:p w14:paraId="24FD919D" w14:textId="77777777" w:rsidR="00F02131" w:rsidRPr="00DD1D4D" w:rsidRDefault="00F02131" w:rsidP="006E40A4">
      <w:pPr>
        <w:tabs>
          <w:tab w:val="left" w:pos="2268"/>
        </w:tabs>
        <w:spacing w:before="120" w:after="120" w:line="240" w:lineRule="auto"/>
        <w:ind w:left="2268" w:right="1134" w:hanging="1134"/>
        <w:jc w:val="both"/>
        <w:rPr>
          <w:iCs/>
        </w:rPr>
      </w:pPr>
      <w:r w:rsidRPr="00DD1D4D">
        <w:rPr>
          <w:i/>
        </w:rPr>
        <w:t>Insert new paragraphs 22.14. to 22.1</w:t>
      </w:r>
      <w:r w:rsidR="006E40A4" w:rsidRPr="00DD1D4D">
        <w:rPr>
          <w:i/>
        </w:rPr>
        <w:t>8</w:t>
      </w:r>
      <w:r w:rsidRPr="00DD1D4D">
        <w:rPr>
          <w:i/>
        </w:rPr>
        <w:t>.,</w:t>
      </w:r>
      <w:r w:rsidRPr="00DD1D4D">
        <w:rPr>
          <w:iCs/>
        </w:rPr>
        <w:t xml:space="preserve"> to read:</w:t>
      </w:r>
    </w:p>
    <w:p w14:paraId="2EC7FA18" w14:textId="77777777" w:rsidR="00F02131" w:rsidRPr="00DD1D4D" w:rsidRDefault="004421A9" w:rsidP="006E40A4">
      <w:pPr>
        <w:tabs>
          <w:tab w:val="left" w:pos="2268"/>
        </w:tabs>
        <w:spacing w:before="120" w:after="120" w:line="240" w:lineRule="auto"/>
        <w:ind w:left="2268" w:right="1134" w:hanging="1134"/>
        <w:jc w:val="both"/>
        <w:rPr>
          <w:b/>
          <w:bCs/>
          <w:iCs/>
        </w:rPr>
      </w:pPr>
      <w:r w:rsidRPr="00DD1D4D">
        <w:rPr>
          <w:iCs/>
        </w:rPr>
        <w:t>"</w:t>
      </w:r>
      <w:r w:rsidR="00F02131" w:rsidRPr="00DD1D4D">
        <w:rPr>
          <w:b/>
          <w:bCs/>
          <w:iCs/>
        </w:rPr>
        <w:t>22.14.</w:t>
      </w:r>
      <w:r w:rsidR="00F02131" w:rsidRPr="00DD1D4D">
        <w:rPr>
          <w:b/>
          <w:bCs/>
          <w:iCs/>
        </w:rPr>
        <w:tab/>
        <w:t>As from the official date of entry into force of the 03 series of amendments, no Contracting Party applying this Regulation shall refuse to grant or refuse to accept type approvals under this Regulation as amended by the 03 series of amendments.</w:t>
      </w:r>
    </w:p>
    <w:p w14:paraId="48D23E30" w14:textId="77777777" w:rsidR="00F02131" w:rsidRPr="00DD1D4D" w:rsidRDefault="00F02131" w:rsidP="006E40A4">
      <w:pPr>
        <w:tabs>
          <w:tab w:val="left" w:pos="2268"/>
        </w:tabs>
        <w:spacing w:before="120" w:after="120" w:line="240" w:lineRule="auto"/>
        <w:ind w:left="2268" w:right="1134" w:hanging="1134"/>
        <w:jc w:val="both"/>
        <w:rPr>
          <w:b/>
          <w:bCs/>
          <w:iCs/>
        </w:rPr>
      </w:pPr>
      <w:r w:rsidRPr="00DD1D4D">
        <w:rPr>
          <w:b/>
          <w:bCs/>
          <w:iCs/>
        </w:rPr>
        <w:t>22.15.</w:t>
      </w:r>
      <w:r w:rsidRPr="00DD1D4D">
        <w:rPr>
          <w:b/>
          <w:bCs/>
          <w:iCs/>
        </w:rPr>
        <w:tab/>
        <w:t>As from 1 September 2021, Contracting Parties applying this Regulation shall not be obliged to accept type approvals to the preceding series of amendments, first issued after 1 September 2021.</w:t>
      </w:r>
    </w:p>
    <w:p w14:paraId="44A89E9D" w14:textId="77777777" w:rsidR="00F02131" w:rsidRPr="00DD1D4D" w:rsidRDefault="00F02131" w:rsidP="006E40A4">
      <w:pPr>
        <w:tabs>
          <w:tab w:val="left" w:pos="2268"/>
        </w:tabs>
        <w:spacing w:before="120" w:after="120" w:line="240" w:lineRule="auto"/>
        <w:ind w:left="2268" w:right="1134" w:hanging="1134"/>
        <w:jc w:val="both"/>
        <w:rPr>
          <w:b/>
          <w:bCs/>
          <w:iCs/>
        </w:rPr>
      </w:pPr>
      <w:r w:rsidRPr="00DD1D4D">
        <w:rPr>
          <w:b/>
          <w:bCs/>
          <w:iCs/>
        </w:rPr>
        <w:t>22.16.</w:t>
      </w:r>
      <w:r w:rsidRPr="00DD1D4D">
        <w:rPr>
          <w:b/>
          <w:bCs/>
          <w:iCs/>
        </w:rPr>
        <w:tab/>
        <w:t>Until 1 September 2022, Contracting Parties applying this Regulation shall accept type approvals to the preceding series of amendments, first issued before 1 September 2021.</w:t>
      </w:r>
    </w:p>
    <w:p w14:paraId="13D9CB73" w14:textId="77777777" w:rsidR="00F02131" w:rsidRPr="00DD1D4D" w:rsidRDefault="00F02131" w:rsidP="006E40A4">
      <w:pPr>
        <w:tabs>
          <w:tab w:val="left" w:pos="2268"/>
        </w:tabs>
        <w:spacing w:before="120" w:after="120" w:line="240" w:lineRule="auto"/>
        <w:ind w:left="2268" w:right="1134" w:hanging="1134"/>
        <w:jc w:val="both"/>
        <w:rPr>
          <w:b/>
          <w:bCs/>
          <w:iCs/>
        </w:rPr>
      </w:pPr>
      <w:r w:rsidRPr="00DD1D4D">
        <w:rPr>
          <w:b/>
          <w:bCs/>
          <w:iCs/>
        </w:rPr>
        <w:t>22.17.</w:t>
      </w:r>
      <w:r w:rsidRPr="00DD1D4D">
        <w:rPr>
          <w:b/>
          <w:bCs/>
          <w:iCs/>
        </w:rPr>
        <w:tab/>
        <w:t>As from 1 September 2022, Contracting Parties applying this Regulation shall not be obliged to accept type approvals issued to the preceding series of amendments to this Regulation.</w:t>
      </w:r>
    </w:p>
    <w:p w14:paraId="255EA929" w14:textId="77777777" w:rsidR="00F02131" w:rsidRPr="00DD1D4D" w:rsidRDefault="00F02131" w:rsidP="006E40A4">
      <w:pPr>
        <w:tabs>
          <w:tab w:val="left" w:pos="2268"/>
        </w:tabs>
        <w:spacing w:before="120" w:after="120" w:line="240" w:lineRule="auto"/>
        <w:ind w:left="2268" w:right="1134" w:hanging="1134"/>
        <w:jc w:val="both"/>
        <w:rPr>
          <w:iCs/>
        </w:rPr>
      </w:pPr>
      <w:r w:rsidRPr="00DD1D4D">
        <w:rPr>
          <w:b/>
          <w:bCs/>
          <w:iCs/>
        </w:rPr>
        <w:t>22.18.</w:t>
      </w:r>
      <w:r w:rsidRPr="00DD1D4D">
        <w:rPr>
          <w:b/>
          <w:bCs/>
          <w:iCs/>
        </w:rPr>
        <w:tab/>
        <w:t>Notwithstanding paragraph 22.15.</w:t>
      </w:r>
      <w:r w:rsidR="006E40A4" w:rsidRPr="00DD1D4D">
        <w:rPr>
          <w:b/>
          <w:bCs/>
          <w:iCs/>
        </w:rPr>
        <w:t xml:space="preserve"> above</w:t>
      </w:r>
      <w:r w:rsidRPr="00DD1D4D">
        <w:rPr>
          <w:b/>
          <w:bCs/>
          <w:iCs/>
        </w:rPr>
        <w:t>, Contracting Parties applying the UN Regulation shall continue to accept UN type-approvals issued according to the preceding series of amendments to the UN Regulation, for the vehicles / vehicle systems / vehicle components which are not affected by the changes introduced by the 03 series of amendments.</w:t>
      </w:r>
      <w:r w:rsidR="004421A9" w:rsidRPr="00DD1D4D">
        <w:rPr>
          <w:iCs/>
        </w:rPr>
        <w:t>"</w:t>
      </w:r>
    </w:p>
    <w:p w14:paraId="3B8C4E14" w14:textId="77777777" w:rsidR="00F02131" w:rsidRPr="00DD1D4D" w:rsidRDefault="006E40A4" w:rsidP="006E40A4">
      <w:pPr>
        <w:spacing w:before="120" w:after="120" w:line="240" w:lineRule="auto"/>
        <w:ind w:left="1134" w:right="1134"/>
        <w:jc w:val="both"/>
        <w:rPr>
          <w:i/>
          <w:color w:val="212121"/>
        </w:rPr>
      </w:pPr>
      <w:r w:rsidRPr="00DD1D4D">
        <w:rPr>
          <w:i/>
        </w:rPr>
        <w:t>Throughout Annexes 2A and 2C (Model A and Model B),</w:t>
      </w:r>
      <w:r w:rsidRPr="00DD1D4D">
        <w:t xml:space="preserve"> replace the figure "02" by "</w:t>
      </w:r>
      <w:r w:rsidRPr="00DD1D4D">
        <w:rPr>
          <w:b/>
          <w:bCs/>
        </w:rPr>
        <w:t>03</w:t>
      </w:r>
      <w:r w:rsidRPr="00DD1D4D">
        <w:t>" (9 times).</w:t>
      </w:r>
    </w:p>
    <w:p w14:paraId="109C3A59" w14:textId="77777777" w:rsidR="00753012" w:rsidRPr="00DD1D4D" w:rsidRDefault="00D70889" w:rsidP="006E40A4">
      <w:pPr>
        <w:keepNext/>
        <w:keepLines/>
        <w:tabs>
          <w:tab w:val="right" w:pos="851"/>
        </w:tabs>
        <w:spacing w:before="360" w:after="240" w:line="300" w:lineRule="exact"/>
        <w:ind w:left="1134" w:right="1134" w:hanging="1134"/>
      </w:pPr>
      <w:r w:rsidRPr="00DD1D4D">
        <w:br w:type="page"/>
      </w:r>
    </w:p>
    <w:p w14:paraId="54771D15" w14:textId="77777777" w:rsidR="00753012" w:rsidRPr="00DD1D4D" w:rsidRDefault="00753012" w:rsidP="002500AA">
      <w:pPr>
        <w:widowControl w:val="0"/>
        <w:tabs>
          <w:tab w:val="right" w:pos="851"/>
        </w:tabs>
        <w:spacing w:before="360" w:after="240" w:line="300" w:lineRule="exact"/>
        <w:ind w:left="1134" w:right="1134" w:hanging="1134"/>
        <w:rPr>
          <w:b/>
          <w:sz w:val="28"/>
        </w:rPr>
      </w:pPr>
      <w:r w:rsidRPr="00DD1D4D">
        <w:rPr>
          <w:b/>
          <w:sz w:val="28"/>
        </w:rPr>
        <w:t>Annex V</w:t>
      </w:r>
    </w:p>
    <w:p w14:paraId="78A383AB" w14:textId="77777777" w:rsidR="007416CB" w:rsidRPr="00DD1D4D" w:rsidRDefault="002A35DD" w:rsidP="002500AA">
      <w:pPr>
        <w:pStyle w:val="HChG"/>
        <w:keepNext w:val="0"/>
        <w:keepLines w:val="0"/>
        <w:widowControl w:val="0"/>
      </w:pPr>
      <w:r w:rsidRPr="00DD1D4D">
        <w:tab/>
      </w:r>
      <w:r w:rsidRPr="00DD1D4D">
        <w:tab/>
      </w:r>
      <w:r w:rsidR="007416CB" w:rsidRPr="00DD1D4D">
        <w:t>GR</w:t>
      </w:r>
      <w:r w:rsidR="00404F75" w:rsidRPr="00DD1D4D">
        <w:t>SG</w:t>
      </w:r>
      <w:r w:rsidR="007416CB" w:rsidRPr="00DD1D4D">
        <w:t xml:space="preserve"> </w:t>
      </w:r>
      <w:r w:rsidR="005D632B" w:rsidRPr="00DD1D4D">
        <w:t xml:space="preserve">informal </w:t>
      </w:r>
      <w:r w:rsidR="003F7F27" w:rsidRPr="00DD1D4D">
        <w:t xml:space="preserve">working </w:t>
      </w:r>
      <w:r w:rsidR="005D632B" w:rsidRPr="00DD1D4D">
        <w:t>groups</w:t>
      </w:r>
    </w:p>
    <w:tbl>
      <w:tblPr>
        <w:tblW w:w="8700" w:type="dxa"/>
        <w:tblInd w:w="1134" w:type="dxa"/>
        <w:tblLayout w:type="fixed"/>
        <w:tblCellMar>
          <w:left w:w="0" w:type="dxa"/>
          <w:right w:w="0" w:type="dxa"/>
        </w:tblCellMar>
        <w:tblLook w:val="01E0" w:firstRow="1" w:lastRow="1" w:firstColumn="1" w:lastColumn="1" w:noHBand="0" w:noVBand="0"/>
      </w:tblPr>
      <w:tblGrid>
        <w:gridCol w:w="2047"/>
        <w:gridCol w:w="3345"/>
        <w:gridCol w:w="3308"/>
      </w:tblGrid>
      <w:tr w:rsidR="005D632B" w:rsidRPr="00DD1D4D" w14:paraId="2915FCD5" w14:textId="77777777" w:rsidTr="00F966F5">
        <w:tc>
          <w:tcPr>
            <w:tcW w:w="2047" w:type="dxa"/>
            <w:tcBorders>
              <w:top w:val="single" w:sz="4" w:space="0" w:color="auto"/>
              <w:bottom w:val="single" w:sz="12" w:space="0" w:color="auto"/>
            </w:tcBorders>
            <w:shd w:val="clear" w:color="auto" w:fill="auto"/>
          </w:tcPr>
          <w:p w14:paraId="33FF3D8B" w14:textId="77777777" w:rsidR="005D632B" w:rsidRPr="00DD1D4D" w:rsidRDefault="005D632B" w:rsidP="008706AC">
            <w:pPr>
              <w:tabs>
                <w:tab w:val="left" w:pos="5103"/>
              </w:tabs>
              <w:spacing w:before="40" w:after="120"/>
              <w:ind w:right="113"/>
              <w:rPr>
                <w:i/>
                <w:sz w:val="16"/>
                <w:szCs w:val="16"/>
                <w:highlight w:val="cyan"/>
              </w:rPr>
            </w:pPr>
            <w:r w:rsidRPr="00DD1D4D">
              <w:rPr>
                <w:i/>
                <w:sz w:val="16"/>
                <w:szCs w:val="16"/>
              </w:rPr>
              <w:t xml:space="preserve">Informal </w:t>
            </w:r>
            <w:r w:rsidR="003F7F27" w:rsidRPr="00DD1D4D">
              <w:rPr>
                <w:i/>
                <w:sz w:val="16"/>
                <w:szCs w:val="16"/>
              </w:rPr>
              <w:t xml:space="preserve">working </w:t>
            </w:r>
            <w:r w:rsidRPr="00DD1D4D">
              <w:rPr>
                <w:i/>
                <w:sz w:val="16"/>
                <w:szCs w:val="16"/>
              </w:rPr>
              <w:t>group</w:t>
            </w:r>
          </w:p>
        </w:tc>
        <w:tc>
          <w:tcPr>
            <w:tcW w:w="3345" w:type="dxa"/>
            <w:tcBorders>
              <w:top w:val="single" w:sz="4" w:space="0" w:color="auto"/>
              <w:bottom w:val="single" w:sz="12" w:space="0" w:color="auto"/>
            </w:tcBorders>
            <w:shd w:val="clear" w:color="auto" w:fill="auto"/>
            <w:tcMar>
              <w:left w:w="113" w:type="dxa"/>
            </w:tcMar>
          </w:tcPr>
          <w:p w14:paraId="61E8D23D" w14:textId="77777777" w:rsidR="005D632B" w:rsidRPr="00DD1D4D" w:rsidRDefault="005D632B" w:rsidP="003B5039">
            <w:pPr>
              <w:tabs>
                <w:tab w:val="left" w:pos="5103"/>
              </w:tabs>
              <w:spacing w:before="40" w:after="120"/>
              <w:ind w:right="113"/>
              <w:rPr>
                <w:i/>
                <w:sz w:val="16"/>
                <w:szCs w:val="16"/>
              </w:rPr>
            </w:pPr>
            <w:r w:rsidRPr="00DD1D4D">
              <w:rPr>
                <w:i/>
                <w:sz w:val="16"/>
                <w:szCs w:val="16"/>
              </w:rPr>
              <w:t>Chair</w:t>
            </w:r>
          </w:p>
        </w:tc>
        <w:tc>
          <w:tcPr>
            <w:tcW w:w="3308" w:type="dxa"/>
            <w:tcBorders>
              <w:top w:val="single" w:sz="4" w:space="0" w:color="auto"/>
              <w:bottom w:val="single" w:sz="12" w:space="0" w:color="auto"/>
            </w:tcBorders>
            <w:shd w:val="clear" w:color="auto" w:fill="auto"/>
            <w:tcMar>
              <w:left w:w="113" w:type="dxa"/>
            </w:tcMar>
          </w:tcPr>
          <w:p w14:paraId="3BD658B5" w14:textId="77777777" w:rsidR="005D632B" w:rsidRPr="00DD1D4D" w:rsidRDefault="005D632B" w:rsidP="0059543F">
            <w:pPr>
              <w:tabs>
                <w:tab w:val="left" w:pos="2717"/>
                <w:tab w:val="left" w:pos="5103"/>
              </w:tabs>
              <w:spacing w:before="40" w:after="120"/>
              <w:ind w:left="278" w:right="478"/>
              <w:rPr>
                <w:i/>
                <w:sz w:val="16"/>
                <w:szCs w:val="16"/>
              </w:rPr>
            </w:pPr>
            <w:r w:rsidRPr="00DD1D4D">
              <w:rPr>
                <w:i/>
                <w:sz w:val="16"/>
                <w:szCs w:val="16"/>
              </w:rPr>
              <w:t>Secretary</w:t>
            </w:r>
          </w:p>
        </w:tc>
      </w:tr>
      <w:tr w:rsidR="00634C9E" w:rsidRPr="00DD1D4D" w14:paraId="7842EAE4" w14:textId="77777777" w:rsidTr="00C5037F">
        <w:tc>
          <w:tcPr>
            <w:tcW w:w="2047" w:type="dxa"/>
            <w:shd w:val="clear" w:color="auto" w:fill="auto"/>
          </w:tcPr>
          <w:p w14:paraId="4B91527E" w14:textId="77777777" w:rsidR="00634C9E" w:rsidRPr="00DD1D4D" w:rsidRDefault="00634C9E" w:rsidP="000B2976">
            <w:pPr>
              <w:tabs>
                <w:tab w:val="left" w:pos="5103"/>
              </w:tabs>
              <w:spacing w:line="240" w:lineRule="auto"/>
            </w:pPr>
            <w:r w:rsidRPr="00DD1D4D">
              <w:t>Panoramic Sunroof Glazing (PSG)</w:t>
            </w:r>
          </w:p>
        </w:tc>
        <w:tc>
          <w:tcPr>
            <w:tcW w:w="3345" w:type="dxa"/>
            <w:shd w:val="clear" w:color="auto" w:fill="auto"/>
            <w:tcMar>
              <w:top w:w="113" w:type="dxa"/>
              <w:left w:w="113" w:type="dxa"/>
              <w:bottom w:w="113" w:type="dxa"/>
            </w:tcMar>
          </w:tcPr>
          <w:p w14:paraId="211680D2" w14:textId="5E73FBB6" w:rsidR="00634C9E" w:rsidRPr="00DD1D4D" w:rsidRDefault="00634C9E" w:rsidP="007C2E10">
            <w:pPr>
              <w:tabs>
                <w:tab w:val="left" w:pos="5103"/>
              </w:tabs>
              <w:spacing w:line="240" w:lineRule="auto"/>
            </w:pPr>
            <w:r w:rsidRPr="00DD1D4D">
              <w:t xml:space="preserve">Mr. S. B. </w:t>
            </w:r>
            <w:proofErr w:type="spellStart"/>
            <w:r w:rsidRPr="00DD1D4D">
              <w:t>Eom</w:t>
            </w:r>
            <w:proofErr w:type="spellEnd"/>
            <w:r w:rsidRPr="00DD1D4D">
              <w:t xml:space="preserve"> (Republic of Korea) (co-</w:t>
            </w:r>
            <w:r w:rsidR="00BD464B">
              <w:t>c</w:t>
            </w:r>
            <w:r w:rsidRPr="00DD1D4D">
              <w:t xml:space="preserve">haired by Mr. </w:t>
            </w:r>
            <w:r w:rsidR="00236F39" w:rsidRPr="00DD1D4D">
              <w:t>Th</w:t>
            </w:r>
            <w:r w:rsidRPr="00DD1D4D">
              <w:t xml:space="preserve">. </w:t>
            </w:r>
            <w:proofErr w:type="spellStart"/>
            <w:r w:rsidR="00236F39" w:rsidRPr="00DD1D4D">
              <w:t>Fuhrmann</w:t>
            </w:r>
            <w:r w:rsidR="00BD464B">
              <w:t>-Baecker</w:t>
            </w:r>
            <w:proofErr w:type="spellEnd"/>
            <w:r w:rsidRPr="00DD1D4D">
              <w:t xml:space="preserve"> (Germany))</w:t>
            </w:r>
          </w:p>
          <w:p w14:paraId="7758B1FB" w14:textId="77777777" w:rsidR="00634C9E" w:rsidRPr="00DD1D4D" w:rsidRDefault="00634C9E" w:rsidP="000B2976">
            <w:pPr>
              <w:tabs>
                <w:tab w:val="left" w:pos="5103"/>
              </w:tabs>
              <w:spacing w:line="240" w:lineRule="auto"/>
              <w:jc w:val="both"/>
            </w:pPr>
            <w:r w:rsidRPr="00DD1D4D">
              <w:t>Tel: +82 31 3690217</w:t>
            </w:r>
          </w:p>
          <w:p w14:paraId="20B0E525" w14:textId="77777777" w:rsidR="00634C9E" w:rsidRPr="00DD1D4D" w:rsidRDefault="003D32BA" w:rsidP="000B2976">
            <w:pPr>
              <w:tabs>
                <w:tab w:val="left" w:pos="5103"/>
              </w:tabs>
              <w:spacing w:line="240" w:lineRule="auto"/>
            </w:pPr>
            <w:r w:rsidRPr="00DD1D4D">
              <w:t>email</w:t>
            </w:r>
            <w:r w:rsidR="00634C9E" w:rsidRPr="00DD1D4D">
              <w:t>: sbeom@ts2020.kr</w:t>
            </w:r>
          </w:p>
        </w:tc>
        <w:tc>
          <w:tcPr>
            <w:tcW w:w="3308" w:type="dxa"/>
            <w:shd w:val="clear" w:color="auto" w:fill="auto"/>
            <w:tcMar>
              <w:top w:w="113" w:type="dxa"/>
              <w:bottom w:w="113" w:type="dxa"/>
            </w:tcMar>
          </w:tcPr>
          <w:p w14:paraId="3D5372C4" w14:textId="77777777" w:rsidR="00634C9E" w:rsidRPr="00DD1D4D" w:rsidRDefault="00634C9E" w:rsidP="000B2976">
            <w:pPr>
              <w:tabs>
                <w:tab w:val="left" w:pos="5103"/>
              </w:tabs>
              <w:spacing w:line="240" w:lineRule="auto"/>
              <w:ind w:left="278"/>
              <w:jc w:val="both"/>
            </w:pPr>
            <w:r w:rsidRPr="00DD1D4D">
              <w:t xml:space="preserve">Mr. S. Müller von </w:t>
            </w:r>
            <w:proofErr w:type="spellStart"/>
            <w:r w:rsidRPr="00DD1D4D">
              <w:t>Kralik</w:t>
            </w:r>
            <w:proofErr w:type="spellEnd"/>
            <w:r w:rsidRPr="00DD1D4D">
              <w:t xml:space="preserve"> (CLEPA)</w:t>
            </w:r>
          </w:p>
          <w:p w14:paraId="45669721" w14:textId="77777777" w:rsidR="00634C9E" w:rsidRPr="00DD1D4D" w:rsidRDefault="00634C9E" w:rsidP="000B2976">
            <w:pPr>
              <w:tabs>
                <w:tab w:val="left" w:pos="5103"/>
              </w:tabs>
              <w:spacing w:line="240" w:lineRule="auto"/>
              <w:ind w:left="278"/>
              <w:jc w:val="both"/>
            </w:pPr>
            <w:r w:rsidRPr="00DD1D4D">
              <w:t>Tel: +49 89 85794 1625</w:t>
            </w:r>
          </w:p>
          <w:p w14:paraId="0BC0A33C" w14:textId="77777777" w:rsidR="00634C9E" w:rsidRPr="00DD1D4D" w:rsidRDefault="003D32BA" w:rsidP="000B2976">
            <w:pPr>
              <w:pStyle w:val="Header"/>
              <w:pBdr>
                <w:bottom w:val="none" w:sz="0" w:space="0" w:color="auto"/>
              </w:pBdr>
              <w:tabs>
                <w:tab w:val="left" w:pos="5103"/>
              </w:tabs>
              <w:ind w:left="278"/>
              <w:rPr>
                <w:b w:val="0"/>
                <w:bCs/>
                <w:sz w:val="20"/>
              </w:rPr>
            </w:pPr>
            <w:r w:rsidRPr="00DD1D4D">
              <w:rPr>
                <w:b w:val="0"/>
                <w:bCs/>
                <w:sz w:val="20"/>
              </w:rPr>
              <w:t>email</w:t>
            </w:r>
            <w:r w:rsidR="00634C9E" w:rsidRPr="00DD1D4D">
              <w:rPr>
                <w:b w:val="0"/>
                <w:bCs/>
                <w:sz w:val="20"/>
              </w:rPr>
              <w:t>: Bianca.Retr@webasto.com</w:t>
            </w:r>
          </w:p>
        </w:tc>
      </w:tr>
      <w:tr w:rsidR="00634C9E" w:rsidRPr="00DD1D4D" w14:paraId="64B1E20C" w14:textId="77777777" w:rsidTr="00412461">
        <w:tc>
          <w:tcPr>
            <w:tcW w:w="2047" w:type="dxa"/>
            <w:shd w:val="clear" w:color="auto" w:fill="auto"/>
          </w:tcPr>
          <w:p w14:paraId="3A3A3293" w14:textId="77777777" w:rsidR="00634C9E" w:rsidRPr="00DD1D4D" w:rsidRDefault="00634C9E" w:rsidP="00CA0487">
            <w:pPr>
              <w:tabs>
                <w:tab w:val="left" w:pos="5103"/>
              </w:tabs>
              <w:spacing w:line="240" w:lineRule="auto"/>
              <w:ind w:right="62"/>
            </w:pPr>
            <w:r w:rsidRPr="00DD1D4D">
              <w:t>Awareness of Vulnerable Road Users proximity (VRU-</w:t>
            </w:r>
            <w:proofErr w:type="spellStart"/>
            <w:r w:rsidRPr="00DD1D4D">
              <w:t>Proxi</w:t>
            </w:r>
            <w:proofErr w:type="spellEnd"/>
            <w:r w:rsidRPr="00DD1D4D">
              <w:t>)</w:t>
            </w:r>
          </w:p>
        </w:tc>
        <w:tc>
          <w:tcPr>
            <w:tcW w:w="3345" w:type="dxa"/>
            <w:shd w:val="clear" w:color="auto" w:fill="auto"/>
            <w:tcMar>
              <w:top w:w="113" w:type="dxa"/>
              <w:left w:w="113" w:type="dxa"/>
              <w:bottom w:w="113" w:type="dxa"/>
            </w:tcMar>
          </w:tcPr>
          <w:p w14:paraId="65B31415" w14:textId="77777777" w:rsidR="00671D06" w:rsidRPr="00DD1D4D" w:rsidRDefault="00C502E0" w:rsidP="00C502E0">
            <w:pPr>
              <w:tabs>
                <w:tab w:val="left" w:pos="5103"/>
              </w:tabs>
              <w:spacing w:line="240" w:lineRule="auto"/>
              <w:jc w:val="both"/>
            </w:pPr>
            <w:r w:rsidRPr="00DD1D4D">
              <w:t xml:space="preserve">Mr. </w:t>
            </w:r>
            <w:r w:rsidR="00185014" w:rsidRPr="00DD1D4D">
              <w:t>Y</w:t>
            </w:r>
            <w:r w:rsidR="00B61BA6" w:rsidRPr="00DD1D4D">
              <w:t>.</w:t>
            </w:r>
            <w:r w:rsidR="00185014" w:rsidRPr="00DD1D4D">
              <w:t xml:space="preserve"> </w:t>
            </w:r>
            <w:r w:rsidRPr="00DD1D4D">
              <w:t>M</w:t>
            </w:r>
            <w:r w:rsidR="006462DB" w:rsidRPr="00DD1D4D">
              <w:t>atsui</w:t>
            </w:r>
            <w:r w:rsidRPr="00DD1D4D">
              <w:t xml:space="preserve"> </w:t>
            </w:r>
            <w:r w:rsidR="006765ED" w:rsidRPr="00DD1D4D">
              <w:t>(J</w:t>
            </w:r>
            <w:r w:rsidR="004F6370" w:rsidRPr="00DD1D4D">
              <w:t>apan</w:t>
            </w:r>
            <w:r w:rsidR="006765ED" w:rsidRPr="00DD1D4D">
              <w:t xml:space="preserve">) </w:t>
            </w:r>
            <w:r w:rsidR="00671D06" w:rsidRPr="00DD1D4D">
              <w:t>(Chair)</w:t>
            </w:r>
          </w:p>
          <w:p w14:paraId="22164BF0" w14:textId="77777777" w:rsidR="00634C9E" w:rsidRPr="00DD1D4D" w:rsidRDefault="00C502E0" w:rsidP="00C502E0">
            <w:pPr>
              <w:tabs>
                <w:tab w:val="left" w:pos="5103"/>
              </w:tabs>
              <w:spacing w:line="240" w:lineRule="auto"/>
              <w:jc w:val="both"/>
            </w:pPr>
            <w:r w:rsidRPr="00DD1D4D">
              <w:t xml:space="preserve">Mr. P. </w:t>
            </w:r>
            <w:proofErr w:type="spellStart"/>
            <w:r w:rsidRPr="00DD1D4D">
              <w:t>Broertjes</w:t>
            </w:r>
            <w:proofErr w:type="spellEnd"/>
            <w:r w:rsidRPr="00DD1D4D">
              <w:t xml:space="preserve"> (EC)</w:t>
            </w:r>
            <w:r w:rsidR="00671D06" w:rsidRPr="00DD1D4D">
              <w:t xml:space="preserve"> (Vice-Chair</w:t>
            </w:r>
            <w:r w:rsidRPr="00DD1D4D">
              <w:t>)</w:t>
            </w:r>
          </w:p>
          <w:p w14:paraId="4C6BF5A7" w14:textId="77777777" w:rsidR="00185014" w:rsidRPr="00DD1D4D" w:rsidRDefault="00185014" w:rsidP="00185014">
            <w:pPr>
              <w:tabs>
                <w:tab w:val="left" w:pos="5103"/>
              </w:tabs>
              <w:spacing w:line="240" w:lineRule="auto"/>
              <w:jc w:val="both"/>
            </w:pPr>
            <w:r w:rsidRPr="00DD1D4D">
              <w:t>Tel: +81 422 41 3371</w:t>
            </w:r>
          </w:p>
          <w:p w14:paraId="64BBDBBC" w14:textId="77777777" w:rsidR="00185014" w:rsidRPr="00DD1D4D" w:rsidRDefault="003D32BA" w:rsidP="00185014">
            <w:pPr>
              <w:tabs>
                <w:tab w:val="left" w:pos="5103"/>
              </w:tabs>
              <w:spacing w:line="240" w:lineRule="auto"/>
              <w:jc w:val="both"/>
            </w:pPr>
            <w:r w:rsidRPr="00DD1D4D">
              <w:t>email</w:t>
            </w:r>
            <w:r w:rsidR="00185014" w:rsidRPr="00DD1D4D">
              <w:t>: ymatsui@ntsel.go.jp</w:t>
            </w:r>
          </w:p>
          <w:p w14:paraId="15E9B3DC" w14:textId="77777777" w:rsidR="00C502E0" w:rsidRPr="00DD1D4D" w:rsidRDefault="00C502E0" w:rsidP="00C502E0">
            <w:pPr>
              <w:tabs>
                <w:tab w:val="left" w:pos="5103"/>
              </w:tabs>
              <w:spacing w:line="240" w:lineRule="auto"/>
              <w:jc w:val="both"/>
            </w:pPr>
            <w:r w:rsidRPr="00DD1D4D">
              <w:t>Tel: +</w:t>
            </w:r>
            <w:r w:rsidR="00BA373B" w:rsidRPr="00DD1D4D">
              <w:t>32 2 299 49 33</w:t>
            </w:r>
          </w:p>
          <w:p w14:paraId="41A5BC5D" w14:textId="77777777" w:rsidR="00C502E0" w:rsidRPr="00DD1D4D" w:rsidRDefault="003D32BA" w:rsidP="00C502E0">
            <w:pPr>
              <w:tabs>
                <w:tab w:val="left" w:pos="5103"/>
              </w:tabs>
              <w:spacing w:line="240" w:lineRule="auto"/>
              <w:jc w:val="both"/>
            </w:pPr>
            <w:r w:rsidRPr="00DD1D4D">
              <w:t>email</w:t>
            </w:r>
            <w:r w:rsidR="00C502E0" w:rsidRPr="00DD1D4D">
              <w:t>:</w:t>
            </w:r>
            <w:r w:rsidR="00BA373B" w:rsidRPr="00DD1D4D">
              <w:t xml:space="preserve"> peter.broertjes@ec.europa.eu</w:t>
            </w:r>
          </w:p>
        </w:tc>
        <w:tc>
          <w:tcPr>
            <w:tcW w:w="3308" w:type="dxa"/>
            <w:shd w:val="clear" w:color="auto" w:fill="auto"/>
            <w:tcMar>
              <w:top w:w="113" w:type="dxa"/>
              <w:bottom w:w="113" w:type="dxa"/>
            </w:tcMar>
          </w:tcPr>
          <w:p w14:paraId="0E381388" w14:textId="77777777" w:rsidR="007C2E10" w:rsidRPr="00DD1D4D" w:rsidRDefault="00E95B38" w:rsidP="007C2E10">
            <w:pPr>
              <w:tabs>
                <w:tab w:val="left" w:pos="5103"/>
              </w:tabs>
              <w:spacing w:line="240" w:lineRule="auto"/>
              <w:ind w:left="278"/>
              <w:jc w:val="both"/>
            </w:pPr>
            <w:r w:rsidRPr="00DD1D4D">
              <w:t xml:space="preserve">Mr. Johan </w:t>
            </w:r>
            <w:proofErr w:type="spellStart"/>
            <w:r w:rsidRPr="00DD1D4D">
              <w:t>Broeders</w:t>
            </w:r>
            <w:proofErr w:type="spellEnd"/>
            <w:r w:rsidR="007C2E10" w:rsidRPr="00DD1D4D">
              <w:t xml:space="preserve"> (OICA)</w:t>
            </w:r>
          </w:p>
          <w:p w14:paraId="1851F06C" w14:textId="77777777" w:rsidR="007C2E10" w:rsidRPr="00DD1D4D" w:rsidRDefault="007C2E10" w:rsidP="007C2E10">
            <w:pPr>
              <w:tabs>
                <w:tab w:val="left" w:pos="5103"/>
              </w:tabs>
              <w:spacing w:line="240" w:lineRule="auto"/>
              <w:ind w:left="278"/>
              <w:jc w:val="both"/>
            </w:pPr>
            <w:r w:rsidRPr="00DD1D4D">
              <w:t>Tel: +</w:t>
            </w:r>
            <w:r w:rsidR="00E95B38" w:rsidRPr="00DD1D4D">
              <w:t>+31 40 214 5033</w:t>
            </w:r>
          </w:p>
          <w:p w14:paraId="1A811290" w14:textId="77777777" w:rsidR="00634C9E" w:rsidRPr="00DD1D4D" w:rsidRDefault="003D32BA" w:rsidP="007C2E10">
            <w:pPr>
              <w:tabs>
                <w:tab w:val="left" w:pos="5103"/>
              </w:tabs>
              <w:spacing w:line="240" w:lineRule="auto"/>
              <w:ind w:left="278"/>
              <w:jc w:val="both"/>
            </w:pPr>
            <w:r w:rsidRPr="00DD1D4D">
              <w:rPr>
                <w:bCs/>
              </w:rPr>
              <w:t>email</w:t>
            </w:r>
            <w:r w:rsidR="007C2E10" w:rsidRPr="00DD1D4D">
              <w:rPr>
                <w:bCs/>
              </w:rPr>
              <w:t xml:space="preserve">: </w:t>
            </w:r>
            <w:r w:rsidR="00E95B38" w:rsidRPr="00DD1D4D">
              <w:t>johan.broeders@daftrucks.com</w:t>
            </w:r>
          </w:p>
        </w:tc>
      </w:tr>
      <w:tr w:rsidR="00F92366" w:rsidRPr="00DD1D4D" w14:paraId="56E0AE55" w14:textId="77777777" w:rsidTr="000017EA">
        <w:tc>
          <w:tcPr>
            <w:tcW w:w="2047" w:type="dxa"/>
            <w:shd w:val="clear" w:color="auto" w:fill="auto"/>
          </w:tcPr>
          <w:p w14:paraId="1739C7FE" w14:textId="77777777" w:rsidR="00F92366" w:rsidRPr="00DD1D4D" w:rsidRDefault="00F92366" w:rsidP="00CA0487">
            <w:pPr>
              <w:tabs>
                <w:tab w:val="left" w:pos="5103"/>
              </w:tabs>
              <w:spacing w:line="240" w:lineRule="auto"/>
              <w:ind w:right="62"/>
            </w:pPr>
            <w:r w:rsidRPr="00DD1D4D">
              <w:t>Behaviour of M</w:t>
            </w:r>
            <w:r w:rsidRPr="00DD1D4D">
              <w:rPr>
                <w:vertAlign w:val="subscript"/>
              </w:rPr>
              <w:t>2</w:t>
            </w:r>
            <w:r w:rsidRPr="00DD1D4D">
              <w:t xml:space="preserve"> and M</w:t>
            </w:r>
            <w:r w:rsidRPr="00DD1D4D">
              <w:rPr>
                <w:vertAlign w:val="subscript"/>
              </w:rPr>
              <w:t>3</w:t>
            </w:r>
            <w:r w:rsidRPr="00DD1D4D">
              <w:t xml:space="preserve"> vehicles' general construction in case of Fire Event (BMFE)</w:t>
            </w:r>
          </w:p>
        </w:tc>
        <w:tc>
          <w:tcPr>
            <w:tcW w:w="3345" w:type="dxa"/>
            <w:shd w:val="clear" w:color="auto" w:fill="auto"/>
            <w:tcMar>
              <w:top w:w="113" w:type="dxa"/>
              <w:left w:w="113" w:type="dxa"/>
              <w:bottom w:w="113" w:type="dxa"/>
            </w:tcMar>
          </w:tcPr>
          <w:p w14:paraId="1EBA28C0" w14:textId="77777777" w:rsidR="00F92366" w:rsidRPr="00DD1D4D" w:rsidRDefault="00F92366" w:rsidP="00E95B38">
            <w:pPr>
              <w:tabs>
                <w:tab w:val="left" w:pos="5103"/>
              </w:tabs>
              <w:spacing w:line="240" w:lineRule="auto"/>
              <w:jc w:val="both"/>
            </w:pPr>
            <w:r w:rsidRPr="00DD1D4D">
              <w:t>M</w:t>
            </w:r>
            <w:r w:rsidR="00C969BC" w:rsidRPr="00DD1D4D">
              <w:t>r</w:t>
            </w:r>
            <w:r w:rsidRPr="00DD1D4D">
              <w:t xml:space="preserve">. F. </w:t>
            </w:r>
            <w:proofErr w:type="spellStart"/>
            <w:r w:rsidRPr="00DD1D4D">
              <w:t>Herveleu</w:t>
            </w:r>
            <w:proofErr w:type="spellEnd"/>
            <w:r w:rsidRPr="00DD1D4D">
              <w:t xml:space="preserve"> (France) (Chair)</w:t>
            </w:r>
          </w:p>
          <w:p w14:paraId="66BA208B" w14:textId="77777777" w:rsidR="00F92366" w:rsidRPr="00DD1D4D" w:rsidRDefault="00F92366" w:rsidP="00E95B38">
            <w:pPr>
              <w:tabs>
                <w:tab w:val="left" w:pos="5103"/>
              </w:tabs>
              <w:spacing w:line="240" w:lineRule="auto"/>
              <w:jc w:val="both"/>
            </w:pPr>
            <w:r w:rsidRPr="00DD1D4D">
              <w:t>Tel: +33 1 69 803407</w:t>
            </w:r>
          </w:p>
          <w:p w14:paraId="0D7F69B0" w14:textId="77777777" w:rsidR="00F92366" w:rsidRPr="00DD1D4D" w:rsidRDefault="00F92366" w:rsidP="006765ED">
            <w:pPr>
              <w:tabs>
                <w:tab w:val="left" w:pos="5103"/>
              </w:tabs>
              <w:spacing w:line="240" w:lineRule="auto"/>
              <w:jc w:val="both"/>
              <w:rPr>
                <w:i/>
              </w:rPr>
            </w:pPr>
            <w:r w:rsidRPr="00DD1D4D">
              <w:t>email: fabrice.herveleu@utacceram.com</w:t>
            </w:r>
          </w:p>
        </w:tc>
        <w:tc>
          <w:tcPr>
            <w:tcW w:w="3308" w:type="dxa"/>
            <w:shd w:val="clear" w:color="auto" w:fill="auto"/>
            <w:tcMar>
              <w:top w:w="113" w:type="dxa"/>
              <w:bottom w:w="113" w:type="dxa"/>
            </w:tcMar>
          </w:tcPr>
          <w:p w14:paraId="6C063BB5" w14:textId="77777777" w:rsidR="00F92366" w:rsidRPr="00DD1D4D" w:rsidRDefault="00F92366" w:rsidP="00E95B38">
            <w:pPr>
              <w:tabs>
                <w:tab w:val="left" w:pos="5103"/>
              </w:tabs>
              <w:spacing w:line="240" w:lineRule="auto"/>
              <w:ind w:left="278"/>
              <w:jc w:val="both"/>
            </w:pPr>
            <w:r w:rsidRPr="00DD1D4D">
              <w:t>Mr. O. Fontaine (OICA)</w:t>
            </w:r>
          </w:p>
          <w:p w14:paraId="462D867D" w14:textId="77777777" w:rsidR="00F92366" w:rsidRPr="00DD1D4D" w:rsidRDefault="00F92366" w:rsidP="00E95B38">
            <w:pPr>
              <w:tabs>
                <w:tab w:val="left" w:pos="5103"/>
              </w:tabs>
              <w:spacing w:line="240" w:lineRule="auto"/>
              <w:ind w:left="278"/>
              <w:jc w:val="both"/>
            </w:pPr>
            <w:r w:rsidRPr="00DD1D4D">
              <w:t>Tel: +33 1 43590013</w:t>
            </w:r>
          </w:p>
          <w:p w14:paraId="5B8D4D70" w14:textId="77777777" w:rsidR="00F92366" w:rsidRPr="00DD1D4D" w:rsidRDefault="00F92366" w:rsidP="000B789C">
            <w:pPr>
              <w:tabs>
                <w:tab w:val="left" w:pos="5103"/>
              </w:tabs>
              <w:spacing w:line="240" w:lineRule="auto"/>
              <w:ind w:left="278"/>
              <w:jc w:val="both"/>
            </w:pPr>
            <w:r w:rsidRPr="00DD1D4D">
              <w:t>email: ofontaine@oica.net</w:t>
            </w:r>
          </w:p>
        </w:tc>
      </w:tr>
      <w:tr w:rsidR="000017EA" w:rsidRPr="00DD1D4D" w14:paraId="4859C288" w14:textId="77777777" w:rsidTr="00C5037F">
        <w:tc>
          <w:tcPr>
            <w:tcW w:w="2047" w:type="dxa"/>
            <w:tcBorders>
              <w:bottom w:val="single" w:sz="12" w:space="0" w:color="auto"/>
            </w:tcBorders>
            <w:shd w:val="clear" w:color="auto" w:fill="auto"/>
          </w:tcPr>
          <w:p w14:paraId="048CDB42" w14:textId="77777777" w:rsidR="000017EA" w:rsidRPr="00DD1D4D" w:rsidRDefault="000017EA" w:rsidP="00CA0487">
            <w:pPr>
              <w:tabs>
                <w:tab w:val="left" w:pos="5103"/>
              </w:tabs>
              <w:spacing w:line="240" w:lineRule="auto"/>
              <w:ind w:right="62"/>
            </w:pPr>
            <w:r w:rsidRPr="00DD1D4D">
              <w:t>Event Data Recorder and Data Storage System for Automated Driving (EDR/DSSAD)</w:t>
            </w:r>
          </w:p>
        </w:tc>
        <w:tc>
          <w:tcPr>
            <w:tcW w:w="3345" w:type="dxa"/>
            <w:tcBorders>
              <w:bottom w:val="single" w:sz="12" w:space="0" w:color="auto"/>
            </w:tcBorders>
            <w:shd w:val="clear" w:color="auto" w:fill="auto"/>
            <w:tcMar>
              <w:top w:w="113" w:type="dxa"/>
              <w:left w:w="113" w:type="dxa"/>
              <w:bottom w:w="113" w:type="dxa"/>
            </w:tcMar>
          </w:tcPr>
          <w:p w14:paraId="2AC4276E" w14:textId="77777777" w:rsidR="000017EA" w:rsidRPr="00DD1D4D" w:rsidRDefault="000017EA" w:rsidP="00E95B38">
            <w:pPr>
              <w:tabs>
                <w:tab w:val="left" w:pos="5103"/>
              </w:tabs>
              <w:spacing w:line="240" w:lineRule="auto"/>
              <w:jc w:val="both"/>
            </w:pPr>
            <w:r w:rsidRPr="00DD1D4D">
              <w:t>(to be defined)</w:t>
            </w:r>
          </w:p>
        </w:tc>
        <w:tc>
          <w:tcPr>
            <w:tcW w:w="3308" w:type="dxa"/>
            <w:tcBorders>
              <w:bottom w:val="single" w:sz="12" w:space="0" w:color="auto"/>
            </w:tcBorders>
            <w:shd w:val="clear" w:color="auto" w:fill="auto"/>
            <w:tcMar>
              <w:top w:w="113" w:type="dxa"/>
              <w:bottom w:w="113" w:type="dxa"/>
            </w:tcMar>
          </w:tcPr>
          <w:p w14:paraId="42296022" w14:textId="77777777" w:rsidR="000017EA" w:rsidRPr="00DD1D4D" w:rsidRDefault="000017EA" w:rsidP="00E95B38">
            <w:pPr>
              <w:tabs>
                <w:tab w:val="left" w:pos="5103"/>
              </w:tabs>
              <w:spacing w:line="240" w:lineRule="auto"/>
              <w:ind w:left="278"/>
              <w:jc w:val="both"/>
            </w:pPr>
            <w:r w:rsidRPr="00DD1D4D">
              <w:t>(to be defined)</w:t>
            </w:r>
          </w:p>
        </w:tc>
      </w:tr>
    </w:tbl>
    <w:p w14:paraId="3688AE81" w14:textId="77777777" w:rsidR="000017EA" w:rsidRPr="00AF1404" w:rsidRDefault="000017EA" w:rsidP="007416CB">
      <w:pPr>
        <w:pStyle w:val="SingleTxtG"/>
        <w:spacing w:before="240" w:after="0"/>
        <w:jc w:val="center"/>
        <w:rPr>
          <w:u w:val="single"/>
        </w:rPr>
      </w:pPr>
    </w:p>
    <w:p w14:paraId="349B4F33" w14:textId="2EB1648E" w:rsidR="007416CB" w:rsidRPr="00AF1404" w:rsidRDefault="007416CB" w:rsidP="007416CB">
      <w:pPr>
        <w:pStyle w:val="SingleTxtG"/>
        <w:spacing w:before="240" w:after="0"/>
        <w:jc w:val="center"/>
        <w:rPr>
          <w:u w:val="single"/>
        </w:rPr>
      </w:pPr>
      <w:r w:rsidRPr="00AF1404">
        <w:rPr>
          <w:u w:val="single"/>
        </w:rPr>
        <w:tab/>
      </w:r>
      <w:r w:rsidRPr="00AF1404">
        <w:rPr>
          <w:u w:val="single"/>
        </w:rPr>
        <w:tab/>
      </w:r>
      <w:r w:rsidRPr="00AF1404">
        <w:rPr>
          <w:u w:val="single"/>
        </w:rPr>
        <w:tab/>
      </w:r>
      <w:r w:rsidR="0095212D">
        <w:rPr>
          <w:u w:val="single"/>
        </w:rPr>
        <w:tab/>
      </w:r>
    </w:p>
    <w:sectPr w:rsidR="007416CB" w:rsidRPr="00AF1404" w:rsidSect="001A37C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6077" w14:textId="77777777" w:rsidR="00BD464B" w:rsidRDefault="00BD464B"/>
  </w:endnote>
  <w:endnote w:type="continuationSeparator" w:id="0">
    <w:p w14:paraId="2D44BAC3" w14:textId="77777777" w:rsidR="00BD464B" w:rsidRDefault="00BD464B"/>
  </w:endnote>
  <w:endnote w:type="continuationNotice" w:id="1">
    <w:p w14:paraId="45CB1FBD" w14:textId="77777777" w:rsidR="00BD464B" w:rsidRDefault="00BD4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A189" w14:textId="68FADD39" w:rsidR="00BD464B" w:rsidRPr="00BE1AFD" w:rsidRDefault="00BD464B"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4A2933">
      <w:rPr>
        <w:b/>
        <w:noProof/>
        <w:sz w:val="18"/>
      </w:rPr>
      <w:t>22</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C9DE" w14:textId="72367927" w:rsidR="00BD464B" w:rsidRPr="00BE1AFD" w:rsidRDefault="00BD464B"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4A2933">
      <w:rPr>
        <w:b/>
        <w:noProof/>
        <w:sz w:val="18"/>
      </w:rPr>
      <w:t>21</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EE68" w14:textId="10D0F70A" w:rsidR="004A2933" w:rsidRDefault="004A2933" w:rsidP="004A2933">
    <w:pPr>
      <w:pStyle w:val="Footer"/>
    </w:pPr>
    <w:r>
      <w:rPr>
        <w:rFonts w:ascii="C39T30Lfz" w:hAnsi="C39T30Lfz"/>
        <w:noProof/>
        <w:sz w:val="56"/>
        <w:lang w:eastAsia="zh-CN"/>
      </w:rPr>
      <w:drawing>
        <wp:anchor distT="0" distB="0" distL="114300" distR="114300" simplePos="0" relativeHeight="251660288" behindDoc="0" locked="0" layoutInCell="1" allowOverlap="1" wp14:anchorId="1BE00203" wp14:editId="37745E2F">
          <wp:simplePos x="0" y="0"/>
          <wp:positionH relativeFrom="margin">
            <wp:posOffset>5478780</wp:posOffset>
          </wp:positionH>
          <wp:positionV relativeFrom="margin">
            <wp:posOffset>7994538</wp:posOffset>
          </wp:positionV>
          <wp:extent cx="561975" cy="561975"/>
          <wp:effectExtent l="0" t="0" r="9525" b="9525"/>
          <wp:wrapNone/>
          <wp:docPr id="2" name="Picture 1" descr="https://undocs.org/m2/QRCode.ashx?DS=ECE/TRANS/WP.29/GRSG/9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7D1CB946" wp14:editId="064DF723">
          <wp:simplePos x="0" y="0"/>
          <wp:positionH relativeFrom="margin">
            <wp:posOffset>4320540</wp:posOffset>
          </wp:positionH>
          <wp:positionV relativeFrom="margin">
            <wp:posOffset>8344535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E2F19C5" w14:textId="311C0792" w:rsidR="004A2933" w:rsidRDefault="004A2933" w:rsidP="004A2933">
    <w:pPr>
      <w:pStyle w:val="Footer"/>
      <w:ind w:right="1134"/>
      <w:rPr>
        <w:sz w:val="20"/>
      </w:rPr>
    </w:pPr>
    <w:r>
      <w:rPr>
        <w:sz w:val="20"/>
      </w:rPr>
      <w:t>GE.19-08443(E)</w:t>
    </w:r>
  </w:p>
  <w:p w14:paraId="5F961931" w14:textId="333016D1" w:rsidR="004A2933" w:rsidRPr="004A2933" w:rsidRDefault="004A2933" w:rsidP="004A29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5D506" w14:textId="77777777" w:rsidR="00BD464B" w:rsidRPr="000B175B" w:rsidRDefault="00BD464B" w:rsidP="000B175B">
      <w:pPr>
        <w:tabs>
          <w:tab w:val="right" w:pos="2155"/>
        </w:tabs>
        <w:spacing w:after="80"/>
        <w:ind w:left="680"/>
        <w:rPr>
          <w:u w:val="single"/>
        </w:rPr>
      </w:pPr>
      <w:r>
        <w:rPr>
          <w:u w:val="single"/>
        </w:rPr>
        <w:tab/>
      </w:r>
    </w:p>
  </w:footnote>
  <w:footnote w:type="continuationSeparator" w:id="0">
    <w:p w14:paraId="1203DD2E" w14:textId="77777777" w:rsidR="00BD464B" w:rsidRPr="00FC68B7" w:rsidRDefault="00BD464B" w:rsidP="00FC68B7">
      <w:pPr>
        <w:tabs>
          <w:tab w:val="left" w:pos="2155"/>
        </w:tabs>
        <w:spacing w:after="80"/>
        <w:ind w:left="680"/>
        <w:rPr>
          <w:u w:val="single"/>
        </w:rPr>
      </w:pPr>
      <w:r>
        <w:rPr>
          <w:u w:val="single"/>
        </w:rPr>
        <w:tab/>
      </w:r>
    </w:p>
  </w:footnote>
  <w:footnote w:type="continuationNotice" w:id="1">
    <w:p w14:paraId="3C56EBA6" w14:textId="77777777" w:rsidR="00BD464B" w:rsidRDefault="00BD464B"/>
  </w:footnote>
  <w:footnote w:id="2">
    <w:p w14:paraId="74D000A1" w14:textId="7778EA9E" w:rsidR="00BD464B" w:rsidRPr="00546884" w:rsidRDefault="00BD464B">
      <w:pPr>
        <w:pStyle w:val="FootnoteText"/>
      </w:pPr>
      <w:r>
        <w:tab/>
      </w:r>
      <w:r>
        <w:rPr>
          <w:rStyle w:val="FootnoteReference"/>
        </w:rPr>
        <w:footnoteRef/>
      </w:r>
      <w:r>
        <w:t xml:space="preserve"> </w:t>
      </w:r>
      <w:r w:rsidRPr="00546884">
        <w:tab/>
      </w:r>
      <w:r>
        <w:t>GRSG noted that the deadline for submission of official documents to the ECE secretariat was 12 July 2019, twelve weeks prior to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5C2D" w14:textId="77777777" w:rsidR="00BD464B" w:rsidRDefault="00BD464B">
    <w:pPr>
      <w:pStyle w:val="Header"/>
    </w:pPr>
    <w:r>
      <w:t>ECE/TRANS/WP.29/GRSG/95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C0AE" w14:textId="77777777" w:rsidR="00BD464B" w:rsidRDefault="00BD464B" w:rsidP="001973A5">
    <w:pPr>
      <w:pStyle w:val="Header"/>
      <w:jc w:val="right"/>
    </w:pPr>
    <w:r>
      <w:t>ECE/TRANS/WP.29/GRSG/95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9"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3"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9"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0"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1"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2"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7"/>
  </w:num>
  <w:num w:numId="13">
    <w:abstractNumId w:val="11"/>
  </w:num>
  <w:num w:numId="14">
    <w:abstractNumId w:val="34"/>
  </w:num>
  <w:num w:numId="15">
    <w:abstractNumId w:val="38"/>
  </w:num>
  <w:num w:numId="16">
    <w:abstractNumId w:val="20"/>
  </w:num>
  <w:num w:numId="17">
    <w:abstractNumId w:val="16"/>
  </w:num>
  <w:num w:numId="18">
    <w:abstractNumId w:val="39"/>
  </w:num>
  <w:num w:numId="19">
    <w:abstractNumId w:val="14"/>
  </w:num>
  <w:num w:numId="20">
    <w:abstractNumId w:val="31"/>
  </w:num>
  <w:num w:numId="21">
    <w:abstractNumId w:val="10"/>
  </w:num>
  <w:num w:numId="22">
    <w:abstractNumId w:val="25"/>
  </w:num>
  <w:num w:numId="23">
    <w:abstractNumId w:val="27"/>
  </w:num>
  <w:num w:numId="24">
    <w:abstractNumId w:val="35"/>
  </w:num>
  <w:num w:numId="25">
    <w:abstractNumId w:val="15"/>
  </w:num>
  <w:num w:numId="26">
    <w:abstractNumId w:val="30"/>
  </w:num>
  <w:num w:numId="27">
    <w:abstractNumId w:val="22"/>
  </w:num>
  <w:num w:numId="28">
    <w:abstractNumId w:val="13"/>
  </w:num>
  <w:num w:numId="29">
    <w:abstractNumId w:val="37"/>
  </w:num>
  <w:num w:numId="30">
    <w:abstractNumId w:val="32"/>
  </w:num>
  <w:num w:numId="31">
    <w:abstractNumId w:val="26"/>
  </w:num>
  <w:num w:numId="32">
    <w:abstractNumId w:val="2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6"/>
  </w:num>
  <w:num w:numId="39">
    <w:abstractNumId w:val="12"/>
  </w:num>
  <w:num w:numId="40">
    <w:abstractNumId w:val="40"/>
  </w:num>
  <w:num w:numId="4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D"/>
    <w:rsid w:val="0000026C"/>
    <w:rsid w:val="0000078E"/>
    <w:rsid w:val="0000086C"/>
    <w:rsid w:val="00000DEC"/>
    <w:rsid w:val="000013DF"/>
    <w:rsid w:val="000017EA"/>
    <w:rsid w:val="00001E91"/>
    <w:rsid w:val="000021DA"/>
    <w:rsid w:val="00002D82"/>
    <w:rsid w:val="000040E3"/>
    <w:rsid w:val="000051B8"/>
    <w:rsid w:val="000077A1"/>
    <w:rsid w:val="00007882"/>
    <w:rsid w:val="00007F70"/>
    <w:rsid w:val="00007FE1"/>
    <w:rsid w:val="000101E4"/>
    <w:rsid w:val="00011615"/>
    <w:rsid w:val="00011A24"/>
    <w:rsid w:val="000120FE"/>
    <w:rsid w:val="000126B3"/>
    <w:rsid w:val="00012FB0"/>
    <w:rsid w:val="00014015"/>
    <w:rsid w:val="00015185"/>
    <w:rsid w:val="000161D6"/>
    <w:rsid w:val="0001649B"/>
    <w:rsid w:val="00016768"/>
    <w:rsid w:val="00016A17"/>
    <w:rsid w:val="00016BC9"/>
    <w:rsid w:val="00017DD3"/>
    <w:rsid w:val="00020089"/>
    <w:rsid w:val="000207F4"/>
    <w:rsid w:val="0002082E"/>
    <w:rsid w:val="00020E42"/>
    <w:rsid w:val="000215D0"/>
    <w:rsid w:val="00021D46"/>
    <w:rsid w:val="00022494"/>
    <w:rsid w:val="00022A18"/>
    <w:rsid w:val="00023069"/>
    <w:rsid w:val="00023E86"/>
    <w:rsid w:val="00024BAE"/>
    <w:rsid w:val="0002521D"/>
    <w:rsid w:val="000260CB"/>
    <w:rsid w:val="000273B7"/>
    <w:rsid w:val="00027B69"/>
    <w:rsid w:val="0003045A"/>
    <w:rsid w:val="0003065B"/>
    <w:rsid w:val="00030838"/>
    <w:rsid w:val="00030A36"/>
    <w:rsid w:val="00030BBF"/>
    <w:rsid w:val="00030C5A"/>
    <w:rsid w:val="000316B9"/>
    <w:rsid w:val="00031CCA"/>
    <w:rsid w:val="0003283C"/>
    <w:rsid w:val="000328D8"/>
    <w:rsid w:val="00033175"/>
    <w:rsid w:val="0003334C"/>
    <w:rsid w:val="0003351F"/>
    <w:rsid w:val="00033608"/>
    <w:rsid w:val="000353CA"/>
    <w:rsid w:val="0003692C"/>
    <w:rsid w:val="00036ACC"/>
    <w:rsid w:val="00037CF6"/>
    <w:rsid w:val="00040083"/>
    <w:rsid w:val="0004021F"/>
    <w:rsid w:val="000409E1"/>
    <w:rsid w:val="00042355"/>
    <w:rsid w:val="0004241C"/>
    <w:rsid w:val="0004245C"/>
    <w:rsid w:val="000424C7"/>
    <w:rsid w:val="00042AD1"/>
    <w:rsid w:val="00042CA5"/>
    <w:rsid w:val="000430A2"/>
    <w:rsid w:val="00043AF8"/>
    <w:rsid w:val="00043F4C"/>
    <w:rsid w:val="000442C0"/>
    <w:rsid w:val="0004502A"/>
    <w:rsid w:val="0004597E"/>
    <w:rsid w:val="00045E34"/>
    <w:rsid w:val="0004681D"/>
    <w:rsid w:val="000468BD"/>
    <w:rsid w:val="00046B1F"/>
    <w:rsid w:val="000479C4"/>
    <w:rsid w:val="00047E61"/>
    <w:rsid w:val="0005034D"/>
    <w:rsid w:val="00050F58"/>
    <w:rsid w:val="00050F6B"/>
    <w:rsid w:val="00051A56"/>
    <w:rsid w:val="00052635"/>
    <w:rsid w:val="00052844"/>
    <w:rsid w:val="00052F6A"/>
    <w:rsid w:val="000534B4"/>
    <w:rsid w:val="0005380C"/>
    <w:rsid w:val="00053A41"/>
    <w:rsid w:val="00054141"/>
    <w:rsid w:val="00054274"/>
    <w:rsid w:val="000543AE"/>
    <w:rsid w:val="000546B4"/>
    <w:rsid w:val="00054804"/>
    <w:rsid w:val="00054E5A"/>
    <w:rsid w:val="00056335"/>
    <w:rsid w:val="00056824"/>
    <w:rsid w:val="000569F6"/>
    <w:rsid w:val="00057E97"/>
    <w:rsid w:val="0006085E"/>
    <w:rsid w:val="00060918"/>
    <w:rsid w:val="000611E9"/>
    <w:rsid w:val="000613D4"/>
    <w:rsid w:val="00064396"/>
    <w:rsid w:val="000646F4"/>
    <w:rsid w:val="0006513C"/>
    <w:rsid w:val="00065EF9"/>
    <w:rsid w:val="0006699A"/>
    <w:rsid w:val="00066A62"/>
    <w:rsid w:val="000671FB"/>
    <w:rsid w:val="00070216"/>
    <w:rsid w:val="00070727"/>
    <w:rsid w:val="00070D5D"/>
    <w:rsid w:val="00071C98"/>
    <w:rsid w:val="00071E2E"/>
    <w:rsid w:val="00071E46"/>
    <w:rsid w:val="00071F0F"/>
    <w:rsid w:val="00072556"/>
    <w:rsid w:val="00072962"/>
    <w:rsid w:val="00072A9D"/>
    <w:rsid w:val="00072C8C"/>
    <w:rsid w:val="000733B5"/>
    <w:rsid w:val="000737B2"/>
    <w:rsid w:val="00074296"/>
    <w:rsid w:val="0007523C"/>
    <w:rsid w:val="000763AE"/>
    <w:rsid w:val="0007782A"/>
    <w:rsid w:val="00080B22"/>
    <w:rsid w:val="00080E92"/>
    <w:rsid w:val="00080F3F"/>
    <w:rsid w:val="00081815"/>
    <w:rsid w:val="000821A7"/>
    <w:rsid w:val="000830C8"/>
    <w:rsid w:val="00084697"/>
    <w:rsid w:val="0008507B"/>
    <w:rsid w:val="0008578A"/>
    <w:rsid w:val="00086591"/>
    <w:rsid w:val="00087067"/>
    <w:rsid w:val="00087A0A"/>
    <w:rsid w:val="00087C4D"/>
    <w:rsid w:val="000909F5"/>
    <w:rsid w:val="00090D4C"/>
    <w:rsid w:val="00090E7C"/>
    <w:rsid w:val="00091307"/>
    <w:rsid w:val="00092408"/>
    <w:rsid w:val="00092845"/>
    <w:rsid w:val="00092C5C"/>
    <w:rsid w:val="000931C0"/>
    <w:rsid w:val="0009326A"/>
    <w:rsid w:val="00095C01"/>
    <w:rsid w:val="00096BE2"/>
    <w:rsid w:val="00097558"/>
    <w:rsid w:val="000A032F"/>
    <w:rsid w:val="000A1061"/>
    <w:rsid w:val="000A17D3"/>
    <w:rsid w:val="000A19CF"/>
    <w:rsid w:val="000A3C88"/>
    <w:rsid w:val="000A509B"/>
    <w:rsid w:val="000A74C5"/>
    <w:rsid w:val="000A7D05"/>
    <w:rsid w:val="000A7F30"/>
    <w:rsid w:val="000B0595"/>
    <w:rsid w:val="000B0C21"/>
    <w:rsid w:val="000B10F5"/>
    <w:rsid w:val="000B1590"/>
    <w:rsid w:val="000B15A6"/>
    <w:rsid w:val="000B175B"/>
    <w:rsid w:val="000B2976"/>
    <w:rsid w:val="000B298A"/>
    <w:rsid w:val="000B2F02"/>
    <w:rsid w:val="000B3A0F"/>
    <w:rsid w:val="000B3D9E"/>
    <w:rsid w:val="000B45BD"/>
    <w:rsid w:val="000B4872"/>
    <w:rsid w:val="000B4E4B"/>
    <w:rsid w:val="000B4EF7"/>
    <w:rsid w:val="000B5022"/>
    <w:rsid w:val="000B54E8"/>
    <w:rsid w:val="000B5534"/>
    <w:rsid w:val="000B5B39"/>
    <w:rsid w:val="000B5B65"/>
    <w:rsid w:val="000B6043"/>
    <w:rsid w:val="000B65ED"/>
    <w:rsid w:val="000B6F0B"/>
    <w:rsid w:val="000B7255"/>
    <w:rsid w:val="000B7446"/>
    <w:rsid w:val="000B789C"/>
    <w:rsid w:val="000B7A3A"/>
    <w:rsid w:val="000B7FBF"/>
    <w:rsid w:val="000C0487"/>
    <w:rsid w:val="000C0FFC"/>
    <w:rsid w:val="000C17B9"/>
    <w:rsid w:val="000C1D5C"/>
    <w:rsid w:val="000C2476"/>
    <w:rsid w:val="000C2C03"/>
    <w:rsid w:val="000C2C5D"/>
    <w:rsid w:val="000C2D2E"/>
    <w:rsid w:val="000C2E42"/>
    <w:rsid w:val="000C3C75"/>
    <w:rsid w:val="000C3F20"/>
    <w:rsid w:val="000C3F47"/>
    <w:rsid w:val="000C4E27"/>
    <w:rsid w:val="000C52B2"/>
    <w:rsid w:val="000C59E0"/>
    <w:rsid w:val="000C6061"/>
    <w:rsid w:val="000C6321"/>
    <w:rsid w:val="000C681E"/>
    <w:rsid w:val="000C68E0"/>
    <w:rsid w:val="000C69FB"/>
    <w:rsid w:val="000C6C4E"/>
    <w:rsid w:val="000C6F99"/>
    <w:rsid w:val="000C7408"/>
    <w:rsid w:val="000C7CC4"/>
    <w:rsid w:val="000C7CF7"/>
    <w:rsid w:val="000C7E4D"/>
    <w:rsid w:val="000D04CA"/>
    <w:rsid w:val="000D118C"/>
    <w:rsid w:val="000D1220"/>
    <w:rsid w:val="000D1EF8"/>
    <w:rsid w:val="000D33D0"/>
    <w:rsid w:val="000D367A"/>
    <w:rsid w:val="000D392B"/>
    <w:rsid w:val="000D4837"/>
    <w:rsid w:val="000D492E"/>
    <w:rsid w:val="000D4BD7"/>
    <w:rsid w:val="000D4E8D"/>
    <w:rsid w:val="000D5C8D"/>
    <w:rsid w:val="000D5DA4"/>
    <w:rsid w:val="000D65C8"/>
    <w:rsid w:val="000D6817"/>
    <w:rsid w:val="000D68C5"/>
    <w:rsid w:val="000D6B39"/>
    <w:rsid w:val="000D6C21"/>
    <w:rsid w:val="000D7105"/>
    <w:rsid w:val="000D72A8"/>
    <w:rsid w:val="000D73C2"/>
    <w:rsid w:val="000D77A3"/>
    <w:rsid w:val="000E0415"/>
    <w:rsid w:val="000E0BD4"/>
    <w:rsid w:val="000E1948"/>
    <w:rsid w:val="000E1E82"/>
    <w:rsid w:val="000E214D"/>
    <w:rsid w:val="000E222A"/>
    <w:rsid w:val="000E2A29"/>
    <w:rsid w:val="000E389D"/>
    <w:rsid w:val="000E3F6A"/>
    <w:rsid w:val="000E44E2"/>
    <w:rsid w:val="000E48D0"/>
    <w:rsid w:val="000E4D38"/>
    <w:rsid w:val="000E4DFA"/>
    <w:rsid w:val="000E5324"/>
    <w:rsid w:val="000E5D28"/>
    <w:rsid w:val="000E7032"/>
    <w:rsid w:val="000E728B"/>
    <w:rsid w:val="000E787C"/>
    <w:rsid w:val="000E7C2D"/>
    <w:rsid w:val="000E7E8E"/>
    <w:rsid w:val="000F0DD3"/>
    <w:rsid w:val="000F0EB6"/>
    <w:rsid w:val="000F11BA"/>
    <w:rsid w:val="000F30FE"/>
    <w:rsid w:val="000F3CDC"/>
    <w:rsid w:val="000F461C"/>
    <w:rsid w:val="000F4762"/>
    <w:rsid w:val="000F48EC"/>
    <w:rsid w:val="000F7D44"/>
    <w:rsid w:val="000F7DA9"/>
    <w:rsid w:val="00100990"/>
    <w:rsid w:val="00100E6A"/>
    <w:rsid w:val="00102779"/>
    <w:rsid w:val="001033D8"/>
    <w:rsid w:val="00103B52"/>
    <w:rsid w:val="00104265"/>
    <w:rsid w:val="001050EE"/>
    <w:rsid w:val="00105148"/>
    <w:rsid w:val="00105515"/>
    <w:rsid w:val="00105738"/>
    <w:rsid w:val="00105ABF"/>
    <w:rsid w:val="001061AE"/>
    <w:rsid w:val="00106DEB"/>
    <w:rsid w:val="001073EB"/>
    <w:rsid w:val="0010767F"/>
    <w:rsid w:val="001079F5"/>
    <w:rsid w:val="001103AA"/>
    <w:rsid w:val="0011053C"/>
    <w:rsid w:val="00110ADE"/>
    <w:rsid w:val="001117CD"/>
    <w:rsid w:val="00114329"/>
    <w:rsid w:val="001149C4"/>
    <w:rsid w:val="00115199"/>
    <w:rsid w:val="0011543C"/>
    <w:rsid w:val="00115A06"/>
    <w:rsid w:val="00116337"/>
    <w:rsid w:val="0011666B"/>
    <w:rsid w:val="001169CC"/>
    <w:rsid w:val="00120EAC"/>
    <w:rsid w:val="00120FEB"/>
    <w:rsid w:val="001211E5"/>
    <w:rsid w:val="00121836"/>
    <w:rsid w:val="00121BC6"/>
    <w:rsid w:val="00121C21"/>
    <w:rsid w:val="0012462D"/>
    <w:rsid w:val="00124A62"/>
    <w:rsid w:val="00124B8B"/>
    <w:rsid w:val="00124D25"/>
    <w:rsid w:val="00125BC2"/>
    <w:rsid w:val="00126034"/>
    <w:rsid w:val="00126321"/>
    <w:rsid w:val="00126871"/>
    <w:rsid w:val="00126FE8"/>
    <w:rsid w:val="0012784D"/>
    <w:rsid w:val="00127B47"/>
    <w:rsid w:val="001305CD"/>
    <w:rsid w:val="00130CFC"/>
    <w:rsid w:val="001318A6"/>
    <w:rsid w:val="00131EC6"/>
    <w:rsid w:val="0013264E"/>
    <w:rsid w:val="0013371D"/>
    <w:rsid w:val="0013411F"/>
    <w:rsid w:val="00135746"/>
    <w:rsid w:val="00136263"/>
    <w:rsid w:val="001369DF"/>
    <w:rsid w:val="00136CCD"/>
    <w:rsid w:val="00136CF6"/>
    <w:rsid w:val="00137517"/>
    <w:rsid w:val="00137BF1"/>
    <w:rsid w:val="00137CB5"/>
    <w:rsid w:val="001401B9"/>
    <w:rsid w:val="001405A0"/>
    <w:rsid w:val="0014097B"/>
    <w:rsid w:val="0014107F"/>
    <w:rsid w:val="001413AA"/>
    <w:rsid w:val="001413E4"/>
    <w:rsid w:val="0014154A"/>
    <w:rsid w:val="00142304"/>
    <w:rsid w:val="001426A7"/>
    <w:rsid w:val="00142E66"/>
    <w:rsid w:val="0014381C"/>
    <w:rsid w:val="001441B3"/>
    <w:rsid w:val="001444AA"/>
    <w:rsid w:val="001449F7"/>
    <w:rsid w:val="0014518E"/>
    <w:rsid w:val="00145623"/>
    <w:rsid w:val="00145694"/>
    <w:rsid w:val="00146559"/>
    <w:rsid w:val="00146A39"/>
    <w:rsid w:val="00146E88"/>
    <w:rsid w:val="001473AF"/>
    <w:rsid w:val="0014775A"/>
    <w:rsid w:val="00147FA0"/>
    <w:rsid w:val="00150FEA"/>
    <w:rsid w:val="00151136"/>
    <w:rsid w:val="001519BB"/>
    <w:rsid w:val="00151F48"/>
    <w:rsid w:val="00152187"/>
    <w:rsid w:val="00152D57"/>
    <w:rsid w:val="00153DF6"/>
    <w:rsid w:val="001547D6"/>
    <w:rsid w:val="001554A1"/>
    <w:rsid w:val="00155912"/>
    <w:rsid w:val="00156523"/>
    <w:rsid w:val="00156779"/>
    <w:rsid w:val="00156ECE"/>
    <w:rsid w:val="00156F08"/>
    <w:rsid w:val="00160002"/>
    <w:rsid w:val="00160F9B"/>
    <w:rsid w:val="00161468"/>
    <w:rsid w:val="00161EAD"/>
    <w:rsid w:val="00162596"/>
    <w:rsid w:val="0016275A"/>
    <w:rsid w:val="00162BE8"/>
    <w:rsid w:val="001632DC"/>
    <w:rsid w:val="001647CD"/>
    <w:rsid w:val="00165700"/>
    <w:rsid w:val="00165997"/>
    <w:rsid w:val="00165F38"/>
    <w:rsid w:val="00165F3A"/>
    <w:rsid w:val="00165FBE"/>
    <w:rsid w:val="00166744"/>
    <w:rsid w:val="00166EA9"/>
    <w:rsid w:val="00167441"/>
    <w:rsid w:val="001701CA"/>
    <w:rsid w:val="00171B73"/>
    <w:rsid w:val="001729BD"/>
    <w:rsid w:val="00173851"/>
    <w:rsid w:val="0017482E"/>
    <w:rsid w:val="001752D4"/>
    <w:rsid w:val="001765C1"/>
    <w:rsid w:val="00177797"/>
    <w:rsid w:val="00177F59"/>
    <w:rsid w:val="0018025F"/>
    <w:rsid w:val="00180432"/>
    <w:rsid w:val="001807FD"/>
    <w:rsid w:val="0018095A"/>
    <w:rsid w:val="00182290"/>
    <w:rsid w:val="001824B6"/>
    <w:rsid w:val="001825AF"/>
    <w:rsid w:val="0018392E"/>
    <w:rsid w:val="00183FB9"/>
    <w:rsid w:val="00185014"/>
    <w:rsid w:val="00185477"/>
    <w:rsid w:val="00185897"/>
    <w:rsid w:val="00185FFC"/>
    <w:rsid w:val="001861AE"/>
    <w:rsid w:val="00186401"/>
    <w:rsid w:val="00186B68"/>
    <w:rsid w:val="00186F41"/>
    <w:rsid w:val="00187136"/>
    <w:rsid w:val="00187DF7"/>
    <w:rsid w:val="00187E83"/>
    <w:rsid w:val="001908DA"/>
    <w:rsid w:val="00192A33"/>
    <w:rsid w:val="00192AB9"/>
    <w:rsid w:val="00192C9E"/>
    <w:rsid w:val="00192D26"/>
    <w:rsid w:val="0019342E"/>
    <w:rsid w:val="001939A6"/>
    <w:rsid w:val="00193B73"/>
    <w:rsid w:val="00194F2C"/>
    <w:rsid w:val="001953C5"/>
    <w:rsid w:val="00195A27"/>
    <w:rsid w:val="00195CE3"/>
    <w:rsid w:val="00196BAB"/>
    <w:rsid w:val="00196BDA"/>
    <w:rsid w:val="00197097"/>
    <w:rsid w:val="001973A5"/>
    <w:rsid w:val="00197B6B"/>
    <w:rsid w:val="00197EBE"/>
    <w:rsid w:val="001A1805"/>
    <w:rsid w:val="001A284B"/>
    <w:rsid w:val="001A31B8"/>
    <w:rsid w:val="001A37CE"/>
    <w:rsid w:val="001A3955"/>
    <w:rsid w:val="001A39EC"/>
    <w:rsid w:val="001A3D09"/>
    <w:rsid w:val="001A41A1"/>
    <w:rsid w:val="001A43E8"/>
    <w:rsid w:val="001A4443"/>
    <w:rsid w:val="001A504E"/>
    <w:rsid w:val="001A54D5"/>
    <w:rsid w:val="001A56D9"/>
    <w:rsid w:val="001A63C9"/>
    <w:rsid w:val="001A6A1B"/>
    <w:rsid w:val="001A6ED0"/>
    <w:rsid w:val="001A759A"/>
    <w:rsid w:val="001B0074"/>
    <w:rsid w:val="001B00F3"/>
    <w:rsid w:val="001B04CC"/>
    <w:rsid w:val="001B05CC"/>
    <w:rsid w:val="001B0C09"/>
    <w:rsid w:val="001B12AE"/>
    <w:rsid w:val="001B13BB"/>
    <w:rsid w:val="001B17B3"/>
    <w:rsid w:val="001B205B"/>
    <w:rsid w:val="001B34CC"/>
    <w:rsid w:val="001B39DC"/>
    <w:rsid w:val="001B3BD2"/>
    <w:rsid w:val="001B3DCB"/>
    <w:rsid w:val="001B3E8E"/>
    <w:rsid w:val="001B46D8"/>
    <w:rsid w:val="001B4B04"/>
    <w:rsid w:val="001B4DE5"/>
    <w:rsid w:val="001B59AE"/>
    <w:rsid w:val="001B5C8B"/>
    <w:rsid w:val="001B65B0"/>
    <w:rsid w:val="001B712F"/>
    <w:rsid w:val="001B7688"/>
    <w:rsid w:val="001C02A5"/>
    <w:rsid w:val="001C07F2"/>
    <w:rsid w:val="001C0FB3"/>
    <w:rsid w:val="001C133C"/>
    <w:rsid w:val="001C15EF"/>
    <w:rsid w:val="001C2837"/>
    <w:rsid w:val="001C3663"/>
    <w:rsid w:val="001C37EA"/>
    <w:rsid w:val="001C4771"/>
    <w:rsid w:val="001C483A"/>
    <w:rsid w:val="001C4D8E"/>
    <w:rsid w:val="001C4DA0"/>
    <w:rsid w:val="001C6387"/>
    <w:rsid w:val="001C6663"/>
    <w:rsid w:val="001C69AC"/>
    <w:rsid w:val="001C7005"/>
    <w:rsid w:val="001C7895"/>
    <w:rsid w:val="001C7B84"/>
    <w:rsid w:val="001D0C8C"/>
    <w:rsid w:val="001D0CC0"/>
    <w:rsid w:val="001D1419"/>
    <w:rsid w:val="001D1BDF"/>
    <w:rsid w:val="001D1E32"/>
    <w:rsid w:val="001D26DF"/>
    <w:rsid w:val="001D2AF6"/>
    <w:rsid w:val="001D2F0C"/>
    <w:rsid w:val="001D3A03"/>
    <w:rsid w:val="001D3D63"/>
    <w:rsid w:val="001D3F18"/>
    <w:rsid w:val="001D5090"/>
    <w:rsid w:val="001D7287"/>
    <w:rsid w:val="001D7A6D"/>
    <w:rsid w:val="001E029B"/>
    <w:rsid w:val="001E0546"/>
    <w:rsid w:val="001E057E"/>
    <w:rsid w:val="001E0A30"/>
    <w:rsid w:val="001E131D"/>
    <w:rsid w:val="001E1A0C"/>
    <w:rsid w:val="001E2C53"/>
    <w:rsid w:val="001E32FF"/>
    <w:rsid w:val="001E470C"/>
    <w:rsid w:val="001E49E1"/>
    <w:rsid w:val="001E50B9"/>
    <w:rsid w:val="001E5891"/>
    <w:rsid w:val="001E5A81"/>
    <w:rsid w:val="001E5C7B"/>
    <w:rsid w:val="001E6105"/>
    <w:rsid w:val="001E7B67"/>
    <w:rsid w:val="001F10EB"/>
    <w:rsid w:val="001F115F"/>
    <w:rsid w:val="001F165A"/>
    <w:rsid w:val="001F1735"/>
    <w:rsid w:val="001F1929"/>
    <w:rsid w:val="001F1A51"/>
    <w:rsid w:val="001F1F92"/>
    <w:rsid w:val="001F32CB"/>
    <w:rsid w:val="001F3E32"/>
    <w:rsid w:val="001F4600"/>
    <w:rsid w:val="001F494F"/>
    <w:rsid w:val="001F49C7"/>
    <w:rsid w:val="001F4D76"/>
    <w:rsid w:val="001F4E67"/>
    <w:rsid w:val="001F50EF"/>
    <w:rsid w:val="001F5244"/>
    <w:rsid w:val="001F579C"/>
    <w:rsid w:val="001F5DF9"/>
    <w:rsid w:val="001F6E35"/>
    <w:rsid w:val="001F7192"/>
    <w:rsid w:val="001F7329"/>
    <w:rsid w:val="001F7A69"/>
    <w:rsid w:val="001F7F78"/>
    <w:rsid w:val="00200044"/>
    <w:rsid w:val="00201BE5"/>
    <w:rsid w:val="00202349"/>
    <w:rsid w:val="0020273B"/>
    <w:rsid w:val="00202DA8"/>
    <w:rsid w:val="00203487"/>
    <w:rsid w:val="00203FE0"/>
    <w:rsid w:val="002048CE"/>
    <w:rsid w:val="00205EB4"/>
    <w:rsid w:val="00206FF0"/>
    <w:rsid w:val="0020761E"/>
    <w:rsid w:val="00207818"/>
    <w:rsid w:val="00210708"/>
    <w:rsid w:val="00210AAA"/>
    <w:rsid w:val="00210B70"/>
    <w:rsid w:val="0021112F"/>
    <w:rsid w:val="002112AC"/>
    <w:rsid w:val="002114B3"/>
    <w:rsid w:val="002116B8"/>
    <w:rsid w:val="0021171D"/>
    <w:rsid w:val="002119FA"/>
    <w:rsid w:val="00211E0B"/>
    <w:rsid w:val="00212073"/>
    <w:rsid w:val="00212BC8"/>
    <w:rsid w:val="0021319D"/>
    <w:rsid w:val="0021519C"/>
    <w:rsid w:val="0021579E"/>
    <w:rsid w:val="002160DB"/>
    <w:rsid w:val="00216AEB"/>
    <w:rsid w:val="00216BAC"/>
    <w:rsid w:val="002203EA"/>
    <w:rsid w:val="00220851"/>
    <w:rsid w:val="00220D89"/>
    <w:rsid w:val="002210D6"/>
    <w:rsid w:val="0022113E"/>
    <w:rsid w:val="00221A57"/>
    <w:rsid w:val="00221E95"/>
    <w:rsid w:val="002221F5"/>
    <w:rsid w:val="00222548"/>
    <w:rsid w:val="00222BDB"/>
    <w:rsid w:val="00222CBE"/>
    <w:rsid w:val="00223422"/>
    <w:rsid w:val="00224E5E"/>
    <w:rsid w:val="002251FA"/>
    <w:rsid w:val="002259AF"/>
    <w:rsid w:val="00225FE7"/>
    <w:rsid w:val="0022603A"/>
    <w:rsid w:val="00226155"/>
    <w:rsid w:val="00226871"/>
    <w:rsid w:val="002268C0"/>
    <w:rsid w:val="002269DC"/>
    <w:rsid w:val="00226E5D"/>
    <w:rsid w:val="00230B32"/>
    <w:rsid w:val="00230DB5"/>
    <w:rsid w:val="00230EA0"/>
    <w:rsid w:val="00231650"/>
    <w:rsid w:val="00232F5D"/>
    <w:rsid w:val="00233823"/>
    <w:rsid w:val="00233B7A"/>
    <w:rsid w:val="002347E6"/>
    <w:rsid w:val="00234ABF"/>
    <w:rsid w:val="00234C80"/>
    <w:rsid w:val="002358D7"/>
    <w:rsid w:val="00235AC1"/>
    <w:rsid w:val="002361DD"/>
    <w:rsid w:val="00236425"/>
    <w:rsid w:val="00236F39"/>
    <w:rsid w:val="00237051"/>
    <w:rsid w:val="0023777F"/>
    <w:rsid w:val="002377F2"/>
    <w:rsid w:val="002378DB"/>
    <w:rsid w:val="00240B1D"/>
    <w:rsid w:val="00240BC2"/>
    <w:rsid w:val="00242299"/>
    <w:rsid w:val="0024248E"/>
    <w:rsid w:val="00243058"/>
    <w:rsid w:val="00243449"/>
    <w:rsid w:val="002439D5"/>
    <w:rsid w:val="0024406E"/>
    <w:rsid w:val="00244856"/>
    <w:rsid w:val="00244D66"/>
    <w:rsid w:val="00246453"/>
    <w:rsid w:val="00246BF3"/>
    <w:rsid w:val="00246E83"/>
    <w:rsid w:val="00247318"/>
    <w:rsid w:val="0024772E"/>
    <w:rsid w:val="002500AA"/>
    <w:rsid w:val="002508C4"/>
    <w:rsid w:val="00250BC4"/>
    <w:rsid w:val="00250C3E"/>
    <w:rsid w:val="00251B9D"/>
    <w:rsid w:val="00253815"/>
    <w:rsid w:val="0025439F"/>
    <w:rsid w:val="00255381"/>
    <w:rsid w:val="002553DC"/>
    <w:rsid w:val="00255468"/>
    <w:rsid w:val="00255F21"/>
    <w:rsid w:val="00256025"/>
    <w:rsid w:val="00257298"/>
    <w:rsid w:val="00260552"/>
    <w:rsid w:val="002607F0"/>
    <w:rsid w:val="00260940"/>
    <w:rsid w:val="00261778"/>
    <w:rsid w:val="002625BD"/>
    <w:rsid w:val="00262A1A"/>
    <w:rsid w:val="00262F9F"/>
    <w:rsid w:val="00264279"/>
    <w:rsid w:val="00264960"/>
    <w:rsid w:val="002658EF"/>
    <w:rsid w:val="00265D5A"/>
    <w:rsid w:val="00265E11"/>
    <w:rsid w:val="0026777B"/>
    <w:rsid w:val="00267F5F"/>
    <w:rsid w:val="00270379"/>
    <w:rsid w:val="00270B52"/>
    <w:rsid w:val="00270DD7"/>
    <w:rsid w:val="00271278"/>
    <w:rsid w:val="002715C8"/>
    <w:rsid w:val="002719B5"/>
    <w:rsid w:val="00271ADB"/>
    <w:rsid w:val="00271EB3"/>
    <w:rsid w:val="00272155"/>
    <w:rsid w:val="0027310D"/>
    <w:rsid w:val="00273325"/>
    <w:rsid w:val="002753E7"/>
    <w:rsid w:val="00276D62"/>
    <w:rsid w:val="0027768C"/>
    <w:rsid w:val="00277740"/>
    <w:rsid w:val="00277F44"/>
    <w:rsid w:val="0028118D"/>
    <w:rsid w:val="0028145C"/>
    <w:rsid w:val="002819AD"/>
    <w:rsid w:val="002819E5"/>
    <w:rsid w:val="00282015"/>
    <w:rsid w:val="00282436"/>
    <w:rsid w:val="0028300D"/>
    <w:rsid w:val="00283525"/>
    <w:rsid w:val="00283CF4"/>
    <w:rsid w:val="00285318"/>
    <w:rsid w:val="0028557B"/>
    <w:rsid w:val="002855E5"/>
    <w:rsid w:val="00285CC1"/>
    <w:rsid w:val="002865B7"/>
    <w:rsid w:val="00286B4D"/>
    <w:rsid w:val="00287045"/>
    <w:rsid w:val="00287D95"/>
    <w:rsid w:val="00290E69"/>
    <w:rsid w:val="00290EB5"/>
    <w:rsid w:val="002911C7"/>
    <w:rsid w:val="00291461"/>
    <w:rsid w:val="00291713"/>
    <w:rsid w:val="00292962"/>
    <w:rsid w:val="00292C25"/>
    <w:rsid w:val="002934A8"/>
    <w:rsid w:val="00293D69"/>
    <w:rsid w:val="002944E6"/>
    <w:rsid w:val="00295111"/>
    <w:rsid w:val="00296257"/>
    <w:rsid w:val="00296ED2"/>
    <w:rsid w:val="00297F72"/>
    <w:rsid w:val="002A1A78"/>
    <w:rsid w:val="002A22FF"/>
    <w:rsid w:val="002A24D5"/>
    <w:rsid w:val="002A2623"/>
    <w:rsid w:val="002A2D4B"/>
    <w:rsid w:val="002A35DD"/>
    <w:rsid w:val="002A3A32"/>
    <w:rsid w:val="002A4860"/>
    <w:rsid w:val="002A49B9"/>
    <w:rsid w:val="002A61E2"/>
    <w:rsid w:val="002A6200"/>
    <w:rsid w:val="002A6F6C"/>
    <w:rsid w:val="002B0250"/>
    <w:rsid w:val="002B040C"/>
    <w:rsid w:val="002B0636"/>
    <w:rsid w:val="002B0B8F"/>
    <w:rsid w:val="002B0BB6"/>
    <w:rsid w:val="002B0DD0"/>
    <w:rsid w:val="002B132F"/>
    <w:rsid w:val="002B1B1B"/>
    <w:rsid w:val="002B1DAC"/>
    <w:rsid w:val="002B216C"/>
    <w:rsid w:val="002B3087"/>
    <w:rsid w:val="002B3638"/>
    <w:rsid w:val="002B4D6D"/>
    <w:rsid w:val="002B5570"/>
    <w:rsid w:val="002B5A65"/>
    <w:rsid w:val="002B5FCD"/>
    <w:rsid w:val="002B6506"/>
    <w:rsid w:val="002B6529"/>
    <w:rsid w:val="002B768C"/>
    <w:rsid w:val="002B784B"/>
    <w:rsid w:val="002B7BE0"/>
    <w:rsid w:val="002B7CCC"/>
    <w:rsid w:val="002B7E11"/>
    <w:rsid w:val="002C00F5"/>
    <w:rsid w:val="002C0142"/>
    <w:rsid w:val="002C0572"/>
    <w:rsid w:val="002C0804"/>
    <w:rsid w:val="002C0D20"/>
    <w:rsid w:val="002C2198"/>
    <w:rsid w:val="002C2AF5"/>
    <w:rsid w:val="002C3524"/>
    <w:rsid w:val="002C38B8"/>
    <w:rsid w:val="002C44C4"/>
    <w:rsid w:val="002C46F5"/>
    <w:rsid w:val="002C47D2"/>
    <w:rsid w:val="002C5E0C"/>
    <w:rsid w:val="002C61B5"/>
    <w:rsid w:val="002C6744"/>
    <w:rsid w:val="002C675B"/>
    <w:rsid w:val="002C67DA"/>
    <w:rsid w:val="002C6AD2"/>
    <w:rsid w:val="002C6BEC"/>
    <w:rsid w:val="002C733B"/>
    <w:rsid w:val="002D0B80"/>
    <w:rsid w:val="002D2266"/>
    <w:rsid w:val="002D235A"/>
    <w:rsid w:val="002D24D5"/>
    <w:rsid w:val="002D2D5F"/>
    <w:rsid w:val="002D32ED"/>
    <w:rsid w:val="002D336A"/>
    <w:rsid w:val="002D384B"/>
    <w:rsid w:val="002D4643"/>
    <w:rsid w:val="002D4F53"/>
    <w:rsid w:val="002D508B"/>
    <w:rsid w:val="002D6D9C"/>
    <w:rsid w:val="002D7065"/>
    <w:rsid w:val="002D70FC"/>
    <w:rsid w:val="002D7A6C"/>
    <w:rsid w:val="002D7A8E"/>
    <w:rsid w:val="002E077C"/>
    <w:rsid w:val="002E1A3A"/>
    <w:rsid w:val="002E3204"/>
    <w:rsid w:val="002E342A"/>
    <w:rsid w:val="002E38C6"/>
    <w:rsid w:val="002E3B59"/>
    <w:rsid w:val="002E414B"/>
    <w:rsid w:val="002E41A1"/>
    <w:rsid w:val="002E43C4"/>
    <w:rsid w:val="002E4564"/>
    <w:rsid w:val="002E4727"/>
    <w:rsid w:val="002E4764"/>
    <w:rsid w:val="002E668D"/>
    <w:rsid w:val="002E6DD9"/>
    <w:rsid w:val="002E7CE2"/>
    <w:rsid w:val="002F01AD"/>
    <w:rsid w:val="002F0551"/>
    <w:rsid w:val="002F07F8"/>
    <w:rsid w:val="002F0A87"/>
    <w:rsid w:val="002F175C"/>
    <w:rsid w:val="002F1C3D"/>
    <w:rsid w:val="002F2555"/>
    <w:rsid w:val="002F2996"/>
    <w:rsid w:val="002F3608"/>
    <w:rsid w:val="002F3782"/>
    <w:rsid w:val="002F37DB"/>
    <w:rsid w:val="002F3B19"/>
    <w:rsid w:val="002F5170"/>
    <w:rsid w:val="002F5328"/>
    <w:rsid w:val="002F5833"/>
    <w:rsid w:val="002F640A"/>
    <w:rsid w:val="002F6F43"/>
    <w:rsid w:val="002F7DE0"/>
    <w:rsid w:val="002F7E29"/>
    <w:rsid w:val="002F7E62"/>
    <w:rsid w:val="003006AB"/>
    <w:rsid w:val="0030194D"/>
    <w:rsid w:val="003021CA"/>
    <w:rsid w:val="00302974"/>
    <w:rsid w:val="00302E18"/>
    <w:rsid w:val="00303135"/>
    <w:rsid w:val="00303A0C"/>
    <w:rsid w:val="00303AC6"/>
    <w:rsid w:val="003041CD"/>
    <w:rsid w:val="00304460"/>
    <w:rsid w:val="00305F2E"/>
    <w:rsid w:val="0030620A"/>
    <w:rsid w:val="00306433"/>
    <w:rsid w:val="00307D2E"/>
    <w:rsid w:val="003101AC"/>
    <w:rsid w:val="003110D7"/>
    <w:rsid w:val="003118B3"/>
    <w:rsid w:val="00311A13"/>
    <w:rsid w:val="00311C98"/>
    <w:rsid w:val="003122EF"/>
    <w:rsid w:val="0031231E"/>
    <w:rsid w:val="00312B96"/>
    <w:rsid w:val="00312CAD"/>
    <w:rsid w:val="00313FE7"/>
    <w:rsid w:val="0031438A"/>
    <w:rsid w:val="00314B97"/>
    <w:rsid w:val="003151C5"/>
    <w:rsid w:val="003152CD"/>
    <w:rsid w:val="00315E2F"/>
    <w:rsid w:val="00316801"/>
    <w:rsid w:val="00316B77"/>
    <w:rsid w:val="0031792B"/>
    <w:rsid w:val="00317C14"/>
    <w:rsid w:val="00317D89"/>
    <w:rsid w:val="00320F59"/>
    <w:rsid w:val="00321B76"/>
    <w:rsid w:val="003220FF"/>
    <w:rsid w:val="00322760"/>
    <w:rsid w:val="003229C3"/>
    <w:rsid w:val="003229D8"/>
    <w:rsid w:val="00323033"/>
    <w:rsid w:val="003232CE"/>
    <w:rsid w:val="00324B05"/>
    <w:rsid w:val="003267F8"/>
    <w:rsid w:val="00326FD5"/>
    <w:rsid w:val="003278C2"/>
    <w:rsid w:val="003312A5"/>
    <w:rsid w:val="00331640"/>
    <w:rsid w:val="00331C66"/>
    <w:rsid w:val="00331F37"/>
    <w:rsid w:val="00332355"/>
    <w:rsid w:val="0033390E"/>
    <w:rsid w:val="00333922"/>
    <w:rsid w:val="00334B29"/>
    <w:rsid w:val="00335704"/>
    <w:rsid w:val="0033703E"/>
    <w:rsid w:val="00337613"/>
    <w:rsid w:val="003379F6"/>
    <w:rsid w:val="0034042A"/>
    <w:rsid w:val="003427CD"/>
    <w:rsid w:val="00343450"/>
    <w:rsid w:val="0034381B"/>
    <w:rsid w:val="0034431A"/>
    <w:rsid w:val="00345480"/>
    <w:rsid w:val="00345A7B"/>
    <w:rsid w:val="00345B3B"/>
    <w:rsid w:val="003465E4"/>
    <w:rsid w:val="003472DD"/>
    <w:rsid w:val="00347455"/>
    <w:rsid w:val="00347517"/>
    <w:rsid w:val="00350093"/>
    <w:rsid w:val="00350ADA"/>
    <w:rsid w:val="0035231C"/>
    <w:rsid w:val="00352409"/>
    <w:rsid w:val="00352503"/>
    <w:rsid w:val="00352709"/>
    <w:rsid w:val="0035322A"/>
    <w:rsid w:val="00353B2A"/>
    <w:rsid w:val="00355780"/>
    <w:rsid w:val="00356348"/>
    <w:rsid w:val="00357A03"/>
    <w:rsid w:val="0036056A"/>
    <w:rsid w:val="0036106B"/>
    <w:rsid w:val="00361188"/>
    <w:rsid w:val="0036143B"/>
    <w:rsid w:val="0036168E"/>
    <w:rsid w:val="003619B5"/>
    <w:rsid w:val="00361AC3"/>
    <w:rsid w:val="00361E2B"/>
    <w:rsid w:val="00362406"/>
    <w:rsid w:val="003625A3"/>
    <w:rsid w:val="00363B7D"/>
    <w:rsid w:val="003641CD"/>
    <w:rsid w:val="0036488D"/>
    <w:rsid w:val="00365763"/>
    <w:rsid w:val="00365EE0"/>
    <w:rsid w:val="00366225"/>
    <w:rsid w:val="0036648A"/>
    <w:rsid w:val="0036678A"/>
    <w:rsid w:val="00366937"/>
    <w:rsid w:val="00367A3C"/>
    <w:rsid w:val="00367C2A"/>
    <w:rsid w:val="00367F8C"/>
    <w:rsid w:val="00371035"/>
    <w:rsid w:val="00371178"/>
    <w:rsid w:val="003713F8"/>
    <w:rsid w:val="003715BC"/>
    <w:rsid w:val="003718C9"/>
    <w:rsid w:val="0037271C"/>
    <w:rsid w:val="00372862"/>
    <w:rsid w:val="00373EF9"/>
    <w:rsid w:val="00374522"/>
    <w:rsid w:val="00374D78"/>
    <w:rsid w:val="00375228"/>
    <w:rsid w:val="00375581"/>
    <w:rsid w:val="00375F70"/>
    <w:rsid w:val="00376C24"/>
    <w:rsid w:val="00376C96"/>
    <w:rsid w:val="00376C9F"/>
    <w:rsid w:val="00376E4E"/>
    <w:rsid w:val="00377D0E"/>
    <w:rsid w:val="00380C2D"/>
    <w:rsid w:val="00380E15"/>
    <w:rsid w:val="00380E5D"/>
    <w:rsid w:val="003813B2"/>
    <w:rsid w:val="003825A6"/>
    <w:rsid w:val="003836E1"/>
    <w:rsid w:val="00385049"/>
    <w:rsid w:val="0038536D"/>
    <w:rsid w:val="003854E3"/>
    <w:rsid w:val="00385A8E"/>
    <w:rsid w:val="00385E80"/>
    <w:rsid w:val="003860C1"/>
    <w:rsid w:val="00387E7A"/>
    <w:rsid w:val="003902BE"/>
    <w:rsid w:val="00390D08"/>
    <w:rsid w:val="00390FB6"/>
    <w:rsid w:val="00391665"/>
    <w:rsid w:val="00392494"/>
    <w:rsid w:val="00392E47"/>
    <w:rsid w:val="00393500"/>
    <w:rsid w:val="003943E2"/>
    <w:rsid w:val="00395BD6"/>
    <w:rsid w:val="0039785A"/>
    <w:rsid w:val="003A01FA"/>
    <w:rsid w:val="003A24EC"/>
    <w:rsid w:val="003A279D"/>
    <w:rsid w:val="003A2A28"/>
    <w:rsid w:val="003A2B09"/>
    <w:rsid w:val="003A2D24"/>
    <w:rsid w:val="003A36A1"/>
    <w:rsid w:val="003A38A2"/>
    <w:rsid w:val="003A4AE5"/>
    <w:rsid w:val="003A5B59"/>
    <w:rsid w:val="003A6810"/>
    <w:rsid w:val="003A6929"/>
    <w:rsid w:val="003A6DDE"/>
    <w:rsid w:val="003A7385"/>
    <w:rsid w:val="003B09D4"/>
    <w:rsid w:val="003B0D2E"/>
    <w:rsid w:val="003B15D2"/>
    <w:rsid w:val="003B255A"/>
    <w:rsid w:val="003B32F1"/>
    <w:rsid w:val="003B4379"/>
    <w:rsid w:val="003B5039"/>
    <w:rsid w:val="003B6291"/>
    <w:rsid w:val="003B7033"/>
    <w:rsid w:val="003B794B"/>
    <w:rsid w:val="003B7CBA"/>
    <w:rsid w:val="003B7F00"/>
    <w:rsid w:val="003C17C6"/>
    <w:rsid w:val="003C25AA"/>
    <w:rsid w:val="003C2CC4"/>
    <w:rsid w:val="003C41E1"/>
    <w:rsid w:val="003C4288"/>
    <w:rsid w:val="003C4C4B"/>
    <w:rsid w:val="003C534D"/>
    <w:rsid w:val="003C553E"/>
    <w:rsid w:val="003C5F86"/>
    <w:rsid w:val="003C749A"/>
    <w:rsid w:val="003C7FC1"/>
    <w:rsid w:val="003D040A"/>
    <w:rsid w:val="003D0421"/>
    <w:rsid w:val="003D044E"/>
    <w:rsid w:val="003D0A15"/>
    <w:rsid w:val="003D0EA9"/>
    <w:rsid w:val="003D1880"/>
    <w:rsid w:val="003D1881"/>
    <w:rsid w:val="003D1DDA"/>
    <w:rsid w:val="003D2561"/>
    <w:rsid w:val="003D28BB"/>
    <w:rsid w:val="003D29FA"/>
    <w:rsid w:val="003D32BA"/>
    <w:rsid w:val="003D430A"/>
    <w:rsid w:val="003D4790"/>
    <w:rsid w:val="003D48B1"/>
    <w:rsid w:val="003D4B23"/>
    <w:rsid w:val="003D5046"/>
    <w:rsid w:val="003D59D5"/>
    <w:rsid w:val="003D6016"/>
    <w:rsid w:val="003D61AB"/>
    <w:rsid w:val="003D642F"/>
    <w:rsid w:val="003D697E"/>
    <w:rsid w:val="003D6DBA"/>
    <w:rsid w:val="003E0601"/>
    <w:rsid w:val="003E130E"/>
    <w:rsid w:val="003E1F68"/>
    <w:rsid w:val="003E2019"/>
    <w:rsid w:val="003E21EC"/>
    <w:rsid w:val="003E24DB"/>
    <w:rsid w:val="003E3764"/>
    <w:rsid w:val="003E4201"/>
    <w:rsid w:val="003E4D14"/>
    <w:rsid w:val="003E553D"/>
    <w:rsid w:val="003E56B8"/>
    <w:rsid w:val="003E5F8C"/>
    <w:rsid w:val="003E670B"/>
    <w:rsid w:val="003E6A9B"/>
    <w:rsid w:val="003E72F3"/>
    <w:rsid w:val="003E770A"/>
    <w:rsid w:val="003E7CE4"/>
    <w:rsid w:val="003F031C"/>
    <w:rsid w:val="003F0AA1"/>
    <w:rsid w:val="003F118D"/>
    <w:rsid w:val="003F168E"/>
    <w:rsid w:val="003F2AB2"/>
    <w:rsid w:val="003F2E70"/>
    <w:rsid w:val="003F2EDD"/>
    <w:rsid w:val="003F5390"/>
    <w:rsid w:val="003F56AC"/>
    <w:rsid w:val="003F7D70"/>
    <w:rsid w:val="003F7F27"/>
    <w:rsid w:val="004017F2"/>
    <w:rsid w:val="00401A60"/>
    <w:rsid w:val="00402039"/>
    <w:rsid w:val="00402197"/>
    <w:rsid w:val="00402857"/>
    <w:rsid w:val="0040301A"/>
    <w:rsid w:val="0040371A"/>
    <w:rsid w:val="004045D6"/>
    <w:rsid w:val="00404D80"/>
    <w:rsid w:val="00404F75"/>
    <w:rsid w:val="004058BD"/>
    <w:rsid w:val="004060A9"/>
    <w:rsid w:val="004069C7"/>
    <w:rsid w:val="00406DEB"/>
    <w:rsid w:val="00410C89"/>
    <w:rsid w:val="00411336"/>
    <w:rsid w:val="004113BC"/>
    <w:rsid w:val="00412461"/>
    <w:rsid w:val="00412AD7"/>
    <w:rsid w:val="004131D7"/>
    <w:rsid w:val="00413BFD"/>
    <w:rsid w:val="00414CB1"/>
    <w:rsid w:val="00415879"/>
    <w:rsid w:val="00415927"/>
    <w:rsid w:val="00415AC6"/>
    <w:rsid w:val="004160D8"/>
    <w:rsid w:val="00416D80"/>
    <w:rsid w:val="00417662"/>
    <w:rsid w:val="004178EA"/>
    <w:rsid w:val="004202A3"/>
    <w:rsid w:val="0042093B"/>
    <w:rsid w:val="00420C5B"/>
    <w:rsid w:val="00420DF0"/>
    <w:rsid w:val="0042130F"/>
    <w:rsid w:val="00421C6F"/>
    <w:rsid w:val="00422B6A"/>
    <w:rsid w:val="00422E03"/>
    <w:rsid w:val="004236EE"/>
    <w:rsid w:val="00423707"/>
    <w:rsid w:val="00423BB6"/>
    <w:rsid w:val="00424256"/>
    <w:rsid w:val="00424D2E"/>
    <w:rsid w:val="00425305"/>
    <w:rsid w:val="00425476"/>
    <w:rsid w:val="0042561B"/>
    <w:rsid w:val="004260DA"/>
    <w:rsid w:val="004261D4"/>
    <w:rsid w:val="00426B9B"/>
    <w:rsid w:val="00426C2D"/>
    <w:rsid w:val="004274A1"/>
    <w:rsid w:val="00427A35"/>
    <w:rsid w:val="0043039B"/>
    <w:rsid w:val="00430793"/>
    <w:rsid w:val="00430797"/>
    <w:rsid w:val="00432392"/>
    <w:rsid w:val="004325CB"/>
    <w:rsid w:val="00433115"/>
    <w:rsid w:val="004332BE"/>
    <w:rsid w:val="004334C1"/>
    <w:rsid w:val="00433B59"/>
    <w:rsid w:val="00433B8B"/>
    <w:rsid w:val="00435086"/>
    <w:rsid w:val="004367A8"/>
    <w:rsid w:val="00436BB8"/>
    <w:rsid w:val="00436EC6"/>
    <w:rsid w:val="00437A8A"/>
    <w:rsid w:val="00440274"/>
    <w:rsid w:val="004407C9"/>
    <w:rsid w:val="00442073"/>
    <w:rsid w:val="004421A9"/>
    <w:rsid w:val="004426FC"/>
    <w:rsid w:val="00442A83"/>
    <w:rsid w:val="00444BC4"/>
    <w:rsid w:val="00444D06"/>
    <w:rsid w:val="00444E93"/>
    <w:rsid w:val="004452ED"/>
    <w:rsid w:val="004459D3"/>
    <w:rsid w:val="00445B37"/>
    <w:rsid w:val="00446517"/>
    <w:rsid w:val="004467B9"/>
    <w:rsid w:val="00447381"/>
    <w:rsid w:val="00447677"/>
    <w:rsid w:val="0044783C"/>
    <w:rsid w:val="004519CA"/>
    <w:rsid w:val="00451E61"/>
    <w:rsid w:val="00451EA5"/>
    <w:rsid w:val="00451FB5"/>
    <w:rsid w:val="004527A7"/>
    <w:rsid w:val="00452C2D"/>
    <w:rsid w:val="00452F95"/>
    <w:rsid w:val="00453B82"/>
    <w:rsid w:val="004540EA"/>
    <w:rsid w:val="00454606"/>
    <w:rsid w:val="00454627"/>
    <w:rsid w:val="0045495B"/>
    <w:rsid w:val="00454DFE"/>
    <w:rsid w:val="004550E2"/>
    <w:rsid w:val="00455686"/>
    <w:rsid w:val="00455DD8"/>
    <w:rsid w:val="004561C2"/>
    <w:rsid w:val="004561E5"/>
    <w:rsid w:val="004565E3"/>
    <w:rsid w:val="004571C4"/>
    <w:rsid w:val="004604C0"/>
    <w:rsid w:val="00460BD1"/>
    <w:rsid w:val="004620B9"/>
    <w:rsid w:val="0046238C"/>
    <w:rsid w:val="00463467"/>
    <w:rsid w:val="00463C6D"/>
    <w:rsid w:val="00463D12"/>
    <w:rsid w:val="00463EB2"/>
    <w:rsid w:val="0046466B"/>
    <w:rsid w:val="00464D4C"/>
    <w:rsid w:val="00464EAD"/>
    <w:rsid w:val="004650FA"/>
    <w:rsid w:val="00466823"/>
    <w:rsid w:val="00467417"/>
    <w:rsid w:val="00467F7D"/>
    <w:rsid w:val="004704CD"/>
    <w:rsid w:val="00470C4C"/>
    <w:rsid w:val="00471123"/>
    <w:rsid w:val="004729E5"/>
    <w:rsid w:val="00472DCA"/>
    <w:rsid w:val="004767E8"/>
    <w:rsid w:val="00476AFA"/>
    <w:rsid w:val="00480471"/>
    <w:rsid w:val="00480A12"/>
    <w:rsid w:val="00480AAF"/>
    <w:rsid w:val="00481545"/>
    <w:rsid w:val="004816E8"/>
    <w:rsid w:val="00481BE2"/>
    <w:rsid w:val="00483050"/>
    <w:rsid w:val="0048386B"/>
    <w:rsid w:val="0048397A"/>
    <w:rsid w:val="00483EE7"/>
    <w:rsid w:val="0048415A"/>
    <w:rsid w:val="004848BE"/>
    <w:rsid w:val="004851B9"/>
    <w:rsid w:val="004852CA"/>
    <w:rsid w:val="00485851"/>
    <w:rsid w:val="00485CBB"/>
    <w:rsid w:val="00485DAD"/>
    <w:rsid w:val="00485E10"/>
    <w:rsid w:val="00485FFB"/>
    <w:rsid w:val="004866B7"/>
    <w:rsid w:val="004868C3"/>
    <w:rsid w:val="00486C85"/>
    <w:rsid w:val="00486D94"/>
    <w:rsid w:val="00486DED"/>
    <w:rsid w:val="00487E12"/>
    <w:rsid w:val="004907ED"/>
    <w:rsid w:val="0049126B"/>
    <w:rsid w:val="00491926"/>
    <w:rsid w:val="00492B6B"/>
    <w:rsid w:val="00492DFC"/>
    <w:rsid w:val="00492E15"/>
    <w:rsid w:val="004932DC"/>
    <w:rsid w:val="00493C0E"/>
    <w:rsid w:val="00494AA2"/>
    <w:rsid w:val="00495D20"/>
    <w:rsid w:val="00496097"/>
    <w:rsid w:val="004962A5"/>
    <w:rsid w:val="00496E2B"/>
    <w:rsid w:val="00497AD6"/>
    <w:rsid w:val="004A0BE1"/>
    <w:rsid w:val="004A122C"/>
    <w:rsid w:val="004A2933"/>
    <w:rsid w:val="004A3223"/>
    <w:rsid w:val="004A4363"/>
    <w:rsid w:val="004A4925"/>
    <w:rsid w:val="004A4962"/>
    <w:rsid w:val="004A4BC9"/>
    <w:rsid w:val="004A517F"/>
    <w:rsid w:val="004B00B0"/>
    <w:rsid w:val="004B027F"/>
    <w:rsid w:val="004B0A15"/>
    <w:rsid w:val="004B0DD7"/>
    <w:rsid w:val="004B1FFD"/>
    <w:rsid w:val="004B25DB"/>
    <w:rsid w:val="004B28F7"/>
    <w:rsid w:val="004B2A1E"/>
    <w:rsid w:val="004B2BBA"/>
    <w:rsid w:val="004B2EBC"/>
    <w:rsid w:val="004B314E"/>
    <w:rsid w:val="004B326E"/>
    <w:rsid w:val="004B351C"/>
    <w:rsid w:val="004B3B56"/>
    <w:rsid w:val="004B3BB0"/>
    <w:rsid w:val="004B4C14"/>
    <w:rsid w:val="004B58E6"/>
    <w:rsid w:val="004B6C2E"/>
    <w:rsid w:val="004B6CFA"/>
    <w:rsid w:val="004B79A0"/>
    <w:rsid w:val="004B7A7E"/>
    <w:rsid w:val="004C006D"/>
    <w:rsid w:val="004C010F"/>
    <w:rsid w:val="004C0566"/>
    <w:rsid w:val="004C1DA2"/>
    <w:rsid w:val="004C20D8"/>
    <w:rsid w:val="004C2461"/>
    <w:rsid w:val="004C3030"/>
    <w:rsid w:val="004C3A67"/>
    <w:rsid w:val="004C4671"/>
    <w:rsid w:val="004C4BC6"/>
    <w:rsid w:val="004C5800"/>
    <w:rsid w:val="004C59A0"/>
    <w:rsid w:val="004C6A4F"/>
    <w:rsid w:val="004C7144"/>
    <w:rsid w:val="004C740C"/>
    <w:rsid w:val="004C7462"/>
    <w:rsid w:val="004C7719"/>
    <w:rsid w:val="004C77CE"/>
    <w:rsid w:val="004D0CA1"/>
    <w:rsid w:val="004D1A62"/>
    <w:rsid w:val="004D1C6B"/>
    <w:rsid w:val="004D1E04"/>
    <w:rsid w:val="004D214B"/>
    <w:rsid w:val="004D25B7"/>
    <w:rsid w:val="004D2B61"/>
    <w:rsid w:val="004D32C7"/>
    <w:rsid w:val="004D34A0"/>
    <w:rsid w:val="004D3A6E"/>
    <w:rsid w:val="004D41E7"/>
    <w:rsid w:val="004D4244"/>
    <w:rsid w:val="004D48C2"/>
    <w:rsid w:val="004D5928"/>
    <w:rsid w:val="004D619B"/>
    <w:rsid w:val="004D6523"/>
    <w:rsid w:val="004D6934"/>
    <w:rsid w:val="004D70C4"/>
    <w:rsid w:val="004D75C1"/>
    <w:rsid w:val="004D7DA8"/>
    <w:rsid w:val="004E0438"/>
    <w:rsid w:val="004E1013"/>
    <w:rsid w:val="004E1654"/>
    <w:rsid w:val="004E1D33"/>
    <w:rsid w:val="004E1FC0"/>
    <w:rsid w:val="004E20E2"/>
    <w:rsid w:val="004E2517"/>
    <w:rsid w:val="004E27BE"/>
    <w:rsid w:val="004E27E1"/>
    <w:rsid w:val="004E2F23"/>
    <w:rsid w:val="004E3594"/>
    <w:rsid w:val="004E3E3C"/>
    <w:rsid w:val="004E45DE"/>
    <w:rsid w:val="004E4830"/>
    <w:rsid w:val="004E50D5"/>
    <w:rsid w:val="004E6120"/>
    <w:rsid w:val="004E65CC"/>
    <w:rsid w:val="004E68FA"/>
    <w:rsid w:val="004E75AB"/>
    <w:rsid w:val="004E76F2"/>
    <w:rsid w:val="004E77B2"/>
    <w:rsid w:val="004F012E"/>
    <w:rsid w:val="004F0244"/>
    <w:rsid w:val="004F0ED1"/>
    <w:rsid w:val="004F1280"/>
    <w:rsid w:val="004F1A76"/>
    <w:rsid w:val="004F1D6E"/>
    <w:rsid w:val="004F1E47"/>
    <w:rsid w:val="004F2723"/>
    <w:rsid w:val="004F2993"/>
    <w:rsid w:val="004F3679"/>
    <w:rsid w:val="004F4314"/>
    <w:rsid w:val="004F4E85"/>
    <w:rsid w:val="004F502F"/>
    <w:rsid w:val="004F5E11"/>
    <w:rsid w:val="004F61FB"/>
    <w:rsid w:val="004F6370"/>
    <w:rsid w:val="004F6873"/>
    <w:rsid w:val="004F7083"/>
    <w:rsid w:val="004F7265"/>
    <w:rsid w:val="004F7B78"/>
    <w:rsid w:val="005015DA"/>
    <w:rsid w:val="00501FD1"/>
    <w:rsid w:val="005023BA"/>
    <w:rsid w:val="00502463"/>
    <w:rsid w:val="00502699"/>
    <w:rsid w:val="00502998"/>
    <w:rsid w:val="00503322"/>
    <w:rsid w:val="00503815"/>
    <w:rsid w:val="005039B9"/>
    <w:rsid w:val="00504631"/>
    <w:rsid w:val="00504B2D"/>
    <w:rsid w:val="005051D9"/>
    <w:rsid w:val="005064D4"/>
    <w:rsid w:val="0050680F"/>
    <w:rsid w:val="00507E90"/>
    <w:rsid w:val="00510634"/>
    <w:rsid w:val="00511644"/>
    <w:rsid w:val="00511E60"/>
    <w:rsid w:val="0051208B"/>
    <w:rsid w:val="005120A3"/>
    <w:rsid w:val="005131F0"/>
    <w:rsid w:val="00513DFA"/>
    <w:rsid w:val="00513E93"/>
    <w:rsid w:val="005140DA"/>
    <w:rsid w:val="005141C0"/>
    <w:rsid w:val="005144C3"/>
    <w:rsid w:val="005152D3"/>
    <w:rsid w:val="00515DA7"/>
    <w:rsid w:val="0051621B"/>
    <w:rsid w:val="00516AB9"/>
    <w:rsid w:val="00516B0F"/>
    <w:rsid w:val="00516BAE"/>
    <w:rsid w:val="00516D74"/>
    <w:rsid w:val="005172B9"/>
    <w:rsid w:val="00517322"/>
    <w:rsid w:val="0052010C"/>
    <w:rsid w:val="0052136D"/>
    <w:rsid w:val="00522185"/>
    <w:rsid w:val="00522228"/>
    <w:rsid w:val="00523729"/>
    <w:rsid w:val="005245C7"/>
    <w:rsid w:val="0052506A"/>
    <w:rsid w:val="0052549F"/>
    <w:rsid w:val="005259FA"/>
    <w:rsid w:val="0052688E"/>
    <w:rsid w:val="0052775E"/>
    <w:rsid w:val="00530183"/>
    <w:rsid w:val="00530A70"/>
    <w:rsid w:val="00530BC9"/>
    <w:rsid w:val="00530E61"/>
    <w:rsid w:val="005313F3"/>
    <w:rsid w:val="0053158B"/>
    <w:rsid w:val="00531D75"/>
    <w:rsid w:val="005322DD"/>
    <w:rsid w:val="00532A8A"/>
    <w:rsid w:val="0053354F"/>
    <w:rsid w:val="00533C35"/>
    <w:rsid w:val="00533C44"/>
    <w:rsid w:val="00534165"/>
    <w:rsid w:val="0053453C"/>
    <w:rsid w:val="0053470F"/>
    <w:rsid w:val="00534C62"/>
    <w:rsid w:val="005357D2"/>
    <w:rsid w:val="005360B2"/>
    <w:rsid w:val="00536EC6"/>
    <w:rsid w:val="005370A1"/>
    <w:rsid w:val="0053735F"/>
    <w:rsid w:val="005379CE"/>
    <w:rsid w:val="00537D18"/>
    <w:rsid w:val="005403D7"/>
    <w:rsid w:val="00540964"/>
    <w:rsid w:val="00540C76"/>
    <w:rsid w:val="005410AB"/>
    <w:rsid w:val="00541208"/>
    <w:rsid w:val="005419C2"/>
    <w:rsid w:val="00541AA2"/>
    <w:rsid w:val="005420F2"/>
    <w:rsid w:val="00542B0A"/>
    <w:rsid w:val="00542BF2"/>
    <w:rsid w:val="005430ED"/>
    <w:rsid w:val="00543912"/>
    <w:rsid w:val="00543B0B"/>
    <w:rsid w:val="00543C23"/>
    <w:rsid w:val="00546884"/>
    <w:rsid w:val="005472F9"/>
    <w:rsid w:val="00547AAC"/>
    <w:rsid w:val="005500BE"/>
    <w:rsid w:val="00550697"/>
    <w:rsid w:val="00550DCE"/>
    <w:rsid w:val="0055133B"/>
    <w:rsid w:val="005517CF"/>
    <w:rsid w:val="00551F3C"/>
    <w:rsid w:val="0055466A"/>
    <w:rsid w:val="0055744B"/>
    <w:rsid w:val="00557635"/>
    <w:rsid w:val="00557F6A"/>
    <w:rsid w:val="0056036F"/>
    <w:rsid w:val="0056087E"/>
    <w:rsid w:val="00560C91"/>
    <w:rsid w:val="00561D0E"/>
    <w:rsid w:val="0056209A"/>
    <w:rsid w:val="005628B6"/>
    <w:rsid w:val="00562B4A"/>
    <w:rsid w:val="00563429"/>
    <w:rsid w:val="0056362C"/>
    <w:rsid w:val="00563F71"/>
    <w:rsid w:val="00564994"/>
    <w:rsid w:val="005649EA"/>
    <w:rsid w:val="00564DAB"/>
    <w:rsid w:val="0056574A"/>
    <w:rsid w:val="00566C3D"/>
    <w:rsid w:val="00567475"/>
    <w:rsid w:val="00567496"/>
    <w:rsid w:val="0057031D"/>
    <w:rsid w:val="005703B3"/>
    <w:rsid w:val="005706A8"/>
    <w:rsid w:val="00571AB5"/>
    <w:rsid w:val="00571D3C"/>
    <w:rsid w:val="00572DF2"/>
    <w:rsid w:val="00572E5C"/>
    <w:rsid w:val="00573540"/>
    <w:rsid w:val="005735F3"/>
    <w:rsid w:val="00573932"/>
    <w:rsid w:val="00573AF3"/>
    <w:rsid w:val="005750EA"/>
    <w:rsid w:val="00576A8D"/>
    <w:rsid w:val="00577266"/>
    <w:rsid w:val="00577594"/>
    <w:rsid w:val="005777EA"/>
    <w:rsid w:val="005778B6"/>
    <w:rsid w:val="00577EE3"/>
    <w:rsid w:val="00581AFE"/>
    <w:rsid w:val="005838AB"/>
    <w:rsid w:val="0058491F"/>
    <w:rsid w:val="00584E6E"/>
    <w:rsid w:val="005869DD"/>
    <w:rsid w:val="00586BEF"/>
    <w:rsid w:val="005875E1"/>
    <w:rsid w:val="005877EE"/>
    <w:rsid w:val="00590A3A"/>
    <w:rsid w:val="00590B6D"/>
    <w:rsid w:val="00590B88"/>
    <w:rsid w:val="00590BAA"/>
    <w:rsid w:val="00590E73"/>
    <w:rsid w:val="00591CEC"/>
    <w:rsid w:val="00591F11"/>
    <w:rsid w:val="005922CB"/>
    <w:rsid w:val="00592334"/>
    <w:rsid w:val="00593433"/>
    <w:rsid w:val="005935FA"/>
    <w:rsid w:val="005941EC"/>
    <w:rsid w:val="00595266"/>
    <w:rsid w:val="0059543F"/>
    <w:rsid w:val="00595678"/>
    <w:rsid w:val="00596004"/>
    <w:rsid w:val="00596E4B"/>
    <w:rsid w:val="0059724D"/>
    <w:rsid w:val="005973A4"/>
    <w:rsid w:val="005976C6"/>
    <w:rsid w:val="00597A84"/>
    <w:rsid w:val="005A1380"/>
    <w:rsid w:val="005A16E5"/>
    <w:rsid w:val="005A192E"/>
    <w:rsid w:val="005A1B93"/>
    <w:rsid w:val="005A1D5B"/>
    <w:rsid w:val="005A29BF"/>
    <w:rsid w:val="005A31A0"/>
    <w:rsid w:val="005A3667"/>
    <w:rsid w:val="005A3BF9"/>
    <w:rsid w:val="005A40AA"/>
    <w:rsid w:val="005A500D"/>
    <w:rsid w:val="005A59D3"/>
    <w:rsid w:val="005A6177"/>
    <w:rsid w:val="005A61B2"/>
    <w:rsid w:val="005A731A"/>
    <w:rsid w:val="005A7939"/>
    <w:rsid w:val="005B1157"/>
    <w:rsid w:val="005B1654"/>
    <w:rsid w:val="005B1811"/>
    <w:rsid w:val="005B18D5"/>
    <w:rsid w:val="005B229F"/>
    <w:rsid w:val="005B2635"/>
    <w:rsid w:val="005B29A3"/>
    <w:rsid w:val="005B320C"/>
    <w:rsid w:val="005B347D"/>
    <w:rsid w:val="005B3DB3"/>
    <w:rsid w:val="005B443F"/>
    <w:rsid w:val="005B44E7"/>
    <w:rsid w:val="005B4E13"/>
    <w:rsid w:val="005B5B6E"/>
    <w:rsid w:val="005B5DFF"/>
    <w:rsid w:val="005B5FF4"/>
    <w:rsid w:val="005B604C"/>
    <w:rsid w:val="005B65AF"/>
    <w:rsid w:val="005B712E"/>
    <w:rsid w:val="005B71FF"/>
    <w:rsid w:val="005B734D"/>
    <w:rsid w:val="005C0F0C"/>
    <w:rsid w:val="005C111A"/>
    <w:rsid w:val="005C1DCE"/>
    <w:rsid w:val="005C238B"/>
    <w:rsid w:val="005C2807"/>
    <w:rsid w:val="005C342F"/>
    <w:rsid w:val="005C3607"/>
    <w:rsid w:val="005C36B2"/>
    <w:rsid w:val="005C38FC"/>
    <w:rsid w:val="005C42AA"/>
    <w:rsid w:val="005C47B4"/>
    <w:rsid w:val="005C49E8"/>
    <w:rsid w:val="005C5562"/>
    <w:rsid w:val="005C5E61"/>
    <w:rsid w:val="005C6596"/>
    <w:rsid w:val="005C6900"/>
    <w:rsid w:val="005C6C26"/>
    <w:rsid w:val="005C7D1E"/>
    <w:rsid w:val="005D0B0C"/>
    <w:rsid w:val="005D0CDA"/>
    <w:rsid w:val="005D11D1"/>
    <w:rsid w:val="005D1D94"/>
    <w:rsid w:val="005D1FB1"/>
    <w:rsid w:val="005D20D1"/>
    <w:rsid w:val="005D337C"/>
    <w:rsid w:val="005D33DF"/>
    <w:rsid w:val="005D3BDC"/>
    <w:rsid w:val="005D3BDE"/>
    <w:rsid w:val="005D4719"/>
    <w:rsid w:val="005D57C9"/>
    <w:rsid w:val="005D587A"/>
    <w:rsid w:val="005D5912"/>
    <w:rsid w:val="005D632B"/>
    <w:rsid w:val="005D719A"/>
    <w:rsid w:val="005D76F8"/>
    <w:rsid w:val="005D78DA"/>
    <w:rsid w:val="005D7A79"/>
    <w:rsid w:val="005D7E42"/>
    <w:rsid w:val="005E09FF"/>
    <w:rsid w:val="005E0DA8"/>
    <w:rsid w:val="005E2193"/>
    <w:rsid w:val="005E2323"/>
    <w:rsid w:val="005E2B6F"/>
    <w:rsid w:val="005E2F19"/>
    <w:rsid w:val="005E30D8"/>
    <w:rsid w:val="005E3E44"/>
    <w:rsid w:val="005E3F14"/>
    <w:rsid w:val="005E4B39"/>
    <w:rsid w:val="005E4C18"/>
    <w:rsid w:val="005E58A0"/>
    <w:rsid w:val="005E5E23"/>
    <w:rsid w:val="005E5F39"/>
    <w:rsid w:val="005E616A"/>
    <w:rsid w:val="005E6314"/>
    <w:rsid w:val="005E77E1"/>
    <w:rsid w:val="005E7EFC"/>
    <w:rsid w:val="005E7FBA"/>
    <w:rsid w:val="005F0173"/>
    <w:rsid w:val="005F0FCD"/>
    <w:rsid w:val="005F1391"/>
    <w:rsid w:val="005F1397"/>
    <w:rsid w:val="005F1687"/>
    <w:rsid w:val="005F191B"/>
    <w:rsid w:val="005F2316"/>
    <w:rsid w:val="005F23F0"/>
    <w:rsid w:val="005F2F8E"/>
    <w:rsid w:val="005F4CF3"/>
    <w:rsid w:val="005F554E"/>
    <w:rsid w:val="005F6D8C"/>
    <w:rsid w:val="005F729E"/>
    <w:rsid w:val="005F7B75"/>
    <w:rsid w:val="005F7C7B"/>
    <w:rsid w:val="005F7F12"/>
    <w:rsid w:val="005F7F16"/>
    <w:rsid w:val="006001EE"/>
    <w:rsid w:val="00600CEC"/>
    <w:rsid w:val="00601664"/>
    <w:rsid w:val="006028B0"/>
    <w:rsid w:val="006033AD"/>
    <w:rsid w:val="006049F6"/>
    <w:rsid w:val="00605042"/>
    <w:rsid w:val="006051FD"/>
    <w:rsid w:val="006053BB"/>
    <w:rsid w:val="006054C1"/>
    <w:rsid w:val="00605E2D"/>
    <w:rsid w:val="00606BDD"/>
    <w:rsid w:val="00607085"/>
    <w:rsid w:val="0060774E"/>
    <w:rsid w:val="00607754"/>
    <w:rsid w:val="00607C38"/>
    <w:rsid w:val="00607E66"/>
    <w:rsid w:val="00611512"/>
    <w:rsid w:val="00611D91"/>
    <w:rsid w:val="00611FC4"/>
    <w:rsid w:val="00612295"/>
    <w:rsid w:val="00612418"/>
    <w:rsid w:val="00612F04"/>
    <w:rsid w:val="00613C6D"/>
    <w:rsid w:val="0061493D"/>
    <w:rsid w:val="0061575C"/>
    <w:rsid w:val="006158D9"/>
    <w:rsid w:val="00616252"/>
    <w:rsid w:val="006176FB"/>
    <w:rsid w:val="00620888"/>
    <w:rsid w:val="0062157A"/>
    <w:rsid w:val="0062200E"/>
    <w:rsid w:val="006222C5"/>
    <w:rsid w:val="006223F1"/>
    <w:rsid w:val="00622C5F"/>
    <w:rsid w:val="0062396D"/>
    <w:rsid w:val="00623DBA"/>
    <w:rsid w:val="00624343"/>
    <w:rsid w:val="00625080"/>
    <w:rsid w:val="006254A0"/>
    <w:rsid w:val="00625D4C"/>
    <w:rsid w:val="00625F5E"/>
    <w:rsid w:val="0062620A"/>
    <w:rsid w:val="00626324"/>
    <w:rsid w:val="00626463"/>
    <w:rsid w:val="00626A81"/>
    <w:rsid w:val="00626B1A"/>
    <w:rsid w:val="00627261"/>
    <w:rsid w:val="0063222B"/>
    <w:rsid w:val="00632BCE"/>
    <w:rsid w:val="006337AD"/>
    <w:rsid w:val="00634387"/>
    <w:rsid w:val="00634A8A"/>
    <w:rsid w:val="00634C9E"/>
    <w:rsid w:val="00634F92"/>
    <w:rsid w:val="006355B7"/>
    <w:rsid w:val="00635764"/>
    <w:rsid w:val="0063676E"/>
    <w:rsid w:val="00636B00"/>
    <w:rsid w:val="00637875"/>
    <w:rsid w:val="006379EF"/>
    <w:rsid w:val="00640066"/>
    <w:rsid w:val="006409BF"/>
    <w:rsid w:val="00640B26"/>
    <w:rsid w:val="0064113E"/>
    <w:rsid w:val="006419C2"/>
    <w:rsid w:val="006425D8"/>
    <w:rsid w:val="00642C29"/>
    <w:rsid w:val="006440FF"/>
    <w:rsid w:val="006445A9"/>
    <w:rsid w:val="006448C0"/>
    <w:rsid w:val="006449A2"/>
    <w:rsid w:val="00644A12"/>
    <w:rsid w:val="00644A61"/>
    <w:rsid w:val="00644B24"/>
    <w:rsid w:val="00644D13"/>
    <w:rsid w:val="00645368"/>
    <w:rsid w:val="00645A07"/>
    <w:rsid w:val="00645D41"/>
    <w:rsid w:val="00646168"/>
    <w:rsid w:val="006462DB"/>
    <w:rsid w:val="00646819"/>
    <w:rsid w:val="00646B9D"/>
    <w:rsid w:val="00646BCF"/>
    <w:rsid w:val="00647B8E"/>
    <w:rsid w:val="00647BF9"/>
    <w:rsid w:val="00651BF2"/>
    <w:rsid w:val="00651C7C"/>
    <w:rsid w:val="00652143"/>
    <w:rsid w:val="00652D0A"/>
    <w:rsid w:val="0065319F"/>
    <w:rsid w:val="00653679"/>
    <w:rsid w:val="0065370D"/>
    <w:rsid w:val="00653B40"/>
    <w:rsid w:val="00653BAB"/>
    <w:rsid w:val="00653D0E"/>
    <w:rsid w:val="0065537D"/>
    <w:rsid w:val="00655607"/>
    <w:rsid w:val="006569DD"/>
    <w:rsid w:val="00656D93"/>
    <w:rsid w:val="00657F82"/>
    <w:rsid w:val="00660716"/>
    <w:rsid w:val="00660BA1"/>
    <w:rsid w:val="00661FF3"/>
    <w:rsid w:val="006624E8"/>
    <w:rsid w:val="0066268F"/>
    <w:rsid w:val="00662BB6"/>
    <w:rsid w:val="0066333B"/>
    <w:rsid w:val="00663576"/>
    <w:rsid w:val="00663923"/>
    <w:rsid w:val="00663B8A"/>
    <w:rsid w:val="006640E6"/>
    <w:rsid w:val="00664686"/>
    <w:rsid w:val="006652BA"/>
    <w:rsid w:val="00665B23"/>
    <w:rsid w:val="006674DC"/>
    <w:rsid w:val="00667D5B"/>
    <w:rsid w:val="006700D0"/>
    <w:rsid w:val="006706F1"/>
    <w:rsid w:val="00670A01"/>
    <w:rsid w:val="00670F73"/>
    <w:rsid w:val="00671B51"/>
    <w:rsid w:val="00671D06"/>
    <w:rsid w:val="00672B3D"/>
    <w:rsid w:val="00672B7D"/>
    <w:rsid w:val="00672FD7"/>
    <w:rsid w:val="0067362F"/>
    <w:rsid w:val="006740FE"/>
    <w:rsid w:val="006742B0"/>
    <w:rsid w:val="00674478"/>
    <w:rsid w:val="006745A8"/>
    <w:rsid w:val="00674611"/>
    <w:rsid w:val="00674BB5"/>
    <w:rsid w:val="00674E84"/>
    <w:rsid w:val="00675401"/>
    <w:rsid w:val="006765ED"/>
    <w:rsid w:val="00676606"/>
    <w:rsid w:val="00677190"/>
    <w:rsid w:val="0067741C"/>
    <w:rsid w:val="0068015A"/>
    <w:rsid w:val="0068027D"/>
    <w:rsid w:val="00682928"/>
    <w:rsid w:val="006829C7"/>
    <w:rsid w:val="00683C2D"/>
    <w:rsid w:val="00683EBE"/>
    <w:rsid w:val="00684C21"/>
    <w:rsid w:val="00685592"/>
    <w:rsid w:val="006855EC"/>
    <w:rsid w:val="00685B1B"/>
    <w:rsid w:val="00686145"/>
    <w:rsid w:val="0068707A"/>
    <w:rsid w:val="0069326C"/>
    <w:rsid w:val="0069367F"/>
    <w:rsid w:val="00695833"/>
    <w:rsid w:val="00695D2F"/>
    <w:rsid w:val="00696C21"/>
    <w:rsid w:val="00697A1F"/>
    <w:rsid w:val="00697D3C"/>
    <w:rsid w:val="006A0B6B"/>
    <w:rsid w:val="006A0D12"/>
    <w:rsid w:val="006A0EEC"/>
    <w:rsid w:val="006A1633"/>
    <w:rsid w:val="006A1975"/>
    <w:rsid w:val="006A2530"/>
    <w:rsid w:val="006A258E"/>
    <w:rsid w:val="006A2BB1"/>
    <w:rsid w:val="006A31B5"/>
    <w:rsid w:val="006A38B7"/>
    <w:rsid w:val="006A3DE7"/>
    <w:rsid w:val="006A3F27"/>
    <w:rsid w:val="006A581C"/>
    <w:rsid w:val="006A5A98"/>
    <w:rsid w:val="006A5D1C"/>
    <w:rsid w:val="006A5D4A"/>
    <w:rsid w:val="006A65E8"/>
    <w:rsid w:val="006A7473"/>
    <w:rsid w:val="006B0047"/>
    <w:rsid w:val="006B0632"/>
    <w:rsid w:val="006B06A5"/>
    <w:rsid w:val="006B13AD"/>
    <w:rsid w:val="006B2076"/>
    <w:rsid w:val="006B2406"/>
    <w:rsid w:val="006B2AFA"/>
    <w:rsid w:val="006B2BA8"/>
    <w:rsid w:val="006B388A"/>
    <w:rsid w:val="006B39C1"/>
    <w:rsid w:val="006B44C9"/>
    <w:rsid w:val="006B494E"/>
    <w:rsid w:val="006B4D4D"/>
    <w:rsid w:val="006B5A4D"/>
    <w:rsid w:val="006B5F67"/>
    <w:rsid w:val="006B6EFB"/>
    <w:rsid w:val="006B707D"/>
    <w:rsid w:val="006B7FD2"/>
    <w:rsid w:val="006C0229"/>
    <w:rsid w:val="006C0632"/>
    <w:rsid w:val="006C13B6"/>
    <w:rsid w:val="006C1684"/>
    <w:rsid w:val="006C216F"/>
    <w:rsid w:val="006C2BDF"/>
    <w:rsid w:val="006C3589"/>
    <w:rsid w:val="006C4529"/>
    <w:rsid w:val="006C4544"/>
    <w:rsid w:val="006D063F"/>
    <w:rsid w:val="006D07A5"/>
    <w:rsid w:val="006D0B38"/>
    <w:rsid w:val="006D0D3A"/>
    <w:rsid w:val="006D0F89"/>
    <w:rsid w:val="006D1808"/>
    <w:rsid w:val="006D2500"/>
    <w:rsid w:val="006D33F4"/>
    <w:rsid w:val="006D37AF"/>
    <w:rsid w:val="006D4110"/>
    <w:rsid w:val="006D4B0C"/>
    <w:rsid w:val="006D51D0"/>
    <w:rsid w:val="006D531A"/>
    <w:rsid w:val="006D5697"/>
    <w:rsid w:val="006D5E2B"/>
    <w:rsid w:val="006D5FB9"/>
    <w:rsid w:val="006D601C"/>
    <w:rsid w:val="006D6469"/>
    <w:rsid w:val="006D658E"/>
    <w:rsid w:val="006D717B"/>
    <w:rsid w:val="006E1127"/>
    <w:rsid w:val="006E19A2"/>
    <w:rsid w:val="006E1BDE"/>
    <w:rsid w:val="006E1BE9"/>
    <w:rsid w:val="006E1D36"/>
    <w:rsid w:val="006E2954"/>
    <w:rsid w:val="006E3A4D"/>
    <w:rsid w:val="006E40A4"/>
    <w:rsid w:val="006E5175"/>
    <w:rsid w:val="006E564B"/>
    <w:rsid w:val="006E5C84"/>
    <w:rsid w:val="006E5CA6"/>
    <w:rsid w:val="006E64EC"/>
    <w:rsid w:val="006E6B08"/>
    <w:rsid w:val="006E70FD"/>
    <w:rsid w:val="006E714A"/>
    <w:rsid w:val="006E7191"/>
    <w:rsid w:val="006E71AB"/>
    <w:rsid w:val="006F0308"/>
    <w:rsid w:val="006F049E"/>
    <w:rsid w:val="006F0916"/>
    <w:rsid w:val="006F1F42"/>
    <w:rsid w:val="006F2CE1"/>
    <w:rsid w:val="006F2DC7"/>
    <w:rsid w:val="006F3048"/>
    <w:rsid w:val="006F41E3"/>
    <w:rsid w:val="006F5740"/>
    <w:rsid w:val="006F578E"/>
    <w:rsid w:val="006F66FC"/>
    <w:rsid w:val="006F6808"/>
    <w:rsid w:val="006F6BE9"/>
    <w:rsid w:val="006F6C2C"/>
    <w:rsid w:val="006F6DA3"/>
    <w:rsid w:val="006F74FB"/>
    <w:rsid w:val="00700B66"/>
    <w:rsid w:val="00701025"/>
    <w:rsid w:val="007017CC"/>
    <w:rsid w:val="0070255E"/>
    <w:rsid w:val="007033AB"/>
    <w:rsid w:val="00703577"/>
    <w:rsid w:val="007036A2"/>
    <w:rsid w:val="007047B7"/>
    <w:rsid w:val="00704A29"/>
    <w:rsid w:val="00705894"/>
    <w:rsid w:val="007064A7"/>
    <w:rsid w:val="00706808"/>
    <w:rsid w:val="00707D62"/>
    <w:rsid w:val="007102A8"/>
    <w:rsid w:val="007109E1"/>
    <w:rsid w:val="00711ACB"/>
    <w:rsid w:val="007120C9"/>
    <w:rsid w:val="00712361"/>
    <w:rsid w:val="00712953"/>
    <w:rsid w:val="00712F01"/>
    <w:rsid w:val="007130F1"/>
    <w:rsid w:val="007131AF"/>
    <w:rsid w:val="007141E0"/>
    <w:rsid w:val="0071432B"/>
    <w:rsid w:val="0071443C"/>
    <w:rsid w:val="00714E10"/>
    <w:rsid w:val="00716707"/>
    <w:rsid w:val="00716DF3"/>
    <w:rsid w:val="0071729B"/>
    <w:rsid w:val="007172CD"/>
    <w:rsid w:val="00717A0F"/>
    <w:rsid w:val="00717A7B"/>
    <w:rsid w:val="007204E7"/>
    <w:rsid w:val="00720E4B"/>
    <w:rsid w:val="00720EF8"/>
    <w:rsid w:val="00721C13"/>
    <w:rsid w:val="00721EB8"/>
    <w:rsid w:val="00722C5B"/>
    <w:rsid w:val="00722E07"/>
    <w:rsid w:val="007231F6"/>
    <w:rsid w:val="0072324C"/>
    <w:rsid w:val="00723329"/>
    <w:rsid w:val="007235E0"/>
    <w:rsid w:val="00724057"/>
    <w:rsid w:val="0072541E"/>
    <w:rsid w:val="007255CA"/>
    <w:rsid w:val="0072570B"/>
    <w:rsid w:val="00725C15"/>
    <w:rsid w:val="00725C48"/>
    <w:rsid w:val="00725FAD"/>
    <w:rsid w:val="00726235"/>
    <w:rsid w:val="0072632A"/>
    <w:rsid w:val="007265D0"/>
    <w:rsid w:val="00726BC3"/>
    <w:rsid w:val="00726C6D"/>
    <w:rsid w:val="00726F08"/>
    <w:rsid w:val="007275CB"/>
    <w:rsid w:val="007302F3"/>
    <w:rsid w:val="00730445"/>
    <w:rsid w:val="00730975"/>
    <w:rsid w:val="00730AE8"/>
    <w:rsid w:val="00730DC1"/>
    <w:rsid w:val="007313DB"/>
    <w:rsid w:val="00731550"/>
    <w:rsid w:val="007327D5"/>
    <w:rsid w:val="00732CF3"/>
    <w:rsid w:val="007334B2"/>
    <w:rsid w:val="00734053"/>
    <w:rsid w:val="0073430F"/>
    <w:rsid w:val="007363FA"/>
    <w:rsid w:val="00736461"/>
    <w:rsid w:val="00736648"/>
    <w:rsid w:val="00736ACD"/>
    <w:rsid w:val="00736F25"/>
    <w:rsid w:val="0073709D"/>
    <w:rsid w:val="007374FF"/>
    <w:rsid w:val="00737FA1"/>
    <w:rsid w:val="007406B5"/>
    <w:rsid w:val="0074096E"/>
    <w:rsid w:val="00740B98"/>
    <w:rsid w:val="007413A6"/>
    <w:rsid w:val="007415AF"/>
    <w:rsid w:val="007416CB"/>
    <w:rsid w:val="00741DC7"/>
    <w:rsid w:val="00742FBA"/>
    <w:rsid w:val="00743256"/>
    <w:rsid w:val="0074358D"/>
    <w:rsid w:val="0074365D"/>
    <w:rsid w:val="00743C7E"/>
    <w:rsid w:val="00744214"/>
    <w:rsid w:val="0074489B"/>
    <w:rsid w:val="007454DA"/>
    <w:rsid w:val="00745FA3"/>
    <w:rsid w:val="007463BB"/>
    <w:rsid w:val="0074660D"/>
    <w:rsid w:val="00746B4A"/>
    <w:rsid w:val="00746D11"/>
    <w:rsid w:val="007477FE"/>
    <w:rsid w:val="00751297"/>
    <w:rsid w:val="007529A2"/>
    <w:rsid w:val="00752EAA"/>
    <w:rsid w:val="00753012"/>
    <w:rsid w:val="00753335"/>
    <w:rsid w:val="0075386B"/>
    <w:rsid w:val="00753D6C"/>
    <w:rsid w:val="0075454C"/>
    <w:rsid w:val="00754C75"/>
    <w:rsid w:val="00754D62"/>
    <w:rsid w:val="00754F6E"/>
    <w:rsid w:val="00755DDA"/>
    <w:rsid w:val="00755F2F"/>
    <w:rsid w:val="0075631C"/>
    <w:rsid w:val="00756B06"/>
    <w:rsid w:val="0075744E"/>
    <w:rsid w:val="0075745D"/>
    <w:rsid w:val="00757A25"/>
    <w:rsid w:val="00757CBF"/>
    <w:rsid w:val="00760172"/>
    <w:rsid w:val="007610CA"/>
    <w:rsid w:val="00761AA1"/>
    <w:rsid w:val="007620C0"/>
    <w:rsid w:val="007620CF"/>
    <w:rsid w:val="00762113"/>
    <w:rsid w:val="00762343"/>
    <w:rsid w:val="00762725"/>
    <w:rsid w:val="007629C8"/>
    <w:rsid w:val="00762B36"/>
    <w:rsid w:val="007634A1"/>
    <w:rsid w:val="00763F4B"/>
    <w:rsid w:val="00764A58"/>
    <w:rsid w:val="00764B08"/>
    <w:rsid w:val="00765349"/>
    <w:rsid w:val="0076590F"/>
    <w:rsid w:val="00765B14"/>
    <w:rsid w:val="0076626F"/>
    <w:rsid w:val="00766DB5"/>
    <w:rsid w:val="007670B1"/>
    <w:rsid w:val="00767412"/>
    <w:rsid w:val="00767794"/>
    <w:rsid w:val="007679BB"/>
    <w:rsid w:val="00770458"/>
    <w:rsid w:val="0077047D"/>
    <w:rsid w:val="00770E61"/>
    <w:rsid w:val="0077191A"/>
    <w:rsid w:val="00771AE4"/>
    <w:rsid w:val="00772428"/>
    <w:rsid w:val="00774316"/>
    <w:rsid w:val="007751B8"/>
    <w:rsid w:val="007762FF"/>
    <w:rsid w:val="00776B35"/>
    <w:rsid w:val="007770D4"/>
    <w:rsid w:val="0078017F"/>
    <w:rsid w:val="007803EF"/>
    <w:rsid w:val="00780AFB"/>
    <w:rsid w:val="00781924"/>
    <w:rsid w:val="007820E5"/>
    <w:rsid w:val="00784219"/>
    <w:rsid w:val="00784E08"/>
    <w:rsid w:val="00785606"/>
    <w:rsid w:val="00785CAA"/>
    <w:rsid w:val="00786CC4"/>
    <w:rsid w:val="00786F3B"/>
    <w:rsid w:val="00786F73"/>
    <w:rsid w:val="00786F8C"/>
    <w:rsid w:val="00787E67"/>
    <w:rsid w:val="00790188"/>
    <w:rsid w:val="0079169E"/>
    <w:rsid w:val="00791B22"/>
    <w:rsid w:val="00791E96"/>
    <w:rsid w:val="0079283B"/>
    <w:rsid w:val="00792ACF"/>
    <w:rsid w:val="0079369F"/>
    <w:rsid w:val="00793725"/>
    <w:rsid w:val="00793ACF"/>
    <w:rsid w:val="00793B5D"/>
    <w:rsid w:val="0079410A"/>
    <w:rsid w:val="007942F7"/>
    <w:rsid w:val="007950B9"/>
    <w:rsid w:val="0079521B"/>
    <w:rsid w:val="00795863"/>
    <w:rsid w:val="00795ADF"/>
    <w:rsid w:val="00795CA3"/>
    <w:rsid w:val="00795CD0"/>
    <w:rsid w:val="0079636D"/>
    <w:rsid w:val="00797123"/>
    <w:rsid w:val="00797990"/>
    <w:rsid w:val="007A02B1"/>
    <w:rsid w:val="007A03DB"/>
    <w:rsid w:val="007A24AE"/>
    <w:rsid w:val="007A255C"/>
    <w:rsid w:val="007A3191"/>
    <w:rsid w:val="007A326F"/>
    <w:rsid w:val="007A333F"/>
    <w:rsid w:val="007A3633"/>
    <w:rsid w:val="007A3A37"/>
    <w:rsid w:val="007A3ADB"/>
    <w:rsid w:val="007A416C"/>
    <w:rsid w:val="007A4955"/>
    <w:rsid w:val="007A5441"/>
    <w:rsid w:val="007A6EE1"/>
    <w:rsid w:val="007A71B2"/>
    <w:rsid w:val="007A74B1"/>
    <w:rsid w:val="007A76A3"/>
    <w:rsid w:val="007B0CB5"/>
    <w:rsid w:val="007B0D60"/>
    <w:rsid w:val="007B167B"/>
    <w:rsid w:val="007B1845"/>
    <w:rsid w:val="007B1EBD"/>
    <w:rsid w:val="007B249D"/>
    <w:rsid w:val="007B32BC"/>
    <w:rsid w:val="007B39B0"/>
    <w:rsid w:val="007B3B44"/>
    <w:rsid w:val="007B4ED9"/>
    <w:rsid w:val="007B5A50"/>
    <w:rsid w:val="007B5AF4"/>
    <w:rsid w:val="007B638C"/>
    <w:rsid w:val="007B6488"/>
    <w:rsid w:val="007B6A32"/>
    <w:rsid w:val="007B6BA5"/>
    <w:rsid w:val="007B732B"/>
    <w:rsid w:val="007B74AE"/>
    <w:rsid w:val="007B7B9F"/>
    <w:rsid w:val="007B7BC7"/>
    <w:rsid w:val="007C03CF"/>
    <w:rsid w:val="007C1487"/>
    <w:rsid w:val="007C261A"/>
    <w:rsid w:val="007C2E10"/>
    <w:rsid w:val="007C3390"/>
    <w:rsid w:val="007C46F3"/>
    <w:rsid w:val="007C4F4B"/>
    <w:rsid w:val="007C56E5"/>
    <w:rsid w:val="007C5889"/>
    <w:rsid w:val="007C5CE0"/>
    <w:rsid w:val="007C5EF5"/>
    <w:rsid w:val="007C60AA"/>
    <w:rsid w:val="007C71A7"/>
    <w:rsid w:val="007C7719"/>
    <w:rsid w:val="007D0477"/>
    <w:rsid w:val="007D0BC1"/>
    <w:rsid w:val="007D18A2"/>
    <w:rsid w:val="007D1C0B"/>
    <w:rsid w:val="007D398D"/>
    <w:rsid w:val="007D55A4"/>
    <w:rsid w:val="007D67A2"/>
    <w:rsid w:val="007D7CB6"/>
    <w:rsid w:val="007E01E9"/>
    <w:rsid w:val="007E02CB"/>
    <w:rsid w:val="007E149E"/>
    <w:rsid w:val="007E1FFA"/>
    <w:rsid w:val="007E3071"/>
    <w:rsid w:val="007E369D"/>
    <w:rsid w:val="007E45E3"/>
    <w:rsid w:val="007E51C6"/>
    <w:rsid w:val="007E581A"/>
    <w:rsid w:val="007E58C0"/>
    <w:rsid w:val="007E63F3"/>
    <w:rsid w:val="007E6EC9"/>
    <w:rsid w:val="007E7AA8"/>
    <w:rsid w:val="007E7F61"/>
    <w:rsid w:val="007E7F65"/>
    <w:rsid w:val="007F03AE"/>
    <w:rsid w:val="007F0EED"/>
    <w:rsid w:val="007F102F"/>
    <w:rsid w:val="007F11C2"/>
    <w:rsid w:val="007F1754"/>
    <w:rsid w:val="007F1AD0"/>
    <w:rsid w:val="007F1B8E"/>
    <w:rsid w:val="007F1C13"/>
    <w:rsid w:val="007F2087"/>
    <w:rsid w:val="007F20AB"/>
    <w:rsid w:val="007F237D"/>
    <w:rsid w:val="007F2BFD"/>
    <w:rsid w:val="007F3A0F"/>
    <w:rsid w:val="007F3AD4"/>
    <w:rsid w:val="007F3CB1"/>
    <w:rsid w:val="007F426D"/>
    <w:rsid w:val="007F4F54"/>
    <w:rsid w:val="007F5186"/>
    <w:rsid w:val="007F5812"/>
    <w:rsid w:val="007F6019"/>
    <w:rsid w:val="007F6112"/>
    <w:rsid w:val="007F6611"/>
    <w:rsid w:val="007F704A"/>
    <w:rsid w:val="007F7695"/>
    <w:rsid w:val="007F7DCC"/>
    <w:rsid w:val="007F7E5D"/>
    <w:rsid w:val="007F7FFC"/>
    <w:rsid w:val="00800584"/>
    <w:rsid w:val="00800A46"/>
    <w:rsid w:val="00801F2C"/>
    <w:rsid w:val="0080297E"/>
    <w:rsid w:val="00803149"/>
    <w:rsid w:val="00803265"/>
    <w:rsid w:val="008033C4"/>
    <w:rsid w:val="00804B34"/>
    <w:rsid w:val="00806ECC"/>
    <w:rsid w:val="00810D8F"/>
    <w:rsid w:val="00811920"/>
    <w:rsid w:val="008119E4"/>
    <w:rsid w:val="00811CF0"/>
    <w:rsid w:val="00811D95"/>
    <w:rsid w:val="00811E0F"/>
    <w:rsid w:val="008130D7"/>
    <w:rsid w:val="00813AEC"/>
    <w:rsid w:val="00813E41"/>
    <w:rsid w:val="00814088"/>
    <w:rsid w:val="00815AD0"/>
    <w:rsid w:val="00815EDB"/>
    <w:rsid w:val="0081614E"/>
    <w:rsid w:val="00817C8C"/>
    <w:rsid w:val="00817FCA"/>
    <w:rsid w:val="008210B0"/>
    <w:rsid w:val="00821AD2"/>
    <w:rsid w:val="00821C3C"/>
    <w:rsid w:val="00821CA6"/>
    <w:rsid w:val="008242D7"/>
    <w:rsid w:val="00824A6A"/>
    <w:rsid w:val="00824AF8"/>
    <w:rsid w:val="008257B1"/>
    <w:rsid w:val="00826B69"/>
    <w:rsid w:val="00826FAA"/>
    <w:rsid w:val="0083081D"/>
    <w:rsid w:val="00830C17"/>
    <w:rsid w:val="00830F5D"/>
    <w:rsid w:val="00831469"/>
    <w:rsid w:val="00831D5B"/>
    <w:rsid w:val="00832334"/>
    <w:rsid w:val="0083258A"/>
    <w:rsid w:val="00832650"/>
    <w:rsid w:val="008338E5"/>
    <w:rsid w:val="008352DE"/>
    <w:rsid w:val="008356D4"/>
    <w:rsid w:val="00837FD5"/>
    <w:rsid w:val="008406DB"/>
    <w:rsid w:val="00841EE2"/>
    <w:rsid w:val="008421EB"/>
    <w:rsid w:val="008429EF"/>
    <w:rsid w:val="00843219"/>
    <w:rsid w:val="0084335A"/>
    <w:rsid w:val="00843767"/>
    <w:rsid w:val="00843C2C"/>
    <w:rsid w:val="00843F92"/>
    <w:rsid w:val="008442D7"/>
    <w:rsid w:val="00844825"/>
    <w:rsid w:val="00844905"/>
    <w:rsid w:val="008453B7"/>
    <w:rsid w:val="008453B9"/>
    <w:rsid w:val="0084683C"/>
    <w:rsid w:val="0084691C"/>
    <w:rsid w:val="00847110"/>
    <w:rsid w:val="008471AB"/>
    <w:rsid w:val="008519B6"/>
    <w:rsid w:val="00851BD9"/>
    <w:rsid w:val="00851E7F"/>
    <w:rsid w:val="00852799"/>
    <w:rsid w:val="00852960"/>
    <w:rsid w:val="00852D56"/>
    <w:rsid w:val="0085305A"/>
    <w:rsid w:val="00853374"/>
    <w:rsid w:val="0085616F"/>
    <w:rsid w:val="0085660D"/>
    <w:rsid w:val="00856AA9"/>
    <w:rsid w:val="00856EAC"/>
    <w:rsid w:val="008575C4"/>
    <w:rsid w:val="00860F1C"/>
    <w:rsid w:val="008615B7"/>
    <w:rsid w:val="00861A65"/>
    <w:rsid w:val="00861B84"/>
    <w:rsid w:val="0086210D"/>
    <w:rsid w:val="0086246B"/>
    <w:rsid w:val="008647B9"/>
    <w:rsid w:val="008651A1"/>
    <w:rsid w:val="00865A62"/>
    <w:rsid w:val="00866207"/>
    <w:rsid w:val="008664EC"/>
    <w:rsid w:val="0086652B"/>
    <w:rsid w:val="008679D9"/>
    <w:rsid w:val="008706AC"/>
    <w:rsid w:val="00870DC1"/>
    <w:rsid w:val="00870DE4"/>
    <w:rsid w:val="008725B1"/>
    <w:rsid w:val="00872ABB"/>
    <w:rsid w:val="00872F66"/>
    <w:rsid w:val="008746BE"/>
    <w:rsid w:val="00874FF0"/>
    <w:rsid w:val="00875A3E"/>
    <w:rsid w:val="00875CD7"/>
    <w:rsid w:val="00875FA7"/>
    <w:rsid w:val="008760A6"/>
    <w:rsid w:val="0087656E"/>
    <w:rsid w:val="008766D4"/>
    <w:rsid w:val="008766F9"/>
    <w:rsid w:val="008768BC"/>
    <w:rsid w:val="00877EA8"/>
    <w:rsid w:val="008803A7"/>
    <w:rsid w:val="00881C68"/>
    <w:rsid w:val="00881EFF"/>
    <w:rsid w:val="0088226E"/>
    <w:rsid w:val="00883060"/>
    <w:rsid w:val="0088382E"/>
    <w:rsid w:val="008838D6"/>
    <w:rsid w:val="00883A5B"/>
    <w:rsid w:val="00884EA1"/>
    <w:rsid w:val="0088538C"/>
    <w:rsid w:val="00886A9B"/>
    <w:rsid w:val="0088749C"/>
    <w:rsid w:val="008878DE"/>
    <w:rsid w:val="00887BFD"/>
    <w:rsid w:val="00890584"/>
    <w:rsid w:val="008907C4"/>
    <w:rsid w:val="00891021"/>
    <w:rsid w:val="00891043"/>
    <w:rsid w:val="008918A1"/>
    <w:rsid w:val="008928DA"/>
    <w:rsid w:val="00893C54"/>
    <w:rsid w:val="00894EEF"/>
    <w:rsid w:val="00895893"/>
    <w:rsid w:val="00896CC6"/>
    <w:rsid w:val="00896D22"/>
    <w:rsid w:val="008979B1"/>
    <w:rsid w:val="008A00CE"/>
    <w:rsid w:val="008A014E"/>
    <w:rsid w:val="008A098E"/>
    <w:rsid w:val="008A1644"/>
    <w:rsid w:val="008A1ED5"/>
    <w:rsid w:val="008A32B7"/>
    <w:rsid w:val="008A376E"/>
    <w:rsid w:val="008A378B"/>
    <w:rsid w:val="008A388B"/>
    <w:rsid w:val="008A3BE7"/>
    <w:rsid w:val="008A4AA9"/>
    <w:rsid w:val="008A5C2C"/>
    <w:rsid w:val="008A5F28"/>
    <w:rsid w:val="008A6B25"/>
    <w:rsid w:val="008A6C4F"/>
    <w:rsid w:val="008A702A"/>
    <w:rsid w:val="008A7219"/>
    <w:rsid w:val="008A7F2A"/>
    <w:rsid w:val="008B085A"/>
    <w:rsid w:val="008B0904"/>
    <w:rsid w:val="008B2005"/>
    <w:rsid w:val="008B2335"/>
    <w:rsid w:val="008B277C"/>
    <w:rsid w:val="008B2E36"/>
    <w:rsid w:val="008B36E9"/>
    <w:rsid w:val="008B4F5B"/>
    <w:rsid w:val="008B6C4D"/>
    <w:rsid w:val="008C000C"/>
    <w:rsid w:val="008C0141"/>
    <w:rsid w:val="008C05AA"/>
    <w:rsid w:val="008C1926"/>
    <w:rsid w:val="008C1FA0"/>
    <w:rsid w:val="008C2844"/>
    <w:rsid w:val="008C2B52"/>
    <w:rsid w:val="008C31DB"/>
    <w:rsid w:val="008C31EC"/>
    <w:rsid w:val="008C38BF"/>
    <w:rsid w:val="008C39AB"/>
    <w:rsid w:val="008C4FBE"/>
    <w:rsid w:val="008C5A7A"/>
    <w:rsid w:val="008C5FCD"/>
    <w:rsid w:val="008C608E"/>
    <w:rsid w:val="008C6BD1"/>
    <w:rsid w:val="008C7466"/>
    <w:rsid w:val="008D02E0"/>
    <w:rsid w:val="008D04A2"/>
    <w:rsid w:val="008D0E9B"/>
    <w:rsid w:val="008D10C1"/>
    <w:rsid w:val="008D1DDE"/>
    <w:rsid w:val="008D32B0"/>
    <w:rsid w:val="008D4223"/>
    <w:rsid w:val="008D4FC7"/>
    <w:rsid w:val="008D5900"/>
    <w:rsid w:val="008D5FC9"/>
    <w:rsid w:val="008D602A"/>
    <w:rsid w:val="008D62C5"/>
    <w:rsid w:val="008D6C57"/>
    <w:rsid w:val="008D7482"/>
    <w:rsid w:val="008D7CE2"/>
    <w:rsid w:val="008E0678"/>
    <w:rsid w:val="008E1270"/>
    <w:rsid w:val="008E130F"/>
    <w:rsid w:val="008E1448"/>
    <w:rsid w:val="008E16CF"/>
    <w:rsid w:val="008E1951"/>
    <w:rsid w:val="008E1AA2"/>
    <w:rsid w:val="008E20A2"/>
    <w:rsid w:val="008E2ACB"/>
    <w:rsid w:val="008E2CB8"/>
    <w:rsid w:val="008E2E16"/>
    <w:rsid w:val="008E33ED"/>
    <w:rsid w:val="008E3BF8"/>
    <w:rsid w:val="008E409C"/>
    <w:rsid w:val="008E4CF7"/>
    <w:rsid w:val="008E50C4"/>
    <w:rsid w:val="008E5319"/>
    <w:rsid w:val="008E625D"/>
    <w:rsid w:val="008E62DA"/>
    <w:rsid w:val="008E6943"/>
    <w:rsid w:val="008E6FA9"/>
    <w:rsid w:val="008F02A0"/>
    <w:rsid w:val="008F04AF"/>
    <w:rsid w:val="008F0DDA"/>
    <w:rsid w:val="008F1C32"/>
    <w:rsid w:val="008F1F77"/>
    <w:rsid w:val="008F2A66"/>
    <w:rsid w:val="008F31D2"/>
    <w:rsid w:val="008F3951"/>
    <w:rsid w:val="008F3D37"/>
    <w:rsid w:val="008F4092"/>
    <w:rsid w:val="008F52F5"/>
    <w:rsid w:val="008F541E"/>
    <w:rsid w:val="008F5606"/>
    <w:rsid w:val="008F5E44"/>
    <w:rsid w:val="008F6180"/>
    <w:rsid w:val="008F61CE"/>
    <w:rsid w:val="008F6C62"/>
    <w:rsid w:val="008F6FB2"/>
    <w:rsid w:val="0090045E"/>
    <w:rsid w:val="009007DC"/>
    <w:rsid w:val="00900843"/>
    <w:rsid w:val="00900A24"/>
    <w:rsid w:val="0090226E"/>
    <w:rsid w:val="00902556"/>
    <w:rsid w:val="009029A6"/>
    <w:rsid w:val="00902BFD"/>
    <w:rsid w:val="00902C85"/>
    <w:rsid w:val="00902FE7"/>
    <w:rsid w:val="009030E3"/>
    <w:rsid w:val="0090345F"/>
    <w:rsid w:val="00903817"/>
    <w:rsid w:val="00903A3B"/>
    <w:rsid w:val="00905107"/>
    <w:rsid w:val="00906003"/>
    <w:rsid w:val="00907367"/>
    <w:rsid w:val="00907AC7"/>
    <w:rsid w:val="00907D35"/>
    <w:rsid w:val="00907DFE"/>
    <w:rsid w:val="00911036"/>
    <w:rsid w:val="009115B0"/>
    <w:rsid w:val="00911862"/>
    <w:rsid w:val="00911BD1"/>
    <w:rsid w:val="009120DF"/>
    <w:rsid w:val="00912543"/>
    <w:rsid w:val="00912562"/>
    <w:rsid w:val="009125B2"/>
    <w:rsid w:val="009126B1"/>
    <w:rsid w:val="0091285C"/>
    <w:rsid w:val="009129F9"/>
    <w:rsid w:val="009130DE"/>
    <w:rsid w:val="00913B79"/>
    <w:rsid w:val="00913F3D"/>
    <w:rsid w:val="009141AA"/>
    <w:rsid w:val="009151CD"/>
    <w:rsid w:val="009159A8"/>
    <w:rsid w:val="00915EF6"/>
    <w:rsid w:val="009166BB"/>
    <w:rsid w:val="0091683A"/>
    <w:rsid w:val="00916AD3"/>
    <w:rsid w:val="00917524"/>
    <w:rsid w:val="009175EE"/>
    <w:rsid w:val="00917893"/>
    <w:rsid w:val="00917F20"/>
    <w:rsid w:val="00920352"/>
    <w:rsid w:val="009206D9"/>
    <w:rsid w:val="00920892"/>
    <w:rsid w:val="00921455"/>
    <w:rsid w:val="00921F2F"/>
    <w:rsid w:val="009223CA"/>
    <w:rsid w:val="009239F3"/>
    <w:rsid w:val="00923F43"/>
    <w:rsid w:val="00923F62"/>
    <w:rsid w:val="009244E4"/>
    <w:rsid w:val="009250D7"/>
    <w:rsid w:val="0092754B"/>
    <w:rsid w:val="00927861"/>
    <w:rsid w:val="009306A9"/>
    <w:rsid w:val="00930B69"/>
    <w:rsid w:val="00932281"/>
    <w:rsid w:val="0093306F"/>
    <w:rsid w:val="00933209"/>
    <w:rsid w:val="00933292"/>
    <w:rsid w:val="00933881"/>
    <w:rsid w:val="00934B38"/>
    <w:rsid w:val="00935205"/>
    <w:rsid w:val="00935682"/>
    <w:rsid w:val="00935D0B"/>
    <w:rsid w:val="009372AA"/>
    <w:rsid w:val="00937686"/>
    <w:rsid w:val="00937B71"/>
    <w:rsid w:val="00940EB8"/>
    <w:rsid w:val="00940F93"/>
    <w:rsid w:val="0094106D"/>
    <w:rsid w:val="00941184"/>
    <w:rsid w:val="00942167"/>
    <w:rsid w:val="00943132"/>
    <w:rsid w:val="009448C3"/>
    <w:rsid w:val="00944A4F"/>
    <w:rsid w:val="00945739"/>
    <w:rsid w:val="00945D3D"/>
    <w:rsid w:val="00946002"/>
    <w:rsid w:val="00946816"/>
    <w:rsid w:val="00946B78"/>
    <w:rsid w:val="00946D33"/>
    <w:rsid w:val="00947062"/>
    <w:rsid w:val="00947645"/>
    <w:rsid w:val="00947EAB"/>
    <w:rsid w:val="009500A9"/>
    <w:rsid w:val="009506FD"/>
    <w:rsid w:val="00950D66"/>
    <w:rsid w:val="00951599"/>
    <w:rsid w:val="00951702"/>
    <w:rsid w:val="009520B1"/>
    <w:rsid w:val="0095212D"/>
    <w:rsid w:val="009523CF"/>
    <w:rsid w:val="00953495"/>
    <w:rsid w:val="00953684"/>
    <w:rsid w:val="00954C3B"/>
    <w:rsid w:val="009553D4"/>
    <w:rsid w:val="00955C5E"/>
    <w:rsid w:val="0095693D"/>
    <w:rsid w:val="00956A70"/>
    <w:rsid w:val="00957143"/>
    <w:rsid w:val="00957676"/>
    <w:rsid w:val="00957BDD"/>
    <w:rsid w:val="009601CD"/>
    <w:rsid w:val="009601DC"/>
    <w:rsid w:val="00960479"/>
    <w:rsid w:val="00960D3D"/>
    <w:rsid w:val="00960D56"/>
    <w:rsid w:val="00960EBE"/>
    <w:rsid w:val="0096122B"/>
    <w:rsid w:val="009616FF"/>
    <w:rsid w:val="009625A1"/>
    <w:rsid w:val="009631CA"/>
    <w:rsid w:val="00963FFE"/>
    <w:rsid w:val="0096437F"/>
    <w:rsid w:val="0096442F"/>
    <w:rsid w:val="00964A54"/>
    <w:rsid w:val="00964F0C"/>
    <w:rsid w:val="00965F69"/>
    <w:rsid w:val="00966770"/>
    <w:rsid w:val="009669CD"/>
    <w:rsid w:val="00966E2A"/>
    <w:rsid w:val="00967699"/>
    <w:rsid w:val="00970425"/>
    <w:rsid w:val="00970F8C"/>
    <w:rsid w:val="00971C07"/>
    <w:rsid w:val="00972447"/>
    <w:rsid w:val="009727CC"/>
    <w:rsid w:val="00972DA9"/>
    <w:rsid w:val="00972FCC"/>
    <w:rsid w:val="00973D19"/>
    <w:rsid w:val="009748ED"/>
    <w:rsid w:val="00975DE1"/>
    <w:rsid w:val="00975FE8"/>
    <w:rsid w:val="009760F3"/>
    <w:rsid w:val="00976CFB"/>
    <w:rsid w:val="00977A7A"/>
    <w:rsid w:val="009800FE"/>
    <w:rsid w:val="0098071F"/>
    <w:rsid w:val="00980BEF"/>
    <w:rsid w:val="00980C18"/>
    <w:rsid w:val="00980D8E"/>
    <w:rsid w:val="0098130C"/>
    <w:rsid w:val="00981671"/>
    <w:rsid w:val="0098177B"/>
    <w:rsid w:val="00981B75"/>
    <w:rsid w:val="00982064"/>
    <w:rsid w:val="0098233F"/>
    <w:rsid w:val="00982345"/>
    <w:rsid w:val="009825E8"/>
    <w:rsid w:val="009825F7"/>
    <w:rsid w:val="00983074"/>
    <w:rsid w:val="00983302"/>
    <w:rsid w:val="009833D9"/>
    <w:rsid w:val="0098442E"/>
    <w:rsid w:val="00984579"/>
    <w:rsid w:val="00984FB0"/>
    <w:rsid w:val="00985989"/>
    <w:rsid w:val="00986D43"/>
    <w:rsid w:val="0098735D"/>
    <w:rsid w:val="0098770D"/>
    <w:rsid w:val="0099026E"/>
    <w:rsid w:val="0099073C"/>
    <w:rsid w:val="00990B8F"/>
    <w:rsid w:val="00990FC0"/>
    <w:rsid w:val="00991CF6"/>
    <w:rsid w:val="00992EFB"/>
    <w:rsid w:val="00993A14"/>
    <w:rsid w:val="00993BA4"/>
    <w:rsid w:val="00994A87"/>
    <w:rsid w:val="00994D23"/>
    <w:rsid w:val="009959A8"/>
    <w:rsid w:val="00995BFA"/>
    <w:rsid w:val="00995CAE"/>
    <w:rsid w:val="00996DEA"/>
    <w:rsid w:val="009A011C"/>
    <w:rsid w:val="009A0830"/>
    <w:rsid w:val="009A0E8D"/>
    <w:rsid w:val="009A1B3C"/>
    <w:rsid w:val="009A1CD8"/>
    <w:rsid w:val="009A2DB1"/>
    <w:rsid w:val="009A3709"/>
    <w:rsid w:val="009A3BAC"/>
    <w:rsid w:val="009A3D6D"/>
    <w:rsid w:val="009A4C1A"/>
    <w:rsid w:val="009A4CC8"/>
    <w:rsid w:val="009A536E"/>
    <w:rsid w:val="009A5FE0"/>
    <w:rsid w:val="009A6051"/>
    <w:rsid w:val="009A69C8"/>
    <w:rsid w:val="009A6C1F"/>
    <w:rsid w:val="009A787F"/>
    <w:rsid w:val="009A7EFB"/>
    <w:rsid w:val="009B02FA"/>
    <w:rsid w:val="009B06A2"/>
    <w:rsid w:val="009B1296"/>
    <w:rsid w:val="009B1C41"/>
    <w:rsid w:val="009B1F7C"/>
    <w:rsid w:val="009B26E7"/>
    <w:rsid w:val="009B26FC"/>
    <w:rsid w:val="009B33EF"/>
    <w:rsid w:val="009B4C19"/>
    <w:rsid w:val="009B4ED0"/>
    <w:rsid w:val="009B511D"/>
    <w:rsid w:val="009B5C24"/>
    <w:rsid w:val="009B64BB"/>
    <w:rsid w:val="009B6606"/>
    <w:rsid w:val="009B78A5"/>
    <w:rsid w:val="009C00B4"/>
    <w:rsid w:val="009C029D"/>
    <w:rsid w:val="009C133D"/>
    <w:rsid w:val="009C1E50"/>
    <w:rsid w:val="009C1FBF"/>
    <w:rsid w:val="009C3C0D"/>
    <w:rsid w:val="009C3CE9"/>
    <w:rsid w:val="009C3F64"/>
    <w:rsid w:val="009C40A4"/>
    <w:rsid w:val="009C49B5"/>
    <w:rsid w:val="009C5013"/>
    <w:rsid w:val="009C5B65"/>
    <w:rsid w:val="009D004F"/>
    <w:rsid w:val="009D0235"/>
    <w:rsid w:val="009D0708"/>
    <w:rsid w:val="009D10B9"/>
    <w:rsid w:val="009D1F48"/>
    <w:rsid w:val="009D2483"/>
    <w:rsid w:val="009D285A"/>
    <w:rsid w:val="009D2CA4"/>
    <w:rsid w:val="009D2D52"/>
    <w:rsid w:val="009D30B8"/>
    <w:rsid w:val="009D32DC"/>
    <w:rsid w:val="009D4B2E"/>
    <w:rsid w:val="009D580A"/>
    <w:rsid w:val="009D5C55"/>
    <w:rsid w:val="009D5F77"/>
    <w:rsid w:val="009D5F7A"/>
    <w:rsid w:val="009D66C8"/>
    <w:rsid w:val="009D699E"/>
    <w:rsid w:val="009D6E02"/>
    <w:rsid w:val="009D77CC"/>
    <w:rsid w:val="009E235C"/>
    <w:rsid w:val="009E26FB"/>
    <w:rsid w:val="009E2983"/>
    <w:rsid w:val="009E5731"/>
    <w:rsid w:val="009E5A2A"/>
    <w:rsid w:val="009E655E"/>
    <w:rsid w:val="009E6C15"/>
    <w:rsid w:val="009E7129"/>
    <w:rsid w:val="009E79FC"/>
    <w:rsid w:val="009E7A35"/>
    <w:rsid w:val="009F14D6"/>
    <w:rsid w:val="009F1A7D"/>
    <w:rsid w:val="009F211E"/>
    <w:rsid w:val="009F22B5"/>
    <w:rsid w:val="009F266D"/>
    <w:rsid w:val="009F291E"/>
    <w:rsid w:val="009F3144"/>
    <w:rsid w:val="009F32C8"/>
    <w:rsid w:val="009F3A4C"/>
    <w:rsid w:val="009F4848"/>
    <w:rsid w:val="009F4B73"/>
    <w:rsid w:val="009F53A6"/>
    <w:rsid w:val="009F5A11"/>
    <w:rsid w:val="009F6551"/>
    <w:rsid w:val="009F78B5"/>
    <w:rsid w:val="00A00697"/>
    <w:rsid w:val="00A00A3F"/>
    <w:rsid w:val="00A01078"/>
    <w:rsid w:val="00A0119E"/>
    <w:rsid w:val="00A01489"/>
    <w:rsid w:val="00A02ACD"/>
    <w:rsid w:val="00A02D61"/>
    <w:rsid w:val="00A03751"/>
    <w:rsid w:val="00A03A43"/>
    <w:rsid w:val="00A03EAC"/>
    <w:rsid w:val="00A04336"/>
    <w:rsid w:val="00A04628"/>
    <w:rsid w:val="00A046B4"/>
    <w:rsid w:val="00A04DF4"/>
    <w:rsid w:val="00A057DC"/>
    <w:rsid w:val="00A05B39"/>
    <w:rsid w:val="00A05BDB"/>
    <w:rsid w:val="00A05ECA"/>
    <w:rsid w:val="00A0613F"/>
    <w:rsid w:val="00A0626C"/>
    <w:rsid w:val="00A06E47"/>
    <w:rsid w:val="00A06E59"/>
    <w:rsid w:val="00A06EC2"/>
    <w:rsid w:val="00A10A26"/>
    <w:rsid w:val="00A10CC8"/>
    <w:rsid w:val="00A11222"/>
    <w:rsid w:val="00A11803"/>
    <w:rsid w:val="00A11B6B"/>
    <w:rsid w:val="00A12082"/>
    <w:rsid w:val="00A127B7"/>
    <w:rsid w:val="00A128C2"/>
    <w:rsid w:val="00A12F6D"/>
    <w:rsid w:val="00A14F97"/>
    <w:rsid w:val="00A15112"/>
    <w:rsid w:val="00A1600D"/>
    <w:rsid w:val="00A16074"/>
    <w:rsid w:val="00A177B4"/>
    <w:rsid w:val="00A17837"/>
    <w:rsid w:val="00A20ADD"/>
    <w:rsid w:val="00A20CBF"/>
    <w:rsid w:val="00A220B4"/>
    <w:rsid w:val="00A2290A"/>
    <w:rsid w:val="00A22A0A"/>
    <w:rsid w:val="00A22CAD"/>
    <w:rsid w:val="00A235C4"/>
    <w:rsid w:val="00A23969"/>
    <w:rsid w:val="00A239F9"/>
    <w:rsid w:val="00A23C63"/>
    <w:rsid w:val="00A25AA7"/>
    <w:rsid w:val="00A26F29"/>
    <w:rsid w:val="00A3026E"/>
    <w:rsid w:val="00A3055E"/>
    <w:rsid w:val="00A30A3D"/>
    <w:rsid w:val="00A312D8"/>
    <w:rsid w:val="00A318DC"/>
    <w:rsid w:val="00A32574"/>
    <w:rsid w:val="00A32905"/>
    <w:rsid w:val="00A32B22"/>
    <w:rsid w:val="00A33721"/>
    <w:rsid w:val="00A338F1"/>
    <w:rsid w:val="00A342A0"/>
    <w:rsid w:val="00A34A04"/>
    <w:rsid w:val="00A34C0A"/>
    <w:rsid w:val="00A34D57"/>
    <w:rsid w:val="00A35BE0"/>
    <w:rsid w:val="00A35CB7"/>
    <w:rsid w:val="00A36142"/>
    <w:rsid w:val="00A36533"/>
    <w:rsid w:val="00A37DD9"/>
    <w:rsid w:val="00A40049"/>
    <w:rsid w:val="00A400DC"/>
    <w:rsid w:val="00A40DDA"/>
    <w:rsid w:val="00A420B4"/>
    <w:rsid w:val="00A42613"/>
    <w:rsid w:val="00A4273F"/>
    <w:rsid w:val="00A431A4"/>
    <w:rsid w:val="00A43524"/>
    <w:rsid w:val="00A435C9"/>
    <w:rsid w:val="00A44886"/>
    <w:rsid w:val="00A4496D"/>
    <w:rsid w:val="00A44F8C"/>
    <w:rsid w:val="00A450A7"/>
    <w:rsid w:val="00A45424"/>
    <w:rsid w:val="00A45C47"/>
    <w:rsid w:val="00A46288"/>
    <w:rsid w:val="00A46C03"/>
    <w:rsid w:val="00A47E6E"/>
    <w:rsid w:val="00A47F01"/>
    <w:rsid w:val="00A50427"/>
    <w:rsid w:val="00A50D2F"/>
    <w:rsid w:val="00A52746"/>
    <w:rsid w:val="00A5431C"/>
    <w:rsid w:val="00A54A82"/>
    <w:rsid w:val="00A54ECF"/>
    <w:rsid w:val="00A561E7"/>
    <w:rsid w:val="00A56619"/>
    <w:rsid w:val="00A568D7"/>
    <w:rsid w:val="00A56CDD"/>
    <w:rsid w:val="00A576C7"/>
    <w:rsid w:val="00A60A6B"/>
    <w:rsid w:val="00A60C03"/>
    <w:rsid w:val="00A6129C"/>
    <w:rsid w:val="00A61598"/>
    <w:rsid w:val="00A6162F"/>
    <w:rsid w:val="00A617FC"/>
    <w:rsid w:val="00A62A85"/>
    <w:rsid w:val="00A62B98"/>
    <w:rsid w:val="00A62E70"/>
    <w:rsid w:val="00A63A2F"/>
    <w:rsid w:val="00A6400D"/>
    <w:rsid w:val="00A64607"/>
    <w:rsid w:val="00A64651"/>
    <w:rsid w:val="00A651AF"/>
    <w:rsid w:val="00A65900"/>
    <w:rsid w:val="00A65C72"/>
    <w:rsid w:val="00A65C8E"/>
    <w:rsid w:val="00A66220"/>
    <w:rsid w:val="00A663A6"/>
    <w:rsid w:val="00A66F56"/>
    <w:rsid w:val="00A676E6"/>
    <w:rsid w:val="00A701CA"/>
    <w:rsid w:val="00A702B1"/>
    <w:rsid w:val="00A70632"/>
    <w:rsid w:val="00A7098F"/>
    <w:rsid w:val="00A712CA"/>
    <w:rsid w:val="00A71D66"/>
    <w:rsid w:val="00A72A9B"/>
    <w:rsid w:val="00A72F22"/>
    <w:rsid w:val="00A7360F"/>
    <w:rsid w:val="00A73A59"/>
    <w:rsid w:val="00A748A6"/>
    <w:rsid w:val="00A74EF2"/>
    <w:rsid w:val="00A75337"/>
    <w:rsid w:val="00A7617B"/>
    <w:rsid w:val="00A769F4"/>
    <w:rsid w:val="00A776B4"/>
    <w:rsid w:val="00A77B05"/>
    <w:rsid w:val="00A80AE9"/>
    <w:rsid w:val="00A8102F"/>
    <w:rsid w:val="00A8183A"/>
    <w:rsid w:val="00A82C5D"/>
    <w:rsid w:val="00A82D06"/>
    <w:rsid w:val="00A831F0"/>
    <w:rsid w:val="00A83617"/>
    <w:rsid w:val="00A8443D"/>
    <w:rsid w:val="00A8462B"/>
    <w:rsid w:val="00A84B78"/>
    <w:rsid w:val="00A85497"/>
    <w:rsid w:val="00A86515"/>
    <w:rsid w:val="00A868D7"/>
    <w:rsid w:val="00A874FE"/>
    <w:rsid w:val="00A87F22"/>
    <w:rsid w:val="00A906FB"/>
    <w:rsid w:val="00A90796"/>
    <w:rsid w:val="00A9099C"/>
    <w:rsid w:val="00A9195A"/>
    <w:rsid w:val="00A923A4"/>
    <w:rsid w:val="00A9274F"/>
    <w:rsid w:val="00A930E2"/>
    <w:rsid w:val="00A934FE"/>
    <w:rsid w:val="00A93920"/>
    <w:rsid w:val="00A93C34"/>
    <w:rsid w:val="00A94361"/>
    <w:rsid w:val="00A949A9"/>
    <w:rsid w:val="00A95153"/>
    <w:rsid w:val="00A967A3"/>
    <w:rsid w:val="00A96D67"/>
    <w:rsid w:val="00AA0CFA"/>
    <w:rsid w:val="00AA1498"/>
    <w:rsid w:val="00AA1579"/>
    <w:rsid w:val="00AA1756"/>
    <w:rsid w:val="00AA1F99"/>
    <w:rsid w:val="00AA26B5"/>
    <w:rsid w:val="00AA293C"/>
    <w:rsid w:val="00AA2AE6"/>
    <w:rsid w:val="00AA2DA7"/>
    <w:rsid w:val="00AA2EBE"/>
    <w:rsid w:val="00AA3BF9"/>
    <w:rsid w:val="00AA4782"/>
    <w:rsid w:val="00AA4EB1"/>
    <w:rsid w:val="00AA4F9B"/>
    <w:rsid w:val="00AA5A47"/>
    <w:rsid w:val="00AA6022"/>
    <w:rsid w:val="00AA62C7"/>
    <w:rsid w:val="00AA64B1"/>
    <w:rsid w:val="00AA6614"/>
    <w:rsid w:val="00AA73E4"/>
    <w:rsid w:val="00AA7852"/>
    <w:rsid w:val="00AA7857"/>
    <w:rsid w:val="00AB0076"/>
    <w:rsid w:val="00AB03D9"/>
    <w:rsid w:val="00AB12A1"/>
    <w:rsid w:val="00AB1ACE"/>
    <w:rsid w:val="00AB1EEF"/>
    <w:rsid w:val="00AB2EC0"/>
    <w:rsid w:val="00AB339A"/>
    <w:rsid w:val="00AB3FD7"/>
    <w:rsid w:val="00AB4676"/>
    <w:rsid w:val="00AB5082"/>
    <w:rsid w:val="00AB5370"/>
    <w:rsid w:val="00AB5D74"/>
    <w:rsid w:val="00AB5F7B"/>
    <w:rsid w:val="00AB74AA"/>
    <w:rsid w:val="00AB7722"/>
    <w:rsid w:val="00AB7D47"/>
    <w:rsid w:val="00AC02FA"/>
    <w:rsid w:val="00AC0388"/>
    <w:rsid w:val="00AC14F7"/>
    <w:rsid w:val="00AC1537"/>
    <w:rsid w:val="00AC1FA2"/>
    <w:rsid w:val="00AC2250"/>
    <w:rsid w:val="00AC2470"/>
    <w:rsid w:val="00AC2601"/>
    <w:rsid w:val="00AC2630"/>
    <w:rsid w:val="00AC4D4C"/>
    <w:rsid w:val="00AC52B0"/>
    <w:rsid w:val="00AC589E"/>
    <w:rsid w:val="00AC5BA9"/>
    <w:rsid w:val="00AC5F5F"/>
    <w:rsid w:val="00AC6ABF"/>
    <w:rsid w:val="00AC6F03"/>
    <w:rsid w:val="00AD00BC"/>
    <w:rsid w:val="00AD0902"/>
    <w:rsid w:val="00AD0F47"/>
    <w:rsid w:val="00AD10D7"/>
    <w:rsid w:val="00AD12E3"/>
    <w:rsid w:val="00AD167E"/>
    <w:rsid w:val="00AD1A13"/>
    <w:rsid w:val="00AD236F"/>
    <w:rsid w:val="00AD287C"/>
    <w:rsid w:val="00AD3860"/>
    <w:rsid w:val="00AD3A28"/>
    <w:rsid w:val="00AD6134"/>
    <w:rsid w:val="00AD63D9"/>
    <w:rsid w:val="00AD7C3B"/>
    <w:rsid w:val="00AE0560"/>
    <w:rsid w:val="00AE11A9"/>
    <w:rsid w:val="00AE248B"/>
    <w:rsid w:val="00AE30F1"/>
    <w:rsid w:val="00AE330E"/>
    <w:rsid w:val="00AE3520"/>
    <w:rsid w:val="00AE357D"/>
    <w:rsid w:val="00AE3A0B"/>
    <w:rsid w:val="00AE3ADE"/>
    <w:rsid w:val="00AE405A"/>
    <w:rsid w:val="00AE4091"/>
    <w:rsid w:val="00AE40A2"/>
    <w:rsid w:val="00AE4574"/>
    <w:rsid w:val="00AE466D"/>
    <w:rsid w:val="00AE5181"/>
    <w:rsid w:val="00AE52CE"/>
    <w:rsid w:val="00AE5D9E"/>
    <w:rsid w:val="00AE60F2"/>
    <w:rsid w:val="00AE610B"/>
    <w:rsid w:val="00AE63C5"/>
    <w:rsid w:val="00AF022F"/>
    <w:rsid w:val="00AF0697"/>
    <w:rsid w:val="00AF1404"/>
    <w:rsid w:val="00AF14CC"/>
    <w:rsid w:val="00AF259F"/>
    <w:rsid w:val="00AF275F"/>
    <w:rsid w:val="00AF2C89"/>
    <w:rsid w:val="00AF2F59"/>
    <w:rsid w:val="00AF315C"/>
    <w:rsid w:val="00AF33AF"/>
    <w:rsid w:val="00AF391C"/>
    <w:rsid w:val="00AF3DCD"/>
    <w:rsid w:val="00AF6240"/>
    <w:rsid w:val="00AF64EB"/>
    <w:rsid w:val="00AF652E"/>
    <w:rsid w:val="00AF6626"/>
    <w:rsid w:val="00B00261"/>
    <w:rsid w:val="00B00520"/>
    <w:rsid w:val="00B00AE5"/>
    <w:rsid w:val="00B0139C"/>
    <w:rsid w:val="00B0163B"/>
    <w:rsid w:val="00B020FE"/>
    <w:rsid w:val="00B02172"/>
    <w:rsid w:val="00B029A4"/>
    <w:rsid w:val="00B031C8"/>
    <w:rsid w:val="00B03463"/>
    <w:rsid w:val="00B038D9"/>
    <w:rsid w:val="00B03F98"/>
    <w:rsid w:val="00B04045"/>
    <w:rsid w:val="00B05113"/>
    <w:rsid w:val="00B05206"/>
    <w:rsid w:val="00B05259"/>
    <w:rsid w:val="00B05C92"/>
    <w:rsid w:val="00B06658"/>
    <w:rsid w:val="00B06953"/>
    <w:rsid w:val="00B06A37"/>
    <w:rsid w:val="00B070B2"/>
    <w:rsid w:val="00B073DB"/>
    <w:rsid w:val="00B07D77"/>
    <w:rsid w:val="00B1004F"/>
    <w:rsid w:val="00B103A6"/>
    <w:rsid w:val="00B108DF"/>
    <w:rsid w:val="00B131F2"/>
    <w:rsid w:val="00B13F45"/>
    <w:rsid w:val="00B14519"/>
    <w:rsid w:val="00B14F74"/>
    <w:rsid w:val="00B16420"/>
    <w:rsid w:val="00B16D53"/>
    <w:rsid w:val="00B17503"/>
    <w:rsid w:val="00B178C6"/>
    <w:rsid w:val="00B21608"/>
    <w:rsid w:val="00B2166F"/>
    <w:rsid w:val="00B217EB"/>
    <w:rsid w:val="00B2231C"/>
    <w:rsid w:val="00B23761"/>
    <w:rsid w:val="00B238FD"/>
    <w:rsid w:val="00B23D73"/>
    <w:rsid w:val="00B23DCE"/>
    <w:rsid w:val="00B244D5"/>
    <w:rsid w:val="00B247AF"/>
    <w:rsid w:val="00B24CD0"/>
    <w:rsid w:val="00B2520D"/>
    <w:rsid w:val="00B25270"/>
    <w:rsid w:val="00B25A87"/>
    <w:rsid w:val="00B25EA6"/>
    <w:rsid w:val="00B264F2"/>
    <w:rsid w:val="00B267FA"/>
    <w:rsid w:val="00B2726E"/>
    <w:rsid w:val="00B27417"/>
    <w:rsid w:val="00B277EE"/>
    <w:rsid w:val="00B27894"/>
    <w:rsid w:val="00B30179"/>
    <w:rsid w:val="00B30D67"/>
    <w:rsid w:val="00B31B07"/>
    <w:rsid w:val="00B32DF9"/>
    <w:rsid w:val="00B33B03"/>
    <w:rsid w:val="00B33B9E"/>
    <w:rsid w:val="00B33C96"/>
    <w:rsid w:val="00B33DFC"/>
    <w:rsid w:val="00B3411C"/>
    <w:rsid w:val="00B35738"/>
    <w:rsid w:val="00B3573D"/>
    <w:rsid w:val="00B35B0A"/>
    <w:rsid w:val="00B37663"/>
    <w:rsid w:val="00B37D55"/>
    <w:rsid w:val="00B402B0"/>
    <w:rsid w:val="00B4058D"/>
    <w:rsid w:val="00B41054"/>
    <w:rsid w:val="00B412DC"/>
    <w:rsid w:val="00B421C1"/>
    <w:rsid w:val="00B427D9"/>
    <w:rsid w:val="00B438FD"/>
    <w:rsid w:val="00B44E48"/>
    <w:rsid w:val="00B47694"/>
    <w:rsid w:val="00B47C1C"/>
    <w:rsid w:val="00B47EA6"/>
    <w:rsid w:val="00B50658"/>
    <w:rsid w:val="00B507D3"/>
    <w:rsid w:val="00B51AD3"/>
    <w:rsid w:val="00B51EFF"/>
    <w:rsid w:val="00B52138"/>
    <w:rsid w:val="00B52E63"/>
    <w:rsid w:val="00B538F2"/>
    <w:rsid w:val="00B53C21"/>
    <w:rsid w:val="00B53D98"/>
    <w:rsid w:val="00B54387"/>
    <w:rsid w:val="00B5438E"/>
    <w:rsid w:val="00B55C71"/>
    <w:rsid w:val="00B56E4A"/>
    <w:rsid w:val="00B56E9C"/>
    <w:rsid w:val="00B56FF0"/>
    <w:rsid w:val="00B570A7"/>
    <w:rsid w:val="00B57A52"/>
    <w:rsid w:val="00B57E4A"/>
    <w:rsid w:val="00B57F7C"/>
    <w:rsid w:val="00B60191"/>
    <w:rsid w:val="00B60C17"/>
    <w:rsid w:val="00B61408"/>
    <w:rsid w:val="00B61448"/>
    <w:rsid w:val="00B61BA6"/>
    <w:rsid w:val="00B61EBE"/>
    <w:rsid w:val="00B61EF9"/>
    <w:rsid w:val="00B63179"/>
    <w:rsid w:val="00B634C2"/>
    <w:rsid w:val="00B64306"/>
    <w:rsid w:val="00B64B1F"/>
    <w:rsid w:val="00B64F0A"/>
    <w:rsid w:val="00B65391"/>
    <w:rsid w:val="00B6553F"/>
    <w:rsid w:val="00B66A75"/>
    <w:rsid w:val="00B66BB8"/>
    <w:rsid w:val="00B6788A"/>
    <w:rsid w:val="00B67C17"/>
    <w:rsid w:val="00B7021B"/>
    <w:rsid w:val="00B70758"/>
    <w:rsid w:val="00B72623"/>
    <w:rsid w:val="00B7370A"/>
    <w:rsid w:val="00B74207"/>
    <w:rsid w:val="00B74389"/>
    <w:rsid w:val="00B74D1E"/>
    <w:rsid w:val="00B751E1"/>
    <w:rsid w:val="00B75318"/>
    <w:rsid w:val="00B757F3"/>
    <w:rsid w:val="00B76089"/>
    <w:rsid w:val="00B762EB"/>
    <w:rsid w:val="00B765EE"/>
    <w:rsid w:val="00B77632"/>
    <w:rsid w:val="00B77835"/>
    <w:rsid w:val="00B77840"/>
    <w:rsid w:val="00B77888"/>
    <w:rsid w:val="00B77AB1"/>
    <w:rsid w:val="00B77D05"/>
    <w:rsid w:val="00B80BC0"/>
    <w:rsid w:val="00B80CC8"/>
    <w:rsid w:val="00B81206"/>
    <w:rsid w:val="00B81E12"/>
    <w:rsid w:val="00B82A79"/>
    <w:rsid w:val="00B82CBB"/>
    <w:rsid w:val="00B84961"/>
    <w:rsid w:val="00B84E38"/>
    <w:rsid w:val="00B85B5B"/>
    <w:rsid w:val="00B87A34"/>
    <w:rsid w:val="00B87FE5"/>
    <w:rsid w:val="00B9000F"/>
    <w:rsid w:val="00B90599"/>
    <w:rsid w:val="00B90669"/>
    <w:rsid w:val="00B91455"/>
    <w:rsid w:val="00B9170C"/>
    <w:rsid w:val="00B918D7"/>
    <w:rsid w:val="00B91FBF"/>
    <w:rsid w:val="00B923E9"/>
    <w:rsid w:val="00B92C65"/>
    <w:rsid w:val="00B93331"/>
    <w:rsid w:val="00B934F7"/>
    <w:rsid w:val="00B938E8"/>
    <w:rsid w:val="00B93C06"/>
    <w:rsid w:val="00B94A13"/>
    <w:rsid w:val="00B94AD1"/>
    <w:rsid w:val="00B94C6F"/>
    <w:rsid w:val="00B958FD"/>
    <w:rsid w:val="00B95F6A"/>
    <w:rsid w:val="00B96D8B"/>
    <w:rsid w:val="00B972DD"/>
    <w:rsid w:val="00BA0B5C"/>
    <w:rsid w:val="00BA0C7C"/>
    <w:rsid w:val="00BA1A49"/>
    <w:rsid w:val="00BA1BA4"/>
    <w:rsid w:val="00BA315C"/>
    <w:rsid w:val="00BA335C"/>
    <w:rsid w:val="00BA348B"/>
    <w:rsid w:val="00BA373B"/>
    <w:rsid w:val="00BA3A9B"/>
    <w:rsid w:val="00BA48EE"/>
    <w:rsid w:val="00BA4B5B"/>
    <w:rsid w:val="00BA610C"/>
    <w:rsid w:val="00BA7169"/>
    <w:rsid w:val="00BA7A2A"/>
    <w:rsid w:val="00BB00CA"/>
    <w:rsid w:val="00BB0960"/>
    <w:rsid w:val="00BB13AA"/>
    <w:rsid w:val="00BB1B37"/>
    <w:rsid w:val="00BB2038"/>
    <w:rsid w:val="00BB441F"/>
    <w:rsid w:val="00BB4BC7"/>
    <w:rsid w:val="00BB558A"/>
    <w:rsid w:val="00BB645F"/>
    <w:rsid w:val="00BB65A7"/>
    <w:rsid w:val="00BB6780"/>
    <w:rsid w:val="00BB73CF"/>
    <w:rsid w:val="00BB77B9"/>
    <w:rsid w:val="00BC0EAA"/>
    <w:rsid w:val="00BC14A4"/>
    <w:rsid w:val="00BC16ED"/>
    <w:rsid w:val="00BC1B66"/>
    <w:rsid w:val="00BC3080"/>
    <w:rsid w:val="00BC3FA0"/>
    <w:rsid w:val="00BC44B8"/>
    <w:rsid w:val="00BC480A"/>
    <w:rsid w:val="00BC52C7"/>
    <w:rsid w:val="00BC5908"/>
    <w:rsid w:val="00BC5A06"/>
    <w:rsid w:val="00BC5BE9"/>
    <w:rsid w:val="00BC5C38"/>
    <w:rsid w:val="00BC65F9"/>
    <w:rsid w:val="00BC66AE"/>
    <w:rsid w:val="00BC6925"/>
    <w:rsid w:val="00BC74E9"/>
    <w:rsid w:val="00BC7C53"/>
    <w:rsid w:val="00BD0198"/>
    <w:rsid w:val="00BD1E00"/>
    <w:rsid w:val="00BD337E"/>
    <w:rsid w:val="00BD40BA"/>
    <w:rsid w:val="00BD464B"/>
    <w:rsid w:val="00BD4BEF"/>
    <w:rsid w:val="00BD60EF"/>
    <w:rsid w:val="00BD6247"/>
    <w:rsid w:val="00BD6F49"/>
    <w:rsid w:val="00BD73B0"/>
    <w:rsid w:val="00BD7B00"/>
    <w:rsid w:val="00BE07B4"/>
    <w:rsid w:val="00BE087B"/>
    <w:rsid w:val="00BE0CCD"/>
    <w:rsid w:val="00BE1AFD"/>
    <w:rsid w:val="00BE32A7"/>
    <w:rsid w:val="00BE34B5"/>
    <w:rsid w:val="00BE4903"/>
    <w:rsid w:val="00BE4970"/>
    <w:rsid w:val="00BE4BDD"/>
    <w:rsid w:val="00BE4D6B"/>
    <w:rsid w:val="00BE5BE5"/>
    <w:rsid w:val="00BE5C82"/>
    <w:rsid w:val="00BE5EB5"/>
    <w:rsid w:val="00BE61CC"/>
    <w:rsid w:val="00BE6F05"/>
    <w:rsid w:val="00BE7B5E"/>
    <w:rsid w:val="00BE7F42"/>
    <w:rsid w:val="00BF0600"/>
    <w:rsid w:val="00BF08A6"/>
    <w:rsid w:val="00BF107D"/>
    <w:rsid w:val="00BF13DB"/>
    <w:rsid w:val="00BF20D3"/>
    <w:rsid w:val="00BF2A5A"/>
    <w:rsid w:val="00BF2D60"/>
    <w:rsid w:val="00BF405B"/>
    <w:rsid w:val="00BF432C"/>
    <w:rsid w:val="00BF4464"/>
    <w:rsid w:val="00BF5279"/>
    <w:rsid w:val="00BF52AB"/>
    <w:rsid w:val="00BF68A8"/>
    <w:rsid w:val="00BF6D91"/>
    <w:rsid w:val="00BF79F2"/>
    <w:rsid w:val="00BF7CE2"/>
    <w:rsid w:val="00C00071"/>
    <w:rsid w:val="00C01553"/>
    <w:rsid w:val="00C01846"/>
    <w:rsid w:val="00C018EB"/>
    <w:rsid w:val="00C01A81"/>
    <w:rsid w:val="00C01BC0"/>
    <w:rsid w:val="00C021F1"/>
    <w:rsid w:val="00C03191"/>
    <w:rsid w:val="00C0395A"/>
    <w:rsid w:val="00C0590B"/>
    <w:rsid w:val="00C06341"/>
    <w:rsid w:val="00C119B7"/>
    <w:rsid w:val="00C11A03"/>
    <w:rsid w:val="00C120BD"/>
    <w:rsid w:val="00C1247C"/>
    <w:rsid w:val="00C13161"/>
    <w:rsid w:val="00C139C8"/>
    <w:rsid w:val="00C13C1E"/>
    <w:rsid w:val="00C13E1A"/>
    <w:rsid w:val="00C142A9"/>
    <w:rsid w:val="00C14470"/>
    <w:rsid w:val="00C15303"/>
    <w:rsid w:val="00C15732"/>
    <w:rsid w:val="00C15CB9"/>
    <w:rsid w:val="00C15DB1"/>
    <w:rsid w:val="00C15EB2"/>
    <w:rsid w:val="00C16905"/>
    <w:rsid w:val="00C16C11"/>
    <w:rsid w:val="00C16DA9"/>
    <w:rsid w:val="00C17264"/>
    <w:rsid w:val="00C17529"/>
    <w:rsid w:val="00C179D9"/>
    <w:rsid w:val="00C17D0D"/>
    <w:rsid w:val="00C20187"/>
    <w:rsid w:val="00C20C4D"/>
    <w:rsid w:val="00C21C7C"/>
    <w:rsid w:val="00C226C3"/>
    <w:rsid w:val="00C22C0C"/>
    <w:rsid w:val="00C2333A"/>
    <w:rsid w:val="00C23EF4"/>
    <w:rsid w:val="00C24712"/>
    <w:rsid w:val="00C25FA8"/>
    <w:rsid w:val="00C261EE"/>
    <w:rsid w:val="00C2621A"/>
    <w:rsid w:val="00C2683B"/>
    <w:rsid w:val="00C268D3"/>
    <w:rsid w:val="00C27099"/>
    <w:rsid w:val="00C273C3"/>
    <w:rsid w:val="00C27628"/>
    <w:rsid w:val="00C302FB"/>
    <w:rsid w:val="00C3058E"/>
    <w:rsid w:val="00C30EF4"/>
    <w:rsid w:val="00C31550"/>
    <w:rsid w:val="00C31A33"/>
    <w:rsid w:val="00C31F7D"/>
    <w:rsid w:val="00C321E4"/>
    <w:rsid w:val="00C32994"/>
    <w:rsid w:val="00C32E5B"/>
    <w:rsid w:val="00C3303A"/>
    <w:rsid w:val="00C33C28"/>
    <w:rsid w:val="00C342F3"/>
    <w:rsid w:val="00C347A5"/>
    <w:rsid w:val="00C34A37"/>
    <w:rsid w:val="00C34C0B"/>
    <w:rsid w:val="00C3562A"/>
    <w:rsid w:val="00C35948"/>
    <w:rsid w:val="00C35BEA"/>
    <w:rsid w:val="00C35C7F"/>
    <w:rsid w:val="00C36074"/>
    <w:rsid w:val="00C362E6"/>
    <w:rsid w:val="00C36989"/>
    <w:rsid w:val="00C36BF1"/>
    <w:rsid w:val="00C36F9C"/>
    <w:rsid w:val="00C379B4"/>
    <w:rsid w:val="00C37C2B"/>
    <w:rsid w:val="00C40002"/>
    <w:rsid w:val="00C40367"/>
    <w:rsid w:val="00C4044D"/>
    <w:rsid w:val="00C40A06"/>
    <w:rsid w:val="00C40EF8"/>
    <w:rsid w:val="00C40F09"/>
    <w:rsid w:val="00C40F86"/>
    <w:rsid w:val="00C413B0"/>
    <w:rsid w:val="00C416D1"/>
    <w:rsid w:val="00C4180E"/>
    <w:rsid w:val="00C420BC"/>
    <w:rsid w:val="00C42437"/>
    <w:rsid w:val="00C425D2"/>
    <w:rsid w:val="00C427D5"/>
    <w:rsid w:val="00C42B0A"/>
    <w:rsid w:val="00C43DA1"/>
    <w:rsid w:val="00C43E49"/>
    <w:rsid w:val="00C445B6"/>
    <w:rsid w:val="00C44C8A"/>
    <w:rsid w:val="00C4527F"/>
    <w:rsid w:val="00C45A33"/>
    <w:rsid w:val="00C45CCE"/>
    <w:rsid w:val="00C463DD"/>
    <w:rsid w:val="00C4664C"/>
    <w:rsid w:val="00C46BA8"/>
    <w:rsid w:val="00C4724C"/>
    <w:rsid w:val="00C47ABA"/>
    <w:rsid w:val="00C47BE5"/>
    <w:rsid w:val="00C5004B"/>
    <w:rsid w:val="00C5010C"/>
    <w:rsid w:val="00C502E0"/>
    <w:rsid w:val="00C5034C"/>
    <w:rsid w:val="00C5036A"/>
    <w:rsid w:val="00C5037F"/>
    <w:rsid w:val="00C5040A"/>
    <w:rsid w:val="00C515C4"/>
    <w:rsid w:val="00C51E88"/>
    <w:rsid w:val="00C5201F"/>
    <w:rsid w:val="00C527A0"/>
    <w:rsid w:val="00C53057"/>
    <w:rsid w:val="00C535AB"/>
    <w:rsid w:val="00C5366B"/>
    <w:rsid w:val="00C53AD8"/>
    <w:rsid w:val="00C54E89"/>
    <w:rsid w:val="00C550E5"/>
    <w:rsid w:val="00C55A47"/>
    <w:rsid w:val="00C55C35"/>
    <w:rsid w:val="00C560C2"/>
    <w:rsid w:val="00C560F0"/>
    <w:rsid w:val="00C56794"/>
    <w:rsid w:val="00C569C0"/>
    <w:rsid w:val="00C57685"/>
    <w:rsid w:val="00C57721"/>
    <w:rsid w:val="00C605CB"/>
    <w:rsid w:val="00C6088B"/>
    <w:rsid w:val="00C611C1"/>
    <w:rsid w:val="00C618DA"/>
    <w:rsid w:val="00C61F05"/>
    <w:rsid w:val="00C62257"/>
    <w:rsid w:val="00C62712"/>
    <w:rsid w:val="00C629A0"/>
    <w:rsid w:val="00C631E5"/>
    <w:rsid w:val="00C644BD"/>
    <w:rsid w:val="00C6453D"/>
    <w:rsid w:val="00C64629"/>
    <w:rsid w:val="00C64851"/>
    <w:rsid w:val="00C66D20"/>
    <w:rsid w:val="00C670A7"/>
    <w:rsid w:val="00C672BF"/>
    <w:rsid w:val="00C6733F"/>
    <w:rsid w:val="00C70044"/>
    <w:rsid w:val="00C708B1"/>
    <w:rsid w:val="00C70E89"/>
    <w:rsid w:val="00C70FCE"/>
    <w:rsid w:val="00C7100F"/>
    <w:rsid w:val="00C71200"/>
    <w:rsid w:val="00C713CD"/>
    <w:rsid w:val="00C718D9"/>
    <w:rsid w:val="00C721DC"/>
    <w:rsid w:val="00C7247D"/>
    <w:rsid w:val="00C72D42"/>
    <w:rsid w:val="00C7354A"/>
    <w:rsid w:val="00C73912"/>
    <w:rsid w:val="00C74536"/>
    <w:rsid w:val="00C745C3"/>
    <w:rsid w:val="00C7571D"/>
    <w:rsid w:val="00C75DDF"/>
    <w:rsid w:val="00C760FF"/>
    <w:rsid w:val="00C761D7"/>
    <w:rsid w:val="00C774A0"/>
    <w:rsid w:val="00C77649"/>
    <w:rsid w:val="00C80986"/>
    <w:rsid w:val="00C813EE"/>
    <w:rsid w:val="00C82794"/>
    <w:rsid w:val="00C83131"/>
    <w:rsid w:val="00C836B5"/>
    <w:rsid w:val="00C84C37"/>
    <w:rsid w:val="00C84F38"/>
    <w:rsid w:val="00C85A1A"/>
    <w:rsid w:val="00C86A36"/>
    <w:rsid w:val="00C86C62"/>
    <w:rsid w:val="00C8733C"/>
    <w:rsid w:val="00C874BD"/>
    <w:rsid w:val="00C8772D"/>
    <w:rsid w:val="00C901BD"/>
    <w:rsid w:val="00C9027D"/>
    <w:rsid w:val="00C91580"/>
    <w:rsid w:val="00C934D8"/>
    <w:rsid w:val="00C94842"/>
    <w:rsid w:val="00C94EF6"/>
    <w:rsid w:val="00C957C2"/>
    <w:rsid w:val="00C9581E"/>
    <w:rsid w:val="00C96636"/>
    <w:rsid w:val="00C969BC"/>
    <w:rsid w:val="00C96AE2"/>
    <w:rsid w:val="00C96C44"/>
    <w:rsid w:val="00C96DF2"/>
    <w:rsid w:val="00C96E97"/>
    <w:rsid w:val="00C97251"/>
    <w:rsid w:val="00C9748B"/>
    <w:rsid w:val="00C97A50"/>
    <w:rsid w:val="00C97DE7"/>
    <w:rsid w:val="00C97F80"/>
    <w:rsid w:val="00CA0310"/>
    <w:rsid w:val="00CA0487"/>
    <w:rsid w:val="00CA0870"/>
    <w:rsid w:val="00CA149B"/>
    <w:rsid w:val="00CA153E"/>
    <w:rsid w:val="00CA1CEC"/>
    <w:rsid w:val="00CA1F61"/>
    <w:rsid w:val="00CA2A44"/>
    <w:rsid w:val="00CA2E25"/>
    <w:rsid w:val="00CA34DE"/>
    <w:rsid w:val="00CA4104"/>
    <w:rsid w:val="00CA41F0"/>
    <w:rsid w:val="00CA5FEF"/>
    <w:rsid w:val="00CA6887"/>
    <w:rsid w:val="00CA72B2"/>
    <w:rsid w:val="00CA747E"/>
    <w:rsid w:val="00CA7E19"/>
    <w:rsid w:val="00CB0401"/>
    <w:rsid w:val="00CB0E3D"/>
    <w:rsid w:val="00CB25B3"/>
    <w:rsid w:val="00CB2BDB"/>
    <w:rsid w:val="00CB2EB0"/>
    <w:rsid w:val="00CB304B"/>
    <w:rsid w:val="00CB3E03"/>
    <w:rsid w:val="00CB42EA"/>
    <w:rsid w:val="00CB4CE7"/>
    <w:rsid w:val="00CB502B"/>
    <w:rsid w:val="00CB5520"/>
    <w:rsid w:val="00CB5E3D"/>
    <w:rsid w:val="00CB6445"/>
    <w:rsid w:val="00CB65F9"/>
    <w:rsid w:val="00CB7879"/>
    <w:rsid w:val="00CB78B8"/>
    <w:rsid w:val="00CB7AA8"/>
    <w:rsid w:val="00CB7AD0"/>
    <w:rsid w:val="00CC0762"/>
    <w:rsid w:val="00CC0999"/>
    <w:rsid w:val="00CC0A72"/>
    <w:rsid w:val="00CC198E"/>
    <w:rsid w:val="00CC1F86"/>
    <w:rsid w:val="00CC232F"/>
    <w:rsid w:val="00CC2723"/>
    <w:rsid w:val="00CC3174"/>
    <w:rsid w:val="00CC34EB"/>
    <w:rsid w:val="00CC4136"/>
    <w:rsid w:val="00CC4F30"/>
    <w:rsid w:val="00CC552E"/>
    <w:rsid w:val="00CC69FA"/>
    <w:rsid w:val="00CC71C6"/>
    <w:rsid w:val="00CC796F"/>
    <w:rsid w:val="00CD0948"/>
    <w:rsid w:val="00CD10D3"/>
    <w:rsid w:val="00CD30DC"/>
    <w:rsid w:val="00CD31EE"/>
    <w:rsid w:val="00CD3638"/>
    <w:rsid w:val="00CD46C6"/>
    <w:rsid w:val="00CD4AA6"/>
    <w:rsid w:val="00CD56C1"/>
    <w:rsid w:val="00CD6D09"/>
    <w:rsid w:val="00CD71AE"/>
    <w:rsid w:val="00CD7375"/>
    <w:rsid w:val="00CD772B"/>
    <w:rsid w:val="00CD7795"/>
    <w:rsid w:val="00CD7A72"/>
    <w:rsid w:val="00CD7F31"/>
    <w:rsid w:val="00CE03A4"/>
    <w:rsid w:val="00CE10F8"/>
    <w:rsid w:val="00CE161D"/>
    <w:rsid w:val="00CE2133"/>
    <w:rsid w:val="00CE269F"/>
    <w:rsid w:val="00CE2979"/>
    <w:rsid w:val="00CE3722"/>
    <w:rsid w:val="00CE3A23"/>
    <w:rsid w:val="00CE3E07"/>
    <w:rsid w:val="00CE4A8F"/>
    <w:rsid w:val="00CE5774"/>
    <w:rsid w:val="00CE5CF6"/>
    <w:rsid w:val="00CE5E2F"/>
    <w:rsid w:val="00CE71EA"/>
    <w:rsid w:val="00CE768D"/>
    <w:rsid w:val="00CE7EBA"/>
    <w:rsid w:val="00CF1CA5"/>
    <w:rsid w:val="00CF2450"/>
    <w:rsid w:val="00CF284E"/>
    <w:rsid w:val="00CF2E8B"/>
    <w:rsid w:val="00CF3450"/>
    <w:rsid w:val="00CF3F8C"/>
    <w:rsid w:val="00CF46AB"/>
    <w:rsid w:val="00CF5790"/>
    <w:rsid w:val="00CF59EA"/>
    <w:rsid w:val="00CF5AD1"/>
    <w:rsid w:val="00CF68C3"/>
    <w:rsid w:val="00CF6CE9"/>
    <w:rsid w:val="00CF7115"/>
    <w:rsid w:val="00CF76C0"/>
    <w:rsid w:val="00CF7DA1"/>
    <w:rsid w:val="00D0079E"/>
    <w:rsid w:val="00D00ABB"/>
    <w:rsid w:val="00D00E12"/>
    <w:rsid w:val="00D0164D"/>
    <w:rsid w:val="00D018F5"/>
    <w:rsid w:val="00D01B07"/>
    <w:rsid w:val="00D01ECD"/>
    <w:rsid w:val="00D0293D"/>
    <w:rsid w:val="00D032F0"/>
    <w:rsid w:val="00D03A51"/>
    <w:rsid w:val="00D04594"/>
    <w:rsid w:val="00D04997"/>
    <w:rsid w:val="00D052C4"/>
    <w:rsid w:val="00D05755"/>
    <w:rsid w:val="00D05A7E"/>
    <w:rsid w:val="00D05C25"/>
    <w:rsid w:val="00D067A3"/>
    <w:rsid w:val="00D06904"/>
    <w:rsid w:val="00D07A0A"/>
    <w:rsid w:val="00D1011F"/>
    <w:rsid w:val="00D10380"/>
    <w:rsid w:val="00D107FD"/>
    <w:rsid w:val="00D11C9E"/>
    <w:rsid w:val="00D11CAA"/>
    <w:rsid w:val="00D125DE"/>
    <w:rsid w:val="00D12C33"/>
    <w:rsid w:val="00D130CF"/>
    <w:rsid w:val="00D131A7"/>
    <w:rsid w:val="00D13576"/>
    <w:rsid w:val="00D13B3D"/>
    <w:rsid w:val="00D13C20"/>
    <w:rsid w:val="00D14A98"/>
    <w:rsid w:val="00D14F22"/>
    <w:rsid w:val="00D15118"/>
    <w:rsid w:val="00D15839"/>
    <w:rsid w:val="00D17FDC"/>
    <w:rsid w:val="00D20047"/>
    <w:rsid w:val="00D2007D"/>
    <w:rsid w:val="00D2017F"/>
    <w:rsid w:val="00D2031B"/>
    <w:rsid w:val="00D20715"/>
    <w:rsid w:val="00D21D28"/>
    <w:rsid w:val="00D21F7B"/>
    <w:rsid w:val="00D220EC"/>
    <w:rsid w:val="00D22544"/>
    <w:rsid w:val="00D227E7"/>
    <w:rsid w:val="00D229C0"/>
    <w:rsid w:val="00D229CB"/>
    <w:rsid w:val="00D22B45"/>
    <w:rsid w:val="00D23356"/>
    <w:rsid w:val="00D23440"/>
    <w:rsid w:val="00D24688"/>
    <w:rsid w:val="00D246E6"/>
    <w:rsid w:val="00D247CB"/>
    <w:rsid w:val="00D248B6"/>
    <w:rsid w:val="00D248CB"/>
    <w:rsid w:val="00D25FE2"/>
    <w:rsid w:val="00D26DD5"/>
    <w:rsid w:val="00D26E07"/>
    <w:rsid w:val="00D27177"/>
    <w:rsid w:val="00D2768D"/>
    <w:rsid w:val="00D277A1"/>
    <w:rsid w:val="00D2791C"/>
    <w:rsid w:val="00D308F3"/>
    <w:rsid w:val="00D3264E"/>
    <w:rsid w:val="00D336F6"/>
    <w:rsid w:val="00D33F33"/>
    <w:rsid w:val="00D3438D"/>
    <w:rsid w:val="00D34681"/>
    <w:rsid w:val="00D34C84"/>
    <w:rsid w:val="00D3537E"/>
    <w:rsid w:val="00D36724"/>
    <w:rsid w:val="00D4035D"/>
    <w:rsid w:val="00D416C2"/>
    <w:rsid w:val="00D42043"/>
    <w:rsid w:val="00D42CBA"/>
    <w:rsid w:val="00D42E63"/>
    <w:rsid w:val="00D43252"/>
    <w:rsid w:val="00D43867"/>
    <w:rsid w:val="00D43C08"/>
    <w:rsid w:val="00D43C4E"/>
    <w:rsid w:val="00D44767"/>
    <w:rsid w:val="00D4549B"/>
    <w:rsid w:val="00D46DA2"/>
    <w:rsid w:val="00D471DF"/>
    <w:rsid w:val="00D476F8"/>
    <w:rsid w:val="00D47D7B"/>
    <w:rsid w:val="00D47EEA"/>
    <w:rsid w:val="00D47F95"/>
    <w:rsid w:val="00D506BF"/>
    <w:rsid w:val="00D51557"/>
    <w:rsid w:val="00D516BD"/>
    <w:rsid w:val="00D5222D"/>
    <w:rsid w:val="00D52424"/>
    <w:rsid w:val="00D52A6B"/>
    <w:rsid w:val="00D52AC0"/>
    <w:rsid w:val="00D5394A"/>
    <w:rsid w:val="00D54726"/>
    <w:rsid w:val="00D54CA6"/>
    <w:rsid w:val="00D558FA"/>
    <w:rsid w:val="00D55A6E"/>
    <w:rsid w:val="00D55F6A"/>
    <w:rsid w:val="00D56314"/>
    <w:rsid w:val="00D56906"/>
    <w:rsid w:val="00D60F5D"/>
    <w:rsid w:val="00D6108A"/>
    <w:rsid w:val="00D613CD"/>
    <w:rsid w:val="00D61719"/>
    <w:rsid w:val="00D6174A"/>
    <w:rsid w:val="00D62927"/>
    <w:rsid w:val="00D653C5"/>
    <w:rsid w:val="00D6592E"/>
    <w:rsid w:val="00D66335"/>
    <w:rsid w:val="00D66743"/>
    <w:rsid w:val="00D6739B"/>
    <w:rsid w:val="00D67786"/>
    <w:rsid w:val="00D679E1"/>
    <w:rsid w:val="00D707DC"/>
    <w:rsid w:val="00D70889"/>
    <w:rsid w:val="00D7096E"/>
    <w:rsid w:val="00D70F56"/>
    <w:rsid w:val="00D71100"/>
    <w:rsid w:val="00D71A5A"/>
    <w:rsid w:val="00D725E3"/>
    <w:rsid w:val="00D73187"/>
    <w:rsid w:val="00D7426F"/>
    <w:rsid w:val="00D75249"/>
    <w:rsid w:val="00D7534D"/>
    <w:rsid w:val="00D76251"/>
    <w:rsid w:val="00D768CB"/>
    <w:rsid w:val="00D76E2A"/>
    <w:rsid w:val="00D771A7"/>
    <w:rsid w:val="00D773DF"/>
    <w:rsid w:val="00D80335"/>
    <w:rsid w:val="00D807E3"/>
    <w:rsid w:val="00D8198C"/>
    <w:rsid w:val="00D81B34"/>
    <w:rsid w:val="00D81E13"/>
    <w:rsid w:val="00D8203C"/>
    <w:rsid w:val="00D8208D"/>
    <w:rsid w:val="00D821D8"/>
    <w:rsid w:val="00D82D39"/>
    <w:rsid w:val="00D82EBB"/>
    <w:rsid w:val="00D839E1"/>
    <w:rsid w:val="00D84049"/>
    <w:rsid w:val="00D84191"/>
    <w:rsid w:val="00D845B9"/>
    <w:rsid w:val="00D8485E"/>
    <w:rsid w:val="00D84F30"/>
    <w:rsid w:val="00D85E27"/>
    <w:rsid w:val="00D85E5F"/>
    <w:rsid w:val="00D86031"/>
    <w:rsid w:val="00D8615C"/>
    <w:rsid w:val="00D86F96"/>
    <w:rsid w:val="00D8702E"/>
    <w:rsid w:val="00D8758D"/>
    <w:rsid w:val="00D87CFE"/>
    <w:rsid w:val="00D91DF8"/>
    <w:rsid w:val="00D92335"/>
    <w:rsid w:val="00D92C04"/>
    <w:rsid w:val="00D939E3"/>
    <w:rsid w:val="00D93A25"/>
    <w:rsid w:val="00D93B0D"/>
    <w:rsid w:val="00D93F22"/>
    <w:rsid w:val="00D94790"/>
    <w:rsid w:val="00D94A8A"/>
    <w:rsid w:val="00D94A8B"/>
    <w:rsid w:val="00D94A8E"/>
    <w:rsid w:val="00D95303"/>
    <w:rsid w:val="00D95CB9"/>
    <w:rsid w:val="00D95EDE"/>
    <w:rsid w:val="00D960C4"/>
    <w:rsid w:val="00D9635C"/>
    <w:rsid w:val="00D97152"/>
    <w:rsid w:val="00D978C6"/>
    <w:rsid w:val="00D97A92"/>
    <w:rsid w:val="00D97AE4"/>
    <w:rsid w:val="00DA007B"/>
    <w:rsid w:val="00DA0155"/>
    <w:rsid w:val="00DA0425"/>
    <w:rsid w:val="00DA04BC"/>
    <w:rsid w:val="00DA0904"/>
    <w:rsid w:val="00DA0E49"/>
    <w:rsid w:val="00DA0FEC"/>
    <w:rsid w:val="00DA1CBA"/>
    <w:rsid w:val="00DA1DDF"/>
    <w:rsid w:val="00DA25B4"/>
    <w:rsid w:val="00DA3043"/>
    <w:rsid w:val="00DA3908"/>
    <w:rsid w:val="00DA3A14"/>
    <w:rsid w:val="00DA3C1C"/>
    <w:rsid w:val="00DA4022"/>
    <w:rsid w:val="00DA415E"/>
    <w:rsid w:val="00DA4463"/>
    <w:rsid w:val="00DA4646"/>
    <w:rsid w:val="00DA5816"/>
    <w:rsid w:val="00DA65C8"/>
    <w:rsid w:val="00DA6CD7"/>
    <w:rsid w:val="00DB0276"/>
    <w:rsid w:val="00DB0679"/>
    <w:rsid w:val="00DB0C7F"/>
    <w:rsid w:val="00DB0D49"/>
    <w:rsid w:val="00DB2097"/>
    <w:rsid w:val="00DB31A9"/>
    <w:rsid w:val="00DB31EA"/>
    <w:rsid w:val="00DB3B4B"/>
    <w:rsid w:val="00DB3BFE"/>
    <w:rsid w:val="00DB3FB2"/>
    <w:rsid w:val="00DB4139"/>
    <w:rsid w:val="00DB447F"/>
    <w:rsid w:val="00DB4C08"/>
    <w:rsid w:val="00DB4F89"/>
    <w:rsid w:val="00DB5621"/>
    <w:rsid w:val="00DB5A6A"/>
    <w:rsid w:val="00DB5BAD"/>
    <w:rsid w:val="00DB6390"/>
    <w:rsid w:val="00DB63ED"/>
    <w:rsid w:val="00DB6AFE"/>
    <w:rsid w:val="00DB76E4"/>
    <w:rsid w:val="00DB7E24"/>
    <w:rsid w:val="00DC029A"/>
    <w:rsid w:val="00DC0B25"/>
    <w:rsid w:val="00DC0CA4"/>
    <w:rsid w:val="00DC0D9F"/>
    <w:rsid w:val="00DC1474"/>
    <w:rsid w:val="00DC1515"/>
    <w:rsid w:val="00DC15BD"/>
    <w:rsid w:val="00DC15DF"/>
    <w:rsid w:val="00DC2584"/>
    <w:rsid w:val="00DC292D"/>
    <w:rsid w:val="00DC2B0F"/>
    <w:rsid w:val="00DC2F8E"/>
    <w:rsid w:val="00DC33FD"/>
    <w:rsid w:val="00DC3468"/>
    <w:rsid w:val="00DC34BF"/>
    <w:rsid w:val="00DC384C"/>
    <w:rsid w:val="00DC4530"/>
    <w:rsid w:val="00DC4A99"/>
    <w:rsid w:val="00DC5A4A"/>
    <w:rsid w:val="00DC5F25"/>
    <w:rsid w:val="00DC64A3"/>
    <w:rsid w:val="00DC657E"/>
    <w:rsid w:val="00DC6CF0"/>
    <w:rsid w:val="00DC6D39"/>
    <w:rsid w:val="00DC775F"/>
    <w:rsid w:val="00DD17FE"/>
    <w:rsid w:val="00DD1808"/>
    <w:rsid w:val="00DD1D4D"/>
    <w:rsid w:val="00DD1DF1"/>
    <w:rsid w:val="00DD23E8"/>
    <w:rsid w:val="00DD2907"/>
    <w:rsid w:val="00DD2944"/>
    <w:rsid w:val="00DD31CD"/>
    <w:rsid w:val="00DD42BE"/>
    <w:rsid w:val="00DD4618"/>
    <w:rsid w:val="00DD4AB1"/>
    <w:rsid w:val="00DD4E80"/>
    <w:rsid w:val="00DD5132"/>
    <w:rsid w:val="00DD6587"/>
    <w:rsid w:val="00DD66BB"/>
    <w:rsid w:val="00DD75EC"/>
    <w:rsid w:val="00DD7A5C"/>
    <w:rsid w:val="00DD7D5B"/>
    <w:rsid w:val="00DE02EC"/>
    <w:rsid w:val="00DE0C06"/>
    <w:rsid w:val="00DE1ED4"/>
    <w:rsid w:val="00DE21F6"/>
    <w:rsid w:val="00DE252D"/>
    <w:rsid w:val="00DE2ADD"/>
    <w:rsid w:val="00DE47FD"/>
    <w:rsid w:val="00DE540E"/>
    <w:rsid w:val="00DE5A91"/>
    <w:rsid w:val="00DE6BC4"/>
    <w:rsid w:val="00DE6CDF"/>
    <w:rsid w:val="00DE72A4"/>
    <w:rsid w:val="00DE7568"/>
    <w:rsid w:val="00DE784F"/>
    <w:rsid w:val="00DF0308"/>
    <w:rsid w:val="00DF08B9"/>
    <w:rsid w:val="00DF1306"/>
    <w:rsid w:val="00DF1687"/>
    <w:rsid w:val="00DF1B2A"/>
    <w:rsid w:val="00DF1D33"/>
    <w:rsid w:val="00DF2A3A"/>
    <w:rsid w:val="00DF2C35"/>
    <w:rsid w:val="00DF37A3"/>
    <w:rsid w:val="00DF3DB9"/>
    <w:rsid w:val="00DF3FCE"/>
    <w:rsid w:val="00DF5522"/>
    <w:rsid w:val="00DF5B36"/>
    <w:rsid w:val="00DF73F6"/>
    <w:rsid w:val="00DF7F1D"/>
    <w:rsid w:val="00E006E1"/>
    <w:rsid w:val="00E0071E"/>
    <w:rsid w:val="00E00E74"/>
    <w:rsid w:val="00E02CBE"/>
    <w:rsid w:val="00E03840"/>
    <w:rsid w:val="00E03877"/>
    <w:rsid w:val="00E03C87"/>
    <w:rsid w:val="00E046DF"/>
    <w:rsid w:val="00E0606A"/>
    <w:rsid w:val="00E06335"/>
    <w:rsid w:val="00E064E6"/>
    <w:rsid w:val="00E06746"/>
    <w:rsid w:val="00E067C3"/>
    <w:rsid w:val="00E07717"/>
    <w:rsid w:val="00E1017E"/>
    <w:rsid w:val="00E10A98"/>
    <w:rsid w:val="00E1197B"/>
    <w:rsid w:val="00E137F2"/>
    <w:rsid w:val="00E14857"/>
    <w:rsid w:val="00E14D03"/>
    <w:rsid w:val="00E14E56"/>
    <w:rsid w:val="00E15184"/>
    <w:rsid w:val="00E15EBA"/>
    <w:rsid w:val="00E16562"/>
    <w:rsid w:val="00E16A0F"/>
    <w:rsid w:val="00E16D45"/>
    <w:rsid w:val="00E17F10"/>
    <w:rsid w:val="00E205DA"/>
    <w:rsid w:val="00E209C9"/>
    <w:rsid w:val="00E20DBF"/>
    <w:rsid w:val="00E213FC"/>
    <w:rsid w:val="00E21732"/>
    <w:rsid w:val="00E219C2"/>
    <w:rsid w:val="00E22681"/>
    <w:rsid w:val="00E227EF"/>
    <w:rsid w:val="00E22B0C"/>
    <w:rsid w:val="00E23EEC"/>
    <w:rsid w:val="00E23EF1"/>
    <w:rsid w:val="00E24755"/>
    <w:rsid w:val="00E2497B"/>
    <w:rsid w:val="00E255E1"/>
    <w:rsid w:val="00E25C2C"/>
    <w:rsid w:val="00E26ADC"/>
    <w:rsid w:val="00E26E3F"/>
    <w:rsid w:val="00E27346"/>
    <w:rsid w:val="00E27662"/>
    <w:rsid w:val="00E27C5F"/>
    <w:rsid w:val="00E27EC2"/>
    <w:rsid w:val="00E3005F"/>
    <w:rsid w:val="00E3006D"/>
    <w:rsid w:val="00E3051F"/>
    <w:rsid w:val="00E30659"/>
    <w:rsid w:val="00E307D0"/>
    <w:rsid w:val="00E30880"/>
    <w:rsid w:val="00E3161E"/>
    <w:rsid w:val="00E316DE"/>
    <w:rsid w:val="00E31F00"/>
    <w:rsid w:val="00E3213F"/>
    <w:rsid w:val="00E326AF"/>
    <w:rsid w:val="00E329B9"/>
    <w:rsid w:val="00E32DE9"/>
    <w:rsid w:val="00E33CBA"/>
    <w:rsid w:val="00E33FA5"/>
    <w:rsid w:val="00E34340"/>
    <w:rsid w:val="00E344F8"/>
    <w:rsid w:val="00E34D35"/>
    <w:rsid w:val="00E36039"/>
    <w:rsid w:val="00E36877"/>
    <w:rsid w:val="00E37614"/>
    <w:rsid w:val="00E37777"/>
    <w:rsid w:val="00E37C3B"/>
    <w:rsid w:val="00E37E7E"/>
    <w:rsid w:val="00E37FBC"/>
    <w:rsid w:val="00E40014"/>
    <w:rsid w:val="00E4019B"/>
    <w:rsid w:val="00E40989"/>
    <w:rsid w:val="00E40A45"/>
    <w:rsid w:val="00E4147B"/>
    <w:rsid w:val="00E415BE"/>
    <w:rsid w:val="00E41B31"/>
    <w:rsid w:val="00E42068"/>
    <w:rsid w:val="00E425FB"/>
    <w:rsid w:val="00E4324C"/>
    <w:rsid w:val="00E433B9"/>
    <w:rsid w:val="00E4457D"/>
    <w:rsid w:val="00E449E0"/>
    <w:rsid w:val="00E44E15"/>
    <w:rsid w:val="00E45365"/>
    <w:rsid w:val="00E45587"/>
    <w:rsid w:val="00E45660"/>
    <w:rsid w:val="00E466A3"/>
    <w:rsid w:val="00E46B22"/>
    <w:rsid w:val="00E46F37"/>
    <w:rsid w:val="00E46F98"/>
    <w:rsid w:val="00E47300"/>
    <w:rsid w:val="00E47496"/>
    <w:rsid w:val="00E50B94"/>
    <w:rsid w:val="00E51530"/>
    <w:rsid w:val="00E521C6"/>
    <w:rsid w:val="00E521CB"/>
    <w:rsid w:val="00E52B68"/>
    <w:rsid w:val="00E53EC5"/>
    <w:rsid w:val="00E53F70"/>
    <w:rsid w:val="00E54231"/>
    <w:rsid w:val="00E546BF"/>
    <w:rsid w:val="00E5605C"/>
    <w:rsid w:val="00E560CA"/>
    <w:rsid w:val="00E5633E"/>
    <w:rsid w:val="00E5656D"/>
    <w:rsid w:val="00E57698"/>
    <w:rsid w:val="00E57732"/>
    <w:rsid w:val="00E60B05"/>
    <w:rsid w:val="00E60BF7"/>
    <w:rsid w:val="00E6126E"/>
    <w:rsid w:val="00E61AD6"/>
    <w:rsid w:val="00E61FC4"/>
    <w:rsid w:val="00E62049"/>
    <w:rsid w:val="00E621AD"/>
    <w:rsid w:val="00E62862"/>
    <w:rsid w:val="00E63318"/>
    <w:rsid w:val="00E64655"/>
    <w:rsid w:val="00E64805"/>
    <w:rsid w:val="00E64989"/>
    <w:rsid w:val="00E64A84"/>
    <w:rsid w:val="00E64D06"/>
    <w:rsid w:val="00E654D4"/>
    <w:rsid w:val="00E65959"/>
    <w:rsid w:val="00E667C0"/>
    <w:rsid w:val="00E66CE4"/>
    <w:rsid w:val="00E66F33"/>
    <w:rsid w:val="00E67A8B"/>
    <w:rsid w:val="00E7002E"/>
    <w:rsid w:val="00E7006D"/>
    <w:rsid w:val="00E701D5"/>
    <w:rsid w:val="00E709D2"/>
    <w:rsid w:val="00E71BC8"/>
    <w:rsid w:val="00E71C4C"/>
    <w:rsid w:val="00E71F6D"/>
    <w:rsid w:val="00E7260F"/>
    <w:rsid w:val="00E73054"/>
    <w:rsid w:val="00E73128"/>
    <w:rsid w:val="00E73F47"/>
    <w:rsid w:val="00E73F5D"/>
    <w:rsid w:val="00E743A7"/>
    <w:rsid w:val="00E74D91"/>
    <w:rsid w:val="00E75401"/>
    <w:rsid w:val="00E7553A"/>
    <w:rsid w:val="00E77064"/>
    <w:rsid w:val="00E776DA"/>
    <w:rsid w:val="00E77E4E"/>
    <w:rsid w:val="00E81202"/>
    <w:rsid w:val="00E81E22"/>
    <w:rsid w:val="00E82CD1"/>
    <w:rsid w:val="00E8315A"/>
    <w:rsid w:val="00E83979"/>
    <w:rsid w:val="00E84F82"/>
    <w:rsid w:val="00E8503D"/>
    <w:rsid w:val="00E85844"/>
    <w:rsid w:val="00E86404"/>
    <w:rsid w:val="00E86833"/>
    <w:rsid w:val="00E8740E"/>
    <w:rsid w:val="00E87E6B"/>
    <w:rsid w:val="00E91421"/>
    <w:rsid w:val="00E919D9"/>
    <w:rsid w:val="00E9230D"/>
    <w:rsid w:val="00E9277A"/>
    <w:rsid w:val="00E92C77"/>
    <w:rsid w:val="00E92FCE"/>
    <w:rsid w:val="00E94687"/>
    <w:rsid w:val="00E94C99"/>
    <w:rsid w:val="00E94E6E"/>
    <w:rsid w:val="00E95B38"/>
    <w:rsid w:val="00E9660C"/>
    <w:rsid w:val="00E96630"/>
    <w:rsid w:val="00E96A91"/>
    <w:rsid w:val="00E971D2"/>
    <w:rsid w:val="00E97798"/>
    <w:rsid w:val="00EA0618"/>
    <w:rsid w:val="00EA0A5A"/>
    <w:rsid w:val="00EA2A77"/>
    <w:rsid w:val="00EA2BC4"/>
    <w:rsid w:val="00EA3AB1"/>
    <w:rsid w:val="00EA3ABC"/>
    <w:rsid w:val="00EA41DB"/>
    <w:rsid w:val="00EA4471"/>
    <w:rsid w:val="00EA47DA"/>
    <w:rsid w:val="00EA4914"/>
    <w:rsid w:val="00EA4CEC"/>
    <w:rsid w:val="00EA4D76"/>
    <w:rsid w:val="00EA5478"/>
    <w:rsid w:val="00EA6072"/>
    <w:rsid w:val="00EA6488"/>
    <w:rsid w:val="00EA74DD"/>
    <w:rsid w:val="00EB12AE"/>
    <w:rsid w:val="00EB18B0"/>
    <w:rsid w:val="00EB197B"/>
    <w:rsid w:val="00EB1B8F"/>
    <w:rsid w:val="00EB1C69"/>
    <w:rsid w:val="00EB32E0"/>
    <w:rsid w:val="00EB3573"/>
    <w:rsid w:val="00EB36FE"/>
    <w:rsid w:val="00EB3833"/>
    <w:rsid w:val="00EB3A6C"/>
    <w:rsid w:val="00EB3E1A"/>
    <w:rsid w:val="00EB40CB"/>
    <w:rsid w:val="00EB6317"/>
    <w:rsid w:val="00EB675D"/>
    <w:rsid w:val="00EB68B0"/>
    <w:rsid w:val="00EB7F50"/>
    <w:rsid w:val="00EC1AAB"/>
    <w:rsid w:val="00EC1D10"/>
    <w:rsid w:val="00EC24F0"/>
    <w:rsid w:val="00EC2F50"/>
    <w:rsid w:val="00EC2FA3"/>
    <w:rsid w:val="00EC3952"/>
    <w:rsid w:val="00EC41EF"/>
    <w:rsid w:val="00EC41FA"/>
    <w:rsid w:val="00EC4297"/>
    <w:rsid w:val="00EC4789"/>
    <w:rsid w:val="00EC510B"/>
    <w:rsid w:val="00EC5450"/>
    <w:rsid w:val="00EC58DA"/>
    <w:rsid w:val="00EC66B7"/>
    <w:rsid w:val="00EC67A8"/>
    <w:rsid w:val="00EC6A93"/>
    <w:rsid w:val="00EC6B4F"/>
    <w:rsid w:val="00EC6E0A"/>
    <w:rsid w:val="00ED0148"/>
    <w:rsid w:val="00ED0F5B"/>
    <w:rsid w:val="00ED14EE"/>
    <w:rsid w:val="00ED18FC"/>
    <w:rsid w:val="00ED19A6"/>
    <w:rsid w:val="00ED2BD5"/>
    <w:rsid w:val="00ED2F06"/>
    <w:rsid w:val="00ED3473"/>
    <w:rsid w:val="00ED44A8"/>
    <w:rsid w:val="00ED4847"/>
    <w:rsid w:val="00ED48BA"/>
    <w:rsid w:val="00ED4B9B"/>
    <w:rsid w:val="00ED4D16"/>
    <w:rsid w:val="00ED4F21"/>
    <w:rsid w:val="00ED4FAB"/>
    <w:rsid w:val="00ED6558"/>
    <w:rsid w:val="00ED6D16"/>
    <w:rsid w:val="00ED746A"/>
    <w:rsid w:val="00ED7A2A"/>
    <w:rsid w:val="00ED7D92"/>
    <w:rsid w:val="00EE106E"/>
    <w:rsid w:val="00EE14EC"/>
    <w:rsid w:val="00EE20BE"/>
    <w:rsid w:val="00EE2545"/>
    <w:rsid w:val="00EE2640"/>
    <w:rsid w:val="00EE329D"/>
    <w:rsid w:val="00EE3403"/>
    <w:rsid w:val="00EE3724"/>
    <w:rsid w:val="00EE50B5"/>
    <w:rsid w:val="00EE5355"/>
    <w:rsid w:val="00EE5470"/>
    <w:rsid w:val="00EE64EB"/>
    <w:rsid w:val="00EE6C57"/>
    <w:rsid w:val="00EE7B2D"/>
    <w:rsid w:val="00EE7BFA"/>
    <w:rsid w:val="00EF0531"/>
    <w:rsid w:val="00EF1D7F"/>
    <w:rsid w:val="00EF1F11"/>
    <w:rsid w:val="00EF219C"/>
    <w:rsid w:val="00EF24DA"/>
    <w:rsid w:val="00EF29E1"/>
    <w:rsid w:val="00EF2FC4"/>
    <w:rsid w:val="00EF35A5"/>
    <w:rsid w:val="00EF40EA"/>
    <w:rsid w:val="00EF430C"/>
    <w:rsid w:val="00EF4689"/>
    <w:rsid w:val="00EF4790"/>
    <w:rsid w:val="00EF5619"/>
    <w:rsid w:val="00EF5ADA"/>
    <w:rsid w:val="00EF5B22"/>
    <w:rsid w:val="00EF5D4D"/>
    <w:rsid w:val="00EF65FB"/>
    <w:rsid w:val="00EF6777"/>
    <w:rsid w:val="00EF679F"/>
    <w:rsid w:val="00EF7113"/>
    <w:rsid w:val="00EF778D"/>
    <w:rsid w:val="00EF7948"/>
    <w:rsid w:val="00EF7E83"/>
    <w:rsid w:val="00F00068"/>
    <w:rsid w:val="00F00133"/>
    <w:rsid w:val="00F00575"/>
    <w:rsid w:val="00F012E1"/>
    <w:rsid w:val="00F01393"/>
    <w:rsid w:val="00F017B7"/>
    <w:rsid w:val="00F01A21"/>
    <w:rsid w:val="00F02131"/>
    <w:rsid w:val="00F02194"/>
    <w:rsid w:val="00F032C5"/>
    <w:rsid w:val="00F04697"/>
    <w:rsid w:val="00F04CAD"/>
    <w:rsid w:val="00F052B1"/>
    <w:rsid w:val="00F0577B"/>
    <w:rsid w:val="00F057A2"/>
    <w:rsid w:val="00F05F2C"/>
    <w:rsid w:val="00F067AF"/>
    <w:rsid w:val="00F07354"/>
    <w:rsid w:val="00F0735E"/>
    <w:rsid w:val="00F073C4"/>
    <w:rsid w:val="00F07558"/>
    <w:rsid w:val="00F07871"/>
    <w:rsid w:val="00F10BF0"/>
    <w:rsid w:val="00F10DEF"/>
    <w:rsid w:val="00F12585"/>
    <w:rsid w:val="00F128E1"/>
    <w:rsid w:val="00F1352D"/>
    <w:rsid w:val="00F13556"/>
    <w:rsid w:val="00F136D5"/>
    <w:rsid w:val="00F15C5E"/>
    <w:rsid w:val="00F16968"/>
    <w:rsid w:val="00F16A6C"/>
    <w:rsid w:val="00F16F82"/>
    <w:rsid w:val="00F17B67"/>
    <w:rsid w:val="00F21BD7"/>
    <w:rsid w:val="00F21CC5"/>
    <w:rsid w:val="00F21E30"/>
    <w:rsid w:val="00F21E8A"/>
    <w:rsid w:val="00F227F2"/>
    <w:rsid w:val="00F23636"/>
    <w:rsid w:val="00F24B55"/>
    <w:rsid w:val="00F253F2"/>
    <w:rsid w:val="00F25AC6"/>
    <w:rsid w:val="00F25C7D"/>
    <w:rsid w:val="00F26C79"/>
    <w:rsid w:val="00F2748F"/>
    <w:rsid w:val="00F27587"/>
    <w:rsid w:val="00F27B67"/>
    <w:rsid w:val="00F27F43"/>
    <w:rsid w:val="00F30A04"/>
    <w:rsid w:val="00F31E5F"/>
    <w:rsid w:val="00F3209F"/>
    <w:rsid w:val="00F32581"/>
    <w:rsid w:val="00F329B0"/>
    <w:rsid w:val="00F33966"/>
    <w:rsid w:val="00F35607"/>
    <w:rsid w:val="00F3565F"/>
    <w:rsid w:val="00F36515"/>
    <w:rsid w:val="00F366DD"/>
    <w:rsid w:val="00F36B36"/>
    <w:rsid w:val="00F36C46"/>
    <w:rsid w:val="00F36DA1"/>
    <w:rsid w:val="00F377DF"/>
    <w:rsid w:val="00F37C50"/>
    <w:rsid w:val="00F41576"/>
    <w:rsid w:val="00F416A9"/>
    <w:rsid w:val="00F417DB"/>
    <w:rsid w:val="00F41E23"/>
    <w:rsid w:val="00F41EE1"/>
    <w:rsid w:val="00F42671"/>
    <w:rsid w:val="00F42A5F"/>
    <w:rsid w:val="00F4392D"/>
    <w:rsid w:val="00F43C20"/>
    <w:rsid w:val="00F43E24"/>
    <w:rsid w:val="00F43EE0"/>
    <w:rsid w:val="00F43F25"/>
    <w:rsid w:val="00F44BF7"/>
    <w:rsid w:val="00F45123"/>
    <w:rsid w:val="00F459C8"/>
    <w:rsid w:val="00F45CEC"/>
    <w:rsid w:val="00F4695F"/>
    <w:rsid w:val="00F469D7"/>
    <w:rsid w:val="00F46E7D"/>
    <w:rsid w:val="00F47449"/>
    <w:rsid w:val="00F475D3"/>
    <w:rsid w:val="00F477EA"/>
    <w:rsid w:val="00F53A25"/>
    <w:rsid w:val="00F53EE8"/>
    <w:rsid w:val="00F5534A"/>
    <w:rsid w:val="00F553CE"/>
    <w:rsid w:val="00F56B5C"/>
    <w:rsid w:val="00F56BAA"/>
    <w:rsid w:val="00F601F3"/>
    <w:rsid w:val="00F60A9D"/>
    <w:rsid w:val="00F6100A"/>
    <w:rsid w:val="00F611DA"/>
    <w:rsid w:val="00F61AA7"/>
    <w:rsid w:val="00F62457"/>
    <w:rsid w:val="00F64296"/>
    <w:rsid w:val="00F64C5A"/>
    <w:rsid w:val="00F65BD7"/>
    <w:rsid w:val="00F65C31"/>
    <w:rsid w:val="00F65C3B"/>
    <w:rsid w:val="00F6630B"/>
    <w:rsid w:val="00F66A1A"/>
    <w:rsid w:val="00F67445"/>
    <w:rsid w:val="00F6792C"/>
    <w:rsid w:val="00F67AA6"/>
    <w:rsid w:val="00F7175F"/>
    <w:rsid w:val="00F71C7E"/>
    <w:rsid w:val="00F72E21"/>
    <w:rsid w:val="00F72FB1"/>
    <w:rsid w:val="00F73779"/>
    <w:rsid w:val="00F7411B"/>
    <w:rsid w:val="00F7422B"/>
    <w:rsid w:val="00F74CE1"/>
    <w:rsid w:val="00F75D29"/>
    <w:rsid w:val="00F763F6"/>
    <w:rsid w:val="00F764FD"/>
    <w:rsid w:val="00F7679F"/>
    <w:rsid w:val="00F76C91"/>
    <w:rsid w:val="00F77A17"/>
    <w:rsid w:val="00F77BDC"/>
    <w:rsid w:val="00F80072"/>
    <w:rsid w:val="00F8191C"/>
    <w:rsid w:val="00F820B3"/>
    <w:rsid w:val="00F825EB"/>
    <w:rsid w:val="00F82D9B"/>
    <w:rsid w:val="00F82E81"/>
    <w:rsid w:val="00F838FB"/>
    <w:rsid w:val="00F83B1E"/>
    <w:rsid w:val="00F84E97"/>
    <w:rsid w:val="00F85225"/>
    <w:rsid w:val="00F86471"/>
    <w:rsid w:val="00F86C0E"/>
    <w:rsid w:val="00F87A7B"/>
    <w:rsid w:val="00F87CFE"/>
    <w:rsid w:val="00F87FA5"/>
    <w:rsid w:val="00F90A2C"/>
    <w:rsid w:val="00F90FDB"/>
    <w:rsid w:val="00F91913"/>
    <w:rsid w:val="00F91ABC"/>
    <w:rsid w:val="00F91EF0"/>
    <w:rsid w:val="00F92366"/>
    <w:rsid w:val="00F92529"/>
    <w:rsid w:val="00F92D62"/>
    <w:rsid w:val="00F93148"/>
    <w:rsid w:val="00F933C8"/>
    <w:rsid w:val="00F93781"/>
    <w:rsid w:val="00F93E2D"/>
    <w:rsid w:val="00F94A11"/>
    <w:rsid w:val="00F94B73"/>
    <w:rsid w:val="00F95040"/>
    <w:rsid w:val="00F95EE3"/>
    <w:rsid w:val="00F966F5"/>
    <w:rsid w:val="00F978A4"/>
    <w:rsid w:val="00FA0215"/>
    <w:rsid w:val="00FA17E2"/>
    <w:rsid w:val="00FA1A4F"/>
    <w:rsid w:val="00FA1CB2"/>
    <w:rsid w:val="00FA1DF0"/>
    <w:rsid w:val="00FA1F53"/>
    <w:rsid w:val="00FA2D6D"/>
    <w:rsid w:val="00FA3B5C"/>
    <w:rsid w:val="00FA3E9B"/>
    <w:rsid w:val="00FA41EA"/>
    <w:rsid w:val="00FA4616"/>
    <w:rsid w:val="00FA46FA"/>
    <w:rsid w:val="00FA4BEA"/>
    <w:rsid w:val="00FA6012"/>
    <w:rsid w:val="00FA6461"/>
    <w:rsid w:val="00FA6519"/>
    <w:rsid w:val="00FA6877"/>
    <w:rsid w:val="00FB00ED"/>
    <w:rsid w:val="00FB088A"/>
    <w:rsid w:val="00FB1F81"/>
    <w:rsid w:val="00FB235B"/>
    <w:rsid w:val="00FB242E"/>
    <w:rsid w:val="00FB356C"/>
    <w:rsid w:val="00FB3D01"/>
    <w:rsid w:val="00FB438E"/>
    <w:rsid w:val="00FB46C7"/>
    <w:rsid w:val="00FB4794"/>
    <w:rsid w:val="00FB506A"/>
    <w:rsid w:val="00FB518A"/>
    <w:rsid w:val="00FB581E"/>
    <w:rsid w:val="00FB59DF"/>
    <w:rsid w:val="00FB609F"/>
    <w:rsid w:val="00FB613B"/>
    <w:rsid w:val="00FB680E"/>
    <w:rsid w:val="00FB6988"/>
    <w:rsid w:val="00FB69BF"/>
    <w:rsid w:val="00FB6A1B"/>
    <w:rsid w:val="00FB6A94"/>
    <w:rsid w:val="00FB6BFF"/>
    <w:rsid w:val="00FB6FFD"/>
    <w:rsid w:val="00FB73EA"/>
    <w:rsid w:val="00FB77AC"/>
    <w:rsid w:val="00FC0B97"/>
    <w:rsid w:val="00FC1538"/>
    <w:rsid w:val="00FC2977"/>
    <w:rsid w:val="00FC2D26"/>
    <w:rsid w:val="00FC4152"/>
    <w:rsid w:val="00FC450A"/>
    <w:rsid w:val="00FC4924"/>
    <w:rsid w:val="00FC4D95"/>
    <w:rsid w:val="00FC4EB3"/>
    <w:rsid w:val="00FC4FFE"/>
    <w:rsid w:val="00FC514B"/>
    <w:rsid w:val="00FC5276"/>
    <w:rsid w:val="00FC56C6"/>
    <w:rsid w:val="00FC56EB"/>
    <w:rsid w:val="00FC5F8A"/>
    <w:rsid w:val="00FC61FB"/>
    <w:rsid w:val="00FC68B7"/>
    <w:rsid w:val="00FC6E33"/>
    <w:rsid w:val="00FC6E96"/>
    <w:rsid w:val="00FC6FAE"/>
    <w:rsid w:val="00FC7A4E"/>
    <w:rsid w:val="00FC7A9C"/>
    <w:rsid w:val="00FD0AF9"/>
    <w:rsid w:val="00FD1D21"/>
    <w:rsid w:val="00FD3F98"/>
    <w:rsid w:val="00FD507F"/>
    <w:rsid w:val="00FD51D7"/>
    <w:rsid w:val="00FD5F6F"/>
    <w:rsid w:val="00FD6601"/>
    <w:rsid w:val="00FD79B1"/>
    <w:rsid w:val="00FE009C"/>
    <w:rsid w:val="00FE0203"/>
    <w:rsid w:val="00FE03A0"/>
    <w:rsid w:val="00FE03F8"/>
    <w:rsid w:val="00FE086C"/>
    <w:rsid w:val="00FE106A"/>
    <w:rsid w:val="00FE1653"/>
    <w:rsid w:val="00FE1985"/>
    <w:rsid w:val="00FE1BD4"/>
    <w:rsid w:val="00FE2C69"/>
    <w:rsid w:val="00FE32E2"/>
    <w:rsid w:val="00FE337D"/>
    <w:rsid w:val="00FE43BB"/>
    <w:rsid w:val="00FE5372"/>
    <w:rsid w:val="00FE5AFB"/>
    <w:rsid w:val="00FE6D12"/>
    <w:rsid w:val="00FE6DAC"/>
    <w:rsid w:val="00FE6E4F"/>
    <w:rsid w:val="00FE7450"/>
    <w:rsid w:val="00FE7A16"/>
    <w:rsid w:val="00FE7D27"/>
    <w:rsid w:val="00FE7FB6"/>
    <w:rsid w:val="00FF02EE"/>
    <w:rsid w:val="00FF0F56"/>
    <w:rsid w:val="00FF145D"/>
    <w:rsid w:val="00FF1478"/>
    <w:rsid w:val="00FF1A1E"/>
    <w:rsid w:val="00FF2494"/>
    <w:rsid w:val="00FF2EC0"/>
    <w:rsid w:val="00FF38E9"/>
    <w:rsid w:val="00FF424C"/>
    <w:rsid w:val="00FF4BFE"/>
    <w:rsid w:val="00FF5840"/>
    <w:rsid w:val="00FF633A"/>
    <w:rsid w:val="00FF658E"/>
    <w:rsid w:val="00FF6FAF"/>
    <w:rsid w:val="00FF70A0"/>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752E7AB"/>
  <w15:docId w15:val="{DF9F1402-32E3-4C89-BBB7-DF610693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657689456">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121778804">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805242564">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194930406">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43279145">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786242174">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705106870">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 w:id="691688821">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454253498">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281768600">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2067752125">
          <w:marLeft w:val="0"/>
          <w:marRight w:val="0"/>
          <w:marTop w:val="0"/>
          <w:marBottom w:val="0"/>
          <w:divBdr>
            <w:top w:val="none" w:sz="0" w:space="0" w:color="auto"/>
            <w:left w:val="none" w:sz="0" w:space="0" w:color="auto"/>
            <w:bottom w:val="none" w:sz="0" w:space="0" w:color="auto"/>
            <w:right w:val="none" w:sz="0" w:space="0" w:color="auto"/>
          </w:divBdr>
        </w:div>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148196641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
        <w:div w:id="769005065">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3559-CF3D-4215-87FC-5F7CFED2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25</Pages>
  <Words>9184</Words>
  <Characters>49880</Characters>
  <Application>Microsoft Office Word</Application>
  <DocSecurity>0</DocSecurity>
  <Lines>1057</Lines>
  <Paragraphs>509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1720406</vt:lpstr>
      <vt:lpstr>1720406</vt:lpstr>
    </vt:vector>
  </TitlesOfParts>
  <Company>CSD</Company>
  <LinksUpToDate>false</LinksUpToDate>
  <CharactersWithSpaces>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ECE/TRANS/WP.29/GRSG/95</dc:title>
  <dc:subject>1908443</dc:subject>
  <dc:creator>Romain HUBERT</dc:creator>
  <cp:keywords/>
  <dc:description/>
  <cp:lastModifiedBy>Generic Desk Anglais</cp:lastModifiedBy>
  <cp:revision>2</cp:revision>
  <cp:lastPrinted>2019-05-01T12:48:00Z</cp:lastPrinted>
  <dcterms:created xsi:type="dcterms:W3CDTF">2019-05-24T07:56:00Z</dcterms:created>
  <dcterms:modified xsi:type="dcterms:W3CDTF">2019-05-24T07:56:00Z</dcterms:modified>
</cp:coreProperties>
</file>