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098B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7C4F44" w14:textId="77777777" w:rsidR="002D5AAC" w:rsidRDefault="002D5AAC" w:rsidP="00A121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F9E9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80A368" w14:textId="77777777" w:rsidR="002D5AAC" w:rsidRDefault="00A121F4" w:rsidP="00A121F4">
            <w:pPr>
              <w:jc w:val="right"/>
            </w:pPr>
            <w:r w:rsidRPr="00A121F4">
              <w:rPr>
                <w:sz w:val="40"/>
              </w:rPr>
              <w:t>ECE</w:t>
            </w:r>
            <w:r>
              <w:t>/TRANS/WP.29/GRSP/2019/32</w:t>
            </w:r>
          </w:p>
        </w:tc>
      </w:tr>
      <w:tr w:rsidR="002D5AAC" w:rsidRPr="007012D5" w14:paraId="2E8B103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3C421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03EC4B" wp14:editId="718CBD5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C1703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F99B82" w14:textId="77777777" w:rsidR="002D5AAC" w:rsidRDefault="00A121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CF9B4D" w14:textId="77777777" w:rsidR="00A121F4" w:rsidRDefault="00A121F4" w:rsidP="00A121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0F85A0FB" w14:textId="77777777" w:rsidR="00A121F4" w:rsidRDefault="00A121F4" w:rsidP="00A121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7D8604" w14:textId="77777777" w:rsidR="00A121F4" w:rsidRPr="008D53B6" w:rsidRDefault="00A121F4" w:rsidP="00A121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F9A968" w14:textId="77777777" w:rsidR="00A121F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E4C0B1" w14:textId="77777777" w:rsidR="00A121F4" w:rsidRPr="00A121F4" w:rsidRDefault="00A121F4" w:rsidP="00A121F4">
      <w:pPr>
        <w:spacing w:before="120"/>
        <w:rPr>
          <w:sz w:val="28"/>
          <w:szCs w:val="28"/>
        </w:rPr>
      </w:pPr>
      <w:r w:rsidRPr="00A121F4">
        <w:rPr>
          <w:sz w:val="28"/>
          <w:szCs w:val="28"/>
        </w:rPr>
        <w:t>Комитет по внутреннему транспорту</w:t>
      </w:r>
    </w:p>
    <w:p w14:paraId="75C10BD5" w14:textId="77777777" w:rsidR="00A121F4" w:rsidRPr="00A121F4" w:rsidRDefault="00A121F4" w:rsidP="00A121F4">
      <w:pPr>
        <w:spacing w:before="120"/>
        <w:rPr>
          <w:b/>
          <w:sz w:val="24"/>
          <w:szCs w:val="24"/>
        </w:rPr>
      </w:pPr>
      <w:r w:rsidRPr="00A121F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121F4">
        <w:rPr>
          <w:b/>
          <w:bCs/>
          <w:sz w:val="24"/>
          <w:szCs w:val="24"/>
        </w:rPr>
        <w:t>в области транспортных средств</w:t>
      </w:r>
    </w:p>
    <w:p w14:paraId="09EFD9CD" w14:textId="77777777" w:rsidR="00A121F4" w:rsidRPr="00922975" w:rsidRDefault="00A121F4" w:rsidP="00A121F4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518344D8" w14:textId="77777777" w:rsidR="00A121F4" w:rsidRPr="00922975" w:rsidRDefault="00A121F4" w:rsidP="00A121F4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14:paraId="33F4F53A" w14:textId="77777777" w:rsidR="00A121F4" w:rsidRPr="00922975" w:rsidRDefault="00A121F4" w:rsidP="00A121F4">
      <w:r>
        <w:t>Женева, 10–13 декабря 2019 года</w:t>
      </w:r>
    </w:p>
    <w:p w14:paraId="577074FB" w14:textId="77777777" w:rsidR="00A121F4" w:rsidRPr="00922975" w:rsidRDefault="00A121F4" w:rsidP="00A121F4">
      <w:r>
        <w:t>Пункт 20 предварительной повестки дня</w:t>
      </w:r>
    </w:p>
    <w:p w14:paraId="1044A2E5" w14:textId="77777777" w:rsidR="00A121F4" w:rsidRPr="00922975" w:rsidRDefault="00A121F4" w:rsidP="00A121F4">
      <w:r>
        <w:rPr>
          <w:b/>
          <w:bCs/>
        </w:rPr>
        <w:t xml:space="preserve">Правила № 129 ООН (усовершенствованные </w:t>
      </w:r>
      <w:r>
        <w:rPr>
          <w:b/>
          <w:bCs/>
        </w:rPr>
        <w:br/>
        <w:t>детские удерживающие системы)</w:t>
      </w:r>
      <w:bookmarkStart w:id="0" w:name="_Hlk19821707"/>
      <w:bookmarkEnd w:id="0"/>
    </w:p>
    <w:p w14:paraId="3429D946" w14:textId="77777777" w:rsidR="00A121F4" w:rsidRPr="00922975" w:rsidRDefault="00A121F4" w:rsidP="00A121F4">
      <w:pPr>
        <w:pStyle w:val="HChG"/>
        <w:rPr>
          <w:rFonts w:eastAsia="MS Mincho"/>
        </w:rPr>
      </w:pPr>
      <w:r>
        <w:tab/>
      </w:r>
      <w:r>
        <w:tab/>
        <w:t>Предложение по дополнению 10 к поправкам первоначальной серии к Правилам № 129 ООН (усовершенствованные детские удерживающие системы)</w:t>
      </w:r>
    </w:p>
    <w:p w14:paraId="4481211B" w14:textId="77777777" w:rsidR="00A121F4" w:rsidRPr="00A121F4" w:rsidRDefault="00A121F4" w:rsidP="00A121F4">
      <w:pPr>
        <w:pStyle w:val="H1G"/>
      </w:pPr>
      <w:r w:rsidRPr="00A121F4">
        <w:tab/>
      </w:r>
      <w:r w:rsidRPr="00A121F4">
        <w:tab/>
        <w:t>Представлено экспертами от Европейской ассоциации поставщиков автомобильных деталей</w:t>
      </w:r>
      <w:r w:rsidRPr="00A121F4">
        <w:rPr>
          <w:b w:val="0"/>
          <w:sz w:val="20"/>
        </w:rPr>
        <w:footnoteReference w:customMarkFollows="1" w:id="1"/>
        <w:t xml:space="preserve">* </w:t>
      </w:r>
    </w:p>
    <w:p w14:paraId="28DFD802" w14:textId="77777777" w:rsidR="00A121F4" w:rsidRPr="00922975" w:rsidRDefault="00A121F4" w:rsidP="00A121F4">
      <w:pPr>
        <w:pStyle w:val="SingleTxtG"/>
        <w:ind w:firstLine="567"/>
      </w:pPr>
      <w:r>
        <w:tab/>
        <w:t>Воспроизведенный ниже текст был подготовлен экспертом от Европейской ассоциации поставщиков автомобильных деталей (КСАОД) для уточнения некоторых аспектов в Правилах № 129 ООН. Изменения к действующему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2E6E9E58" w14:textId="77777777" w:rsidR="00A121F4" w:rsidRPr="00922975" w:rsidRDefault="00A121F4" w:rsidP="00A121F4">
      <w:pPr>
        <w:ind w:left="1134" w:right="1134" w:hanging="1134"/>
        <w:jc w:val="both"/>
        <w:rPr>
          <w:sz w:val="24"/>
          <w:szCs w:val="24"/>
        </w:rPr>
      </w:pPr>
      <w:r w:rsidRPr="00922975">
        <w:br w:type="page"/>
      </w:r>
      <w:bookmarkStart w:id="1" w:name="_Hlk520287618"/>
    </w:p>
    <w:bookmarkEnd w:id="1"/>
    <w:p w14:paraId="64BD52BC" w14:textId="77777777" w:rsidR="00A121F4" w:rsidRPr="00922975" w:rsidRDefault="00A121F4" w:rsidP="00A121F4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p w14:paraId="4E1BDC0D" w14:textId="77777777" w:rsidR="00A121F4" w:rsidRPr="00922975" w:rsidRDefault="00A121F4" w:rsidP="00A121F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6.3.1.1</w:t>
      </w:r>
      <w:r>
        <w:t xml:space="preserve"> изменить следующим образом:</w:t>
      </w:r>
    </w:p>
    <w:p w14:paraId="1DD5ABD4" w14:textId="77777777" w:rsidR="00A121F4" w:rsidRPr="00922975" w:rsidRDefault="00A121F4" w:rsidP="00A121F4">
      <w:pPr>
        <w:spacing w:after="120"/>
        <w:ind w:left="2268" w:right="1134" w:hanging="1134"/>
        <w:jc w:val="both"/>
      </w:pPr>
      <w:r>
        <w:t>«6.3.1.1</w:t>
      </w:r>
      <w:r>
        <w:tab/>
        <w:t>Изготовитель усовершенствованной детской удерживающей системы должен заявить в письменной форме, что токсичность материалов, используемых пр</w:t>
      </w:r>
      <w:bookmarkStart w:id="2" w:name="_GoBack"/>
      <w:bookmarkEnd w:id="2"/>
      <w:r>
        <w:t xml:space="preserve">и изготовлении удерживающих систем и соприкасающихся с ребенком, отвечает требованиям </w:t>
      </w:r>
      <w:r>
        <w:rPr>
          <w:strike/>
        </w:rPr>
        <w:t>соответствующих разделов стандарта EN 71-3:2013+A1:2014 (пункт 4.2, таблица 2, категория III − для конкретных требований и пункт 7.3.3 – для методологии испытаний)</w:t>
      </w:r>
      <w:r w:rsidRPr="00B56EF5">
        <w:t xml:space="preserve"> </w:t>
      </w:r>
      <w:r>
        <w:rPr>
          <w:b/>
          <w:bCs/>
        </w:rPr>
        <w:t>стандарта EN 71-3:2019 в отношении испытания материала категории III, определенной в таблице 2 пункта 4.2, и соответствует методу испытания, предусмотренному в пункте 7.2, в частности в таблице 3 пункта 7.2.2 (метод отбора проб категории III).</w:t>
      </w:r>
      <w:r>
        <w:t xml:space="preserve"> По усмотрению технической службы могут быть проведены испытания для подтверждения правильности этого заявления.</w:t>
      </w:r>
      <w:r w:rsidR="00B32ED7">
        <w:t>»</w:t>
      </w:r>
    </w:p>
    <w:p w14:paraId="292D93F9" w14:textId="77777777" w:rsidR="00A121F4" w:rsidRPr="00922975" w:rsidRDefault="00A121F4" w:rsidP="00A121F4">
      <w:pPr>
        <w:keepNext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Приложение 6, добавление 2, пункт 2</w:t>
      </w:r>
      <w:r>
        <w:t xml:space="preserve"> изменить следующим образом:</w:t>
      </w:r>
    </w:p>
    <w:p w14:paraId="54927486" w14:textId="10233D31" w:rsidR="00A121F4" w:rsidRPr="00922975" w:rsidRDefault="00A121F4" w:rsidP="00A121F4">
      <w:pPr>
        <w:spacing w:after="120"/>
        <w:ind w:left="2268" w:right="1134" w:hanging="1134"/>
        <w:jc w:val="both"/>
        <w:rPr>
          <w:bCs/>
        </w:rPr>
      </w:pPr>
      <w:r>
        <w:t>«2.</w:t>
      </w:r>
      <w:r>
        <w:tab/>
        <w:t xml:space="preserve">В случае усовершенствованных детских удерживающих систем размера i </w:t>
      </w:r>
      <w:r>
        <w:rPr>
          <w:strike/>
        </w:rPr>
        <w:t>«универсальной» категории</w:t>
      </w:r>
      <w:r>
        <w:t xml:space="preserve"> и категории «для конкретного транспортного средства» </w:t>
      </w:r>
      <w:r>
        <w:rPr>
          <w:strike/>
        </w:rPr>
        <w:t>и категории «ограниченного использования»</w:t>
      </w:r>
      <w:r>
        <w:t xml:space="preserve"> используют следующие точки крепления: H</w:t>
      </w:r>
      <w:r>
        <w:rPr>
          <w:vertAlign w:val="subscript"/>
        </w:rPr>
        <w:t>1</w:t>
      </w:r>
      <w:r>
        <w:t xml:space="preserve"> и H</w:t>
      </w:r>
      <w:r>
        <w:rPr>
          <w:vertAlign w:val="subscript"/>
        </w:rPr>
        <w:t>2</w:t>
      </w:r>
      <w:r w:rsidR="007012D5">
        <w:t>.</w:t>
      </w:r>
      <w:r>
        <w:t>»</w:t>
      </w:r>
    </w:p>
    <w:p w14:paraId="118D13F2" w14:textId="77777777" w:rsidR="00A121F4" w:rsidRPr="00B52902" w:rsidRDefault="00A121F4" w:rsidP="00A121F4">
      <w:pPr>
        <w:pStyle w:val="HChG"/>
      </w:pPr>
      <w:r>
        <w:tab/>
        <w:t>II.</w:t>
      </w:r>
      <w:r>
        <w:tab/>
        <w:t>Обоснование</w:t>
      </w:r>
    </w:p>
    <w:p w14:paraId="6C42E787" w14:textId="77777777" w:rsidR="00A121F4" w:rsidRPr="00922975" w:rsidRDefault="00A121F4" w:rsidP="00A121F4">
      <w:pPr>
        <w:spacing w:after="120"/>
        <w:ind w:left="1134" w:right="1134"/>
        <w:jc w:val="both"/>
        <w:rPr>
          <w:szCs w:val="19"/>
        </w:rPr>
      </w:pPr>
      <w:r w:rsidRPr="00922975">
        <w:rPr>
          <w:szCs w:val="19"/>
        </w:rPr>
        <w:t>1.</w:t>
      </w:r>
      <w:r w:rsidRPr="00922975">
        <w:rPr>
          <w:szCs w:val="19"/>
        </w:rPr>
        <w:tab/>
      </w:r>
      <w:r>
        <w:t xml:space="preserve">Европейский комитет по стандартизации (СЕН) опубликовал стандарт </w:t>
      </w:r>
      <w:r>
        <w:br/>
        <w:t xml:space="preserve">EN 71-3:2019 10 апреля 2019 года. Он заменяет собой предыдущие версии стандарта, которые должны быть отменены к октябрю 2019 года. Поэтому необходимо обновить Правила № 129 ООН, с тем чтобы они содержали ссылку на этот последний вариант. </w:t>
      </w:r>
    </w:p>
    <w:p w14:paraId="5DB92439" w14:textId="77777777" w:rsidR="00A121F4" w:rsidRPr="00922975" w:rsidRDefault="00A121F4" w:rsidP="00A121F4">
      <w:pPr>
        <w:spacing w:after="120"/>
        <w:ind w:left="1134" w:right="1134"/>
        <w:jc w:val="both"/>
        <w:rPr>
          <w:sz w:val="22"/>
        </w:rPr>
      </w:pPr>
      <w:r w:rsidRPr="00922975">
        <w:t>2.</w:t>
      </w:r>
      <w:r w:rsidRPr="00922975">
        <w:tab/>
      </w:r>
      <w:r>
        <w:t xml:space="preserve">В добавлении 2 к приложению 6 содержатся ссылки на усовершенствованные детские удерживающие системы (УДУС) «ограниченной» категории. Это было по ошибке скопировано из Правил № 44 ООН. Ограниченная категория не используется в Правилах № 129 ООН, и любые ссылки на нее следует удалить. </w:t>
      </w:r>
    </w:p>
    <w:p w14:paraId="22AF740D" w14:textId="77777777" w:rsidR="00E12C5F" w:rsidRPr="00A121F4" w:rsidRDefault="00A121F4" w:rsidP="00A121F4">
      <w:pPr>
        <w:spacing w:before="240"/>
        <w:jc w:val="center"/>
        <w:rPr>
          <w:u w:val="single"/>
        </w:rPr>
      </w:pPr>
      <w:r w:rsidRPr="00922975">
        <w:rPr>
          <w:u w:val="single"/>
        </w:rPr>
        <w:tab/>
      </w:r>
      <w:r w:rsidRPr="00922975">
        <w:rPr>
          <w:u w:val="single"/>
        </w:rPr>
        <w:tab/>
      </w:r>
      <w:r w:rsidRPr="00922975">
        <w:rPr>
          <w:u w:val="single"/>
        </w:rPr>
        <w:tab/>
      </w:r>
    </w:p>
    <w:sectPr w:rsidR="00E12C5F" w:rsidRPr="00A121F4" w:rsidSect="00A1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AC88" w14:textId="77777777" w:rsidR="00836A7D" w:rsidRPr="00A312BC" w:rsidRDefault="00836A7D" w:rsidP="00A312BC"/>
  </w:endnote>
  <w:endnote w:type="continuationSeparator" w:id="0">
    <w:p w14:paraId="06F12649" w14:textId="77777777" w:rsidR="00836A7D" w:rsidRPr="00A312BC" w:rsidRDefault="00836A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3CBC" w14:textId="3B06BA24" w:rsidR="00A121F4" w:rsidRPr="00A121F4" w:rsidRDefault="00A121F4">
    <w:pPr>
      <w:pStyle w:val="a8"/>
    </w:pPr>
    <w:r w:rsidRPr="00A121F4">
      <w:rPr>
        <w:b/>
        <w:sz w:val="18"/>
      </w:rPr>
      <w:fldChar w:fldCharType="begin"/>
    </w:r>
    <w:r w:rsidRPr="00A121F4">
      <w:rPr>
        <w:b/>
        <w:sz w:val="18"/>
      </w:rPr>
      <w:instrText xml:space="preserve"> PAGE  \* MERGEFORMAT </w:instrText>
    </w:r>
    <w:r w:rsidRPr="00A121F4">
      <w:rPr>
        <w:b/>
        <w:sz w:val="18"/>
      </w:rPr>
      <w:fldChar w:fldCharType="separate"/>
    </w:r>
    <w:r w:rsidR="00F065B6">
      <w:rPr>
        <w:b/>
        <w:noProof/>
        <w:sz w:val="18"/>
      </w:rPr>
      <w:t>2</w:t>
    </w:r>
    <w:r w:rsidRPr="00A121F4">
      <w:rPr>
        <w:b/>
        <w:sz w:val="18"/>
      </w:rPr>
      <w:fldChar w:fldCharType="end"/>
    </w:r>
    <w:r>
      <w:rPr>
        <w:b/>
        <w:sz w:val="18"/>
      </w:rPr>
      <w:tab/>
    </w:r>
    <w:r>
      <w:t>GE.19-16626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FC04" w14:textId="77777777" w:rsidR="00A121F4" w:rsidRPr="00A121F4" w:rsidRDefault="00A121F4" w:rsidP="00A121F4">
    <w:pPr>
      <w:pStyle w:val="a8"/>
      <w:tabs>
        <w:tab w:val="clear" w:pos="9639"/>
        <w:tab w:val="right" w:pos="9638"/>
      </w:tabs>
      <w:rPr>
        <w:b/>
        <w:sz w:val="18"/>
      </w:rPr>
    </w:pPr>
    <w:r>
      <w:t>GE.19-16626</w:t>
    </w:r>
    <w:r>
      <w:tab/>
    </w:r>
    <w:r w:rsidRPr="00A121F4">
      <w:rPr>
        <w:b/>
        <w:sz w:val="18"/>
      </w:rPr>
      <w:fldChar w:fldCharType="begin"/>
    </w:r>
    <w:r w:rsidRPr="00A121F4">
      <w:rPr>
        <w:b/>
        <w:sz w:val="18"/>
      </w:rPr>
      <w:instrText xml:space="preserve"> PAGE  \* MERGEFORMAT </w:instrText>
    </w:r>
    <w:r w:rsidRPr="00A121F4">
      <w:rPr>
        <w:b/>
        <w:sz w:val="18"/>
      </w:rPr>
      <w:fldChar w:fldCharType="separate"/>
    </w:r>
    <w:r w:rsidRPr="00A121F4">
      <w:rPr>
        <w:b/>
        <w:noProof/>
        <w:sz w:val="18"/>
      </w:rPr>
      <w:t>3</w:t>
    </w:r>
    <w:r w:rsidRPr="00A121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3FBB" w14:textId="77777777" w:rsidR="00042B72" w:rsidRPr="00A121F4" w:rsidRDefault="00A121F4" w:rsidP="00A121F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8A0F0DF" wp14:editId="114576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16626  (</w:t>
    </w:r>
    <w:proofErr w:type="gramEnd"/>
    <w:r>
      <w:t>R)</w:t>
    </w:r>
    <w:r>
      <w:rPr>
        <w:lang w:val="en-US"/>
      </w:rPr>
      <w:t xml:space="preserve">  071019  </w:t>
    </w:r>
    <w:r w:rsidR="00A767F6">
      <w:t>10</w:t>
    </w:r>
    <w:r>
      <w:rPr>
        <w:lang w:val="en-US"/>
      </w:rPr>
      <w:t>1019</w:t>
    </w:r>
    <w:r>
      <w:br/>
    </w:r>
    <w:r w:rsidRPr="00A121F4">
      <w:rPr>
        <w:rFonts w:ascii="C39T30Lfz" w:hAnsi="C39T30Lfz"/>
        <w:kern w:val="14"/>
        <w:sz w:val="56"/>
      </w:rPr>
      <w:t></w:t>
    </w:r>
    <w:r w:rsidRPr="00A121F4">
      <w:rPr>
        <w:rFonts w:ascii="C39T30Lfz" w:hAnsi="C39T30Lfz"/>
        <w:kern w:val="14"/>
        <w:sz w:val="56"/>
      </w:rPr>
      <w:t></w:t>
    </w:r>
    <w:r w:rsidRPr="00A121F4">
      <w:rPr>
        <w:rFonts w:ascii="C39T30Lfz" w:hAnsi="C39T30Lfz"/>
        <w:kern w:val="14"/>
        <w:sz w:val="56"/>
      </w:rPr>
      <w:t></w:t>
    </w:r>
    <w:r w:rsidRPr="00A121F4">
      <w:rPr>
        <w:rFonts w:ascii="C39T30Lfz" w:hAnsi="C39T30Lfz"/>
        <w:kern w:val="14"/>
        <w:sz w:val="56"/>
      </w:rPr>
      <w:t></w:t>
    </w:r>
    <w:r w:rsidRPr="00A121F4">
      <w:rPr>
        <w:rFonts w:ascii="C39T30Lfz" w:hAnsi="C39T30Lfz"/>
        <w:kern w:val="14"/>
        <w:sz w:val="56"/>
      </w:rPr>
      <w:t></w:t>
    </w:r>
    <w:r w:rsidRPr="00A121F4">
      <w:rPr>
        <w:rFonts w:ascii="C39T30Lfz" w:hAnsi="C39T30Lfz"/>
        <w:kern w:val="14"/>
        <w:sz w:val="56"/>
      </w:rPr>
      <w:t></w:t>
    </w:r>
    <w:r w:rsidRPr="00A121F4">
      <w:rPr>
        <w:rFonts w:ascii="C39T30Lfz" w:hAnsi="C39T30Lfz"/>
        <w:kern w:val="14"/>
        <w:sz w:val="56"/>
      </w:rPr>
      <w:t></w:t>
    </w:r>
    <w:r w:rsidRPr="00A121F4">
      <w:rPr>
        <w:rFonts w:ascii="C39T30Lfz" w:hAnsi="C39T30Lfz"/>
        <w:kern w:val="14"/>
        <w:sz w:val="56"/>
      </w:rPr>
      <w:t></w:t>
    </w:r>
    <w:r w:rsidRPr="00A121F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CE9ECD" wp14:editId="01AEDC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92DA" w14:textId="77777777" w:rsidR="00836A7D" w:rsidRPr="001075E9" w:rsidRDefault="00836A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C684CC" w14:textId="77777777" w:rsidR="00836A7D" w:rsidRDefault="00836A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45D71B" w14:textId="77777777" w:rsidR="00A121F4" w:rsidRPr="00EC4B12" w:rsidRDefault="00A121F4" w:rsidP="00A121F4">
      <w:pPr>
        <w:pStyle w:val="ad"/>
      </w:pPr>
      <w:r>
        <w:tab/>
      </w:r>
      <w:r w:rsidRPr="00A121F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C54" w14:textId="72F27A12" w:rsidR="00A121F4" w:rsidRPr="00A121F4" w:rsidRDefault="001C656C">
    <w:pPr>
      <w:pStyle w:val="a5"/>
    </w:pPr>
    <w:fldSimple w:instr=" TITLE  \* MERGEFORMAT ">
      <w:r w:rsidR="00F065B6">
        <w:t>ECE/TRANS/WP.29/GRSP/2019/32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E97E" w14:textId="0DAE8AEE" w:rsidR="00A121F4" w:rsidRPr="00A121F4" w:rsidRDefault="001C656C" w:rsidP="00A121F4">
    <w:pPr>
      <w:pStyle w:val="a5"/>
      <w:jc w:val="right"/>
    </w:pPr>
    <w:fldSimple w:instr=" TITLE  \* MERGEFORMAT ">
      <w:r w:rsidR="00F065B6">
        <w:t>ECE/TRANS/WP.29/GRSP/2019/32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3991" w14:textId="77777777" w:rsidR="00A121F4" w:rsidRDefault="00A121F4" w:rsidP="00A121F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7D"/>
    <w:rsid w:val="00033EE1"/>
    <w:rsid w:val="00042B72"/>
    <w:rsid w:val="000558BD"/>
    <w:rsid w:val="000812DE"/>
    <w:rsid w:val="000B57E7"/>
    <w:rsid w:val="000B6373"/>
    <w:rsid w:val="000E4E5B"/>
    <w:rsid w:val="000F09DF"/>
    <w:rsid w:val="000F61B2"/>
    <w:rsid w:val="001075E9"/>
    <w:rsid w:val="0014152F"/>
    <w:rsid w:val="00160F40"/>
    <w:rsid w:val="00180183"/>
    <w:rsid w:val="0018024D"/>
    <w:rsid w:val="0018649F"/>
    <w:rsid w:val="00196389"/>
    <w:rsid w:val="001B3EF6"/>
    <w:rsid w:val="001C656C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12D5"/>
    <w:rsid w:val="007021FF"/>
    <w:rsid w:val="00712895"/>
    <w:rsid w:val="00734ACB"/>
    <w:rsid w:val="00757357"/>
    <w:rsid w:val="00792497"/>
    <w:rsid w:val="00806737"/>
    <w:rsid w:val="00825F8D"/>
    <w:rsid w:val="00834B71"/>
    <w:rsid w:val="00836A7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77A3"/>
    <w:rsid w:val="009C59D7"/>
    <w:rsid w:val="009C6FE6"/>
    <w:rsid w:val="009D7E7D"/>
    <w:rsid w:val="00A121F4"/>
    <w:rsid w:val="00A14DA8"/>
    <w:rsid w:val="00A312BC"/>
    <w:rsid w:val="00A767F6"/>
    <w:rsid w:val="00A84021"/>
    <w:rsid w:val="00A84D35"/>
    <w:rsid w:val="00A917B3"/>
    <w:rsid w:val="00AB4B51"/>
    <w:rsid w:val="00B10CC7"/>
    <w:rsid w:val="00B32ED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5B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D0C4D"/>
  <w15:docId w15:val="{2D197B12-4703-4B9E-99EA-DFB1B582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121F4"/>
    <w:rPr>
      <w:lang w:val="ru-RU" w:eastAsia="en-US"/>
    </w:rPr>
  </w:style>
  <w:style w:type="character" w:customStyle="1" w:styleId="HChGChar">
    <w:name w:val="_ H _Ch_G Char"/>
    <w:link w:val="HChG"/>
    <w:rsid w:val="00A121F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121F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371</Words>
  <Characters>2417</Characters>
  <Application>Microsoft Office Word</Application>
  <DocSecurity>0</DocSecurity>
  <Lines>56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ECE/TRANS/WP.29/GRSP/2019/32</vt:lpstr>
      <vt:lpstr>A/</vt:lpstr>
      <vt:lpstr>A/</vt:lpstr>
    </vt:vector>
  </TitlesOfParts>
  <Company>DCM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ECE/TRANS/WP.29/GRSP/2019/32</dc:title>
  <dc:subject/>
  <dc:creator>Shuvalova NATALIA</dc:creator>
  <cp:keywords/>
  <cp:lastModifiedBy>Ekaterina Salynskaya</cp:lastModifiedBy>
  <cp:revision>3</cp:revision>
  <cp:lastPrinted>2019-10-10T08:35:00Z</cp:lastPrinted>
  <dcterms:created xsi:type="dcterms:W3CDTF">2019-10-10T08:35:00Z</dcterms:created>
  <dcterms:modified xsi:type="dcterms:W3CDTF">2019-10-10T08:35:00Z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