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66C4" w14:textId="58A3B01F" w:rsidR="008E3C6A" w:rsidRDefault="008E3C6A" w:rsidP="008E3C6A">
      <w:pPr>
        <w:keepNext/>
        <w:keepLines/>
        <w:suppressAutoHyphens/>
        <w:spacing w:before="360" w:after="240" w:line="300" w:lineRule="exact"/>
        <w:ind w:left="567" w:right="900"/>
        <w:jc w:val="center"/>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t>Proposal for a</w:t>
      </w:r>
      <w:bookmarkStart w:id="0" w:name="_GoBack"/>
      <w:bookmarkEnd w:id="0"/>
      <w:r>
        <w:rPr>
          <w:rFonts w:ascii="Times New Roman" w:eastAsia="Times New Roman" w:hAnsi="Times New Roman" w:cs="Times New Roman"/>
          <w:b/>
          <w:sz w:val="28"/>
          <w:szCs w:val="20"/>
          <w:lang w:eastAsia="en-US"/>
        </w:rPr>
        <w:t>mendments to ECE/TRANS/WP29/GRVA/3, Annex A</w:t>
      </w:r>
    </w:p>
    <w:p w14:paraId="6EC993D1" w14:textId="4638AE57" w:rsidR="008E3C6A" w:rsidRDefault="008E3C6A" w:rsidP="008E3C6A">
      <w:pPr>
        <w:keepNext/>
        <w:keepLines/>
        <w:tabs>
          <w:tab w:val="right" w:pos="851"/>
        </w:tabs>
        <w:suppressAutoHyphens/>
        <w:spacing w:before="360" w:after="240" w:line="300" w:lineRule="exact"/>
        <w:ind w:left="1134" w:right="1134"/>
        <w:jc w:val="center"/>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t>Annex A</w:t>
      </w:r>
    </w:p>
    <w:p w14:paraId="70F33775" w14:textId="180ABB8B" w:rsidR="00A66701" w:rsidRPr="00A66701" w:rsidRDefault="00A66701" w:rsidP="008E3C6A">
      <w:pPr>
        <w:keepNext/>
        <w:keepLines/>
        <w:tabs>
          <w:tab w:val="right" w:pos="851"/>
        </w:tabs>
        <w:suppressAutoHyphens/>
        <w:spacing w:before="360" w:after="240" w:line="300" w:lineRule="exact"/>
        <w:ind w:left="1134" w:right="1134"/>
        <w:jc w:val="center"/>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t xml:space="preserve">Draft </w:t>
      </w:r>
      <w:r w:rsidR="00584E68">
        <w:rPr>
          <w:rFonts w:ascii="Times New Roman" w:eastAsia="Times New Roman" w:hAnsi="Times New Roman" w:cs="Times New Roman"/>
          <w:b/>
          <w:sz w:val="28"/>
          <w:szCs w:val="20"/>
          <w:lang w:eastAsia="en-US"/>
        </w:rPr>
        <w:t xml:space="preserve">new </w:t>
      </w:r>
      <w:r w:rsidR="00B73C62">
        <w:rPr>
          <w:rFonts w:ascii="Times New Roman" w:eastAsia="Times New Roman" w:hAnsi="Times New Roman" w:cs="Times New Roman"/>
          <w:b/>
          <w:sz w:val="28"/>
          <w:szCs w:val="20"/>
          <w:lang w:eastAsia="en-US"/>
        </w:rPr>
        <w:t xml:space="preserve">UN </w:t>
      </w:r>
      <w:r w:rsidR="00584E68">
        <w:rPr>
          <w:rFonts w:ascii="Times New Roman" w:eastAsia="Times New Roman" w:hAnsi="Times New Roman" w:cs="Times New Roman"/>
          <w:b/>
          <w:sz w:val="28"/>
          <w:szCs w:val="20"/>
          <w:lang w:eastAsia="en-US"/>
        </w:rPr>
        <w:t>Regulation</w:t>
      </w:r>
      <w:r w:rsidR="00584E68" w:rsidRPr="00A66701">
        <w:rPr>
          <w:rFonts w:ascii="Times New Roman" w:eastAsia="Times New Roman" w:hAnsi="Times New Roman" w:cs="Times New Roman"/>
          <w:b/>
          <w:sz w:val="28"/>
          <w:szCs w:val="20"/>
          <w:lang w:eastAsia="en-US"/>
        </w:rPr>
        <w:t xml:space="preserve"> </w:t>
      </w:r>
      <w:r w:rsidR="00584E68" w:rsidRPr="00584E68">
        <w:rPr>
          <w:rFonts w:ascii="Times New Roman" w:eastAsia="Times New Roman" w:hAnsi="Times New Roman" w:cs="Times New Roman"/>
          <w:b/>
          <w:sz w:val="28"/>
          <w:szCs w:val="20"/>
          <w:lang w:eastAsia="en-US"/>
        </w:rPr>
        <w:t>on uniform provisions concerning the approval of software update</w:t>
      </w:r>
      <w:r w:rsidR="00584E68">
        <w:rPr>
          <w:rFonts w:ascii="Times New Roman" w:eastAsia="Times New Roman" w:hAnsi="Times New Roman" w:cs="Times New Roman"/>
          <w:b/>
          <w:sz w:val="28"/>
          <w:szCs w:val="20"/>
          <w:lang w:eastAsia="en-US"/>
        </w:rPr>
        <w:t xml:space="preserve"> processe</w:t>
      </w:r>
      <w:r w:rsidR="00584E68" w:rsidRPr="00584E68">
        <w:rPr>
          <w:rFonts w:ascii="Times New Roman" w:eastAsia="Times New Roman" w:hAnsi="Times New Roman" w:cs="Times New Roman"/>
          <w:b/>
          <w:sz w:val="28"/>
          <w:szCs w:val="20"/>
          <w:lang w:eastAsia="en-US"/>
        </w:rPr>
        <w:t>s</w:t>
      </w:r>
    </w:p>
    <w:p w14:paraId="44B6EB47" w14:textId="4932DB70" w:rsidR="005874B0" w:rsidRDefault="005874B0" w:rsidP="00A66701">
      <w:pPr>
        <w:suppressAutoHyphens/>
        <w:spacing w:after="0" w:line="240" w:lineRule="atLeast"/>
        <w:rPr>
          <w:rFonts w:ascii="Times New Roman" w:eastAsia="Times New Roman" w:hAnsi="Times New Roman" w:cs="Times New Roman"/>
          <w:color w:val="FF0000"/>
          <w:sz w:val="28"/>
          <w:szCs w:val="20"/>
          <w:lang w:eastAsia="en-US"/>
        </w:rPr>
      </w:pPr>
      <w:r w:rsidRPr="005874B0">
        <w:rPr>
          <w:rFonts w:ascii="Times New Roman" w:eastAsia="Times New Roman" w:hAnsi="Times New Roman" w:cs="Times New Roman"/>
          <w:color w:val="FF0000"/>
          <w:sz w:val="28"/>
          <w:szCs w:val="20"/>
          <w:highlight w:val="yellow"/>
          <w:lang w:eastAsia="en-US"/>
        </w:rPr>
        <w:t>Consistency amendments</w:t>
      </w:r>
    </w:p>
    <w:p w14:paraId="3F19442F" w14:textId="40B34CDF" w:rsidR="008E3C6A" w:rsidRPr="005874B0" w:rsidRDefault="008E3C6A" w:rsidP="00A66701">
      <w:pPr>
        <w:suppressAutoHyphens/>
        <w:spacing w:after="0" w:line="240" w:lineRule="atLeast"/>
        <w:rPr>
          <w:rFonts w:ascii="Times New Roman" w:eastAsia="Times New Roman" w:hAnsi="Times New Roman" w:cs="Times New Roman"/>
          <w:color w:val="FF0000"/>
          <w:sz w:val="28"/>
          <w:szCs w:val="20"/>
          <w:lang w:eastAsia="en-US"/>
        </w:rPr>
      </w:pPr>
    </w:p>
    <w:p w14:paraId="7F049988" w14:textId="77777777" w:rsidR="008E3C6A" w:rsidRDefault="008E3C6A" w:rsidP="008E3C6A">
      <w:pPr>
        <w:suppressAutoHyphens/>
        <w:spacing w:after="0" w:line="240" w:lineRule="atLeast"/>
        <w:rPr>
          <w:rFonts w:ascii="Times New Roman" w:eastAsia="Times New Roman" w:hAnsi="Times New Roman" w:cs="Times New Roman"/>
          <w:sz w:val="28"/>
          <w:szCs w:val="20"/>
          <w:lang w:eastAsia="en-US"/>
        </w:rPr>
      </w:pPr>
      <w:r w:rsidRPr="00A66701">
        <w:rPr>
          <w:rFonts w:ascii="Times New Roman" w:eastAsia="Times New Roman" w:hAnsi="Times New Roman" w:cs="Times New Roman"/>
          <w:sz w:val="28"/>
          <w:szCs w:val="20"/>
          <w:lang w:eastAsia="en-US"/>
        </w:rPr>
        <w:t xml:space="preserve">Contents </w:t>
      </w:r>
    </w:p>
    <w:p w14:paraId="42B34316" w14:textId="77777777" w:rsidR="00A66701" w:rsidRPr="00A66701" w:rsidRDefault="00A66701" w:rsidP="00A66701">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A66701">
        <w:rPr>
          <w:rFonts w:ascii="Times New Roman" w:eastAsia="Times New Roman" w:hAnsi="Times New Roman" w:cs="Times New Roman"/>
          <w:i/>
          <w:sz w:val="18"/>
          <w:szCs w:val="20"/>
          <w:lang w:eastAsia="en-US"/>
        </w:rPr>
        <w:tab/>
        <w:t>Page</w:t>
      </w:r>
    </w:p>
    <w:p w14:paraId="72218B24"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Scope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0BE3D05A"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Definitions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3DBCD24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Application for 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4</w:t>
      </w:r>
    </w:p>
    <w:p w14:paraId="0FDCCA5D"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Markings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5</w:t>
      </w:r>
    </w:p>
    <w:p w14:paraId="244C04F7"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5.</w:t>
      </w:r>
      <w:r w:rsidRPr="00A66701">
        <w:rPr>
          <w:rFonts w:ascii="Times New Roman" w:eastAsia="Times New Roman" w:hAnsi="Times New Roman" w:cs="Times New Roman"/>
          <w:sz w:val="20"/>
          <w:szCs w:val="20"/>
          <w:lang w:eastAsia="en-US"/>
        </w:rPr>
        <w:tab/>
        <w:t>Approval</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5</w:t>
      </w:r>
    </w:p>
    <w:p w14:paraId="13672D88" w14:textId="0BA51BA8" w:rsidR="00A66701" w:rsidRPr="00A66701" w:rsidRDefault="00A66701" w:rsidP="008E3C6A">
      <w:pPr>
        <w:tabs>
          <w:tab w:val="right" w:pos="850"/>
          <w:tab w:val="left" w:pos="1134"/>
          <w:tab w:val="left" w:pos="1559"/>
          <w:tab w:val="left" w:pos="1984"/>
          <w:tab w:val="left" w:leader="dot" w:pos="8929"/>
          <w:tab w:val="right" w:pos="9638"/>
        </w:tabs>
        <w:suppressAutoHyphens/>
        <w:spacing w:after="120" w:line="240" w:lineRule="atLeast"/>
        <w:ind w:right="-23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6.</w:t>
      </w:r>
      <w:r w:rsidRPr="00A66701">
        <w:rPr>
          <w:rFonts w:ascii="Times New Roman" w:eastAsia="Times New Roman" w:hAnsi="Times New Roman" w:cs="Times New Roman"/>
          <w:sz w:val="20"/>
          <w:szCs w:val="20"/>
          <w:lang w:eastAsia="en-US"/>
        </w:rPr>
        <w:tab/>
      </w:r>
      <w:r w:rsidR="005874B0" w:rsidRPr="005874B0">
        <w:rPr>
          <w:rFonts w:ascii="Times New Roman" w:eastAsia="Times New Roman" w:hAnsi="Times New Roman" w:cs="Times New Roman"/>
          <w:b/>
          <w:color w:val="FF0000"/>
          <w:sz w:val="20"/>
          <w:szCs w:val="20"/>
          <w:lang w:eastAsia="en-US"/>
        </w:rPr>
        <w:t>Certificate of compliance for</w:t>
      </w:r>
      <w:r w:rsidR="005874B0" w:rsidRPr="005874B0">
        <w:rPr>
          <w:rFonts w:ascii="Times New Roman" w:eastAsia="Times New Roman" w:hAnsi="Times New Roman" w:cs="Times New Roman"/>
          <w:color w:val="FF0000"/>
          <w:sz w:val="20"/>
          <w:szCs w:val="20"/>
          <w:lang w:eastAsia="en-US"/>
        </w:rPr>
        <w:t xml:space="preserve"> </w:t>
      </w:r>
      <w:r w:rsidR="00634F03">
        <w:rPr>
          <w:rFonts w:ascii="Times New Roman" w:eastAsia="Times New Roman" w:hAnsi="Times New Roman" w:cs="Times New Roman"/>
          <w:sz w:val="20"/>
          <w:szCs w:val="20"/>
          <w:lang w:eastAsia="en-US"/>
        </w:rPr>
        <w:t xml:space="preserve">Software Update Management System </w:t>
      </w:r>
      <w:r w:rsidR="00634F03" w:rsidRPr="005874B0">
        <w:rPr>
          <w:rFonts w:ascii="Times New Roman" w:eastAsia="Times New Roman" w:hAnsi="Times New Roman" w:cs="Times New Roman"/>
          <w:strike/>
          <w:color w:val="FF0000"/>
          <w:sz w:val="20"/>
          <w:szCs w:val="20"/>
          <w:lang w:eastAsia="en-US"/>
        </w:rPr>
        <w:t xml:space="preserve">(SUMS) </w:t>
      </w:r>
      <w:r w:rsidRPr="005874B0">
        <w:rPr>
          <w:rFonts w:ascii="Times New Roman" w:eastAsia="Times New Roman" w:hAnsi="Times New Roman" w:cs="Times New Roman"/>
          <w:strike/>
          <w:color w:val="FF0000"/>
          <w:sz w:val="20"/>
          <w:szCs w:val="20"/>
          <w:lang w:eastAsia="en-US"/>
        </w:rPr>
        <w:t>Certificate of compliance</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6</w:t>
      </w:r>
    </w:p>
    <w:p w14:paraId="784A7DEA"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7.</w:t>
      </w:r>
      <w:r w:rsidRPr="00A66701">
        <w:rPr>
          <w:rFonts w:ascii="Times New Roman" w:eastAsia="Times New Roman" w:hAnsi="Times New Roman" w:cs="Times New Roman"/>
          <w:sz w:val="20"/>
          <w:szCs w:val="20"/>
          <w:lang w:eastAsia="en-US"/>
        </w:rPr>
        <w:tab/>
        <w:t>General specifications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7</w:t>
      </w:r>
    </w:p>
    <w:p w14:paraId="5CCD6D19"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8.</w:t>
      </w:r>
      <w:r w:rsidRPr="00A66701">
        <w:rPr>
          <w:rFonts w:ascii="Times New Roman" w:eastAsia="Times New Roman" w:hAnsi="Times New Roman" w:cs="Times New Roman"/>
          <w:sz w:val="20"/>
          <w:szCs w:val="20"/>
          <w:lang w:eastAsia="en-US"/>
        </w:rPr>
        <w:tab/>
        <w:t xml:space="preserve">Modification and extension of the vehicle type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4FDF31EC"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9.</w:t>
      </w:r>
      <w:r w:rsidRPr="00A66701">
        <w:rPr>
          <w:rFonts w:ascii="Times New Roman" w:eastAsia="Times New Roman" w:hAnsi="Times New Roman" w:cs="Times New Roman"/>
          <w:sz w:val="20"/>
          <w:szCs w:val="20"/>
          <w:lang w:eastAsia="en-US"/>
        </w:rPr>
        <w:tab/>
        <w:t xml:space="preserve">Conformity of production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408AFC68"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10.</w:t>
      </w:r>
      <w:r w:rsidRPr="00A66701">
        <w:rPr>
          <w:rFonts w:ascii="Times New Roman" w:eastAsia="Times New Roman" w:hAnsi="Times New Roman" w:cs="Times New Roman"/>
          <w:sz w:val="20"/>
          <w:szCs w:val="20"/>
          <w:lang w:eastAsia="en-US"/>
        </w:rPr>
        <w:tab/>
        <w:t>Penalties for non-conformity of production</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11</w:t>
      </w:r>
    </w:p>
    <w:p w14:paraId="2F01FB2C"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11.</w:t>
      </w:r>
      <w:r w:rsidRPr="00A66701">
        <w:rPr>
          <w:rFonts w:ascii="Times New Roman" w:eastAsia="Times New Roman" w:hAnsi="Times New Roman" w:cs="Times New Roman"/>
          <w:sz w:val="20"/>
          <w:szCs w:val="20"/>
          <w:lang w:eastAsia="en-US"/>
        </w:rPr>
        <w:tab/>
        <w:t xml:space="preserve">Production definitely discontinued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7A0D9535"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1134" w:hanging="113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12.</w:t>
      </w:r>
      <w:r w:rsidRPr="00A66701">
        <w:rPr>
          <w:rFonts w:ascii="Times New Roman" w:eastAsia="Times New Roman" w:hAnsi="Times New Roman" w:cs="Times New Roman"/>
          <w:sz w:val="20"/>
          <w:szCs w:val="20"/>
          <w:lang w:eastAsia="en-US"/>
        </w:rPr>
        <w:tab/>
        <w:t xml:space="preserve">Names and addresses of technical services responsible for conducting approval tests and of </w:t>
      </w:r>
    </w:p>
    <w:p w14:paraId="7622045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Administrative departments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120E7C91"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13.</w:t>
      </w:r>
      <w:r w:rsidRPr="00A66701">
        <w:rPr>
          <w:rFonts w:ascii="Times New Roman" w:eastAsia="Times New Roman" w:hAnsi="Times New Roman" w:cs="Times New Roman"/>
          <w:sz w:val="20"/>
          <w:szCs w:val="20"/>
          <w:lang w:eastAsia="en-US"/>
        </w:rPr>
        <w:tab/>
        <w:t>Transitional Provisions</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12</w:t>
      </w:r>
    </w:p>
    <w:p w14:paraId="50CD883D"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77F06386"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Annexes </w:t>
      </w:r>
    </w:p>
    <w:p w14:paraId="5C2703F0"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1.</w:t>
      </w:r>
      <w:r w:rsidRPr="00A66701">
        <w:rPr>
          <w:rFonts w:ascii="Times New Roman" w:eastAsia="Times New Roman" w:hAnsi="Times New Roman" w:cs="Times New Roman"/>
          <w:sz w:val="20"/>
          <w:szCs w:val="20"/>
          <w:lang w:eastAsia="en-US"/>
        </w:rPr>
        <w:tab/>
        <w:t>Information document</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13</w:t>
      </w:r>
    </w:p>
    <w:p w14:paraId="5FCEFC8E"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2.</w:t>
      </w:r>
      <w:r w:rsidRPr="00A66701">
        <w:rPr>
          <w:rFonts w:ascii="Times New Roman" w:eastAsia="Times New Roman" w:hAnsi="Times New Roman" w:cs="Times New Roman"/>
          <w:sz w:val="20"/>
          <w:szCs w:val="20"/>
          <w:lang w:eastAsia="en-US"/>
        </w:rPr>
        <w:tab/>
        <w:t xml:space="preserve">Communication form </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14</w:t>
      </w:r>
    </w:p>
    <w:p w14:paraId="22BBC2C8"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3.</w:t>
      </w:r>
      <w:r w:rsidRPr="00A66701">
        <w:rPr>
          <w:rFonts w:ascii="Times New Roman" w:eastAsia="Times New Roman" w:hAnsi="Times New Roman" w:cs="Times New Roman"/>
          <w:sz w:val="20"/>
          <w:szCs w:val="20"/>
          <w:lang w:eastAsia="en-US"/>
        </w:rPr>
        <w:tab/>
        <w:t>Arrangement of approval mark</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15</w:t>
      </w:r>
    </w:p>
    <w:p w14:paraId="182C3B6A" w14:textId="7BAD1D04"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t>4.</w:t>
      </w:r>
      <w:r w:rsidRPr="00A66701">
        <w:rPr>
          <w:rFonts w:ascii="Times New Roman" w:eastAsia="Times New Roman" w:hAnsi="Times New Roman" w:cs="Times New Roman"/>
          <w:sz w:val="20"/>
          <w:szCs w:val="20"/>
          <w:lang w:eastAsia="en-US"/>
        </w:rPr>
        <w:tab/>
        <w:t xml:space="preserve">Model of </w:t>
      </w:r>
      <w:r w:rsidR="00634F03" w:rsidRPr="005874B0">
        <w:rPr>
          <w:rFonts w:ascii="Times New Roman" w:eastAsia="Times New Roman" w:hAnsi="Times New Roman" w:cs="Times New Roman"/>
          <w:strike/>
          <w:color w:val="FF0000"/>
          <w:sz w:val="20"/>
          <w:szCs w:val="20"/>
          <w:lang w:eastAsia="en-US"/>
        </w:rPr>
        <w:t>SUMS</w:t>
      </w:r>
      <w:r w:rsidR="00634F03" w:rsidRPr="005874B0">
        <w:rPr>
          <w:rFonts w:ascii="Times New Roman" w:eastAsia="Times New Roman" w:hAnsi="Times New Roman" w:cs="Times New Roman"/>
          <w:color w:val="FF0000"/>
          <w:sz w:val="20"/>
          <w:szCs w:val="20"/>
          <w:lang w:eastAsia="en-US"/>
        </w:rPr>
        <w:t xml:space="preserve"> </w:t>
      </w:r>
      <w:r w:rsidR="00634F03">
        <w:rPr>
          <w:rFonts w:ascii="Times New Roman" w:eastAsia="Times New Roman" w:hAnsi="Times New Roman" w:cs="Times New Roman"/>
          <w:sz w:val="20"/>
          <w:szCs w:val="20"/>
          <w:lang w:eastAsia="en-US"/>
        </w:rPr>
        <w:t>C</w:t>
      </w:r>
      <w:r w:rsidR="00634F03" w:rsidRPr="00A66701">
        <w:rPr>
          <w:rFonts w:ascii="Times New Roman" w:eastAsia="Times New Roman" w:hAnsi="Times New Roman" w:cs="Times New Roman"/>
          <w:sz w:val="20"/>
          <w:szCs w:val="20"/>
          <w:lang w:eastAsia="en-US"/>
        </w:rPr>
        <w:t xml:space="preserve">ertificate </w:t>
      </w:r>
      <w:r w:rsidRPr="00A66701">
        <w:rPr>
          <w:rFonts w:ascii="Times New Roman" w:eastAsia="Times New Roman" w:hAnsi="Times New Roman" w:cs="Times New Roman"/>
          <w:sz w:val="20"/>
          <w:szCs w:val="20"/>
          <w:lang w:eastAsia="en-US"/>
        </w:rPr>
        <w:t xml:space="preserve">of </w:t>
      </w:r>
      <w:r w:rsidR="00634F03">
        <w:rPr>
          <w:rFonts w:ascii="Times New Roman" w:eastAsia="Times New Roman" w:hAnsi="Times New Roman" w:cs="Times New Roman"/>
          <w:sz w:val="20"/>
          <w:szCs w:val="20"/>
          <w:lang w:eastAsia="en-US"/>
        </w:rPr>
        <w:t>C</w:t>
      </w:r>
      <w:r w:rsidR="00634F03" w:rsidRPr="00A66701">
        <w:rPr>
          <w:rFonts w:ascii="Times New Roman" w:eastAsia="Times New Roman" w:hAnsi="Times New Roman" w:cs="Times New Roman"/>
          <w:sz w:val="20"/>
          <w:szCs w:val="20"/>
          <w:lang w:eastAsia="en-US"/>
        </w:rPr>
        <w:t xml:space="preserve">ompliance </w:t>
      </w:r>
      <w:r w:rsidR="005874B0" w:rsidRPr="005874B0">
        <w:rPr>
          <w:rFonts w:ascii="Times New Roman" w:eastAsia="Times New Roman" w:hAnsi="Times New Roman" w:cs="Times New Roman"/>
          <w:b/>
          <w:color w:val="FF0000"/>
          <w:sz w:val="20"/>
          <w:szCs w:val="20"/>
          <w:lang w:eastAsia="en-US"/>
        </w:rPr>
        <w:t>for Software Update Management System</w:t>
      </w:r>
      <w:r w:rsidRPr="00A66701">
        <w:rPr>
          <w:rFonts w:ascii="Times New Roman" w:eastAsia="Times New Roman" w:hAnsi="Times New Roman" w:cs="Times New Roman"/>
          <w:sz w:val="20"/>
          <w:szCs w:val="20"/>
          <w:lang w:eastAsia="en-US"/>
        </w:rPr>
        <w:tab/>
      </w:r>
      <w:r w:rsidRPr="00A66701">
        <w:rPr>
          <w:rFonts w:ascii="Times New Roman" w:eastAsia="Times New Roman" w:hAnsi="Times New Roman" w:cs="Times New Roman"/>
          <w:sz w:val="20"/>
          <w:szCs w:val="20"/>
          <w:lang w:eastAsia="en-US"/>
        </w:rPr>
        <w:tab/>
        <w:t>16</w:t>
      </w:r>
    </w:p>
    <w:p w14:paraId="73F0134B" w14:textId="77777777" w:rsidR="00A66701" w:rsidRPr="00A66701" w:rsidRDefault="00A66701" w:rsidP="00A66701">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5C211084" w14:textId="6651941A" w:rsidR="00A66701" w:rsidRDefault="00A66701" w:rsidP="00DD5B33">
      <w:pPr>
        <w:pStyle w:val="HChG"/>
      </w:pPr>
      <w:r w:rsidRPr="00A66701">
        <w:rPr>
          <w:rFonts w:eastAsia="Times New Roman"/>
          <w:sz w:val="34"/>
        </w:rPr>
        <w:br w:type="page"/>
      </w:r>
      <w:r w:rsidR="00DD5B33">
        <w:rPr>
          <w:rFonts w:eastAsia="Times New Roman"/>
          <w:sz w:val="34"/>
        </w:rPr>
        <w:lastRenderedPageBreak/>
        <w:tab/>
      </w:r>
      <w:r w:rsidR="00C0480D">
        <w:rPr>
          <w:rFonts w:eastAsia="Times New Roman"/>
          <w:sz w:val="34"/>
        </w:rPr>
        <w:tab/>
      </w:r>
      <w:r w:rsidR="00DD5B33">
        <w:rPr>
          <w:rFonts w:eastAsia="Times New Roman"/>
          <w:sz w:val="34"/>
        </w:rPr>
        <w:t>1.</w:t>
      </w:r>
      <w:r w:rsidR="00DD5B33">
        <w:rPr>
          <w:rFonts w:eastAsia="Times New Roman"/>
          <w:sz w:val="34"/>
        </w:rPr>
        <w:tab/>
      </w:r>
      <w:r w:rsidR="00C0480D">
        <w:rPr>
          <w:rFonts w:eastAsia="Times New Roman"/>
          <w:sz w:val="34"/>
        </w:rPr>
        <w:tab/>
      </w:r>
      <w:r w:rsidRPr="005A2F9F">
        <w:t>Scope</w:t>
      </w:r>
    </w:p>
    <w:p w14:paraId="25545D4B" w14:textId="30D61C3F" w:rsidR="00AC41B8" w:rsidRDefault="00AC41B8" w:rsidP="00DD5B33">
      <w:pPr>
        <w:pStyle w:val="SingleTxtG"/>
      </w:pPr>
      <w:r w:rsidRPr="00AC41B8">
        <w:rPr>
          <w:highlight w:val="green"/>
        </w:rPr>
        <w:t>Amendment</w:t>
      </w:r>
    </w:p>
    <w:p w14:paraId="7B8383EC" w14:textId="2CD93F0B" w:rsidR="00A66701" w:rsidRPr="005A2F9F" w:rsidRDefault="00DD5B33" w:rsidP="00DD5B33">
      <w:pPr>
        <w:pStyle w:val="SingleTxtG"/>
      </w:pPr>
      <w:r>
        <w:t>1.1.</w:t>
      </w:r>
      <w:r>
        <w:tab/>
      </w:r>
      <w:r w:rsidR="00A66701" w:rsidRPr="005A2F9F">
        <w:t xml:space="preserve">This Regulation applies to vehicles of the categories [L], M, N, [O, R, S and T] </w:t>
      </w:r>
      <w:r w:rsidR="00AC41B8" w:rsidRPr="00303F1A">
        <w:rPr>
          <w:strike/>
          <w:color w:val="FF0000"/>
        </w:rPr>
        <w:t>with regard to software update processes.</w:t>
      </w:r>
      <w:r w:rsidR="00AC41B8">
        <w:rPr>
          <w:strike/>
          <w:color w:val="FF0000"/>
        </w:rPr>
        <w:t xml:space="preserve"> </w:t>
      </w:r>
      <w:r w:rsidR="00AC41B8" w:rsidRPr="00303F1A">
        <w:rPr>
          <w:b/>
          <w:color w:val="FF0000"/>
        </w:rPr>
        <w:t xml:space="preserve">that permit software </w:t>
      </w:r>
      <w:r w:rsidR="00AC41B8" w:rsidRPr="001516AA">
        <w:rPr>
          <w:b/>
          <w:color w:val="FF0000"/>
        </w:rPr>
        <w:t>updates</w:t>
      </w:r>
      <w:r w:rsidR="00A66701" w:rsidRPr="005A2F9F">
        <w:t>.</w:t>
      </w:r>
    </w:p>
    <w:p w14:paraId="675ED451" w14:textId="6CFFE957" w:rsidR="005A2F9F" w:rsidRDefault="00DD5B33" w:rsidP="00DD5B33">
      <w:pPr>
        <w:pStyle w:val="HChG"/>
      </w:pPr>
      <w:r>
        <w:tab/>
      </w:r>
      <w:r w:rsidR="00C0480D">
        <w:tab/>
      </w:r>
      <w:r>
        <w:t>2.</w:t>
      </w:r>
      <w:r>
        <w:tab/>
      </w:r>
      <w:r w:rsidR="00C0480D">
        <w:tab/>
      </w:r>
      <w:r w:rsidR="00A66701" w:rsidRPr="005A2F9F">
        <w:t>Definitions</w:t>
      </w:r>
    </w:p>
    <w:p w14:paraId="6A560985" w14:textId="77777777" w:rsidR="00AC41B8" w:rsidRDefault="00AC41B8" w:rsidP="00AC41B8">
      <w:pPr>
        <w:pStyle w:val="SingleTxtG"/>
      </w:pPr>
      <w:r w:rsidRPr="00AC41B8">
        <w:rPr>
          <w:highlight w:val="green"/>
        </w:rPr>
        <w:t>Amendment</w:t>
      </w:r>
    </w:p>
    <w:p w14:paraId="445B59AC" w14:textId="5BB1B552" w:rsidR="00A66701" w:rsidRPr="005A2F9F" w:rsidRDefault="00DD5B33" w:rsidP="00DD5B33">
      <w:pPr>
        <w:pStyle w:val="SingleTxtG"/>
      </w:pPr>
      <w:r>
        <w:t>2.1.</w:t>
      </w:r>
      <w:r>
        <w:tab/>
      </w:r>
      <w:r w:rsidR="00B6438B">
        <w:t>"</w:t>
      </w:r>
      <w:r w:rsidR="00A66701" w:rsidRPr="00DD5B33">
        <w:rPr>
          <w:i/>
          <w:iCs/>
        </w:rPr>
        <w:t>Vehicle type</w:t>
      </w:r>
      <w:r w:rsidR="00B6438B">
        <w:t>"</w:t>
      </w:r>
      <w:r w:rsidR="00A66701" w:rsidRPr="005A2F9F">
        <w:t xml:space="preserve"> means vehicles </w:t>
      </w:r>
      <w:r w:rsidR="00A66701" w:rsidRPr="00AC41B8">
        <w:rPr>
          <w:strike/>
          <w:color w:val="FF0000"/>
        </w:rPr>
        <w:t>of a particular category</w:t>
      </w:r>
      <w:r w:rsidR="00A66701" w:rsidRPr="00AC41B8">
        <w:rPr>
          <w:color w:val="FF0000"/>
        </w:rPr>
        <w:t xml:space="preserve"> </w:t>
      </w:r>
      <w:r w:rsidR="00A66701" w:rsidRPr="005A2F9F">
        <w:t xml:space="preserve">which do not differ in at least the following </w:t>
      </w:r>
      <w:r w:rsidR="00A66701" w:rsidRPr="00BD75A5">
        <w:rPr>
          <w:strike/>
          <w:color w:val="FF0000"/>
        </w:rPr>
        <w:t>essential respects</w:t>
      </w:r>
      <w:r w:rsidR="00A66701" w:rsidRPr="005A2F9F">
        <w:t>:</w:t>
      </w:r>
    </w:p>
    <w:p w14:paraId="7F8BEB0E" w14:textId="146E9160" w:rsidR="00A66701" w:rsidRPr="00A66701" w:rsidRDefault="00A66701" w:rsidP="00DD5B33">
      <w:pPr>
        <w:pStyle w:val="SingleTxtG"/>
        <w:ind w:firstLine="0"/>
        <w:rPr>
          <w:lang w:val="en-US"/>
        </w:rPr>
      </w:pPr>
      <w:r w:rsidRPr="00A66701">
        <w:rPr>
          <w:lang w:val="en-US"/>
        </w:rPr>
        <w:t>(a)</w:t>
      </w:r>
      <w:r w:rsidR="00DD5B33">
        <w:rPr>
          <w:lang w:val="en-US"/>
        </w:rPr>
        <w:tab/>
      </w:r>
      <w:r w:rsidRPr="00AC41B8">
        <w:rPr>
          <w:strike/>
          <w:color w:val="FF0000"/>
          <w:lang w:val="en-US"/>
        </w:rPr>
        <w:t>The manufacturer</w:t>
      </w:r>
      <w:r w:rsidRPr="00A66701">
        <w:rPr>
          <w:lang w:val="en-US"/>
        </w:rPr>
        <w:t>;</w:t>
      </w:r>
    </w:p>
    <w:p w14:paraId="35C5748B" w14:textId="6F391B01" w:rsidR="00A66701" w:rsidRPr="00A66701" w:rsidRDefault="00A66701" w:rsidP="00DD5B33">
      <w:pPr>
        <w:pStyle w:val="SingleTxtG"/>
        <w:ind w:firstLine="0"/>
        <w:rPr>
          <w:lang w:val="en-US"/>
        </w:rPr>
      </w:pPr>
      <w:r w:rsidRPr="00A66701">
        <w:rPr>
          <w:lang w:val="en-US"/>
        </w:rPr>
        <w:t>(b)</w:t>
      </w:r>
      <w:r w:rsidR="00DD5B33">
        <w:rPr>
          <w:lang w:val="en-US"/>
        </w:rPr>
        <w:tab/>
      </w:r>
      <w:r w:rsidRPr="00A66701">
        <w:rPr>
          <w:lang w:val="en-US"/>
        </w:rPr>
        <w:t xml:space="preserve">The manufacturer’s </w:t>
      </w:r>
      <w:r w:rsidR="00AC41B8" w:rsidRPr="001516AA">
        <w:rPr>
          <w:rFonts w:eastAsia="MS Mincho" w:cs="Times New Roman"/>
          <w:strike/>
          <w:color w:val="FF0000"/>
          <w:szCs w:val="20"/>
          <w:lang w:val="en-US"/>
        </w:rPr>
        <w:t>type</w:t>
      </w:r>
      <w:r w:rsidR="00AC41B8" w:rsidRPr="001516AA">
        <w:rPr>
          <w:rFonts w:eastAsia="MS Mincho" w:cs="Times New Roman"/>
          <w:color w:val="FF0000"/>
          <w:szCs w:val="20"/>
          <w:lang w:val="en-US"/>
        </w:rPr>
        <w:t xml:space="preserve"> </w:t>
      </w:r>
      <w:r w:rsidR="00AC41B8" w:rsidRPr="00A66701">
        <w:rPr>
          <w:rFonts w:eastAsia="MS Mincho" w:cs="Times New Roman"/>
          <w:szCs w:val="20"/>
          <w:lang w:val="en-US"/>
        </w:rPr>
        <w:t>designation</w:t>
      </w:r>
      <w:r w:rsidR="00AC41B8">
        <w:rPr>
          <w:rFonts w:eastAsia="MS Mincho" w:cs="Times New Roman"/>
          <w:szCs w:val="20"/>
          <w:lang w:val="en-US"/>
        </w:rPr>
        <w:t xml:space="preserve"> </w:t>
      </w:r>
      <w:r w:rsidR="00AC41B8" w:rsidRPr="001516AA">
        <w:rPr>
          <w:rFonts w:eastAsia="MS Mincho" w:cs="Times New Roman"/>
          <w:b/>
          <w:color w:val="FF0000"/>
          <w:szCs w:val="20"/>
          <w:lang w:val="en-US"/>
        </w:rPr>
        <w:t>of the vehicle type</w:t>
      </w:r>
      <w:r w:rsidRPr="00A66701">
        <w:rPr>
          <w:lang w:val="en-US"/>
        </w:rPr>
        <w:t>;</w:t>
      </w:r>
    </w:p>
    <w:p w14:paraId="7F26D24F" w14:textId="66B5D077" w:rsidR="00A66701" w:rsidRPr="00E66B95" w:rsidRDefault="005067A1" w:rsidP="00DD5B33">
      <w:pPr>
        <w:pStyle w:val="SingleTxtG"/>
        <w:ind w:firstLine="0"/>
      </w:pPr>
      <w:r w:rsidRPr="00AC41B8">
        <w:rPr>
          <w:strike/>
          <w:color w:val="FF0000"/>
          <w:lang w:val="en-US"/>
        </w:rPr>
        <w:t>(c</w:t>
      </w:r>
      <w:r w:rsidR="00A66701" w:rsidRPr="00AC41B8">
        <w:rPr>
          <w:strike/>
          <w:color w:val="FF0000"/>
          <w:lang w:val="en-US"/>
        </w:rPr>
        <w:t>)</w:t>
      </w:r>
      <w:r w:rsidR="00DD5B33">
        <w:rPr>
          <w:lang w:val="en-US"/>
        </w:rPr>
        <w:tab/>
      </w:r>
      <w:r w:rsidR="00A66701" w:rsidRPr="00A66701">
        <w:rPr>
          <w:lang w:val="en-US"/>
        </w:rPr>
        <w:t xml:space="preserve">Essential aspects of </w:t>
      </w:r>
      <w:r w:rsidR="00AC41B8" w:rsidRPr="001516AA">
        <w:rPr>
          <w:rFonts w:eastAsia="MS Mincho"/>
          <w:strike/>
          <w:color w:val="FF0000"/>
          <w:szCs w:val="20"/>
          <w:lang w:val="en-US"/>
        </w:rPr>
        <w:t>vehicle</w:t>
      </w:r>
      <w:r w:rsidR="00AC41B8" w:rsidRPr="001516AA">
        <w:rPr>
          <w:rFonts w:eastAsia="MS Mincho"/>
          <w:color w:val="FF0000"/>
          <w:szCs w:val="20"/>
          <w:lang w:val="en-US"/>
        </w:rPr>
        <w:t xml:space="preserve"> </w:t>
      </w:r>
      <w:r w:rsidR="00AC41B8" w:rsidRPr="001516AA">
        <w:rPr>
          <w:rFonts w:eastAsia="MS Mincho"/>
          <w:b/>
          <w:color w:val="FF0000"/>
          <w:szCs w:val="20"/>
          <w:lang w:val="en-US"/>
        </w:rPr>
        <w:t>the</w:t>
      </w:r>
      <w:r w:rsidR="00AC41B8">
        <w:rPr>
          <w:rFonts w:eastAsia="MS Mincho"/>
          <w:color w:val="FF0000"/>
          <w:szCs w:val="20"/>
          <w:lang w:val="en-US"/>
        </w:rPr>
        <w:t xml:space="preserve"> </w:t>
      </w:r>
      <w:r w:rsidR="00AC41B8" w:rsidRPr="00A66701">
        <w:rPr>
          <w:rFonts w:eastAsia="MS Mincho"/>
          <w:szCs w:val="20"/>
          <w:lang w:val="en-US"/>
        </w:rPr>
        <w:t>design</w:t>
      </w:r>
      <w:r w:rsidR="00AC41B8">
        <w:rPr>
          <w:rFonts w:eastAsia="MS Mincho"/>
          <w:szCs w:val="20"/>
          <w:lang w:val="en-US"/>
        </w:rPr>
        <w:t xml:space="preserve"> </w:t>
      </w:r>
      <w:r w:rsidR="00AC41B8" w:rsidRPr="001516AA">
        <w:rPr>
          <w:rFonts w:eastAsia="MS Mincho" w:cs="Times New Roman"/>
          <w:b/>
          <w:color w:val="FF0000"/>
          <w:szCs w:val="20"/>
          <w:lang w:val="en-US"/>
        </w:rPr>
        <w:t>of the vehicle type</w:t>
      </w:r>
      <w:r w:rsidR="00AC41B8" w:rsidRPr="00A66701">
        <w:rPr>
          <w:rFonts w:eastAsia="MS Mincho"/>
          <w:szCs w:val="20"/>
          <w:lang w:val="en-US"/>
        </w:rPr>
        <w:t xml:space="preserve"> with </w:t>
      </w:r>
      <w:r w:rsidR="00A66701" w:rsidRPr="00A66701">
        <w:rPr>
          <w:lang w:val="en-US"/>
        </w:rPr>
        <w:t>respe</w:t>
      </w:r>
      <w:r w:rsidR="00E66B95">
        <w:rPr>
          <w:lang w:val="en-US"/>
        </w:rPr>
        <w:t>ct to software update processes</w:t>
      </w:r>
    </w:p>
    <w:p w14:paraId="0F5F24CD" w14:textId="176FA958" w:rsidR="00A66701" w:rsidRPr="00E66B95" w:rsidRDefault="00DD5B33" w:rsidP="00DD5B33">
      <w:pPr>
        <w:pStyle w:val="SingleTxtG"/>
      </w:pPr>
      <w:r>
        <w:t>2.2.</w:t>
      </w:r>
      <w:r>
        <w:tab/>
      </w:r>
      <w:r w:rsidR="00B6438B">
        <w:t>"</w:t>
      </w:r>
      <w:r w:rsidR="00A66701" w:rsidRPr="00DD5B33">
        <w:rPr>
          <w:i/>
          <w:iCs/>
        </w:rPr>
        <w:t>RX Software Identification Number (RXSWIN)</w:t>
      </w:r>
      <w:r w:rsidR="00B6438B">
        <w:t>"</w:t>
      </w:r>
      <w:r w:rsidR="00A66701" w:rsidRPr="00E66B95">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14:paraId="18794F6F" w14:textId="3CD32266" w:rsidR="00A66701" w:rsidRPr="00E66B95" w:rsidRDefault="00DD5B33" w:rsidP="00DD5B33">
      <w:pPr>
        <w:pStyle w:val="SingleTxtG"/>
      </w:pPr>
      <w:r>
        <w:t>2.3</w:t>
      </w:r>
      <w:r>
        <w:tab/>
      </w:r>
      <w:r w:rsidR="00B6438B">
        <w:t>"</w:t>
      </w:r>
      <w:r w:rsidR="00A66701" w:rsidRPr="00DD5B33">
        <w:rPr>
          <w:i/>
          <w:iCs/>
        </w:rPr>
        <w:t>Software update</w:t>
      </w:r>
      <w:r w:rsidR="00B6438B">
        <w:t>"</w:t>
      </w:r>
      <w:r w:rsidR="00A66701" w:rsidRPr="00E66B95">
        <w:t xml:space="preserve"> means a package used to upgrade software to a new version. </w:t>
      </w:r>
    </w:p>
    <w:p w14:paraId="07932BAF" w14:textId="3FDEED87" w:rsidR="00A66701" w:rsidRDefault="00DD5B33" w:rsidP="00DD5B33">
      <w:pPr>
        <w:pStyle w:val="SingleTxtG"/>
      </w:pPr>
      <w:r>
        <w:t>2.4.</w:t>
      </w:r>
      <w:r>
        <w:tab/>
      </w:r>
      <w:r w:rsidR="00B6438B">
        <w:t>"</w:t>
      </w:r>
      <w:r w:rsidR="00A66701" w:rsidRPr="00DD5B33">
        <w:rPr>
          <w:i/>
          <w:iCs/>
        </w:rPr>
        <w:t>Execution</w:t>
      </w:r>
      <w:r w:rsidR="00B6438B">
        <w:t>"</w:t>
      </w:r>
      <w:r w:rsidR="00A66701" w:rsidRPr="00E66B95">
        <w:t xml:space="preserve"> means the process of installing and activating an update that has been downloaded.</w:t>
      </w:r>
    </w:p>
    <w:p w14:paraId="5FA9AB96" w14:textId="01B82B22" w:rsidR="00D47BDB" w:rsidRDefault="00D47BDB" w:rsidP="00DD5B33">
      <w:pPr>
        <w:pStyle w:val="SingleTxtG"/>
      </w:pPr>
      <w:r w:rsidRPr="0030527C">
        <w:t>2.5.</w:t>
      </w:r>
      <w:r w:rsidRPr="0030527C">
        <w:tab/>
      </w:r>
      <w:r w:rsidR="00B6438B">
        <w:t>"</w:t>
      </w:r>
      <w:r w:rsidRPr="00DD5B33">
        <w:rPr>
          <w:i/>
          <w:iCs/>
        </w:rPr>
        <w:t>Software Update Management System (SUMS)</w:t>
      </w:r>
      <w:r w:rsidR="00B6438B">
        <w:t>"</w:t>
      </w:r>
      <w:r w:rsidRPr="0030527C">
        <w:t xml:space="preserve"> means</w:t>
      </w:r>
      <w:r w:rsidR="00E07F13" w:rsidRPr="0030527C">
        <w:t xml:space="preserve"> a systematic approach defining organizational processes and procedures to comply with </w:t>
      </w:r>
      <w:r w:rsidR="00E07F13">
        <w:t xml:space="preserve">the </w:t>
      </w:r>
      <w:r w:rsidR="00E07F13" w:rsidRPr="0030527C">
        <w:t>requirements for delivery of software updates according to this Regulation.</w:t>
      </w:r>
    </w:p>
    <w:p w14:paraId="77EADD8B" w14:textId="77777777" w:rsidR="00AC41B8" w:rsidRDefault="00AC41B8" w:rsidP="00AC41B8">
      <w:pPr>
        <w:pStyle w:val="SingleTxtG"/>
      </w:pPr>
      <w:r w:rsidRPr="00AC41B8">
        <w:rPr>
          <w:highlight w:val="green"/>
        </w:rPr>
        <w:t>Amendment</w:t>
      </w:r>
    </w:p>
    <w:p w14:paraId="0C448344" w14:textId="77777777" w:rsidR="00AC41B8" w:rsidRPr="00D0741D" w:rsidRDefault="00AC41B8" w:rsidP="00AC41B8">
      <w:pPr>
        <w:pStyle w:val="SingleTxtG"/>
        <w:rPr>
          <w:b/>
          <w:color w:val="FF0000"/>
        </w:rPr>
      </w:pPr>
      <w:r w:rsidRPr="00D0741D">
        <w:rPr>
          <w:b/>
          <w:color w:val="FF0000"/>
        </w:rPr>
        <w:t>2.6.</w:t>
      </w:r>
      <w:r w:rsidRPr="00D0741D">
        <w:rPr>
          <w:b/>
          <w:color w:val="FF0000"/>
        </w:rPr>
        <w:tab/>
        <w:t>“</w:t>
      </w:r>
      <w:r w:rsidRPr="00D0741D">
        <w:rPr>
          <w:b/>
          <w:i/>
          <w:color w:val="FF0000"/>
        </w:rPr>
        <w:t>Vehicle user</w:t>
      </w:r>
      <w:r w:rsidRPr="00D0741D">
        <w:rPr>
          <w:b/>
          <w:color w:val="FF0000"/>
        </w:rPr>
        <w:t>” means a person operating or driving the vehicle, a vehicle owner, an authorised representative or employee of a fleet manager, an authorised representative or employee of the vehicle manufacturer, or an authorized technician.</w:t>
      </w:r>
    </w:p>
    <w:p w14:paraId="49ECBA55" w14:textId="77777777" w:rsidR="00AC41B8" w:rsidRPr="00D0741D" w:rsidRDefault="00AC41B8" w:rsidP="00AC41B8">
      <w:pPr>
        <w:pStyle w:val="SingleTxtG"/>
        <w:rPr>
          <w:b/>
          <w:color w:val="FF0000"/>
        </w:rPr>
      </w:pPr>
      <w:r w:rsidRPr="00D0741D">
        <w:rPr>
          <w:b/>
          <w:color w:val="FF0000"/>
        </w:rPr>
        <w:t>2.7.</w:t>
      </w:r>
      <w:r w:rsidRPr="00D0741D">
        <w:rPr>
          <w:b/>
          <w:color w:val="FF0000"/>
        </w:rPr>
        <w:tab/>
        <w:t>“</w:t>
      </w:r>
      <w:r w:rsidRPr="00D0741D">
        <w:rPr>
          <w:b/>
          <w:i/>
          <w:color w:val="FF0000"/>
        </w:rPr>
        <w:t>Safe state</w:t>
      </w:r>
      <w:r w:rsidRPr="00D0741D">
        <w:rPr>
          <w:b/>
          <w:color w:val="FF0000"/>
        </w:rPr>
        <w:t>” means an operating mode in case of a failure of an item without an unreasonable level of risk.</w:t>
      </w:r>
    </w:p>
    <w:p w14:paraId="5826D2A6" w14:textId="77777777" w:rsidR="00AC41B8" w:rsidRPr="00D0741D" w:rsidRDefault="00AC41B8" w:rsidP="00AC41B8">
      <w:pPr>
        <w:pStyle w:val="SingleTxtG"/>
        <w:rPr>
          <w:b/>
          <w:color w:val="FF0000"/>
        </w:rPr>
      </w:pPr>
      <w:r w:rsidRPr="00D0741D">
        <w:rPr>
          <w:b/>
          <w:color w:val="FF0000"/>
        </w:rPr>
        <w:t>2.8.</w:t>
      </w:r>
      <w:r w:rsidRPr="00D0741D">
        <w:rPr>
          <w:b/>
          <w:color w:val="FF0000"/>
        </w:rPr>
        <w:tab/>
        <w:t xml:space="preserve"> “</w:t>
      </w:r>
      <w:r w:rsidRPr="00D0741D">
        <w:rPr>
          <w:b/>
          <w:i/>
          <w:color w:val="FF0000"/>
        </w:rPr>
        <w:t>Software</w:t>
      </w:r>
      <w:r w:rsidRPr="00D0741D">
        <w:rPr>
          <w:b/>
          <w:color w:val="FF0000"/>
        </w:rPr>
        <w:t>” means the part of an Electronic Control System that consists of digital data and instruction.</w:t>
      </w:r>
    </w:p>
    <w:p w14:paraId="21CD6FC0" w14:textId="77777777" w:rsidR="00AC41B8" w:rsidRPr="00D0741D" w:rsidRDefault="00AC41B8" w:rsidP="00AC41B8">
      <w:pPr>
        <w:pStyle w:val="SingleTxtG"/>
        <w:rPr>
          <w:b/>
          <w:color w:val="FF0000"/>
        </w:rPr>
      </w:pPr>
      <w:r w:rsidRPr="00D0741D">
        <w:rPr>
          <w:b/>
          <w:color w:val="FF0000"/>
        </w:rPr>
        <w:t>2.9.</w:t>
      </w:r>
      <w:r w:rsidRPr="00D0741D">
        <w:rPr>
          <w:b/>
          <w:color w:val="FF0000"/>
        </w:rPr>
        <w:tab/>
        <w:t>“</w:t>
      </w:r>
      <w:r w:rsidRPr="00D0741D">
        <w:rPr>
          <w:b/>
          <w:i/>
          <w:color w:val="FF0000"/>
        </w:rPr>
        <w:t>Over the air (OTA) update</w:t>
      </w:r>
      <w:r w:rsidRPr="00D0741D">
        <w:rPr>
          <w:b/>
          <w:color w:val="FF0000"/>
        </w:rPr>
        <w:t>” means any method of making data transfers wirelessly instead of using a cable or other local connection.</w:t>
      </w:r>
    </w:p>
    <w:p w14:paraId="28EE0CA3" w14:textId="77777777" w:rsidR="00AC41B8" w:rsidRPr="00D0741D" w:rsidRDefault="00AC41B8" w:rsidP="00AC41B8">
      <w:pPr>
        <w:pStyle w:val="SingleTxtG"/>
        <w:rPr>
          <w:b/>
          <w:color w:val="FF0000"/>
        </w:rPr>
      </w:pPr>
      <w:r w:rsidRPr="00D0741D">
        <w:rPr>
          <w:b/>
          <w:color w:val="FF0000"/>
        </w:rPr>
        <w:t xml:space="preserve">2.10. </w:t>
      </w:r>
      <w:r w:rsidRPr="00D0741D">
        <w:rPr>
          <w:b/>
          <w:color w:val="FF0000"/>
        </w:rPr>
        <w:tab/>
        <w:t>“</w:t>
      </w:r>
      <w:r w:rsidRPr="00D0741D">
        <w:rPr>
          <w:b/>
          <w:i/>
          <w:color w:val="FF0000"/>
        </w:rPr>
        <w:t>Software update</w:t>
      </w:r>
      <w:r w:rsidRPr="00D0741D">
        <w:rPr>
          <w:b/>
          <w:color w:val="FF0000"/>
        </w:rPr>
        <w:t xml:space="preserve">” means a package used to upgrade software to a new version. </w:t>
      </w:r>
    </w:p>
    <w:p w14:paraId="4F67A11B" w14:textId="77777777" w:rsidR="00AC41B8" w:rsidRPr="00D0741D" w:rsidRDefault="00AC41B8" w:rsidP="00D0741D">
      <w:pPr>
        <w:pStyle w:val="SingleTxtG"/>
        <w:ind w:firstLine="0"/>
        <w:rPr>
          <w:b/>
          <w:color w:val="FF0000"/>
        </w:rPr>
      </w:pPr>
      <w:r w:rsidRPr="00D0741D">
        <w:rPr>
          <w:b/>
          <w:color w:val="FF0000"/>
        </w:rPr>
        <w:lastRenderedPageBreak/>
        <w:t>Note: The terms ‘</w:t>
      </w:r>
      <w:r w:rsidRPr="00D0741D">
        <w:rPr>
          <w:b/>
          <w:i/>
          <w:color w:val="FF0000"/>
        </w:rPr>
        <w:t>update’</w:t>
      </w:r>
      <w:r w:rsidRPr="00D0741D">
        <w:rPr>
          <w:b/>
          <w:color w:val="FF0000"/>
        </w:rPr>
        <w:t xml:space="preserve"> and ‘</w:t>
      </w:r>
      <w:r w:rsidRPr="00D0741D">
        <w:rPr>
          <w:b/>
          <w:i/>
          <w:color w:val="FF0000"/>
        </w:rPr>
        <w:t>upgrade’</w:t>
      </w:r>
      <w:r w:rsidRPr="00D0741D">
        <w:rPr>
          <w:b/>
          <w:color w:val="FF0000"/>
        </w:rPr>
        <w:t xml:space="preserve"> are used synonymously to refer to installing new versions of software. The update may contain a fix for a specific problem or introduce new product functionality.</w:t>
      </w:r>
    </w:p>
    <w:p w14:paraId="115B557A" w14:textId="6BE027B5" w:rsidR="00AC41B8" w:rsidRPr="00D0741D" w:rsidRDefault="00AC41B8" w:rsidP="00AC41B8">
      <w:pPr>
        <w:pStyle w:val="SingleTxtG"/>
        <w:rPr>
          <w:b/>
          <w:color w:val="FF0000"/>
        </w:rPr>
      </w:pPr>
      <w:r w:rsidRPr="00D0741D">
        <w:rPr>
          <w:b/>
          <w:color w:val="FF0000"/>
        </w:rPr>
        <w:t>2.11.</w:t>
      </w:r>
      <w:r w:rsidRPr="00D0741D">
        <w:rPr>
          <w:b/>
          <w:color w:val="FF0000"/>
        </w:rPr>
        <w:tab/>
        <w:t>“</w:t>
      </w:r>
      <w:r w:rsidRPr="00D0741D">
        <w:rPr>
          <w:b/>
          <w:i/>
          <w:color w:val="FF0000"/>
        </w:rPr>
        <w:t>System</w:t>
      </w:r>
      <w:r w:rsidRPr="00D0741D">
        <w:rPr>
          <w:b/>
          <w:color w:val="FF0000"/>
        </w:rPr>
        <w:t>” means a set of components and/or sub-systems that implement a function of functions.</w:t>
      </w:r>
    </w:p>
    <w:p w14:paraId="33FF7D5E" w14:textId="278EBF20" w:rsidR="00A66701" w:rsidRPr="00E66B95" w:rsidRDefault="00DD5B33" w:rsidP="00DD5B33">
      <w:pPr>
        <w:pStyle w:val="HChG"/>
      </w:pPr>
      <w:r>
        <w:tab/>
      </w:r>
      <w:r w:rsidR="00C0480D">
        <w:tab/>
      </w:r>
      <w:r>
        <w:t>3.</w:t>
      </w:r>
      <w:r>
        <w:tab/>
      </w:r>
      <w:r w:rsidR="00C0480D">
        <w:tab/>
      </w:r>
      <w:r w:rsidR="00A66701" w:rsidRPr="00E66B95">
        <w:t>Application for Approval</w:t>
      </w:r>
    </w:p>
    <w:p w14:paraId="266245A9" w14:textId="1E3EA74A" w:rsidR="00A66701" w:rsidRPr="00E66B95" w:rsidRDefault="00DD5B33" w:rsidP="00DD5B33">
      <w:pPr>
        <w:pStyle w:val="SingleTxtG"/>
      </w:pPr>
      <w:r>
        <w:t>3.1.</w:t>
      </w:r>
      <w:r>
        <w:tab/>
      </w:r>
      <w:r w:rsidR="00A66701" w:rsidRPr="00E66B95">
        <w:t>The application for approval of a vehicle type with regard to software update processes shall be submitted by the vehicle manufacturer or by their duly accredited representative.</w:t>
      </w:r>
    </w:p>
    <w:p w14:paraId="4C9062EB" w14:textId="64A4871D" w:rsidR="00A66701" w:rsidRPr="00E66B95" w:rsidRDefault="00DD5B33" w:rsidP="00DD5B33">
      <w:pPr>
        <w:pStyle w:val="SingleTxtG"/>
      </w:pPr>
      <w:r>
        <w:t>3.2.</w:t>
      </w:r>
      <w:r>
        <w:tab/>
      </w:r>
      <w:r w:rsidR="00A66701" w:rsidRPr="00E66B95">
        <w:t>It shall be accompanied by the undermentioned documents in triplicate, and by the following particulars:</w:t>
      </w:r>
    </w:p>
    <w:p w14:paraId="72B3BDAE" w14:textId="16E05D72" w:rsidR="00A66701" w:rsidRPr="00E66B95" w:rsidRDefault="00DD5B33" w:rsidP="00DD5B33">
      <w:pPr>
        <w:pStyle w:val="SingleTxtG"/>
      </w:pPr>
      <w:r>
        <w:t>3.3.</w:t>
      </w:r>
      <w:r>
        <w:tab/>
      </w:r>
      <w:r w:rsidR="00A66701" w:rsidRPr="00E66B95">
        <w:t>A description of the vehicle type with regard to the items specified in Annex 1 to this Regulation.</w:t>
      </w:r>
    </w:p>
    <w:p w14:paraId="56BA56B8" w14:textId="3B3F17F1" w:rsidR="0030527C" w:rsidRDefault="00DD5B33" w:rsidP="00DD5B33">
      <w:pPr>
        <w:pStyle w:val="SingleTxtG"/>
        <w:rPr>
          <w:rFonts w:eastAsia="Times New Roman"/>
          <w:szCs w:val="20"/>
          <w:lang w:val="en-US"/>
        </w:rPr>
      </w:pPr>
      <w:r>
        <w:rPr>
          <w:rFonts w:eastAsia="Times New Roman"/>
          <w:szCs w:val="20"/>
          <w:lang w:val="en-US"/>
        </w:rPr>
        <w:t>3.4.</w:t>
      </w:r>
      <w:r>
        <w:rPr>
          <w:rFonts w:eastAsia="Times New Roman"/>
          <w:szCs w:val="20"/>
          <w:lang w:val="en-US"/>
        </w:rPr>
        <w:tab/>
      </w:r>
      <w:r w:rsidR="0030527C" w:rsidRPr="00BA4537">
        <w:rPr>
          <w:rFonts w:eastAsia="Times New Roman"/>
          <w:szCs w:val="20"/>
          <w:lang w:val="en-US"/>
        </w:rPr>
        <w:t>In cases where information is shown to be covered by intellectual property rights or to constitute specific know-how of the manufacturer or of their suppliers, the manufacturer or their suppliers shall make available sufficient information to enable the checks referred to in this Regulation to be made properly. Such information shall be treated on a confidential basis.</w:t>
      </w:r>
    </w:p>
    <w:p w14:paraId="7E864B31" w14:textId="65FDA25A" w:rsidR="005874B0" w:rsidRPr="005874B0" w:rsidRDefault="005874B0" w:rsidP="00DD5B33">
      <w:pPr>
        <w:pStyle w:val="SingleTxtG"/>
        <w:rPr>
          <w:b/>
          <w:color w:val="FF0000"/>
        </w:rPr>
      </w:pPr>
      <w:r w:rsidRPr="005874B0">
        <w:rPr>
          <w:rFonts w:eastAsia="Times New Roman"/>
          <w:b/>
          <w:color w:val="FF0000"/>
          <w:szCs w:val="20"/>
          <w:lang w:val="en-US"/>
        </w:rPr>
        <w:t>Consistency amendment</w:t>
      </w:r>
    </w:p>
    <w:p w14:paraId="3D4743F4" w14:textId="597F10B3" w:rsidR="00A66701" w:rsidRPr="00E66B95" w:rsidRDefault="00DD5B33" w:rsidP="00DD5B33">
      <w:pPr>
        <w:pStyle w:val="SingleTxtG"/>
      </w:pPr>
      <w:r>
        <w:t>3.5</w:t>
      </w:r>
      <w:r>
        <w:tab/>
      </w:r>
      <w:r w:rsidR="00A66701" w:rsidRPr="00E66B95">
        <w:t xml:space="preserve">The </w:t>
      </w:r>
      <w:r w:rsidR="0030527C" w:rsidRPr="005874B0">
        <w:rPr>
          <w:strike/>
          <w:color w:val="FF0000"/>
        </w:rPr>
        <w:t>SUMS</w:t>
      </w:r>
      <w:r w:rsidR="0030527C" w:rsidRPr="005874B0">
        <w:rPr>
          <w:color w:val="FF0000"/>
        </w:rPr>
        <w:t xml:space="preserve"> </w:t>
      </w:r>
      <w:r w:rsidR="00A66701" w:rsidRPr="00E66B95">
        <w:t xml:space="preserve">Certificate of Compliance </w:t>
      </w:r>
      <w:r w:rsidR="005874B0" w:rsidRPr="005874B0">
        <w:rPr>
          <w:b/>
          <w:color w:val="FF0000"/>
        </w:rPr>
        <w:t xml:space="preserve">for Software Update Management System </w:t>
      </w:r>
      <w:r w:rsidR="00A66701" w:rsidRPr="005874B0">
        <w:rPr>
          <w:b/>
          <w:color w:val="FF0000"/>
        </w:rPr>
        <w:t>according</w:t>
      </w:r>
      <w:r w:rsidR="00A66701" w:rsidRPr="005874B0">
        <w:rPr>
          <w:color w:val="FF0000"/>
        </w:rPr>
        <w:t xml:space="preserve"> </w:t>
      </w:r>
      <w:r w:rsidR="00A66701" w:rsidRPr="00E66B95">
        <w:t xml:space="preserve">to </w:t>
      </w:r>
      <w:r w:rsidR="0030527C">
        <w:t>paragraph</w:t>
      </w:r>
      <w:r w:rsidR="0030527C" w:rsidRPr="00E66B95">
        <w:t xml:space="preserve"> </w:t>
      </w:r>
      <w:r w:rsidR="00A66701" w:rsidRPr="00E66B95">
        <w:t xml:space="preserve">6 of this </w:t>
      </w:r>
      <w:r w:rsidR="0030527C">
        <w:t>R</w:t>
      </w:r>
      <w:r w:rsidR="0030527C" w:rsidRPr="00E66B95">
        <w:t>egulation</w:t>
      </w:r>
      <w:r w:rsidR="00A66701" w:rsidRPr="00E66B95">
        <w:t>.</w:t>
      </w:r>
    </w:p>
    <w:p w14:paraId="10F7D617" w14:textId="033FC883" w:rsidR="00A66701" w:rsidRPr="00E66B95" w:rsidRDefault="00DD5B33" w:rsidP="00DD5B33">
      <w:pPr>
        <w:pStyle w:val="SingleTxtG"/>
      </w:pPr>
      <w:r>
        <w:t>3.6</w:t>
      </w:r>
      <w:r>
        <w:tab/>
      </w:r>
      <w:r w:rsidR="00A66701" w:rsidRPr="00E66B95">
        <w:t xml:space="preserve">A vehicle representative of the vehicle type to be approved shall be submitted to the </w:t>
      </w:r>
      <w:r w:rsidR="0030527C">
        <w:t>T</w:t>
      </w:r>
      <w:r w:rsidR="0030527C" w:rsidRPr="00E66B95">
        <w:t xml:space="preserve">echnical </w:t>
      </w:r>
      <w:r w:rsidR="0030527C">
        <w:t>S</w:t>
      </w:r>
      <w:r w:rsidR="0030527C" w:rsidRPr="00E66B95">
        <w:t xml:space="preserve">ervice </w:t>
      </w:r>
      <w:r w:rsidR="00A66701" w:rsidRPr="00E66B95">
        <w:t xml:space="preserve">responsible for conducting approval tests. </w:t>
      </w:r>
    </w:p>
    <w:p w14:paraId="0EDCE748" w14:textId="717533B9" w:rsidR="00A66701" w:rsidRPr="00E66B95" w:rsidRDefault="00A66701" w:rsidP="00C0480D">
      <w:pPr>
        <w:pStyle w:val="H1G"/>
        <w:tabs>
          <w:tab w:val="left" w:pos="2268"/>
        </w:tabs>
      </w:pPr>
      <w:r w:rsidRPr="00E66B95">
        <w:tab/>
      </w:r>
      <w:r w:rsidR="00C0480D">
        <w:tab/>
      </w:r>
      <w:r w:rsidR="00DD5B33">
        <w:t>4.</w:t>
      </w:r>
      <w:r w:rsidR="00DD5B33">
        <w:tab/>
      </w:r>
      <w:r w:rsidRPr="00E66B95">
        <w:t>Marking</w:t>
      </w:r>
    </w:p>
    <w:p w14:paraId="0B09B716" w14:textId="4F1EE3E7" w:rsidR="00A66701" w:rsidRPr="00E66B95" w:rsidRDefault="00DD5B33" w:rsidP="00DD5B33">
      <w:pPr>
        <w:pStyle w:val="SingleTxtG"/>
      </w:pPr>
      <w:r>
        <w:t>4.1</w:t>
      </w:r>
      <w:r>
        <w:tab/>
      </w:r>
      <w:r w:rsidR="00A66701" w:rsidRPr="00E66B95">
        <w:t>There shall be affixed, conspicuously and in a readily accessible place specified on the approval form, to every vehicle conforming to a vehicle type approved under this Regulation an international approval mark consisting of:</w:t>
      </w:r>
    </w:p>
    <w:p w14:paraId="0EC18017" w14:textId="6F19F9D8" w:rsidR="00A66701" w:rsidRPr="00E66B95" w:rsidRDefault="00DD5B33" w:rsidP="00DD5B33">
      <w:pPr>
        <w:pStyle w:val="SingleTxtG"/>
      </w:pPr>
      <w:r>
        <w:t>4.1.1.</w:t>
      </w:r>
      <w:r>
        <w:tab/>
      </w:r>
      <w:r w:rsidR="00A66701" w:rsidRPr="00E66B95">
        <w:t xml:space="preserve">A circle surrounding the Letter </w:t>
      </w:r>
      <w:r w:rsidR="00B6438B">
        <w:t>"</w:t>
      </w:r>
      <w:r w:rsidR="00A66701" w:rsidRPr="00E66B95">
        <w:t>E</w:t>
      </w:r>
      <w:r w:rsidR="00B6438B">
        <w:t>"</w:t>
      </w:r>
      <w:r w:rsidR="00A66701" w:rsidRPr="00E66B95">
        <w:t xml:space="preserve"> followed by the distinguishing number of the country which has granted approval.</w:t>
      </w:r>
    </w:p>
    <w:p w14:paraId="495152E4" w14:textId="63B6B559" w:rsidR="00A66701" w:rsidRPr="00E66B95" w:rsidRDefault="00DD5B33" w:rsidP="00DD5B33">
      <w:pPr>
        <w:pStyle w:val="SingleTxtG"/>
      </w:pPr>
      <w:r>
        <w:t>4.1.2.</w:t>
      </w:r>
      <w:r>
        <w:tab/>
      </w:r>
      <w:r w:rsidR="00A66701" w:rsidRPr="00E66B95">
        <w:t xml:space="preserve">The number of this Regulation, followed by the letter </w:t>
      </w:r>
      <w:r w:rsidR="00B6438B">
        <w:t>"</w:t>
      </w:r>
      <w:r w:rsidR="00A66701" w:rsidRPr="00E66B95">
        <w:t>R</w:t>
      </w:r>
      <w:r w:rsidR="00B6438B">
        <w:t>"</w:t>
      </w:r>
      <w:r w:rsidR="00A66701" w:rsidRPr="00E66B95">
        <w:t xml:space="preserve">, a dash and the approval number to the right of the circle described in </w:t>
      </w:r>
      <w:r w:rsidR="00A66701" w:rsidRPr="0030527C">
        <w:t xml:space="preserve">paragraph </w:t>
      </w:r>
      <w:r w:rsidR="00584E68" w:rsidRPr="0030527C">
        <w:t>4</w:t>
      </w:r>
      <w:r w:rsidR="00A66701" w:rsidRPr="0030527C">
        <w:t>.1.1.</w:t>
      </w:r>
      <w:r w:rsidR="00A66701" w:rsidRPr="00E66B95">
        <w:t xml:space="preserve"> above.</w:t>
      </w:r>
    </w:p>
    <w:p w14:paraId="40AEAB57" w14:textId="32312171" w:rsidR="00A66701" w:rsidRPr="00E66B95" w:rsidRDefault="00DD5B33" w:rsidP="00DD5B33">
      <w:pPr>
        <w:pStyle w:val="SingleTxtG"/>
      </w:pPr>
      <w:r>
        <w:t>4.2.</w:t>
      </w:r>
      <w:r>
        <w:tab/>
      </w:r>
      <w:r w:rsidR="00A66701" w:rsidRPr="00E66B95">
        <w:t xml:space="preserve">If the vehicle conforms to a vehicle type approved under one or more other Regulations annexed to the Agreement in the </w:t>
      </w:r>
      <w:r w:rsidR="00A66701" w:rsidRPr="002C05C3">
        <w:t xml:space="preserve">country which has granted approval under this Regulation, the symbol prescribed in </w:t>
      </w:r>
      <w:r w:rsidR="00A66701" w:rsidRPr="002035F5">
        <w:t xml:space="preserve">paragraph </w:t>
      </w:r>
      <w:r w:rsidR="00584E68" w:rsidRPr="002035F5">
        <w:t>4</w:t>
      </w:r>
      <w:r w:rsidR="00A66701" w:rsidRPr="002035F5">
        <w:t>.1.1.</w:t>
      </w:r>
      <w:r w:rsidR="00A66701" w:rsidRPr="002C05C3">
        <w:t xml:space="preserve">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w:t>
      </w:r>
      <w:r w:rsidR="00584E68" w:rsidRPr="002035F5">
        <w:t>4</w:t>
      </w:r>
      <w:r w:rsidR="00A66701" w:rsidRPr="002035F5">
        <w:t>.1.1.</w:t>
      </w:r>
      <w:r w:rsidR="00A66701" w:rsidRPr="002C05C3">
        <w:t xml:space="preserve"> above</w:t>
      </w:r>
      <w:r w:rsidR="00A66701" w:rsidRPr="00E66B95">
        <w:t>.</w:t>
      </w:r>
    </w:p>
    <w:p w14:paraId="1FA5C98D" w14:textId="177D5050" w:rsidR="00A66701" w:rsidRPr="00E66B95" w:rsidRDefault="00DD5B33" w:rsidP="00DD5B33">
      <w:pPr>
        <w:pStyle w:val="SingleTxtG"/>
      </w:pPr>
      <w:r>
        <w:t>4.3.</w:t>
      </w:r>
      <w:r>
        <w:tab/>
      </w:r>
      <w:r w:rsidR="00A66701" w:rsidRPr="00E66B95">
        <w:t>The approval mark shall be clearly legible and shall be indelible.</w:t>
      </w:r>
    </w:p>
    <w:p w14:paraId="33FD5CBB" w14:textId="1E3641F1" w:rsidR="00A66701" w:rsidRPr="00E66B95" w:rsidRDefault="00DD5B33" w:rsidP="00DD5B33">
      <w:pPr>
        <w:pStyle w:val="SingleTxtG"/>
      </w:pPr>
      <w:r>
        <w:lastRenderedPageBreak/>
        <w:t>4.4.</w:t>
      </w:r>
      <w:r>
        <w:tab/>
      </w:r>
      <w:r w:rsidR="00A66701" w:rsidRPr="00E66B95">
        <w:t>The approval mark shall be placed on or close to the vehicle data plate affixed by the Manufacturer.</w:t>
      </w:r>
    </w:p>
    <w:p w14:paraId="0C898185" w14:textId="72F67D49" w:rsidR="00A66701" w:rsidRPr="00E66B95" w:rsidRDefault="00DD5B33" w:rsidP="00DD5B33">
      <w:pPr>
        <w:pStyle w:val="SingleTxtG"/>
      </w:pPr>
      <w:r>
        <w:t>4.5.</w:t>
      </w:r>
      <w:r>
        <w:tab/>
      </w:r>
      <w:r w:rsidR="00A66701" w:rsidRPr="00E66B95">
        <w:t>Annex 3 to this Regulation gives examples of the arrangements of the approval mark.</w:t>
      </w:r>
    </w:p>
    <w:p w14:paraId="123A817E" w14:textId="5E339B54" w:rsidR="00A66701" w:rsidRPr="00E66B95" w:rsidRDefault="00DD5B33" w:rsidP="00C0480D">
      <w:pPr>
        <w:pStyle w:val="HChG"/>
        <w:tabs>
          <w:tab w:val="left" w:pos="2268"/>
        </w:tabs>
      </w:pPr>
      <w:r>
        <w:tab/>
      </w:r>
      <w:r w:rsidR="00C0480D">
        <w:tab/>
      </w:r>
      <w:r>
        <w:t>5.</w:t>
      </w:r>
      <w:r>
        <w:tab/>
      </w:r>
      <w:r w:rsidR="00A66701" w:rsidRPr="00E66B95">
        <w:t>Approval</w:t>
      </w:r>
    </w:p>
    <w:p w14:paraId="69867EC3" w14:textId="0B8DF4BC" w:rsidR="00A66701" w:rsidRPr="00E66B95" w:rsidRDefault="00DD5B33" w:rsidP="00DD5B33">
      <w:pPr>
        <w:pStyle w:val="SingleTxtG"/>
      </w:pPr>
      <w:r>
        <w:t>5.1.</w:t>
      </w:r>
      <w:r>
        <w:tab/>
      </w:r>
      <w:r w:rsidR="00A66701" w:rsidRPr="00E66B95">
        <w:t>Approval Authorities shall grant, as appropriate, type approval with regard to software update procedures and processes, only to such vehicle types that satisfy the requirements of this Regulation.</w:t>
      </w:r>
    </w:p>
    <w:p w14:paraId="606C94DD" w14:textId="0FEF2CE7" w:rsidR="00A66701" w:rsidRPr="00E66B95" w:rsidRDefault="00DD5B33" w:rsidP="00DD5B33">
      <w:pPr>
        <w:pStyle w:val="SingleTxtG"/>
      </w:pPr>
      <w:r>
        <w:t>5.2.</w:t>
      </w:r>
      <w:r>
        <w:tab/>
      </w:r>
      <w:r w:rsidR="00A66701" w:rsidRPr="00E66B95">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19FBD393" w14:textId="7AB08601" w:rsidR="00A66701" w:rsidRDefault="00DD5B33" w:rsidP="00DD5B33">
      <w:pPr>
        <w:pStyle w:val="SingleTxtG"/>
      </w:pPr>
      <w:r>
        <w:t>5.3.</w:t>
      </w:r>
      <w:r>
        <w:tab/>
      </w:r>
      <w:r w:rsidR="00DE59D1">
        <w:t>A</w:t>
      </w:r>
      <w:r w:rsidR="00A66701" w:rsidRPr="00E66B95">
        <w:t xml:space="preserve">pproval </w:t>
      </w:r>
      <w:r w:rsidR="00DE59D1" w:rsidRPr="00E66B95">
        <w:t>Authorit</w:t>
      </w:r>
      <w:r w:rsidR="00DE59D1">
        <w:t>ies</w:t>
      </w:r>
      <w:r w:rsidR="00DE59D1" w:rsidRPr="00E66B95">
        <w:t xml:space="preserve"> </w:t>
      </w:r>
      <w:r w:rsidR="00A66701" w:rsidRPr="00E66B95">
        <w:t>shall not grant any type approval without ensuring that the manufacturer has put in place satisfactory arrangements and procedures to manage properly the software update processes aspects as covered by this regulation.</w:t>
      </w:r>
    </w:p>
    <w:p w14:paraId="6111D28A" w14:textId="7AFCE287" w:rsidR="005874B0" w:rsidRPr="005874B0" w:rsidRDefault="005874B0" w:rsidP="00DD5B33">
      <w:pPr>
        <w:pStyle w:val="SingleTxtG"/>
        <w:rPr>
          <w:color w:val="FF0000"/>
        </w:rPr>
      </w:pPr>
      <w:r w:rsidRPr="005874B0">
        <w:rPr>
          <w:color w:val="FF0000"/>
          <w:highlight w:val="yellow"/>
        </w:rPr>
        <w:t>Consistency amendment</w:t>
      </w:r>
    </w:p>
    <w:p w14:paraId="56731AD0" w14:textId="46C51F5E" w:rsidR="00A66701" w:rsidRPr="00AB40C8" w:rsidRDefault="00DD5B33" w:rsidP="00C0480D">
      <w:pPr>
        <w:pStyle w:val="HChG"/>
        <w:ind w:left="2268"/>
      </w:pPr>
      <w:r>
        <w:t>6.</w:t>
      </w:r>
      <w:r>
        <w:tab/>
      </w:r>
      <w:r w:rsidR="005874B0" w:rsidRPr="005874B0">
        <w:rPr>
          <w:color w:val="FF0000"/>
        </w:rPr>
        <w:t xml:space="preserve">Certificate of Compliance for </w:t>
      </w:r>
      <w:r w:rsidR="00DE59D1" w:rsidRPr="002035F5">
        <w:t>S</w:t>
      </w:r>
      <w:r w:rsidR="00DD1196">
        <w:t xml:space="preserve">oftware </w:t>
      </w:r>
      <w:r w:rsidR="00DE59D1" w:rsidRPr="002035F5">
        <w:t>U</w:t>
      </w:r>
      <w:r w:rsidR="00DD1196">
        <w:t xml:space="preserve">pdate </w:t>
      </w:r>
      <w:r w:rsidR="00DE59D1" w:rsidRPr="002035F5">
        <w:t>M</w:t>
      </w:r>
      <w:r w:rsidR="00DD1196">
        <w:t xml:space="preserve">anagement </w:t>
      </w:r>
      <w:r w:rsidR="00DE59D1" w:rsidRPr="002035F5">
        <w:t>S</w:t>
      </w:r>
      <w:r w:rsidR="00DD1196">
        <w:t xml:space="preserve">ystem </w:t>
      </w:r>
      <w:r w:rsidR="00DD1196" w:rsidRPr="005874B0">
        <w:rPr>
          <w:strike/>
          <w:color w:val="FF0000"/>
        </w:rPr>
        <w:t>(SUMS)</w:t>
      </w:r>
      <w:r w:rsidR="00DE59D1" w:rsidRPr="005874B0">
        <w:rPr>
          <w:strike/>
          <w:color w:val="FF0000"/>
        </w:rPr>
        <w:t xml:space="preserve"> </w:t>
      </w:r>
      <w:r w:rsidR="00A66701" w:rsidRPr="005874B0">
        <w:rPr>
          <w:strike/>
          <w:color w:val="FF0000"/>
        </w:rPr>
        <w:t>Certificate of Compliance</w:t>
      </w:r>
    </w:p>
    <w:p w14:paraId="76E98514" w14:textId="4896DEC8" w:rsidR="00D0741D" w:rsidRPr="00D0741D" w:rsidRDefault="00D0741D" w:rsidP="00DD5B33">
      <w:pPr>
        <w:pStyle w:val="SingleTxtG"/>
        <w:rPr>
          <w:color w:val="FF0000"/>
        </w:rPr>
      </w:pPr>
      <w:r w:rsidRPr="00D0741D">
        <w:rPr>
          <w:color w:val="FF0000"/>
          <w:highlight w:val="green"/>
        </w:rPr>
        <w:t>Amendment</w:t>
      </w:r>
      <w:r w:rsidR="005874B0">
        <w:rPr>
          <w:color w:val="FF0000"/>
        </w:rPr>
        <w:t xml:space="preserve"> </w:t>
      </w:r>
      <w:r w:rsidR="005874B0" w:rsidRPr="00056107">
        <w:rPr>
          <w:color w:val="FF0000"/>
          <w:highlight w:val="yellow"/>
        </w:rPr>
        <w:t>(with consistency amendment)</w:t>
      </w:r>
    </w:p>
    <w:p w14:paraId="188BE8C9" w14:textId="380FDC07" w:rsidR="00B95063" w:rsidRDefault="00DD5B33" w:rsidP="00DD5B33">
      <w:pPr>
        <w:pStyle w:val="SingleTxtG"/>
      </w:pPr>
      <w:r>
        <w:t>6.1.</w:t>
      </w:r>
      <w:r>
        <w:tab/>
      </w:r>
      <w:r w:rsidR="00A66701" w:rsidRPr="00E66B95">
        <w:t>Contracting Parties shall appoint an Approval Authorit</w:t>
      </w:r>
      <w:r w:rsidR="00DE59D1">
        <w:t>y or Technical Service</w:t>
      </w:r>
      <w:r w:rsidR="00A66701" w:rsidRPr="00E66B95">
        <w:t xml:space="preserve"> to carry </w:t>
      </w:r>
      <w:r w:rsidR="00D0741D" w:rsidRPr="006F19B3">
        <w:t>out a</w:t>
      </w:r>
      <w:r w:rsidR="00D0741D" w:rsidRPr="006F19B3">
        <w:rPr>
          <w:b/>
          <w:color w:val="FF0000"/>
        </w:rPr>
        <w:t>n initial</w:t>
      </w:r>
      <w:r w:rsidR="00A66701" w:rsidRPr="00E66B95">
        <w:t xml:space="preserve"> </w:t>
      </w:r>
      <w:r w:rsidR="00A66701" w:rsidRPr="00056107">
        <w:rPr>
          <w:strike/>
          <w:color w:val="FF0000"/>
        </w:rPr>
        <w:t>preliminary</w:t>
      </w:r>
      <w:r w:rsidR="00A66701" w:rsidRPr="00056107">
        <w:rPr>
          <w:color w:val="FF0000"/>
        </w:rPr>
        <w:t xml:space="preserve"> </w:t>
      </w:r>
      <w:r w:rsidR="00A66701" w:rsidRPr="00E66B95">
        <w:t xml:space="preserve">assessment of the manufacturer and to issue a </w:t>
      </w:r>
      <w:r w:rsidR="00DE59D1" w:rsidRPr="005874B0">
        <w:rPr>
          <w:strike/>
          <w:color w:val="FF0000"/>
          <w:highlight w:val="yellow"/>
        </w:rPr>
        <w:t>SUMS</w:t>
      </w:r>
      <w:r w:rsidR="00DE59D1" w:rsidRPr="005874B0">
        <w:rPr>
          <w:color w:val="FF0000"/>
          <w:highlight w:val="yellow"/>
        </w:rPr>
        <w:t xml:space="preserve"> </w:t>
      </w:r>
      <w:r w:rsidR="00DE59D1" w:rsidRPr="005874B0">
        <w:rPr>
          <w:highlight w:val="yellow"/>
        </w:rPr>
        <w:t xml:space="preserve">Certificate </w:t>
      </w:r>
      <w:r w:rsidR="00A66701" w:rsidRPr="005874B0">
        <w:rPr>
          <w:highlight w:val="yellow"/>
        </w:rPr>
        <w:t xml:space="preserve">of </w:t>
      </w:r>
      <w:r w:rsidR="00DE59D1" w:rsidRPr="005874B0">
        <w:rPr>
          <w:highlight w:val="yellow"/>
        </w:rPr>
        <w:t>Compliance</w:t>
      </w:r>
      <w:r w:rsidR="005874B0" w:rsidRPr="005874B0">
        <w:rPr>
          <w:highlight w:val="yellow"/>
        </w:rPr>
        <w:t xml:space="preserve"> </w:t>
      </w:r>
      <w:r w:rsidR="005874B0" w:rsidRPr="005874B0">
        <w:rPr>
          <w:b/>
          <w:color w:val="FF0000"/>
          <w:highlight w:val="yellow"/>
        </w:rPr>
        <w:t>for Software Update Management System</w:t>
      </w:r>
      <w:r w:rsidR="00A66701" w:rsidRPr="00E66B95">
        <w:t>.</w:t>
      </w:r>
    </w:p>
    <w:p w14:paraId="42CFF5C3" w14:textId="77777777" w:rsidR="00D0741D" w:rsidRPr="00D0741D" w:rsidRDefault="00D0741D" w:rsidP="00D0741D">
      <w:pPr>
        <w:pStyle w:val="SingleTxtG"/>
        <w:rPr>
          <w:color w:val="FF0000"/>
        </w:rPr>
      </w:pPr>
      <w:r w:rsidRPr="00D0741D">
        <w:rPr>
          <w:color w:val="FF0000"/>
          <w:highlight w:val="green"/>
        </w:rPr>
        <w:t>Amendment</w:t>
      </w:r>
    </w:p>
    <w:p w14:paraId="5849E295" w14:textId="123BFBFA" w:rsidR="00A66701" w:rsidRDefault="00DD5B33" w:rsidP="00DD5B33">
      <w:pPr>
        <w:pStyle w:val="SingleTxtG"/>
      </w:pPr>
      <w:r>
        <w:t>6.2.</w:t>
      </w:r>
      <w:r>
        <w:tab/>
      </w:r>
      <w:r w:rsidR="00A66701" w:rsidRPr="00E66B95">
        <w:t xml:space="preserve">In the context of </w:t>
      </w:r>
      <w:r w:rsidR="00D0741D" w:rsidRPr="006F19B3">
        <w:t xml:space="preserve">the </w:t>
      </w:r>
      <w:r w:rsidR="00D0741D" w:rsidRPr="006F19B3">
        <w:rPr>
          <w:strike/>
          <w:color w:val="FF0000"/>
        </w:rPr>
        <w:t>preliminary</w:t>
      </w:r>
      <w:r w:rsidR="00D0741D" w:rsidRPr="006F19B3">
        <w:rPr>
          <w:color w:val="FF0000"/>
        </w:rPr>
        <w:t xml:space="preserve"> </w:t>
      </w:r>
      <w:r w:rsidR="00D0741D" w:rsidRPr="006F19B3">
        <w:rPr>
          <w:b/>
          <w:color w:val="FF0000"/>
        </w:rPr>
        <w:t>initial</w:t>
      </w:r>
      <w:r w:rsidR="00D0741D" w:rsidRPr="006F19B3">
        <w:rPr>
          <w:color w:val="FF0000"/>
        </w:rPr>
        <w:t xml:space="preserve"> </w:t>
      </w:r>
      <w:r w:rsidR="00D0741D" w:rsidRPr="006F19B3">
        <w:t>assessment</w:t>
      </w:r>
      <w:r w:rsidR="00D0741D" w:rsidRPr="006F19B3">
        <w:rPr>
          <w:b/>
          <w:color w:val="FF0000"/>
        </w:rPr>
        <w:t>,</w:t>
      </w:r>
      <w:r w:rsidR="00D0741D" w:rsidRPr="006F19B3">
        <w:t xml:space="preserve"> </w:t>
      </w:r>
      <w:r w:rsidR="00D0741D" w:rsidRPr="006F19B3">
        <w:rPr>
          <w:strike/>
          <w:color w:val="FF0000"/>
        </w:rPr>
        <w:t>of</w:t>
      </w:r>
      <w:r w:rsidR="00D0741D" w:rsidRPr="006F19B3">
        <w:rPr>
          <w:color w:val="FF0000"/>
        </w:rPr>
        <w:t xml:space="preserve"> </w:t>
      </w:r>
      <w:r w:rsidR="00D0741D" w:rsidRPr="006F19B3">
        <w:t>the manufacturer</w:t>
      </w:r>
      <w:r w:rsidR="00D0741D" w:rsidRPr="006F19B3">
        <w:rPr>
          <w:strike/>
          <w:color w:val="FF0000"/>
        </w:rPr>
        <w:t>, the Contracting Parties shall ensure that the manufacturer has installed the necessary processes to comply with all legal requirements from this which are relevant for delivery of</w:t>
      </w:r>
      <w:r w:rsidR="00D0741D" w:rsidRPr="006F19B3">
        <w:rPr>
          <w:color w:val="FF0000"/>
        </w:rPr>
        <w:t xml:space="preserve"> </w:t>
      </w:r>
      <w:r w:rsidR="00D0741D" w:rsidRPr="006F19B3">
        <w:rPr>
          <w:b/>
          <w:color w:val="FF0000"/>
        </w:rPr>
        <w:t xml:space="preserve">shall declare [using the model as defined in Annex XYZ] and demonstrate to the satisfaction of the Approval Authority or Technical Service that it has </w:t>
      </w:r>
      <w:r w:rsidR="00D0741D" w:rsidRPr="006F19B3">
        <w:rPr>
          <w:strike/>
          <w:color w:val="FF0000"/>
        </w:rPr>
        <w:t>installed</w:t>
      </w:r>
      <w:r w:rsidR="00D0741D" w:rsidRPr="006F19B3">
        <w:rPr>
          <w:b/>
          <w:color w:val="FF0000"/>
        </w:rPr>
        <w:t xml:space="preserve"> the necessary processes to comply with the requirements for </w:t>
      </w:r>
      <w:r w:rsidR="00D0741D" w:rsidRPr="006F19B3">
        <w:t xml:space="preserve">software updates </w:t>
      </w:r>
      <w:r w:rsidR="00A66701" w:rsidRPr="00E66B95">
        <w:t xml:space="preserve">according to this </w:t>
      </w:r>
      <w:r w:rsidR="00DE59D1">
        <w:t>R</w:t>
      </w:r>
      <w:r w:rsidR="00DE59D1" w:rsidRPr="00E66B95">
        <w:t>egulation</w:t>
      </w:r>
      <w:r w:rsidR="00A66701" w:rsidRPr="00E66B95">
        <w:t>.</w:t>
      </w:r>
    </w:p>
    <w:p w14:paraId="414178F3" w14:textId="553E1061" w:rsidR="00D0741D" w:rsidRPr="00D0741D" w:rsidRDefault="00D0741D" w:rsidP="00056107">
      <w:pPr>
        <w:pStyle w:val="SingleTxtG"/>
        <w:rPr>
          <w:color w:val="FF0000"/>
        </w:rPr>
      </w:pPr>
      <w:r w:rsidRPr="00D0741D">
        <w:rPr>
          <w:color w:val="FF0000"/>
          <w:highlight w:val="green"/>
        </w:rPr>
        <w:t>Amendment</w:t>
      </w:r>
      <w:r w:rsidR="00056107">
        <w:rPr>
          <w:color w:val="FF0000"/>
          <w:highlight w:val="green"/>
        </w:rPr>
        <w:t xml:space="preserve"> </w:t>
      </w:r>
      <w:r w:rsidR="00056107" w:rsidRPr="00056107">
        <w:rPr>
          <w:color w:val="FF0000"/>
          <w:highlight w:val="yellow"/>
        </w:rPr>
        <w:t>(with consistency amendment)</w:t>
      </w:r>
    </w:p>
    <w:p w14:paraId="2F271CDE" w14:textId="49073FBD" w:rsidR="00A66701" w:rsidRDefault="00DD5B33" w:rsidP="00DD5B33">
      <w:pPr>
        <w:pStyle w:val="SingleTxtG"/>
      </w:pPr>
      <w:r>
        <w:t>6.3.</w:t>
      </w:r>
      <w:r>
        <w:tab/>
      </w:r>
      <w:r w:rsidR="00A66701" w:rsidRPr="00E66B95">
        <w:t xml:space="preserve">When this </w:t>
      </w:r>
      <w:r w:rsidR="00D0741D" w:rsidRPr="006F19B3">
        <w:t xml:space="preserve">this </w:t>
      </w:r>
      <w:r w:rsidR="00D0741D" w:rsidRPr="006F19B3">
        <w:rPr>
          <w:strike/>
          <w:color w:val="FF0000"/>
        </w:rPr>
        <w:t>preliminary</w:t>
      </w:r>
      <w:r w:rsidR="00D0741D" w:rsidRPr="006F19B3">
        <w:rPr>
          <w:color w:val="FF0000"/>
        </w:rPr>
        <w:t xml:space="preserve"> </w:t>
      </w:r>
      <w:r w:rsidR="00D0741D" w:rsidRPr="006F19B3">
        <w:rPr>
          <w:b/>
          <w:color w:val="FF0000"/>
        </w:rPr>
        <w:t xml:space="preserve">initial </w:t>
      </w:r>
      <w:r w:rsidR="00D0741D" w:rsidRPr="006F19B3">
        <w:t xml:space="preserve">assessment has been </w:t>
      </w:r>
      <w:r w:rsidR="00D0741D" w:rsidRPr="006F19B3">
        <w:rPr>
          <w:strike/>
          <w:color w:val="FF0000"/>
        </w:rPr>
        <w:t>carried out</w:t>
      </w:r>
      <w:r w:rsidR="00D0741D">
        <w:rPr>
          <w:strike/>
          <w:color w:val="FF0000"/>
        </w:rPr>
        <w:t xml:space="preserve"> </w:t>
      </w:r>
      <w:r w:rsidR="00D0741D" w:rsidRPr="006F19B3">
        <w:rPr>
          <w:b/>
          <w:color w:val="FF0000"/>
        </w:rPr>
        <w:t xml:space="preserve">satisfactorily completed </w:t>
      </w:r>
      <w:r w:rsidR="00D0741D" w:rsidRPr="006F19B3">
        <w:rPr>
          <w:strike/>
          <w:color w:val="FF0000"/>
        </w:rPr>
        <w:t>demonstrated</w:t>
      </w:r>
      <w:r w:rsidR="00D0741D" w:rsidRPr="006F19B3">
        <w:rPr>
          <w:b/>
          <w:color w:val="FF0000"/>
        </w:rPr>
        <w:t xml:space="preserve"> and in receipt of a signed declaration from the manufacturer [according to Annex XYZ]</w:t>
      </w:r>
      <w:r w:rsidR="00D0741D" w:rsidRPr="006F19B3">
        <w:rPr>
          <w:color w:val="FF0000"/>
        </w:rPr>
        <w:t xml:space="preserve">, </w:t>
      </w:r>
      <w:r w:rsidR="00D0741D" w:rsidRPr="006F19B3">
        <w:t xml:space="preserve">a certificate named </w:t>
      </w:r>
      <w:bookmarkStart w:id="1" w:name="_Hlk18778932"/>
      <w:r w:rsidR="005874B0" w:rsidRPr="005874B0">
        <w:rPr>
          <w:strike/>
          <w:color w:val="FF0000"/>
          <w:highlight w:val="yellow"/>
        </w:rPr>
        <w:t>SUMS</w:t>
      </w:r>
      <w:r w:rsidR="005874B0" w:rsidRPr="005874B0">
        <w:rPr>
          <w:color w:val="FF0000"/>
          <w:highlight w:val="yellow"/>
        </w:rPr>
        <w:t xml:space="preserve"> </w:t>
      </w:r>
      <w:r w:rsidR="005874B0" w:rsidRPr="005874B0">
        <w:rPr>
          <w:highlight w:val="yellow"/>
        </w:rPr>
        <w:t xml:space="preserve">Certificate of Compliance </w:t>
      </w:r>
      <w:r w:rsidR="005874B0" w:rsidRPr="005874B0">
        <w:rPr>
          <w:b/>
          <w:color w:val="FF0000"/>
          <w:highlight w:val="yellow"/>
        </w:rPr>
        <w:t>for Software Update Management System</w:t>
      </w:r>
      <w:bookmarkEnd w:id="1"/>
      <w:r w:rsidR="005874B0" w:rsidRPr="006F19B3">
        <w:t xml:space="preserve"> </w:t>
      </w:r>
      <w:r w:rsidR="00D0741D" w:rsidRPr="006F19B3">
        <w:t xml:space="preserve">with Annex 4 to this Regulation </w:t>
      </w:r>
      <w:r w:rsidR="00D0741D" w:rsidRPr="00056107">
        <w:rPr>
          <w:strike/>
          <w:color w:val="FF0000"/>
          <w:highlight w:val="yellow"/>
        </w:rPr>
        <w:t>(hereinafter the SUMS Certificate of Compliance)</w:t>
      </w:r>
      <w:r w:rsidR="00D0741D" w:rsidRPr="00056107">
        <w:rPr>
          <w:color w:val="FF0000"/>
        </w:rPr>
        <w:t xml:space="preserve"> </w:t>
      </w:r>
      <w:r w:rsidR="00D0741D" w:rsidRPr="006F19B3">
        <w:t xml:space="preserve">shall be granted </w:t>
      </w:r>
      <w:r w:rsidR="00A66701" w:rsidRPr="00E66B95">
        <w:t>to the manufacturer.</w:t>
      </w:r>
    </w:p>
    <w:p w14:paraId="36252215" w14:textId="209205C8" w:rsidR="00056107" w:rsidRPr="00056107" w:rsidRDefault="00056107" w:rsidP="00DD5B33">
      <w:pPr>
        <w:pStyle w:val="SingleTxtG"/>
        <w:rPr>
          <w:color w:val="FF0000"/>
        </w:rPr>
      </w:pPr>
      <w:r w:rsidRPr="00056107">
        <w:rPr>
          <w:color w:val="FF0000"/>
          <w:highlight w:val="yellow"/>
        </w:rPr>
        <w:lastRenderedPageBreak/>
        <w:t>Consistency amendment</w:t>
      </w:r>
    </w:p>
    <w:p w14:paraId="1803E525" w14:textId="3C6F3843" w:rsidR="00A66701" w:rsidRDefault="00DD5B33" w:rsidP="00DD5B33">
      <w:pPr>
        <w:pStyle w:val="SingleTxtG"/>
      </w:pPr>
      <w:r>
        <w:t>6.4.</w:t>
      </w:r>
      <w:r>
        <w:tab/>
      </w:r>
      <w:r w:rsidR="00A66701" w:rsidRPr="00E66B95">
        <w:t xml:space="preserve">The </w:t>
      </w:r>
      <w:r w:rsidR="00056107" w:rsidRPr="00056107">
        <w:rPr>
          <w:strike/>
          <w:color w:val="FF0000"/>
        </w:rPr>
        <w:t>SUMS</w:t>
      </w:r>
      <w:r w:rsidR="00056107" w:rsidRPr="00056107">
        <w:rPr>
          <w:color w:val="FF0000"/>
        </w:rPr>
        <w:t xml:space="preserve"> </w:t>
      </w:r>
      <w:r w:rsidR="00056107" w:rsidRPr="00056107">
        <w:t xml:space="preserve">Certificate of Compliance </w:t>
      </w:r>
      <w:r w:rsidR="00056107" w:rsidRPr="00056107">
        <w:rPr>
          <w:b/>
          <w:color w:val="FF0000"/>
        </w:rPr>
        <w:t>for Software Update Management System</w:t>
      </w:r>
      <w:r w:rsidR="00056107" w:rsidRPr="00056107">
        <w:t xml:space="preserve"> </w:t>
      </w:r>
      <w:r w:rsidR="00A66701" w:rsidRPr="00056107">
        <w:t>shall remain valid for three years from the date of issuance of the certificate before a new assessment shall be conducted.</w:t>
      </w:r>
    </w:p>
    <w:p w14:paraId="6A85721E" w14:textId="77777777" w:rsidR="00056107" w:rsidRPr="00056107" w:rsidRDefault="00056107" w:rsidP="00056107">
      <w:pPr>
        <w:pStyle w:val="SingleTxtG"/>
        <w:rPr>
          <w:color w:val="FF0000"/>
        </w:rPr>
      </w:pPr>
      <w:r w:rsidRPr="00056107">
        <w:rPr>
          <w:color w:val="FF0000"/>
          <w:highlight w:val="yellow"/>
        </w:rPr>
        <w:t>Consistency amendment</w:t>
      </w:r>
    </w:p>
    <w:p w14:paraId="7BC9FB6E" w14:textId="6A11A25C" w:rsidR="002B1CDA" w:rsidRDefault="00DD5B33" w:rsidP="00DD5B33">
      <w:pPr>
        <w:pStyle w:val="SingleTxtG"/>
        <w:rPr>
          <w:rFonts w:eastAsia="Times New Roman" w:cs="Times New Roman"/>
          <w:szCs w:val="20"/>
          <w:lang w:val="en-US"/>
        </w:rPr>
      </w:pPr>
      <w:r>
        <w:rPr>
          <w:rFonts w:eastAsia="Times New Roman" w:cs="Times New Roman"/>
          <w:szCs w:val="20"/>
          <w:lang w:val="en-US"/>
        </w:rPr>
        <w:t>6.5.</w:t>
      </w:r>
      <w:r>
        <w:rPr>
          <w:rFonts w:eastAsia="Times New Roman" w:cs="Times New Roman"/>
          <w:szCs w:val="20"/>
          <w:lang w:val="en-US"/>
        </w:rPr>
        <w:tab/>
      </w:r>
      <w:r w:rsidR="002B1CDA" w:rsidRPr="00056107">
        <w:rPr>
          <w:rFonts w:eastAsia="Times New Roman" w:cs="Times New Roman"/>
          <w:szCs w:val="20"/>
          <w:lang w:val="en-US"/>
        </w:rPr>
        <w:t xml:space="preserve">The </w:t>
      </w:r>
      <w:r w:rsidR="002B1CDA" w:rsidRPr="00056107">
        <w:rPr>
          <w:rFonts w:eastAsia="Calibri" w:cs="Times New Roman"/>
          <w:szCs w:val="20"/>
        </w:rPr>
        <w:t xml:space="preserve">Approval Authority </w:t>
      </w:r>
      <w:r w:rsidR="002B1CDA" w:rsidRPr="00056107">
        <w:rPr>
          <w:rFonts w:eastAsia="Times New Roman" w:cs="Times New Roman"/>
          <w:szCs w:val="20"/>
          <w:lang w:val="en-US"/>
        </w:rPr>
        <w:t xml:space="preserve">which has granted the </w:t>
      </w:r>
      <w:r w:rsidR="00056107" w:rsidRPr="00056107">
        <w:rPr>
          <w:strike/>
          <w:color w:val="FF0000"/>
        </w:rPr>
        <w:t>SUMS</w:t>
      </w:r>
      <w:r w:rsidR="00056107" w:rsidRPr="00056107">
        <w:rPr>
          <w:color w:val="FF0000"/>
        </w:rPr>
        <w:t xml:space="preserve"> </w:t>
      </w:r>
      <w:r w:rsidR="00056107" w:rsidRPr="00056107">
        <w:t xml:space="preserve">Certificate of Compliance </w:t>
      </w:r>
      <w:r w:rsidR="00056107" w:rsidRPr="00056107">
        <w:rPr>
          <w:b/>
          <w:color w:val="FF0000"/>
        </w:rPr>
        <w:t>for Software Update Management System</w:t>
      </w:r>
      <w:r w:rsidR="00056107" w:rsidRPr="00056107">
        <w:rPr>
          <w:rFonts w:eastAsia="Times New Roman" w:cs="Times New Roman"/>
          <w:szCs w:val="20"/>
          <w:lang w:val="en-US"/>
        </w:rPr>
        <w:t xml:space="preserve"> </w:t>
      </w:r>
      <w:r w:rsidR="002B1CDA" w:rsidRPr="00056107">
        <w:rPr>
          <w:rFonts w:eastAsia="Times New Roman" w:cs="Times New Roman"/>
          <w:szCs w:val="20"/>
          <w:lang w:val="en-US"/>
        </w:rPr>
        <w:t xml:space="preserve">may at any time verify its continued </w:t>
      </w:r>
      <w:r w:rsidR="002035F5" w:rsidRPr="00056107">
        <w:rPr>
          <w:rFonts w:eastAsia="Times New Roman" w:cs="Times New Roman"/>
          <w:szCs w:val="20"/>
          <w:lang w:val="en-US"/>
        </w:rPr>
        <w:t>compliance</w:t>
      </w:r>
      <w:r w:rsidR="002B1CDA" w:rsidRPr="00056107">
        <w:rPr>
          <w:rFonts w:eastAsia="Times New Roman" w:cs="Times New Roman"/>
          <w:szCs w:val="20"/>
          <w:lang w:val="en-US"/>
        </w:rPr>
        <w:t xml:space="preserve">. The </w:t>
      </w:r>
      <w:r w:rsidR="00056107" w:rsidRPr="00056107">
        <w:rPr>
          <w:strike/>
          <w:color w:val="FF0000"/>
        </w:rPr>
        <w:t>SUMS</w:t>
      </w:r>
      <w:r w:rsidR="00056107" w:rsidRPr="00056107">
        <w:rPr>
          <w:color w:val="FF0000"/>
        </w:rPr>
        <w:t xml:space="preserve"> </w:t>
      </w:r>
      <w:r w:rsidR="00056107" w:rsidRPr="00056107">
        <w:t xml:space="preserve">Certificate of Compliance </w:t>
      </w:r>
      <w:r w:rsidR="00056107" w:rsidRPr="00056107">
        <w:rPr>
          <w:b/>
          <w:color w:val="FF0000"/>
        </w:rPr>
        <w:t>for Software Update Management System</w:t>
      </w:r>
      <w:r w:rsidR="00056107" w:rsidRPr="00056107">
        <w:rPr>
          <w:rFonts w:eastAsia="Times New Roman" w:cs="Times New Roman"/>
          <w:szCs w:val="20"/>
          <w:lang w:val="en-US"/>
        </w:rPr>
        <w:t xml:space="preserve"> </w:t>
      </w:r>
      <w:r w:rsidR="002B1CDA" w:rsidRPr="00056107">
        <w:rPr>
          <w:rFonts w:eastAsia="Times New Roman" w:cs="Times New Roman"/>
          <w:szCs w:val="20"/>
          <w:lang w:val="en-US"/>
        </w:rPr>
        <w:t>may be withdrawn if the requirements laid down in this Regulation are no longer met.</w:t>
      </w:r>
    </w:p>
    <w:p w14:paraId="3AD26EAF" w14:textId="77777777" w:rsidR="00056107" w:rsidRPr="00D0741D" w:rsidRDefault="00056107" w:rsidP="00056107">
      <w:pPr>
        <w:pStyle w:val="SingleTxtG"/>
        <w:rPr>
          <w:color w:val="FF0000"/>
        </w:rPr>
      </w:pPr>
      <w:r w:rsidRPr="00D0741D">
        <w:rPr>
          <w:color w:val="FF0000"/>
          <w:highlight w:val="green"/>
        </w:rPr>
        <w:t>Amendment</w:t>
      </w:r>
      <w:r>
        <w:rPr>
          <w:color w:val="FF0000"/>
          <w:highlight w:val="green"/>
        </w:rPr>
        <w:t xml:space="preserve"> </w:t>
      </w:r>
      <w:r w:rsidRPr="00056107">
        <w:rPr>
          <w:color w:val="FF0000"/>
          <w:highlight w:val="yellow"/>
        </w:rPr>
        <w:t>(with consistency amendment)</w:t>
      </w:r>
    </w:p>
    <w:p w14:paraId="3B836349" w14:textId="23FB487D" w:rsidR="00A66701" w:rsidRDefault="00DD5B33" w:rsidP="00DD5B33">
      <w:pPr>
        <w:pStyle w:val="SingleTxtG"/>
      </w:pPr>
      <w:r>
        <w:t>6.6.</w:t>
      </w:r>
      <w:r>
        <w:tab/>
      </w:r>
      <w:r w:rsidR="00A66701" w:rsidRPr="00E66B95">
        <w:t>The manufacturer shall inform the Approval Authority</w:t>
      </w:r>
      <w:r w:rsidR="00DE59D1">
        <w:t xml:space="preserve"> or Technical Service</w:t>
      </w:r>
      <w:r w:rsidR="00A66701" w:rsidRPr="00E66B95">
        <w:t xml:space="preserve"> </w:t>
      </w:r>
      <w:r w:rsidR="00D0741D" w:rsidRPr="006F19B3">
        <w:t xml:space="preserve">of any </w:t>
      </w:r>
      <w:r w:rsidR="00D0741D" w:rsidRPr="006F19B3">
        <w:rPr>
          <w:strike/>
          <w:color w:val="FF0000"/>
        </w:rPr>
        <w:t xml:space="preserve">significant </w:t>
      </w:r>
      <w:r w:rsidR="00D0741D" w:rsidRPr="006F19B3">
        <w:t xml:space="preserve">change that </w:t>
      </w:r>
      <w:r w:rsidR="00D0741D" w:rsidRPr="006F19B3">
        <w:rPr>
          <w:b/>
          <w:color w:val="FF0000"/>
        </w:rPr>
        <w:t>will</w:t>
      </w:r>
      <w:r w:rsidR="00D0741D" w:rsidRPr="006F19B3">
        <w:rPr>
          <w:color w:val="FF0000"/>
        </w:rPr>
        <w:t xml:space="preserve"> </w:t>
      </w:r>
      <w:r w:rsidR="00D0741D" w:rsidRPr="006F19B3">
        <w:rPr>
          <w:strike/>
          <w:color w:val="FF0000"/>
        </w:rPr>
        <w:t>could</w:t>
      </w:r>
      <w:r w:rsidR="00D0741D" w:rsidRPr="006F19B3">
        <w:rPr>
          <w:color w:val="FF0000"/>
        </w:rPr>
        <w:t xml:space="preserve"> </w:t>
      </w:r>
      <w:r w:rsidR="00D0741D" w:rsidRPr="006F19B3">
        <w:t>affect</w:t>
      </w:r>
      <w:r w:rsidR="00D0741D" w:rsidRPr="00E66B95">
        <w:t xml:space="preserve"> </w:t>
      </w:r>
      <w:r w:rsidR="00A66701" w:rsidRPr="00E66B95">
        <w:t xml:space="preserve">the relevance of the </w:t>
      </w:r>
      <w:r w:rsidR="00056107" w:rsidRPr="005874B0">
        <w:rPr>
          <w:strike/>
          <w:color w:val="FF0000"/>
          <w:highlight w:val="yellow"/>
        </w:rPr>
        <w:t>SUMS</w:t>
      </w:r>
      <w:r w:rsidR="00056107" w:rsidRPr="005874B0">
        <w:rPr>
          <w:color w:val="FF0000"/>
          <w:highlight w:val="yellow"/>
        </w:rPr>
        <w:t xml:space="preserve"> </w:t>
      </w:r>
      <w:r w:rsidR="00056107" w:rsidRPr="005874B0">
        <w:rPr>
          <w:highlight w:val="yellow"/>
        </w:rPr>
        <w:t xml:space="preserve">Certificate of Compliance </w:t>
      </w:r>
      <w:r w:rsidR="00056107" w:rsidRPr="005874B0">
        <w:rPr>
          <w:b/>
          <w:color w:val="FF0000"/>
          <w:highlight w:val="yellow"/>
        </w:rPr>
        <w:t>for Software Update Management System</w:t>
      </w:r>
      <w:r w:rsidR="00A66701" w:rsidRPr="00E66B95">
        <w:t>. After consultation with the manufacturer, the Approval Authority or Technical Service shall decide whether new checks are necessary.</w:t>
      </w:r>
    </w:p>
    <w:p w14:paraId="35ED090A" w14:textId="77777777" w:rsidR="00056107" w:rsidRPr="00D0741D" w:rsidRDefault="00056107" w:rsidP="00056107">
      <w:pPr>
        <w:pStyle w:val="SingleTxtG"/>
        <w:rPr>
          <w:color w:val="FF0000"/>
        </w:rPr>
      </w:pPr>
      <w:r w:rsidRPr="00D0741D">
        <w:rPr>
          <w:color w:val="FF0000"/>
          <w:highlight w:val="green"/>
        </w:rPr>
        <w:t>Amendment</w:t>
      </w:r>
      <w:r>
        <w:rPr>
          <w:color w:val="FF0000"/>
          <w:highlight w:val="green"/>
        </w:rPr>
        <w:t xml:space="preserve"> </w:t>
      </w:r>
      <w:r w:rsidRPr="00056107">
        <w:rPr>
          <w:color w:val="FF0000"/>
          <w:highlight w:val="yellow"/>
        </w:rPr>
        <w:t>(with consistency amendment)</w:t>
      </w:r>
    </w:p>
    <w:p w14:paraId="120077D7" w14:textId="64939F52" w:rsidR="00A66701" w:rsidRDefault="00DD5B33" w:rsidP="00DD5B33">
      <w:pPr>
        <w:pStyle w:val="SingleTxtG"/>
      </w:pPr>
      <w:r>
        <w:t>6.7.</w:t>
      </w:r>
      <w:r>
        <w:tab/>
      </w:r>
      <w:r w:rsidR="00A66701" w:rsidRPr="00E66B95">
        <w:t xml:space="preserve">At the end of the period of validity of the </w:t>
      </w:r>
      <w:r w:rsidR="00056107" w:rsidRPr="005874B0">
        <w:rPr>
          <w:strike/>
          <w:color w:val="FF0000"/>
          <w:highlight w:val="yellow"/>
        </w:rPr>
        <w:t>SUMS</w:t>
      </w:r>
      <w:r w:rsidR="00056107" w:rsidRPr="005874B0">
        <w:rPr>
          <w:color w:val="FF0000"/>
          <w:highlight w:val="yellow"/>
        </w:rPr>
        <w:t xml:space="preserve"> </w:t>
      </w:r>
      <w:r w:rsidR="00056107" w:rsidRPr="005874B0">
        <w:rPr>
          <w:highlight w:val="yellow"/>
        </w:rPr>
        <w:t xml:space="preserve">Certificate of Compliance </w:t>
      </w:r>
      <w:r w:rsidR="00056107" w:rsidRPr="005874B0">
        <w:rPr>
          <w:b/>
          <w:color w:val="FF0000"/>
          <w:highlight w:val="yellow"/>
        </w:rPr>
        <w:t>for Software Update Management System</w:t>
      </w:r>
      <w:r w:rsidR="00A66701" w:rsidRPr="00E66B95">
        <w:t xml:space="preserve">, the Approval Authority shall, as appropriate, issue a new </w:t>
      </w:r>
      <w:r w:rsidR="00056107" w:rsidRPr="005874B0">
        <w:rPr>
          <w:strike/>
          <w:color w:val="FF0000"/>
          <w:highlight w:val="yellow"/>
        </w:rPr>
        <w:t>SUMS</w:t>
      </w:r>
      <w:r w:rsidR="00056107" w:rsidRPr="005874B0">
        <w:rPr>
          <w:color w:val="FF0000"/>
          <w:highlight w:val="yellow"/>
        </w:rPr>
        <w:t xml:space="preserve"> </w:t>
      </w:r>
      <w:r w:rsidR="00056107" w:rsidRPr="005874B0">
        <w:rPr>
          <w:highlight w:val="yellow"/>
        </w:rPr>
        <w:t xml:space="preserve">Certificate of Compliance </w:t>
      </w:r>
      <w:r w:rsidR="00056107" w:rsidRPr="005874B0">
        <w:rPr>
          <w:b/>
          <w:color w:val="FF0000"/>
          <w:highlight w:val="yellow"/>
        </w:rPr>
        <w:t>for Software Update Management System</w:t>
      </w:r>
      <w:r w:rsidR="00056107" w:rsidRPr="00E66B95">
        <w:t xml:space="preserve"> </w:t>
      </w:r>
      <w:r w:rsidR="00A66701" w:rsidRPr="00E66B95">
        <w:t xml:space="preserve">or extends its validity for a further period of three years. The Approval Authority shall issue a new certificate in cases where </w:t>
      </w:r>
      <w:r w:rsidR="00A66701" w:rsidRPr="00D0741D">
        <w:rPr>
          <w:strike/>
          <w:color w:val="FF0000"/>
        </w:rPr>
        <w:t>significant</w:t>
      </w:r>
      <w:r w:rsidR="00A66701" w:rsidRPr="00D0741D">
        <w:rPr>
          <w:color w:val="FF0000"/>
        </w:rPr>
        <w:t xml:space="preserve"> </w:t>
      </w:r>
      <w:r w:rsidR="00A66701" w:rsidRPr="00E66B95">
        <w:t>changes have been brought to the attention of the Approval Authority</w:t>
      </w:r>
      <w:r w:rsidR="00DE59D1">
        <w:t xml:space="preserve"> or Technical Service</w:t>
      </w:r>
      <w:r w:rsidR="00A66701" w:rsidRPr="00E66B95">
        <w:t>.</w:t>
      </w:r>
    </w:p>
    <w:p w14:paraId="36BE6F65" w14:textId="77777777" w:rsidR="00056107" w:rsidRPr="00056107" w:rsidRDefault="00056107" w:rsidP="00056107">
      <w:pPr>
        <w:pStyle w:val="SingleTxtG"/>
        <w:rPr>
          <w:color w:val="FF0000"/>
        </w:rPr>
      </w:pPr>
      <w:r w:rsidRPr="00056107">
        <w:rPr>
          <w:color w:val="FF0000"/>
          <w:highlight w:val="yellow"/>
        </w:rPr>
        <w:t>Consistency amendment</w:t>
      </w:r>
    </w:p>
    <w:p w14:paraId="3B5E9975" w14:textId="78729AC4" w:rsidR="002B1CDA" w:rsidRPr="002035F5" w:rsidRDefault="00DD5B33" w:rsidP="00DD5B33">
      <w:pPr>
        <w:pStyle w:val="SingleTxtG"/>
      </w:pPr>
      <w:r>
        <w:rPr>
          <w:rFonts w:eastAsia="Calibri" w:cs="Times New Roman"/>
          <w:szCs w:val="20"/>
          <w:lang w:val="en-US"/>
        </w:rPr>
        <w:t>6.8.</w:t>
      </w:r>
      <w:r>
        <w:rPr>
          <w:rFonts w:eastAsia="Calibri" w:cs="Times New Roman"/>
          <w:szCs w:val="20"/>
          <w:lang w:val="en-US"/>
        </w:rPr>
        <w:tab/>
      </w:r>
      <w:r w:rsidR="002B1CDA" w:rsidRPr="002035F5">
        <w:rPr>
          <w:rFonts w:eastAsia="Calibri" w:cs="Times New Roman"/>
          <w:szCs w:val="20"/>
          <w:lang w:val="en-US"/>
        </w:rPr>
        <w:t xml:space="preserve">Existing vehicle type approvals shall not lose their validity due to the expiration of the </w:t>
      </w:r>
      <w:r w:rsidR="002B1CDA" w:rsidRPr="00056107">
        <w:rPr>
          <w:rFonts w:eastAsia="Calibri" w:cs="Times New Roman"/>
          <w:szCs w:val="20"/>
          <w:lang w:val="en-US"/>
        </w:rPr>
        <w:t xml:space="preserve">manufacturer’s </w:t>
      </w:r>
      <w:r w:rsidR="00056107" w:rsidRPr="00056107">
        <w:rPr>
          <w:strike/>
          <w:color w:val="FF0000"/>
        </w:rPr>
        <w:t>SUMS</w:t>
      </w:r>
      <w:r w:rsidR="00056107" w:rsidRPr="00056107">
        <w:rPr>
          <w:color w:val="FF0000"/>
        </w:rPr>
        <w:t xml:space="preserve"> </w:t>
      </w:r>
      <w:r w:rsidR="00056107" w:rsidRPr="00056107">
        <w:t xml:space="preserve">Certificate of Compliance </w:t>
      </w:r>
      <w:r w:rsidR="00056107" w:rsidRPr="00056107">
        <w:rPr>
          <w:b/>
          <w:color w:val="FF0000"/>
        </w:rPr>
        <w:t>for Software Update Management System</w:t>
      </w:r>
      <w:r w:rsidR="002B1CDA" w:rsidRPr="00056107">
        <w:rPr>
          <w:rFonts w:eastAsia="Calibri" w:cs="Times New Roman"/>
          <w:szCs w:val="20"/>
          <w:lang w:val="en-US"/>
        </w:rPr>
        <w:t>.</w:t>
      </w:r>
    </w:p>
    <w:p w14:paraId="674182CD" w14:textId="2B945A09" w:rsidR="00A66701" w:rsidRPr="005A704B" w:rsidRDefault="00DD5B33" w:rsidP="00DD5B33">
      <w:pPr>
        <w:pStyle w:val="HChG"/>
        <w:rPr>
          <w:lang w:val="en-US"/>
        </w:rPr>
      </w:pPr>
      <w:r>
        <w:rPr>
          <w:lang w:val="en-US"/>
        </w:rPr>
        <w:tab/>
      </w:r>
      <w:r w:rsidR="00C0480D">
        <w:rPr>
          <w:lang w:val="en-US"/>
        </w:rPr>
        <w:tab/>
      </w:r>
      <w:r>
        <w:rPr>
          <w:lang w:val="en-US"/>
        </w:rPr>
        <w:t>7.</w:t>
      </w:r>
      <w:r>
        <w:rPr>
          <w:lang w:val="en-US"/>
        </w:rPr>
        <w:tab/>
      </w:r>
      <w:r w:rsidR="00C0480D">
        <w:rPr>
          <w:lang w:val="en-US"/>
        </w:rPr>
        <w:tab/>
      </w:r>
      <w:r w:rsidR="00A66701" w:rsidRPr="005A704B">
        <w:rPr>
          <w:lang w:val="en-US"/>
        </w:rPr>
        <w:t>General Specifications</w:t>
      </w:r>
    </w:p>
    <w:p w14:paraId="744CCC2C" w14:textId="6C6DCF39" w:rsidR="005A704B" w:rsidRPr="00C0480D" w:rsidDel="00A66701" w:rsidRDefault="00DD5B33" w:rsidP="00DD5B33">
      <w:pPr>
        <w:pStyle w:val="SingleTxtG"/>
        <w:rPr>
          <w:rFonts w:eastAsia="Times New Roman"/>
          <w:szCs w:val="20"/>
          <w:lang w:val="en-US"/>
        </w:rPr>
      </w:pPr>
      <w:r>
        <w:t>7.1.</w:t>
      </w:r>
      <w:r>
        <w:tab/>
      </w:r>
      <w:r w:rsidR="005A704B" w:rsidRPr="005A704B">
        <w:t xml:space="preserve">Requirements for the </w:t>
      </w:r>
      <w:r w:rsidR="00F00EAF">
        <w:t>Software Update Management System</w:t>
      </w:r>
      <w:r w:rsidR="00F00EAF" w:rsidRPr="005A704B">
        <w:t xml:space="preserve"> </w:t>
      </w:r>
      <w:r w:rsidR="005A704B" w:rsidRPr="005A704B">
        <w:t xml:space="preserve">of the </w:t>
      </w:r>
      <w:r w:rsidR="002035F5">
        <w:t xml:space="preserve">vehicle </w:t>
      </w:r>
      <w:r w:rsidR="00F00EAF">
        <w:t>m</w:t>
      </w:r>
      <w:r w:rsidR="00F00EAF" w:rsidRPr="005A704B">
        <w:t>anufacturer</w:t>
      </w:r>
    </w:p>
    <w:p w14:paraId="1E9EC7CD" w14:textId="184AF24E" w:rsidR="00A66701" w:rsidRPr="005A704B" w:rsidRDefault="00DD5B33" w:rsidP="00DD5B33">
      <w:pPr>
        <w:pStyle w:val="SingleTxtG"/>
      </w:pPr>
      <w:r>
        <w:t>7.1.1.</w:t>
      </w:r>
      <w:r>
        <w:tab/>
      </w:r>
      <w:r w:rsidR="00A66701" w:rsidRPr="005A704B">
        <w:t>Processes</w:t>
      </w:r>
      <w:r w:rsidR="008417C2">
        <w:t xml:space="preserve"> to be verified at</w:t>
      </w:r>
      <w:r w:rsidR="00A66701" w:rsidRPr="005A704B">
        <w:t xml:space="preserve"> initial assessment</w:t>
      </w:r>
    </w:p>
    <w:p w14:paraId="1FF5736C" w14:textId="7936415A" w:rsidR="00D0741D" w:rsidRPr="00D0741D" w:rsidRDefault="00D0741D" w:rsidP="00DD5B33">
      <w:pPr>
        <w:pStyle w:val="SingleTxtG"/>
        <w:rPr>
          <w:color w:val="FF0000"/>
        </w:rPr>
      </w:pPr>
      <w:r w:rsidRPr="00D0741D">
        <w:rPr>
          <w:color w:val="FF0000"/>
          <w:highlight w:val="green"/>
        </w:rPr>
        <w:t>Amendment</w:t>
      </w:r>
    </w:p>
    <w:p w14:paraId="4C63CB07" w14:textId="72EA4211" w:rsidR="00A66701" w:rsidRPr="005A704B" w:rsidRDefault="00DD5B33" w:rsidP="00DD5B33">
      <w:pPr>
        <w:pStyle w:val="SingleTxtG"/>
      </w:pPr>
      <w:r>
        <w:t>7.1.1.1.</w:t>
      </w:r>
      <w:r>
        <w:tab/>
      </w:r>
      <w:r w:rsidR="00A66701" w:rsidRPr="005A704B">
        <w:t xml:space="preserve">A process whereby information relevant to this regulation is documented and securely held at the vehicle manufacturer and can be made available to an </w:t>
      </w:r>
      <w:r w:rsidR="00F00EAF">
        <w:t>Approval A</w:t>
      </w:r>
      <w:r w:rsidR="00F00EAF" w:rsidRPr="005A704B">
        <w:t>uthority</w:t>
      </w:r>
      <w:r w:rsidR="00F00EAF">
        <w:t xml:space="preserve"> or Technical Service</w:t>
      </w:r>
      <w:r w:rsidR="00F00EAF" w:rsidRPr="005A704B">
        <w:t xml:space="preserve"> </w:t>
      </w:r>
      <w:r w:rsidR="00A66701" w:rsidRPr="005A704B">
        <w:t xml:space="preserve">upon request </w:t>
      </w:r>
      <w:r w:rsidR="00A66701" w:rsidRPr="00D0741D">
        <w:rPr>
          <w:strike/>
          <w:color w:val="FF0000"/>
        </w:rPr>
        <w:t>without any burden</w:t>
      </w:r>
      <w:r w:rsidR="00A66701" w:rsidRPr="005A704B">
        <w:t xml:space="preserve">; </w:t>
      </w:r>
    </w:p>
    <w:p w14:paraId="2B70B74B" w14:textId="1465D366" w:rsidR="00A66701" w:rsidRPr="005A704B" w:rsidRDefault="00DD5B33" w:rsidP="00DD5B33">
      <w:pPr>
        <w:pStyle w:val="SingleTxtG"/>
      </w:pPr>
      <w:r>
        <w:t>7.1.1.2.</w:t>
      </w:r>
      <w:r>
        <w:tab/>
      </w:r>
      <w:r w:rsidR="00A66701" w:rsidRPr="005A704B">
        <w:t xml:space="preserve">A process whereby information regarding all initial and updated software versions, including </w:t>
      </w:r>
      <w:commentRangeStart w:id="2"/>
      <w:r w:rsidR="00A66701" w:rsidRPr="005A704B">
        <w:t>integrity validation data</w:t>
      </w:r>
      <w:commentRangeEnd w:id="2"/>
      <w:r w:rsidR="00EC343B">
        <w:rPr>
          <w:rStyle w:val="CommentReference"/>
          <w:rFonts w:cs="Times New Roman"/>
          <w:szCs w:val="20"/>
        </w:rPr>
        <w:commentReference w:id="2"/>
      </w:r>
      <w:r w:rsidR="00A66701" w:rsidRPr="005A704B">
        <w:t>, and relevant hardware components of a type approved system can be uniquely identified;</w:t>
      </w:r>
    </w:p>
    <w:p w14:paraId="1E34735E" w14:textId="5B0FBDD1" w:rsidR="00A66701" w:rsidRPr="005A704B" w:rsidRDefault="00DD5B33" w:rsidP="00DD5B33">
      <w:pPr>
        <w:pStyle w:val="SingleTxtG"/>
      </w:pPr>
      <w:r>
        <w:t>7.1.1.3.</w:t>
      </w:r>
      <w:r>
        <w:tab/>
      </w:r>
      <w:r w:rsidR="00A66701" w:rsidRPr="005A704B">
        <w:t xml:space="preserve">A process whereby, for a vehicle type that has an RXSWIN, information regarding the RXSWIN of the vehicle type before and after an update can be </w:t>
      </w:r>
      <w:r w:rsidR="00A66701" w:rsidRPr="005A704B">
        <w:lastRenderedPageBreak/>
        <w:t xml:space="preserve">accessed and updated. This shall include the ability to update information regarding the software versions and their integrity validation data of all relevant software for each RXSWIN. </w:t>
      </w:r>
    </w:p>
    <w:p w14:paraId="5D3A9CB0" w14:textId="15B66286" w:rsidR="00A66701" w:rsidRPr="005A704B" w:rsidRDefault="00DD5B33" w:rsidP="00DD5B33">
      <w:pPr>
        <w:pStyle w:val="SingleTxtG"/>
      </w:pPr>
      <w:r>
        <w:t>7.1.1.4.</w:t>
      </w:r>
      <w:r>
        <w:tab/>
      </w:r>
      <w:r w:rsidR="00A66701" w:rsidRPr="005A704B">
        <w:t>A process whereby, for a vehicle type that has an RXSWIN, the vehicle manufacturer can verify that the software version(s) present on a component of a type approved system are consistent with those defined by the relevant RXSWIN;</w:t>
      </w:r>
    </w:p>
    <w:p w14:paraId="2C99E6FA" w14:textId="31761E05" w:rsidR="00A66701" w:rsidRDefault="00DD5B33" w:rsidP="00DD5B33">
      <w:pPr>
        <w:pStyle w:val="SingleTxtG"/>
      </w:pPr>
      <w:r>
        <w:t>7.1.1.5.</w:t>
      </w:r>
      <w:r>
        <w:tab/>
      </w:r>
      <w:r w:rsidR="00A66701" w:rsidRPr="005A704B">
        <w:t>A process whereby any interdependencies of the updated system with other systems can be identified;</w:t>
      </w:r>
    </w:p>
    <w:p w14:paraId="3911E32C" w14:textId="77777777" w:rsidR="00D0741D" w:rsidRPr="00D0741D" w:rsidRDefault="00D0741D" w:rsidP="00D0741D">
      <w:pPr>
        <w:pStyle w:val="SingleTxtG"/>
        <w:rPr>
          <w:color w:val="FF0000"/>
        </w:rPr>
      </w:pPr>
      <w:r w:rsidRPr="00D0741D">
        <w:rPr>
          <w:color w:val="FF0000"/>
          <w:highlight w:val="green"/>
        </w:rPr>
        <w:t>Amendment</w:t>
      </w:r>
    </w:p>
    <w:p w14:paraId="273ED2E6" w14:textId="3A25EE81" w:rsidR="00A66701" w:rsidRPr="005A704B" w:rsidRDefault="00DD5B33" w:rsidP="00DD5B33">
      <w:pPr>
        <w:pStyle w:val="SingleTxtG"/>
      </w:pPr>
      <w:r>
        <w:t>7.1.1.6.</w:t>
      </w:r>
      <w:r>
        <w:tab/>
      </w:r>
      <w:r w:rsidR="00A66701" w:rsidRPr="005A704B">
        <w:t xml:space="preserve">A process whereby the vehicle </w:t>
      </w:r>
      <w:r w:rsidR="00D0741D" w:rsidRPr="006F19B3">
        <w:t xml:space="preserve">manufacturer </w:t>
      </w:r>
      <w:r w:rsidR="00D0741D" w:rsidRPr="006F19B3">
        <w:rPr>
          <w:strike/>
          <w:color w:val="FF0000"/>
        </w:rPr>
        <w:t>can</w:t>
      </w:r>
      <w:r w:rsidR="00D0741D" w:rsidRPr="006F19B3">
        <w:rPr>
          <w:color w:val="FF0000"/>
        </w:rPr>
        <w:t xml:space="preserve"> </w:t>
      </w:r>
      <w:r w:rsidR="00D0741D" w:rsidRPr="006F19B3">
        <w:rPr>
          <w:b/>
          <w:color w:val="FF0000"/>
        </w:rPr>
        <w:t xml:space="preserve">is able to </w:t>
      </w:r>
      <w:r w:rsidR="00D0741D" w:rsidRPr="006F19B3">
        <w:t xml:space="preserve">identify </w:t>
      </w:r>
      <w:r w:rsidR="00A66701" w:rsidRPr="005A704B">
        <w:t>target vehicles for a software update;</w:t>
      </w:r>
    </w:p>
    <w:p w14:paraId="302D7F5F" w14:textId="349C7412" w:rsidR="00A66701" w:rsidRPr="005A704B" w:rsidRDefault="00DD5B33" w:rsidP="00DD5B33">
      <w:pPr>
        <w:pStyle w:val="SingleTxtG"/>
      </w:pPr>
      <w:r>
        <w:t>7.1.1.7.</w:t>
      </w:r>
      <w:r>
        <w:tab/>
      </w:r>
      <w:r w:rsidR="00A66701" w:rsidRPr="005A704B">
        <w:t>A process to verify, before a software update is issued, the compatibility of possible software/ hardware configurations for the registered configuration or last known configuration of the target vehicles with the software update;</w:t>
      </w:r>
    </w:p>
    <w:p w14:paraId="5C7C33BB" w14:textId="459194DE" w:rsidR="00A66701" w:rsidRDefault="00DD5B33" w:rsidP="00DD5B33">
      <w:pPr>
        <w:pStyle w:val="SingleTxtG"/>
      </w:pPr>
      <w:r>
        <w:t>7.1.1.8.</w:t>
      </w:r>
      <w:r>
        <w:tab/>
      </w:r>
      <w:r w:rsidR="00A66701" w:rsidRPr="005A704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14:paraId="580B30E9" w14:textId="77777777" w:rsidR="00D0741D" w:rsidRPr="00D0741D" w:rsidRDefault="00D0741D" w:rsidP="00D0741D">
      <w:pPr>
        <w:pStyle w:val="SingleTxtG"/>
        <w:rPr>
          <w:color w:val="FF0000"/>
        </w:rPr>
      </w:pPr>
      <w:r w:rsidRPr="00D0741D">
        <w:rPr>
          <w:color w:val="FF0000"/>
          <w:highlight w:val="green"/>
        </w:rPr>
        <w:t>Amendment</w:t>
      </w:r>
    </w:p>
    <w:p w14:paraId="23D96D12" w14:textId="3C72DC23" w:rsidR="00A66701" w:rsidRPr="005A704B" w:rsidRDefault="00DD5B33" w:rsidP="00DD5B33">
      <w:pPr>
        <w:pStyle w:val="SingleTxtG"/>
      </w:pPr>
      <w:r>
        <w:t>7.1.1.9.</w:t>
      </w:r>
      <w:r>
        <w:tab/>
      </w:r>
      <w:r w:rsidR="00A66701" w:rsidRPr="005A704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14:paraId="673A00BC" w14:textId="32A8871E"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(a)</w:t>
      </w:r>
      <w:r w:rsidR="00A66701" w:rsidRPr="00A66701">
        <w:rPr>
          <w:rFonts w:eastAsia="Malgun Gothic" w:cs="Times New Roman"/>
          <w:szCs w:val="20"/>
          <w:lang w:val="en-US"/>
        </w:rPr>
        <w:tab/>
        <w:t>Entries in the information package will need to be modified</w:t>
      </w:r>
    </w:p>
    <w:p w14:paraId="373B2B27" w14:textId="40603A7A" w:rsidR="00A66701" w:rsidRDefault="00DD5B33" w:rsidP="00DD5B33">
      <w:pPr>
        <w:pStyle w:val="SingleTxtG"/>
        <w:rPr>
          <w:rFonts w:eastAsia="Malgun Gothic" w:cs="Times New Roman"/>
          <w:szCs w:val="20"/>
          <w:lang w:val="en-US"/>
        </w:rPr>
      </w:pPr>
      <w:r>
        <w:rPr>
          <w:rFonts w:eastAsia="Malgun Gothic" w:cs="Times New Roman"/>
          <w:szCs w:val="20"/>
          <w:lang w:val="en-US"/>
        </w:rPr>
        <w:tab/>
        <w:t>(b)</w:t>
      </w:r>
      <w:r>
        <w:rPr>
          <w:rFonts w:eastAsia="Malgun Gothic" w:cs="Times New Roman"/>
          <w:szCs w:val="20"/>
          <w:lang w:val="en-US"/>
        </w:rPr>
        <w:tab/>
      </w:r>
      <w:r w:rsidR="00A66701" w:rsidRPr="00A66701">
        <w:rPr>
          <w:rFonts w:eastAsia="Malgun Gothic" w:cs="Times New Roman"/>
          <w:szCs w:val="20"/>
          <w:lang w:val="en-US"/>
        </w:rPr>
        <w:t>Test results no longer cover the vehicle after modification</w:t>
      </w:r>
    </w:p>
    <w:p w14:paraId="46B0405F" w14:textId="76BFC68F" w:rsidR="00D0741D" w:rsidRPr="00A66701" w:rsidRDefault="00D0741D" w:rsidP="00DD5B33">
      <w:pPr>
        <w:pStyle w:val="SingleTxtG"/>
        <w:rPr>
          <w:rFonts w:eastAsia="Malgun Gothic" w:cs="Times New Roman"/>
          <w:szCs w:val="20"/>
          <w:lang w:val="en-US"/>
        </w:rPr>
      </w:pPr>
      <w:r>
        <w:rPr>
          <w:rFonts w:eastAsia="Malgun Gothic" w:cs="Times New Roman"/>
          <w:szCs w:val="20"/>
          <w:lang w:val="en-US"/>
        </w:rPr>
        <w:tab/>
      </w:r>
      <w:r w:rsidRPr="00D0741D">
        <w:rPr>
          <w:rFonts w:eastAsia="Malgun Gothic" w:cs="Times New Roman"/>
          <w:b/>
          <w:color w:val="FF0000"/>
          <w:szCs w:val="20"/>
          <w:lang w:val="en-US"/>
        </w:rPr>
        <w:t>(c)</w:t>
      </w:r>
      <w:r>
        <w:rPr>
          <w:rFonts w:eastAsia="Malgun Gothic" w:cs="Times New Roman"/>
          <w:szCs w:val="20"/>
          <w:lang w:val="en-US"/>
        </w:rPr>
        <w:tab/>
      </w:r>
      <w:r w:rsidRPr="0056547E">
        <w:rPr>
          <w:rFonts w:eastAsia="Malgun Gothic" w:cs="Times New Roman"/>
          <w:b/>
          <w:color w:val="FF0000"/>
          <w:szCs w:val="20"/>
          <w:lang w:val="en-US"/>
        </w:rPr>
        <w:t>Any modification to functions on the vehicle will affect the vehicle’s type approval</w:t>
      </w:r>
    </w:p>
    <w:p w14:paraId="73F33E7F" w14:textId="7BBF3F2A" w:rsidR="00A66701" w:rsidRPr="005A704B" w:rsidRDefault="00DD5B33" w:rsidP="00DD5B33">
      <w:pPr>
        <w:pStyle w:val="SingleTxtG"/>
      </w:pPr>
      <w:r>
        <w:t>7.1.1.10.</w:t>
      </w:r>
      <w:r>
        <w:tab/>
      </w:r>
      <w:r w:rsidR="00A66701" w:rsidRPr="005A704B">
        <w:t>A process to assess, identify and record if a software update will affect any other system required for the safe and continued operation of the vehicle or if the update will add or alter functionality of the vehicle compared to when it was registered;</w:t>
      </w:r>
    </w:p>
    <w:p w14:paraId="55B18B57" w14:textId="44D1FC4A" w:rsidR="00A66701" w:rsidRDefault="00DD5B33" w:rsidP="00DD5B33">
      <w:pPr>
        <w:pStyle w:val="SingleTxtG"/>
      </w:pPr>
      <w:r>
        <w:t>7.1.1.11.</w:t>
      </w:r>
      <w:r>
        <w:tab/>
      </w:r>
      <w:r w:rsidR="00A66701" w:rsidRPr="005A704B">
        <w:t>A process whereby the vehicle user is able to be informed about updates.</w:t>
      </w:r>
    </w:p>
    <w:p w14:paraId="46C8789A" w14:textId="2ED77510" w:rsidR="00D0741D" w:rsidRPr="00D0741D" w:rsidRDefault="00D0741D" w:rsidP="00DD5B33">
      <w:pPr>
        <w:pStyle w:val="SingleTxtG"/>
        <w:rPr>
          <w:color w:val="FF0000"/>
        </w:rPr>
      </w:pPr>
      <w:r w:rsidRPr="00D0741D">
        <w:rPr>
          <w:color w:val="FF0000"/>
          <w:highlight w:val="green"/>
        </w:rPr>
        <w:t>Amendment</w:t>
      </w:r>
    </w:p>
    <w:p w14:paraId="53427CFB" w14:textId="6443E61C" w:rsidR="00864A5E" w:rsidRDefault="00DD5B33" w:rsidP="00DD5B33">
      <w:pPr>
        <w:pStyle w:val="SingleTxtG"/>
        <w:rPr>
          <w:szCs w:val="20"/>
        </w:rPr>
      </w:pPr>
      <w:r>
        <w:rPr>
          <w:szCs w:val="20"/>
        </w:rPr>
        <w:t>7.1.1.12.</w:t>
      </w:r>
      <w:r>
        <w:rPr>
          <w:szCs w:val="20"/>
        </w:rPr>
        <w:tab/>
      </w:r>
      <w:r w:rsidR="00864A5E">
        <w:rPr>
          <w:szCs w:val="20"/>
        </w:rPr>
        <w:t xml:space="preserve">A process whereby the vehicle manufacturer shall be able to make the information according to paragraph 7.1.2.3. </w:t>
      </w:r>
      <w:r w:rsidR="002035F5">
        <w:rPr>
          <w:szCs w:val="20"/>
        </w:rPr>
        <w:t>and 7.1.2.4.</w:t>
      </w:r>
      <w:r w:rsidR="00864A5E">
        <w:rPr>
          <w:szCs w:val="20"/>
        </w:rPr>
        <w:t xml:space="preserve"> available </w:t>
      </w:r>
      <w:r w:rsidR="00D0741D" w:rsidRPr="0056547E">
        <w:rPr>
          <w:szCs w:val="20"/>
        </w:rPr>
        <w:t xml:space="preserve">to </w:t>
      </w:r>
      <w:r w:rsidR="00D0741D" w:rsidRPr="0056547E">
        <w:rPr>
          <w:strike/>
          <w:color w:val="FF0000"/>
          <w:szCs w:val="20"/>
        </w:rPr>
        <w:t>relevant</w:t>
      </w:r>
      <w:r w:rsidR="00D0741D" w:rsidRPr="0056547E">
        <w:rPr>
          <w:color w:val="FF0000"/>
          <w:szCs w:val="20"/>
        </w:rPr>
        <w:t xml:space="preserve"> </w:t>
      </w:r>
      <w:r w:rsidR="00D0741D" w:rsidRPr="0056547E">
        <w:rPr>
          <w:b/>
          <w:color w:val="FF0000"/>
          <w:szCs w:val="20"/>
        </w:rPr>
        <w:t>responsible</w:t>
      </w:r>
      <w:r w:rsidR="00D0741D" w:rsidRPr="0056547E">
        <w:rPr>
          <w:color w:val="FF0000"/>
          <w:szCs w:val="20"/>
        </w:rPr>
        <w:t xml:space="preserve"> </w:t>
      </w:r>
      <w:r w:rsidR="00D0741D" w:rsidRPr="0056547E">
        <w:rPr>
          <w:szCs w:val="20"/>
        </w:rPr>
        <w:t xml:space="preserve">Authorities </w:t>
      </w:r>
      <w:r w:rsidR="00864A5E">
        <w:rPr>
          <w:szCs w:val="20"/>
        </w:rPr>
        <w:t>or Technical Services.</w:t>
      </w:r>
    </w:p>
    <w:p w14:paraId="2ADFFD22" w14:textId="77777777" w:rsidR="00D0741D" w:rsidRPr="00D0741D" w:rsidRDefault="00D0741D" w:rsidP="00D0741D">
      <w:pPr>
        <w:pStyle w:val="SingleTxtG"/>
        <w:rPr>
          <w:color w:val="FF0000"/>
        </w:rPr>
      </w:pPr>
      <w:r w:rsidRPr="00D0741D">
        <w:rPr>
          <w:color w:val="FF0000"/>
          <w:highlight w:val="green"/>
        </w:rPr>
        <w:t>Amendment</w:t>
      </w:r>
    </w:p>
    <w:p w14:paraId="173B7687" w14:textId="6DFEB93F" w:rsidR="00A66701" w:rsidRDefault="00DD5B33" w:rsidP="00DD5B33">
      <w:pPr>
        <w:pStyle w:val="SingleTxtG"/>
      </w:pPr>
      <w:r>
        <w:t>7.1.2.</w:t>
      </w:r>
      <w:r>
        <w:tab/>
      </w:r>
      <w:r w:rsidR="00A66701" w:rsidRPr="005A704B">
        <w:t xml:space="preserve">The vehicle manufacturer shall record, and store </w:t>
      </w:r>
      <w:r w:rsidR="00A66701" w:rsidRPr="00D0741D">
        <w:rPr>
          <w:strike/>
          <w:color w:val="FF0000"/>
        </w:rPr>
        <w:t>at their premises</w:t>
      </w:r>
      <w:r w:rsidR="00A66701" w:rsidRPr="005A704B">
        <w:t>, the following information for each update applied to a given vehicle type:</w:t>
      </w:r>
    </w:p>
    <w:p w14:paraId="38C29B6A" w14:textId="77777777" w:rsidR="00D0741D" w:rsidRPr="00D0741D" w:rsidRDefault="00D0741D" w:rsidP="00D0741D">
      <w:pPr>
        <w:pStyle w:val="SingleTxtG"/>
        <w:rPr>
          <w:color w:val="FF0000"/>
        </w:rPr>
      </w:pPr>
      <w:r w:rsidRPr="00D0741D">
        <w:rPr>
          <w:color w:val="FF0000"/>
          <w:highlight w:val="green"/>
        </w:rPr>
        <w:t>Amendment</w:t>
      </w:r>
    </w:p>
    <w:p w14:paraId="5F3EDE6D" w14:textId="6FCB0666" w:rsidR="00A66701" w:rsidRDefault="00DD5B33" w:rsidP="00DD5B33">
      <w:pPr>
        <w:pStyle w:val="SingleTxtG"/>
      </w:pPr>
      <w:r>
        <w:lastRenderedPageBreak/>
        <w:t>7.1.2.1.</w:t>
      </w:r>
      <w:r>
        <w:tab/>
      </w:r>
      <w:r w:rsidR="00A66701" w:rsidRPr="005A704B">
        <w:t xml:space="preserve">Documentation describing the processes used by the vehicle manufacturer for </w:t>
      </w:r>
      <w:r w:rsidR="00A66701" w:rsidRPr="00D0741D">
        <w:rPr>
          <w:strike/>
          <w:color w:val="FF0000"/>
        </w:rPr>
        <w:t>providing</w:t>
      </w:r>
      <w:r w:rsidR="00A66701" w:rsidRPr="00D0741D">
        <w:rPr>
          <w:color w:val="FF0000"/>
        </w:rPr>
        <w:t xml:space="preserve"> </w:t>
      </w:r>
      <w:r w:rsidR="00A66701" w:rsidRPr="005A704B">
        <w:t xml:space="preserve">software updates and any relevant standards used to demonstrate their </w:t>
      </w:r>
      <w:r w:rsidR="002035F5">
        <w:t>compliance</w:t>
      </w:r>
      <w:r w:rsidR="00A66701" w:rsidRPr="005A704B">
        <w:t>;</w:t>
      </w:r>
    </w:p>
    <w:p w14:paraId="5AC16CD8" w14:textId="287935FC" w:rsidR="00B74394" w:rsidRPr="00B74394" w:rsidRDefault="009664F7" w:rsidP="00DD5B33">
      <w:pPr>
        <w:pStyle w:val="SingleTxtG"/>
        <w:rPr>
          <w:color w:val="FF0000"/>
        </w:rPr>
      </w:pPr>
      <w:r w:rsidRPr="00D0741D">
        <w:rPr>
          <w:color w:val="FF0000"/>
          <w:highlight w:val="green"/>
        </w:rPr>
        <w:t>Amendment</w:t>
      </w:r>
      <w:r>
        <w:rPr>
          <w:color w:val="FF0000"/>
        </w:rPr>
        <w:t xml:space="preserve"> with </w:t>
      </w:r>
      <w:r w:rsidR="00B74394" w:rsidRPr="00B74394">
        <w:rPr>
          <w:color w:val="FF0000"/>
          <w:highlight w:val="yellow"/>
        </w:rPr>
        <w:t xml:space="preserve">Proposed amendment </w:t>
      </w:r>
      <w:r>
        <w:rPr>
          <w:color w:val="FF0000"/>
          <w:highlight w:val="yellow"/>
        </w:rPr>
        <w:t>from EC highlighted in yellow</w:t>
      </w:r>
    </w:p>
    <w:p w14:paraId="09E7DD15" w14:textId="021EB9D0" w:rsidR="00A66701" w:rsidRPr="005A704B" w:rsidRDefault="00DD5B33" w:rsidP="00DD5B33">
      <w:pPr>
        <w:pStyle w:val="SingleTxtG"/>
      </w:pPr>
      <w:r>
        <w:t>7.1.2.2.</w:t>
      </w:r>
      <w:r>
        <w:tab/>
      </w:r>
      <w:r w:rsidR="00A66701" w:rsidRPr="005A704B">
        <w:t xml:space="preserve">Documentation describing the configuration of any relevant type approved systems before and after an update, this shall include unique </w:t>
      </w:r>
      <w:r w:rsidR="00D0741D" w:rsidRPr="0056547E">
        <w:rPr>
          <w:strike/>
          <w:color w:val="FF0000"/>
        </w:rPr>
        <w:t>identifiers</w:t>
      </w:r>
      <w:r w:rsidR="00D0741D" w:rsidRPr="0056547E">
        <w:rPr>
          <w:color w:val="FF0000"/>
        </w:rPr>
        <w:t xml:space="preserve"> </w:t>
      </w:r>
      <w:r w:rsidR="00D0741D" w:rsidRPr="0056547E">
        <w:rPr>
          <w:b/>
          <w:color w:val="FF0000"/>
        </w:rPr>
        <w:t>identification</w:t>
      </w:r>
      <w:r w:rsidR="00D0741D" w:rsidRPr="0056547E">
        <w:rPr>
          <w:color w:val="FF0000"/>
        </w:rPr>
        <w:t xml:space="preserve"> </w:t>
      </w:r>
      <w:r w:rsidR="00A66701" w:rsidRPr="005A704B">
        <w:t xml:space="preserve">for the type approved system’s hardware and software </w:t>
      </w:r>
      <w:r w:rsidR="00B74394" w:rsidRPr="009664F7">
        <w:rPr>
          <w:b/>
          <w:color w:val="FF0000"/>
          <w:highlight w:val="yellow"/>
        </w:rPr>
        <w:t>(including software versions)</w:t>
      </w:r>
      <w:r w:rsidR="00B74394" w:rsidRPr="00B74394">
        <w:rPr>
          <w:color w:val="FF0000"/>
        </w:rPr>
        <w:t xml:space="preserve"> </w:t>
      </w:r>
      <w:r w:rsidR="00A66701" w:rsidRPr="005A704B">
        <w:t>and any relevant vehicle or system parameters;</w:t>
      </w:r>
    </w:p>
    <w:p w14:paraId="21D6D675" w14:textId="77777777" w:rsidR="00B74394" w:rsidRPr="00B74394" w:rsidRDefault="00B74394" w:rsidP="00B74394">
      <w:pPr>
        <w:pStyle w:val="SingleTxtG"/>
        <w:rPr>
          <w:color w:val="FF0000"/>
        </w:rPr>
      </w:pPr>
      <w:r w:rsidRPr="00B74394">
        <w:rPr>
          <w:color w:val="FF0000"/>
          <w:highlight w:val="yellow"/>
        </w:rPr>
        <w:t>Proposed amendment (EC)</w:t>
      </w:r>
    </w:p>
    <w:p w14:paraId="1F192E2C" w14:textId="427B290A" w:rsidR="00A66701" w:rsidRPr="005A704B" w:rsidRDefault="00DD5B33" w:rsidP="00DD5B33">
      <w:pPr>
        <w:pStyle w:val="SingleTxtG"/>
      </w:pPr>
      <w:r>
        <w:t>7.1.2.3.</w:t>
      </w:r>
      <w:r>
        <w:tab/>
      </w:r>
      <w:commentRangeStart w:id="3"/>
      <w:r w:rsidR="00A0038D">
        <w:t>For every RXSWIN, there shall be documentation describing the software relevant to the RXSWIN of the vehicle type before and after an update</w:t>
      </w:r>
      <w:r w:rsidR="00A66701" w:rsidRPr="005A704B">
        <w:t xml:space="preserve">. This shall include information of the software versions </w:t>
      </w:r>
      <w:r w:rsidR="00B74394" w:rsidRPr="00B74394">
        <w:rPr>
          <w:b/>
          <w:color w:val="FF0000"/>
        </w:rPr>
        <w:t>and parameters configuration</w:t>
      </w:r>
      <w:r w:rsidR="00B74394" w:rsidRPr="00B74394">
        <w:rPr>
          <w:color w:val="FF0000"/>
        </w:rPr>
        <w:t xml:space="preserve"> </w:t>
      </w:r>
      <w:r w:rsidR="00A66701" w:rsidRPr="005A704B">
        <w:t>and their integrity validation data for all relevant software for each RXSWIN.</w:t>
      </w:r>
      <w:commentRangeEnd w:id="3"/>
      <w:r w:rsidR="00B96051">
        <w:rPr>
          <w:rStyle w:val="CommentReference"/>
          <w:rFonts w:cs="Times New Roman"/>
          <w:szCs w:val="20"/>
        </w:rPr>
        <w:commentReference w:id="3"/>
      </w:r>
    </w:p>
    <w:p w14:paraId="240D02A9" w14:textId="592D5C56" w:rsidR="00A66701" w:rsidRDefault="00DD5B33" w:rsidP="00DD5B33">
      <w:pPr>
        <w:pStyle w:val="SingleTxtG"/>
      </w:pPr>
      <w:r>
        <w:t>7.1.2.4.</w:t>
      </w:r>
      <w:r>
        <w:tab/>
      </w:r>
      <w:r w:rsidR="00A66701" w:rsidRPr="005A704B">
        <w:t>Documentation listing target vehicles for the update and verification of the compatibility of the registered configuration or last known configuration of those vehicles with the update.</w:t>
      </w:r>
    </w:p>
    <w:p w14:paraId="6D3A02B1" w14:textId="595B0CBE" w:rsidR="00D0741D" w:rsidRPr="00D0741D" w:rsidRDefault="00D0741D" w:rsidP="00D0741D">
      <w:pPr>
        <w:pStyle w:val="SingleTxtG"/>
        <w:rPr>
          <w:color w:val="FF0000"/>
        </w:rPr>
      </w:pPr>
      <w:r w:rsidRPr="00D0741D">
        <w:rPr>
          <w:color w:val="FF0000"/>
          <w:highlight w:val="green"/>
        </w:rPr>
        <w:t>Amendment</w:t>
      </w:r>
      <w:r>
        <w:rPr>
          <w:color w:val="FF0000"/>
        </w:rPr>
        <w:t xml:space="preserve"> (parts in blue to be confirmed)</w:t>
      </w:r>
      <w:r w:rsidR="00AE6FFE">
        <w:rPr>
          <w:color w:val="FF0000"/>
        </w:rPr>
        <w:t xml:space="preserve"> (proposed amendments by EC highlighted in yellow)</w:t>
      </w:r>
    </w:p>
    <w:p w14:paraId="222BDB79" w14:textId="51825E01" w:rsidR="00A66701" w:rsidRPr="005A704B" w:rsidRDefault="00DD5B33" w:rsidP="00DD5B33">
      <w:pPr>
        <w:pStyle w:val="SingleTxtG"/>
      </w:pPr>
      <w:r>
        <w:t>7.1.2.5.</w:t>
      </w:r>
      <w:r>
        <w:tab/>
      </w:r>
      <w:r w:rsidR="00A66701" w:rsidRPr="005A704B">
        <w:t xml:space="preserve">Documentation for all software updates for that vehicle type describing: </w:t>
      </w:r>
    </w:p>
    <w:p w14:paraId="078F6EC7" w14:textId="0B92B480"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(a)</w:t>
      </w:r>
      <w:r w:rsidR="00A66701" w:rsidRPr="00A66701">
        <w:rPr>
          <w:rFonts w:eastAsia="Malgun Gothic" w:cs="Times New Roman"/>
          <w:szCs w:val="20"/>
          <w:lang w:val="en-US"/>
        </w:rPr>
        <w:tab/>
        <w:t xml:space="preserve">The purpose of the update; </w:t>
      </w:r>
    </w:p>
    <w:p w14:paraId="24997627" w14:textId="3126A6D3"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(b)</w:t>
      </w:r>
      <w:r w:rsidR="00A66701" w:rsidRPr="00A66701">
        <w:rPr>
          <w:rFonts w:eastAsia="Malgun Gothic" w:cs="Times New Roman"/>
          <w:szCs w:val="20"/>
          <w:lang w:val="en-US"/>
        </w:rPr>
        <w:tab/>
        <w:t xml:space="preserve">What systems or functions of the vehicle the update may </w:t>
      </w:r>
      <w:r w:rsidR="00D0741D" w:rsidRPr="00D72B81">
        <w:rPr>
          <w:rFonts w:eastAsia="Malgun Gothic" w:cs="Times New Roman"/>
          <w:b/>
          <w:color w:val="FF0000"/>
          <w:szCs w:val="20"/>
          <w:highlight w:val="cyan"/>
        </w:rPr>
        <w:t>affect</w:t>
      </w:r>
      <w:r w:rsidR="00D0741D" w:rsidRPr="00D72B81">
        <w:rPr>
          <w:rFonts w:eastAsia="Malgun Gothic" w:cs="Times New Roman"/>
          <w:color w:val="FF0000"/>
          <w:szCs w:val="20"/>
          <w:highlight w:val="cyan"/>
        </w:rPr>
        <w:t xml:space="preserve"> </w:t>
      </w:r>
      <w:r w:rsidR="00D0741D" w:rsidRPr="00D72B81">
        <w:rPr>
          <w:rFonts w:eastAsia="Malgun Gothic" w:cs="Times New Roman"/>
          <w:strike/>
          <w:color w:val="FF0000"/>
          <w:szCs w:val="20"/>
          <w:highlight w:val="cyan"/>
        </w:rPr>
        <w:t>impact</w:t>
      </w:r>
      <w:r w:rsidR="00A66701" w:rsidRPr="00A66701">
        <w:rPr>
          <w:rFonts w:eastAsia="Malgun Gothic" w:cs="Times New Roman"/>
          <w:szCs w:val="20"/>
          <w:lang w:val="en-US"/>
        </w:rPr>
        <w:t>;</w:t>
      </w:r>
    </w:p>
    <w:p w14:paraId="2E566FF0" w14:textId="31474277"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(c)</w:t>
      </w:r>
      <w:r w:rsidR="00A66701" w:rsidRPr="00A66701">
        <w:rPr>
          <w:rFonts w:eastAsia="Malgun Gothic" w:cs="Times New Roman"/>
          <w:szCs w:val="20"/>
          <w:lang w:val="en-US"/>
        </w:rPr>
        <w:tab/>
        <w:t>Which of these are type approved (if any);</w:t>
      </w:r>
    </w:p>
    <w:p w14:paraId="451125C0" w14:textId="03F60807"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(d)</w:t>
      </w:r>
      <w:r w:rsidR="00A66701" w:rsidRPr="00A66701">
        <w:rPr>
          <w:rFonts w:eastAsia="Malgun Gothic" w:cs="Times New Roman"/>
          <w:szCs w:val="20"/>
          <w:lang w:val="en-US"/>
        </w:rPr>
        <w:tab/>
        <w:t>If applicable, whether the software update affects</w:t>
      </w:r>
      <w:r w:rsidR="00D0741D">
        <w:rPr>
          <w:rFonts w:eastAsia="Malgun Gothic" w:cs="Times New Roman"/>
          <w:szCs w:val="20"/>
          <w:lang w:val="en-US"/>
        </w:rPr>
        <w:t xml:space="preserve"> </w:t>
      </w:r>
      <w:r w:rsidR="00D0741D" w:rsidRPr="00D72B81">
        <w:rPr>
          <w:rFonts w:eastAsia="Malgun Gothic" w:cs="Times New Roman"/>
          <w:b/>
          <w:color w:val="FF0000"/>
          <w:szCs w:val="20"/>
          <w:highlight w:val="cyan"/>
        </w:rPr>
        <w:t>the fulfilment of</w:t>
      </w:r>
      <w:r w:rsidR="00A66701" w:rsidRPr="00A66701">
        <w:rPr>
          <w:rFonts w:eastAsia="Malgun Gothic" w:cs="Times New Roman"/>
          <w:szCs w:val="20"/>
          <w:lang w:val="en-US"/>
        </w:rPr>
        <w:t xml:space="preserve"> any of the relevant requirements of those type approved system;</w:t>
      </w:r>
    </w:p>
    <w:p w14:paraId="3DE20F3E" w14:textId="003FDE72"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(e)</w:t>
      </w:r>
      <w:r w:rsidR="00A66701" w:rsidRPr="00A66701">
        <w:rPr>
          <w:rFonts w:eastAsia="Malgun Gothic" w:cs="Times New Roman"/>
          <w:szCs w:val="20"/>
          <w:lang w:val="en-US"/>
        </w:rPr>
        <w:tab/>
        <w:t>Whether the software update affects any system type approval parameter;</w:t>
      </w:r>
    </w:p>
    <w:p w14:paraId="246F84DB" w14:textId="481C955F" w:rsidR="00A66701" w:rsidRPr="005A704B" w:rsidRDefault="00DD5B33" w:rsidP="00DD5B33">
      <w:pPr>
        <w:pStyle w:val="SingleTxtG"/>
        <w:rPr>
          <w:rFonts w:eastAsia="Malgun Gothic" w:cs="Times New Roman"/>
          <w:szCs w:val="20"/>
          <w:lang w:val="en-US"/>
        </w:rPr>
      </w:pPr>
      <w:r>
        <w:rPr>
          <w:rFonts w:eastAsia="Malgun Gothic" w:cs="Times New Roman"/>
          <w:szCs w:val="20"/>
          <w:lang w:val="en-US"/>
        </w:rPr>
        <w:tab/>
        <w:t>(f)</w:t>
      </w:r>
      <w:r w:rsidR="005A704B">
        <w:rPr>
          <w:rFonts w:eastAsia="Malgun Gothic" w:cs="Times New Roman"/>
          <w:szCs w:val="20"/>
          <w:lang w:val="en-US"/>
        </w:rPr>
        <w:tab/>
      </w:r>
      <w:r w:rsidR="00A66701" w:rsidRPr="005A704B">
        <w:rPr>
          <w:rFonts w:eastAsia="Malgun Gothic" w:cs="Times New Roman"/>
          <w:szCs w:val="20"/>
          <w:lang w:val="en-US"/>
        </w:rPr>
        <w:t xml:space="preserve">Whether an approval for the update was </w:t>
      </w:r>
      <w:r w:rsidR="00A0038D" w:rsidRPr="005A704B">
        <w:rPr>
          <w:rFonts w:eastAsia="Malgun Gothic" w:cs="Times New Roman"/>
          <w:szCs w:val="20"/>
          <w:lang w:val="en-US"/>
        </w:rPr>
        <w:t>s</w:t>
      </w:r>
      <w:r w:rsidR="00A0038D">
        <w:rPr>
          <w:rFonts w:eastAsia="Malgun Gothic" w:cs="Times New Roman"/>
          <w:szCs w:val="20"/>
          <w:lang w:val="en-US"/>
        </w:rPr>
        <w:t>ough</w:t>
      </w:r>
      <w:r w:rsidR="00A0038D" w:rsidRPr="005A704B">
        <w:rPr>
          <w:rFonts w:eastAsia="Malgun Gothic" w:cs="Times New Roman"/>
          <w:szCs w:val="20"/>
          <w:lang w:val="en-US"/>
        </w:rPr>
        <w:t xml:space="preserve">t </w:t>
      </w:r>
      <w:r w:rsidR="00A66701" w:rsidRPr="005A704B">
        <w:rPr>
          <w:rFonts w:eastAsia="Malgun Gothic" w:cs="Times New Roman"/>
          <w:szCs w:val="20"/>
          <w:lang w:val="en-US"/>
        </w:rPr>
        <w:t>from an approval body;</w:t>
      </w:r>
    </w:p>
    <w:p w14:paraId="65489C66" w14:textId="4759FEF4"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(g)</w:t>
      </w:r>
      <w:r w:rsidR="00A66701" w:rsidRPr="00A66701">
        <w:rPr>
          <w:rFonts w:eastAsia="Malgun Gothic" w:cs="Times New Roman"/>
          <w:szCs w:val="20"/>
          <w:lang w:val="en-US"/>
        </w:rPr>
        <w:tab/>
        <w:t>How the update may be executed and under what conditions;</w:t>
      </w:r>
    </w:p>
    <w:p w14:paraId="2DA4E2E7" w14:textId="50ABAAD2"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(h)</w:t>
      </w:r>
      <w:r w:rsidR="00A66701" w:rsidRPr="00A66701">
        <w:rPr>
          <w:rFonts w:eastAsia="Malgun Gothic" w:cs="Times New Roman"/>
          <w:szCs w:val="20"/>
          <w:lang w:val="en-US"/>
        </w:rPr>
        <w:tab/>
      </w:r>
      <w:r w:rsidR="005C6F4C" w:rsidRPr="0056547E">
        <w:rPr>
          <w:rFonts w:eastAsia="Malgun Gothic" w:cs="Times New Roman"/>
          <w:b/>
          <w:color w:val="FF0000"/>
          <w:szCs w:val="20"/>
          <w:lang w:val="en-US"/>
        </w:rPr>
        <w:t>Confirmation</w:t>
      </w:r>
      <w:r w:rsidR="005C6F4C" w:rsidRPr="0056547E">
        <w:rPr>
          <w:rFonts w:eastAsia="Malgun Gothic" w:cs="Times New Roman"/>
          <w:color w:val="FF0000"/>
          <w:szCs w:val="20"/>
          <w:lang w:val="en-US"/>
        </w:rPr>
        <w:t xml:space="preserve"> </w:t>
      </w:r>
      <w:r w:rsidR="005C6F4C" w:rsidRPr="0056547E">
        <w:rPr>
          <w:rFonts w:eastAsia="Malgun Gothic" w:cs="Times New Roman"/>
          <w:strike/>
          <w:color w:val="FF0000"/>
          <w:szCs w:val="20"/>
          <w:lang w:val="en-US"/>
        </w:rPr>
        <w:t>Verification</w:t>
      </w:r>
      <w:r w:rsidR="005C6F4C" w:rsidRPr="0056547E">
        <w:rPr>
          <w:rFonts w:eastAsia="Malgun Gothic" w:cs="Times New Roman"/>
          <w:color w:val="FF0000"/>
          <w:szCs w:val="20"/>
          <w:lang w:val="en-US"/>
        </w:rPr>
        <w:t xml:space="preserve"> </w:t>
      </w:r>
      <w:r w:rsidR="00A66701" w:rsidRPr="00A66701">
        <w:rPr>
          <w:rFonts w:eastAsia="Malgun Gothic" w:cs="Times New Roman"/>
          <w:szCs w:val="20"/>
          <w:lang w:val="en-US"/>
        </w:rPr>
        <w:t>that the software update will be conducted safely and securely.</w:t>
      </w:r>
    </w:p>
    <w:p w14:paraId="29A17656" w14:textId="10372D66" w:rsidR="00A66701" w:rsidRPr="00A66701" w:rsidRDefault="00DD5B33" w:rsidP="00DD5B33">
      <w:pPr>
        <w:pStyle w:val="SingleTxtG"/>
        <w:rPr>
          <w:rFonts w:eastAsia="Malgun Gothic" w:cs="Times New Roman"/>
          <w:szCs w:val="20"/>
          <w:lang w:val="en-US"/>
        </w:rPr>
      </w:pPr>
      <w:r>
        <w:rPr>
          <w:rFonts w:eastAsia="Malgun Gothic" w:cs="Times New Roman"/>
          <w:szCs w:val="20"/>
          <w:lang w:val="en-US"/>
        </w:rPr>
        <w:tab/>
        <w:t>(i)</w:t>
      </w:r>
      <w:r w:rsidR="00A66701" w:rsidRPr="00A66701">
        <w:rPr>
          <w:rFonts w:eastAsia="Malgun Gothic" w:cs="Times New Roman"/>
          <w:szCs w:val="20"/>
          <w:lang w:val="en-US"/>
        </w:rPr>
        <w:tab/>
      </w:r>
      <w:r w:rsidR="005C6F4C" w:rsidRPr="0056547E">
        <w:rPr>
          <w:rFonts w:eastAsia="Malgun Gothic" w:cs="Times New Roman"/>
          <w:b/>
          <w:color w:val="FF0000"/>
          <w:szCs w:val="20"/>
          <w:lang w:val="en-US"/>
        </w:rPr>
        <w:t>Confirmation</w:t>
      </w:r>
      <w:r w:rsidR="005C6F4C" w:rsidRPr="0056547E">
        <w:rPr>
          <w:rFonts w:eastAsia="Malgun Gothic" w:cs="Times New Roman"/>
          <w:color w:val="FF0000"/>
          <w:szCs w:val="20"/>
          <w:lang w:val="en-US"/>
        </w:rPr>
        <w:t xml:space="preserve"> </w:t>
      </w:r>
      <w:r w:rsidR="005C6F4C" w:rsidRPr="0056547E">
        <w:rPr>
          <w:rFonts w:eastAsia="Malgun Gothic" w:cs="Times New Roman"/>
          <w:strike/>
          <w:color w:val="FF0000"/>
          <w:szCs w:val="20"/>
          <w:lang w:val="en-US"/>
        </w:rPr>
        <w:t>Verification</w:t>
      </w:r>
      <w:r w:rsidR="005C6F4C" w:rsidRPr="0056547E">
        <w:rPr>
          <w:rFonts w:eastAsia="Malgun Gothic" w:cs="Times New Roman"/>
          <w:color w:val="FF0000"/>
          <w:szCs w:val="20"/>
          <w:lang w:val="en-US"/>
        </w:rPr>
        <w:t xml:space="preserve"> </w:t>
      </w:r>
      <w:r w:rsidR="00A66701" w:rsidRPr="00A66701">
        <w:rPr>
          <w:rFonts w:eastAsia="Malgun Gothic" w:cs="Times New Roman"/>
          <w:szCs w:val="20"/>
          <w:lang w:val="en-US"/>
        </w:rPr>
        <w:t xml:space="preserve">that the software update has undergone </w:t>
      </w:r>
      <w:r w:rsidR="00AE6FFE" w:rsidRPr="00AE6FFE">
        <w:rPr>
          <w:strike/>
          <w:color w:val="FF0000"/>
          <w:highlight w:val="yellow"/>
        </w:rPr>
        <w:t>adequate</w:t>
      </w:r>
      <w:r w:rsidR="00AE6FFE" w:rsidRPr="00AE6FFE">
        <w:rPr>
          <w:color w:val="FF0000"/>
          <w:highlight w:val="yellow"/>
        </w:rPr>
        <w:t xml:space="preserve"> </w:t>
      </w:r>
      <w:r w:rsidR="00AE6FFE" w:rsidRPr="00AE6FFE">
        <w:rPr>
          <w:b/>
          <w:color w:val="FF0000"/>
          <w:highlight w:val="yellow"/>
        </w:rPr>
        <w:t>and successfully passed</w:t>
      </w:r>
      <w:r w:rsidR="00AE6FFE" w:rsidRPr="00AE6FFE">
        <w:rPr>
          <w:color w:val="FF0000"/>
        </w:rPr>
        <w:t xml:space="preserve"> </w:t>
      </w:r>
      <w:r w:rsidR="00A66701" w:rsidRPr="00A66701">
        <w:rPr>
          <w:rFonts w:eastAsia="Malgun Gothic" w:cs="Times New Roman"/>
          <w:szCs w:val="20"/>
          <w:lang w:val="en-US"/>
        </w:rPr>
        <w:t>verification and validation procedures.</w:t>
      </w:r>
    </w:p>
    <w:p w14:paraId="60A2B5D9" w14:textId="27EBEE6D" w:rsidR="00A66701" w:rsidRPr="005A704B" w:rsidRDefault="00DD5B33" w:rsidP="00DD5B33">
      <w:pPr>
        <w:pStyle w:val="SingleTxtG"/>
      </w:pPr>
      <w:r>
        <w:t>7.1.3.</w:t>
      </w:r>
      <w:r>
        <w:tab/>
      </w:r>
      <w:r w:rsidR="00A66701" w:rsidRPr="005A704B">
        <w:t>Security, the vehicle manufacturer shall demonstrate:</w:t>
      </w:r>
    </w:p>
    <w:p w14:paraId="5D272BA8" w14:textId="577A701E" w:rsidR="00A66701" w:rsidRDefault="00DD5B33" w:rsidP="00773C87">
      <w:pPr>
        <w:pStyle w:val="SingleTxtG"/>
      </w:pPr>
      <w:r>
        <w:t>7.1.3.1.</w:t>
      </w:r>
      <w:r>
        <w:tab/>
      </w:r>
      <w:r w:rsidR="00A66701" w:rsidRPr="005A704B">
        <w:t>The process they will use to ensure that software updates will be protected to reasonably prevent manipulation before the update process is initiated</w:t>
      </w:r>
      <w:r w:rsidR="00773C87">
        <w:t xml:space="preserve">. </w:t>
      </w:r>
      <w:r w:rsidR="00773C87" w:rsidRPr="004D306A">
        <w:rPr>
          <w:b/>
          <w:color w:val="4F81BD" w:themeColor="accent1"/>
        </w:rPr>
        <w:t xml:space="preserve">This may be verified with a valid approval according to Regulation </w:t>
      </w:r>
      <w:proofErr w:type="spellStart"/>
      <w:r w:rsidR="00773C87" w:rsidRPr="004D306A">
        <w:rPr>
          <w:b/>
          <w:color w:val="4F81BD" w:themeColor="accent1"/>
        </w:rPr>
        <w:t>No.</w:t>
      </w:r>
      <w:commentRangeStart w:id="4"/>
      <w:r w:rsidR="00773C87" w:rsidRPr="004D306A">
        <w:rPr>
          <w:b/>
          <w:color w:val="4F81BD" w:themeColor="accent1"/>
        </w:rPr>
        <w:t>xxx</w:t>
      </w:r>
      <w:commentRangeEnd w:id="4"/>
      <w:proofErr w:type="spellEnd"/>
      <w:r w:rsidR="00773C87">
        <w:rPr>
          <w:rStyle w:val="CommentReference"/>
          <w:rFonts w:cs="Times New Roman"/>
          <w:szCs w:val="20"/>
        </w:rPr>
        <w:commentReference w:id="4"/>
      </w:r>
      <w:r w:rsidR="00A66701" w:rsidRPr="005A704B">
        <w:t>;</w:t>
      </w:r>
    </w:p>
    <w:p w14:paraId="2104BBD8" w14:textId="20499F56" w:rsidR="005C6F4C" w:rsidRPr="005C6F4C" w:rsidRDefault="005C6F4C" w:rsidP="00DD5B33">
      <w:pPr>
        <w:pStyle w:val="SingleTxtG"/>
        <w:rPr>
          <w:color w:val="FF0000"/>
        </w:rPr>
      </w:pPr>
      <w:r w:rsidRPr="005C6F4C">
        <w:rPr>
          <w:color w:val="FF0000"/>
          <w:highlight w:val="green"/>
        </w:rPr>
        <w:t>Amendment</w:t>
      </w:r>
    </w:p>
    <w:p w14:paraId="42C2C677" w14:textId="0C3EA567" w:rsidR="00A66701" w:rsidRPr="005A704B" w:rsidRDefault="001D0C3B" w:rsidP="00DD5B33">
      <w:pPr>
        <w:pStyle w:val="SingleTxtG"/>
      </w:pPr>
      <w:r>
        <w:t>7.1.3.2</w:t>
      </w:r>
      <w:r w:rsidR="00DD5B33">
        <w:t>.</w:t>
      </w:r>
      <w:r w:rsidR="00DD5B33">
        <w:tab/>
      </w:r>
      <w:r w:rsidR="00A66701" w:rsidRPr="005A704B">
        <w:t xml:space="preserve">The update processes </w:t>
      </w:r>
      <w:r w:rsidR="005C6F4C" w:rsidRPr="0056547E">
        <w:t xml:space="preserve">used </w:t>
      </w:r>
      <w:r w:rsidR="005C6F4C" w:rsidRPr="0056547E">
        <w:rPr>
          <w:strike/>
          <w:color w:val="FF0000"/>
        </w:rPr>
        <w:t>is</w:t>
      </w:r>
      <w:r w:rsidR="005C6F4C" w:rsidRPr="0056547E">
        <w:rPr>
          <w:color w:val="FF0000"/>
        </w:rPr>
        <w:t xml:space="preserve"> </w:t>
      </w:r>
      <w:r w:rsidR="005C6F4C" w:rsidRPr="0056547E">
        <w:rPr>
          <w:b/>
          <w:color w:val="FF0000"/>
        </w:rPr>
        <w:t>are</w:t>
      </w:r>
      <w:r w:rsidR="005C6F4C" w:rsidRPr="0056547E">
        <w:rPr>
          <w:color w:val="FF0000"/>
        </w:rPr>
        <w:t xml:space="preserve"> </w:t>
      </w:r>
      <w:r w:rsidR="005C6F4C" w:rsidRPr="0056547E">
        <w:t xml:space="preserve">protected to reasonably prevent </w:t>
      </w:r>
      <w:r w:rsidR="005C6F4C" w:rsidRPr="0056547E">
        <w:rPr>
          <w:strike/>
          <w:color w:val="7030A0"/>
        </w:rPr>
        <w:t>it</w:t>
      </w:r>
      <w:r w:rsidR="005C6F4C" w:rsidRPr="0056547E">
        <w:rPr>
          <w:color w:val="7030A0"/>
        </w:rPr>
        <w:t xml:space="preserve"> them </w:t>
      </w:r>
      <w:r w:rsidR="0097721D">
        <w:rPr>
          <w:color w:val="7030A0"/>
        </w:rPr>
        <w:t xml:space="preserve">from </w:t>
      </w:r>
      <w:r w:rsidR="005C6F4C" w:rsidRPr="0056547E">
        <w:t xml:space="preserve">being compromised, including development of the </w:t>
      </w:r>
      <w:r w:rsidR="005C6F4C" w:rsidRPr="0056547E">
        <w:rPr>
          <w:strike/>
          <w:color w:val="FF0000"/>
        </w:rPr>
        <w:t>system</w:t>
      </w:r>
      <w:r w:rsidR="005C6F4C" w:rsidRPr="0056547E">
        <w:rPr>
          <w:color w:val="FF0000"/>
        </w:rPr>
        <w:t xml:space="preserve"> </w:t>
      </w:r>
      <w:r w:rsidR="005C6F4C" w:rsidRPr="0056547E">
        <w:t xml:space="preserve">update </w:t>
      </w:r>
      <w:r w:rsidR="005C6F4C" w:rsidRPr="0056547E">
        <w:rPr>
          <w:b/>
          <w:color w:val="FF0000"/>
        </w:rPr>
        <w:t>delivery system</w:t>
      </w:r>
      <w:r w:rsidR="00A66701" w:rsidRPr="005A704B">
        <w:t>;</w:t>
      </w:r>
    </w:p>
    <w:p w14:paraId="4544956D" w14:textId="0ECAEF92" w:rsidR="00A66701" w:rsidRPr="005A704B" w:rsidRDefault="00DD5B33" w:rsidP="00DD5B33">
      <w:pPr>
        <w:pStyle w:val="SingleTxtG"/>
      </w:pPr>
      <w:r>
        <w:lastRenderedPageBreak/>
        <w:t>7.1</w:t>
      </w:r>
      <w:r w:rsidR="001D0C3B">
        <w:t>.3.3</w:t>
      </w:r>
      <w:r>
        <w:t>.</w:t>
      </w:r>
      <w:r>
        <w:tab/>
      </w:r>
      <w:r w:rsidR="00A66701" w:rsidRPr="005A704B">
        <w:t>The processes used to verify and validate software functionality and code for the software used in the vehicle are appropriate.</w:t>
      </w:r>
    </w:p>
    <w:p w14:paraId="4B0137F9" w14:textId="410323E0" w:rsidR="00A66701" w:rsidRPr="005A704B" w:rsidRDefault="001D0C3B" w:rsidP="00DD5B33">
      <w:pPr>
        <w:pStyle w:val="SingleTxtG"/>
      </w:pPr>
      <w:r>
        <w:t>7.1.4</w:t>
      </w:r>
      <w:r w:rsidR="00DD5B33">
        <w:t>.</w:t>
      </w:r>
      <w:r w:rsidR="00DD5B33">
        <w:tab/>
      </w:r>
      <w:r w:rsidR="00A66701" w:rsidRPr="005A704B">
        <w:t>Additional Requirements for Software Updates over the air</w:t>
      </w:r>
    </w:p>
    <w:p w14:paraId="4DA7E170" w14:textId="29343AC3" w:rsidR="00A66701" w:rsidRDefault="001D0C3B" w:rsidP="00DD5B33">
      <w:pPr>
        <w:pStyle w:val="SingleTxtG"/>
      </w:pPr>
      <w:r>
        <w:t>7.1.4.1</w:t>
      </w:r>
      <w:r w:rsidR="00DD5B33">
        <w:tab/>
      </w:r>
      <w:r w:rsidR="00A66701" w:rsidRPr="005A704B">
        <w:t xml:space="preserve">The vehicle manufacturer shall demonstrate the processes and procedures they will use to assess that over the air updates will not impact safety if conducted during driving. </w:t>
      </w:r>
    </w:p>
    <w:p w14:paraId="53BF13F8" w14:textId="4A43A631" w:rsidR="009E03DA" w:rsidRPr="009E03DA" w:rsidRDefault="009E03DA" w:rsidP="00DD5B33">
      <w:pPr>
        <w:pStyle w:val="SingleTxtG"/>
        <w:rPr>
          <w:color w:val="FF0000"/>
        </w:rPr>
      </w:pPr>
      <w:r w:rsidRPr="009E03DA">
        <w:rPr>
          <w:color w:val="FF0000"/>
          <w:highlight w:val="yellow"/>
        </w:rPr>
        <w:t>Proposed amendment (EC)</w:t>
      </w:r>
    </w:p>
    <w:p w14:paraId="20FC6B21" w14:textId="6CB6B7BE" w:rsidR="005A704B" w:rsidRPr="005A704B" w:rsidRDefault="001D0C3B" w:rsidP="00DD5B33">
      <w:pPr>
        <w:pStyle w:val="SingleTxtG"/>
      </w:pPr>
      <w:r>
        <w:t>7.1.4.2.</w:t>
      </w:r>
      <w:r w:rsidR="00DD5B33">
        <w:tab/>
      </w:r>
      <w:r w:rsidR="005A704B" w:rsidRPr="005A704B">
        <w:t xml:space="preserve">The vehicle manufacturer shall demonstrate the processes and procedures they will use to ensure that, when an over the air update requires a </w:t>
      </w:r>
      <w:r w:rsidR="005A704B" w:rsidRPr="009E03DA">
        <w:rPr>
          <w:strike/>
          <w:color w:val="FF0000"/>
        </w:rPr>
        <w:t>skilled person</w:t>
      </w:r>
      <w:r w:rsidR="009E03DA" w:rsidRPr="009E03DA">
        <w:t xml:space="preserve"> </w:t>
      </w:r>
      <w:r w:rsidR="009E03DA">
        <w:rPr>
          <w:b/>
          <w:color w:val="FF0000"/>
        </w:rPr>
        <w:t xml:space="preserve">specific role </w:t>
      </w:r>
      <w:r w:rsidR="009E03DA" w:rsidRPr="009E03DA">
        <w:rPr>
          <w:b/>
          <w:color w:val="FF0000"/>
        </w:rPr>
        <w:t xml:space="preserve">fulfilled by </w:t>
      </w:r>
      <w:r w:rsidR="009E03DA">
        <w:rPr>
          <w:b/>
          <w:color w:val="FF0000"/>
        </w:rPr>
        <w:t xml:space="preserve">a </w:t>
      </w:r>
      <w:r w:rsidR="009E03DA" w:rsidRPr="009E03DA">
        <w:rPr>
          <w:b/>
          <w:color w:val="FF0000"/>
        </w:rPr>
        <w:t>person</w:t>
      </w:r>
      <w:r w:rsidR="005A704B" w:rsidRPr="005A704B">
        <w:t xml:space="preserve">, such as a mechanic, in order to complete the update process, the update can only proceed when such a </w:t>
      </w:r>
      <w:r w:rsidR="005A704B" w:rsidRPr="009E03DA">
        <w:rPr>
          <w:strike/>
          <w:color w:val="FF0000"/>
        </w:rPr>
        <w:t>person</w:t>
      </w:r>
      <w:r w:rsidR="005A704B" w:rsidRPr="009E03DA">
        <w:rPr>
          <w:color w:val="FF0000"/>
        </w:rPr>
        <w:t xml:space="preserve"> </w:t>
      </w:r>
      <w:r w:rsidR="009E03DA" w:rsidRPr="009E03DA">
        <w:rPr>
          <w:b/>
          <w:color w:val="FF0000"/>
        </w:rPr>
        <w:t>role</w:t>
      </w:r>
      <w:r w:rsidR="009E03DA" w:rsidRPr="009E03DA">
        <w:rPr>
          <w:color w:val="FF0000"/>
        </w:rPr>
        <w:t xml:space="preserve"> </w:t>
      </w:r>
      <w:r w:rsidR="005A704B" w:rsidRPr="005A704B">
        <w:t>is present.</w:t>
      </w:r>
    </w:p>
    <w:p w14:paraId="132F7552" w14:textId="009FDC86" w:rsidR="00A66701" w:rsidRPr="00A66701" w:rsidRDefault="001D0C3B" w:rsidP="00DD5B33">
      <w:pPr>
        <w:pStyle w:val="SingleTxtG"/>
        <w:rPr>
          <w:rFonts w:eastAsia="Times New Roman"/>
          <w:sz w:val="24"/>
          <w:szCs w:val="20"/>
          <w:lang w:val="en-US"/>
        </w:rPr>
      </w:pPr>
      <w:r>
        <w:t>7.2.</w:t>
      </w:r>
      <w:r>
        <w:tab/>
      </w:r>
      <w:r w:rsidR="00A66701" w:rsidRPr="005A704B">
        <w:t>Requirements for the Vehicle Type</w:t>
      </w:r>
    </w:p>
    <w:p w14:paraId="1EB48456" w14:textId="4294B8D5" w:rsidR="00A66701" w:rsidRPr="005A704B" w:rsidRDefault="001D0C3B" w:rsidP="00DD5B33">
      <w:pPr>
        <w:pStyle w:val="SingleTxtG"/>
      </w:pPr>
      <w:r>
        <w:t>7.2.1.</w:t>
      </w:r>
      <w:r>
        <w:tab/>
      </w:r>
      <w:r w:rsidR="00A66701" w:rsidRPr="005A704B">
        <w:t>Requirements for Software updates</w:t>
      </w:r>
    </w:p>
    <w:p w14:paraId="3F8A335A" w14:textId="0702B7C9" w:rsidR="00A66701" w:rsidRPr="001A296C" w:rsidRDefault="001D0C3B" w:rsidP="00DD5B33">
      <w:pPr>
        <w:pStyle w:val="SingleTxtG"/>
      </w:pPr>
      <w:r>
        <w:t>7.2.1.1.</w:t>
      </w:r>
      <w:r>
        <w:tab/>
      </w:r>
      <w:r w:rsidR="00A66701" w:rsidRPr="001A296C">
        <w:t>The authenticity and integrity of software updates shall be protected to reasonably prevent their compromise and reasonably prevent invalid updates.</w:t>
      </w:r>
    </w:p>
    <w:p w14:paraId="33E0E51A" w14:textId="0DB75A5E" w:rsidR="00A66701" w:rsidRPr="001A296C" w:rsidRDefault="001D0C3B" w:rsidP="00DD5B33">
      <w:pPr>
        <w:pStyle w:val="SingleTxtG"/>
      </w:pPr>
      <w:r>
        <w:t>7.2.1.2.</w:t>
      </w:r>
      <w:r>
        <w:tab/>
      </w:r>
      <w:r w:rsidR="00A66701" w:rsidRPr="001A296C">
        <w:t>Where a vehicle type uses RXSWIN:</w:t>
      </w:r>
    </w:p>
    <w:p w14:paraId="7BA2C81E" w14:textId="092AFC1D" w:rsidR="00984F3A" w:rsidRDefault="00984F3A" w:rsidP="00DD5B33">
      <w:pPr>
        <w:pStyle w:val="SingleTxtG"/>
        <w:rPr>
          <w:rFonts w:cs="Times New Roman"/>
          <w:szCs w:val="20"/>
        </w:rPr>
      </w:pPr>
      <w:r>
        <w:rPr>
          <w:rFonts w:eastAsia="Times New Roman" w:cs="Times New Roman"/>
          <w:szCs w:val="20"/>
          <w:lang w:val="en-US"/>
        </w:rPr>
        <w:t>7.2.1.2.1</w:t>
      </w:r>
      <w:r>
        <w:rPr>
          <w:rFonts w:eastAsia="Times New Roman" w:cs="Times New Roman"/>
          <w:szCs w:val="20"/>
          <w:lang w:val="en-US"/>
        </w:rPr>
        <w:tab/>
      </w:r>
      <w:r w:rsidRPr="00DD09AE">
        <w:rPr>
          <w:rFonts w:cs="Times New Roman"/>
          <w:szCs w:val="20"/>
        </w:rPr>
        <w:t xml:space="preserve">Each RXSWIN shall be uniquely identifiable. When type approval relevant software is modified by the vehicle manufacturer, the RXSWIN shall be updated if it leads to a type approval extension or to a new type approval. </w:t>
      </w:r>
    </w:p>
    <w:p w14:paraId="5116A6D9" w14:textId="326108FB" w:rsidR="005C6F4C" w:rsidRPr="009664F7" w:rsidRDefault="009664F7" w:rsidP="009664F7">
      <w:pPr>
        <w:pStyle w:val="SingleTxtG"/>
        <w:rPr>
          <w:color w:val="FF0000"/>
        </w:rPr>
      </w:pPr>
      <w:r w:rsidRPr="005C6F4C">
        <w:rPr>
          <w:color w:val="FF0000"/>
          <w:highlight w:val="green"/>
        </w:rPr>
        <w:t>Amendment</w:t>
      </w:r>
      <w:r>
        <w:rPr>
          <w:color w:val="FF0000"/>
        </w:rPr>
        <w:t xml:space="preserve"> </w:t>
      </w:r>
      <w:r w:rsidRPr="009664F7">
        <w:rPr>
          <w:color w:val="FF0000"/>
          <w:highlight w:val="yellow"/>
        </w:rPr>
        <w:t>with a</w:t>
      </w:r>
      <w:r w:rsidR="005C6F4C" w:rsidRPr="009664F7">
        <w:rPr>
          <w:rFonts w:cs="Times New Roman"/>
          <w:color w:val="FF0000"/>
          <w:szCs w:val="20"/>
          <w:highlight w:val="yellow"/>
        </w:rPr>
        <w:t>mendment to be confirmed</w:t>
      </w:r>
      <w:r w:rsidRPr="009664F7">
        <w:rPr>
          <w:rFonts w:cs="Times New Roman"/>
          <w:color w:val="FF0000"/>
          <w:szCs w:val="20"/>
          <w:highlight w:val="yellow"/>
        </w:rPr>
        <w:t xml:space="preserve"> highlighted in yellow</w:t>
      </w:r>
    </w:p>
    <w:p w14:paraId="2EE4114C" w14:textId="552F9A66" w:rsidR="00984F3A" w:rsidRDefault="00984F3A" w:rsidP="00DD5B33">
      <w:pPr>
        <w:pStyle w:val="SingleTxtG"/>
        <w:rPr>
          <w:rFonts w:cs="Times New Roman"/>
          <w:szCs w:val="20"/>
        </w:rPr>
      </w:pPr>
      <w:r>
        <w:rPr>
          <w:rFonts w:cs="Times New Roman"/>
          <w:szCs w:val="20"/>
        </w:rPr>
        <w:t>7.2.1.2.2</w:t>
      </w:r>
      <w:r>
        <w:rPr>
          <w:rFonts w:cs="Times New Roman"/>
          <w:szCs w:val="20"/>
        </w:rPr>
        <w:tab/>
      </w:r>
      <w:r w:rsidR="005C6F4C" w:rsidRPr="0056547E">
        <w:rPr>
          <w:rFonts w:cs="Times New Roman"/>
          <w:strike/>
          <w:color w:val="FF0000"/>
          <w:szCs w:val="20"/>
        </w:rPr>
        <w:t>The</w:t>
      </w:r>
      <w:r w:rsidR="005C6F4C" w:rsidRPr="0056547E">
        <w:rPr>
          <w:rFonts w:cs="Times New Roman"/>
          <w:color w:val="FF0000"/>
          <w:szCs w:val="20"/>
        </w:rPr>
        <w:t xml:space="preserve"> </w:t>
      </w:r>
      <w:r w:rsidR="005C6F4C" w:rsidRPr="0056547E">
        <w:rPr>
          <w:rFonts w:cs="Times New Roman"/>
          <w:b/>
          <w:color w:val="FF0000"/>
          <w:szCs w:val="20"/>
        </w:rPr>
        <w:t>Each</w:t>
      </w:r>
      <w:r w:rsidR="005C6F4C" w:rsidRPr="0056547E">
        <w:rPr>
          <w:rFonts w:cs="Times New Roman"/>
          <w:color w:val="FF0000"/>
          <w:szCs w:val="20"/>
        </w:rPr>
        <w:t xml:space="preserve"> </w:t>
      </w:r>
      <w:r w:rsidRPr="00DD09AE">
        <w:rPr>
          <w:rFonts w:cs="Times New Roman"/>
          <w:szCs w:val="20"/>
        </w:rPr>
        <w:t xml:space="preserve">RXSWIN shall be easily readable in a standardized way via the use of an electronic communication </w:t>
      </w:r>
      <w:r w:rsidRPr="00304071">
        <w:rPr>
          <w:rFonts w:cs="Times New Roman"/>
          <w:szCs w:val="20"/>
        </w:rPr>
        <w:t>interface, at least by the standard interface (OBD port).</w:t>
      </w:r>
    </w:p>
    <w:p w14:paraId="1E431E7D" w14:textId="7338D267" w:rsidR="005C6F4C" w:rsidRDefault="005C6F4C" w:rsidP="00DD5B33">
      <w:pPr>
        <w:pStyle w:val="SingleTxtG"/>
        <w:rPr>
          <w:rFonts w:cs="Times New Roman"/>
          <w:szCs w:val="20"/>
        </w:rPr>
      </w:pPr>
      <w:r>
        <w:rPr>
          <w:rFonts w:cs="Times New Roman"/>
          <w:szCs w:val="20"/>
        </w:rPr>
        <w:tab/>
      </w:r>
      <w:r w:rsidRPr="005C6F4C">
        <w:rPr>
          <w:rFonts w:cs="Times New Roman"/>
          <w:color w:val="FF0000"/>
          <w:szCs w:val="20"/>
          <w:highlight w:val="yellow"/>
        </w:rPr>
        <w:t>[If RXSWINs are not held on the vehicle the manufacturer shall declare the software versions of the single ECUs on each vehicle (VIN specific) with the connection to the RXSWIN to the Approval Authority. This declaration shall be updated each time the declared software relevant to type approved systems on a vehicle is updated. In this case, the software versions on the single ECUs shall be easily readable in a standardized way via the use of an electronic communication interface, at least by the standard interface (OBD port).]</w:t>
      </w:r>
    </w:p>
    <w:p w14:paraId="108935CD" w14:textId="77777777" w:rsidR="005C6F4C" w:rsidRPr="005C6F4C" w:rsidRDefault="005C6F4C" w:rsidP="005C6F4C">
      <w:pPr>
        <w:pStyle w:val="SingleTxtG"/>
        <w:rPr>
          <w:rFonts w:cs="Times New Roman"/>
          <w:color w:val="FF0000"/>
          <w:szCs w:val="20"/>
        </w:rPr>
      </w:pPr>
      <w:r w:rsidRPr="005C6F4C">
        <w:rPr>
          <w:rFonts w:cs="Times New Roman"/>
          <w:color w:val="FF0000"/>
          <w:szCs w:val="20"/>
          <w:highlight w:val="yellow"/>
        </w:rPr>
        <w:t>Amendment to be confirmed</w:t>
      </w:r>
    </w:p>
    <w:p w14:paraId="0B31B46B" w14:textId="1483E711" w:rsidR="00984F3A" w:rsidRDefault="00984F3A" w:rsidP="00DD5B33">
      <w:pPr>
        <w:pStyle w:val="SingleTxtG"/>
        <w:rPr>
          <w:rFonts w:cs="Times New Roman"/>
          <w:szCs w:val="20"/>
        </w:rPr>
      </w:pPr>
      <w:r w:rsidRPr="00304071">
        <w:rPr>
          <w:rFonts w:cs="Times New Roman"/>
          <w:iCs/>
          <w:szCs w:val="20"/>
        </w:rPr>
        <w:t>7.2.1.2.3.</w:t>
      </w:r>
      <w:r w:rsidR="00996A3E">
        <w:rPr>
          <w:rFonts w:cs="Times New Roman"/>
          <w:iCs/>
          <w:szCs w:val="20"/>
        </w:rPr>
        <w:tab/>
      </w:r>
      <w:r w:rsidRPr="00304071">
        <w:rPr>
          <w:rFonts w:cs="Times New Roman"/>
          <w:iCs/>
          <w:szCs w:val="20"/>
        </w:rPr>
        <w:t>T</w:t>
      </w:r>
      <w:r w:rsidRPr="00304071">
        <w:rPr>
          <w:rFonts w:cs="Times New Roman"/>
          <w:szCs w:val="20"/>
        </w:rPr>
        <w:t xml:space="preserve">he vehicle </w:t>
      </w:r>
      <w:r w:rsidRPr="00DD09AE">
        <w:rPr>
          <w:rFonts w:cs="Times New Roman"/>
          <w:szCs w:val="20"/>
        </w:rPr>
        <w:t xml:space="preserve">manufacturer shall protect the RXSWINs </w:t>
      </w:r>
      <w:r w:rsidR="005C6F4C" w:rsidRPr="0040679B">
        <w:rPr>
          <w:rFonts w:cs="Times New Roman"/>
          <w:szCs w:val="20"/>
          <w:highlight w:val="yellow"/>
        </w:rPr>
        <w:t>[</w:t>
      </w:r>
      <w:r w:rsidR="005C6F4C" w:rsidRPr="0040679B">
        <w:rPr>
          <w:rFonts w:cs="Times New Roman"/>
          <w:b/>
          <w:color w:val="FF0000"/>
          <w:szCs w:val="20"/>
          <w:highlight w:val="yellow"/>
        </w:rPr>
        <w:t>and/or software versions of the ECUs</w:t>
      </w:r>
      <w:r w:rsidR="005C6F4C">
        <w:rPr>
          <w:rFonts w:cs="Times New Roman"/>
          <w:b/>
          <w:color w:val="FF0000"/>
          <w:szCs w:val="20"/>
        </w:rPr>
        <w:t>]</w:t>
      </w:r>
      <w:r w:rsidR="005C6F4C" w:rsidRPr="00127F91">
        <w:rPr>
          <w:rFonts w:cs="Times New Roman"/>
          <w:b/>
          <w:color w:val="FF0000"/>
          <w:szCs w:val="20"/>
        </w:rPr>
        <w:t xml:space="preserve"> </w:t>
      </w:r>
      <w:r w:rsidRPr="00DD09AE">
        <w:rPr>
          <w:rFonts w:cs="Times New Roman"/>
          <w:szCs w:val="20"/>
        </w:rPr>
        <w:t xml:space="preserve">on a vehicle against unauthorised modification. At the time of Type Approval, the means implemented to protect against unauthorized modification of the RXSWIN </w:t>
      </w:r>
      <w:r w:rsidR="005C6F4C">
        <w:rPr>
          <w:rFonts w:cs="Times New Roman"/>
          <w:szCs w:val="20"/>
        </w:rPr>
        <w:t>[</w:t>
      </w:r>
      <w:r w:rsidR="005C6F4C" w:rsidRPr="0040679B">
        <w:rPr>
          <w:rFonts w:cs="Times New Roman"/>
          <w:b/>
          <w:color w:val="FF0000"/>
          <w:szCs w:val="20"/>
          <w:highlight w:val="yellow"/>
        </w:rPr>
        <w:t>and/or software versions</w:t>
      </w:r>
      <w:r w:rsidR="005C6F4C">
        <w:rPr>
          <w:rFonts w:cs="Times New Roman"/>
          <w:b/>
          <w:color w:val="FF0000"/>
          <w:szCs w:val="20"/>
        </w:rPr>
        <w:t>]</w:t>
      </w:r>
      <w:r w:rsidR="005C6F4C" w:rsidRPr="00127F91">
        <w:rPr>
          <w:rFonts w:cs="Times New Roman"/>
          <w:color w:val="FF0000"/>
          <w:szCs w:val="20"/>
        </w:rPr>
        <w:t> </w:t>
      </w:r>
      <w:r w:rsidRPr="00DD09AE">
        <w:rPr>
          <w:rFonts w:cs="Times New Roman"/>
          <w:szCs w:val="20"/>
        </w:rPr>
        <w:t xml:space="preserve">chosen by the </w:t>
      </w:r>
      <w:r>
        <w:rPr>
          <w:rFonts w:cs="Times New Roman"/>
          <w:szCs w:val="20"/>
        </w:rPr>
        <w:t xml:space="preserve">vehicle </w:t>
      </w:r>
      <w:r w:rsidRPr="00DD09AE">
        <w:rPr>
          <w:rFonts w:cs="Times New Roman"/>
          <w:szCs w:val="20"/>
        </w:rPr>
        <w:t xml:space="preserve">manufacturer shall be </w:t>
      </w:r>
      <w:commentRangeStart w:id="5"/>
      <w:r w:rsidRPr="00DD09AE">
        <w:rPr>
          <w:rFonts w:cs="Times New Roman"/>
          <w:szCs w:val="20"/>
        </w:rPr>
        <w:t>confidentially</w:t>
      </w:r>
      <w:commentRangeEnd w:id="5"/>
      <w:r w:rsidR="00EC343B">
        <w:rPr>
          <w:rStyle w:val="CommentReference"/>
          <w:rFonts w:cs="Times New Roman"/>
          <w:szCs w:val="20"/>
        </w:rPr>
        <w:commentReference w:id="5"/>
      </w:r>
      <w:r w:rsidRPr="00DD09AE">
        <w:rPr>
          <w:rFonts w:cs="Times New Roman"/>
          <w:szCs w:val="20"/>
        </w:rPr>
        <w:t xml:space="preserve"> outlined.</w:t>
      </w:r>
    </w:p>
    <w:p w14:paraId="6FD13AE1" w14:textId="1BD2CE7B" w:rsidR="00A26A10" w:rsidRDefault="001D0C3B" w:rsidP="00A26A10">
      <w:pPr>
        <w:pStyle w:val="SingleTxtG"/>
        <w:rPr>
          <w:rFonts w:cs="Times New Roman"/>
          <w:szCs w:val="20"/>
        </w:rPr>
      </w:pPr>
      <w:r>
        <w:rPr>
          <w:rFonts w:cs="Times New Roman"/>
          <w:szCs w:val="20"/>
        </w:rPr>
        <w:t>7.2.2.</w:t>
      </w:r>
      <w:r>
        <w:rPr>
          <w:rFonts w:cs="Times New Roman"/>
          <w:szCs w:val="20"/>
        </w:rPr>
        <w:tab/>
      </w:r>
      <w:r w:rsidR="00A66701" w:rsidRPr="00304071">
        <w:rPr>
          <w:rFonts w:cs="Times New Roman"/>
          <w:szCs w:val="20"/>
        </w:rPr>
        <w:t>Additional Requirements for over the air</w:t>
      </w:r>
      <w:r w:rsidR="00C66C51" w:rsidRPr="00304071">
        <w:rPr>
          <w:rFonts w:cs="Times New Roman"/>
          <w:szCs w:val="20"/>
        </w:rPr>
        <w:t xml:space="preserve"> updates</w:t>
      </w:r>
    </w:p>
    <w:p w14:paraId="0147FDC8" w14:textId="516622E1" w:rsidR="00A26A10" w:rsidRPr="00A26A10" w:rsidRDefault="00EC343B" w:rsidP="00A26A10">
      <w:pPr>
        <w:pStyle w:val="SingleTxtG"/>
        <w:rPr>
          <w:color w:val="FF0000"/>
        </w:rPr>
      </w:pPr>
      <w:r w:rsidRPr="004D7CD3">
        <w:rPr>
          <w:color w:val="FF0000"/>
          <w:highlight w:val="yellow"/>
        </w:rPr>
        <w:t>Proposed amendment (GER)</w:t>
      </w:r>
    </w:p>
    <w:p w14:paraId="7249A148" w14:textId="7C211F5A" w:rsidR="00A26A10" w:rsidRPr="006533E7" w:rsidRDefault="00A26A10" w:rsidP="00A26A10">
      <w:pPr>
        <w:pStyle w:val="SingleTxtG"/>
        <w:rPr>
          <w:b/>
          <w:color w:val="0070C0"/>
        </w:rPr>
      </w:pPr>
      <w:r w:rsidRPr="006533E7">
        <w:rPr>
          <w:b/>
          <w:color w:val="0070C0"/>
        </w:rPr>
        <w:t>7.2.2.</w:t>
      </w:r>
      <w:r>
        <w:rPr>
          <w:b/>
          <w:color w:val="0070C0"/>
        </w:rPr>
        <w:t>x</w:t>
      </w:r>
      <w:r w:rsidRPr="006533E7">
        <w:rPr>
          <w:b/>
          <w:color w:val="0070C0"/>
        </w:rPr>
        <w:t xml:space="preserve"> </w:t>
      </w:r>
      <w:r>
        <w:rPr>
          <w:b/>
          <w:color w:val="0070C0"/>
        </w:rPr>
        <w:tab/>
      </w:r>
      <w:r w:rsidRPr="006533E7">
        <w:rPr>
          <w:b/>
          <w:color w:val="0070C0"/>
        </w:rPr>
        <w:t>The vehicle manufacturer shall over the air inspect the vehicles before the software update process starts to detect manipulated vehicles or vehicles with malfunctions (relevant diagnostic trouble codes).</w:t>
      </w:r>
    </w:p>
    <w:p w14:paraId="0DBD4125" w14:textId="09B57F92" w:rsidR="00A26A10" w:rsidRDefault="00A26A10" w:rsidP="00A26A10">
      <w:pPr>
        <w:pStyle w:val="SingleTxtG"/>
        <w:rPr>
          <w:b/>
          <w:color w:val="0070C0"/>
        </w:rPr>
      </w:pPr>
      <w:r w:rsidRPr="006533E7">
        <w:rPr>
          <w:b/>
          <w:color w:val="0070C0"/>
        </w:rPr>
        <w:lastRenderedPageBreak/>
        <w:t>7.2.2.</w:t>
      </w:r>
      <w:r>
        <w:rPr>
          <w:b/>
          <w:color w:val="0070C0"/>
        </w:rPr>
        <w:t>x</w:t>
      </w:r>
      <w:r w:rsidRPr="006533E7">
        <w:rPr>
          <w:b/>
          <w:color w:val="0070C0"/>
        </w:rPr>
        <w:tab/>
        <w:t>The vehicle manufacturer shall demonstrate appropriate measures for manipulated vehicles or vehicles with malfunctions (relevant diagnostic trouble codes)</w:t>
      </w:r>
    </w:p>
    <w:p w14:paraId="3078D0D4" w14:textId="795EE3F0" w:rsidR="00A26A10" w:rsidRPr="006533E7" w:rsidRDefault="00A26A10" w:rsidP="00A26A10">
      <w:pPr>
        <w:pStyle w:val="SingleTxtG"/>
        <w:rPr>
          <w:rFonts w:eastAsia="Times New Roman" w:cs="Times New Roman"/>
          <w:szCs w:val="20"/>
        </w:rPr>
      </w:pPr>
      <w:r>
        <w:rPr>
          <w:b/>
          <w:color w:val="0070C0"/>
        </w:rPr>
        <w:t>7.2.2.x.</w:t>
      </w:r>
      <w:r>
        <w:rPr>
          <w:b/>
          <w:color w:val="0070C0"/>
        </w:rPr>
        <w:tab/>
        <w:t xml:space="preserve">The vehicle manufacturer shall visually inform the driver, in case of paragraph 7.2.2.1. with the complementary information of paragraph 7.2.2.2. </w:t>
      </w:r>
    </w:p>
    <w:p w14:paraId="48CCC25F" w14:textId="77777777" w:rsidR="00A26A10" w:rsidRPr="00304071" w:rsidRDefault="00A26A10" w:rsidP="00DD5B33">
      <w:pPr>
        <w:pStyle w:val="SingleTxtG"/>
        <w:rPr>
          <w:rFonts w:cs="Times New Roman"/>
          <w:szCs w:val="20"/>
        </w:rPr>
      </w:pPr>
    </w:p>
    <w:p w14:paraId="122F0097" w14:textId="129523A8" w:rsidR="00A66701" w:rsidRPr="00A66701" w:rsidRDefault="001D0C3B" w:rsidP="00DD5B33">
      <w:pPr>
        <w:pStyle w:val="SingleTxtG"/>
        <w:rPr>
          <w:rFonts w:eastAsia="Times New Roman"/>
          <w:szCs w:val="20"/>
          <w:lang w:val="en-US"/>
        </w:rPr>
      </w:pPr>
      <w:r>
        <w:t>7.2.2.1.</w:t>
      </w:r>
      <w:r>
        <w:tab/>
      </w:r>
      <w:r w:rsidR="00A66701" w:rsidRPr="001A296C">
        <w:t xml:space="preserve">The vehicle shall have the following </w:t>
      </w:r>
      <w:proofErr w:type="spellStart"/>
      <w:r w:rsidR="00A66701" w:rsidRPr="001A296C">
        <w:t>fu</w:t>
      </w:r>
      <w:r w:rsidR="00A66701" w:rsidRPr="00A66701">
        <w:rPr>
          <w:rFonts w:eastAsia="Times New Roman"/>
          <w:szCs w:val="20"/>
          <w:lang w:val="en-US"/>
        </w:rPr>
        <w:t>nctionality</w:t>
      </w:r>
      <w:proofErr w:type="spellEnd"/>
      <w:r w:rsidR="00A66701" w:rsidRPr="00A66701">
        <w:rPr>
          <w:rFonts w:eastAsia="Times New Roman"/>
          <w:szCs w:val="20"/>
          <w:lang w:val="en-US"/>
        </w:rPr>
        <w:t xml:space="preserve"> with regards to software updates:</w:t>
      </w:r>
    </w:p>
    <w:p w14:paraId="2A017334" w14:textId="46103275" w:rsidR="0045633A" w:rsidRPr="009E03DA" w:rsidRDefault="0045633A" w:rsidP="00DD5B33">
      <w:pPr>
        <w:pStyle w:val="SingleTxtG"/>
        <w:rPr>
          <w:color w:val="FF0000"/>
        </w:rPr>
      </w:pPr>
      <w:r w:rsidRPr="009E03DA">
        <w:rPr>
          <w:color w:val="FF0000"/>
          <w:highlight w:val="yellow"/>
        </w:rPr>
        <w:t>Proposed amendment (EC)</w:t>
      </w:r>
    </w:p>
    <w:p w14:paraId="12469F20" w14:textId="7DD2A88B" w:rsidR="00A66701" w:rsidRPr="001A296C" w:rsidRDefault="001D0C3B" w:rsidP="00DD5B33">
      <w:pPr>
        <w:pStyle w:val="SingleTxtG"/>
      </w:pPr>
      <w:r>
        <w:t>7.2.2.1.1.</w:t>
      </w:r>
      <w:r>
        <w:tab/>
      </w:r>
      <w:r w:rsidR="00A66701" w:rsidRPr="001A296C">
        <w:t xml:space="preserve">The vehicle manufacturer shall ensure that the vehicle is able to restore systems to their previous version </w:t>
      </w:r>
      <w:r w:rsidR="0045633A" w:rsidRPr="0045633A">
        <w:rPr>
          <w:rFonts w:cs="Times New Roman"/>
          <w:b/>
          <w:color w:val="FF0000"/>
          <w:szCs w:val="20"/>
        </w:rPr>
        <w:t>(including parameters configuration)</w:t>
      </w:r>
      <w:r w:rsidR="0045633A" w:rsidRPr="0045633A">
        <w:rPr>
          <w:rFonts w:cs="Times New Roman"/>
          <w:color w:val="FF0000"/>
          <w:szCs w:val="20"/>
        </w:rPr>
        <w:t xml:space="preserve"> </w:t>
      </w:r>
      <w:r w:rsidR="00A66701" w:rsidRPr="001A296C">
        <w:t>in case of a failed or interrupted update or that the vehicle can be placed into a safe state after a failed or interrupted update.</w:t>
      </w:r>
      <w:r w:rsidR="00E7104B">
        <w:t xml:space="preserve"> </w:t>
      </w:r>
      <w:r w:rsidR="00E7104B" w:rsidRPr="009E03DA">
        <w:rPr>
          <w:rFonts w:cs="Times New Roman"/>
          <w:b/>
          <w:color w:val="FF0000"/>
          <w:szCs w:val="20"/>
        </w:rPr>
        <w:t xml:space="preserve">Before a software update, the existing software version including parameters configuration </w:t>
      </w:r>
      <w:r w:rsidR="009E03DA">
        <w:rPr>
          <w:rFonts w:cs="Times New Roman"/>
          <w:b/>
          <w:color w:val="FF0000"/>
          <w:szCs w:val="20"/>
        </w:rPr>
        <w:t>shall</w:t>
      </w:r>
      <w:r w:rsidR="00E7104B" w:rsidRPr="009E03DA">
        <w:rPr>
          <w:rFonts w:cs="Times New Roman"/>
          <w:b/>
          <w:color w:val="FF0000"/>
          <w:szCs w:val="20"/>
        </w:rPr>
        <w:t xml:space="preserve"> be saved</w:t>
      </w:r>
    </w:p>
    <w:p w14:paraId="71C5A3FD" w14:textId="234440D5" w:rsidR="00A66701" w:rsidRDefault="001D0C3B" w:rsidP="00DD5B33">
      <w:pPr>
        <w:pStyle w:val="SingleTxtG"/>
      </w:pPr>
      <w:r>
        <w:t>7.2.2.1.2.</w:t>
      </w:r>
      <w:r>
        <w:tab/>
      </w:r>
      <w:r w:rsidR="00A66701" w:rsidRPr="001A296C">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14:paraId="0C77F410" w14:textId="1B9253B2" w:rsidR="005C6F4C" w:rsidRPr="005C6F4C" w:rsidRDefault="005C6F4C" w:rsidP="00DD5B33">
      <w:pPr>
        <w:pStyle w:val="SingleTxtG"/>
        <w:rPr>
          <w:color w:val="FF0000"/>
        </w:rPr>
      </w:pPr>
      <w:r w:rsidRPr="005C6F4C">
        <w:rPr>
          <w:color w:val="FF0000"/>
          <w:highlight w:val="green"/>
        </w:rPr>
        <w:t>Amendment</w:t>
      </w:r>
      <w:r w:rsidR="009E03DA">
        <w:rPr>
          <w:color w:val="FF0000"/>
        </w:rPr>
        <w:t xml:space="preserve"> </w:t>
      </w:r>
      <w:r w:rsidR="009E03DA" w:rsidRPr="009664F7">
        <w:rPr>
          <w:color w:val="FF0000"/>
          <w:highlight w:val="yellow"/>
        </w:rPr>
        <w:t>(proposed amendment from EC highlighted in yellow)</w:t>
      </w:r>
    </w:p>
    <w:p w14:paraId="62692E64" w14:textId="25D038E1" w:rsidR="00A66701" w:rsidRPr="001A296C" w:rsidRDefault="001D0C3B" w:rsidP="00DD5B33">
      <w:pPr>
        <w:pStyle w:val="SingleTxtG"/>
      </w:pPr>
      <w:r>
        <w:t>7.2.2.1.3.</w:t>
      </w:r>
      <w:r>
        <w:tab/>
      </w:r>
      <w:r w:rsidR="00A66701" w:rsidRPr="001A296C">
        <w:t>When the execution of an update may affect the safety of the vehicle, the vehicle manufacturer shall demonstrate how the update</w:t>
      </w:r>
      <w:r w:rsidR="0045633A">
        <w:t xml:space="preserve"> will be executed safely</w:t>
      </w:r>
      <w:r w:rsidR="005C6F4C" w:rsidRPr="00127F91">
        <w:t xml:space="preserve">. This </w:t>
      </w:r>
      <w:r w:rsidR="005C6F4C" w:rsidRPr="00127F91">
        <w:rPr>
          <w:strike/>
          <w:color w:val="FF0000"/>
        </w:rPr>
        <w:t>may</w:t>
      </w:r>
      <w:r w:rsidR="005C6F4C" w:rsidRPr="00127F91">
        <w:rPr>
          <w:color w:val="FF0000"/>
        </w:rPr>
        <w:t xml:space="preserve"> </w:t>
      </w:r>
      <w:r w:rsidR="005C6F4C" w:rsidRPr="00127F91">
        <w:rPr>
          <w:b/>
          <w:color w:val="FF0000"/>
        </w:rPr>
        <w:t>shall</w:t>
      </w:r>
      <w:r w:rsidR="005C6F4C" w:rsidRPr="00127F91">
        <w:rPr>
          <w:color w:val="FF0000"/>
        </w:rPr>
        <w:t xml:space="preserve"> </w:t>
      </w:r>
      <w:r w:rsidR="005C6F4C" w:rsidRPr="00127F91">
        <w:t xml:space="preserve">be achieved through technical means </w:t>
      </w:r>
      <w:r w:rsidR="005C6F4C" w:rsidRPr="00127F91">
        <w:rPr>
          <w:strike/>
          <w:color w:val="FF0000"/>
        </w:rPr>
        <w:t>and/or</w:t>
      </w:r>
      <w:r w:rsidR="005C6F4C" w:rsidRPr="00127F91">
        <w:rPr>
          <w:color w:val="FF0000"/>
        </w:rPr>
        <w:t xml:space="preserve"> </w:t>
      </w:r>
      <w:r w:rsidR="005C6F4C" w:rsidRPr="00127F91">
        <w:rPr>
          <w:strike/>
          <w:color w:val="FF0000"/>
        </w:rPr>
        <w:t>through a process that will require the vehicle user to provide verification</w:t>
      </w:r>
      <w:r w:rsidR="005C6F4C" w:rsidRPr="00127F91">
        <w:rPr>
          <w:color w:val="FF0000"/>
        </w:rPr>
        <w:t xml:space="preserve"> </w:t>
      </w:r>
      <w:r w:rsidR="005C6F4C" w:rsidRPr="00127F91">
        <w:t xml:space="preserve">that </w:t>
      </w:r>
      <w:r w:rsidR="005C6F4C" w:rsidRPr="00127F91">
        <w:rPr>
          <w:b/>
          <w:color w:val="FF0000"/>
        </w:rPr>
        <w:t>ensures</w:t>
      </w:r>
      <w:r w:rsidR="005C6F4C" w:rsidRPr="00127F91">
        <w:rPr>
          <w:color w:val="FF0000"/>
        </w:rPr>
        <w:t xml:space="preserve"> </w:t>
      </w:r>
      <w:r w:rsidR="005C6F4C" w:rsidRPr="00127F91">
        <w:t>the vehicle is in a state where the update can be executed safely</w:t>
      </w:r>
      <w:r w:rsidR="00A66701" w:rsidRPr="001A296C">
        <w:t>.</w:t>
      </w:r>
      <w:r w:rsidR="009E03DA" w:rsidRPr="009E03DA">
        <w:t xml:space="preserve"> </w:t>
      </w:r>
      <w:r w:rsidR="009E03DA" w:rsidRPr="009E03DA">
        <w:rPr>
          <w:b/>
          <w:color w:val="FF0000"/>
          <w:highlight w:val="yellow"/>
        </w:rPr>
        <w:t xml:space="preserve">The </w:t>
      </w:r>
      <w:r w:rsidR="009E03DA">
        <w:rPr>
          <w:b/>
          <w:color w:val="FF0000"/>
          <w:highlight w:val="yellow"/>
        </w:rPr>
        <w:t>update process</w:t>
      </w:r>
      <w:r w:rsidR="009E03DA" w:rsidRPr="009E03DA">
        <w:rPr>
          <w:b/>
          <w:color w:val="FF0000"/>
          <w:highlight w:val="yellow"/>
        </w:rPr>
        <w:t xml:space="preserve"> </w:t>
      </w:r>
      <w:r w:rsidR="009E03DA">
        <w:rPr>
          <w:b/>
          <w:color w:val="FF0000"/>
          <w:highlight w:val="yellow"/>
        </w:rPr>
        <w:t>shall</w:t>
      </w:r>
      <w:r w:rsidR="009E03DA" w:rsidRPr="009E03DA">
        <w:rPr>
          <w:b/>
          <w:color w:val="FF0000"/>
          <w:highlight w:val="yellow"/>
        </w:rPr>
        <w:t xml:space="preserve"> not use communication means which can impact the safety of the vehicle or the users of the road infrastructure.</w:t>
      </w:r>
    </w:p>
    <w:p w14:paraId="56959BBA" w14:textId="6C57031B" w:rsidR="00A66701" w:rsidRPr="001A296C" w:rsidRDefault="001D0C3B" w:rsidP="00DD5B33">
      <w:pPr>
        <w:pStyle w:val="SingleTxtG"/>
      </w:pPr>
      <w:r>
        <w:t>7.2.2.2.</w:t>
      </w:r>
      <w:r>
        <w:tab/>
      </w:r>
      <w:r w:rsidR="00A66701" w:rsidRPr="001A296C">
        <w:t>The vehicle manufacturer shall demonstrate that the vehicle user is able to be informed about an update before the update is executed. The information provided may contain:</w:t>
      </w:r>
    </w:p>
    <w:p w14:paraId="1AD89813"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purpose of the update. This could include the criticality of the update and if the update is for recall, safety and/or security purposes;</w:t>
      </w:r>
    </w:p>
    <w:p w14:paraId="024ECF2C"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changes implemented by the update on vehicle functions;</w:t>
      </w:r>
    </w:p>
    <w:p w14:paraId="246E7C4A"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expected time to complete execution of the update;</w:t>
      </w:r>
    </w:p>
    <w:p w14:paraId="3DA2EA4B"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vehicle functionalities which may not be available during the execution of the update;</w:t>
      </w:r>
    </w:p>
    <w:p w14:paraId="2E030DB3"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Any instructions that may help the vehicle user safely execute the update;</w:t>
      </w:r>
    </w:p>
    <w:p w14:paraId="46314652" w14:textId="627041F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In case of groups of updates with a similar content on</w:t>
      </w:r>
      <w:r w:rsidR="001A296C">
        <w:rPr>
          <w:rFonts w:eastAsia="Times New Roman" w:cs="Times New Roman"/>
          <w:szCs w:val="20"/>
          <w:lang w:val="en-US"/>
        </w:rPr>
        <w:t>e information may cover a group.</w:t>
      </w:r>
    </w:p>
    <w:p w14:paraId="67A84A35" w14:textId="1480233F" w:rsidR="00A66701" w:rsidRPr="001A296C" w:rsidRDefault="001D0C3B" w:rsidP="00DD5B33">
      <w:pPr>
        <w:pStyle w:val="SingleTxtG"/>
      </w:pPr>
      <w:r>
        <w:t>7.2.2.3.</w:t>
      </w:r>
      <w:r>
        <w:tab/>
      </w:r>
      <w:r w:rsidR="00A66701" w:rsidRPr="001A296C">
        <w:t>In the situation where the execution of an update whilst driving may not be safe, the vehicle</w:t>
      </w:r>
      <w:r w:rsidR="00B91EFE" w:rsidRPr="001A296C">
        <w:t xml:space="preserve"> </w:t>
      </w:r>
      <w:r w:rsidR="00A66701" w:rsidRPr="001A296C">
        <w:t>manufacturer shall demonstrate how they will:</w:t>
      </w:r>
    </w:p>
    <w:p w14:paraId="62E29C97"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Ensure the vehicle cannot be driven during the execution of the update;</w:t>
      </w:r>
    </w:p>
    <w:p w14:paraId="2A9E43EB" w14:textId="77777777"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lastRenderedPageBreak/>
        <w:t>•</w:t>
      </w:r>
      <w:r w:rsidRPr="00A66701">
        <w:rPr>
          <w:rFonts w:eastAsia="Times New Roman" w:cs="Times New Roman"/>
          <w:szCs w:val="20"/>
          <w:lang w:val="en-US"/>
        </w:rPr>
        <w:tab/>
        <w:t>Ensure that the driver is not able to use any functionality of the vehicle that would affect the safety of the vehicle or the successful execution of the update.</w:t>
      </w:r>
    </w:p>
    <w:p w14:paraId="054B9DEE" w14:textId="697ADC10" w:rsidR="00A66701" w:rsidRPr="001A296C" w:rsidRDefault="001D0C3B" w:rsidP="00DD5B33">
      <w:pPr>
        <w:pStyle w:val="SingleTxtG"/>
      </w:pPr>
      <w:r>
        <w:t>7.2.2.4.</w:t>
      </w:r>
      <w:r>
        <w:tab/>
      </w:r>
      <w:r w:rsidR="00A66701" w:rsidRPr="001A296C">
        <w:t>After the execution of an update the vehicle manufacturer shall demonstrate how the following will be implemented:</w:t>
      </w:r>
    </w:p>
    <w:p w14:paraId="48CF0BBD" w14:textId="31F5E5AA" w:rsidR="00A66701" w:rsidRP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vehicle user is able to be informed of the success (or failure) of the update;</w:t>
      </w:r>
    </w:p>
    <w:p w14:paraId="4A0221E8" w14:textId="2F4405C2" w:rsidR="00A66701" w:rsidRDefault="00A66701" w:rsidP="001D0C3B">
      <w:pPr>
        <w:pStyle w:val="SingleTxtG"/>
        <w:ind w:left="2835" w:hanging="567"/>
        <w:rPr>
          <w:rFonts w:eastAsia="Times New Roman" w:cs="Times New Roman"/>
          <w:szCs w:val="20"/>
          <w:lang w:val="en-US"/>
        </w:rPr>
      </w:pPr>
      <w:r w:rsidRPr="00A66701">
        <w:rPr>
          <w:rFonts w:eastAsia="Times New Roman" w:cs="Times New Roman"/>
          <w:szCs w:val="20"/>
          <w:lang w:val="en-US"/>
        </w:rPr>
        <w:t>•</w:t>
      </w:r>
      <w:r w:rsidRPr="00A66701">
        <w:rPr>
          <w:rFonts w:eastAsia="Times New Roman" w:cs="Times New Roman"/>
          <w:szCs w:val="20"/>
          <w:lang w:val="en-US"/>
        </w:rPr>
        <w:tab/>
        <w:t>The vehicle user is able to be informed about the changes implemented and any related updates to the user manual (if applicable).</w:t>
      </w:r>
    </w:p>
    <w:p w14:paraId="79231105" w14:textId="7E9D5ED3" w:rsidR="00A26A10" w:rsidRPr="00A26A10" w:rsidRDefault="00EC343B" w:rsidP="00A26A10">
      <w:pPr>
        <w:pStyle w:val="SingleTxtG"/>
        <w:rPr>
          <w:color w:val="FF0000"/>
        </w:rPr>
      </w:pPr>
      <w:r>
        <w:rPr>
          <w:color w:val="FF0000"/>
          <w:highlight w:val="yellow"/>
        </w:rPr>
        <w:t>Proposed amendment (GER)</w:t>
      </w:r>
    </w:p>
    <w:p w14:paraId="69983DF1" w14:textId="02AE709E" w:rsidR="00A26A10" w:rsidRPr="00A66701" w:rsidRDefault="00A26A10" w:rsidP="00A26A10">
      <w:pPr>
        <w:pStyle w:val="SingleTxtG"/>
        <w:rPr>
          <w:rFonts w:eastAsia="Times New Roman" w:cs="Times New Roman"/>
          <w:szCs w:val="20"/>
          <w:lang w:val="en-US"/>
        </w:rPr>
      </w:pPr>
      <w:r>
        <w:rPr>
          <w:b/>
          <w:color w:val="0070C0"/>
        </w:rPr>
        <w:t>7.2.2.x.</w:t>
      </w:r>
      <w:r>
        <w:rPr>
          <w:b/>
          <w:color w:val="0070C0"/>
        </w:rPr>
        <w:tab/>
        <w:t xml:space="preserve">The successful installation of an update in the vehicle and the validation of the proper execution of the intended functionality of this update in the vehicle shall be (visually) confirmed to the driver. </w:t>
      </w:r>
    </w:p>
    <w:p w14:paraId="2E8BFB26" w14:textId="00105950" w:rsidR="00A66701" w:rsidRPr="001A296C" w:rsidRDefault="001D0C3B" w:rsidP="00C0480D">
      <w:pPr>
        <w:pStyle w:val="HChG"/>
        <w:tabs>
          <w:tab w:val="left" w:pos="2268"/>
        </w:tabs>
        <w:rPr>
          <w:lang w:val="en-US"/>
        </w:rPr>
      </w:pPr>
      <w:r>
        <w:rPr>
          <w:lang w:val="en-US"/>
        </w:rPr>
        <w:tab/>
      </w:r>
      <w:r w:rsidR="00C0480D">
        <w:rPr>
          <w:lang w:val="en-US"/>
        </w:rPr>
        <w:tab/>
      </w:r>
      <w:r>
        <w:rPr>
          <w:lang w:val="en-US"/>
        </w:rPr>
        <w:t>8.</w:t>
      </w:r>
      <w:r>
        <w:rPr>
          <w:lang w:val="en-US"/>
        </w:rPr>
        <w:tab/>
      </w:r>
      <w:r w:rsidR="00A66701" w:rsidRPr="001A296C">
        <w:rPr>
          <w:lang w:val="en-US"/>
        </w:rPr>
        <w:t>Modification and extension of the vehicle type</w:t>
      </w:r>
    </w:p>
    <w:p w14:paraId="23E9238D" w14:textId="073724AE" w:rsidR="005C6F4C" w:rsidRPr="005C6F4C" w:rsidRDefault="005C6F4C" w:rsidP="001D0C3B">
      <w:pPr>
        <w:pStyle w:val="SingleTxtG"/>
        <w:rPr>
          <w:color w:val="FF0000"/>
        </w:rPr>
      </w:pPr>
      <w:r w:rsidRPr="005C6F4C">
        <w:rPr>
          <w:color w:val="FF0000"/>
          <w:highlight w:val="green"/>
        </w:rPr>
        <w:t>Amendment</w:t>
      </w:r>
    </w:p>
    <w:p w14:paraId="4B2EA2F7" w14:textId="5B5479AD" w:rsidR="00A66701" w:rsidRDefault="001D0C3B" w:rsidP="001D0C3B">
      <w:pPr>
        <w:pStyle w:val="SingleTxtG"/>
      </w:pPr>
      <w:r>
        <w:t>8.1.</w:t>
      </w:r>
      <w:r>
        <w:tab/>
      </w:r>
      <w:r w:rsidR="00A66701" w:rsidRPr="001A296C">
        <w:t xml:space="preserve">Every modification of the vehicle </w:t>
      </w:r>
      <w:r w:rsidR="005C6F4C" w:rsidRPr="005C6F4C">
        <w:t xml:space="preserve">type </w:t>
      </w:r>
      <w:r w:rsidR="005C6F4C" w:rsidRPr="005C6F4C">
        <w:rPr>
          <w:b/>
          <w:color w:val="FF0000"/>
        </w:rPr>
        <w:t>which affects its technical</w:t>
      </w:r>
      <w:r w:rsidR="005C6F4C" w:rsidRPr="00127F91">
        <w:rPr>
          <w:b/>
          <w:color w:val="FF0000"/>
        </w:rPr>
        <w:t xml:space="preserve"> performance and/or documentation required in this Regulation </w:t>
      </w:r>
      <w:r w:rsidR="005C6F4C" w:rsidRPr="00127F91">
        <w:t>shall</w:t>
      </w:r>
      <w:r w:rsidR="005C6F4C" w:rsidRPr="001A296C">
        <w:t xml:space="preserve"> </w:t>
      </w:r>
      <w:r w:rsidR="00A66701" w:rsidRPr="001A296C">
        <w:t>be notified to the approval authority which granted the approval.  The approval authority may then either:</w:t>
      </w:r>
    </w:p>
    <w:p w14:paraId="15E4029C" w14:textId="77777777" w:rsidR="005C6F4C" w:rsidRPr="005C6F4C" w:rsidRDefault="005C6F4C" w:rsidP="005C6F4C">
      <w:pPr>
        <w:pStyle w:val="SingleTxtG"/>
        <w:rPr>
          <w:color w:val="FF0000"/>
        </w:rPr>
      </w:pPr>
      <w:r w:rsidRPr="005C6F4C">
        <w:rPr>
          <w:color w:val="FF0000"/>
          <w:highlight w:val="green"/>
        </w:rPr>
        <w:t>Amendment</w:t>
      </w:r>
    </w:p>
    <w:p w14:paraId="388133FA" w14:textId="5D7434A7" w:rsidR="00A66701" w:rsidRPr="001A296C" w:rsidRDefault="001D0C3B" w:rsidP="001D0C3B">
      <w:pPr>
        <w:pStyle w:val="SingleTxtG"/>
      </w:pPr>
      <w:r>
        <w:t>8.1.1.</w:t>
      </w:r>
      <w:r>
        <w:tab/>
      </w:r>
      <w:r w:rsidR="00A66701" w:rsidRPr="001A296C">
        <w:t xml:space="preserve">Consider that the </w:t>
      </w:r>
      <w:r w:rsidR="005C6F4C" w:rsidRPr="00127F91">
        <w:t xml:space="preserve">modifications made </w:t>
      </w:r>
      <w:r w:rsidR="005C6F4C" w:rsidRPr="00127F91">
        <w:rPr>
          <w:strike/>
          <w:color w:val="FF0000"/>
        </w:rPr>
        <w:t>are unlikely to have an appreciable adverse effect and that in any case the vehicle</w:t>
      </w:r>
      <w:r w:rsidR="005C6F4C" w:rsidRPr="00127F91">
        <w:rPr>
          <w:color w:val="FF0000"/>
        </w:rPr>
        <w:t xml:space="preserve"> </w:t>
      </w:r>
      <w:r w:rsidR="005C6F4C" w:rsidRPr="00127F91">
        <w:t xml:space="preserve">still </w:t>
      </w:r>
      <w:r w:rsidR="005C6F4C" w:rsidRPr="00127F91">
        <w:rPr>
          <w:strike/>
          <w:color w:val="FF0000"/>
        </w:rPr>
        <w:t>complies</w:t>
      </w:r>
      <w:r w:rsidR="005C6F4C" w:rsidRPr="00127F91">
        <w:rPr>
          <w:color w:val="FF0000"/>
        </w:rPr>
        <w:t xml:space="preserve"> </w:t>
      </w:r>
      <w:r w:rsidR="005C6F4C" w:rsidRPr="00127F91">
        <w:rPr>
          <w:b/>
          <w:color w:val="FF0000"/>
        </w:rPr>
        <w:t>comply</w:t>
      </w:r>
      <w:r w:rsidR="005C6F4C" w:rsidRPr="00127F91">
        <w:rPr>
          <w:color w:val="FF0000"/>
        </w:rPr>
        <w:t xml:space="preserve"> </w:t>
      </w:r>
      <w:r w:rsidR="005C6F4C" w:rsidRPr="00127F91">
        <w:t xml:space="preserve">with the requirements </w:t>
      </w:r>
      <w:r w:rsidR="005C6F4C" w:rsidRPr="00127F91">
        <w:rPr>
          <w:b/>
          <w:color w:val="FF0000"/>
        </w:rPr>
        <w:t>and documentation of prior type approval</w:t>
      </w:r>
      <w:r w:rsidR="00A66701" w:rsidRPr="001A296C">
        <w:t>; or</w:t>
      </w:r>
    </w:p>
    <w:p w14:paraId="3F2939CD" w14:textId="00D2DFBB" w:rsidR="00A66701" w:rsidRPr="001A296C" w:rsidRDefault="001D0C3B" w:rsidP="001D0C3B">
      <w:pPr>
        <w:pStyle w:val="SingleTxtG"/>
      </w:pPr>
      <w:r>
        <w:t>8.1.2.</w:t>
      </w:r>
      <w:r>
        <w:tab/>
      </w:r>
      <w:r w:rsidR="00A66701" w:rsidRPr="001A296C">
        <w:t>Require a further test report from the technical service responsible for conducting the tests.</w:t>
      </w:r>
    </w:p>
    <w:p w14:paraId="0125218E" w14:textId="2A5DFE9F" w:rsidR="00A66701" w:rsidRPr="001A296C" w:rsidRDefault="001D0C3B" w:rsidP="001D0C3B">
      <w:pPr>
        <w:pStyle w:val="SingleTxtG"/>
      </w:pPr>
      <w:r>
        <w:t>8.1.3.</w:t>
      </w:r>
      <w:r>
        <w:tab/>
      </w:r>
      <w:r w:rsidR="00A66701" w:rsidRPr="001A296C">
        <w:t xml:space="preserve">Confirmation or extension or refusal of approval, specifying the alterations, shall be communicated by means of a communication form conforming to the model in </w:t>
      </w:r>
      <w:r w:rsidR="00A66701" w:rsidRPr="00D44E1B">
        <w:t xml:space="preserve">Annex </w:t>
      </w:r>
      <w:r w:rsidR="00C66C51" w:rsidRPr="00D44E1B">
        <w:t>2</w:t>
      </w:r>
      <w:r w:rsidR="00C66C51" w:rsidRPr="001A296C">
        <w:t xml:space="preserve"> </w:t>
      </w:r>
      <w:r w:rsidR="00A66701" w:rsidRPr="001A296C">
        <w:t xml:space="preserve">to this Regulation. The approval authority issuing the extension of approval shall assign a series number for such an extension and inform there of the other Parties to the 1958 Agreement applying this Regulation by means of a communication form conforming to the model in </w:t>
      </w:r>
      <w:r w:rsidR="00A66701" w:rsidRPr="00D44E1B">
        <w:t xml:space="preserve">Annex </w:t>
      </w:r>
      <w:r w:rsidR="00C66C51" w:rsidRPr="00D44E1B">
        <w:t>2</w:t>
      </w:r>
      <w:r w:rsidR="00C66C51" w:rsidRPr="001A296C">
        <w:t xml:space="preserve"> </w:t>
      </w:r>
      <w:r w:rsidR="00A66701" w:rsidRPr="001A296C">
        <w:t>to this Regulation.</w:t>
      </w:r>
    </w:p>
    <w:p w14:paraId="0884F43E" w14:textId="0E3F076A" w:rsidR="00A66701" w:rsidRPr="001A296C" w:rsidRDefault="00A66701" w:rsidP="00C0480D">
      <w:pPr>
        <w:pStyle w:val="HChG"/>
        <w:tabs>
          <w:tab w:val="left" w:pos="2268"/>
        </w:tabs>
        <w:rPr>
          <w:lang w:val="en-US"/>
        </w:rPr>
      </w:pPr>
      <w:r w:rsidRPr="001A296C">
        <w:rPr>
          <w:lang w:val="en-US"/>
        </w:rPr>
        <w:tab/>
      </w:r>
      <w:r w:rsidR="00C0480D">
        <w:rPr>
          <w:lang w:val="en-US"/>
        </w:rPr>
        <w:tab/>
      </w:r>
      <w:r w:rsidR="001D0C3B">
        <w:rPr>
          <w:lang w:val="en-US"/>
        </w:rPr>
        <w:t>9.</w:t>
      </w:r>
      <w:r w:rsidR="001D0C3B">
        <w:rPr>
          <w:lang w:val="en-US"/>
        </w:rPr>
        <w:tab/>
      </w:r>
      <w:r w:rsidRPr="001A296C">
        <w:rPr>
          <w:lang w:val="en-US"/>
        </w:rPr>
        <w:t>Conformity of production</w:t>
      </w:r>
    </w:p>
    <w:p w14:paraId="6F9AB614" w14:textId="3BA5BA29" w:rsidR="00A66701" w:rsidRPr="001A296C" w:rsidRDefault="001D0C3B" w:rsidP="001D0C3B">
      <w:pPr>
        <w:pStyle w:val="SingleTxtG"/>
      </w:pPr>
      <w:r>
        <w:t>9.1.</w:t>
      </w:r>
      <w:r>
        <w:tab/>
      </w:r>
      <w:r w:rsidR="00A66701" w:rsidRPr="001A296C">
        <w:t>The Conformity of Production Procedures shall comply with those set out in the 1958 Agreement, Schedule 1 (E/ECE/TRANS/505/Rev.3) with the following requirements:</w:t>
      </w:r>
    </w:p>
    <w:p w14:paraId="7147D5C1" w14:textId="7497126D" w:rsidR="00A66701" w:rsidRPr="001A296C" w:rsidRDefault="001D0C3B" w:rsidP="001D0C3B">
      <w:pPr>
        <w:pStyle w:val="SingleTxtG"/>
      </w:pPr>
      <w:r>
        <w:t>9.1.1.</w:t>
      </w:r>
      <w:r>
        <w:tab/>
      </w:r>
      <w:r w:rsidR="00A66701" w:rsidRPr="001A296C">
        <w:t>The holder of the approval shall ensure that results of the conformity of production tests are recorded and that the annexed documents remain available for a period determined in agreement with the Approval Authority or Technical Service. This period shall not exceed 10 years counted from the time when production is definitively discontinued;</w:t>
      </w:r>
    </w:p>
    <w:p w14:paraId="168753A9" w14:textId="04A6FE55" w:rsidR="00A66701" w:rsidRPr="001A296C" w:rsidRDefault="001D0C3B" w:rsidP="001D0C3B">
      <w:pPr>
        <w:pStyle w:val="SingleTxtG"/>
      </w:pPr>
      <w:r>
        <w:lastRenderedPageBreak/>
        <w:t>9.1.2.</w:t>
      </w:r>
      <w:r>
        <w:tab/>
      </w:r>
      <w:r w:rsidR="00A66701" w:rsidRPr="001A296C">
        <w:t>The Approval Authority which has granted type approval may at any time verify the conformity control methods applied in each production facility. The normal frequency of these verifications shall be once every three years.</w:t>
      </w:r>
    </w:p>
    <w:p w14:paraId="25EA6D56" w14:textId="62C9CE22" w:rsidR="00A66701" w:rsidRPr="001A296C" w:rsidRDefault="001D0C3B" w:rsidP="001D0C3B">
      <w:pPr>
        <w:pStyle w:val="SingleTxtG"/>
      </w:pPr>
      <w:r>
        <w:t>9.1.3.</w:t>
      </w:r>
      <w:r>
        <w:tab/>
      </w:r>
      <w:r w:rsidR="00A66701" w:rsidRPr="001A296C">
        <w:t>The Approval Authority</w:t>
      </w:r>
      <w:r w:rsidR="00D44E1B">
        <w:t xml:space="preserve"> or Technical Service</w:t>
      </w:r>
      <w:r w:rsidR="00A66701" w:rsidRPr="001A296C">
        <w:t xml:space="preserve"> shall periodically validate that the processes used and decisions made by the vehicle manufacturer </w:t>
      </w:r>
      <w:r w:rsidR="009439D3">
        <w:t>are</w:t>
      </w:r>
      <w:r w:rsidR="009439D3" w:rsidRPr="001A296C">
        <w:t xml:space="preserve"> </w:t>
      </w:r>
      <w:r w:rsidR="009439D3">
        <w:t>compliant</w:t>
      </w:r>
      <w:r w:rsidR="00A66701" w:rsidRPr="001A296C">
        <w:t xml:space="preserve">, particularly for instances where the vehicle manufacturer chose not to notify </w:t>
      </w:r>
      <w:r w:rsidR="00D44E1B">
        <w:t xml:space="preserve">the </w:t>
      </w:r>
      <w:r w:rsidR="00D44E1B" w:rsidRPr="001A296C">
        <w:t>Approval Authority</w:t>
      </w:r>
      <w:r w:rsidR="00D44E1B">
        <w:t xml:space="preserve"> or Technical Service</w:t>
      </w:r>
      <w:r w:rsidR="00D44E1B" w:rsidRPr="001A296C">
        <w:t xml:space="preserve"> </w:t>
      </w:r>
      <w:r w:rsidR="00A66701" w:rsidRPr="001A296C">
        <w:t>about an update. This may be achieved on a sampling basis</w:t>
      </w:r>
      <w:r w:rsidR="00D44E1B">
        <w:t>.</w:t>
      </w:r>
    </w:p>
    <w:p w14:paraId="2D7141DA" w14:textId="230C2D93" w:rsidR="00A66701" w:rsidRPr="001A296C" w:rsidRDefault="00B91EFE" w:rsidP="00C0480D">
      <w:pPr>
        <w:pStyle w:val="HChG"/>
        <w:tabs>
          <w:tab w:val="left" w:pos="2268"/>
        </w:tabs>
        <w:rPr>
          <w:lang w:val="en-US"/>
        </w:rPr>
      </w:pPr>
      <w:r w:rsidRPr="001A296C">
        <w:rPr>
          <w:lang w:val="en-US"/>
        </w:rPr>
        <w:tab/>
      </w:r>
      <w:r w:rsidR="00C0480D">
        <w:rPr>
          <w:lang w:val="en-US"/>
        </w:rPr>
        <w:tab/>
      </w:r>
      <w:r w:rsidR="001D0C3B">
        <w:rPr>
          <w:lang w:val="en-US"/>
        </w:rPr>
        <w:t>10.</w:t>
      </w:r>
      <w:r w:rsidR="001D0C3B">
        <w:rPr>
          <w:lang w:val="en-US"/>
        </w:rPr>
        <w:tab/>
      </w:r>
      <w:r w:rsidR="00A66701" w:rsidRPr="001A296C">
        <w:rPr>
          <w:lang w:val="en-US"/>
        </w:rPr>
        <w:t>Penalties for non-conformity of production</w:t>
      </w:r>
    </w:p>
    <w:p w14:paraId="6CF81837" w14:textId="17563935" w:rsidR="00A66701" w:rsidRPr="001A296C" w:rsidRDefault="001D0C3B" w:rsidP="001D0C3B">
      <w:pPr>
        <w:pStyle w:val="SingleTxtG"/>
      </w:pPr>
      <w:r>
        <w:t>10.1.</w:t>
      </w:r>
      <w:r>
        <w:tab/>
      </w:r>
      <w:r w:rsidR="00A66701" w:rsidRPr="001A296C">
        <w:t>The approval granted in respect of a vehicle type pursuant to this Regulation may be withdrawn if the requirement laid down in this Regulation are not complied with or if sample vehicles fail to comply with the requirements of this Regulation.</w:t>
      </w:r>
    </w:p>
    <w:p w14:paraId="1AFDC316" w14:textId="2C0B5621" w:rsidR="00A66701" w:rsidRPr="001D0C3B" w:rsidRDefault="001D0C3B" w:rsidP="001D0C3B">
      <w:pPr>
        <w:pStyle w:val="SingleTxtG"/>
      </w:pPr>
      <w:r>
        <w:t>10.2.</w:t>
      </w:r>
      <w:r>
        <w:tab/>
      </w:r>
      <w:r w:rsidR="00A66701" w:rsidRPr="001A296C">
        <w:t xml:space="preserve">If an Approval Authority withdraws an approval it has previously granted, it shall forthwith so notify the Contracting Parties applying this Regulation, by means of a communication form conforming to the model in </w:t>
      </w:r>
      <w:r w:rsidR="00A66701" w:rsidRPr="00D44E1B">
        <w:t xml:space="preserve">Annex </w:t>
      </w:r>
      <w:r w:rsidR="00C66C51" w:rsidRPr="00D44E1B">
        <w:t>2</w:t>
      </w:r>
      <w:r w:rsidR="00C66C51" w:rsidRPr="001A296C">
        <w:t xml:space="preserve"> </w:t>
      </w:r>
      <w:r w:rsidR="00A66701" w:rsidRPr="001A296C">
        <w:t>to this Regulation.</w:t>
      </w:r>
    </w:p>
    <w:p w14:paraId="1431EB9A" w14:textId="253D2D26" w:rsidR="00A66701" w:rsidRPr="001A296C" w:rsidRDefault="001D0C3B" w:rsidP="00C0480D">
      <w:pPr>
        <w:pStyle w:val="HChG"/>
        <w:tabs>
          <w:tab w:val="left" w:pos="2268"/>
        </w:tabs>
        <w:rPr>
          <w:lang w:val="en-US"/>
        </w:rPr>
      </w:pPr>
      <w:r>
        <w:rPr>
          <w:lang w:val="en-US"/>
        </w:rPr>
        <w:tab/>
      </w:r>
      <w:r w:rsidR="00C0480D">
        <w:rPr>
          <w:lang w:val="en-US"/>
        </w:rPr>
        <w:tab/>
      </w:r>
      <w:r>
        <w:rPr>
          <w:lang w:val="en-US"/>
        </w:rPr>
        <w:t>11.</w:t>
      </w:r>
      <w:r>
        <w:rPr>
          <w:lang w:val="en-US"/>
        </w:rPr>
        <w:tab/>
      </w:r>
      <w:r w:rsidR="00A66701" w:rsidRPr="001A296C">
        <w:rPr>
          <w:lang w:val="en-US"/>
        </w:rPr>
        <w:t>Production definitively discontinued</w:t>
      </w:r>
    </w:p>
    <w:p w14:paraId="5A2826CB" w14:textId="0D430882" w:rsidR="00A66701" w:rsidRPr="001A296C" w:rsidRDefault="001D0C3B" w:rsidP="001D0C3B">
      <w:pPr>
        <w:pStyle w:val="SingleTxtG"/>
      </w:pPr>
      <w:r>
        <w:t>11.1.</w:t>
      </w:r>
      <w:r>
        <w:tab/>
      </w:r>
      <w:r w:rsidR="00A66701" w:rsidRPr="001A296C">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w:t>
      </w:r>
      <w:r w:rsidR="00B6438B">
        <w:t>"</w:t>
      </w:r>
      <w:r w:rsidR="00A66701" w:rsidRPr="001A296C">
        <w:t>PRODUCTION DISCONTINUED</w:t>
      </w:r>
      <w:r w:rsidR="00B6438B">
        <w:t>"</w:t>
      </w:r>
      <w:r w:rsidR="00A66701" w:rsidRPr="001A296C">
        <w:t>.</w:t>
      </w:r>
    </w:p>
    <w:p w14:paraId="51652E42" w14:textId="0636DB2C" w:rsidR="00A66701" w:rsidRPr="001A296C" w:rsidRDefault="001D0C3B" w:rsidP="00C0480D">
      <w:pPr>
        <w:pStyle w:val="HChG"/>
        <w:ind w:left="2268"/>
        <w:rPr>
          <w:lang w:val="en-US"/>
        </w:rPr>
      </w:pPr>
      <w:r>
        <w:rPr>
          <w:lang w:val="en-US"/>
        </w:rPr>
        <w:t>12.</w:t>
      </w:r>
      <w:r>
        <w:rPr>
          <w:lang w:val="en-US"/>
        </w:rPr>
        <w:tab/>
      </w:r>
      <w:r w:rsidR="00A66701" w:rsidRPr="001A296C">
        <w:rPr>
          <w:lang w:val="en-US"/>
        </w:rPr>
        <w:t>Names and addresses of Technical Services responsible for conducting approval test, and of type approval authorities</w:t>
      </w:r>
    </w:p>
    <w:p w14:paraId="273555B7" w14:textId="026FC054" w:rsidR="00A66701" w:rsidRPr="001D0C3B" w:rsidRDefault="001D0C3B" w:rsidP="001D0C3B">
      <w:pPr>
        <w:pStyle w:val="SingleTxtG"/>
      </w:pPr>
      <w:r>
        <w:t>12.1.</w:t>
      </w:r>
      <w:r>
        <w:tab/>
      </w:r>
      <w:r w:rsidR="00A66701" w:rsidRPr="001A296C">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44262585" w14:textId="0A656D1B" w:rsidR="00A66701" w:rsidRPr="00A66701" w:rsidRDefault="00A66701" w:rsidP="001D0C3B">
      <w:pPr>
        <w:pStyle w:val="HChG"/>
      </w:pPr>
      <w:r w:rsidRPr="00A66701">
        <w:br w:type="page"/>
      </w:r>
      <w:r w:rsidRPr="00A66701">
        <w:lastRenderedPageBreak/>
        <w:t>Annex 1</w:t>
      </w:r>
    </w:p>
    <w:p w14:paraId="067A4992" w14:textId="5BE78747" w:rsidR="00A66701" w:rsidRPr="00AB40C8" w:rsidRDefault="001D0C3B" w:rsidP="001D0C3B">
      <w:pPr>
        <w:pStyle w:val="HChG"/>
        <w:rPr>
          <w:rFonts w:eastAsia="Times New Roman"/>
        </w:rPr>
      </w:pPr>
      <w:r>
        <w:tab/>
      </w:r>
      <w:r>
        <w:tab/>
      </w:r>
      <w:r w:rsidR="00A66701" w:rsidRPr="00AB40C8">
        <w:t>Information document</w:t>
      </w:r>
    </w:p>
    <w:p w14:paraId="6303F7E8" w14:textId="6744D0B1" w:rsidR="007C52D9" w:rsidRDefault="00A66701" w:rsidP="001D0C3B">
      <w:pPr>
        <w:pStyle w:val="SingleTxtG"/>
        <w:ind w:left="1134" w:firstLine="0"/>
        <w:rPr>
          <w:lang w:val="en-US"/>
        </w:rPr>
      </w:pPr>
      <w:r w:rsidRPr="00A66701">
        <w:rPr>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56071514" w14:textId="55356F12" w:rsidR="005C6F4C" w:rsidRPr="005C6F4C" w:rsidRDefault="005C6F4C" w:rsidP="001D0C3B">
      <w:pPr>
        <w:pStyle w:val="SingleTxtG"/>
        <w:ind w:left="1134" w:firstLine="0"/>
        <w:rPr>
          <w:color w:val="FF0000"/>
          <w:lang w:val="en-US"/>
        </w:rPr>
      </w:pPr>
      <w:r w:rsidRPr="005C6F4C">
        <w:rPr>
          <w:color w:val="FF0000"/>
          <w:highlight w:val="green"/>
          <w:lang w:val="en-US"/>
        </w:rPr>
        <w:t>Amendment</w:t>
      </w:r>
      <w:r>
        <w:rPr>
          <w:color w:val="FF0000"/>
          <w:lang w:val="en-US"/>
        </w:rPr>
        <w:t xml:space="preserve"> (</w:t>
      </w:r>
      <w:r w:rsidRPr="005C6F4C">
        <w:rPr>
          <w:color w:val="FF0000"/>
          <w:highlight w:val="yellow"/>
          <w:lang w:val="en-US"/>
        </w:rPr>
        <w:t>with one to be confirmed</w:t>
      </w:r>
      <w:r>
        <w:rPr>
          <w:color w:val="FF0000"/>
          <w:lang w:val="en-US"/>
        </w:rPr>
        <w:t>)</w:t>
      </w:r>
    </w:p>
    <w:p w14:paraId="1C571B56" w14:textId="72362EBC" w:rsidR="00C43F3B" w:rsidRPr="005C6F4C" w:rsidRDefault="00C43F3B" w:rsidP="001D0C3B">
      <w:pPr>
        <w:pStyle w:val="SingleTxtG"/>
        <w:rPr>
          <w:strike/>
          <w:color w:val="FF0000"/>
          <w:lang w:val="en-US"/>
        </w:rPr>
      </w:pPr>
      <w:r w:rsidRPr="005C6F4C">
        <w:rPr>
          <w:strike/>
          <w:color w:val="FF0000"/>
          <w:lang w:val="en-US"/>
        </w:rPr>
        <w:t>0.</w:t>
      </w:r>
      <w:r w:rsidR="001D0C3B" w:rsidRPr="005C6F4C">
        <w:rPr>
          <w:strike/>
          <w:color w:val="FF0000"/>
          <w:lang w:val="en-US"/>
        </w:rPr>
        <w:tab/>
        <w:t>General</w:t>
      </w:r>
    </w:p>
    <w:p w14:paraId="54C06F3C" w14:textId="11A1D6E8" w:rsidR="00C43F3B" w:rsidRPr="005C6F4C" w:rsidRDefault="00C43F3B" w:rsidP="001D0C3B">
      <w:pPr>
        <w:pStyle w:val="SingleTxtG"/>
        <w:rPr>
          <w:strike/>
          <w:color w:val="FF0000"/>
          <w:lang w:val="en-US"/>
        </w:rPr>
      </w:pPr>
      <w:r w:rsidRPr="005C6F4C">
        <w:rPr>
          <w:strike/>
          <w:color w:val="FF0000"/>
          <w:lang w:val="en-US"/>
        </w:rPr>
        <w:t>0.1.</w:t>
      </w:r>
      <w:r w:rsidR="001D0C3B" w:rsidRPr="005C6F4C">
        <w:rPr>
          <w:strike/>
          <w:color w:val="FF0000"/>
          <w:lang w:val="en-US"/>
        </w:rPr>
        <w:tab/>
      </w:r>
      <w:r w:rsidRPr="005C6F4C">
        <w:rPr>
          <w:strike/>
          <w:color w:val="FF0000"/>
          <w:lang w:val="en-US"/>
        </w:rPr>
        <w:t xml:space="preserve">Make (trade name of manufacturer): </w:t>
      </w:r>
      <w:r w:rsidR="001D0C3B" w:rsidRPr="005C6F4C">
        <w:rPr>
          <w:strike/>
          <w:color w:val="FF0000"/>
          <w:lang w:val="en-US"/>
        </w:rPr>
        <w:tab/>
      </w:r>
    </w:p>
    <w:p w14:paraId="75782517" w14:textId="04A83F13" w:rsidR="00C43F3B" w:rsidRPr="005C6F4C" w:rsidRDefault="00C43F3B" w:rsidP="001D0C3B">
      <w:pPr>
        <w:pStyle w:val="SingleTxtG"/>
        <w:rPr>
          <w:strike/>
          <w:color w:val="FF0000"/>
          <w:lang w:val="en-US"/>
        </w:rPr>
      </w:pPr>
      <w:r w:rsidRPr="005C6F4C">
        <w:rPr>
          <w:strike/>
          <w:color w:val="FF0000"/>
          <w:lang w:val="en-US"/>
        </w:rPr>
        <w:t>0.2.</w:t>
      </w:r>
      <w:r w:rsidR="001D0C3B" w:rsidRPr="005C6F4C">
        <w:rPr>
          <w:strike/>
          <w:color w:val="FF0000"/>
          <w:lang w:val="en-US"/>
        </w:rPr>
        <w:tab/>
      </w:r>
      <w:r w:rsidRPr="005C6F4C">
        <w:rPr>
          <w:strike/>
          <w:color w:val="FF0000"/>
          <w:lang w:val="en-US"/>
        </w:rPr>
        <w:t xml:space="preserve">Type: </w:t>
      </w:r>
      <w:r w:rsidR="001D0C3B" w:rsidRPr="005C6F4C">
        <w:rPr>
          <w:strike/>
          <w:color w:val="FF0000"/>
          <w:lang w:val="en-US"/>
        </w:rPr>
        <w:tab/>
      </w:r>
    </w:p>
    <w:p w14:paraId="1D33CA76" w14:textId="1DCC91EC" w:rsidR="00C43F3B" w:rsidRPr="005C6F4C" w:rsidRDefault="00C43F3B" w:rsidP="001D0C3B">
      <w:pPr>
        <w:pStyle w:val="SingleTxtG"/>
        <w:rPr>
          <w:strike/>
          <w:color w:val="FF0000"/>
          <w:lang w:val="en-US"/>
        </w:rPr>
      </w:pPr>
      <w:r w:rsidRPr="005C6F4C">
        <w:rPr>
          <w:strike/>
          <w:color w:val="FF0000"/>
          <w:lang w:val="en-US"/>
        </w:rPr>
        <w:t>0.2.0.1.</w:t>
      </w:r>
      <w:r w:rsidR="001D0C3B" w:rsidRPr="005C6F4C">
        <w:rPr>
          <w:strike/>
          <w:color w:val="FF0000"/>
          <w:lang w:val="en-US"/>
        </w:rPr>
        <w:tab/>
      </w:r>
      <w:r w:rsidRPr="005C6F4C">
        <w:rPr>
          <w:strike/>
          <w:color w:val="FF0000"/>
          <w:lang w:val="en-US"/>
        </w:rPr>
        <w:t xml:space="preserve">Chassis: </w:t>
      </w:r>
      <w:r w:rsidR="001D0C3B" w:rsidRPr="005C6F4C">
        <w:rPr>
          <w:strike/>
          <w:color w:val="FF0000"/>
          <w:lang w:val="en-US"/>
        </w:rPr>
        <w:tab/>
      </w:r>
    </w:p>
    <w:p w14:paraId="66EAC1F1" w14:textId="3B907A36" w:rsidR="00C43F3B" w:rsidRPr="005C6F4C" w:rsidRDefault="00C43F3B" w:rsidP="001D0C3B">
      <w:pPr>
        <w:pStyle w:val="SingleTxtG"/>
        <w:rPr>
          <w:strike/>
          <w:color w:val="FF0000"/>
          <w:lang w:val="en-US"/>
        </w:rPr>
      </w:pPr>
      <w:r w:rsidRPr="005C6F4C">
        <w:rPr>
          <w:strike/>
          <w:color w:val="FF0000"/>
          <w:lang w:val="en-US"/>
        </w:rPr>
        <w:t>0.2.1.</w:t>
      </w:r>
      <w:r w:rsidR="001D0C3B" w:rsidRPr="005C6F4C">
        <w:rPr>
          <w:strike/>
          <w:color w:val="FF0000"/>
          <w:lang w:val="en-US"/>
        </w:rPr>
        <w:tab/>
      </w:r>
      <w:r w:rsidRPr="005C6F4C">
        <w:rPr>
          <w:strike/>
          <w:color w:val="FF0000"/>
          <w:lang w:val="en-US"/>
        </w:rPr>
        <w:t xml:space="preserve">Commercial name(s) (if available): </w:t>
      </w:r>
      <w:r w:rsidR="001D0C3B" w:rsidRPr="005C6F4C">
        <w:rPr>
          <w:strike/>
          <w:color w:val="FF0000"/>
          <w:lang w:val="en-US"/>
        </w:rPr>
        <w:tab/>
      </w:r>
    </w:p>
    <w:p w14:paraId="63F87177" w14:textId="128673EF" w:rsidR="00C43F3B" w:rsidRPr="005C6F4C" w:rsidRDefault="00C43F3B" w:rsidP="001D0C3B">
      <w:pPr>
        <w:pStyle w:val="SingleTxtG"/>
        <w:rPr>
          <w:strike/>
          <w:color w:val="FF0000"/>
          <w:lang w:val="en-US"/>
        </w:rPr>
      </w:pPr>
      <w:r w:rsidRPr="005C6F4C">
        <w:rPr>
          <w:strike/>
          <w:color w:val="FF0000"/>
          <w:lang w:val="en-US"/>
        </w:rPr>
        <w:t>0.3.</w:t>
      </w:r>
      <w:r w:rsidR="001D0C3B" w:rsidRPr="005C6F4C">
        <w:rPr>
          <w:strike/>
          <w:color w:val="FF0000"/>
          <w:lang w:val="en-US"/>
        </w:rPr>
        <w:tab/>
      </w:r>
      <w:r w:rsidRPr="005C6F4C">
        <w:rPr>
          <w:strike/>
          <w:color w:val="FF0000"/>
          <w:lang w:val="en-US"/>
        </w:rPr>
        <w:t xml:space="preserve">Means of identification of type, if marked on the vehicle/component/separate technical unit </w:t>
      </w:r>
      <w:proofErr w:type="gramStart"/>
      <w:r w:rsidRPr="005C6F4C">
        <w:rPr>
          <w:strike/>
          <w:color w:val="FF0000"/>
          <w:lang w:val="en-US"/>
        </w:rPr>
        <w:t>( 1</w:t>
      </w:r>
      <w:proofErr w:type="gramEnd"/>
      <w:r w:rsidRPr="005C6F4C">
        <w:rPr>
          <w:strike/>
          <w:color w:val="FF0000"/>
          <w:lang w:val="en-US"/>
        </w:rPr>
        <w:t xml:space="preserve"> ) ( b ): </w:t>
      </w:r>
      <w:r w:rsidR="001D0C3B" w:rsidRPr="005C6F4C">
        <w:rPr>
          <w:strike/>
          <w:color w:val="FF0000"/>
          <w:lang w:val="en-US"/>
        </w:rPr>
        <w:tab/>
      </w:r>
    </w:p>
    <w:p w14:paraId="4D25CAD4" w14:textId="4B519470" w:rsidR="00C43F3B" w:rsidRPr="005C6F4C" w:rsidRDefault="00C43F3B" w:rsidP="001D0C3B">
      <w:pPr>
        <w:pStyle w:val="SingleTxtG"/>
        <w:rPr>
          <w:strike/>
          <w:color w:val="FF0000"/>
          <w:lang w:val="en-US"/>
        </w:rPr>
      </w:pPr>
      <w:r w:rsidRPr="005C6F4C">
        <w:rPr>
          <w:strike/>
          <w:color w:val="FF0000"/>
          <w:lang w:val="en-US"/>
        </w:rPr>
        <w:t>0.3.1.</w:t>
      </w:r>
      <w:r w:rsidR="001D0C3B" w:rsidRPr="005C6F4C">
        <w:rPr>
          <w:strike/>
          <w:color w:val="FF0000"/>
          <w:lang w:val="en-US"/>
        </w:rPr>
        <w:tab/>
      </w:r>
      <w:r w:rsidRPr="005C6F4C">
        <w:rPr>
          <w:strike/>
          <w:color w:val="FF0000"/>
          <w:lang w:val="en-US"/>
        </w:rPr>
        <w:t>Location of that marking</w:t>
      </w:r>
      <w:r w:rsidR="001D0C3B" w:rsidRPr="005C6F4C">
        <w:rPr>
          <w:strike/>
          <w:color w:val="FF0000"/>
          <w:lang w:val="en-US"/>
        </w:rPr>
        <w:t>:</w:t>
      </w:r>
    </w:p>
    <w:p w14:paraId="3DE316BC" w14:textId="234AE5D7" w:rsidR="00C43F3B" w:rsidRPr="005C6F4C" w:rsidRDefault="00C43F3B" w:rsidP="001D0C3B">
      <w:pPr>
        <w:pStyle w:val="SingleTxtG"/>
        <w:rPr>
          <w:strike/>
          <w:color w:val="FF0000"/>
          <w:lang w:val="en-US"/>
        </w:rPr>
      </w:pPr>
      <w:r w:rsidRPr="005C6F4C">
        <w:rPr>
          <w:strike/>
          <w:color w:val="FF0000"/>
          <w:lang w:val="en-US"/>
        </w:rPr>
        <w:t>0.4.</w:t>
      </w:r>
      <w:r w:rsidR="001D0C3B" w:rsidRPr="005C6F4C">
        <w:rPr>
          <w:strike/>
          <w:color w:val="FF0000"/>
          <w:lang w:val="en-US"/>
        </w:rPr>
        <w:tab/>
      </w:r>
      <w:r w:rsidRPr="005C6F4C">
        <w:rPr>
          <w:strike/>
          <w:color w:val="FF0000"/>
          <w:lang w:val="en-US"/>
        </w:rPr>
        <w:t xml:space="preserve">Category of vehicle </w:t>
      </w:r>
      <w:proofErr w:type="gramStart"/>
      <w:r w:rsidRPr="005C6F4C">
        <w:rPr>
          <w:strike/>
          <w:color w:val="FF0000"/>
          <w:lang w:val="en-US"/>
        </w:rPr>
        <w:t>( c</w:t>
      </w:r>
      <w:proofErr w:type="gramEnd"/>
      <w:r w:rsidRPr="005C6F4C">
        <w:rPr>
          <w:strike/>
          <w:color w:val="FF0000"/>
          <w:lang w:val="en-US"/>
        </w:rPr>
        <w:t xml:space="preserve"> ): </w:t>
      </w:r>
      <w:r w:rsidR="001D0C3B" w:rsidRPr="005C6F4C">
        <w:rPr>
          <w:strike/>
          <w:color w:val="FF0000"/>
          <w:lang w:val="en-US"/>
        </w:rPr>
        <w:tab/>
      </w:r>
    </w:p>
    <w:p w14:paraId="4BEBFD78" w14:textId="2EC58A09" w:rsidR="00C43F3B" w:rsidRPr="005C6F4C" w:rsidRDefault="00C43F3B" w:rsidP="001D0C3B">
      <w:pPr>
        <w:pStyle w:val="SingleTxtG"/>
        <w:rPr>
          <w:strike/>
          <w:color w:val="FF0000"/>
          <w:lang w:val="en-US"/>
        </w:rPr>
      </w:pPr>
      <w:r w:rsidRPr="005C6F4C">
        <w:rPr>
          <w:strike/>
          <w:color w:val="FF0000"/>
          <w:lang w:val="en-US"/>
        </w:rPr>
        <w:t>0.5.</w:t>
      </w:r>
      <w:r w:rsidR="001D0C3B" w:rsidRPr="005C6F4C">
        <w:rPr>
          <w:strike/>
          <w:color w:val="FF0000"/>
          <w:lang w:val="en-US"/>
        </w:rPr>
        <w:tab/>
      </w:r>
      <w:r w:rsidRPr="005C6F4C">
        <w:rPr>
          <w:strike/>
          <w:color w:val="FF0000"/>
          <w:lang w:val="en-US"/>
        </w:rPr>
        <w:t xml:space="preserve">Company name and address of manufacturer: </w:t>
      </w:r>
      <w:r w:rsidR="001D0C3B" w:rsidRPr="005C6F4C">
        <w:rPr>
          <w:strike/>
          <w:color w:val="FF0000"/>
          <w:lang w:val="en-US"/>
        </w:rPr>
        <w:tab/>
      </w:r>
    </w:p>
    <w:p w14:paraId="6B4D4539" w14:textId="77777777" w:rsidR="001D0C3B" w:rsidRPr="005C6F4C" w:rsidRDefault="001D0C3B" w:rsidP="001D0C3B">
      <w:pPr>
        <w:pStyle w:val="SingleTxtG"/>
        <w:rPr>
          <w:strike/>
          <w:color w:val="FF0000"/>
          <w:lang w:val="en-US"/>
        </w:rPr>
      </w:pPr>
    </w:p>
    <w:p w14:paraId="3767AFE6" w14:textId="66F65B2F" w:rsidR="00C43F3B" w:rsidRPr="005C6F4C" w:rsidRDefault="00C43F3B" w:rsidP="001D0C3B">
      <w:pPr>
        <w:pStyle w:val="SingleTxtG"/>
        <w:rPr>
          <w:strike/>
          <w:color w:val="FF0000"/>
          <w:lang w:val="en-US"/>
        </w:rPr>
      </w:pPr>
      <w:r w:rsidRPr="005C6F4C">
        <w:rPr>
          <w:strike/>
          <w:color w:val="FF0000"/>
          <w:lang w:val="en-US"/>
        </w:rPr>
        <w:t>12.9.</w:t>
      </w:r>
      <w:r w:rsidR="001D0C3B" w:rsidRPr="005C6F4C">
        <w:rPr>
          <w:strike/>
          <w:color w:val="FF0000"/>
          <w:lang w:val="en-US"/>
        </w:rPr>
        <w:tab/>
      </w:r>
      <w:r w:rsidRPr="005C6F4C">
        <w:rPr>
          <w:strike/>
          <w:color w:val="FF0000"/>
          <w:lang w:val="en-US"/>
        </w:rPr>
        <w:t xml:space="preserve">Software Updates </w:t>
      </w:r>
    </w:p>
    <w:p w14:paraId="1FD3D316" w14:textId="1AB7887C" w:rsidR="00C43F3B" w:rsidRPr="005C6F4C" w:rsidRDefault="00C43F3B" w:rsidP="001D0C3B">
      <w:pPr>
        <w:pStyle w:val="SingleTxtG"/>
        <w:rPr>
          <w:strike/>
          <w:color w:val="FF0000"/>
          <w:lang w:val="en-US"/>
        </w:rPr>
      </w:pPr>
      <w:r w:rsidRPr="005C6F4C">
        <w:rPr>
          <w:strike/>
          <w:color w:val="FF0000"/>
          <w:lang w:val="en-US"/>
        </w:rPr>
        <w:t>12.9.1</w:t>
      </w:r>
      <w:r w:rsidR="001D0C3B" w:rsidRPr="005C6F4C">
        <w:rPr>
          <w:strike/>
          <w:color w:val="FF0000"/>
          <w:lang w:val="en-US"/>
        </w:rPr>
        <w:t>.</w:t>
      </w:r>
      <w:r w:rsidR="001D0C3B" w:rsidRPr="005C6F4C">
        <w:rPr>
          <w:strike/>
          <w:color w:val="FF0000"/>
          <w:lang w:val="en-US"/>
        </w:rPr>
        <w:tab/>
      </w:r>
      <w:r w:rsidRPr="005C6F4C">
        <w:rPr>
          <w:strike/>
          <w:color w:val="FF0000"/>
          <w:lang w:val="en-US"/>
        </w:rPr>
        <w:t>General construction characteristics of the vehicle type</w:t>
      </w:r>
    </w:p>
    <w:p w14:paraId="1C55C63D" w14:textId="0DFBBD90" w:rsidR="00C43F3B" w:rsidRPr="005C6F4C" w:rsidRDefault="00C43F3B" w:rsidP="001D0C3B">
      <w:pPr>
        <w:pStyle w:val="SingleTxtG"/>
        <w:rPr>
          <w:strike/>
          <w:color w:val="FF0000"/>
          <w:lang w:val="en-US"/>
        </w:rPr>
      </w:pPr>
      <w:r w:rsidRPr="005C6F4C">
        <w:rPr>
          <w:strike/>
          <w:color w:val="FF0000"/>
          <w:lang w:val="en-US"/>
        </w:rPr>
        <w:t>12.9.1.1</w:t>
      </w:r>
      <w:r w:rsidR="001D0C3B" w:rsidRPr="005C6F4C">
        <w:rPr>
          <w:strike/>
          <w:color w:val="FF0000"/>
          <w:lang w:val="en-US"/>
        </w:rPr>
        <w:t>.</w:t>
      </w:r>
      <w:r w:rsidR="001D0C3B" w:rsidRPr="005C6F4C">
        <w:rPr>
          <w:strike/>
          <w:color w:val="FF0000"/>
          <w:lang w:val="en-US"/>
        </w:rPr>
        <w:tab/>
      </w:r>
      <w:r w:rsidRPr="005C6F4C">
        <w:rPr>
          <w:strike/>
          <w:color w:val="FF0000"/>
          <w:lang w:val="en-US"/>
        </w:rPr>
        <w:t>Schematic representation of the vehicle type</w:t>
      </w:r>
    </w:p>
    <w:p w14:paraId="21A2E46F" w14:textId="0DA3FFDA" w:rsidR="00C43F3B" w:rsidRPr="005C6F4C" w:rsidRDefault="00C43F3B" w:rsidP="001D0C3B">
      <w:pPr>
        <w:pStyle w:val="SingleTxtG"/>
        <w:rPr>
          <w:strike/>
          <w:color w:val="FF0000"/>
          <w:lang w:val="en-US"/>
        </w:rPr>
      </w:pPr>
      <w:r w:rsidRPr="005C6F4C">
        <w:rPr>
          <w:strike/>
          <w:color w:val="FF0000"/>
          <w:lang w:val="en-US"/>
        </w:rPr>
        <w:t>12.9.1.2</w:t>
      </w:r>
      <w:r w:rsidR="001D0C3B" w:rsidRPr="005C6F4C">
        <w:rPr>
          <w:strike/>
          <w:color w:val="FF0000"/>
          <w:lang w:val="en-US"/>
        </w:rPr>
        <w:t>.</w:t>
      </w:r>
      <w:r w:rsidR="001D0C3B" w:rsidRPr="005C6F4C">
        <w:rPr>
          <w:strike/>
          <w:color w:val="FF0000"/>
          <w:lang w:val="en-US"/>
        </w:rPr>
        <w:tab/>
      </w:r>
      <w:r w:rsidRPr="005C6F4C">
        <w:rPr>
          <w:strike/>
          <w:color w:val="FF0000"/>
          <w:lang w:val="en-US"/>
        </w:rPr>
        <w:t>Documents for the vehicle type to be approved describing:</w:t>
      </w:r>
    </w:p>
    <w:p w14:paraId="193411EB" w14:textId="3DC9EE1A" w:rsidR="00C43F3B" w:rsidRPr="005C6F4C" w:rsidRDefault="001D0C3B" w:rsidP="001D0C3B">
      <w:pPr>
        <w:pStyle w:val="SingleTxtG"/>
        <w:ind w:firstLine="0"/>
        <w:rPr>
          <w:strike/>
          <w:color w:val="FF0000"/>
          <w:lang w:val="en-US"/>
        </w:rPr>
      </w:pPr>
      <w:r w:rsidRPr="005C6F4C">
        <w:rPr>
          <w:strike/>
          <w:color w:val="FF0000"/>
          <w:lang w:val="en-US"/>
        </w:rPr>
        <w:t>(</w:t>
      </w:r>
      <w:r w:rsidR="00C43F3B" w:rsidRPr="005C6F4C">
        <w:rPr>
          <w:strike/>
          <w:color w:val="FF0000"/>
          <w:lang w:val="en-US"/>
        </w:rPr>
        <w:t>a)</w:t>
      </w:r>
      <w:r w:rsidRPr="005C6F4C">
        <w:rPr>
          <w:strike/>
          <w:color w:val="FF0000"/>
          <w:lang w:val="en-US"/>
        </w:rPr>
        <w:tab/>
      </w:r>
      <w:r w:rsidR="00C43F3B" w:rsidRPr="005C6F4C">
        <w:rPr>
          <w:strike/>
          <w:color w:val="FF0000"/>
          <w:lang w:val="en-US"/>
        </w:rPr>
        <w:t>the vehicle systems and functionality that will enable software updates to be conducted</w:t>
      </w:r>
      <w:r w:rsidRPr="005C6F4C">
        <w:rPr>
          <w:strike/>
          <w:color w:val="FF0000"/>
          <w:lang w:val="en-US"/>
        </w:rPr>
        <w:t>;</w:t>
      </w:r>
    </w:p>
    <w:p w14:paraId="7DA0331E" w14:textId="06C027BA" w:rsidR="00C43F3B" w:rsidRPr="005C6F4C" w:rsidRDefault="001D0C3B" w:rsidP="001D0C3B">
      <w:pPr>
        <w:pStyle w:val="SingleTxtG"/>
        <w:ind w:firstLine="0"/>
        <w:rPr>
          <w:strike/>
          <w:color w:val="FF0000"/>
          <w:lang w:val="en-US"/>
        </w:rPr>
      </w:pPr>
      <w:r w:rsidRPr="005C6F4C">
        <w:rPr>
          <w:strike/>
          <w:color w:val="FF0000"/>
          <w:lang w:val="en-US"/>
        </w:rPr>
        <w:t>(</w:t>
      </w:r>
      <w:r w:rsidR="00C43F3B" w:rsidRPr="005C6F4C">
        <w:rPr>
          <w:strike/>
          <w:color w:val="FF0000"/>
          <w:lang w:val="en-US"/>
        </w:rPr>
        <w:t>b)</w:t>
      </w:r>
      <w:r w:rsidRPr="005C6F4C">
        <w:rPr>
          <w:strike/>
          <w:color w:val="FF0000"/>
          <w:lang w:val="en-US"/>
        </w:rPr>
        <w:tab/>
      </w:r>
      <w:r w:rsidR="00C43F3B" w:rsidRPr="005C6F4C">
        <w:rPr>
          <w:strike/>
          <w:color w:val="FF0000"/>
          <w:lang w:val="en-US"/>
        </w:rPr>
        <w:t>how vehicle users will be informed about software updates</w:t>
      </w:r>
      <w:r w:rsidRPr="005C6F4C">
        <w:rPr>
          <w:strike/>
          <w:color w:val="FF0000"/>
          <w:lang w:val="en-US"/>
        </w:rPr>
        <w:t>;</w:t>
      </w:r>
    </w:p>
    <w:p w14:paraId="05D60DEF" w14:textId="14C0BA9A" w:rsidR="00C43F3B" w:rsidRPr="005C6F4C" w:rsidRDefault="001D0C3B" w:rsidP="001D0C3B">
      <w:pPr>
        <w:pStyle w:val="SingleTxtG"/>
        <w:ind w:firstLine="0"/>
        <w:rPr>
          <w:strike/>
          <w:color w:val="FF0000"/>
          <w:lang w:val="en-US"/>
        </w:rPr>
      </w:pPr>
      <w:r w:rsidRPr="005C6F4C">
        <w:rPr>
          <w:strike/>
          <w:color w:val="FF0000"/>
          <w:lang w:val="en-US"/>
        </w:rPr>
        <w:t>(</w:t>
      </w:r>
      <w:r w:rsidR="00C43F3B" w:rsidRPr="005C6F4C">
        <w:rPr>
          <w:strike/>
          <w:color w:val="FF0000"/>
          <w:lang w:val="en-US"/>
        </w:rPr>
        <w:t>c)</w:t>
      </w:r>
      <w:r w:rsidRPr="005C6F4C">
        <w:rPr>
          <w:strike/>
          <w:color w:val="FF0000"/>
          <w:lang w:val="en-US"/>
        </w:rPr>
        <w:tab/>
      </w:r>
      <w:r w:rsidR="00C43F3B" w:rsidRPr="005C6F4C">
        <w:rPr>
          <w:strike/>
          <w:color w:val="FF0000"/>
          <w:lang w:val="en-US"/>
        </w:rPr>
        <w:t>how the update process will be performed securely</w:t>
      </w:r>
      <w:r w:rsidRPr="005C6F4C">
        <w:rPr>
          <w:strike/>
          <w:color w:val="FF0000"/>
          <w:lang w:val="en-US"/>
        </w:rPr>
        <w:t>;</w:t>
      </w:r>
    </w:p>
    <w:p w14:paraId="008632CD" w14:textId="0EB7D7AC" w:rsidR="00C43F3B" w:rsidRDefault="00C43F3B" w:rsidP="001D0C3B">
      <w:pPr>
        <w:pStyle w:val="SingleTxtG"/>
        <w:rPr>
          <w:strike/>
          <w:color w:val="FF0000"/>
          <w:lang w:val="en-US"/>
        </w:rPr>
      </w:pPr>
      <w:r w:rsidRPr="005C6F4C">
        <w:rPr>
          <w:strike/>
          <w:color w:val="FF0000"/>
          <w:lang w:val="en-US"/>
        </w:rPr>
        <w:t>12.9.2</w:t>
      </w:r>
      <w:r w:rsidR="001D0C3B" w:rsidRPr="005C6F4C">
        <w:rPr>
          <w:strike/>
          <w:color w:val="FF0000"/>
          <w:lang w:val="en-US"/>
        </w:rPr>
        <w:tab/>
      </w:r>
      <w:r w:rsidRPr="005C6F4C">
        <w:rPr>
          <w:strike/>
          <w:color w:val="FF0000"/>
          <w:lang w:val="en-US"/>
        </w:rPr>
        <w:t>The number of the SUMS Certificate of Compliance</w:t>
      </w:r>
    </w:p>
    <w:p w14:paraId="01958E3C" w14:textId="1674F870" w:rsidR="005C6F4C" w:rsidRPr="005C6F4C" w:rsidRDefault="005C6F4C" w:rsidP="005C6F4C">
      <w:pPr>
        <w:pStyle w:val="SingleTxtG"/>
        <w:rPr>
          <w:b/>
          <w:color w:val="FF0000"/>
          <w:lang w:val="en-US"/>
        </w:rPr>
      </w:pPr>
      <w:r w:rsidRPr="005C6F4C">
        <w:rPr>
          <w:b/>
          <w:color w:val="FF0000"/>
          <w:lang w:val="en-US"/>
        </w:rPr>
        <w:t xml:space="preserve">1. </w:t>
      </w:r>
      <w:r w:rsidRPr="005C6F4C">
        <w:rPr>
          <w:b/>
          <w:color w:val="FF0000"/>
          <w:lang w:val="en-US"/>
        </w:rPr>
        <w:tab/>
        <w:t xml:space="preserve">Make (trade name of manufacturer): </w:t>
      </w:r>
    </w:p>
    <w:p w14:paraId="617E33F0" w14:textId="1C2A6AEE" w:rsidR="005C6F4C" w:rsidRPr="005C6F4C" w:rsidRDefault="005C6F4C" w:rsidP="005C6F4C">
      <w:pPr>
        <w:pStyle w:val="SingleTxtG"/>
        <w:rPr>
          <w:b/>
          <w:color w:val="FF0000"/>
          <w:lang w:val="en-US"/>
        </w:rPr>
      </w:pPr>
      <w:r w:rsidRPr="005C6F4C">
        <w:rPr>
          <w:b/>
          <w:color w:val="FF0000"/>
          <w:lang w:val="en-US"/>
        </w:rPr>
        <w:t xml:space="preserve">2. </w:t>
      </w:r>
      <w:r>
        <w:rPr>
          <w:b/>
          <w:color w:val="FF0000"/>
          <w:lang w:val="en-US"/>
        </w:rPr>
        <w:tab/>
      </w:r>
      <w:r w:rsidRPr="005C6F4C">
        <w:rPr>
          <w:b/>
          <w:color w:val="FF0000"/>
          <w:lang w:val="en-US"/>
        </w:rPr>
        <w:t xml:space="preserve">Type and general commercial description(s): </w:t>
      </w:r>
    </w:p>
    <w:p w14:paraId="419B7B78" w14:textId="77777777" w:rsidR="005C6F4C" w:rsidRPr="005C6F4C" w:rsidRDefault="005C6F4C" w:rsidP="005C6F4C">
      <w:pPr>
        <w:pStyle w:val="SingleTxtG"/>
        <w:ind w:firstLine="0"/>
        <w:rPr>
          <w:b/>
          <w:color w:val="FF0000"/>
          <w:lang w:val="en-US"/>
        </w:rPr>
      </w:pPr>
      <w:r w:rsidRPr="005C6F4C">
        <w:rPr>
          <w:b/>
          <w:color w:val="FF0000"/>
          <w:lang w:val="en-US"/>
        </w:rPr>
        <w:t xml:space="preserve">(Type is the type to be approved, commercial description refers to the product in which the approved type is used) </w:t>
      </w:r>
    </w:p>
    <w:p w14:paraId="04DC8483" w14:textId="029DF944" w:rsidR="005C6F4C" w:rsidRPr="005C6F4C" w:rsidRDefault="005C6F4C" w:rsidP="005C6F4C">
      <w:pPr>
        <w:pStyle w:val="SingleTxtG"/>
        <w:rPr>
          <w:b/>
          <w:color w:val="FF0000"/>
          <w:lang w:val="en-US"/>
        </w:rPr>
      </w:pPr>
      <w:r w:rsidRPr="005C6F4C">
        <w:rPr>
          <w:b/>
          <w:color w:val="FF0000"/>
          <w:lang w:val="en-US"/>
        </w:rPr>
        <w:t xml:space="preserve">3. </w:t>
      </w:r>
      <w:r>
        <w:rPr>
          <w:b/>
          <w:color w:val="FF0000"/>
          <w:lang w:val="en-US"/>
        </w:rPr>
        <w:tab/>
      </w:r>
      <w:r w:rsidRPr="005C6F4C">
        <w:rPr>
          <w:b/>
          <w:color w:val="FF0000"/>
          <w:lang w:val="en-US"/>
        </w:rPr>
        <w:t xml:space="preserve">Means of identification of type, if marked on the vehicle: </w:t>
      </w:r>
    </w:p>
    <w:p w14:paraId="1AD447DF" w14:textId="017047F3" w:rsidR="005C6F4C" w:rsidRPr="005C6F4C" w:rsidRDefault="005C6F4C" w:rsidP="005C6F4C">
      <w:pPr>
        <w:pStyle w:val="SingleTxtG"/>
        <w:rPr>
          <w:b/>
          <w:color w:val="FF0000"/>
          <w:lang w:val="en-US"/>
        </w:rPr>
      </w:pPr>
      <w:r w:rsidRPr="005C6F4C">
        <w:rPr>
          <w:b/>
          <w:color w:val="FF0000"/>
          <w:lang w:val="en-US"/>
        </w:rPr>
        <w:t xml:space="preserve">4. </w:t>
      </w:r>
      <w:r>
        <w:rPr>
          <w:b/>
          <w:color w:val="FF0000"/>
          <w:lang w:val="en-US"/>
        </w:rPr>
        <w:tab/>
      </w:r>
      <w:r w:rsidRPr="005C6F4C">
        <w:rPr>
          <w:b/>
          <w:color w:val="FF0000"/>
          <w:lang w:val="en-US"/>
        </w:rPr>
        <w:t xml:space="preserve">Location of that marking: </w:t>
      </w:r>
    </w:p>
    <w:p w14:paraId="5CD5E4EA" w14:textId="4B84E921" w:rsidR="005C6F4C" w:rsidRPr="005C6F4C" w:rsidRDefault="005C6F4C" w:rsidP="005C6F4C">
      <w:pPr>
        <w:pStyle w:val="SingleTxtG"/>
        <w:rPr>
          <w:b/>
          <w:color w:val="FF0000"/>
          <w:lang w:val="en-US"/>
        </w:rPr>
      </w:pPr>
      <w:r w:rsidRPr="005C6F4C">
        <w:rPr>
          <w:b/>
          <w:color w:val="FF0000"/>
          <w:lang w:val="en-US"/>
        </w:rPr>
        <w:t xml:space="preserve">5. </w:t>
      </w:r>
      <w:r>
        <w:rPr>
          <w:b/>
          <w:color w:val="FF0000"/>
          <w:lang w:val="en-US"/>
        </w:rPr>
        <w:tab/>
      </w:r>
      <w:r w:rsidRPr="005C6F4C">
        <w:rPr>
          <w:b/>
          <w:color w:val="FF0000"/>
          <w:lang w:val="en-US"/>
        </w:rPr>
        <w:t>Category(</w:t>
      </w:r>
      <w:proofErr w:type="spellStart"/>
      <w:r w:rsidRPr="005C6F4C">
        <w:rPr>
          <w:b/>
          <w:color w:val="FF0000"/>
          <w:lang w:val="en-US"/>
        </w:rPr>
        <w:t>ies</w:t>
      </w:r>
      <w:proofErr w:type="spellEnd"/>
      <w:r w:rsidRPr="005C6F4C">
        <w:rPr>
          <w:b/>
          <w:color w:val="FF0000"/>
          <w:lang w:val="en-US"/>
        </w:rPr>
        <w:t xml:space="preserve">) of vehicle: </w:t>
      </w:r>
    </w:p>
    <w:p w14:paraId="14BBD9F9" w14:textId="44F07C23" w:rsidR="005C6F4C" w:rsidRPr="005C6F4C" w:rsidRDefault="005C6F4C" w:rsidP="005C6F4C">
      <w:pPr>
        <w:pStyle w:val="SingleTxtG"/>
        <w:rPr>
          <w:b/>
          <w:color w:val="FF0000"/>
          <w:lang w:val="en-US"/>
        </w:rPr>
      </w:pPr>
      <w:r w:rsidRPr="005C6F4C">
        <w:rPr>
          <w:b/>
          <w:color w:val="FF0000"/>
          <w:lang w:val="en-US"/>
        </w:rPr>
        <w:lastRenderedPageBreak/>
        <w:t xml:space="preserve">6. </w:t>
      </w:r>
      <w:r>
        <w:rPr>
          <w:b/>
          <w:color w:val="FF0000"/>
          <w:lang w:val="en-US"/>
        </w:rPr>
        <w:tab/>
      </w:r>
      <w:r w:rsidRPr="005C6F4C">
        <w:rPr>
          <w:b/>
          <w:color w:val="FF0000"/>
          <w:lang w:val="en-US"/>
        </w:rPr>
        <w:t xml:space="preserve">Name and address of manufacturer/ manufacturer's representative: </w:t>
      </w:r>
    </w:p>
    <w:p w14:paraId="05A5EDB1" w14:textId="58D719B0" w:rsidR="005C6F4C" w:rsidRPr="005C6F4C" w:rsidRDefault="005C6F4C" w:rsidP="005C6F4C">
      <w:pPr>
        <w:pStyle w:val="SingleTxtG"/>
        <w:rPr>
          <w:b/>
          <w:color w:val="FF0000"/>
          <w:lang w:val="en-US"/>
        </w:rPr>
      </w:pPr>
      <w:r w:rsidRPr="005C6F4C">
        <w:rPr>
          <w:b/>
          <w:color w:val="FF0000"/>
          <w:lang w:val="en-US"/>
        </w:rPr>
        <w:t xml:space="preserve">7. </w:t>
      </w:r>
      <w:r>
        <w:rPr>
          <w:b/>
          <w:color w:val="FF0000"/>
          <w:lang w:val="en-US"/>
        </w:rPr>
        <w:tab/>
      </w:r>
      <w:r w:rsidRPr="005C6F4C">
        <w:rPr>
          <w:b/>
          <w:color w:val="FF0000"/>
          <w:lang w:val="en-US"/>
        </w:rPr>
        <w:t xml:space="preserve">Name(s) and Address(es) of assembly plant(s): </w:t>
      </w:r>
    </w:p>
    <w:p w14:paraId="3DD9A046" w14:textId="11C074FA" w:rsidR="005C6F4C" w:rsidRDefault="005C6F4C" w:rsidP="005C6F4C">
      <w:pPr>
        <w:pStyle w:val="SingleTxtG"/>
        <w:rPr>
          <w:b/>
          <w:color w:val="FF0000"/>
          <w:lang w:val="en-US"/>
        </w:rPr>
      </w:pPr>
      <w:r w:rsidRPr="005C6F4C">
        <w:rPr>
          <w:b/>
          <w:color w:val="FF0000"/>
          <w:highlight w:val="yellow"/>
          <w:lang w:val="en-US"/>
        </w:rPr>
        <w:t xml:space="preserve">[8. </w:t>
      </w:r>
      <w:r>
        <w:rPr>
          <w:b/>
          <w:color w:val="FF0000"/>
          <w:highlight w:val="yellow"/>
          <w:lang w:val="en-US"/>
        </w:rPr>
        <w:tab/>
      </w:r>
      <w:r w:rsidRPr="005C6F4C">
        <w:rPr>
          <w:b/>
          <w:color w:val="FF0000"/>
          <w:highlight w:val="yellow"/>
          <w:lang w:val="en-US"/>
        </w:rPr>
        <w:t>Photograph(s) and/or drawing(s) of a representative vehicle:]</w:t>
      </w:r>
    </w:p>
    <w:p w14:paraId="294FC88B" w14:textId="79E90EE6" w:rsidR="005C6F4C" w:rsidRPr="005C6F4C" w:rsidRDefault="005C6F4C" w:rsidP="005C6F4C">
      <w:pPr>
        <w:pStyle w:val="SingleTxtG"/>
        <w:rPr>
          <w:b/>
          <w:color w:val="FF0000"/>
          <w:lang w:val="en-US"/>
        </w:rPr>
      </w:pPr>
      <w:r w:rsidRPr="005C6F4C">
        <w:rPr>
          <w:b/>
          <w:color w:val="FF0000"/>
          <w:lang w:val="en-US"/>
        </w:rPr>
        <w:t xml:space="preserve">9. </w:t>
      </w:r>
      <w:r>
        <w:rPr>
          <w:b/>
          <w:color w:val="FF0000"/>
          <w:lang w:val="en-US"/>
        </w:rPr>
        <w:tab/>
      </w:r>
      <w:r w:rsidRPr="005C6F4C">
        <w:rPr>
          <w:b/>
          <w:color w:val="FF0000"/>
          <w:lang w:val="en-US"/>
        </w:rPr>
        <w:t>Software Updates</w:t>
      </w:r>
    </w:p>
    <w:p w14:paraId="74CD3B22" w14:textId="77777777" w:rsidR="005C6F4C" w:rsidRPr="005C6F4C" w:rsidRDefault="005C6F4C" w:rsidP="005C6F4C">
      <w:pPr>
        <w:pStyle w:val="SingleTxtG"/>
        <w:rPr>
          <w:b/>
          <w:color w:val="FF0000"/>
          <w:lang w:val="en-US"/>
        </w:rPr>
      </w:pPr>
      <w:r w:rsidRPr="005C6F4C">
        <w:rPr>
          <w:b/>
          <w:color w:val="FF0000"/>
          <w:lang w:val="en-US"/>
        </w:rPr>
        <w:t xml:space="preserve">9.1. </w:t>
      </w:r>
      <w:r w:rsidRPr="005C6F4C">
        <w:rPr>
          <w:b/>
          <w:color w:val="FF0000"/>
          <w:lang w:val="en-US"/>
        </w:rPr>
        <w:tab/>
        <w:t>General construction characteristics of the vehicle type</w:t>
      </w:r>
    </w:p>
    <w:p w14:paraId="006281DD" w14:textId="7A557C12" w:rsidR="005C6F4C" w:rsidRPr="00056107" w:rsidRDefault="005C6F4C" w:rsidP="005C6F4C">
      <w:pPr>
        <w:pStyle w:val="SingleTxtG"/>
        <w:rPr>
          <w:b/>
          <w:color w:val="FF0000"/>
          <w:lang w:val="en-US"/>
        </w:rPr>
      </w:pPr>
      <w:r w:rsidRPr="005C6F4C">
        <w:rPr>
          <w:b/>
          <w:color w:val="FF0000"/>
          <w:lang w:val="en-US"/>
        </w:rPr>
        <w:t xml:space="preserve">9.2. </w:t>
      </w:r>
      <w:r w:rsidRPr="005C6F4C">
        <w:rPr>
          <w:b/>
          <w:color w:val="FF0000"/>
          <w:lang w:val="en-US"/>
        </w:rPr>
        <w:tab/>
        <w:t xml:space="preserve">The number </w:t>
      </w:r>
      <w:r w:rsidRPr="00056107">
        <w:rPr>
          <w:b/>
          <w:color w:val="FF0000"/>
          <w:lang w:val="en-US"/>
        </w:rPr>
        <w:t xml:space="preserve">of the </w:t>
      </w:r>
      <w:r w:rsidR="00056107" w:rsidRPr="00056107">
        <w:rPr>
          <w:b/>
          <w:color w:val="FF0000"/>
        </w:rPr>
        <w:t>Certificate of Compliance for Software Update Management System</w:t>
      </w:r>
    </w:p>
    <w:p w14:paraId="5E1CAE29" w14:textId="77777777" w:rsidR="005C6F4C" w:rsidRPr="005C6F4C" w:rsidRDefault="005C6F4C" w:rsidP="005C6F4C">
      <w:pPr>
        <w:pStyle w:val="SingleTxtG"/>
        <w:rPr>
          <w:b/>
          <w:color w:val="FF0000"/>
          <w:lang w:val="en-US"/>
        </w:rPr>
      </w:pPr>
      <w:r w:rsidRPr="005C6F4C">
        <w:rPr>
          <w:b/>
          <w:color w:val="FF0000"/>
          <w:lang w:val="en-US"/>
        </w:rPr>
        <w:t>9.3.</w:t>
      </w:r>
      <w:r w:rsidRPr="005C6F4C">
        <w:rPr>
          <w:b/>
          <w:color w:val="FF0000"/>
          <w:lang w:val="en-US"/>
        </w:rPr>
        <w:tab/>
        <w:t xml:space="preserve">Security measures. </w:t>
      </w:r>
    </w:p>
    <w:p w14:paraId="0D52418D" w14:textId="77777777" w:rsidR="005C6F4C" w:rsidRPr="005C6F4C" w:rsidRDefault="005C6F4C" w:rsidP="005C6F4C">
      <w:pPr>
        <w:pStyle w:val="SingleTxtG"/>
        <w:rPr>
          <w:b/>
          <w:color w:val="FF0000"/>
          <w:lang w:val="en-US"/>
        </w:rPr>
      </w:pPr>
      <w:r w:rsidRPr="005C6F4C">
        <w:rPr>
          <w:b/>
          <w:color w:val="FF0000"/>
          <w:lang w:val="en-US"/>
        </w:rPr>
        <w:t>9.3.1.</w:t>
      </w:r>
      <w:r w:rsidRPr="005C6F4C">
        <w:rPr>
          <w:b/>
          <w:color w:val="FF0000"/>
          <w:lang w:val="en-US"/>
        </w:rPr>
        <w:tab/>
        <w:t xml:space="preserve">Documents for the vehicle type to be approved describing that the update process will be performed securely </w:t>
      </w:r>
    </w:p>
    <w:p w14:paraId="27A97A3E" w14:textId="77777777" w:rsidR="005C6F4C" w:rsidRPr="005C6F4C" w:rsidRDefault="005C6F4C" w:rsidP="005C6F4C">
      <w:pPr>
        <w:pStyle w:val="SingleTxtG"/>
        <w:rPr>
          <w:b/>
          <w:color w:val="FF0000"/>
          <w:lang w:val="en-US"/>
        </w:rPr>
      </w:pPr>
      <w:r w:rsidRPr="005C6F4C">
        <w:rPr>
          <w:b/>
          <w:color w:val="FF0000"/>
          <w:lang w:val="en-US"/>
        </w:rPr>
        <w:t>9.3.2.</w:t>
      </w:r>
      <w:r w:rsidRPr="005C6F4C">
        <w:rPr>
          <w:b/>
          <w:color w:val="FF0000"/>
          <w:lang w:val="en-US"/>
        </w:rPr>
        <w:tab/>
        <w:t>Documents for the vehicle type to be approved describing that the RXSWINs on a vehicle is protected against unauthorized manipulation.</w:t>
      </w:r>
    </w:p>
    <w:p w14:paraId="2BC362F5" w14:textId="77777777" w:rsidR="005C6F4C" w:rsidRPr="005C6F4C" w:rsidRDefault="005C6F4C" w:rsidP="005C6F4C">
      <w:pPr>
        <w:pStyle w:val="SingleTxtG"/>
        <w:rPr>
          <w:b/>
          <w:color w:val="FF0000"/>
          <w:lang w:val="en-US"/>
        </w:rPr>
      </w:pPr>
      <w:r w:rsidRPr="005C6F4C">
        <w:rPr>
          <w:b/>
          <w:color w:val="FF0000"/>
          <w:lang w:val="en-US"/>
        </w:rPr>
        <w:t>9.4</w:t>
      </w:r>
      <w:r w:rsidRPr="005C6F4C">
        <w:rPr>
          <w:b/>
          <w:color w:val="FF0000"/>
          <w:lang w:val="en-US"/>
        </w:rPr>
        <w:tab/>
        <w:t>Software updates over the air</w:t>
      </w:r>
    </w:p>
    <w:p w14:paraId="01B820F5" w14:textId="77777777" w:rsidR="005C6F4C" w:rsidRPr="005C6F4C" w:rsidRDefault="005C6F4C" w:rsidP="005C6F4C">
      <w:pPr>
        <w:pStyle w:val="SingleTxtG"/>
        <w:rPr>
          <w:b/>
          <w:color w:val="FF0000"/>
          <w:lang w:val="en-US"/>
        </w:rPr>
      </w:pPr>
      <w:r w:rsidRPr="005C6F4C">
        <w:rPr>
          <w:b/>
          <w:color w:val="FF0000"/>
          <w:lang w:val="en-US"/>
        </w:rPr>
        <w:t>9.4.1</w:t>
      </w:r>
      <w:r w:rsidRPr="005C6F4C">
        <w:rPr>
          <w:b/>
          <w:color w:val="FF0000"/>
          <w:lang w:val="en-US"/>
        </w:rPr>
        <w:tab/>
        <w:t>Documents for the vehicle type to be approved describing that the update process will be performed safely</w:t>
      </w:r>
    </w:p>
    <w:p w14:paraId="1F544C21" w14:textId="0FD50337" w:rsidR="005C6F4C" w:rsidRPr="005C6F4C" w:rsidRDefault="005C6F4C" w:rsidP="005C6F4C">
      <w:pPr>
        <w:pStyle w:val="SingleTxtG"/>
        <w:rPr>
          <w:b/>
          <w:color w:val="FF0000"/>
          <w:lang w:val="en-US"/>
        </w:rPr>
      </w:pPr>
      <w:r w:rsidRPr="005C6F4C">
        <w:rPr>
          <w:b/>
          <w:color w:val="FF0000"/>
          <w:lang w:val="en-US"/>
        </w:rPr>
        <w:t>9.4.2</w:t>
      </w:r>
      <w:r w:rsidRPr="005C6F4C">
        <w:rPr>
          <w:b/>
          <w:color w:val="FF0000"/>
          <w:lang w:val="en-US"/>
        </w:rPr>
        <w:tab/>
        <w:t>How a vehicle user is able to be informed about an update before and after its execution.</w:t>
      </w:r>
    </w:p>
    <w:p w14:paraId="6C1084F5" w14:textId="30168DB1" w:rsidR="007C52D9" w:rsidRPr="00C666FA" w:rsidRDefault="007C52D9" w:rsidP="00C43F3B">
      <w:pPr>
        <w:rPr>
          <w:rFonts w:ascii="Times New Roman" w:eastAsia="Malgun Gothic" w:hAnsi="Times New Roman" w:cs="Times New Roman"/>
          <w:color w:val="C00000"/>
          <w:sz w:val="20"/>
          <w:szCs w:val="20"/>
          <w:lang w:val="en-US"/>
        </w:rPr>
      </w:pPr>
      <w:r>
        <w:rPr>
          <w:rFonts w:ascii="Times New Roman" w:eastAsia="Malgun Gothic" w:hAnsi="Times New Roman" w:cs="Times New Roman"/>
          <w:color w:val="C00000"/>
          <w:sz w:val="20"/>
          <w:szCs w:val="20"/>
          <w:lang w:val="en-US"/>
        </w:rPr>
        <w:br w:type="page"/>
      </w:r>
    </w:p>
    <w:p w14:paraId="7DC0B117" w14:textId="77777777" w:rsidR="00A66701" w:rsidRPr="00A66701" w:rsidRDefault="00A66701" w:rsidP="00A66701">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A66701">
        <w:rPr>
          <w:rFonts w:ascii="Times New Roman" w:eastAsia="Times New Roman" w:hAnsi="Times New Roman" w:cs="Times New Roman"/>
          <w:b/>
          <w:sz w:val="28"/>
          <w:szCs w:val="20"/>
          <w:lang w:eastAsia="en-US"/>
        </w:rPr>
        <w:lastRenderedPageBreak/>
        <w:t>Annex 2</w:t>
      </w:r>
    </w:p>
    <w:p w14:paraId="6456C703" w14:textId="4DE7348F" w:rsidR="00A66701" w:rsidRPr="00AB40C8" w:rsidRDefault="00C0480D" w:rsidP="00C0480D">
      <w:pPr>
        <w:pStyle w:val="HChG"/>
      </w:pPr>
      <w:r>
        <w:tab/>
      </w:r>
      <w:r>
        <w:tab/>
      </w:r>
      <w:r w:rsidR="00A66701" w:rsidRPr="00AB40C8">
        <w:t>Communication</w:t>
      </w:r>
      <w:r w:rsidR="00A66701" w:rsidRPr="00AB40C8">
        <w:rPr>
          <w:rFonts w:hint="eastAsia"/>
        </w:rPr>
        <w:t xml:space="preserve"> form</w:t>
      </w:r>
    </w:p>
    <w:p w14:paraId="3C70FF14" w14:textId="77777777"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p>
    <w:p w14:paraId="55F67C67" w14:textId="77777777" w:rsidR="00A66701" w:rsidRPr="00A66701" w:rsidRDefault="00A66701" w:rsidP="00A66701">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val="fr-FR" w:eastAsia="en-US"/>
        </w:rPr>
      </w:pPr>
      <w:r w:rsidRPr="00A66701">
        <w:rPr>
          <w:rFonts w:ascii="Times New Roman" w:eastAsia="Times New Roman" w:hAnsi="Times New Roman" w:cs="Times New Roman"/>
          <w:sz w:val="20"/>
          <w:szCs w:val="20"/>
          <w:lang w:val="fr-FR" w:eastAsia="en-US"/>
        </w:rPr>
        <w:t>(Maximum format: A4 (210 x 297 mm))</w:t>
      </w:r>
    </w:p>
    <w:p w14:paraId="6C0F68F6" w14:textId="77777777"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p>
    <w:p w14:paraId="263A94A3" w14:textId="62DEE83B" w:rsidR="00A66701" w:rsidRPr="00A66701" w:rsidRDefault="00A66701" w:rsidP="00A667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val="fr-FR" w:eastAsia="en-US"/>
        </w:rPr>
      </w:pPr>
      <w:r w:rsidRPr="00A66701">
        <w:rPr>
          <w:rFonts w:ascii="Times New Roman" w:eastAsia="Times New Roman" w:hAnsi="Times New Roman" w:cs="Times New Roman"/>
          <w:noProof/>
          <w:sz w:val="20"/>
          <w:szCs w:val="20"/>
          <w:lang w:val="de-DE" w:eastAsia="de-DE"/>
        </w:rPr>
        <mc:AlternateContent>
          <mc:Choice Requires="wps">
            <w:drawing>
              <wp:anchor distT="0" distB="0" distL="114300" distR="114300" simplePos="0" relativeHeight="251710464" behindDoc="0" locked="0" layoutInCell="1" allowOverlap="1" wp14:anchorId="3B2D76B5" wp14:editId="6FBA8DCD">
                <wp:simplePos x="0" y="0"/>
                <wp:positionH relativeFrom="column">
                  <wp:posOffset>1671955</wp:posOffset>
                </wp:positionH>
                <wp:positionV relativeFrom="paragraph">
                  <wp:posOffset>138430</wp:posOffset>
                </wp:positionV>
                <wp:extent cx="3886200" cy="9144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FE5B8" w14:textId="77777777" w:rsidR="00F01429" w:rsidRPr="00282982" w:rsidRDefault="00F01429"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 xml:space="preserve">issued </w:t>
                            </w:r>
                            <w:proofErr w:type="gramStart"/>
                            <w:r w:rsidRPr="00282982">
                              <w:rPr>
                                <w:color w:val="000000"/>
                                <w:lang w:val="en-US"/>
                              </w:rPr>
                              <w:t>by :</w:t>
                            </w:r>
                            <w:proofErr w:type="gramEnd"/>
                            <w:r w:rsidRPr="00282982">
                              <w:rPr>
                                <w:color w:val="000000"/>
                                <w:lang w:val="en-US"/>
                              </w:rPr>
                              <w:tab/>
                            </w:r>
                            <w:r w:rsidRPr="00282982">
                              <w:rPr>
                                <w:color w:val="000000"/>
                                <w:lang w:val="en-US"/>
                              </w:rPr>
                              <w:tab/>
                              <w:t>Name of administration:</w:t>
                            </w:r>
                          </w:p>
                          <w:p w14:paraId="456CA04E" w14:textId="77777777" w:rsidR="00F01429" w:rsidRPr="00282982" w:rsidRDefault="00F01429"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34EAFB8" w14:textId="77777777" w:rsidR="00F01429" w:rsidRPr="00282982" w:rsidRDefault="00F01429"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CB80873" w14:textId="77777777" w:rsidR="00F01429" w:rsidRPr="00282982" w:rsidRDefault="00F01429"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76B5" id="_x0000_t202" coordsize="21600,21600" o:spt="202" path="m,l,21600r21600,l21600,xe">
                <v:stroke joinstyle="miter"/>
                <v:path gradientshapeok="t" o:connecttype="rect"/>
              </v:shapetype>
              <v:shape id="Text Box 39" o:spid="_x0000_s1026" type="#_x0000_t202" style="position:absolute;margin-left:131.65pt;margin-top:10.9pt;width:306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9sgwIAABg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" stroked="f">
                <v:textbox>
                  <w:txbxContent>
                    <w:p w14:paraId="628FE5B8" w14:textId="77777777" w:rsidR="00F01429" w:rsidRPr="00282982" w:rsidRDefault="00F01429"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 xml:space="preserve">issued </w:t>
                      </w:r>
                      <w:proofErr w:type="gramStart"/>
                      <w:r w:rsidRPr="00282982">
                        <w:rPr>
                          <w:color w:val="000000"/>
                          <w:lang w:val="en-US"/>
                        </w:rPr>
                        <w:t>by :</w:t>
                      </w:r>
                      <w:proofErr w:type="gramEnd"/>
                      <w:r w:rsidRPr="00282982">
                        <w:rPr>
                          <w:color w:val="000000"/>
                          <w:lang w:val="en-US"/>
                        </w:rPr>
                        <w:tab/>
                      </w:r>
                      <w:r w:rsidRPr="00282982">
                        <w:rPr>
                          <w:color w:val="000000"/>
                          <w:lang w:val="en-US"/>
                        </w:rPr>
                        <w:tab/>
                        <w:t>Name of administration:</w:t>
                      </w:r>
                    </w:p>
                    <w:p w14:paraId="456CA04E" w14:textId="77777777" w:rsidR="00F01429" w:rsidRPr="00282982" w:rsidRDefault="00F01429"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734EAFB8" w14:textId="77777777" w:rsidR="00F01429" w:rsidRPr="00282982" w:rsidRDefault="00F01429"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CB80873" w14:textId="77777777" w:rsidR="00F01429" w:rsidRPr="00282982" w:rsidRDefault="00F01429"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14:paraId="30650104" w14:textId="0FBA5669" w:rsidR="00A66701" w:rsidRPr="00A66701" w:rsidRDefault="00A66701" w:rsidP="00A667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sidRPr="00A66701">
        <w:rPr>
          <w:rFonts w:ascii="Times New Roman" w:eastAsia="Times New Roman" w:hAnsi="Times New Roman" w:cs="Times New Roman"/>
          <w:noProof/>
          <w:sz w:val="20"/>
          <w:szCs w:val="20"/>
          <w:lang w:val="de-DE" w:eastAsia="de-DE"/>
        </w:rPr>
        <w:drawing>
          <wp:inline distT="0" distB="0" distL="0" distR="0" wp14:anchorId="02E4770F" wp14:editId="429CAD8A">
            <wp:extent cx="991870" cy="9315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91870" cy="931545"/>
                    </a:xfrm>
                    <a:prstGeom prst="rect">
                      <a:avLst/>
                    </a:prstGeom>
                    <a:noFill/>
                    <a:ln>
                      <a:noFill/>
                    </a:ln>
                  </pic:spPr>
                </pic:pic>
              </a:graphicData>
            </a:graphic>
          </wp:inline>
        </w:drawing>
      </w:r>
    </w:p>
    <w:p w14:paraId="2DE4BB17" w14:textId="77777777" w:rsidR="00A66701" w:rsidRPr="00A66701" w:rsidRDefault="00A66701" w:rsidP="00A66701">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b/>
      </w:r>
    </w:p>
    <w:p w14:paraId="3AEA2385" w14:textId="77777777" w:rsidR="00A66701" w:rsidRPr="00A66701" w:rsidRDefault="00A66701" w:rsidP="00C0480D">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left="113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 xml:space="preserve">concerning: </w:t>
      </w:r>
      <w:r w:rsidRPr="00A66701">
        <w:rPr>
          <w:rFonts w:ascii="Times New Roman" w:eastAsia="Times New Roman" w:hAnsi="Times New Roman" w:cs="Times New Roman"/>
          <w:sz w:val="20"/>
          <w:szCs w:val="20"/>
          <w:u w:val="single"/>
          <w:lang w:eastAsia="en-US"/>
        </w:rPr>
        <w:t>2</w:t>
      </w:r>
      <w:r w:rsidRPr="00A66701">
        <w:rPr>
          <w:rFonts w:ascii="Times New Roman" w:eastAsia="Times New Roman" w:hAnsi="Times New Roman" w:cs="Times New Roman"/>
          <w:sz w:val="20"/>
          <w:szCs w:val="20"/>
          <w:lang w:eastAsia="en-US"/>
        </w:rPr>
        <w:t>/</w:t>
      </w:r>
      <w:r w:rsidRPr="00A66701">
        <w:rPr>
          <w:rFonts w:ascii="Times New Roman" w:eastAsia="Times New Roman" w:hAnsi="Times New Roman" w:cs="Times New Roman"/>
          <w:sz w:val="20"/>
          <w:szCs w:val="20"/>
          <w:lang w:eastAsia="en-US"/>
        </w:rPr>
        <w:tab/>
        <w:t>APPROVAL GRANTED</w:t>
      </w:r>
    </w:p>
    <w:p w14:paraId="436167B4"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EXTENDED</w:t>
      </w:r>
    </w:p>
    <w:p w14:paraId="0AD43BB0"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REFUSED</w:t>
      </w:r>
    </w:p>
    <w:p w14:paraId="0B027382"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APPROVAL WITHDRAWN</w:t>
      </w:r>
    </w:p>
    <w:p w14:paraId="7815E7EA" w14:textId="77777777" w:rsidR="00A66701" w:rsidRPr="00A66701" w:rsidRDefault="00A66701" w:rsidP="00C0480D">
      <w:pPr>
        <w:tabs>
          <w:tab w:val="left" w:pos="-867"/>
          <w:tab w:val="left" w:pos="-147"/>
          <w:tab w:val="left" w:pos="533"/>
          <w:tab w:val="left" w:pos="1247"/>
          <w:tab w:val="left" w:pos="1985"/>
          <w:tab w:val="left" w:pos="2835"/>
          <w:tab w:val="left" w:pos="3407"/>
          <w:tab w:val="left" w:pos="4121"/>
          <w:tab w:val="left" w:pos="4841"/>
          <w:tab w:val="left" w:pos="5556"/>
          <w:tab w:val="left" w:pos="6276"/>
          <w:tab w:val="left" w:pos="6996"/>
          <w:tab w:val="left" w:pos="7710"/>
          <w:tab w:val="left" w:pos="8430"/>
          <w:tab w:val="left" w:pos="9150"/>
        </w:tabs>
        <w:suppressAutoHyphens/>
        <w:spacing w:after="0" w:line="240" w:lineRule="atLeast"/>
        <w:ind w:firstLine="2694"/>
        <w:rPr>
          <w:rFonts w:ascii="Times New Roman" w:eastAsia="Times New Roman" w:hAnsi="Times New Roman" w:cs="Times New Roman"/>
          <w:sz w:val="20"/>
          <w:szCs w:val="20"/>
          <w:lang w:eastAsia="en-US"/>
        </w:rPr>
      </w:pPr>
      <w:r w:rsidRPr="00A66701">
        <w:rPr>
          <w:rFonts w:ascii="Times New Roman" w:eastAsia="Times New Roman" w:hAnsi="Times New Roman" w:cs="Times New Roman"/>
          <w:sz w:val="20"/>
          <w:szCs w:val="20"/>
          <w:lang w:eastAsia="en-US"/>
        </w:rPr>
        <w:t>PRODUCTION DEFINITELY DISCONTINUED</w:t>
      </w:r>
    </w:p>
    <w:p w14:paraId="7B6EE3DB" w14:textId="77777777" w:rsidR="00A66701" w:rsidRPr="00A66701" w:rsidRDefault="00A66701" w:rsidP="00A66701">
      <w:pPr>
        <w:suppressAutoHyphens/>
        <w:spacing w:after="0" w:line="240" w:lineRule="atLeast"/>
        <w:ind w:left="2268" w:hanging="2268"/>
        <w:rPr>
          <w:rFonts w:ascii="Times New Roman" w:eastAsia="Times New Roman" w:hAnsi="Times New Roman" w:cs="Courier New"/>
          <w:sz w:val="24"/>
          <w:szCs w:val="20"/>
          <w:lang w:eastAsia="en-US"/>
        </w:rPr>
      </w:pPr>
    </w:p>
    <w:p w14:paraId="68283F78" w14:textId="77777777" w:rsidR="00A66701" w:rsidRPr="00A66701" w:rsidRDefault="00A66701" w:rsidP="00C0480D">
      <w:pPr>
        <w:tabs>
          <w:tab w:val="left" w:pos="0"/>
        </w:tabs>
        <w:suppressAutoHyphens/>
        <w:spacing w:after="0" w:line="240" w:lineRule="atLeast"/>
        <w:ind w:left="2268" w:hanging="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 xml:space="preserve">of a vehicle type </w:t>
      </w:r>
      <w:proofErr w:type="gramStart"/>
      <w:r w:rsidRPr="00A66701">
        <w:rPr>
          <w:rFonts w:ascii="Times New Roman" w:eastAsia="Times New Roman" w:hAnsi="Times New Roman" w:cs="Courier New"/>
          <w:sz w:val="24"/>
          <w:szCs w:val="20"/>
          <w:lang w:eastAsia="en-US"/>
        </w:rPr>
        <w:t>with regard to</w:t>
      </w:r>
      <w:proofErr w:type="gramEnd"/>
      <w:r w:rsidRPr="00A66701">
        <w:rPr>
          <w:rFonts w:ascii="Times New Roman" w:eastAsia="Times New Roman" w:hAnsi="Times New Roman" w:cs="Courier New"/>
          <w:sz w:val="24"/>
          <w:szCs w:val="20"/>
          <w:lang w:eastAsia="en-US"/>
        </w:rPr>
        <w:t xml:space="preserve"> xxx equipment pursuant to Regulation No. </w:t>
      </w:r>
      <w:r w:rsidRPr="00A66701">
        <w:rPr>
          <w:rFonts w:ascii="Times New Roman" w:eastAsia="Times New Roman" w:hAnsi="Times New Roman" w:cs="Courier New"/>
          <w:b/>
          <w:sz w:val="24"/>
          <w:szCs w:val="20"/>
          <w:lang w:eastAsia="en-US"/>
        </w:rPr>
        <w:t>X</w:t>
      </w:r>
    </w:p>
    <w:p w14:paraId="6B17C29F" w14:textId="77777777" w:rsidR="00A66701" w:rsidRPr="00A66701" w:rsidRDefault="00A66701" w:rsidP="00A66701">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09923A69" w14:textId="338807E7" w:rsidR="00A66701" w:rsidRPr="00A66701" w:rsidRDefault="00A66701" w:rsidP="00C0480D">
      <w:pPr>
        <w:tabs>
          <w:tab w:val="left" w:pos="6237"/>
          <w:tab w:val="left" w:leader="dot" w:pos="8505"/>
        </w:tabs>
        <w:suppressAutoHyphens/>
        <w:spacing w:after="0" w:line="240" w:lineRule="atLeast"/>
        <w:ind w:left="2268" w:hanging="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Approval No. ……</w:t>
      </w:r>
      <w:proofErr w:type="gramStart"/>
      <w:r w:rsidRPr="00A66701">
        <w:rPr>
          <w:rFonts w:ascii="Times New Roman" w:eastAsia="Times New Roman" w:hAnsi="Times New Roman" w:cs="Courier New"/>
          <w:sz w:val="24"/>
          <w:szCs w:val="20"/>
          <w:lang w:eastAsia="en-US"/>
        </w:rPr>
        <w:t>…..</w:t>
      </w:r>
      <w:proofErr w:type="gramEnd"/>
      <w:r w:rsidRPr="00A66701">
        <w:rPr>
          <w:rFonts w:ascii="Times New Roman" w:eastAsia="Times New Roman" w:hAnsi="Times New Roman" w:cs="Courier New"/>
          <w:sz w:val="24"/>
          <w:szCs w:val="20"/>
          <w:lang w:eastAsia="en-US"/>
        </w:rPr>
        <w:tab/>
      </w:r>
      <w:r w:rsidRPr="00A66701">
        <w:rPr>
          <w:rFonts w:ascii="Times New Roman" w:eastAsia="Times New Roman" w:hAnsi="Times New Roman" w:cs="Courier New"/>
          <w:sz w:val="24"/>
          <w:szCs w:val="20"/>
          <w:lang w:eastAsia="en-US"/>
        </w:rPr>
        <w:tab/>
      </w:r>
    </w:p>
    <w:p w14:paraId="49D7904E" w14:textId="77777777" w:rsidR="00A66701" w:rsidRPr="00A66701" w:rsidRDefault="00A66701" w:rsidP="00C0480D">
      <w:pPr>
        <w:tabs>
          <w:tab w:val="left" w:pos="1134"/>
          <w:tab w:val="left" w:pos="6237"/>
          <w:tab w:val="left" w:leader="dot" w:pos="8505"/>
        </w:tabs>
        <w:suppressAutoHyphens/>
        <w:spacing w:after="0" w:line="240" w:lineRule="atLeast"/>
        <w:ind w:left="2268" w:hanging="1134"/>
        <w:rPr>
          <w:rFonts w:ascii="Times New Roman" w:eastAsia="Times New Roman" w:hAnsi="Times New Roman" w:cs="Courier New"/>
          <w:sz w:val="24"/>
          <w:szCs w:val="20"/>
          <w:lang w:eastAsia="en-US"/>
        </w:rPr>
      </w:pPr>
    </w:p>
    <w:p w14:paraId="6DC7E915" w14:textId="77777777" w:rsidR="00A66701" w:rsidRPr="00A66701" w:rsidRDefault="00A66701" w:rsidP="00C0480D">
      <w:pPr>
        <w:tabs>
          <w:tab w:val="left" w:pos="1134"/>
          <w:tab w:val="left" w:leader="dot" w:pos="9072"/>
        </w:tabs>
        <w:suppressAutoHyphens/>
        <w:spacing w:after="0" w:line="240" w:lineRule="atLeast"/>
        <w:ind w:left="1134"/>
        <w:rPr>
          <w:rFonts w:ascii="Times New Roman" w:eastAsia="Times New Roman" w:hAnsi="Times New Roman" w:cs="Courier New"/>
          <w:sz w:val="24"/>
          <w:szCs w:val="20"/>
          <w:lang w:eastAsia="en-US"/>
        </w:rPr>
      </w:pPr>
      <w:r w:rsidRPr="00A66701">
        <w:rPr>
          <w:rFonts w:ascii="Times New Roman" w:eastAsia="Times New Roman" w:hAnsi="Times New Roman" w:cs="Courier New"/>
          <w:sz w:val="24"/>
          <w:szCs w:val="20"/>
          <w:lang w:eastAsia="en-US"/>
        </w:rPr>
        <w:t>…</w:t>
      </w:r>
    </w:p>
    <w:p w14:paraId="2945C849" w14:textId="77777777" w:rsidR="00A66701" w:rsidRPr="00A66701" w:rsidRDefault="00A66701" w:rsidP="00C0480D">
      <w:pPr>
        <w:tabs>
          <w:tab w:val="left" w:pos="1134"/>
          <w:tab w:val="left" w:leader="dot" w:pos="8931"/>
        </w:tabs>
        <w:suppressAutoHyphens/>
        <w:spacing w:after="0" w:line="240" w:lineRule="atLeast"/>
        <w:ind w:left="1134"/>
        <w:rPr>
          <w:rFonts w:ascii="Times New Roman" w:eastAsia="Times New Roman" w:hAnsi="Times New Roman" w:cs="Courier New"/>
          <w:sz w:val="24"/>
          <w:szCs w:val="20"/>
          <w:lang w:eastAsia="en-US"/>
        </w:rPr>
      </w:pPr>
    </w:p>
    <w:p w14:paraId="75216385" w14:textId="2FB91F9C" w:rsidR="00A66701" w:rsidRPr="00A66701" w:rsidRDefault="00A66701" w:rsidP="00C0480D">
      <w:pPr>
        <w:tabs>
          <w:tab w:val="left" w:pos="1134"/>
          <w:tab w:val="left" w:leader="dot" w:pos="9072"/>
        </w:tabs>
        <w:suppressAutoHyphens/>
        <w:spacing w:after="0" w:line="240" w:lineRule="atLeast"/>
        <w:ind w:left="1134"/>
        <w:rPr>
          <w:rFonts w:ascii="Times New Roman" w:eastAsia="Times New Roman" w:hAnsi="Times New Roman" w:cs="Courier New"/>
          <w:sz w:val="24"/>
          <w:szCs w:val="20"/>
          <w:lang w:eastAsia="en-US"/>
        </w:rPr>
      </w:pPr>
      <w:proofErr w:type="spellStart"/>
      <w:r w:rsidRPr="00A66701">
        <w:rPr>
          <w:rFonts w:ascii="Times New Roman" w:eastAsia="Times New Roman" w:hAnsi="Times New Roman" w:cs="Courier New"/>
          <w:sz w:val="24"/>
          <w:szCs w:val="20"/>
          <w:lang w:eastAsia="en-US"/>
        </w:rPr>
        <w:t>x.y</w:t>
      </w:r>
      <w:proofErr w:type="spellEnd"/>
      <w:r w:rsidRPr="00A66701">
        <w:rPr>
          <w:rFonts w:ascii="Times New Roman" w:eastAsia="Times New Roman" w:hAnsi="Times New Roman" w:cs="Courier New"/>
          <w:sz w:val="24"/>
          <w:szCs w:val="20"/>
          <w:lang w:eastAsia="en-US"/>
        </w:rPr>
        <w:t>……</w:t>
      </w:r>
    </w:p>
    <w:p w14:paraId="1CF3DEB4" w14:textId="77777777" w:rsidR="00A66701" w:rsidRPr="00A66701" w:rsidRDefault="00A66701" w:rsidP="00A66701">
      <w:pPr>
        <w:suppressAutoHyphens/>
        <w:spacing w:after="0" w:line="240" w:lineRule="atLeast"/>
        <w:rPr>
          <w:rFonts w:ascii="Times New Roman" w:eastAsia="Times New Roman" w:hAnsi="Times New Roman" w:cs="Times New Roman"/>
          <w:i/>
          <w:color w:val="0000FF"/>
          <w:sz w:val="20"/>
          <w:szCs w:val="20"/>
          <w:lang w:eastAsia="en-US"/>
        </w:rPr>
      </w:pPr>
    </w:p>
    <w:p w14:paraId="52B35CC2" w14:textId="62ADF71D" w:rsidR="00A66701" w:rsidRPr="003E603D" w:rsidRDefault="003E603D" w:rsidP="003E603D">
      <w:pPr>
        <w:suppressAutoHyphens/>
        <w:spacing w:after="0" w:line="240" w:lineRule="atLeast"/>
        <w:ind w:left="993"/>
        <w:rPr>
          <w:rFonts w:ascii="Times New Roman" w:eastAsia="Times New Roman" w:hAnsi="Times New Roman" w:cs="Times New Roman"/>
          <w:color w:val="FF0000"/>
          <w:sz w:val="20"/>
          <w:szCs w:val="20"/>
          <w:lang w:val="en-US" w:eastAsia="en-US"/>
        </w:rPr>
      </w:pPr>
      <w:r>
        <w:rPr>
          <w:rFonts w:ascii="Times New Roman" w:eastAsia="Times New Roman" w:hAnsi="Times New Roman" w:cs="Times New Roman"/>
          <w:color w:val="FF0000"/>
          <w:sz w:val="20"/>
          <w:szCs w:val="20"/>
          <w:highlight w:val="green"/>
          <w:lang w:val="en-US" w:eastAsia="en-US"/>
        </w:rPr>
        <w:t>Amend</w:t>
      </w:r>
      <w:r w:rsidRPr="003E603D">
        <w:rPr>
          <w:rFonts w:ascii="Times New Roman" w:eastAsia="Times New Roman" w:hAnsi="Times New Roman" w:cs="Times New Roman"/>
          <w:color w:val="FF0000"/>
          <w:sz w:val="20"/>
          <w:szCs w:val="20"/>
          <w:highlight w:val="green"/>
          <w:lang w:val="en-US" w:eastAsia="en-US"/>
        </w:rPr>
        <w:t>ment</w:t>
      </w:r>
    </w:p>
    <w:p w14:paraId="60718BDF" w14:textId="56988AE5" w:rsidR="003E603D" w:rsidRPr="003E603D" w:rsidRDefault="003E603D" w:rsidP="003E603D">
      <w:pPr>
        <w:pStyle w:val="SingleTxtG"/>
        <w:rPr>
          <w:b/>
          <w:color w:val="FF0000"/>
          <w:lang w:val="en-US"/>
        </w:rPr>
      </w:pPr>
      <w:r w:rsidRPr="003E603D">
        <w:rPr>
          <w:b/>
          <w:color w:val="FF0000"/>
          <w:lang w:val="en-US"/>
        </w:rPr>
        <w:t xml:space="preserve">Extension No.:  </w:t>
      </w:r>
    </w:p>
    <w:p w14:paraId="7F0FCE0A" w14:textId="31FD1EEF" w:rsidR="003E603D" w:rsidRPr="003E603D" w:rsidRDefault="003E603D" w:rsidP="003E603D">
      <w:pPr>
        <w:pStyle w:val="SingleTxtG"/>
        <w:rPr>
          <w:b/>
          <w:color w:val="FF0000"/>
          <w:lang w:val="en-US"/>
        </w:rPr>
      </w:pPr>
      <w:r w:rsidRPr="003E603D">
        <w:rPr>
          <w:b/>
          <w:color w:val="FF0000"/>
          <w:lang w:val="en-US"/>
        </w:rPr>
        <w:t xml:space="preserve">1. </w:t>
      </w:r>
      <w:r>
        <w:rPr>
          <w:b/>
          <w:color w:val="FF0000"/>
          <w:lang w:val="en-US"/>
        </w:rPr>
        <w:tab/>
      </w:r>
      <w:r w:rsidRPr="003E603D">
        <w:rPr>
          <w:b/>
          <w:color w:val="FF0000"/>
          <w:lang w:val="en-US"/>
        </w:rPr>
        <w:t xml:space="preserve">Make (trade name of manufacturer):  </w:t>
      </w:r>
    </w:p>
    <w:p w14:paraId="1C604248" w14:textId="519D6AD0" w:rsidR="003E603D" w:rsidRPr="003E603D" w:rsidRDefault="003E603D" w:rsidP="003E603D">
      <w:pPr>
        <w:pStyle w:val="SingleTxtG"/>
        <w:rPr>
          <w:b/>
          <w:color w:val="FF0000"/>
          <w:lang w:val="en-US"/>
        </w:rPr>
      </w:pPr>
      <w:r w:rsidRPr="003E603D">
        <w:rPr>
          <w:b/>
          <w:color w:val="FF0000"/>
          <w:lang w:val="en-US"/>
        </w:rPr>
        <w:t xml:space="preserve">2. </w:t>
      </w:r>
      <w:r>
        <w:rPr>
          <w:b/>
          <w:color w:val="FF0000"/>
          <w:lang w:val="en-US"/>
        </w:rPr>
        <w:tab/>
      </w:r>
      <w:r w:rsidRPr="003E603D">
        <w:rPr>
          <w:b/>
          <w:color w:val="FF0000"/>
          <w:lang w:val="en-US"/>
        </w:rPr>
        <w:t xml:space="preserve">Type and general commercial description(s) </w:t>
      </w:r>
    </w:p>
    <w:p w14:paraId="33DB8652" w14:textId="1F178C59" w:rsidR="003E603D" w:rsidRPr="003E603D" w:rsidRDefault="003E603D" w:rsidP="003E603D">
      <w:pPr>
        <w:pStyle w:val="SingleTxtG"/>
        <w:rPr>
          <w:b/>
          <w:color w:val="FF0000"/>
          <w:lang w:val="en-US"/>
        </w:rPr>
      </w:pPr>
      <w:r w:rsidRPr="003E603D">
        <w:rPr>
          <w:b/>
          <w:color w:val="FF0000"/>
          <w:lang w:val="en-US"/>
        </w:rPr>
        <w:t xml:space="preserve">3. </w:t>
      </w:r>
      <w:r>
        <w:rPr>
          <w:b/>
          <w:color w:val="FF0000"/>
          <w:lang w:val="en-US"/>
        </w:rPr>
        <w:tab/>
      </w:r>
      <w:r w:rsidRPr="003E603D">
        <w:rPr>
          <w:b/>
          <w:color w:val="FF0000"/>
          <w:lang w:val="en-US"/>
        </w:rPr>
        <w:t xml:space="preserve">Means of identification of type, if marked on the vehicle: </w:t>
      </w:r>
    </w:p>
    <w:p w14:paraId="07BCBA2E" w14:textId="6570038D" w:rsidR="003E603D" w:rsidRPr="003E603D" w:rsidRDefault="003E603D" w:rsidP="003E603D">
      <w:pPr>
        <w:pStyle w:val="SingleTxtG"/>
        <w:rPr>
          <w:b/>
          <w:color w:val="FF0000"/>
          <w:lang w:val="en-US"/>
        </w:rPr>
      </w:pPr>
      <w:r w:rsidRPr="003E603D">
        <w:rPr>
          <w:b/>
          <w:color w:val="FF0000"/>
          <w:lang w:val="en-US"/>
        </w:rPr>
        <w:t xml:space="preserve">3.1. </w:t>
      </w:r>
      <w:r>
        <w:rPr>
          <w:b/>
          <w:color w:val="FF0000"/>
          <w:lang w:val="en-US"/>
        </w:rPr>
        <w:tab/>
      </w:r>
      <w:r w:rsidRPr="003E603D">
        <w:rPr>
          <w:b/>
          <w:color w:val="FF0000"/>
          <w:lang w:val="en-US"/>
        </w:rPr>
        <w:t xml:space="preserve">Location of that marking: </w:t>
      </w:r>
    </w:p>
    <w:p w14:paraId="6E3F27A3" w14:textId="15453488" w:rsidR="003E603D" w:rsidRPr="003E603D" w:rsidRDefault="003E603D" w:rsidP="003E603D">
      <w:pPr>
        <w:pStyle w:val="SingleTxtG"/>
        <w:rPr>
          <w:b/>
          <w:color w:val="FF0000"/>
          <w:lang w:val="en-US"/>
        </w:rPr>
      </w:pPr>
      <w:r w:rsidRPr="003E603D">
        <w:rPr>
          <w:b/>
          <w:color w:val="FF0000"/>
          <w:lang w:val="en-US"/>
        </w:rPr>
        <w:t xml:space="preserve">4. </w:t>
      </w:r>
      <w:r>
        <w:rPr>
          <w:b/>
          <w:color w:val="FF0000"/>
          <w:lang w:val="en-US"/>
        </w:rPr>
        <w:tab/>
      </w:r>
      <w:r w:rsidRPr="003E603D">
        <w:rPr>
          <w:b/>
          <w:color w:val="FF0000"/>
          <w:lang w:val="en-US"/>
        </w:rPr>
        <w:t>Category(</w:t>
      </w:r>
      <w:proofErr w:type="spellStart"/>
      <w:r w:rsidRPr="003E603D">
        <w:rPr>
          <w:b/>
          <w:color w:val="FF0000"/>
          <w:lang w:val="en-US"/>
        </w:rPr>
        <w:t>ies</w:t>
      </w:r>
      <w:proofErr w:type="spellEnd"/>
      <w:r w:rsidRPr="003E603D">
        <w:rPr>
          <w:b/>
          <w:color w:val="FF0000"/>
          <w:lang w:val="en-US"/>
        </w:rPr>
        <w:t xml:space="preserve">) of vehicle: </w:t>
      </w:r>
    </w:p>
    <w:p w14:paraId="07E08983" w14:textId="1AFD05FF" w:rsidR="003E603D" w:rsidRPr="003E603D" w:rsidRDefault="003E603D" w:rsidP="003E603D">
      <w:pPr>
        <w:pStyle w:val="SingleTxtG"/>
        <w:rPr>
          <w:b/>
          <w:color w:val="FF0000"/>
          <w:lang w:val="en-US"/>
        </w:rPr>
      </w:pPr>
      <w:r w:rsidRPr="003E603D">
        <w:rPr>
          <w:b/>
          <w:color w:val="FF0000"/>
          <w:lang w:val="en-US"/>
        </w:rPr>
        <w:t xml:space="preserve">5. </w:t>
      </w:r>
      <w:r>
        <w:rPr>
          <w:b/>
          <w:color w:val="FF0000"/>
          <w:lang w:val="en-US"/>
        </w:rPr>
        <w:tab/>
      </w:r>
      <w:r w:rsidRPr="003E603D">
        <w:rPr>
          <w:b/>
          <w:color w:val="FF0000"/>
          <w:lang w:val="en-US"/>
        </w:rPr>
        <w:t xml:space="preserve">Name and address of manufacturer / manufacturer’s representative: </w:t>
      </w:r>
    </w:p>
    <w:p w14:paraId="4C080C47" w14:textId="77DBD123" w:rsidR="003E603D" w:rsidRPr="003E603D" w:rsidRDefault="003E603D" w:rsidP="003E603D">
      <w:pPr>
        <w:pStyle w:val="SingleTxtG"/>
        <w:rPr>
          <w:b/>
          <w:color w:val="FF0000"/>
          <w:lang w:val="en-US"/>
        </w:rPr>
      </w:pPr>
      <w:r w:rsidRPr="003E603D">
        <w:rPr>
          <w:b/>
          <w:color w:val="FF0000"/>
          <w:lang w:val="en-US"/>
        </w:rPr>
        <w:t xml:space="preserve">6. </w:t>
      </w:r>
      <w:r>
        <w:rPr>
          <w:b/>
          <w:color w:val="FF0000"/>
          <w:lang w:val="en-US"/>
        </w:rPr>
        <w:tab/>
      </w:r>
      <w:r w:rsidRPr="003E603D">
        <w:rPr>
          <w:b/>
          <w:color w:val="FF0000"/>
          <w:lang w:val="en-US"/>
        </w:rPr>
        <w:t xml:space="preserve">Name(s) and Address(es) of the production plant(s) </w:t>
      </w:r>
    </w:p>
    <w:p w14:paraId="6BCBE7A4" w14:textId="3872DC8F" w:rsidR="003E603D" w:rsidRPr="003E603D" w:rsidRDefault="003E603D" w:rsidP="003E603D">
      <w:pPr>
        <w:pStyle w:val="SingleTxtG"/>
        <w:rPr>
          <w:b/>
          <w:color w:val="FF0000"/>
          <w:lang w:val="en-US"/>
        </w:rPr>
      </w:pPr>
      <w:r w:rsidRPr="003E603D">
        <w:rPr>
          <w:b/>
          <w:color w:val="FF0000"/>
          <w:lang w:val="en-US"/>
        </w:rPr>
        <w:t xml:space="preserve">7. </w:t>
      </w:r>
      <w:r>
        <w:rPr>
          <w:b/>
          <w:color w:val="FF0000"/>
          <w:lang w:val="en-US"/>
        </w:rPr>
        <w:tab/>
      </w:r>
      <w:r w:rsidRPr="003E603D">
        <w:rPr>
          <w:b/>
          <w:color w:val="FF0000"/>
          <w:lang w:val="en-US"/>
        </w:rPr>
        <w:t xml:space="preserve">Number of the certificate of compliance for software update management system: </w:t>
      </w:r>
    </w:p>
    <w:p w14:paraId="08827558" w14:textId="7AFF7B7F" w:rsidR="003E603D" w:rsidRPr="003E603D" w:rsidRDefault="003E603D" w:rsidP="003E603D">
      <w:pPr>
        <w:pStyle w:val="SingleTxtG"/>
        <w:rPr>
          <w:b/>
          <w:color w:val="FF0000"/>
          <w:lang w:val="en-US"/>
        </w:rPr>
      </w:pPr>
      <w:r w:rsidRPr="003E603D">
        <w:rPr>
          <w:b/>
          <w:color w:val="FF0000"/>
          <w:lang w:val="en-US"/>
        </w:rPr>
        <w:t xml:space="preserve">8. </w:t>
      </w:r>
      <w:r>
        <w:rPr>
          <w:b/>
          <w:color w:val="FF0000"/>
          <w:lang w:val="en-US"/>
        </w:rPr>
        <w:tab/>
      </w:r>
      <w:r w:rsidRPr="003E603D">
        <w:rPr>
          <w:b/>
          <w:color w:val="FF0000"/>
          <w:lang w:val="en-US"/>
        </w:rPr>
        <w:t>Software updates over the air included (Yes/no):</w:t>
      </w:r>
      <w:r>
        <w:rPr>
          <w:b/>
          <w:color w:val="FF0000"/>
          <w:lang w:val="en-US"/>
        </w:rPr>
        <w:t xml:space="preserve"> </w:t>
      </w:r>
    </w:p>
    <w:p w14:paraId="0FDC60B4" w14:textId="3631A6C8" w:rsidR="003E603D" w:rsidRPr="003E603D" w:rsidRDefault="003E603D" w:rsidP="003E603D">
      <w:pPr>
        <w:pStyle w:val="SingleTxtG"/>
        <w:rPr>
          <w:b/>
          <w:color w:val="FF0000"/>
          <w:lang w:val="en-US"/>
        </w:rPr>
      </w:pPr>
      <w:r w:rsidRPr="003E603D">
        <w:rPr>
          <w:b/>
          <w:color w:val="FF0000"/>
          <w:lang w:val="en-US"/>
        </w:rPr>
        <w:t xml:space="preserve">9. </w:t>
      </w:r>
      <w:r>
        <w:rPr>
          <w:b/>
          <w:color w:val="FF0000"/>
          <w:lang w:val="en-US"/>
        </w:rPr>
        <w:tab/>
      </w:r>
      <w:r w:rsidRPr="003E603D">
        <w:rPr>
          <w:b/>
          <w:color w:val="FF0000"/>
          <w:lang w:val="en-US"/>
        </w:rPr>
        <w:t>Technical Service responsible for carrying out the tests:</w:t>
      </w:r>
      <w:r>
        <w:rPr>
          <w:b/>
          <w:color w:val="FF0000"/>
          <w:lang w:val="en-US"/>
        </w:rPr>
        <w:t xml:space="preserve"> </w:t>
      </w:r>
    </w:p>
    <w:p w14:paraId="1476818E" w14:textId="29D81303" w:rsidR="003E603D" w:rsidRPr="003E603D" w:rsidRDefault="003E603D" w:rsidP="003E603D">
      <w:pPr>
        <w:pStyle w:val="SingleTxtG"/>
        <w:rPr>
          <w:b/>
          <w:color w:val="FF0000"/>
          <w:lang w:val="en-US"/>
        </w:rPr>
      </w:pPr>
      <w:r w:rsidRPr="003E603D">
        <w:rPr>
          <w:b/>
          <w:color w:val="FF0000"/>
          <w:lang w:val="en-US"/>
        </w:rPr>
        <w:lastRenderedPageBreak/>
        <w:t xml:space="preserve">10. </w:t>
      </w:r>
      <w:r>
        <w:rPr>
          <w:b/>
          <w:color w:val="FF0000"/>
          <w:lang w:val="en-US"/>
        </w:rPr>
        <w:tab/>
      </w:r>
      <w:r w:rsidRPr="003E603D">
        <w:rPr>
          <w:b/>
          <w:color w:val="FF0000"/>
          <w:lang w:val="en-US"/>
        </w:rPr>
        <w:t xml:space="preserve">Date of test report: </w:t>
      </w:r>
    </w:p>
    <w:p w14:paraId="2154E5DA" w14:textId="615E1116" w:rsidR="003E603D" w:rsidRPr="003E603D" w:rsidRDefault="003E603D" w:rsidP="003E603D">
      <w:pPr>
        <w:pStyle w:val="SingleTxtG"/>
        <w:rPr>
          <w:b/>
          <w:color w:val="FF0000"/>
          <w:lang w:val="en-US"/>
        </w:rPr>
      </w:pPr>
      <w:r w:rsidRPr="003E603D">
        <w:rPr>
          <w:b/>
          <w:color w:val="FF0000"/>
          <w:lang w:val="en-US"/>
        </w:rPr>
        <w:t xml:space="preserve">11. </w:t>
      </w:r>
      <w:r>
        <w:rPr>
          <w:b/>
          <w:color w:val="FF0000"/>
          <w:lang w:val="en-US"/>
        </w:rPr>
        <w:tab/>
      </w:r>
      <w:r w:rsidRPr="003E603D">
        <w:rPr>
          <w:b/>
          <w:color w:val="FF0000"/>
          <w:lang w:val="en-US"/>
        </w:rPr>
        <w:t xml:space="preserve">Number of test report: </w:t>
      </w:r>
    </w:p>
    <w:p w14:paraId="510297B0" w14:textId="70C25F44" w:rsidR="003E603D" w:rsidRPr="003E603D" w:rsidRDefault="003E603D" w:rsidP="003E603D">
      <w:pPr>
        <w:pStyle w:val="SingleTxtG"/>
        <w:rPr>
          <w:b/>
          <w:color w:val="FF0000"/>
          <w:lang w:val="en-US"/>
        </w:rPr>
      </w:pPr>
      <w:r w:rsidRPr="003E603D">
        <w:rPr>
          <w:b/>
          <w:color w:val="FF0000"/>
          <w:lang w:val="en-US"/>
        </w:rPr>
        <w:t xml:space="preserve">12. </w:t>
      </w:r>
      <w:r>
        <w:rPr>
          <w:b/>
          <w:color w:val="FF0000"/>
          <w:lang w:val="en-US"/>
        </w:rPr>
        <w:tab/>
      </w:r>
      <w:r w:rsidRPr="003E603D">
        <w:rPr>
          <w:b/>
          <w:color w:val="FF0000"/>
          <w:lang w:val="en-US"/>
        </w:rPr>
        <w:t xml:space="preserve">Remarks: (if any).  </w:t>
      </w:r>
    </w:p>
    <w:p w14:paraId="6B821D51" w14:textId="6BCDB195" w:rsidR="003E603D" w:rsidRPr="003E603D" w:rsidRDefault="003E603D" w:rsidP="003E603D">
      <w:pPr>
        <w:pStyle w:val="SingleTxtG"/>
        <w:rPr>
          <w:b/>
          <w:color w:val="FF0000"/>
          <w:lang w:val="en-US"/>
        </w:rPr>
      </w:pPr>
      <w:r w:rsidRPr="003E603D">
        <w:rPr>
          <w:b/>
          <w:color w:val="FF0000"/>
          <w:lang w:val="en-US"/>
        </w:rPr>
        <w:t xml:space="preserve">13. </w:t>
      </w:r>
      <w:r>
        <w:rPr>
          <w:b/>
          <w:color w:val="FF0000"/>
          <w:lang w:val="en-US"/>
        </w:rPr>
        <w:tab/>
      </w:r>
      <w:r w:rsidRPr="003E603D">
        <w:rPr>
          <w:b/>
          <w:color w:val="FF0000"/>
          <w:lang w:val="en-US"/>
        </w:rPr>
        <w:t xml:space="preserve">Place: </w:t>
      </w:r>
    </w:p>
    <w:p w14:paraId="79AB9938" w14:textId="4D2280F6" w:rsidR="003E603D" w:rsidRPr="003E603D" w:rsidRDefault="003E603D" w:rsidP="003E603D">
      <w:pPr>
        <w:pStyle w:val="SingleTxtG"/>
        <w:rPr>
          <w:b/>
          <w:color w:val="FF0000"/>
          <w:lang w:val="en-US"/>
        </w:rPr>
      </w:pPr>
      <w:r w:rsidRPr="003E603D">
        <w:rPr>
          <w:b/>
          <w:color w:val="FF0000"/>
          <w:lang w:val="en-US"/>
        </w:rPr>
        <w:t xml:space="preserve">14. </w:t>
      </w:r>
      <w:r>
        <w:rPr>
          <w:b/>
          <w:color w:val="FF0000"/>
          <w:lang w:val="en-US"/>
        </w:rPr>
        <w:tab/>
      </w:r>
      <w:r w:rsidRPr="003E603D">
        <w:rPr>
          <w:b/>
          <w:color w:val="FF0000"/>
          <w:lang w:val="en-US"/>
        </w:rPr>
        <w:t xml:space="preserve">Date: </w:t>
      </w:r>
    </w:p>
    <w:p w14:paraId="4721EFA8" w14:textId="3FBA437F" w:rsidR="003E603D" w:rsidRPr="003E603D" w:rsidRDefault="003E603D" w:rsidP="003E603D">
      <w:pPr>
        <w:pStyle w:val="SingleTxtG"/>
        <w:rPr>
          <w:b/>
          <w:color w:val="FF0000"/>
          <w:lang w:val="en-US"/>
        </w:rPr>
      </w:pPr>
      <w:r w:rsidRPr="003E603D">
        <w:rPr>
          <w:b/>
          <w:color w:val="FF0000"/>
          <w:lang w:val="en-US"/>
        </w:rPr>
        <w:t xml:space="preserve">15. </w:t>
      </w:r>
      <w:r>
        <w:rPr>
          <w:b/>
          <w:color w:val="FF0000"/>
          <w:lang w:val="en-US"/>
        </w:rPr>
        <w:tab/>
      </w:r>
      <w:r w:rsidRPr="003E603D">
        <w:rPr>
          <w:b/>
          <w:color w:val="FF0000"/>
          <w:lang w:val="en-US"/>
        </w:rPr>
        <w:t xml:space="preserve">Signature: </w:t>
      </w:r>
    </w:p>
    <w:p w14:paraId="6D2210CF" w14:textId="67BC28B7" w:rsidR="003E603D" w:rsidRPr="003E603D" w:rsidRDefault="003E603D" w:rsidP="003E603D">
      <w:pPr>
        <w:pStyle w:val="SingleTxtG"/>
        <w:rPr>
          <w:b/>
          <w:color w:val="FF0000"/>
          <w:lang w:val="en-US"/>
        </w:rPr>
      </w:pPr>
      <w:r w:rsidRPr="003E603D">
        <w:rPr>
          <w:b/>
          <w:color w:val="FF0000"/>
          <w:lang w:val="en-US"/>
        </w:rPr>
        <w:t xml:space="preserve">16. </w:t>
      </w:r>
      <w:r>
        <w:rPr>
          <w:b/>
          <w:color w:val="FF0000"/>
          <w:lang w:val="en-US"/>
        </w:rPr>
        <w:tab/>
      </w:r>
      <w:r w:rsidRPr="003E603D">
        <w:rPr>
          <w:b/>
          <w:color w:val="FF0000"/>
          <w:lang w:val="en-US"/>
        </w:rPr>
        <w:t>The index to the information package lodged with the Approval Authority, which may be obtained on request is attached.</w:t>
      </w:r>
    </w:p>
    <w:p w14:paraId="74BEA4B3" w14:textId="06B8730B" w:rsidR="00A66701" w:rsidRPr="00A66701" w:rsidRDefault="00A66701" w:rsidP="001D0C3B">
      <w:pPr>
        <w:pStyle w:val="HChG"/>
      </w:pPr>
      <w:r w:rsidRPr="00A66701">
        <w:rPr>
          <w:sz w:val="20"/>
        </w:rPr>
        <w:br w:type="page"/>
      </w:r>
      <w:r w:rsidRPr="00A66701">
        <w:lastRenderedPageBreak/>
        <w:t>Annex 3</w:t>
      </w:r>
    </w:p>
    <w:p w14:paraId="50C154A6" w14:textId="54BF9785" w:rsidR="00A66701" w:rsidRPr="00A66701" w:rsidRDefault="001D0C3B" w:rsidP="001D0C3B">
      <w:pPr>
        <w:pStyle w:val="HChG"/>
      </w:pPr>
      <w:r>
        <w:tab/>
      </w:r>
      <w:r>
        <w:tab/>
      </w:r>
      <w:r w:rsidR="00A66701" w:rsidRPr="00A66701">
        <w:t>Arrangement of approval mark</w:t>
      </w:r>
    </w:p>
    <w:p w14:paraId="23D93441" w14:textId="77777777" w:rsidR="00A66701" w:rsidRPr="00A66701" w:rsidRDefault="00A66701" w:rsidP="001D0C3B">
      <w:pPr>
        <w:ind w:left="1134"/>
        <w:contextualSpacing/>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Model A</w:t>
      </w:r>
    </w:p>
    <w:p w14:paraId="5EB6742F" w14:textId="77777777" w:rsidR="00A66701" w:rsidRPr="00A66701" w:rsidRDefault="00A66701" w:rsidP="001D0C3B">
      <w:pPr>
        <w:ind w:left="1134"/>
        <w:rPr>
          <w:rFonts w:ascii="Times New Roman" w:eastAsia="Malgun Gothic" w:hAnsi="Times New Roman" w:cs="Times New Roman"/>
          <w:sz w:val="20"/>
          <w:szCs w:val="20"/>
          <w:lang w:val="en-US"/>
        </w:rPr>
      </w:pPr>
      <w:r w:rsidRPr="00A66701">
        <w:rPr>
          <w:rFonts w:ascii="Times New Roman" w:eastAsia="Malgun Gothic" w:hAnsi="Times New Roman" w:cs="Times New Roman"/>
          <w:sz w:val="20"/>
          <w:szCs w:val="20"/>
          <w:lang w:val="en-US"/>
        </w:rPr>
        <w:t>(See paragraph 4.2 of this Regulation)</w:t>
      </w:r>
    </w:p>
    <w:p w14:paraId="18940F5C" w14:textId="35B1661A" w:rsidR="00A66701" w:rsidRPr="00A66701" w:rsidRDefault="00A66701" w:rsidP="00A66701">
      <w:pPr>
        <w:ind w:left="540"/>
        <w:rPr>
          <w:rFonts w:ascii="Times New Roman" w:eastAsia="Malgun Gothic" w:hAnsi="Times New Roman" w:cs="Times New Roman"/>
          <w:b/>
          <w:sz w:val="20"/>
          <w:szCs w:val="20"/>
          <w:lang w:val="en-US"/>
        </w:rPr>
      </w:pPr>
      <w:r w:rsidRPr="00A66701">
        <w:rPr>
          <w:rFonts w:ascii="Calibri" w:eastAsia="Malgun Gothic" w:hAnsi="Calibri" w:cs="Times New Roman"/>
          <w:noProof/>
          <w:lang w:val="de-DE" w:eastAsia="de-DE"/>
        </w:rPr>
        <mc:AlternateContent>
          <mc:Choice Requires="wps">
            <w:drawing>
              <wp:anchor distT="0" distB="0" distL="114300" distR="114300" simplePos="0" relativeHeight="251711488" behindDoc="0" locked="0" layoutInCell="1" allowOverlap="1" wp14:anchorId="5A2FDF32" wp14:editId="1C16E73A">
                <wp:simplePos x="0" y="0"/>
                <wp:positionH relativeFrom="column">
                  <wp:posOffset>2662555</wp:posOffset>
                </wp:positionH>
                <wp:positionV relativeFrom="paragraph">
                  <wp:posOffset>250190</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B28FF1E" w14:textId="77777777" w:rsidR="00F01429" w:rsidRPr="00CD3B1E" w:rsidRDefault="00F01429" w:rsidP="00A66701">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FDF32" id="Rectangle 35" o:spid="_x0000_s1027" style="position:absolute;left:0;text-align:left;margin-left:209.65pt;margin-top:19.7pt;width:50.1pt;height:4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3iAIAAD0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" fillcolor="window" strokecolor="window" strokeweight="1pt">
                <v:path arrowok="t"/>
                <v:textbox>
                  <w:txbxContent>
                    <w:p w14:paraId="2B28FF1E" w14:textId="77777777" w:rsidR="00F01429" w:rsidRPr="00CD3B1E" w:rsidRDefault="00F01429" w:rsidP="00A66701">
                      <w:pPr>
                        <w:jc w:val="center"/>
                        <w:rPr>
                          <w:sz w:val="44"/>
                        </w:rPr>
                      </w:pPr>
                      <w:r w:rsidRPr="00CD3B1E">
                        <w:rPr>
                          <w:sz w:val="44"/>
                        </w:rPr>
                        <w:t>xxx</w:t>
                      </w:r>
                    </w:p>
                  </w:txbxContent>
                </v:textbox>
              </v:rect>
            </w:pict>
          </mc:Fallback>
        </mc:AlternateContent>
      </w:r>
      <w:r w:rsidRPr="00A66701">
        <w:rPr>
          <w:rFonts w:ascii="Times New Roman" w:eastAsia="Malgun Gothic" w:hAnsi="Times New Roman" w:cs="Times New Roman"/>
          <w:noProof/>
          <w:sz w:val="20"/>
          <w:szCs w:val="20"/>
          <w:lang w:val="de-DE" w:eastAsia="de-DE"/>
        </w:rPr>
        <w:drawing>
          <wp:inline distT="0" distB="0" distL="0" distR="0" wp14:anchorId="11B8332C" wp14:editId="2C8C0B53">
            <wp:extent cx="5279390" cy="10521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9390" cy="1052195"/>
                    </a:xfrm>
                    <a:prstGeom prst="rect">
                      <a:avLst/>
                    </a:prstGeom>
                    <a:noFill/>
                    <a:ln>
                      <a:noFill/>
                    </a:ln>
                  </pic:spPr>
                </pic:pic>
              </a:graphicData>
            </a:graphic>
          </wp:inline>
        </w:drawing>
      </w:r>
      <w:r w:rsidRPr="00A66701">
        <w:rPr>
          <w:rFonts w:ascii="Calibri" w:eastAsia="Malgun Gothic" w:hAnsi="Calibri" w:cs="Times New Roman"/>
          <w:b/>
          <w:sz w:val="20"/>
          <w:szCs w:val="20"/>
          <w:lang w:val="en-US"/>
        </w:rPr>
        <w:t xml:space="preserve"> </w:t>
      </w:r>
    </w:p>
    <w:p w14:paraId="031DFF90" w14:textId="6BFE6010" w:rsidR="00A66701" w:rsidRPr="00A66701" w:rsidRDefault="00C0480D" w:rsidP="00C0480D">
      <w:pPr>
        <w:pStyle w:val="SingleTxtG"/>
        <w:ind w:left="1701" w:hanging="567"/>
        <w:rPr>
          <w:lang w:val="en-US"/>
        </w:rPr>
      </w:pPr>
      <w:r>
        <w:rPr>
          <w:lang w:val="en-US"/>
        </w:rPr>
        <w:tab/>
      </w:r>
      <w:r w:rsidR="00A66701" w:rsidRPr="00A66701">
        <w:rPr>
          <w:lang w:val="en-US"/>
        </w:rPr>
        <w:t>a = 8 mm min.</w:t>
      </w:r>
    </w:p>
    <w:p w14:paraId="4BBBAC7B" w14:textId="5174385C" w:rsidR="003E603D" w:rsidRPr="003E603D" w:rsidRDefault="003E603D" w:rsidP="001D0C3B">
      <w:pPr>
        <w:pStyle w:val="SingleTxtG"/>
        <w:ind w:left="1134" w:firstLine="0"/>
        <w:rPr>
          <w:color w:val="FF0000"/>
          <w:lang w:val="en-US"/>
        </w:rPr>
      </w:pPr>
      <w:r w:rsidRPr="003E603D">
        <w:rPr>
          <w:color w:val="FF0000"/>
          <w:highlight w:val="green"/>
          <w:lang w:val="en-US"/>
        </w:rPr>
        <w:t>Amendment</w:t>
      </w:r>
    </w:p>
    <w:p w14:paraId="30E1E133" w14:textId="186B22CC" w:rsidR="00A66701" w:rsidRPr="00A66701" w:rsidRDefault="00A66701" w:rsidP="001D0C3B">
      <w:pPr>
        <w:pStyle w:val="SingleTxtG"/>
        <w:ind w:left="1134" w:firstLine="0"/>
        <w:rPr>
          <w:lang w:val="en-US"/>
        </w:rPr>
      </w:pPr>
      <w:r w:rsidRPr="00A66701">
        <w:rPr>
          <w:lang w:val="en-US"/>
        </w:rPr>
        <w:t xml:space="preserve">The 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w:t>
      </w:r>
      <w:r w:rsidR="003E603D" w:rsidRPr="007C67CC">
        <w:rPr>
          <w:rFonts w:eastAsia="Malgun Gothic" w:cs="Times New Roman"/>
          <w:b/>
          <w:color w:val="FF0000"/>
          <w:szCs w:val="20"/>
          <w:lang w:val="en-US"/>
        </w:rPr>
        <w:t>this</w:t>
      </w:r>
      <w:r w:rsidR="003E603D" w:rsidRPr="007C67CC">
        <w:rPr>
          <w:rFonts w:eastAsia="Malgun Gothic" w:cs="Times New Roman"/>
          <w:color w:val="FF0000"/>
          <w:szCs w:val="20"/>
          <w:lang w:val="en-US"/>
        </w:rPr>
        <w:t xml:space="preserve"> </w:t>
      </w:r>
      <w:r w:rsidR="003E603D" w:rsidRPr="007C67CC">
        <w:rPr>
          <w:rFonts w:eastAsia="Malgun Gothic" w:cs="Times New Roman"/>
          <w:szCs w:val="20"/>
          <w:lang w:val="en-US"/>
        </w:rPr>
        <w:t xml:space="preserve">Regulation </w:t>
      </w:r>
      <w:r w:rsidR="003E603D" w:rsidRPr="007C67CC">
        <w:rPr>
          <w:rFonts w:eastAsia="Malgun Gothic" w:cs="Times New Roman"/>
          <w:strike/>
          <w:color w:val="FF0000"/>
          <w:szCs w:val="20"/>
          <w:lang w:val="en-US"/>
        </w:rPr>
        <w:t>No. xxx</w:t>
      </w:r>
      <w:r w:rsidR="003E603D" w:rsidRPr="007C67CC">
        <w:rPr>
          <w:rFonts w:eastAsia="Malgun Gothic" w:cs="Times New Roman"/>
          <w:color w:val="FF0000"/>
          <w:szCs w:val="20"/>
          <w:lang w:val="en-US"/>
        </w:rPr>
        <w:t xml:space="preserve"> </w:t>
      </w:r>
      <w:r w:rsidR="003E603D" w:rsidRPr="007C67CC">
        <w:rPr>
          <w:rFonts w:eastAsia="Malgun Gothic" w:cs="Times New Roman"/>
          <w:b/>
          <w:color w:val="FF0000"/>
          <w:szCs w:val="20"/>
          <w:lang w:val="en-US"/>
        </w:rPr>
        <w:t>in its original form (00)</w:t>
      </w:r>
      <w:r w:rsidRPr="00A66701">
        <w:rPr>
          <w:lang w:val="en-US"/>
        </w:rPr>
        <w:t>.</w:t>
      </w:r>
    </w:p>
    <w:p w14:paraId="6489299C" w14:textId="77777777" w:rsidR="00A66701" w:rsidRPr="00A66701" w:rsidRDefault="00A66701" w:rsidP="00A66701">
      <w:pPr>
        <w:suppressAutoHyphens/>
        <w:spacing w:after="0" w:line="240" w:lineRule="atLeast"/>
        <w:rPr>
          <w:rFonts w:ascii="Times New Roman" w:eastAsia="Times New Roman" w:hAnsi="Times New Roman" w:cs="Times New Roman"/>
          <w:b/>
          <w:sz w:val="20"/>
          <w:szCs w:val="20"/>
          <w:lang w:eastAsia="en-US"/>
        </w:rPr>
      </w:pPr>
      <w:r w:rsidRPr="00A66701">
        <w:rPr>
          <w:rFonts w:ascii="Times New Roman" w:eastAsia="Times New Roman" w:hAnsi="Times New Roman" w:cs="Times New Roman"/>
          <w:b/>
          <w:sz w:val="20"/>
          <w:szCs w:val="20"/>
          <w:lang w:eastAsia="en-US"/>
        </w:rPr>
        <w:br w:type="page"/>
      </w:r>
    </w:p>
    <w:p w14:paraId="571C70CF" w14:textId="28D54CA3" w:rsidR="00E9017A" w:rsidRDefault="00A66701" w:rsidP="001D0C3B">
      <w:pPr>
        <w:pStyle w:val="HChG"/>
        <w:rPr>
          <w:sz w:val="24"/>
        </w:rPr>
      </w:pPr>
      <w:bookmarkStart w:id="6" w:name="Annex4_Appendix"/>
      <w:bookmarkStart w:id="7" w:name="Annex5_Appendix"/>
      <w:r w:rsidRPr="00DD09AE">
        <w:lastRenderedPageBreak/>
        <w:t>Annex 4</w:t>
      </w:r>
      <w:bookmarkEnd w:id="6"/>
      <w:bookmarkEnd w:id="7"/>
    </w:p>
    <w:p w14:paraId="5B0C35EC" w14:textId="5A8A5FC6" w:rsidR="003E603D" w:rsidRPr="003E603D" w:rsidRDefault="001D0C3B" w:rsidP="00D36FC3">
      <w:pPr>
        <w:pStyle w:val="HChG"/>
        <w:rPr>
          <w:b w:val="0"/>
        </w:rPr>
      </w:pPr>
      <w:r>
        <w:tab/>
      </w:r>
      <w:r>
        <w:tab/>
      </w:r>
      <w:r w:rsidR="003E603D" w:rsidRPr="003E603D">
        <w:rPr>
          <w:b w:val="0"/>
          <w:color w:val="FF0000"/>
          <w:highlight w:val="green"/>
        </w:rPr>
        <w:t>Amendment</w:t>
      </w:r>
    </w:p>
    <w:p w14:paraId="27A0441C" w14:textId="2EEC0C8D" w:rsidR="00A66701" w:rsidRDefault="003E603D" w:rsidP="00D36FC3">
      <w:pPr>
        <w:pStyle w:val="HChG"/>
      </w:pPr>
      <w:r>
        <w:tab/>
      </w:r>
      <w:r>
        <w:tab/>
      </w:r>
      <w:r w:rsidR="00A66701" w:rsidRPr="00A66701">
        <w:t xml:space="preserve">Model of </w:t>
      </w:r>
      <w:r w:rsidR="00D36FC3" w:rsidRPr="003E603D">
        <w:rPr>
          <w:strike/>
          <w:color w:val="FF0000"/>
        </w:rPr>
        <w:t>Software Update Management System Certificate of Compliance</w:t>
      </w:r>
      <w:r w:rsidRPr="003E603D">
        <w:t xml:space="preserve"> </w:t>
      </w:r>
      <w:r>
        <w:rPr>
          <w:color w:val="FF0000"/>
        </w:rPr>
        <w:t>Certificate of Compliance for Software Update Management System</w:t>
      </w:r>
      <w:r w:rsidRPr="003E603D">
        <w:rPr>
          <w:color w:val="FF0000"/>
        </w:rPr>
        <w:t xml:space="preserve"> </w:t>
      </w:r>
    </w:p>
    <w:p w14:paraId="6776839C" w14:textId="77777777" w:rsidR="00D36FC3" w:rsidRPr="003E603D" w:rsidRDefault="00D36FC3" w:rsidP="00D36FC3">
      <w:pPr>
        <w:pStyle w:val="SingleTxtG"/>
        <w:jc w:val="center"/>
        <w:rPr>
          <w:strike/>
          <w:color w:val="FF0000"/>
        </w:rPr>
      </w:pPr>
      <w:r w:rsidRPr="003E603D">
        <w:rPr>
          <w:strike/>
          <w:color w:val="FF0000"/>
        </w:rPr>
        <w:t>Software Update Management System (SUMS)</w:t>
      </w:r>
    </w:p>
    <w:p w14:paraId="3C9BE234" w14:textId="45054A9E" w:rsidR="00D36FC3" w:rsidRPr="00D36FC3" w:rsidRDefault="00D36FC3" w:rsidP="00D36FC3">
      <w:pPr>
        <w:pStyle w:val="SingleTxtG"/>
        <w:jc w:val="center"/>
      </w:pPr>
      <w:r>
        <w:t>C</w:t>
      </w:r>
      <w:r w:rsidRPr="00A66701">
        <w:t xml:space="preserve">ertificate of </w:t>
      </w:r>
      <w:r>
        <w:t>C</w:t>
      </w:r>
      <w:r w:rsidRPr="00A66701">
        <w:t>ompliance</w:t>
      </w:r>
      <w:r w:rsidR="003E603D">
        <w:t xml:space="preserve"> </w:t>
      </w:r>
      <w:r w:rsidR="003E603D" w:rsidRPr="003E603D">
        <w:rPr>
          <w:b/>
          <w:color w:val="FF0000"/>
        </w:rPr>
        <w:t>for Software Update Management System</w:t>
      </w:r>
    </w:p>
    <w:p w14:paraId="4A61B260" w14:textId="6FE44814" w:rsidR="00A66701" w:rsidRPr="00A66701" w:rsidRDefault="00A66701" w:rsidP="000B5B1A">
      <w:pPr>
        <w:pStyle w:val="SingleTxtG"/>
        <w:ind w:left="1134" w:firstLine="0"/>
        <w:jc w:val="center"/>
      </w:pPr>
      <w:r w:rsidRPr="00A66701">
        <w:t>W</w:t>
      </w:r>
      <w:r w:rsidR="001D0C3B">
        <w:t>ith</w:t>
      </w:r>
      <w:r w:rsidRPr="00A66701">
        <w:t xml:space="preserve"> </w:t>
      </w:r>
      <w:r w:rsidR="001D0C3B">
        <w:t xml:space="preserve">UN </w:t>
      </w:r>
      <w:r w:rsidRPr="00A66701">
        <w:t>R</w:t>
      </w:r>
      <w:r w:rsidR="001D0C3B">
        <w:t>egulation</w:t>
      </w:r>
      <w:r w:rsidRPr="00A66701">
        <w:t xml:space="preserve"> No. [software update</w:t>
      </w:r>
      <w:r w:rsidR="00C43F3B">
        <w:t xml:space="preserve"> process</w:t>
      </w:r>
      <w:r w:rsidRPr="00A66701">
        <w:t xml:space="preserve"> regulation] xxx</w:t>
      </w:r>
    </w:p>
    <w:p w14:paraId="2104DC4D" w14:textId="77777777" w:rsidR="00A66701" w:rsidRPr="00A66701" w:rsidRDefault="00A66701" w:rsidP="000B5B1A">
      <w:pPr>
        <w:pStyle w:val="SingleTxtG"/>
        <w:ind w:left="1134" w:firstLine="0"/>
        <w:jc w:val="center"/>
      </w:pPr>
      <w:r w:rsidRPr="00A66701">
        <w:t>No. [Reference number]</w:t>
      </w:r>
    </w:p>
    <w:p w14:paraId="52843E21" w14:textId="77777777" w:rsidR="00A66701" w:rsidRPr="00A66701" w:rsidRDefault="00A66701" w:rsidP="000B5B1A">
      <w:pPr>
        <w:pStyle w:val="SingleTxtG"/>
        <w:ind w:left="1134" w:firstLine="0"/>
        <w:jc w:val="center"/>
      </w:pPr>
      <w:r w:rsidRPr="00A66701">
        <w:t>[……. Approval Authority]</w:t>
      </w:r>
    </w:p>
    <w:p w14:paraId="36504EC2" w14:textId="77777777" w:rsidR="00A66701" w:rsidRPr="00A66701" w:rsidRDefault="00A66701" w:rsidP="000B5B1A">
      <w:pPr>
        <w:pStyle w:val="SingleTxtG"/>
        <w:ind w:left="1134" w:firstLine="0"/>
        <w:jc w:val="center"/>
      </w:pPr>
      <w:r w:rsidRPr="00A66701">
        <w:t>Certifies that</w:t>
      </w:r>
    </w:p>
    <w:p w14:paraId="41EA28FD" w14:textId="77777777" w:rsidR="00A66701" w:rsidRPr="00A66701" w:rsidRDefault="00A66701" w:rsidP="000B5B1A">
      <w:pPr>
        <w:pStyle w:val="SingleTxtG"/>
      </w:pPr>
      <w:r w:rsidRPr="00A66701">
        <w:t>Manufacturer: ...........................................................................................................................</w:t>
      </w:r>
    </w:p>
    <w:p w14:paraId="4F335ACF" w14:textId="77777777" w:rsidR="00A66701" w:rsidRPr="00A66701" w:rsidRDefault="00A66701" w:rsidP="000B5B1A">
      <w:pPr>
        <w:pStyle w:val="SingleTxtG"/>
      </w:pPr>
      <w:r w:rsidRPr="00A66701">
        <w:t>Address of the manufacturer: ...................................................................................................</w:t>
      </w:r>
    </w:p>
    <w:p w14:paraId="002F9C6E" w14:textId="54A2711D" w:rsidR="00A66701" w:rsidRPr="00A66701" w:rsidRDefault="000B5B1A" w:rsidP="000B5B1A">
      <w:pPr>
        <w:pStyle w:val="SingleTxtG"/>
      </w:pPr>
      <w:r>
        <w:t>C</w:t>
      </w:r>
      <w:r w:rsidR="00A66701" w:rsidRPr="00A66701">
        <w:t>omplies with the provisions of Regulation No. xxx</w:t>
      </w:r>
    </w:p>
    <w:p w14:paraId="3D90EAA6" w14:textId="4F0EFED6" w:rsidR="00A66701" w:rsidRPr="00A66701" w:rsidRDefault="00A66701" w:rsidP="000B5B1A">
      <w:pPr>
        <w:pStyle w:val="SingleTxtG"/>
      </w:pPr>
      <w:r w:rsidRPr="00A66701">
        <w:t>Checks have been performed on:</w:t>
      </w:r>
      <w:r w:rsidR="000B5B1A" w:rsidRPr="000B5B1A">
        <w:t xml:space="preserve"> </w:t>
      </w:r>
      <w:r w:rsidR="000B5B1A" w:rsidRPr="00A66701">
        <w:t>..............................................................................................</w:t>
      </w:r>
    </w:p>
    <w:p w14:paraId="7B86AF1B" w14:textId="77777777" w:rsidR="00A66701" w:rsidRPr="00A66701" w:rsidRDefault="00A66701" w:rsidP="000B5B1A">
      <w:pPr>
        <w:pStyle w:val="SingleTxtG"/>
      </w:pPr>
      <w:r w:rsidRPr="00A66701">
        <w:t xml:space="preserve">by (name and address of the </w:t>
      </w:r>
      <w:r w:rsidRPr="003E603D">
        <w:rPr>
          <w:strike/>
          <w:color w:val="FF0000"/>
        </w:rPr>
        <w:t>Type</w:t>
      </w:r>
      <w:r w:rsidRPr="003E603D">
        <w:rPr>
          <w:color w:val="FF0000"/>
        </w:rPr>
        <w:t xml:space="preserve"> </w:t>
      </w:r>
      <w:r w:rsidRPr="00A66701">
        <w:t>Approval Authority or Technical Service):</w:t>
      </w:r>
    </w:p>
    <w:p w14:paraId="78F88E00" w14:textId="77777777" w:rsidR="00A66701" w:rsidRPr="00A66701" w:rsidRDefault="00A66701" w:rsidP="000B5B1A">
      <w:pPr>
        <w:pStyle w:val="SingleTxtG"/>
      </w:pPr>
      <w:r w:rsidRPr="00A66701">
        <w:t>Number of report:</w:t>
      </w:r>
    </w:p>
    <w:p w14:paraId="726C851E" w14:textId="77777777" w:rsidR="00A66701" w:rsidRPr="00A66701" w:rsidRDefault="00A66701" w:rsidP="000B5B1A">
      <w:pPr>
        <w:pStyle w:val="SingleTxtG"/>
        <w:ind w:left="1134" w:firstLine="0"/>
        <w:jc w:val="center"/>
      </w:pPr>
      <w:r w:rsidRPr="00A66701">
        <w:t>The certificate is valid until […..date]</w:t>
      </w:r>
    </w:p>
    <w:p w14:paraId="483BB820" w14:textId="77777777" w:rsidR="00A66701" w:rsidRPr="00A66701" w:rsidRDefault="00A66701" w:rsidP="000B5B1A">
      <w:pPr>
        <w:pStyle w:val="SingleTxtG"/>
        <w:ind w:left="1134" w:firstLine="0"/>
        <w:jc w:val="center"/>
      </w:pPr>
      <w:r w:rsidRPr="00A66701">
        <w:t>Done at [……Place]</w:t>
      </w:r>
    </w:p>
    <w:p w14:paraId="36137094" w14:textId="77777777" w:rsidR="00A66701" w:rsidRPr="00A66701" w:rsidRDefault="00A66701" w:rsidP="000B5B1A">
      <w:pPr>
        <w:pStyle w:val="SingleTxtG"/>
        <w:ind w:left="1134" w:firstLine="0"/>
        <w:jc w:val="center"/>
      </w:pPr>
      <w:r w:rsidRPr="00A66701">
        <w:t>On […….Date]</w:t>
      </w:r>
    </w:p>
    <w:p w14:paraId="22D2A626" w14:textId="77777777" w:rsidR="00A66701" w:rsidRPr="00A66701" w:rsidRDefault="00A66701" w:rsidP="000B5B1A">
      <w:pPr>
        <w:pStyle w:val="SingleTxtG"/>
        <w:ind w:left="1134" w:firstLine="0"/>
        <w:jc w:val="center"/>
        <w:rPr>
          <w:rFonts w:ascii="Calibri" w:hAnsi="Calibri"/>
          <w:u w:val="single"/>
        </w:rPr>
      </w:pPr>
      <w:r w:rsidRPr="00A66701">
        <w:t>[………….Signature]</w:t>
      </w:r>
    </w:p>
    <w:p w14:paraId="05E1E7C0" w14:textId="258C51DB" w:rsidR="00D36FC3" w:rsidRPr="00EC343B" w:rsidRDefault="00D36FC3" w:rsidP="00EC343B">
      <w:pPr>
        <w:rPr>
          <w:rFonts w:ascii="Times New Roman" w:hAnsi="Times New Roman" w:cs="Times New Roman"/>
          <w:b/>
          <w:sz w:val="28"/>
          <w:szCs w:val="28"/>
        </w:rPr>
      </w:pPr>
    </w:p>
    <w:sectPr w:rsidR="00D36FC3" w:rsidRPr="00EC343B" w:rsidSect="00737BED">
      <w:headerReference w:type="even" r:id="rId13"/>
      <w:headerReference w:type="default" r:id="rId14"/>
      <w:footerReference w:type="even" r:id="rId15"/>
      <w:footerReference w:type="default" r:id="rId16"/>
      <w:headerReference w:type="first" r:id="rId17"/>
      <w:footerReference w:type="first" r:id="rId18"/>
      <w:pgSz w:w="12240" w:h="15840" w:code="1"/>
      <w:pgMar w:top="1701" w:right="1134" w:bottom="2268" w:left="1134" w:header="1134" w:footer="170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onntag, Martin" w:date="2019-09-20T11:13:00Z" w:initials="GER">
    <w:p w14:paraId="13B77979" w14:textId="47F87E54" w:rsidR="00773C87" w:rsidRDefault="00EC343B">
      <w:pPr>
        <w:pStyle w:val="CommentText"/>
      </w:pPr>
      <w:r>
        <w:rPr>
          <w:rStyle w:val="CommentReference"/>
        </w:rPr>
        <w:annotationRef/>
      </w:r>
      <w:r w:rsidRPr="00EC343B">
        <w:t xml:space="preserve">Term </w:t>
      </w:r>
      <w:r w:rsidR="00773C87">
        <w:t>and description should be added to the definitions section.</w:t>
      </w:r>
    </w:p>
  </w:comment>
  <w:comment w:id="3" w:author="Sonntag, Martin" w:date="2019-09-20T10:00:00Z" w:initials="GER">
    <w:p w14:paraId="552159DF" w14:textId="05DC69BF" w:rsidR="00B96051" w:rsidRDefault="00B96051">
      <w:pPr>
        <w:pStyle w:val="CommentText"/>
      </w:pPr>
      <w:r>
        <w:rPr>
          <w:rStyle w:val="CommentReference"/>
        </w:rPr>
        <w:annotationRef/>
      </w:r>
      <w:r>
        <w:t>The manufacturer should maintain an auditable register of all ECU software versions and updates. For the avoidance of doubt this may be formulated more directly.</w:t>
      </w:r>
    </w:p>
  </w:comment>
  <w:comment w:id="4" w:author="Sonntag, Martin" w:date="2019-09-20T12:59:00Z" w:initials="GER">
    <w:p w14:paraId="1AFBE6EC" w14:textId="71A42A69" w:rsidR="00773C87" w:rsidRDefault="00773C87">
      <w:pPr>
        <w:pStyle w:val="CommentText"/>
      </w:pPr>
      <w:r>
        <w:rPr>
          <w:rStyle w:val="CommentReference"/>
        </w:rPr>
        <w:annotationRef/>
      </w:r>
      <w:r>
        <w:t xml:space="preserve">Reference to CS Regulation </w:t>
      </w:r>
      <w:r w:rsidR="00D7687E">
        <w:t>c</w:t>
      </w:r>
      <w:r>
        <w:t>ould be made.</w:t>
      </w:r>
    </w:p>
  </w:comment>
  <w:comment w:id="5" w:author="Sonntag, Martin" w:date="2019-09-20T11:41:00Z" w:initials="GER">
    <w:p w14:paraId="0059B18D" w14:textId="0A974605" w:rsidR="00EC343B" w:rsidRDefault="00EC343B">
      <w:pPr>
        <w:pStyle w:val="CommentText"/>
      </w:pPr>
      <w:r>
        <w:rPr>
          <w:rStyle w:val="CommentReference"/>
        </w:rPr>
        <w:annotationRef/>
      </w:r>
      <w:r w:rsidR="001B33BF">
        <w:t>This confidentiality should not affect any third party access rights as defined in current UN-Regulations and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B77979" w15:done="0"/>
  <w15:commentEx w15:paraId="552159DF" w15:done="0"/>
  <w15:commentEx w15:paraId="1AFBE6EC" w15:done="0"/>
  <w15:commentEx w15:paraId="0059B1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77979" w16cid:durableId="212F7C5C"/>
  <w16cid:commentId w16cid:paraId="552159DF" w16cid:durableId="212F7C5D"/>
  <w16cid:commentId w16cid:paraId="1AFBE6EC" w16cid:durableId="212F7C5E"/>
  <w16cid:commentId w16cid:paraId="0059B18D" w16cid:durableId="212F7C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48832" w14:textId="77777777" w:rsidR="00B836AF" w:rsidRDefault="00B836AF" w:rsidP="00413284">
      <w:pPr>
        <w:spacing w:after="0" w:line="240" w:lineRule="auto"/>
      </w:pPr>
      <w:r>
        <w:separator/>
      </w:r>
    </w:p>
  </w:endnote>
  <w:endnote w:type="continuationSeparator" w:id="0">
    <w:p w14:paraId="72B341EB" w14:textId="77777777" w:rsidR="00B836AF" w:rsidRDefault="00B836AF" w:rsidP="0041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503550"/>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01EAB5B1" w14:textId="138F3912" w:rsidR="00F01429" w:rsidRPr="00423ADF" w:rsidRDefault="00F01429" w:rsidP="006E5A61">
        <w:pPr>
          <w:pStyle w:val="Footer"/>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F50C50">
          <w:rPr>
            <w:rFonts w:ascii="Times New Roman" w:eastAsia="Times New Roman" w:hAnsi="Times New Roman" w:cs="Times New Roman"/>
            <w:b/>
            <w:noProof/>
            <w:sz w:val="18"/>
            <w:szCs w:val="20"/>
            <w:lang w:eastAsia="en-US"/>
          </w:rPr>
          <w:t>2</w:t>
        </w:r>
        <w:r w:rsidRPr="00D8591C">
          <w:rPr>
            <w:rFonts w:ascii="Times New Roman" w:eastAsia="Times New Roman" w:hAnsi="Times New Roman" w:cs="Times New Roman"/>
            <w:b/>
            <w:noProof/>
            <w:sz w:val="18"/>
            <w:szCs w:val="20"/>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76773"/>
      <w:docPartObj>
        <w:docPartGallery w:val="Page Numbers (Bottom of Page)"/>
        <w:docPartUnique/>
      </w:docPartObj>
    </w:sdtPr>
    <w:sdtEndPr>
      <w:rPr>
        <w:rFonts w:ascii="Times New Roman" w:eastAsia="Times New Roman" w:hAnsi="Times New Roman" w:cs="Times New Roman"/>
        <w:b/>
        <w:noProof/>
        <w:sz w:val="18"/>
        <w:szCs w:val="20"/>
        <w:lang w:eastAsia="en-US"/>
      </w:rPr>
    </w:sdtEndPr>
    <w:sdtContent>
      <w:p w14:paraId="43B335E4" w14:textId="5B1FEA3C" w:rsidR="00F01429" w:rsidRPr="00D8591C" w:rsidRDefault="00F01429" w:rsidP="00737BED">
        <w:pPr>
          <w:pStyle w:val="Footer"/>
          <w:jc w:val="right"/>
          <w:rPr>
            <w:rFonts w:ascii="Times New Roman" w:eastAsia="Times New Roman" w:hAnsi="Times New Roman" w:cs="Times New Roman"/>
            <w:b/>
            <w:noProof/>
            <w:sz w:val="18"/>
            <w:szCs w:val="20"/>
            <w:lang w:eastAsia="en-US"/>
          </w:rPr>
        </w:pPr>
        <w:r w:rsidRPr="00D8591C">
          <w:rPr>
            <w:rFonts w:ascii="Times New Roman" w:eastAsia="Times New Roman" w:hAnsi="Times New Roman" w:cs="Times New Roman"/>
            <w:b/>
            <w:noProof/>
            <w:sz w:val="18"/>
            <w:szCs w:val="20"/>
            <w:lang w:eastAsia="en-US"/>
          </w:rPr>
          <w:fldChar w:fldCharType="begin"/>
        </w:r>
        <w:r w:rsidRPr="00D8591C">
          <w:rPr>
            <w:rFonts w:ascii="Times New Roman" w:eastAsia="Times New Roman" w:hAnsi="Times New Roman" w:cs="Times New Roman"/>
            <w:b/>
            <w:noProof/>
            <w:sz w:val="18"/>
            <w:szCs w:val="20"/>
            <w:lang w:eastAsia="en-US"/>
          </w:rPr>
          <w:instrText xml:space="preserve"> PAGE   \* MERGEFORMAT </w:instrText>
        </w:r>
        <w:r w:rsidRPr="00D8591C">
          <w:rPr>
            <w:rFonts w:ascii="Times New Roman" w:eastAsia="Times New Roman" w:hAnsi="Times New Roman" w:cs="Times New Roman"/>
            <w:b/>
            <w:noProof/>
            <w:sz w:val="18"/>
            <w:szCs w:val="20"/>
            <w:lang w:eastAsia="en-US"/>
          </w:rPr>
          <w:fldChar w:fldCharType="separate"/>
        </w:r>
        <w:r w:rsidR="00F50C50">
          <w:rPr>
            <w:rFonts w:ascii="Times New Roman" w:eastAsia="Times New Roman" w:hAnsi="Times New Roman" w:cs="Times New Roman"/>
            <w:b/>
            <w:noProof/>
            <w:sz w:val="18"/>
            <w:szCs w:val="20"/>
            <w:lang w:eastAsia="en-US"/>
          </w:rPr>
          <w:t>3</w:t>
        </w:r>
        <w:r w:rsidRPr="00D8591C">
          <w:rPr>
            <w:rFonts w:ascii="Times New Roman" w:eastAsia="Times New Roman" w:hAnsi="Times New Roman" w:cs="Times New Roman"/>
            <w:b/>
            <w:noProof/>
            <w:sz w:val="18"/>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517B" w14:textId="07190794" w:rsidR="00F01429" w:rsidRDefault="00F01429" w:rsidP="003D6E2A">
    <w:pPr>
      <w:pStyle w:val="Footer"/>
    </w:pPr>
    <w:r>
      <w:rPr>
        <w:noProof/>
        <w:lang w:val="de-DE" w:eastAsia="de-DE"/>
      </w:rPr>
      <w:drawing>
        <wp:anchor distT="0" distB="0" distL="114300" distR="114300" simplePos="0" relativeHeight="251659264" behindDoc="1" locked="1" layoutInCell="1" allowOverlap="1" wp14:anchorId="59BDA13E" wp14:editId="5ADFB6A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D7EC4" w14:textId="77777777" w:rsidR="00B836AF" w:rsidRDefault="00B836AF" w:rsidP="00413284">
      <w:pPr>
        <w:spacing w:after="0" w:line="240" w:lineRule="auto"/>
      </w:pPr>
      <w:r>
        <w:separator/>
      </w:r>
    </w:p>
  </w:footnote>
  <w:footnote w:type="continuationSeparator" w:id="0">
    <w:p w14:paraId="24C78653" w14:textId="77777777" w:rsidR="00B836AF" w:rsidRDefault="00B836AF" w:rsidP="0041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6945" w14:textId="56B72B3F" w:rsidR="00F01429" w:rsidRDefault="008E3C6A" w:rsidP="00737BED">
    <w:pPr>
      <w:pStyle w:val="Header"/>
      <w:pBdr>
        <w:bottom w:val="single" w:sz="4" w:space="1" w:color="auto"/>
      </w:pBdr>
    </w:pPr>
    <w:r>
      <w:rPr>
        <w:rFonts w:asciiTheme="majorBidi" w:hAnsiTheme="majorBidi" w:cstheme="majorBidi"/>
        <w:sz w:val="18"/>
        <w:szCs w:val="18"/>
      </w:rPr>
      <w:t xml:space="preserve">Proposed amendments to </w:t>
    </w:r>
    <w:r w:rsidR="00F01429" w:rsidRPr="00D8591C">
      <w:rPr>
        <w:rFonts w:asciiTheme="majorBidi" w:hAnsiTheme="majorBidi" w:cstheme="majorBidi"/>
        <w:sz w:val="18"/>
        <w:szCs w:val="18"/>
      </w:rPr>
      <w:t>ECE/TRANS/WP.29/GRVA/201</w:t>
    </w:r>
    <w:r w:rsidR="00F01429">
      <w:rPr>
        <w:rFonts w:asciiTheme="majorBidi" w:hAnsiTheme="majorBidi" w:cstheme="majorBidi"/>
        <w:sz w:val="18"/>
        <w:szCs w:val="18"/>
      </w:rPr>
      <w:t>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DADC" w14:textId="26E17557" w:rsidR="00F01429" w:rsidRPr="00D8591C" w:rsidRDefault="008E3C6A" w:rsidP="006E5A61">
    <w:pPr>
      <w:pStyle w:val="Header"/>
      <w:pBdr>
        <w:bottom w:val="single" w:sz="4" w:space="1" w:color="auto"/>
      </w:pBdr>
      <w:jc w:val="right"/>
      <w:rPr>
        <w:rFonts w:asciiTheme="majorBidi" w:hAnsiTheme="majorBidi" w:cstheme="majorBidi"/>
        <w:sz w:val="18"/>
        <w:szCs w:val="18"/>
      </w:rPr>
    </w:pPr>
    <w:r>
      <w:rPr>
        <w:rFonts w:asciiTheme="majorBidi" w:hAnsiTheme="majorBidi" w:cstheme="majorBidi"/>
        <w:sz w:val="18"/>
        <w:szCs w:val="18"/>
      </w:rPr>
      <w:t xml:space="preserve">Proposed amendments to </w:t>
    </w:r>
    <w:r w:rsidR="00F01429" w:rsidRPr="00D8591C">
      <w:rPr>
        <w:rFonts w:asciiTheme="majorBidi" w:hAnsiTheme="majorBidi" w:cstheme="majorBidi"/>
        <w:sz w:val="18"/>
        <w:szCs w:val="18"/>
      </w:rPr>
      <w:t>ECE/TRANS/WP.29/GRVA/201</w:t>
    </w:r>
    <w:r w:rsidR="00F01429">
      <w:rPr>
        <w:rFonts w:asciiTheme="majorBidi" w:hAnsiTheme="majorBidi" w:cstheme="majorBidi"/>
        <w:sz w:val="18"/>
        <w:szCs w:val="18"/>
      </w:rPr>
      <w:t>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988"/>
    </w:tblGrid>
    <w:tr w:rsidR="008E3C6A" w14:paraId="196BB0FA" w14:textId="77777777" w:rsidTr="008E3C6A">
      <w:trPr>
        <w:trHeight w:val="426"/>
      </w:trPr>
      <w:tc>
        <w:tcPr>
          <w:tcW w:w="6804" w:type="dxa"/>
        </w:tcPr>
        <w:p w14:paraId="4A49BE63" w14:textId="6B996908" w:rsidR="008E3C6A" w:rsidRDefault="008E3C6A">
          <w:pPr>
            <w:pStyle w:val="Header"/>
          </w:pPr>
          <w:r>
            <w:t>Submitted by the expert from Germany</w:t>
          </w:r>
        </w:p>
      </w:tc>
      <w:tc>
        <w:tcPr>
          <w:tcW w:w="4988" w:type="dxa"/>
        </w:tcPr>
        <w:p w14:paraId="0A19C372" w14:textId="27CA7499" w:rsidR="008E3C6A" w:rsidRDefault="008E3C6A">
          <w:pPr>
            <w:pStyle w:val="Header"/>
            <w:ind w:left="123"/>
          </w:pPr>
          <w:r w:rsidRPr="008E3C6A">
            <w:rPr>
              <w:u w:val="single"/>
            </w:rPr>
            <w:t>Informal document</w:t>
          </w:r>
          <w:r>
            <w:t xml:space="preserve"> </w:t>
          </w:r>
          <w:r w:rsidRPr="008E3C6A">
            <w:rPr>
              <w:b/>
              <w:bCs/>
            </w:rPr>
            <w:t>GRVA-04-21</w:t>
          </w:r>
          <w:r>
            <w:br/>
            <w:t>4</w:t>
          </w:r>
          <w:r w:rsidRPr="008E3C6A">
            <w:rPr>
              <w:vertAlign w:val="superscript"/>
            </w:rPr>
            <w:t>th</w:t>
          </w:r>
          <w:r>
            <w:t xml:space="preserve"> GRVA, 24 - 27 September 2019</w:t>
          </w:r>
          <w:r>
            <w:br/>
            <w:t>Agenda item 5(b)</w:t>
          </w:r>
        </w:p>
      </w:tc>
    </w:tr>
  </w:tbl>
  <w:p w14:paraId="2860EBFC" w14:textId="77777777" w:rsidR="008E3C6A" w:rsidRDefault="008E3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2534EB5"/>
    <w:multiLevelType w:val="hybridMultilevel"/>
    <w:tmpl w:val="5C883880"/>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4DC4F1C2">
      <w:numFmt w:val="bullet"/>
      <w:lvlText w:val="-"/>
      <w:lvlJc w:val="left"/>
      <w:pPr>
        <w:ind w:left="3308" w:hanging="360"/>
      </w:pPr>
      <w:rPr>
        <w:rFonts w:ascii="Times New Roman" w:eastAsiaTheme="minorEastAsia" w:hAnsi="Times New Roman" w:cs="Times New Roman"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039C37A9"/>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3" w15:restartNumberingAfterBreak="0">
    <w:nsid w:val="04432C20"/>
    <w:multiLevelType w:val="hybridMultilevel"/>
    <w:tmpl w:val="8D92C1D0"/>
    <w:lvl w:ilvl="0" w:tplc="E374789C">
      <w:start w:val="4"/>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903C4"/>
    <w:multiLevelType w:val="hybridMultilevel"/>
    <w:tmpl w:val="16ECB92C"/>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A35339"/>
    <w:multiLevelType w:val="multilevel"/>
    <w:tmpl w:val="6590A69A"/>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ascii="Times New Roman" w:hAnsi="Times New Roman"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EB69D8"/>
    <w:multiLevelType w:val="multilevel"/>
    <w:tmpl w:val="70388424"/>
    <w:lvl w:ilvl="0">
      <w:start w:val="2"/>
      <w:numFmt w:val="decimal"/>
      <w:lvlText w:val="%1."/>
      <w:lvlJc w:val="left"/>
      <w:pPr>
        <w:ind w:left="360" w:hanging="360"/>
      </w:pPr>
      <w:rPr>
        <w:rFonts w:hint="default"/>
      </w:rPr>
    </w:lvl>
    <w:lvl w:ilvl="1">
      <w:start w:val="1"/>
      <w:numFmt w:val="decimal"/>
      <w:lvlText w:val="%1.%2."/>
      <w:lvlJc w:val="left"/>
      <w:pPr>
        <w:ind w:left="1557" w:hanging="36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311" w:hanging="72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065" w:hanging="1080"/>
      </w:pPr>
      <w:rPr>
        <w:rFonts w:hint="default"/>
      </w:rPr>
    </w:lvl>
    <w:lvl w:ilvl="6">
      <w:start w:val="1"/>
      <w:numFmt w:val="decimal"/>
      <w:lvlText w:val="%1.%2.%3.%4.%5.%6.%7."/>
      <w:lvlJc w:val="left"/>
      <w:pPr>
        <w:ind w:left="8262" w:hanging="1080"/>
      </w:pPr>
      <w:rPr>
        <w:rFonts w:hint="default"/>
      </w:rPr>
    </w:lvl>
    <w:lvl w:ilvl="7">
      <w:start w:val="1"/>
      <w:numFmt w:val="decimal"/>
      <w:lvlText w:val="%1.%2.%3.%4.%5.%6.%7.%8."/>
      <w:lvlJc w:val="left"/>
      <w:pPr>
        <w:ind w:left="9819" w:hanging="1440"/>
      </w:pPr>
      <w:rPr>
        <w:rFonts w:hint="default"/>
      </w:rPr>
    </w:lvl>
    <w:lvl w:ilvl="8">
      <w:start w:val="1"/>
      <w:numFmt w:val="decimal"/>
      <w:lvlText w:val="%1.%2.%3.%4.%5.%6.%7.%8.%9."/>
      <w:lvlJc w:val="left"/>
      <w:pPr>
        <w:ind w:left="11016" w:hanging="1440"/>
      </w:pPr>
      <w:rPr>
        <w:rFonts w:hint="default"/>
      </w:rPr>
    </w:lvl>
  </w:abstractNum>
  <w:abstractNum w:abstractNumId="8" w15:restartNumberingAfterBreak="0">
    <w:nsid w:val="1CA630B5"/>
    <w:multiLevelType w:val="multilevel"/>
    <w:tmpl w:val="7D62A5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C0EF3"/>
    <w:multiLevelType w:val="hybridMultilevel"/>
    <w:tmpl w:val="B032E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76068"/>
    <w:multiLevelType w:val="hybridMultilevel"/>
    <w:tmpl w:val="9690B0A4"/>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1" w15:restartNumberingAfterBreak="0">
    <w:nsid w:val="39566806"/>
    <w:multiLevelType w:val="multilevel"/>
    <w:tmpl w:val="12E05D6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trike w:val="0"/>
      </w:rPr>
    </w:lvl>
    <w:lvl w:ilvl="2">
      <w:start w:val="1"/>
      <w:numFmt w:val="decimal"/>
      <w:lvlText w:val="%1.%2.%3."/>
      <w:lvlJc w:val="left"/>
      <w:pPr>
        <w:ind w:left="720" w:hanging="720"/>
      </w:pPr>
      <w:rPr>
        <w:rFonts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9031EE"/>
    <w:multiLevelType w:val="hybridMultilevel"/>
    <w:tmpl w:val="CAEE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E6DD2"/>
    <w:multiLevelType w:val="multilevel"/>
    <w:tmpl w:val="A73EA858"/>
    <w:lvl w:ilvl="0">
      <w:start w:val="1"/>
      <w:numFmt w:val="decimal"/>
      <w:lvlText w:val="%1."/>
      <w:lvlJc w:val="left"/>
      <w:pPr>
        <w:ind w:left="450" w:hanging="450"/>
      </w:pPr>
      <w:rPr>
        <w:rFonts w:hint="default"/>
      </w:rPr>
    </w:lvl>
    <w:lvl w:ilvl="1">
      <w:start w:val="1"/>
      <w:numFmt w:val="decimal"/>
      <w:pStyle w:val="Heading2"/>
      <w:lvlText w:val="%1.%2."/>
      <w:lvlJc w:val="left"/>
      <w:pPr>
        <w:ind w:left="810" w:hanging="45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B40C82"/>
    <w:multiLevelType w:val="multilevel"/>
    <w:tmpl w:val="669E153A"/>
    <w:lvl w:ilvl="0">
      <w:start w:val="1"/>
      <w:numFmt w:val="decimal"/>
      <w:lvlText w:val="%1."/>
      <w:lvlJc w:val="left"/>
      <w:pPr>
        <w:ind w:left="540" w:hanging="540"/>
      </w:pPr>
      <w:rPr>
        <w:rFonts w:hint="default"/>
        <w:strike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52217E"/>
    <w:multiLevelType w:val="hybridMultilevel"/>
    <w:tmpl w:val="1576A12A"/>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4DC4F1C2">
      <w:numFmt w:val="bullet"/>
      <w:lvlText w:val="-"/>
      <w:lvlJc w:val="left"/>
      <w:pPr>
        <w:ind w:left="2588" w:hanging="360"/>
      </w:pPr>
      <w:rPr>
        <w:rFonts w:ascii="Times New Roman" w:eastAsiaTheme="minorEastAsia" w:hAnsi="Times New Roman" w:cs="Times New Roman"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7" w15:restartNumberingAfterBreak="0">
    <w:nsid w:val="4D8D6BDF"/>
    <w:multiLevelType w:val="hybridMultilevel"/>
    <w:tmpl w:val="85FC9F0E"/>
    <w:lvl w:ilvl="0" w:tplc="B67EA76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7CA1794"/>
    <w:multiLevelType w:val="hybridMultilevel"/>
    <w:tmpl w:val="69D483A4"/>
    <w:lvl w:ilvl="0" w:tplc="08090001">
      <w:start w:val="1"/>
      <w:numFmt w:val="bullet"/>
      <w:lvlText w:val=""/>
      <w:lvlJc w:val="left"/>
      <w:pPr>
        <w:ind w:left="1148" w:hanging="360"/>
      </w:pPr>
      <w:rPr>
        <w:rFonts w:ascii="Symbol" w:hAnsi="Symbol" w:hint="default"/>
      </w:rPr>
    </w:lvl>
    <w:lvl w:ilvl="1" w:tplc="08090001">
      <w:start w:val="1"/>
      <w:numFmt w:val="bullet"/>
      <w:lvlText w:val=""/>
      <w:lvlJc w:val="left"/>
      <w:pPr>
        <w:ind w:left="1868" w:hanging="360"/>
      </w:pPr>
      <w:rPr>
        <w:rFonts w:ascii="Symbol" w:hAnsi="Symbol" w:hint="default"/>
      </w:rPr>
    </w:lvl>
    <w:lvl w:ilvl="2" w:tplc="08090005">
      <w:start w:val="1"/>
      <w:numFmt w:val="bullet"/>
      <w:lvlText w:val=""/>
      <w:lvlJc w:val="left"/>
      <w:pPr>
        <w:ind w:left="2588" w:hanging="360"/>
      </w:pPr>
      <w:rPr>
        <w:rFonts w:ascii="Wingdings" w:hAnsi="Wingdings"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64847AE0"/>
    <w:multiLevelType w:val="multilevel"/>
    <w:tmpl w:val="782C997C"/>
    <w:lvl w:ilvl="0">
      <w:start w:val="7"/>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6F53C2"/>
    <w:multiLevelType w:val="multilevel"/>
    <w:tmpl w:val="347623AE"/>
    <w:lvl w:ilvl="0">
      <w:start w:val="1"/>
      <w:numFmt w:val="decimal"/>
      <w:lvlText w:val="%1."/>
      <w:lvlJc w:val="left"/>
      <w:pPr>
        <w:ind w:left="720" w:hanging="360"/>
      </w:pPr>
      <w:rPr>
        <w:rFonts w:hint="default"/>
      </w:rPr>
    </w:lvl>
    <w:lvl w:ilvl="1">
      <w:start w:val="1"/>
      <w:numFmt w:val="decimal"/>
      <w:isLgl/>
      <w:lvlText w:val="%1.%2."/>
      <w:lvlJc w:val="left"/>
      <w:pPr>
        <w:ind w:left="1197" w:hanging="45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3762" w:hanging="108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22" w15:restartNumberingAfterBreak="0">
    <w:nsid w:val="6B195ABD"/>
    <w:multiLevelType w:val="hybridMultilevel"/>
    <w:tmpl w:val="7FDCBE6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F950183"/>
    <w:multiLevelType w:val="hybridMultilevel"/>
    <w:tmpl w:val="572495A4"/>
    <w:lvl w:ilvl="0" w:tplc="04070001">
      <w:start w:val="1"/>
      <w:numFmt w:val="bullet"/>
      <w:lvlText w:val=""/>
      <w:lvlJc w:val="left"/>
      <w:pPr>
        <w:ind w:left="2736" w:hanging="360"/>
      </w:pPr>
      <w:rPr>
        <w:rFonts w:ascii="Symbol" w:hAnsi="Symbol" w:hint="default"/>
      </w:rPr>
    </w:lvl>
    <w:lvl w:ilvl="1" w:tplc="04070003">
      <w:start w:val="1"/>
      <w:numFmt w:val="bullet"/>
      <w:lvlText w:val="o"/>
      <w:lvlJc w:val="left"/>
      <w:pPr>
        <w:ind w:left="3456" w:hanging="360"/>
      </w:pPr>
      <w:rPr>
        <w:rFonts w:ascii="Courier New" w:hAnsi="Courier New" w:cs="Courier New" w:hint="default"/>
      </w:rPr>
    </w:lvl>
    <w:lvl w:ilvl="2" w:tplc="04070005" w:tentative="1">
      <w:start w:val="1"/>
      <w:numFmt w:val="bullet"/>
      <w:lvlText w:val=""/>
      <w:lvlJc w:val="left"/>
      <w:pPr>
        <w:ind w:left="4176" w:hanging="360"/>
      </w:pPr>
      <w:rPr>
        <w:rFonts w:ascii="Wingdings" w:hAnsi="Wingdings" w:hint="default"/>
      </w:rPr>
    </w:lvl>
    <w:lvl w:ilvl="3" w:tplc="04070001" w:tentative="1">
      <w:start w:val="1"/>
      <w:numFmt w:val="bullet"/>
      <w:lvlText w:val=""/>
      <w:lvlJc w:val="left"/>
      <w:pPr>
        <w:ind w:left="4896" w:hanging="360"/>
      </w:pPr>
      <w:rPr>
        <w:rFonts w:ascii="Symbol" w:hAnsi="Symbol" w:hint="default"/>
      </w:rPr>
    </w:lvl>
    <w:lvl w:ilvl="4" w:tplc="04070003" w:tentative="1">
      <w:start w:val="1"/>
      <w:numFmt w:val="bullet"/>
      <w:lvlText w:val="o"/>
      <w:lvlJc w:val="left"/>
      <w:pPr>
        <w:ind w:left="5616" w:hanging="360"/>
      </w:pPr>
      <w:rPr>
        <w:rFonts w:ascii="Courier New" w:hAnsi="Courier New" w:cs="Courier New" w:hint="default"/>
      </w:rPr>
    </w:lvl>
    <w:lvl w:ilvl="5" w:tplc="04070005" w:tentative="1">
      <w:start w:val="1"/>
      <w:numFmt w:val="bullet"/>
      <w:lvlText w:val=""/>
      <w:lvlJc w:val="left"/>
      <w:pPr>
        <w:ind w:left="6336" w:hanging="360"/>
      </w:pPr>
      <w:rPr>
        <w:rFonts w:ascii="Wingdings" w:hAnsi="Wingdings" w:hint="default"/>
      </w:rPr>
    </w:lvl>
    <w:lvl w:ilvl="6" w:tplc="04070001" w:tentative="1">
      <w:start w:val="1"/>
      <w:numFmt w:val="bullet"/>
      <w:lvlText w:val=""/>
      <w:lvlJc w:val="left"/>
      <w:pPr>
        <w:ind w:left="7056" w:hanging="360"/>
      </w:pPr>
      <w:rPr>
        <w:rFonts w:ascii="Symbol" w:hAnsi="Symbol" w:hint="default"/>
      </w:rPr>
    </w:lvl>
    <w:lvl w:ilvl="7" w:tplc="04070003" w:tentative="1">
      <w:start w:val="1"/>
      <w:numFmt w:val="bullet"/>
      <w:lvlText w:val="o"/>
      <w:lvlJc w:val="left"/>
      <w:pPr>
        <w:ind w:left="7776" w:hanging="360"/>
      </w:pPr>
      <w:rPr>
        <w:rFonts w:ascii="Courier New" w:hAnsi="Courier New" w:cs="Courier New" w:hint="default"/>
      </w:rPr>
    </w:lvl>
    <w:lvl w:ilvl="8" w:tplc="04070005" w:tentative="1">
      <w:start w:val="1"/>
      <w:numFmt w:val="bullet"/>
      <w:lvlText w:val=""/>
      <w:lvlJc w:val="left"/>
      <w:pPr>
        <w:ind w:left="8496" w:hanging="360"/>
      </w:pPr>
      <w:rPr>
        <w:rFonts w:ascii="Wingdings" w:hAnsi="Wingdings" w:hint="default"/>
      </w:rPr>
    </w:lvl>
  </w:abstractNum>
  <w:abstractNum w:abstractNumId="24" w15:restartNumberingAfterBreak="0">
    <w:nsid w:val="73612A0B"/>
    <w:multiLevelType w:val="hybridMultilevel"/>
    <w:tmpl w:val="196ED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72E9E"/>
    <w:multiLevelType w:val="multilevel"/>
    <w:tmpl w:val="5352EEC4"/>
    <w:lvl w:ilvl="0">
      <w:start w:val="1"/>
      <w:numFmt w:val="decimal"/>
      <w:pStyle w:val="Heading1"/>
      <w:lvlText w:val="%1."/>
      <w:lvlJc w:val="left"/>
      <w:pPr>
        <w:ind w:left="2760" w:hanging="360"/>
      </w:pPr>
    </w:lvl>
    <w:lvl w:ilvl="1">
      <w:start w:val="1"/>
      <w:numFmt w:val="decimal"/>
      <w:lvlText w:val="%1.%2."/>
      <w:lvlJc w:val="left"/>
      <w:pPr>
        <w:ind w:left="3192" w:hanging="432"/>
      </w:pPr>
      <w:rPr>
        <w:b w:val="0"/>
      </w:rPr>
    </w:lvl>
    <w:lvl w:ilvl="2">
      <w:start w:val="1"/>
      <w:numFmt w:val="decimal"/>
      <w:lvlText w:val="%3."/>
      <w:lvlJc w:val="left"/>
      <w:pPr>
        <w:ind w:left="3624" w:hanging="504"/>
      </w:pPr>
      <w:rPr>
        <w:rFonts w:hint="default"/>
        <w:b w:val="0"/>
        <w:sz w:val="22"/>
        <w:szCs w:val="22"/>
      </w:rPr>
    </w:lvl>
    <w:lvl w:ilvl="3">
      <w:start w:val="1"/>
      <w:numFmt w:val="decimal"/>
      <w:lvlText w:val="%1.%2.%3.%4."/>
      <w:lvlJc w:val="left"/>
      <w:pPr>
        <w:ind w:left="4128" w:hanging="648"/>
      </w:pPr>
    </w:lvl>
    <w:lvl w:ilvl="4">
      <w:start w:val="1"/>
      <w:numFmt w:val="decimal"/>
      <w:lvlText w:val="%1.%2.%3.%4.%5."/>
      <w:lvlJc w:val="left"/>
      <w:pPr>
        <w:ind w:left="4632" w:hanging="792"/>
      </w:pPr>
    </w:lvl>
    <w:lvl w:ilvl="5">
      <w:start w:val="1"/>
      <w:numFmt w:val="decimal"/>
      <w:lvlText w:val="%1.%2.%3.%4.%5.%6."/>
      <w:lvlJc w:val="left"/>
      <w:pPr>
        <w:ind w:left="5136" w:hanging="936"/>
      </w:pPr>
    </w:lvl>
    <w:lvl w:ilvl="6">
      <w:start w:val="1"/>
      <w:numFmt w:val="decimal"/>
      <w:lvlText w:val="%1.%2.%3.%4.%5.%6.%7."/>
      <w:lvlJc w:val="left"/>
      <w:pPr>
        <w:ind w:left="5640" w:hanging="1080"/>
      </w:pPr>
    </w:lvl>
    <w:lvl w:ilvl="7">
      <w:start w:val="1"/>
      <w:numFmt w:val="decimal"/>
      <w:lvlText w:val="%1.%2.%3.%4.%5.%6.%7.%8."/>
      <w:lvlJc w:val="left"/>
      <w:pPr>
        <w:ind w:left="6144" w:hanging="1224"/>
      </w:pPr>
    </w:lvl>
    <w:lvl w:ilvl="8">
      <w:start w:val="1"/>
      <w:numFmt w:val="decimal"/>
      <w:lvlText w:val="%1.%2.%3.%4.%5.%6.%7.%8.%9."/>
      <w:lvlJc w:val="left"/>
      <w:pPr>
        <w:ind w:left="6720" w:hanging="1440"/>
      </w:pPr>
    </w:lvl>
  </w:abstractNum>
  <w:abstractNum w:abstractNumId="26" w15:restartNumberingAfterBreak="0">
    <w:nsid w:val="7A0013AB"/>
    <w:multiLevelType w:val="multilevel"/>
    <w:tmpl w:val="7D08207A"/>
    <w:lvl w:ilvl="0">
      <w:start w:val="7"/>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7" w15:restartNumberingAfterBreak="0">
    <w:nsid w:val="7A2B1773"/>
    <w:multiLevelType w:val="hybridMultilevel"/>
    <w:tmpl w:val="A502EE44"/>
    <w:lvl w:ilvl="0" w:tplc="08090001">
      <w:start w:val="1"/>
      <w:numFmt w:val="bullet"/>
      <w:lvlText w:val=""/>
      <w:lvlJc w:val="left"/>
      <w:pPr>
        <w:ind w:left="1148" w:hanging="360"/>
      </w:pPr>
      <w:rPr>
        <w:rFonts w:ascii="Symbol" w:hAnsi="Symbol" w:hint="default"/>
      </w:rPr>
    </w:lvl>
    <w:lvl w:ilvl="1" w:tplc="08090003">
      <w:start w:val="1"/>
      <w:numFmt w:val="bullet"/>
      <w:lvlText w:val="o"/>
      <w:lvlJc w:val="left"/>
      <w:pPr>
        <w:ind w:left="1868" w:hanging="360"/>
      </w:pPr>
      <w:rPr>
        <w:rFonts w:ascii="Courier New" w:hAnsi="Courier New" w:cs="Courier New" w:hint="default"/>
      </w:rPr>
    </w:lvl>
    <w:lvl w:ilvl="2" w:tplc="B30A27E0">
      <w:start w:val="1"/>
      <w:numFmt w:val="bullet"/>
      <w:lvlText w:val="-"/>
      <w:lvlJc w:val="left"/>
      <w:pPr>
        <w:ind w:left="2588" w:hanging="360"/>
      </w:pPr>
      <w:rPr>
        <w:rFonts w:ascii="Courier New" w:hAnsi="Courier New" w:hint="default"/>
      </w:rPr>
    </w:lvl>
    <w:lvl w:ilvl="3" w:tplc="08090001">
      <w:start w:val="1"/>
      <w:numFmt w:val="bullet"/>
      <w:lvlText w:val=""/>
      <w:lvlJc w:val="left"/>
      <w:pPr>
        <w:ind w:left="3308" w:hanging="360"/>
      </w:pPr>
      <w:rPr>
        <w:rFonts w:ascii="Symbol" w:hAnsi="Symbol" w:hint="default"/>
      </w:rPr>
    </w:lvl>
    <w:lvl w:ilvl="4" w:tplc="4DC4F1C2">
      <w:numFmt w:val="bullet"/>
      <w:lvlText w:val="-"/>
      <w:lvlJc w:val="left"/>
      <w:pPr>
        <w:ind w:left="4028" w:hanging="360"/>
      </w:pPr>
      <w:rPr>
        <w:rFonts w:ascii="Times New Roman" w:eastAsiaTheme="minorEastAsia" w:hAnsi="Times New Roman" w:cs="Times New Roman"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num w:numId="1">
    <w:abstractNumId w:val="25"/>
  </w:num>
  <w:num w:numId="2">
    <w:abstractNumId w:val="0"/>
  </w:num>
  <w:num w:numId="3">
    <w:abstractNumId w:val="20"/>
  </w:num>
  <w:num w:numId="4">
    <w:abstractNumId w:val="11"/>
  </w:num>
  <w:num w:numId="5">
    <w:abstractNumId w:val="14"/>
  </w:num>
  <w:num w:numId="6">
    <w:abstractNumId w:val="4"/>
  </w:num>
  <w:num w:numId="7">
    <w:abstractNumId w:val="23"/>
  </w:num>
  <w:num w:numId="8">
    <w:abstractNumId w:val="22"/>
  </w:num>
  <w:num w:numId="9">
    <w:abstractNumId w:val="15"/>
  </w:num>
  <w:num w:numId="10">
    <w:abstractNumId w:val="6"/>
  </w:num>
  <w:num w:numId="11">
    <w:abstractNumId w:val="8"/>
  </w:num>
  <w:num w:numId="12">
    <w:abstractNumId w:val="12"/>
  </w:num>
  <w:num w:numId="13">
    <w:abstractNumId w:val="26"/>
  </w:num>
  <w:num w:numId="14">
    <w:abstractNumId w:val="19"/>
  </w:num>
  <w:num w:numId="15">
    <w:abstractNumId w:val="3"/>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7"/>
  </w:num>
  <w:num w:numId="28">
    <w:abstractNumId w:val="9"/>
  </w:num>
  <w:num w:numId="29">
    <w:abstractNumId w:val="21"/>
  </w:num>
  <w:num w:numId="30">
    <w:abstractNumId w:val="2"/>
  </w:num>
  <w:num w:numId="31">
    <w:abstractNumId w:val="20"/>
  </w:num>
  <w:num w:numId="32">
    <w:abstractNumId w:val="20"/>
  </w:num>
  <w:num w:numId="33">
    <w:abstractNumId w:val="20"/>
  </w:num>
  <w:num w:numId="34">
    <w:abstractNumId w:val="20"/>
  </w:num>
  <w:num w:numId="35">
    <w:abstractNumId w:val="7"/>
  </w:num>
  <w:num w:numId="36">
    <w:abstractNumId w:val="20"/>
  </w:num>
  <w:num w:numId="37">
    <w:abstractNumId w:val="20"/>
  </w:num>
  <w:num w:numId="38">
    <w:abstractNumId w:val="20"/>
  </w:num>
  <w:num w:numId="39">
    <w:abstractNumId w:val="20"/>
  </w:num>
  <w:num w:numId="40">
    <w:abstractNumId w:val="10"/>
  </w:num>
  <w:num w:numId="41">
    <w:abstractNumId w:val="20"/>
  </w:num>
  <w:num w:numId="42">
    <w:abstractNumId w:val="20"/>
  </w:num>
  <w:num w:numId="43">
    <w:abstractNumId w:val="20"/>
  </w:num>
  <w:num w:numId="44">
    <w:abstractNumId w:val="18"/>
  </w:num>
  <w:num w:numId="45">
    <w:abstractNumId w:val="27"/>
  </w:num>
  <w:num w:numId="46">
    <w:abstractNumId w:val="16"/>
  </w:num>
  <w:num w:numId="4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D6C"/>
    <w:rsid w:val="00004EE1"/>
    <w:rsid w:val="000116DC"/>
    <w:rsid w:val="00012316"/>
    <w:rsid w:val="00012C4C"/>
    <w:rsid w:val="000130A7"/>
    <w:rsid w:val="000153BB"/>
    <w:rsid w:val="00016087"/>
    <w:rsid w:val="00016C2F"/>
    <w:rsid w:val="00021E32"/>
    <w:rsid w:val="00025CA3"/>
    <w:rsid w:val="000311C2"/>
    <w:rsid w:val="00031E5A"/>
    <w:rsid w:val="0003546C"/>
    <w:rsid w:val="0005420D"/>
    <w:rsid w:val="00056107"/>
    <w:rsid w:val="000579FF"/>
    <w:rsid w:val="00060793"/>
    <w:rsid w:val="000615E8"/>
    <w:rsid w:val="00062218"/>
    <w:rsid w:val="0006627B"/>
    <w:rsid w:val="00066E93"/>
    <w:rsid w:val="00072EE7"/>
    <w:rsid w:val="00074049"/>
    <w:rsid w:val="000747DF"/>
    <w:rsid w:val="00074AAD"/>
    <w:rsid w:val="0008498F"/>
    <w:rsid w:val="00086D0A"/>
    <w:rsid w:val="000922CF"/>
    <w:rsid w:val="000A119F"/>
    <w:rsid w:val="000A6E70"/>
    <w:rsid w:val="000A7684"/>
    <w:rsid w:val="000B57A0"/>
    <w:rsid w:val="000B5B1A"/>
    <w:rsid w:val="000B7703"/>
    <w:rsid w:val="000C05A5"/>
    <w:rsid w:val="000C3E6B"/>
    <w:rsid w:val="000C6E58"/>
    <w:rsid w:val="000D28C9"/>
    <w:rsid w:val="000D32A5"/>
    <w:rsid w:val="000E05A0"/>
    <w:rsid w:val="000E098E"/>
    <w:rsid w:val="000E4F1D"/>
    <w:rsid w:val="000E5BAA"/>
    <w:rsid w:val="000F0CFC"/>
    <w:rsid w:val="000F50F0"/>
    <w:rsid w:val="000F786A"/>
    <w:rsid w:val="00102226"/>
    <w:rsid w:val="00111751"/>
    <w:rsid w:val="00114F1C"/>
    <w:rsid w:val="00117C20"/>
    <w:rsid w:val="00123A24"/>
    <w:rsid w:val="00124136"/>
    <w:rsid w:val="00124290"/>
    <w:rsid w:val="0012449F"/>
    <w:rsid w:val="00126F2D"/>
    <w:rsid w:val="001300FA"/>
    <w:rsid w:val="00130145"/>
    <w:rsid w:val="001302D9"/>
    <w:rsid w:val="00131A17"/>
    <w:rsid w:val="00147084"/>
    <w:rsid w:val="00147C52"/>
    <w:rsid w:val="0015654E"/>
    <w:rsid w:val="00157BE2"/>
    <w:rsid w:val="0016249A"/>
    <w:rsid w:val="00170E86"/>
    <w:rsid w:val="00181C98"/>
    <w:rsid w:val="001827F7"/>
    <w:rsid w:val="00182D04"/>
    <w:rsid w:val="00185DCA"/>
    <w:rsid w:val="001865B8"/>
    <w:rsid w:val="00186E7F"/>
    <w:rsid w:val="00193FEC"/>
    <w:rsid w:val="0019572F"/>
    <w:rsid w:val="001A296C"/>
    <w:rsid w:val="001A508B"/>
    <w:rsid w:val="001B33BF"/>
    <w:rsid w:val="001C4117"/>
    <w:rsid w:val="001C43A8"/>
    <w:rsid w:val="001C6123"/>
    <w:rsid w:val="001D09CF"/>
    <w:rsid w:val="001D0C3B"/>
    <w:rsid w:val="001D3046"/>
    <w:rsid w:val="001D4B1D"/>
    <w:rsid w:val="001E102C"/>
    <w:rsid w:val="001E7521"/>
    <w:rsid w:val="001F0F78"/>
    <w:rsid w:val="001F4682"/>
    <w:rsid w:val="002035F5"/>
    <w:rsid w:val="0020425B"/>
    <w:rsid w:val="00204D32"/>
    <w:rsid w:val="0021186A"/>
    <w:rsid w:val="00213B2C"/>
    <w:rsid w:val="00223C07"/>
    <w:rsid w:val="002330AB"/>
    <w:rsid w:val="0023639B"/>
    <w:rsid w:val="00241052"/>
    <w:rsid w:val="0024305B"/>
    <w:rsid w:val="002474AD"/>
    <w:rsid w:val="00247C00"/>
    <w:rsid w:val="00250241"/>
    <w:rsid w:val="00250F2F"/>
    <w:rsid w:val="00254B9A"/>
    <w:rsid w:val="00255418"/>
    <w:rsid w:val="002565BE"/>
    <w:rsid w:val="002606DE"/>
    <w:rsid w:val="0026396E"/>
    <w:rsid w:val="00265C2F"/>
    <w:rsid w:val="002772E7"/>
    <w:rsid w:val="0027738B"/>
    <w:rsid w:val="002974A1"/>
    <w:rsid w:val="002A1698"/>
    <w:rsid w:val="002A4B68"/>
    <w:rsid w:val="002A6CA7"/>
    <w:rsid w:val="002B0186"/>
    <w:rsid w:val="002B02C0"/>
    <w:rsid w:val="002B1CDA"/>
    <w:rsid w:val="002B3DAE"/>
    <w:rsid w:val="002B7E6A"/>
    <w:rsid w:val="002B7F81"/>
    <w:rsid w:val="002C05C3"/>
    <w:rsid w:val="002C1E04"/>
    <w:rsid w:val="002C5398"/>
    <w:rsid w:val="002D0EBA"/>
    <w:rsid w:val="002D2382"/>
    <w:rsid w:val="002D3D9F"/>
    <w:rsid w:val="002D7888"/>
    <w:rsid w:val="002D7C09"/>
    <w:rsid w:val="002E0188"/>
    <w:rsid w:val="002E607B"/>
    <w:rsid w:val="002E7A3E"/>
    <w:rsid w:val="002F183A"/>
    <w:rsid w:val="002F3787"/>
    <w:rsid w:val="00304071"/>
    <w:rsid w:val="0030527C"/>
    <w:rsid w:val="00313622"/>
    <w:rsid w:val="00313797"/>
    <w:rsid w:val="00320F11"/>
    <w:rsid w:val="00323A67"/>
    <w:rsid w:val="00324E80"/>
    <w:rsid w:val="00330B5C"/>
    <w:rsid w:val="003320DF"/>
    <w:rsid w:val="003355DC"/>
    <w:rsid w:val="00337442"/>
    <w:rsid w:val="00337B0B"/>
    <w:rsid w:val="003447CD"/>
    <w:rsid w:val="00344E03"/>
    <w:rsid w:val="00350A04"/>
    <w:rsid w:val="00362B60"/>
    <w:rsid w:val="00375DB9"/>
    <w:rsid w:val="0038258E"/>
    <w:rsid w:val="00387E66"/>
    <w:rsid w:val="003906C9"/>
    <w:rsid w:val="00391629"/>
    <w:rsid w:val="003933AE"/>
    <w:rsid w:val="00393AD1"/>
    <w:rsid w:val="00396412"/>
    <w:rsid w:val="003A5ADE"/>
    <w:rsid w:val="003B1442"/>
    <w:rsid w:val="003B5F02"/>
    <w:rsid w:val="003C4FCF"/>
    <w:rsid w:val="003C5AE6"/>
    <w:rsid w:val="003D401E"/>
    <w:rsid w:val="003D6E2A"/>
    <w:rsid w:val="003D7752"/>
    <w:rsid w:val="003E603D"/>
    <w:rsid w:val="003E6724"/>
    <w:rsid w:val="003F2BD0"/>
    <w:rsid w:val="00400961"/>
    <w:rsid w:val="00402829"/>
    <w:rsid w:val="0040591B"/>
    <w:rsid w:val="00407347"/>
    <w:rsid w:val="00410F01"/>
    <w:rsid w:val="00413284"/>
    <w:rsid w:val="00413A92"/>
    <w:rsid w:val="00416BDD"/>
    <w:rsid w:val="0042332E"/>
    <w:rsid w:val="00423ADF"/>
    <w:rsid w:val="00425867"/>
    <w:rsid w:val="00436E74"/>
    <w:rsid w:val="00441841"/>
    <w:rsid w:val="00445A28"/>
    <w:rsid w:val="00446132"/>
    <w:rsid w:val="00446961"/>
    <w:rsid w:val="004514DF"/>
    <w:rsid w:val="0045633A"/>
    <w:rsid w:val="00457F29"/>
    <w:rsid w:val="0046351D"/>
    <w:rsid w:val="00470FD7"/>
    <w:rsid w:val="004710FE"/>
    <w:rsid w:val="00474BBA"/>
    <w:rsid w:val="00483973"/>
    <w:rsid w:val="0049107E"/>
    <w:rsid w:val="00493024"/>
    <w:rsid w:val="004959D1"/>
    <w:rsid w:val="004972DC"/>
    <w:rsid w:val="004A1E23"/>
    <w:rsid w:val="004A2719"/>
    <w:rsid w:val="004A7B31"/>
    <w:rsid w:val="004B1B29"/>
    <w:rsid w:val="004B6B87"/>
    <w:rsid w:val="004C10C9"/>
    <w:rsid w:val="004C4837"/>
    <w:rsid w:val="004D06D0"/>
    <w:rsid w:val="004D1290"/>
    <w:rsid w:val="004D7CD3"/>
    <w:rsid w:val="004E26B4"/>
    <w:rsid w:val="004E3EA4"/>
    <w:rsid w:val="004E41C4"/>
    <w:rsid w:val="004E4280"/>
    <w:rsid w:val="004E525A"/>
    <w:rsid w:val="004F0F8D"/>
    <w:rsid w:val="004F42DA"/>
    <w:rsid w:val="005030D5"/>
    <w:rsid w:val="0050334B"/>
    <w:rsid w:val="0050545E"/>
    <w:rsid w:val="005067A1"/>
    <w:rsid w:val="005122B7"/>
    <w:rsid w:val="0051597A"/>
    <w:rsid w:val="00516876"/>
    <w:rsid w:val="00516D98"/>
    <w:rsid w:val="00522337"/>
    <w:rsid w:val="00522371"/>
    <w:rsid w:val="00523403"/>
    <w:rsid w:val="00523A40"/>
    <w:rsid w:val="005245D3"/>
    <w:rsid w:val="005249C1"/>
    <w:rsid w:val="0053754C"/>
    <w:rsid w:val="005409DD"/>
    <w:rsid w:val="00541519"/>
    <w:rsid w:val="0054668D"/>
    <w:rsid w:val="00553393"/>
    <w:rsid w:val="005538E7"/>
    <w:rsid w:val="005546B8"/>
    <w:rsid w:val="005548EB"/>
    <w:rsid w:val="00560A0F"/>
    <w:rsid w:val="00562759"/>
    <w:rsid w:val="005655F5"/>
    <w:rsid w:val="00571DE6"/>
    <w:rsid w:val="005743D3"/>
    <w:rsid w:val="0057590B"/>
    <w:rsid w:val="00584E68"/>
    <w:rsid w:val="005871D3"/>
    <w:rsid w:val="005874B0"/>
    <w:rsid w:val="00587A53"/>
    <w:rsid w:val="005957E8"/>
    <w:rsid w:val="005959E8"/>
    <w:rsid w:val="005A2A82"/>
    <w:rsid w:val="005A2F9F"/>
    <w:rsid w:val="005A704B"/>
    <w:rsid w:val="005B02F7"/>
    <w:rsid w:val="005B1BCA"/>
    <w:rsid w:val="005B1D51"/>
    <w:rsid w:val="005B1DB8"/>
    <w:rsid w:val="005B39A9"/>
    <w:rsid w:val="005B3F36"/>
    <w:rsid w:val="005B76B2"/>
    <w:rsid w:val="005B79BA"/>
    <w:rsid w:val="005C3725"/>
    <w:rsid w:val="005C5B91"/>
    <w:rsid w:val="005C6F4C"/>
    <w:rsid w:val="005D3203"/>
    <w:rsid w:val="005D47B6"/>
    <w:rsid w:val="005E23CE"/>
    <w:rsid w:val="005E4346"/>
    <w:rsid w:val="005F294D"/>
    <w:rsid w:val="005F5726"/>
    <w:rsid w:val="00601E27"/>
    <w:rsid w:val="00606CB1"/>
    <w:rsid w:val="006108CE"/>
    <w:rsid w:val="00612F47"/>
    <w:rsid w:val="00622056"/>
    <w:rsid w:val="00622265"/>
    <w:rsid w:val="006225F2"/>
    <w:rsid w:val="00623CA3"/>
    <w:rsid w:val="0062447E"/>
    <w:rsid w:val="00634F03"/>
    <w:rsid w:val="006359F5"/>
    <w:rsid w:val="0064283D"/>
    <w:rsid w:val="006503BB"/>
    <w:rsid w:val="00651D60"/>
    <w:rsid w:val="00661638"/>
    <w:rsid w:val="006630D3"/>
    <w:rsid w:val="0066566A"/>
    <w:rsid w:val="0067275B"/>
    <w:rsid w:val="00672B73"/>
    <w:rsid w:val="00674D93"/>
    <w:rsid w:val="00676334"/>
    <w:rsid w:val="00676D50"/>
    <w:rsid w:val="00676E5E"/>
    <w:rsid w:val="00677F79"/>
    <w:rsid w:val="00685A45"/>
    <w:rsid w:val="00691DCE"/>
    <w:rsid w:val="00693A3A"/>
    <w:rsid w:val="00693C95"/>
    <w:rsid w:val="006970E2"/>
    <w:rsid w:val="006A787C"/>
    <w:rsid w:val="006B1061"/>
    <w:rsid w:val="006C350D"/>
    <w:rsid w:val="006C456F"/>
    <w:rsid w:val="006D485A"/>
    <w:rsid w:val="006D74CD"/>
    <w:rsid w:val="006D792A"/>
    <w:rsid w:val="006E3028"/>
    <w:rsid w:val="006E37D4"/>
    <w:rsid w:val="006E5A61"/>
    <w:rsid w:val="006E6266"/>
    <w:rsid w:val="006E6A50"/>
    <w:rsid w:val="006F36AD"/>
    <w:rsid w:val="006F7130"/>
    <w:rsid w:val="0070136C"/>
    <w:rsid w:val="00702DA2"/>
    <w:rsid w:val="00703133"/>
    <w:rsid w:val="00706492"/>
    <w:rsid w:val="007076BE"/>
    <w:rsid w:val="00713790"/>
    <w:rsid w:val="007140FA"/>
    <w:rsid w:val="007145B2"/>
    <w:rsid w:val="00716E9F"/>
    <w:rsid w:val="007224AB"/>
    <w:rsid w:val="00724EE7"/>
    <w:rsid w:val="00727B15"/>
    <w:rsid w:val="00730868"/>
    <w:rsid w:val="0073479B"/>
    <w:rsid w:val="00737BED"/>
    <w:rsid w:val="007413C5"/>
    <w:rsid w:val="00746E24"/>
    <w:rsid w:val="0075034A"/>
    <w:rsid w:val="00772180"/>
    <w:rsid w:val="00773587"/>
    <w:rsid w:val="00773C87"/>
    <w:rsid w:val="007758F5"/>
    <w:rsid w:val="00784F39"/>
    <w:rsid w:val="00797478"/>
    <w:rsid w:val="007A001B"/>
    <w:rsid w:val="007A318E"/>
    <w:rsid w:val="007B101F"/>
    <w:rsid w:val="007B1E00"/>
    <w:rsid w:val="007B6968"/>
    <w:rsid w:val="007C01B2"/>
    <w:rsid w:val="007C2E40"/>
    <w:rsid w:val="007C378B"/>
    <w:rsid w:val="007C3B96"/>
    <w:rsid w:val="007C4B26"/>
    <w:rsid w:val="007C52D9"/>
    <w:rsid w:val="007F0E52"/>
    <w:rsid w:val="007F119F"/>
    <w:rsid w:val="007F238A"/>
    <w:rsid w:val="007F3C03"/>
    <w:rsid w:val="007F7F4B"/>
    <w:rsid w:val="00805FDF"/>
    <w:rsid w:val="008065D2"/>
    <w:rsid w:val="00807536"/>
    <w:rsid w:val="00813078"/>
    <w:rsid w:val="0081495B"/>
    <w:rsid w:val="00817101"/>
    <w:rsid w:val="00822BA9"/>
    <w:rsid w:val="00827B8B"/>
    <w:rsid w:val="00833627"/>
    <w:rsid w:val="00833F5D"/>
    <w:rsid w:val="00836C9B"/>
    <w:rsid w:val="008379F6"/>
    <w:rsid w:val="008403FE"/>
    <w:rsid w:val="008417C2"/>
    <w:rsid w:val="008454E7"/>
    <w:rsid w:val="00855A40"/>
    <w:rsid w:val="00857BBA"/>
    <w:rsid w:val="00861C30"/>
    <w:rsid w:val="008627EC"/>
    <w:rsid w:val="008640FC"/>
    <w:rsid w:val="00864A5E"/>
    <w:rsid w:val="008667C1"/>
    <w:rsid w:val="008676DB"/>
    <w:rsid w:val="00867E19"/>
    <w:rsid w:val="00873828"/>
    <w:rsid w:val="008813A9"/>
    <w:rsid w:val="00882785"/>
    <w:rsid w:val="008A1B26"/>
    <w:rsid w:val="008A4289"/>
    <w:rsid w:val="008A69ED"/>
    <w:rsid w:val="008A7D0D"/>
    <w:rsid w:val="008B6FA9"/>
    <w:rsid w:val="008B7333"/>
    <w:rsid w:val="008C0BD3"/>
    <w:rsid w:val="008C6078"/>
    <w:rsid w:val="008C7308"/>
    <w:rsid w:val="008D243F"/>
    <w:rsid w:val="008D4FEF"/>
    <w:rsid w:val="008E052F"/>
    <w:rsid w:val="008E161C"/>
    <w:rsid w:val="008E3C6A"/>
    <w:rsid w:val="008F3E87"/>
    <w:rsid w:val="008F4F73"/>
    <w:rsid w:val="008F7C92"/>
    <w:rsid w:val="00901E74"/>
    <w:rsid w:val="0090260D"/>
    <w:rsid w:val="009030A8"/>
    <w:rsid w:val="009039D9"/>
    <w:rsid w:val="00906361"/>
    <w:rsid w:val="00914A2E"/>
    <w:rsid w:val="009153F3"/>
    <w:rsid w:val="00915C09"/>
    <w:rsid w:val="00916DC0"/>
    <w:rsid w:val="009210DB"/>
    <w:rsid w:val="00931609"/>
    <w:rsid w:val="00935C56"/>
    <w:rsid w:val="00937D63"/>
    <w:rsid w:val="00940BF3"/>
    <w:rsid w:val="00941C5F"/>
    <w:rsid w:val="009439D3"/>
    <w:rsid w:val="009442A8"/>
    <w:rsid w:val="00945512"/>
    <w:rsid w:val="0095443B"/>
    <w:rsid w:val="009610A0"/>
    <w:rsid w:val="009664F7"/>
    <w:rsid w:val="009667E1"/>
    <w:rsid w:val="0097272F"/>
    <w:rsid w:val="0097721D"/>
    <w:rsid w:val="00981563"/>
    <w:rsid w:val="00983693"/>
    <w:rsid w:val="00984F3A"/>
    <w:rsid w:val="00990BA9"/>
    <w:rsid w:val="00992CFE"/>
    <w:rsid w:val="009933F6"/>
    <w:rsid w:val="00996A3E"/>
    <w:rsid w:val="00996B8A"/>
    <w:rsid w:val="009A2F88"/>
    <w:rsid w:val="009B1657"/>
    <w:rsid w:val="009B1F17"/>
    <w:rsid w:val="009B2BF3"/>
    <w:rsid w:val="009B6DA4"/>
    <w:rsid w:val="009D26A9"/>
    <w:rsid w:val="009D4025"/>
    <w:rsid w:val="009D53EB"/>
    <w:rsid w:val="009E03DA"/>
    <w:rsid w:val="009E1267"/>
    <w:rsid w:val="009E6E59"/>
    <w:rsid w:val="009F1068"/>
    <w:rsid w:val="009F68B0"/>
    <w:rsid w:val="00A0031D"/>
    <w:rsid w:val="00A0038D"/>
    <w:rsid w:val="00A12AD7"/>
    <w:rsid w:val="00A14C01"/>
    <w:rsid w:val="00A23318"/>
    <w:rsid w:val="00A2374A"/>
    <w:rsid w:val="00A26A10"/>
    <w:rsid w:val="00A272EB"/>
    <w:rsid w:val="00A37EE6"/>
    <w:rsid w:val="00A40AFF"/>
    <w:rsid w:val="00A42983"/>
    <w:rsid w:val="00A43FEA"/>
    <w:rsid w:val="00A443F6"/>
    <w:rsid w:val="00A467AE"/>
    <w:rsid w:val="00A55850"/>
    <w:rsid w:val="00A57A17"/>
    <w:rsid w:val="00A66701"/>
    <w:rsid w:val="00A67F84"/>
    <w:rsid w:val="00A778B2"/>
    <w:rsid w:val="00A77B0E"/>
    <w:rsid w:val="00A9198D"/>
    <w:rsid w:val="00A977D4"/>
    <w:rsid w:val="00AA630C"/>
    <w:rsid w:val="00AA69F9"/>
    <w:rsid w:val="00AA6F63"/>
    <w:rsid w:val="00AA7DD2"/>
    <w:rsid w:val="00AB0337"/>
    <w:rsid w:val="00AB2CEA"/>
    <w:rsid w:val="00AB40C8"/>
    <w:rsid w:val="00AB5B8E"/>
    <w:rsid w:val="00AC046D"/>
    <w:rsid w:val="00AC2EB6"/>
    <w:rsid w:val="00AC41B8"/>
    <w:rsid w:val="00AD1275"/>
    <w:rsid w:val="00AD1669"/>
    <w:rsid w:val="00AD27DB"/>
    <w:rsid w:val="00AD3A57"/>
    <w:rsid w:val="00AD5100"/>
    <w:rsid w:val="00AD58AA"/>
    <w:rsid w:val="00AD6D6C"/>
    <w:rsid w:val="00AE6093"/>
    <w:rsid w:val="00AE6FFE"/>
    <w:rsid w:val="00AF5240"/>
    <w:rsid w:val="00AF5331"/>
    <w:rsid w:val="00B03FB5"/>
    <w:rsid w:val="00B04710"/>
    <w:rsid w:val="00B049A7"/>
    <w:rsid w:val="00B068D7"/>
    <w:rsid w:val="00B12974"/>
    <w:rsid w:val="00B25C13"/>
    <w:rsid w:val="00B27168"/>
    <w:rsid w:val="00B35292"/>
    <w:rsid w:val="00B36191"/>
    <w:rsid w:val="00B37098"/>
    <w:rsid w:val="00B41E84"/>
    <w:rsid w:val="00B43E91"/>
    <w:rsid w:val="00B472F4"/>
    <w:rsid w:val="00B529BC"/>
    <w:rsid w:val="00B60C91"/>
    <w:rsid w:val="00B6438B"/>
    <w:rsid w:val="00B72762"/>
    <w:rsid w:val="00B73C62"/>
    <w:rsid w:val="00B74394"/>
    <w:rsid w:val="00B80407"/>
    <w:rsid w:val="00B836AF"/>
    <w:rsid w:val="00B90C0C"/>
    <w:rsid w:val="00B918BF"/>
    <w:rsid w:val="00B91EFE"/>
    <w:rsid w:val="00B9371D"/>
    <w:rsid w:val="00B95063"/>
    <w:rsid w:val="00B95E34"/>
    <w:rsid w:val="00B96051"/>
    <w:rsid w:val="00BA03D8"/>
    <w:rsid w:val="00BA19D5"/>
    <w:rsid w:val="00BA32FE"/>
    <w:rsid w:val="00BA592B"/>
    <w:rsid w:val="00BA5BBB"/>
    <w:rsid w:val="00BB1C52"/>
    <w:rsid w:val="00BB3D3D"/>
    <w:rsid w:val="00BB3D8D"/>
    <w:rsid w:val="00BC278A"/>
    <w:rsid w:val="00BD75A5"/>
    <w:rsid w:val="00BE020D"/>
    <w:rsid w:val="00BE404C"/>
    <w:rsid w:val="00BE624E"/>
    <w:rsid w:val="00BE7329"/>
    <w:rsid w:val="00BF0336"/>
    <w:rsid w:val="00BF68ED"/>
    <w:rsid w:val="00C018EF"/>
    <w:rsid w:val="00C0480D"/>
    <w:rsid w:val="00C06FE6"/>
    <w:rsid w:val="00C1078A"/>
    <w:rsid w:val="00C21FEF"/>
    <w:rsid w:val="00C32AA4"/>
    <w:rsid w:val="00C4080D"/>
    <w:rsid w:val="00C409A6"/>
    <w:rsid w:val="00C41F00"/>
    <w:rsid w:val="00C43F3B"/>
    <w:rsid w:val="00C46CA1"/>
    <w:rsid w:val="00C501DD"/>
    <w:rsid w:val="00C53D65"/>
    <w:rsid w:val="00C54688"/>
    <w:rsid w:val="00C61D3D"/>
    <w:rsid w:val="00C635A0"/>
    <w:rsid w:val="00C63EFE"/>
    <w:rsid w:val="00C651AB"/>
    <w:rsid w:val="00C6521C"/>
    <w:rsid w:val="00C66C51"/>
    <w:rsid w:val="00C70565"/>
    <w:rsid w:val="00C83A87"/>
    <w:rsid w:val="00C86D74"/>
    <w:rsid w:val="00C86E0E"/>
    <w:rsid w:val="00C90FC7"/>
    <w:rsid w:val="00C9399F"/>
    <w:rsid w:val="00C95892"/>
    <w:rsid w:val="00C964A4"/>
    <w:rsid w:val="00C9665E"/>
    <w:rsid w:val="00C97421"/>
    <w:rsid w:val="00C97F30"/>
    <w:rsid w:val="00CA3321"/>
    <w:rsid w:val="00CB1A4F"/>
    <w:rsid w:val="00CB2E0E"/>
    <w:rsid w:val="00CB424C"/>
    <w:rsid w:val="00CB48D7"/>
    <w:rsid w:val="00CB67C9"/>
    <w:rsid w:val="00CC01C4"/>
    <w:rsid w:val="00CC4746"/>
    <w:rsid w:val="00CD2477"/>
    <w:rsid w:val="00CD4E2E"/>
    <w:rsid w:val="00CE207B"/>
    <w:rsid w:val="00D0741D"/>
    <w:rsid w:val="00D1513D"/>
    <w:rsid w:val="00D15912"/>
    <w:rsid w:val="00D22A2C"/>
    <w:rsid w:val="00D2661B"/>
    <w:rsid w:val="00D36FC3"/>
    <w:rsid w:val="00D43AB9"/>
    <w:rsid w:val="00D44E1B"/>
    <w:rsid w:val="00D47BDB"/>
    <w:rsid w:val="00D47F4F"/>
    <w:rsid w:val="00D57CA8"/>
    <w:rsid w:val="00D57E13"/>
    <w:rsid w:val="00D60065"/>
    <w:rsid w:val="00D72CA9"/>
    <w:rsid w:val="00D7488C"/>
    <w:rsid w:val="00D7687E"/>
    <w:rsid w:val="00D81A9E"/>
    <w:rsid w:val="00D83AE9"/>
    <w:rsid w:val="00D8591C"/>
    <w:rsid w:val="00D91923"/>
    <w:rsid w:val="00D929D4"/>
    <w:rsid w:val="00D93588"/>
    <w:rsid w:val="00D97829"/>
    <w:rsid w:val="00DA4763"/>
    <w:rsid w:val="00DA6412"/>
    <w:rsid w:val="00DB3286"/>
    <w:rsid w:val="00DC0DC5"/>
    <w:rsid w:val="00DC58F1"/>
    <w:rsid w:val="00DC7272"/>
    <w:rsid w:val="00DC7F97"/>
    <w:rsid w:val="00DD09AE"/>
    <w:rsid w:val="00DD1196"/>
    <w:rsid w:val="00DD2DB5"/>
    <w:rsid w:val="00DD5B33"/>
    <w:rsid w:val="00DD674E"/>
    <w:rsid w:val="00DE1E90"/>
    <w:rsid w:val="00DE4DDC"/>
    <w:rsid w:val="00DE59D1"/>
    <w:rsid w:val="00DE7C1C"/>
    <w:rsid w:val="00DF0A37"/>
    <w:rsid w:val="00DF1AE2"/>
    <w:rsid w:val="00DF583B"/>
    <w:rsid w:val="00E02CC8"/>
    <w:rsid w:val="00E07F13"/>
    <w:rsid w:val="00E11341"/>
    <w:rsid w:val="00E11707"/>
    <w:rsid w:val="00E137F6"/>
    <w:rsid w:val="00E16767"/>
    <w:rsid w:val="00E16891"/>
    <w:rsid w:val="00E21617"/>
    <w:rsid w:val="00E22DD9"/>
    <w:rsid w:val="00E233D7"/>
    <w:rsid w:val="00E23DD1"/>
    <w:rsid w:val="00E35C49"/>
    <w:rsid w:val="00E469E2"/>
    <w:rsid w:val="00E50753"/>
    <w:rsid w:val="00E578FD"/>
    <w:rsid w:val="00E66B95"/>
    <w:rsid w:val="00E66C11"/>
    <w:rsid w:val="00E7104B"/>
    <w:rsid w:val="00E71B58"/>
    <w:rsid w:val="00E823C1"/>
    <w:rsid w:val="00E8547B"/>
    <w:rsid w:val="00E8743A"/>
    <w:rsid w:val="00E87ACE"/>
    <w:rsid w:val="00E9017A"/>
    <w:rsid w:val="00E9113B"/>
    <w:rsid w:val="00E91621"/>
    <w:rsid w:val="00E967BF"/>
    <w:rsid w:val="00EA05CD"/>
    <w:rsid w:val="00EA7300"/>
    <w:rsid w:val="00EB24A2"/>
    <w:rsid w:val="00EC09F4"/>
    <w:rsid w:val="00EC343B"/>
    <w:rsid w:val="00EC6E72"/>
    <w:rsid w:val="00EE12BA"/>
    <w:rsid w:val="00EE218D"/>
    <w:rsid w:val="00EF1014"/>
    <w:rsid w:val="00EF3F93"/>
    <w:rsid w:val="00EF722D"/>
    <w:rsid w:val="00EF7EBB"/>
    <w:rsid w:val="00F00EAF"/>
    <w:rsid w:val="00F01429"/>
    <w:rsid w:val="00F02B8E"/>
    <w:rsid w:val="00F04D60"/>
    <w:rsid w:val="00F078D7"/>
    <w:rsid w:val="00F14364"/>
    <w:rsid w:val="00F143B4"/>
    <w:rsid w:val="00F14B1C"/>
    <w:rsid w:val="00F22150"/>
    <w:rsid w:val="00F276AE"/>
    <w:rsid w:val="00F32191"/>
    <w:rsid w:val="00F34E33"/>
    <w:rsid w:val="00F37A90"/>
    <w:rsid w:val="00F40672"/>
    <w:rsid w:val="00F45996"/>
    <w:rsid w:val="00F50C50"/>
    <w:rsid w:val="00F50E52"/>
    <w:rsid w:val="00F56D23"/>
    <w:rsid w:val="00F71CF0"/>
    <w:rsid w:val="00F7360E"/>
    <w:rsid w:val="00F74089"/>
    <w:rsid w:val="00F75E48"/>
    <w:rsid w:val="00F7665D"/>
    <w:rsid w:val="00F770AC"/>
    <w:rsid w:val="00F803DB"/>
    <w:rsid w:val="00F87C95"/>
    <w:rsid w:val="00F9094A"/>
    <w:rsid w:val="00F932D0"/>
    <w:rsid w:val="00F9514C"/>
    <w:rsid w:val="00FA256D"/>
    <w:rsid w:val="00FB3C73"/>
    <w:rsid w:val="00FB6D8C"/>
    <w:rsid w:val="00FC1FEE"/>
    <w:rsid w:val="00FC352F"/>
    <w:rsid w:val="00FD2DEB"/>
    <w:rsid w:val="00FD52A0"/>
    <w:rsid w:val="00FD7092"/>
    <w:rsid w:val="00FE3519"/>
    <w:rsid w:val="00FE451D"/>
    <w:rsid w:val="00FF53B8"/>
    <w:rsid w:val="00FF7B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B7046C"/>
  <w15:docId w15:val="{0278FB36-42C9-46A6-A099-038B9FC1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1"/>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E87ACE"/>
    <w:pPr>
      <w:numPr>
        <w:ilvl w:val="1"/>
        <w:numId w:val="5"/>
      </w:numPr>
      <w:outlineLvl w:val="1"/>
    </w:pPr>
    <w:rPr>
      <w:rFonts w:ascii="Times New Roman" w:hAnsi="Times New Roman" w:cs="Times New Roman"/>
      <w:sz w:val="20"/>
    </w:rPr>
  </w:style>
  <w:style w:type="paragraph" w:styleId="Heading7">
    <w:name w:val="heading 7"/>
    <w:basedOn w:val="Normal"/>
    <w:next w:val="Normal"/>
    <w:link w:val="Heading7Char"/>
    <w:uiPriority w:val="9"/>
    <w:semiHidden/>
    <w:unhideWhenUsed/>
    <w:qFormat/>
    <w:rsid w:val="00677F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semiHidden/>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2"/>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semiHidden/>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semiHidden/>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numPr>
        <w:numId w:val="0"/>
      </w:numPr>
      <w:outlineLvl w:val="9"/>
    </w:pPr>
    <w:rPr>
      <w:lang w:val="en-US" w:eastAsia="ja-JP"/>
    </w:rPr>
  </w:style>
  <w:style w:type="character" w:customStyle="1" w:styleId="Heading2Char">
    <w:name w:val="Heading 2 Char"/>
    <w:basedOn w:val="DefaultParagraphFont"/>
    <w:link w:val="Heading2"/>
    <w:uiPriority w:val="9"/>
    <w:rsid w:val="00E87ACE"/>
    <w:rPr>
      <w:rFonts w:ascii="Times New Roman" w:hAnsi="Times New Roman" w:cs="Times New Roman"/>
      <w:sz w:val="20"/>
      <w:lang w:val="en-GB"/>
    </w:rPr>
  </w:style>
  <w:style w:type="paragraph" w:styleId="TOC1">
    <w:name w:val="toc 1"/>
    <w:basedOn w:val="Normal"/>
    <w:next w:val="Normal"/>
    <w:autoRedefine/>
    <w:uiPriority w:val="39"/>
    <w:unhideWhenUsed/>
    <w:qFormat/>
    <w:rsid w:val="00676D50"/>
    <w:pPr>
      <w:tabs>
        <w:tab w:val="right" w:pos="851"/>
        <w:tab w:val="left" w:pos="1134"/>
        <w:tab w:val="right" w:leader="dot" w:pos="8931"/>
        <w:tab w:val="right" w:pos="9639"/>
      </w:tabs>
      <w:snapToGrid w:val="0"/>
      <w:spacing w:after="120" w:line="240" w:lineRule="atLeast"/>
      <w:jc w:val="both"/>
    </w:pPr>
    <w:rPr>
      <w:rFonts w:ascii="Times New Roman" w:hAnsi="Times New Roman" w:cs="Times New Roman"/>
      <w:bCs/>
      <w:noProof/>
      <w:sz w:val="20"/>
      <w:szCs w:val="20"/>
      <w:lang w:val="nl-NL" w:eastAsia="nl-NL"/>
    </w:rPr>
  </w:style>
  <w:style w:type="paragraph" w:styleId="TOC2">
    <w:name w:val="toc 2"/>
    <w:basedOn w:val="Normal"/>
    <w:next w:val="Normal"/>
    <w:autoRedefine/>
    <w:uiPriority w:val="39"/>
    <w:unhideWhenUsed/>
    <w:qFormat/>
    <w:rsid w:val="002E0188"/>
    <w:pPr>
      <w:tabs>
        <w:tab w:val="left" w:pos="1080"/>
        <w:tab w:val="right" w:leader="dot" w:pos="9350"/>
      </w:tabs>
      <w:spacing w:after="100"/>
      <w:ind w:left="18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DD5B33"/>
    <w:rPr>
      <w:rFonts w:ascii="Times New Roman" w:hAnsi="Times New Roman"/>
      <w:sz w:val="20"/>
      <w:lang w:val="en-GB" w:eastAsia="en-US"/>
    </w:rPr>
  </w:style>
  <w:style w:type="paragraph" w:customStyle="1" w:styleId="SingleTxtG">
    <w:name w:val="_ Single Txt_G"/>
    <w:basedOn w:val="Normal"/>
    <w:link w:val="SingleTxtGChar"/>
    <w:qFormat/>
    <w:rsid w:val="00DD5B33"/>
    <w:pPr>
      <w:suppressAutoHyphens/>
      <w:spacing w:after="120" w:line="240" w:lineRule="auto"/>
      <w:ind w:left="2268" w:right="1134" w:hanging="1134"/>
      <w:jc w:val="both"/>
    </w:pPr>
    <w:rPr>
      <w:rFonts w:ascii="Times New Roman" w:hAnsi="Times New Roman"/>
      <w:sz w:val="20"/>
      <w:lang w:eastAsia="en-US"/>
    </w:rPr>
  </w:style>
  <w:style w:type="paragraph" w:customStyle="1" w:styleId="Bullet1G">
    <w:name w:val="_Bullet 1_G"/>
    <w:basedOn w:val="Normal"/>
    <w:rsid w:val="00C9399F"/>
    <w:pPr>
      <w:numPr>
        <w:numId w:val="3"/>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41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84"/>
    <w:rPr>
      <w:lang w:val="en-GB"/>
    </w:rPr>
  </w:style>
  <w:style w:type="paragraph" w:styleId="Footer">
    <w:name w:val="footer"/>
    <w:basedOn w:val="Normal"/>
    <w:link w:val="FooterChar"/>
    <w:uiPriority w:val="99"/>
    <w:unhideWhenUsed/>
    <w:rsid w:val="0041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84"/>
    <w:rPr>
      <w:lang w:val="en-GB"/>
    </w:rPr>
  </w:style>
  <w:style w:type="character" w:customStyle="1" w:styleId="Heading7Char">
    <w:name w:val="Heading 7 Char"/>
    <w:basedOn w:val="DefaultParagraphFont"/>
    <w:link w:val="Heading7"/>
    <w:uiPriority w:val="9"/>
    <w:semiHidden/>
    <w:rsid w:val="00677F79"/>
    <w:rPr>
      <w:rFonts w:asciiTheme="majorHAnsi" w:eastAsiaTheme="majorEastAsia" w:hAnsiTheme="majorHAnsi" w:cstheme="majorBidi"/>
      <w:i/>
      <w:iCs/>
      <w:color w:val="243F60" w:themeColor="accent1" w:themeShade="7F"/>
      <w:lang w:val="en-GB"/>
    </w:rPr>
  </w:style>
  <w:style w:type="paragraph" w:styleId="Revision">
    <w:name w:val="Revision"/>
    <w:hidden/>
    <w:uiPriority w:val="99"/>
    <w:semiHidden/>
    <w:rsid w:val="00D57CA8"/>
    <w:pPr>
      <w:spacing w:after="0" w:line="240" w:lineRule="auto"/>
    </w:pPr>
    <w:rPr>
      <w:lang w:val="en-GB"/>
    </w:rPr>
  </w:style>
  <w:style w:type="paragraph" w:styleId="NormalWeb">
    <w:name w:val="Normal (Web)"/>
    <w:basedOn w:val="Normal"/>
    <w:uiPriority w:val="99"/>
    <w:unhideWhenUsed/>
    <w:rsid w:val="003320DF"/>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5_G,PP,5_G_6"/>
    <w:basedOn w:val="Normal"/>
    <w:link w:val="FootnoteTextChar"/>
    <w:unhideWhenUsed/>
    <w:qFormat/>
    <w:rsid w:val="00D8591C"/>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D8591C"/>
    <w:rPr>
      <w:sz w:val="20"/>
      <w:szCs w:val="20"/>
      <w:lang w:val="en-GB"/>
    </w:rPr>
  </w:style>
  <w:style w:type="character" w:styleId="FootnoteReference">
    <w:name w:val="footnote reference"/>
    <w:aliases w:val="4_G,(Footnote Reference),-E Fußnotenzeichen,BVI fnr, BVI fnr,Footnote symbol,Footnote,Footnote Reference Superscript,SUPERS"/>
    <w:rsid w:val="00D8591C"/>
    <w:rPr>
      <w:rFonts w:ascii="Times New Roman" w:hAnsi="Times New Roman"/>
      <w:sz w:val="18"/>
      <w:vertAlign w:val="superscript"/>
    </w:rPr>
  </w:style>
  <w:style w:type="character" w:customStyle="1" w:styleId="HChGChar">
    <w:name w:val="_ H _Ch_G Char"/>
    <w:link w:val="HChG"/>
    <w:rsid w:val="00D8591C"/>
    <w:rPr>
      <w:rFonts w:ascii="Times New Roman" w:hAnsi="Times New Roman" w:cs="Times New Roman"/>
      <w:b/>
      <w:sz w:val="28"/>
      <w:szCs w:val="20"/>
      <w:lang w:val="en-GB" w:eastAsia="en-US"/>
    </w:rPr>
  </w:style>
  <w:style w:type="paragraph" w:styleId="Title">
    <w:name w:val="Title"/>
    <w:basedOn w:val="Normal"/>
    <w:next w:val="Normal"/>
    <w:link w:val="TitleChar"/>
    <w:uiPriority w:val="10"/>
    <w:qFormat/>
    <w:rsid w:val="008D2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43F"/>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943">
      <w:bodyDiv w:val="1"/>
      <w:marLeft w:val="0"/>
      <w:marRight w:val="0"/>
      <w:marTop w:val="0"/>
      <w:marBottom w:val="0"/>
      <w:divBdr>
        <w:top w:val="none" w:sz="0" w:space="0" w:color="auto"/>
        <w:left w:val="none" w:sz="0" w:space="0" w:color="auto"/>
        <w:bottom w:val="none" w:sz="0" w:space="0" w:color="auto"/>
        <w:right w:val="none" w:sz="0" w:space="0" w:color="auto"/>
      </w:divBdr>
      <w:divsChild>
        <w:div w:id="300158957">
          <w:marLeft w:val="0"/>
          <w:marRight w:val="0"/>
          <w:marTop w:val="0"/>
          <w:marBottom w:val="0"/>
          <w:divBdr>
            <w:top w:val="none" w:sz="0" w:space="0" w:color="auto"/>
            <w:left w:val="none" w:sz="0" w:space="0" w:color="auto"/>
            <w:bottom w:val="none" w:sz="0" w:space="0" w:color="auto"/>
            <w:right w:val="none" w:sz="0" w:space="0" w:color="auto"/>
          </w:divBdr>
          <w:divsChild>
            <w:div w:id="313723601">
              <w:marLeft w:val="0"/>
              <w:marRight w:val="0"/>
              <w:marTop w:val="0"/>
              <w:marBottom w:val="0"/>
              <w:divBdr>
                <w:top w:val="none" w:sz="0" w:space="0" w:color="auto"/>
                <w:left w:val="none" w:sz="0" w:space="0" w:color="auto"/>
                <w:bottom w:val="none" w:sz="0" w:space="0" w:color="auto"/>
                <w:right w:val="none" w:sz="0" w:space="0" w:color="auto"/>
              </w:divBdr>
              <w:divsChild>
                <w:div w:id="363940646">
                  <w:marLeft w:val="0"/>
                  <w:marRight w:val="0"/>
                  <w:marTop w:val="0"/>
                  <w:marBottom w:val="0"/>
                  <w:divBdr>
                    <w:top w:val="none" w:sz="0" w:space="0" w:color="auto"/>
                    <w:left w:val="none" w:sz="0" w:space="0" w:color="auto"/>
                    <w:bottom w:val="none" w:sz="0" w:space="0" w:color="auto"/>
                    <w:right w:val="none" w:sz="0" w:space="0" w:color="auto"/>
                  </w:divBdr>
                  <w:divsChild>
                    <w:div w:id="2003197045">
                      <w:marLeft w:val="0"/>
                      <w:marRight w:val="0"/>
                      <w:marTop w:val="0"/>
                      <w:marBottom w:val="0"/>
                      <w:divBdr>
                        <w:top w:val="none" w:sz="0" w:space="0" w:color="auto"/>
                        <w:left w:val="none" w:sz="0" w:space="0" w:color="auto"/>
                        <w:bottom w:val="none" w:sz="0" w:space="0" w:color="auto"/>
                        <w:right w:val="none" w:sz="0" w:space="0" w:color="auto"/>
                      </w:divBdr>
                      <w:divsChild>
                        <w:div w:id="1690252028">
                          <w:marLeft w:val="0"/>
                          <w:marRight w:val="0"/>
                          <w:marTop w:val="0"/>
                          <w:marBottom w:val="0"/>
                          <w:divBdr>
                            <w:top w:val="none" w:sz="0" w:space="0" w:color="auto"/>
                            <w:left w:val="none" w:sz="0" w:space="0" w:color="auto"/>
                            <w:bottom w:val="none" w:sz="0" w:space="0" w:color="auto"/>
                            <w:right w:val="none" w:sz="0" w:space="0" w:color="auto"/>
                          </w:divBdr>
                          <w:divsChild>
                            <w:div w:id="1388721121">
                              <w:marLeft w:val="0"/>
                              <w:marRight w:val="0"/>
                              <w:marTop w:val="0"/>
                              <w:marBottom w:val="0"/>
                              <w:divBdr>
                                <w:top w:val="none" w:sz="0" w:space="0" w:color="auto"/>
                                <w:left w:val="none" w:sz="0" w:space="0" w:color="auto"/>
                                <w:bottom w:val="none" w:sz="0" w:space="0" w:color="auto"/>
                                <w:right w:val="none" w:sz="0" w:space="0" w:color="auto"/>
                              </w:divBdr>
                              <w:divsChild>
                                <w:div w:id="969435556">
                                  <w:marLeft w:val="0"/>
                                  <w:marRight w:val="0"/>
                                  <w:marTop w:val="0"/>
                                  <w:marBottom w:val="0"/>
                                  <w:divBdr>
                                    <w:top w:val="none" w:sz="0" w:space="0" w:color="auto"/>
                                    <w:left w:val="none" w:sz="0" w:space="0" w:color="auto"/>
                                    <w:bottom w:val="none" w:sz="0" w:space="0" w:color="auto"/>
                                    <w:right w:val="none" w:sz="0" w:space="0" w:color="auto"/>
                                  </w:divBdr>
                                  <w:divsChild>
                                    <w:div w:id="1737581486">
                                      <w:marLeft w:val="0"/>
                                      <w:marRight w:val="0"/>
                                      <w:marTop w:val="0"/>
                                      <w:marBottom w:val="0"/>
                                      <w:divBdr>
                                        <w:top w:val="none" w:sz="0" w:space="0" w:color="auto"/>
                                        <w:left w:val="none" w:sz="0" w:space="0" w:color="auto"/>
                                        <w:bottom w:val="none" w:sz="0" w:space="0" w:color="auto"/>
                                        <w:right w:val="none" w:sz="0" w:space="0" w:color="auto"/>
                                      </w:divBdr>
                                      <w:divsChild>
                                        <w:div w:id="1171602162">
                                          <w:marLeft w:val="0"/>
                                          <w:marRight w:val="0"/>
                                          <w:marTop w:val="0"/>
                                          <w:marBottom w:val="0"/>
                                          <w:divBdr>
                                            <w:top w:val="none" w:sz="0" w:space="0" w:color="auto"/>
                                            <w:left w:val="none" w:sz="0" w:space="0" w:color="auto"/>
                                            <w:bottom w:val="none" w:sz="0" w:space="0" w:color="auto"/>
                                            <w:right w:val="none" w:sz="0" w:space="0" w:color="auto"/>
                                          </w:divBdr>
                                          <w:divsChild>
                                            <w:div w:id="599676819">
                                              <w:marLeft w:val="0"/>
                                              <w:marRight w:val="0"/>
                                              <w:marTop w:val="0"/>
                                              <w:marBottom w:val="0"/>
                                              <w:divBdr>
                                                <w:top w:val="none" w:sz="0" w:space="0" w:color="auto"/>
                                                <w:left w:val="none" w:sz="0" w:space="0" w:color="auto"/>
                                                <w:bottom w:val="none" w:sz="0" w:space="0" w:color="auto"/>
                                                <w:right w:val="none" w:sz="0" w:space="0" w:color="auto"/>
                                              </w:divBdr>
                                              <w:divsChild>
                                                <w:div w:id="433788884">
                                                  <w:marLeft w:val="0"/>
                                                  <w:marRight w:val="0"/>
                                                  <w:marTop w:val="0"/>
                                                  <w:marBottom w:val="0"/>
                                                  <w:divBdr>
                                                    <w:top w:val="none" w:sz="0" w:space="0" w:color="auto"/>
                                                    <w:left w:val="none" w:sz="0" w:space="0" w:color="auto"/>
                                                    <w:bottom w:val="none" w:sz="0" w:space="0" w:color="auto"/>
                                                    <w:right w:val="none" w:sz="0" w:space="0" w:color="auto"/>
                                                  </w:divBdr>
                                                  <w:divsChild>
                                                    <w:div w:id="1669749066">
                                                      <w:marLeft w:val="0"/>
                                                      <w:marRight w:val="0"/>
                                                      <w:marTop w:val="0"/>
                                                      <w:marBottom w:val="0"/>
                                                      <w:divBdr>
                                                        <w:top w:val="none" w:sz="0" w:space="0" w:color="auto"/>
                                                        <w:left w:val="none" w:sz="0" w:space="0" w:color="auto"/>
                                                        <w:bottom w:val="none" w:sz="0" w:space="0" w:color="auto"/>
                                                        <w:right w:val="none" w:sz="0" w:space="0" w:color="auto"/>
                                                      </w:divBdr>
                                                      <w:divsChild>
                                                        <w:div w:id="1193884021">
                                                          <w:marLeft w:val="0"/>
                                                          <w:marRight w:val="0"/>
                                                          <w:marTop w:val="0"/>
                                                          <w:marBottom w:val="0"/>
                                                          <w:divBdr>
                                                            <w:top w:val="none" w:sz="0" w:space="0" w:color="auto"/>
                                                            <w:left w:val="none" w:sz="0" w:space="0" w:color="auto"/>
                                                            <w:bottom w:val="none" w:sz="0" w:space="0" w:color="auto"/>
                                                            <w:right w:val="none" w:sz="0" w:space="0" w:color="auto"/>
                                                          </w:divBdr>
                                                          <w:divsChild>
                                                            <w:div w:id="178086887">
                                                              <w:marLeft w:val="0"/>
                                                              <w:marRight w:val="0"/>
                                                              <w:marTop w:val="0"/>
                                                              <w:marBottom w:val="0"/>
                                                              <w:divBdr>
                                                                <w:top w:val="none" w:sz="0" w:space="0" w:color="auto"/>
                                                                <w:left w:val="none" w:sz="0" w:space="0" w:color="auto"/>
                                                                <w:bottom w:val="none" w:sz="0" w:space="0" w:color="auto"/>
                                                                <w:right w:val="none" w:sz="0" w:space="0" w:color="auto"/>
                                                              </w:divBdr>
                                                              <w:divsChild>
                                                                <w:div w:id="1868827842">
                                                                  <w:marLeft w:val="0"/>
                                                                  <w:marRight w:val="0"/>
                                                                  <w:marTop w:val="0"/>
                                                                  <w:marBottom w:val="0"/>
                                                                  <w:divBdr>
                                                                    <w:top w:val="none" w:sz="0" w:space="0" w:color="auto"/>
                                                                    <w:left w:val="none" w:sz="0" w:space="0" w:color="auto"/>
                                                                    <w:bottom w:val="none" w:sz="0" w:space="0" w:color="auto"/>
                                                                    <w:right w:val="none" w:sz="0" w:space="0" w:color="auto"/>
                                                                  </w:divBdr>
                                                                  <w:divsChild>
                                                                    <w:div w:id="223177685">
                                                                      <w:marLeft w:val="0"/>
                                                                      <w:marRight w:val="0"/>
                                                                      <w:marTop w:val="0"/>
                                                                      <w:marBottom w:val="0"/>
                                                                      <w:divBdr>
                                                                        <w:top w:val="none" w:sz="0" w:space="0" w:color="auto"/>
                                                                        <w:left w:val="none" w:sz="0" w:space="0" w:color="auto"/>
                                                                        <w:bottom w:val="none" w:sz="0" w:space="0" w:color="auto"/>
                                                                        <w:right w:val="none" w:sz="0" w:space="0" w:color="auto"/>
                                                                      </w:divBdr>
                                                                      <w:divsChild>
                                                                        <w:div w:id="2131582512">
                                                                          <w:marLeft w:val="0"/>
                                                                          <w:marRight w:val="0"/>
                                                                          <w:marTop w:val="0"/>
                                                                          <w:marBottom w:val="0"/>
                                                                          <w:divBdr>
                                                                            <w:top w:val="none" w:sz="0" w:space="0" w:color="auto"/>
                                                                            <w:left w:val="none" w:sz="0" w:space="0" w:color="auto"/>
                                                                            <w:bottom w:val="none" w:sz="0" w:space="0" w:color="auto"/>
                                                                            <w:right w:val="none" w:sz="0" w:space="0" w:color="auto"/>
                                                                          </w:divBdr>
                                                                          <w:divsChild>
                                                                            <w:div w:id="379402324">
                                                                              <w:marLeft w:val="0"/>
                                                                              <w:marRight w:val="0"/>
                                                                              <w:marTop w:val="0"/>
                                                                              <w:marBottom w:val="0"/>
                                                                              <w:divBdr>
                                                                                <w:top w:val="none" w:sz="0" w:space="0" w:color="auto"/>
                                                                                <w:left w:val="none" w:sz="0" w:space="0" w:color="auto"/>
                                                                                <w:bottom w:val="none" w:sz="0" w:space="0" w:color="auto"/>
                                                                                <w:right w:val="none" w:sz="0" w:space="0" w:color="auto"/>
                                                                              </w:divBdr>
                                                                              <w:divsChild>
                                                                                <w:div w:id="2039432874">
                                                                                  <w:marLeft w:val="0"/>
                                                                                  <w:marRight w:val="0"/>
                                                                                  <w:marTop w:val="0"/>
                                                                                  <w:marBottom w:val="0"/>
                                                                                  <w:divBdr>
                                                                                    <w:top w:val="none" w:sz="0" w:space="0" w:color="auto"/>
                                                                                    <w:left w:val="none" w:sz="0" w:space="0" w:color="auto"/>
                                                                                    <w:bottom w:val="none" w:sz="0" w:space="0" w:color="auto"/>
                                                                                    <w:right w:val="none" w:sz="0" w:space="0" w:color="auto"/>
                                                                                  </w:divBdr>
                                                                                  <w:divsChild>
                                                                                    <w:div w:id="1744454197">
                                                                                      <w:marLeft w:val="0"/>
                                                                                      <w:marRight w:val="0"/>
                                                                                      <w:marTop w:val="0"/>
                                                                                      <w:marBottom w:val="0"/>
                                                                                      <w:divBdr>
                                                                                        <w:top w:val="none" w:sz="0" w:space="0" w:color="auto"/>
                                                                                        <w:left w:val="none" w:sz="0" w:space="0" w:color="auto"/>
                                                                                        <w:bottom w:val="none" w:sz="0" w:space="0" w:color="auto"/>
                                                                                        <w:right w:val="none" w:sz="0" w:space="0" w:color="auto"/>
                                                                                      </w:divBdr>
                                                                                      <w:divsChild>
                                                                                        <w:div w:id="1167405386">
                                                                                          <w:marLeft w:val="0"/>
                                                                                          <w:marRight w:val="0"/>
                                                                                          <w:marTop w:val="0"/>
                                                                                          <w:marBottom w:val="0"/>
                                                                                          <w:divBdr>
                                                                                            <w:top w:val="none" w:sz="0" w:space="0" w:color="auto"/>
                                                                                            <w:left w:val="none" w:sz="0" w:space="0" w:color="auto"/>
                                                                                            <w:bottom w:val="none" w:sz="0" w:space="0" w:color="auto"/>
                                                                                            <w:right w:val="none" w:sz="0" w:space="0" w:color="auto"/>
                                                                                          </w:divBdr>
                                                                                          <w:divsChild>
                                                                                            <w:div w:id="221840996">
                                                                                              <w:marLeft w:val="0"/>
                                                                                              <w:marRight w:val="0"/>
                                                                                              <w:marTop w:val="0"/>
                                                                                              <w:marBottom w:val="0"/>
                                                                                              <w:divBdr>
                                                                                                <w:top w:val="none" w:sz="0" w:space="0" w:color="auto"/>
                                                                                                <w:left w:val="none" w:sz="0" w:space="0" w:color="auto"/>
                                                                                                <w:bottom w:val="none" w:sz="0" w:space="0" w:color="auto"/>
                                                                                                <w:right w:val="none" w:sz="0" w:space="0" w:color="auto"/>
                                                                                              </w:divBdr>
                                                                                              <w:divsChild>
                                                                                                <w:div w:id="2083062644">
                                                                                                  <w:marLeft w:val="0"/>
                                                                                                  <w:marRight w:val="0"/>
                                                                                                  <w:marTop w:val="0"/>
                                                                                                  <w:marBottom w:val="0"/>
                                                                                                  <w:divBdr>
                                                                                                    <w:top w:val="none" w:sz="0" w:space="0" w:color="auto"/>
                                                                                                    <w:left w:val="none" w:sz="0" w:space="0" w:color="auto"/>
                                                                                                    <w:bottom w:val="none" w:sz="0" w:space="0" w:color="auto"/>
                                                                                                    <w:right w:val="none" w:sz="0" w:space="0" w:color="auto"/>
                                                                                                  </w:divBdr>
                                                                                                  <w:divsChild>
                                                                                                    <w:div w:id="5286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8752">
      <w:bodyDiv w:val="1"/>
      <w:marLeft w:val="0"/>
      <w:marRight w:val="0"/>
      <w:marTop w:val="0"/>
      <w:marBottom w:val="0"/>
      <w:divBdr>
        <w:top w:val="none" w:sz="0" w:space="0" w:color="auto"/>
        <w:left w:val="none" w:sz="0" w:space="0" w:color="auto"/>
        <w:bottom w:val="none" w:sz="0" w:space="0" w:color="auto"/>
        <w:right w:val="none" w:sz="0" w:space="0" w:color="auto"/>
      </w:divBdr>
    </w:div>
    <w:div w:id="172303638">
      <w:bodyDiv w:val="1"/>
      <w:marLeft w:val="0"/>
      <w:marRight w:val="0"/>
      <w:marTop w:val="0"/>
      <w:marBottom w:val="0"/>
      <w:divBdr>
        <w:top w:val="none" w:sz="0" w:space="0" w:color="auto"/>
        <w:left w:val="none" w:sz="0" w:space="0" w:color="auto"/>
        <w:bottom w:val="none" w:sz="0" w:space="0" w:color="auto"/>
        <w:right w:val="none" w:sz="0" w:space="0" w:color="auto"/>
      </w:divBdr>
    </w:div>
    <w:div w:id="333924975">
      <w:bodyDiv w:val="1"/>
      <w:marLeft w:val="0"/>
      <w:marRight w:val="0"/>
      <w:marTop w:val="0"/>
      <w:marBottom w:val="0"/>
      <w:divBdr>
        <w:top w:val="none" w:sz="0" w:space="0" w:color="auto"/>
        <w:left w:val="none" w:sz="0" w:space="0" w:color="auto"/>
        <w:bottom w:val="none" w:sz="0" w:space="0" w:color="auto"/>
        <w:right w:val="none" w:sz="0" w:space="0" w:color="auto"/>
      </w:divBdr>
    </w:div>
    <w:div w:id="352809102">
      <w:bodyDiv w:val="1"/>
      <w:marLeft w:val="0"/>
      <w:marRight w:val="0"/>
      <w:marTop w:val="0"/>
      <w:marBottom w:val="0"/>
      <w:divBdr>
        <w:top w:val="none" w:sz="0" w:space="0" w:color="auto"/>
        <w:left w:val="none" w:sz="0" w:space="0" w:color="auto"/>
        <w:bottom w:val="none" w:sz="0" w:space="0" w:color="auto"/>
        <w:right w:val="none" w:sz="0" w:space="0" w:color="auto"/>
      </w:divBdr>
    </w:div>
    <w:div w:id="424884849">
      <w:bodyDiv w:val="1"/>
      <w:marLeft w:val="0"/>
      <w:marRight w:val="0"/>
      <w:marTop w:val="0"/>
      <w:marBottom w:val="0"/>
      <w:divBdr>
        <w:top w:val="none" w:sz="0" w:space="0" w:color="auto"/>
        <w:left w:val="none" w:sz="0" w:space="0" w:color="auto"/>
        <w:bottom w:val="none" w:sz="0" w:space="0" w:color="auto"/>
        <w:right w:val="none" w:sz="0" w:space="0" w:color="auto"/>
      </w:divBdr>
    </w:div>
    <w:div w:id="744453522">
      <w:bodyDiv w:val="1"/>
      <w:marLeft w:val="0"/>
      <w:marRight w:val="0"/>
      <w:marTop w:val="0"/>
      <w:marBottom w:val="0"/>
      <w:divBdr>
        <w:top w:val="none" w:sz="0" w:space="0" w:color="auto"/>
        <w:left w:val="none" w:sz="0" w:space="0" w:color="auto"/>
        <w:bottom w:val="none" w:sz="0" w:space="0" w:color="auto"/>
        <w:right w:val="none" w:sz="0" w:space="0" w:color="auto"/>
      </w:divBdr>
    </w:div>
    <w:div w:id="759449138">
      <w:bodyDiv w:val="1"/>
      <w:marLeft w:val="0"/>
      <w:marRight w:val="0"/>
      <w:marTop w:val="0"/>
      <w:marBottom w:val="0"/>
      <w:divBdr>
        <w:top w:val="none" w:sz="0" w:space="0" w:color="auto"/>
        <w:left w:val="none" w:sz="0" w:space="0" w:color="auto"/>
        <w:bottom w:val="none" w:sz="0" w:space="0" w:color="auto"/>
        <w:right w:val="none" w:sz="0" w:space="0" w:color="auto"/>
      </w:divBdr>
    </w:div>
    <w:div w:id="969630032">
      <w:bodyDiv w:val="1"/>
      <w:marLeft w:val="0"/>
      <w:marRight w:val="0"/>
      <w:marTop w:val="0"/>
      <w:marBottom w:val="0"/>
      <w:divBdr>
        <w:top w:val="none" w:sz="0" w:space="0" w:color="auto"/>
        <w:left w:val="none" w:sz="0" w:space="0" w:color="auto"/>
        <w:bottom w:val="none" w:sz="0" w:space="0" w:color="auto"/>
        <w:right w:val="none" w:sz="0" w:space="0" w:color="auto"/>
      </w:divBdr>
    </w:div>
    <w:div w:id="972640341">
      <w:bodyDiv w:val="1"/>
      <w:marLeft w:val="0"/>
      <w:marRight w:val="0"/>
      <w:marTop w:val="0"/>
      <w:marBottom w:val="0"/>
      <w:divBdr>
        <w:top w:val="none" w:sz="0" w:space="0" w:color="auto"/>
        <w:left w:val="none" w:sz="0" w:space="0" w:color="auto"/>
        <w:bottom w:val="none" w:sz="0" w:space="0" w:color="auto"/>
        <w:right w:val="none" w:sz="0" w:space="0" w:color="auto"/>
      </w:divBdr>
    </w:div>
    <w:div w:id="1401824660">
      <w:bodyDiv w:val="1"/>
      <w:marLeft w:val="0"/>
      <w:marRight w:val="0"/>
      <w:marTop w:val="0"/>
      <w:marBottom w:val="0"/>
      <w:divBdr>
        <w:top w:val="none" w:sz="0" w:space="0" w:color="auto"/>
        <w:left w:val="none" w:sz="0" w:space="0" w:color="auto"/>
        <w:bottom w:val="none" w:sz="0" w:space="0" w:color="auto"/>
        <w:right w:val="none" w:sz="0" w:space="0" w:color="auto"/>
      </w:divBdr>
    </w:div>
    <w:div w:id="1527864642">
      <w:bodyDiv w:val="1"/>
      <w:marLeft w:val="0"/>
      <w:marRight w:val="0"/>
      <w:marTop w:val="0"/>
      <w:marBottom w:val="0"/>
      <w:divBdr>
        <w:top w:val="none" w:sz="0" w:space="0" w:color="auto"/>
        <w:left w:val="none" w:sz="0" w:space="0" w:color="auto"/>
        <w:bottom w:val="none" w:sz="0" w:space="0" w:color="auto"/>
        <w:right w:val="none" w:sz="0" w:space="0" w:color="auto"/>
      </w:divBdr>
    </w:div>
    <w:div w:id="1585994622">
      <w:bodyDiv w:val="1"/>
      <w:marLeft w:val="0"/>
      <w:marRight w:val="0"/>
      <w:marTop w:val="0"/>
      <w:marBottom w:val="0"/>
      <w:divBdr>
        <w:top w:val="none" w:sz="0" w:space="0" w:color="auto"/>
        <w:left w:val="none" w:sz="0" w:space="0" w:color="auto"/>
        <w:bottom w:val="none" w:sz="0" w:space="0" w:color="auto"/>
        <w:right w:val="none" w:sz="0" w:space="0" w:color="auto"/>
      </w:divBdr>
    </w:div>
    <w:div w:id="1722636351">
      <w:bodyDiv w:val="1"/>
      <w:marLeft w:val="0"/>
      <w:marRight w:val="0"/>
      <w:marTop w:val="0"/>
      <w:marBottom w:val="0"/>
      <w:divBdr>
        <w:top w:val="none" w:sz="0" w:space="0" w:color="auto"/>
        <w:left w:val="none" w:sz="0" w:space="0" w:color="auto"/>
        <w:bottom w:val="none" w:sz="0" w:space="0" w:color="auto"/>
        <w:right w:val="none" w:sz="0" w:space="0" w:color="auto"/>
      </w:divBdr>
    </w:div>
    <w:div w:id="1935359601">
      <w:bodyDiv w:val="1"/>
      <w:marLeft w:val="0"/>
      <w:marRight w:val="0"/>
      <w:marTop w:val="0"/>
      <w:marBottom w:val="0"/>
      <w:divBdr>
        <w:top w:val="none" w:sz="0" w:space="0" w:color="auto"/>
        <w:left w:val="none" w:sz="0" w:space="0" w:color="auto"/>
        <w:bottom w:val="none" w:sz="0" w:space="0" w:color="auto"/>
        <w:right w:val="none" w:sz="0" w:space="0" w:color="auto"/>
      </w:divBdr>
    </w:div>
    <w:div w:id="1963144146">
      <w:bodyDiv w:val="1"/>
      <w:marLeft w:val="0"/>
      <w:marRight w:val="0"/>
      <w:marTop w:val="0"/>
      <w:marBottom w:val="0"/>
      <w:divBdr>
        <w:top w:val="none" w:sz="0" w:space="0" w:color="auto"/>
        <w:left w:val="none" w:sz="0" w:space="0" w:color="auto"/>
        <w:bottom w:val="none" w:sz="0" w:space="0" w:color="auto"/>
        <w:right w:val="none" w:sz="0" w:space="0" w:color="auto"/>
      </w:divBdr>
    </w:div>
    <w:div w:id="20105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7977-CAFA-4E33-8A1D-24769991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4508</Words>
  <Characters>25700</Characters>
  <Application>Microsoft Office Word</Application>
  <DocSecurity>0</DocSecurity>
  <Lines>214</Lines>
  <Paragraphs>60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ECE/TRANS/WP.29/GRVA/2019/3</vt:lpstr>
      <vt:lpstr>ECE/TRANS/WP.29/GRVA/2019/3</vt:lpstr>
      <vt:lpstr/>
    </vt:vector>
  </TitlesOfParts>
  <Company>HMETC</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ECE/TRANS/WP.29/GRVA/2019/3</dc:title>
  <dc:subject>1819709</dc:subject>
  <dc:creator>Generic Pdf eng</dc:creator>
  <cp:lastModifiedBy>Francois E. Guichard</cp:lastModifiedBy>
  <cp:revision>9</cp:revision>
  <cp:lastPrinted>2018-11-19T15:01:00Z</cp:lastPrinted>
  <dcterms:created xsi:type="dcterms:W3CDTF">2019-09-19T14:59:00Z</dcterms:created>
  <dcterms:modified xsi:type="dcterms:W3CDTF">2019-09-20T14:33:00Z</dcterms:modified>
  <cp:category>Not Protected</cp:category>
</cp:coreProperties>
</file>