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84075" w:rsidRPr="00484075"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484075"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85A6FED" w:rsidR="008B60F7" w:rsidRPr="00484075" w:rsidRDefault="008B60F7" w:rsidP="008B60F7">
            <w:pPr>
              <w:jc w:val="right"/>
            </w:pPr>
            <w:r w:rsidRPr="00484075">
              <w:rPr>
                <w:sz w:val="40"/>
              </w:rPr>
              <w:t>E</w:t>
            </w:r>
            <w:r w:rsidRPr="00484075">
              <w:t>/ECE/324/</w:t>
            </w:r>
            <w:r w:rsidR="000E6FB0" w:rsidRPr="00484075">
              <w:t>Rev.1/</w:t>
            </w:r>
            <w:r w:rsidRPr="00484075">
              <w:t>Add.</w:t>
            </w:r>
            <w:r w:rsidR="00600DBB" w:rsidRPr="00484075">
              <w:t>40</w:t>
            </w:r>
            <w:r w:rsidRPr="00484075">
              <w:t>/Rev.</w:t>
            </w:r>
            <w:r w:rsidR="00600DBB" w:rsidRPr="00484075">
              <w:t>2</w:t>
            </w:r>
            <w:r w:rsidRPr="00484075">
              <w:t>/Amend.</w:t>
            </w:r>
            <w:r w:rsidR="005D5710" w:rsidRPr="00484075">
              <w:t>10</w:t>
            </w:r>
            <w:r w:rsidRPr="00484075">
              <w:t>−</w:t>
            </w:r>
            <w:r w:rsidRPr="00484075">
              <w:rPr>
                <w:sz w:val="40"/>
              </w:rPr>
              <w:t>E</w:t>
            </w:r>
            <w:r w:rsidRPr="00484075">
              <w:t>/ECE/TRANS/505/</w:t>
            </w:r>
            <w:r w:rsidR="000E6FB0" w:rsidRPr="00484075">
              <w:t>Rev.1/</w:t>
            </w:r>
            <w:r w:rsidRPr="00484075">
              <w:t>Add</w:t>
            </w:r>
            <w:r w:rsidR="000E6FB0" w:rsidRPr="00484075">
              <w:t>.</w:t>
            </w:r>
            <w:r w:rsidR="00600DBB" w:rsidRPr="00484075">
              <w:t>40</w:t>
            </w:r>
            <w:r w:rsidRPr="00484075">
              <w:t>/Rev.</w:t>
            </w:r>
            <w:r w:rsidR="00600DBB" w:rsidRPr="00484075">
              <w:t>2</w:t>
            </w:r>
            <w:r w:rsidRPr="00484075">
              <w:t>/Amend.</w:t>
            </w:r>
            <w:r w:rsidR="005D5710" w:rsidRPr="00484075">
              <w:t>10</w:t>
            </w:r>
          </w:p>
        </w:tc>
      </w:tr>
      <w:tr w:rsidR="00484075" w:rsidRPr="00484075"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484075"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484075"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484075" w:rsidRDefault="008B60F7" w:rsidP="008B60F7">
            <w:pPr>
              <w:spacing w:before="120"/>
              <w:rPr>
                <w:highlight w:val="yellow"/>
              </w:rPr>
            </w:pPr>
          </w:p>
          <w:p w14:paraId="5F566627" w14:textId="77777777" w:rsidR="008B60F7" w:rsidRPr="00484075" w:rsidRDefault="008B60F7" w:rsidP="008B60F7">
            <w:pPr>
              <w:spacing w:before="120"/>
              <w:rPr>
                <w:highlight w:val="yellow"/>
              </w:rPr>
            </w:pPr>
          </w:p>
          <w:p w14:paraId="1099C328" w14:textId="2C814059" w:rsidR="008B60F7" w:rsidRPr="00484075" w:rsidRDefault="00C40E7D" w:rsidP="008B60F7">
            <w:pPr>
              <w:spacing w:before="120"/>
              <w:rPr>
                <w:highlight w:val="yellow"/>
              </w:rPr>
            </w:pPr>
            <w:r w:rsidRPr="00484075">
              <w:t xml:space="preserve">26 </w:t>
            </w:r>
            <w:r w:rsidR="00DD6B1E" w:rsidRPr="00484075">
              <w:t>November</w:t>
            </w:r>
            <w:r w:rsidR="00E679C3" w:rsidRPr="00484075">
              <w:t xml:space="preserve"> </w:t>
            </w:r>
            <w:r w:rsidR="008B60F7" w:rsidRPr="00484075">
              <w:t>20</w:t>
            </w:r>
            <w:r w:rsidR="007B1EC7" w:rsidRPr="00484075">
              <w:t>2</w:t>
            </w:r>
            <w:r w:rsidR="001263B9" w:rsidRPr="00484075">
              <w:t>1</w:t>
            </w:r>
          </w:p>
        </w:tc>
      </w:tr>
    </w:tbl>
    <w:p w14:paraId="445927DA" w14:textId="77777777" w:rsidR="008B60F7" w:rsidRPr="00484075" w:rsidRDefault="008B60F7" w:rsidP="008B60F7">
      <w:pPr>
        <w:pStyle w:val="HChG"/>
        <w:spacing w:before="240" w:after="120"/>
      </w:pPr>
      <w:r w:rsidRPr="00484075">
        <w:tab/>
      </w:r>
      <w:r w:rsidRPr="00484075">
        <w:tab/>
      </w:r>
      <w:bookmarkStart w:id="3" w:name="_Toc340666199"/>
      <w:bookmarkStart w:id="4" w:name="_Toc340745062"/>
      <w:r w:rsidRPr="00484075">
        <w:t>Agreement</w:t>
      </w:r>
      <w:bookmarkEnd w:id="3"/>
      <w:bookmarkEnd w:id="4"/>
    </w:p>
    <w:p w14:paraId="2B5AB43B" w14:textId="77777777" w:rsidR="008B60F7" w:rsidRPr="00484075" w:rsidRDefault="008B60F7" w:rsidP="008B60F7">
      <w:pPr>
        <w:pStyle w:val="H1G"/>
        <w:spacing w:before="240"/>
      </w:pPr>
      <w:r w:rsidRPr="00484075">
        <w:rPr>
          <w:rStyle w:val="H1GChar"/>
        </w:rPr>
        <w:tab/>
      </w:r>
      <w:r w:rsidRPr="00484075">
        <w:rPr>
          <w:rStyle w:val="H1GChar"/>
        </w:rPr>
        <w:tab/>
      </w:r>
      <w:r w:rsidRPr="00484075">
        <w:t>Concerning the</w:t>
      </w:r>
      <w:r w:rsidRPr="00484075">
        <w:rPr>
          <w:smallCaps/>
        </w:rPr>
        <w:t xml:space="preserve"> </w:t>
      </w:r>
      <w:r w:rsidRPr="00484075">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484075">
        <w:t>on the Basis of</w:t>
      </w:r>
      <w:proofErr w:type="gramEnd"/>
      <w:r w:rsidRPr="00484075">
        <w:t xml:space="preserve"> these United Nations Regulations</w:t>
      </w:r>
      <w:r w:rsidRPr="00484075">
        <w:rPr>
          <w:rStyle w:val="FootnoteReference"/>
          <w:b w:val="0"/>
          <w:sz w:val="20"/>
          <w:vertAlign w:val="baseline"/>
        </w:rPr>
        <w:footnoteReference w:customMarkFollows="1" w:id="2"/>
        <w:t>*</w:t>
      </w:r>
    </w:p>
    <w:p w14:paraId="51C113B3" w14:textId="77777777" w:rsidR="008B60F7" w:rsidRPr="00484075" w:rsidRDefault="008B60F7" w:rsidP="008B60F7">
      <w:pPr>
        <w:pStyle w:val="SingleTxtG"/>
        <w:spacing w:before="120"/>
      </w:pPr>
      <w:r w:rsidRPr="00484075">
        <w:t>(Revision 3, including the amendments which entered into force on 14 September 2017)</w:t>
      </w:r>
    </w:p>
    <w:p w14:paraId="771D92D0" w14:textId="77777777" w:rsidR="008B60F7" w:rsidRPr="00484075" w:rsidRDefault="008B60F7" w:rsidP="008B60F7">
      <w:pPr>
        <w:pStyle w:val="H1G"/>
        <w:spacing w:before="120"/>
        <w:ind w:left="0" w:right="0" w:firstLine="0"/>
        <w:jc w:val="center"/>
      </w:pPr>
      <w:r w:rsidRPr="00484075">
        <w:t>_________</w:t>
      </w:r>
    </w:p>
    <w:p w14:paraId="44963F22" w14:textId="0E5B91C2" w:rsidR="008B60F7" w:rsidRPr="00484075" w:rsidRDefault="008B60F7" w:rsidP="008B60F7">
      <w:pPr>
        <w:pStyle w:val="H1G"/>
        <w:spacing w:before="240" w:after="120"/>
      </w:pPr>
      <w:r w:rsidRPr="00484075">
        <w:tab/>
      </w:r>
      <w:r w:rsidRPr="00484075">
        <w:tab/>
        <w:t xml:space="preserve">Addendum </w:t>
      </w:r>
      <w:r w:rsidR="00600DBB" w:rsidRPr="00484075">
        <w:t>40</w:t>
      </w:r>
      <w:r w:rsidRPr="00484075">
        <w:t xml:space="preserve"> – UN Regulation No. </w:t>
      </w:r>
      <w:r w:rsidR="00600DBB" w:rsidRPr="00484075">
        <w:t>41</w:t>
      </w:r>
    </w:p>
    <w:p w14:paraId="5300C1B5" w14:textId="726FF368" w:rsidR="008B60F7" w:rsidRPr="00484075" w:rsidRDefault="008B60F7" w:rsidP="008B60F7">
      <w:pPr>
        <w:pStyle w:val="H1G"/>
        <w:spacing w:before="240"/>
      </w:pPr>
      <w:r w:rsidRPr="00484075">
        <w:tab/>
      </w:r>
      <w:r w:rsidRPr="00484075">
        <w:tab/>
        <w:t xml:space="preserve">Revision </w:t>
      </w:r>
      <w:r w:rsidR="00600DBB" w:rsidRPr="00484075">
        <w:t>2</w:t>
      </w:r>
      <w:r w:rsidRPr="00484075">
        <w:t xml:space="preserve"> - Amendment </w:t>
      </w:r>
      <w:r w:rsidR="005D5710" w:rsidRPr="00484075">
        <w:t>10</w:t>
      </w:r>
    </w:p>
    <w:p w14:paraId="5F142C19" w14:textId="302FF85B" w:rsidR="008B60F7" w:rsidRPr="00484075" w:rsidRDefault="00461688" w:rsidP="008B60F7">
      <w:pPr>
        <w:pStyle w:val="SingleTxtG"/>
        <w:spacing w:after="360"/>
        <w:rPr>
          <w:spacing w:val="-2"/>
        </w:rPr>
      </w:pPr>
      <w:r w:rsidRPr="00484075">
        <w:rPr>
          <w:spacing w:val="-2"/>
        </w:rPr>
        <w:t>0</w:t>
      </w:r>
      <w:r w:rsidR="003D4FF3" w:rsidRPr="00484075">
        <w:rPr>
          <w:spacing w:val="-2"/>
        </w:rPr>
        <w:t>5</w:t>
      </w:r>
      <w:r w:rsidR="008B60F7" w:rsidRPr="00484075">
        <w:rPr>
          <w:spacing w:val="-2"/>
        </w:rPr>
        <w:t xml:space="preserve"> series of amendments – Date of entry into force: </w:t>
      </w:r>
      <w:r w:rsidR="00D34CFA" w:rsidRPr="00484075">
        <w:t>3</w:t>
      </w:r>
      <w:r w:rsidR="003D4FF3" w:rsidRPr="00484075">
        <w:t>0 September</w:t>
      </w:r>
      <w:r w:rsidR="008B60F7" w:rsidRPr="00484075">
        <w:t xml:space="preserve"> 20</w:t>
      </w:r>
      <w:r w:rsidR="007B1EC7" w:rsidRPr="00484075">
        <w:t>2</w:t>
      </w:r>
      <w:r w:rsidR="001263B9" w:rsidRPr="00484075">
        <w:t>1</w:t>
      </w:r>
    </w:p>
    <w:p w14:paraId="285A6550" w14:textId="0097E59B" w:rsidR="007842B3" w:rsidRPr="00484075" w:rsidRDefault="008B60F7" w:rsidP="00461688">
      <w:pPr>
        <w:pStyle w:val="H1G"/>
        <w:spacing w:before="120" w:after="120" w:line="240" w:lineRule="exact"/>
        <w:ind w:left="1138" w:right="1138" w:hanging="1138"/>
      </w:pPr>
      <w:r w:rsidRPr="00484075">
        <w:rPr>
          <w:lang w:val="en-US"/>
        </w:rPr>
        <w:tab/>
      </w:r>
      <w:r w:rsidRPr="00484075">
        <w:rPr>
          <w:lang w:val="en-US"/>
        </w:rPr>
        <w:tab/>
      </w:r>
      <w:r w:rsidR="003A2A84" w:rsidRPr="00484075">
        <w:t xml:space="preserve">Uniform provisions concerning the approval of motorcycles </w:t>
      </w:r>
      <w:proofErr w:type="gramStart"/>
      <w:r w:rsidR="003A2A84" w:rsidRPr="00484075">
        <w:t>with regard to</w:t>
      </w:r>
      <w:proofErr w:type="gramEnd"/>
      <w:r w:rsidR="003A2A84" w:rsidRPr="00484075">
        <w:t xml:space="preserve"> noise</w:t>
      </w:r>
    </w:p>
    <w:p w14:paraId="45A138D6" w14:textId="6DBF7D53" w:rsidR="008B60F7" w:rsidRPr="00484075" w:rsidRDefault="008B60F7" w:rsidP="008B60F7">
      <w:pPr>
        <w:pStyle w:val="SingleTxtG"/>
        <w:spacing w:after="40"/>
        <w:rPr>
          <w:lang w:eastAsia="en-GB"/>
        </w:rPr>
      </w:pPr>
      <w:r w:rsidRPr="00484075">
        <w:rPr>
          <w:spacing w:val="-4"/>
          <w:lang w:eastAsia="en-GB"/>
        </w:rPr>
        <w:t>This document is meant purely as documentation tool. The authentic and legal binding text is:</w:t>
      </w:r>
      <w:r w:rsidRPr="00484075">
        <w:rPr>
          <w:lang w:eastAsia="en-GB"/>
        </w:rPr>
        <w:t xml:space="preserve"> </w:t>
      </w:r>
      <w:r w:rsidRPr="00484075">
        <w:rPr>
          <w:spacing w:val="-6"/>
          <w:lang w:eastAsia="en-GB"/>
        </w:rPr>
        <w:t>ECE/TRANS/WP.29/20</w:t>
      </w:r>
      <w:r w:rsidR="007B1EC7" w:rsidRPr="00484075">
        <w:rPr>
          <w:spacing w:val="-6"/>
          <w:lang w:eastAsia="en-GB"/>
        </w:rPr>
        <w:t>2</w:t>
      </w:r>
      <w:r w:rsidR="003D4FF3" w:rsidRPr="00484075">
        <w:rPr>
          <w:spacing w:val="-6"/>
          <w:lang w:eastAsia="en-GB"/>
        </w:rPr>
        <w:t>1</w:t>
      </w:r>
      <w:r w:rsidRPr="00484075">
        <w:rPr>
          <w:spacing w:val="-6"/>
          <w:lang w:eastAsia="en-GB"/>
        </w:rPr>
        <w:t>/</w:t>
      </w:r>
      <w:r w:rsidR="003D4FF3" w:rsidRPr="00484075">
        <w:rPr>
          <w:spacing w:val="-6"/>
          <w:lang w:eastAsia="en-GB"/>
        </w:rPr>
        <w:t>3</w:t>
      </w:r>
      <w:r w:rsidR="00BF62AB" w:rsidRPr="00484075">
        <w:rPr>
          <w:spacing w:val="-6"/>
          <w:lang w:eastAsia="en-GB"/>
        </w:rPr>
        <w:t>.</w:t>
      </w:r>
    </w:p>
    <w:p w14:paraId="550E56C3" w14:textId="77777777" w:rsidR="008B60F7" w:rsidRPr="00484075" w:rsidRDefault="008B60F7" w:rsidP="008B60F7">
      <w:pPr>
        <w:suppressAutoHyphens w:val="0"/>
        <w:spacing w:line="240" w:lineRule="auto"/>
        <w:jc w:val="center"/>
        <w:rPr>
          <w:b/>
          <w:sz w:val="24"/>
        </w:rPr>
      </w:pPr>
      <w:r w:rsidRPr="00484075">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84075">
        <w:rPr>
          <w:b/>
          <w:sz w:val="24"/>
        </w:rPr>
        <w:t>_________</w:t>
      </w:r>
    </w:p>
    <w:p w14:paraId="1C751571" w14:textId="04243956" w:rsidR="007B1EC7" w:rsidRPr="00484075" w:rsidRDefault="008B60F7" w:rsidP="007842B3">
      <w:pPr>
        <w:suppressAutoHyphens w:val="0"/>
        <w:spacing w:line="240" w:lineRule="auto"/>
        <w:jc w:val="center"/>
        <w:rPr>
          <w:b/>
          <w:sz w:val="24"/>
        </w:rPr>
      </w:pPr>
      <w:r w:rsidRPr="00484075">
        <w:rPr>
          <w:b/>
          <w:sz w:val="24"/>
        </w:rPr>
        <w:t>UNITED NATIONS</w:t>
      </w:r>
      <w:bookmarkEnd w:id="1"/>
      <w:r w:rsidR="007B1EC7" w:rsidRPr="00484075">
        <w:rPr>
          <w:b/>
          <w:sz w:val="24"/>
        </w:rPr>
        <w:br w:type="page"/>
      </w:r>
    </w:p>
    <w:bookmarkEnd w:id="2"/>
    <w:p w14:paraId="481DD020" w14:textId="77777777" w:rsidR="00846808" w:rsidRPr="00D63E44" w:rsidRDefault="00846808" w:rsidP="00846808">
      <w:pPr>
        <w:pStyle w:val="SingleTxtG"/>
        <w:ind w:left="2268" w:right="1133" w:hanging="1134"/>
        <w:rPr>
          <w:i/>
          <w:color w:val="000000"/>
        </w:rPr>
      </w:pPr>
      <w:r w:rsidRPr="00D63E44">
        <w:rPr>
          <w:rFonts w:eastAsia="Yu Mincho"/>
          <w:i/>
          <w:color w:val="000000"/>
          <w:lang w:eastAsia="ja-JP"/>
        </w:rPr>
        <w:lastRenderedPageBreak/>
        <w:t>Table of Contents, Annexes,</w:t>
      </w:r>
      <w:r>
        <w:rPr>
          <w:rFonts w:eastAsia="Yu Mincho"/>
          <w:i/>
          <w:color w:val="000000"/>
          <w:lang w:eastAsia="ja-JP"/>
        </w:rPr>
        <w:t xml:space="preserve"> 4,</w:t>
      </w:r>
      <w:r w:rsidRPr="00D63E44">
        <w:rPr>
          <w:rFonts w:eastAsia="Yu Mincho"/>
          <w:i/>
          <w:color w:val="000000"/>
          <w:lang w:eastAsia="ja-JP"/>
        </w:rPr>
        <w:t xml:space="preserve"> </w:t>
      </w:r>
      <w:r w:rsidRPr="00D63E44">
        <w:rPr>
          <w:rFonts w:eastAsia="Yu Mincho"/>
          <w:iCs/>
          <w:color w:val="000000"/>
          <w:lang w:eastAsia="ja-JP"/>
        </w:rPr>
        <w:t>amend to read:</w:t>
      </w:r>
    </w:p>
    <w:p w14:paraId="3AC63C48" w14:textId="77777777" w:rsidR="00846808" w:rsidRPr="00D63E44" w:rsidRDefault="00846808" w:rsidP="00846808">
      <w:pPr>
        <w:pStyle w:val="SingleTxtG"/>
        <w:ind w:left="1701" w:right="1133" w:hanging="567"/>
        <w:rPr>
          <w:b/>
          <w:color w:val="000000" w:themeColor="text1"/>
        </w:rPr>
      </w:pPr>
      <w:r>
        <w:rPr>
          <w:color w:val="000000" w:themeColor="text1"/>
        </w:rPr>
        <w:t>"4</w:t>
      </w:r>
      <w:r w:rsidRPr="005360AE">
        <w:rPr>
          <w:bCs/>
          <w:color w:val="000000" w:themeColor="text1"/>
        </w:rPr>
        <w:tab/>
        <w:t>Test track layout"</w:t>
      </w:r>
    </w:p>
    <w:p w14:paraId="62037C22" w14:textId="77777777" w:rsidR="00846808" w:rsidRPr="00937B4F" w:rsidRDefault="00846808" w:rsidP="00846808">
      <w:pPr>
        <w:spacing w:after="120"/>
        <w:ind w:left="1134" w:right="1134"/>
        <w:rPr>
          <w:rFonts w:eastAsia="MS PGothic"/>
          <w:bCs/>
          <w:i/>
          <w:iCs/>
          <w:lang w:val="en-US"/>
        </w:rPr>
      </w:pPr>
      <w:r w:rsidRPr="00937B4F">
        <w:rPr>
          <w:rFonts w:eastAsia="MS PGothic"/>
          <w:bCs/>
          <w:i/>
          <w:iCs/>
          <w:lang w:val="en-US"/>
        </w:rPr>
        <w:t>Paragraph 1.,</w:t>
      </w:r>
      <w:r w:rsidRPr="00937B4F">
        <w:rPr>
          <w:rFonts w:eastAsia="MS PGothic"/>
          <w:bCs/>
          <w:lang w:val="en-US"/>
        </w:rPr>
        <w:t xml:space="preserve"> amend to read</w:t>
      </w:r>
      <w:r w:rsidRPr="00937B4F">
        <w:rPr>
          <w:rFonts w:eastAsia="MS PGothic"/>
          <w:bCs/>
          <w:i/>
          <w:iCs/>
          <w:lang w:val="en-US"/>
        </w:rPr>
        <w:t>:</w:t>
      </w:r>
    </w:p>
    <w:p w14:paraId="3ABE065C" w14:textId="77777777" w:rsidR="00846808" w:rsidRPr="00937B4F" w:rsidRDefault="00846808" w:rsidP="00846808">
      <w:pPr>
        <w:pStyle w:val="HChG"/>
        <w:rPr>
          <w:lang w:val="en-US"/>
        </w:rPr>
      </w:pPr>
      <w:r>
        <w:rPr>
          <w:lang w:val="en-US"/>
        </w:rPr>
        <w:tab/>
      </w:r>
      <w:r>
        <w:rPr>
          <w:lang w:val="en-US"/>
        </w:rPr>
        <w:tab/>
        <w:t>"</w:t>
      </w:r>
      <w:r w:rsidRPr="00937B4F">
        <w:rPr>
          <w:lang w:val="en-US"/>
        </w:rPr>
        <w:t>1.</w:t>
      </w:r>
      <w:r w:rsidRPr="00937B4F">
        <w:rPr>
          <w:lang w:val="en-US"/>
        </w:rPr>
        <w:tab/>
      </w:r>
      <w:r>
        <w:rPr>
          <w:lang w:val="en-US"/>
        </w:rPr>
        <w:tab/>
      </w:r>
      <w:r w:rsidRPr="00937B4F">
        <w:rPr>
          <w:lang w:val="en-US"/>
        </w:rPr>
        <w:t>Scope</w:t>
      </w:r>
    </w:p>
    <w:p w14:paraId="2706C161" w14:textId="77777777" w:rsidR="00846808" w:rsidRPr="00937B4F" w:rsidRDefault="00846808" w:rsidP="00846808">
      <w:pPr>
        <w:pStyle w:val="SingleTxtG"/>
        <w:ind w:left="2268"/>
        <w:rPr>
          <w:lang w:val="en-US"/>
        </w:rPr>
      </w:pPr>
      <w:r w:rsidRPr="00937B4F">
        <w:rPr>
          <w:lang w:val="en-US"/>
        </w:rPr>
        <w:tab/>
        <w:t>This Regulation applies to vehicles of category L</w:t>
      </w:r>
      <w:r w:rsidRPr="00937B4F">
        <w:rPr>
          <w:vertAlign w:val="subscript"/>
          <w:lang w:val="en-US"/>
        </w:rPr>
        <w:t>3</w:t>
      </w:r>
      <w:r w:rsidRPr="00DD6B1E">
        <w:rPr>
          <w:rStyle w:val="FootnoteReference"/>
        </w:rPr>
        <w:footnoteReference w:id="3"/>
      </w:r>
      <w:r w:rsidRPr="00937B4F">
        <w:rPr>
          <w:lang w:val="en-US"/>
        </w:rPr>
        <w:t xml:space="preserve"> </w:t>
      </w:r>
      <w:proofErr w:type="gramStart"/>
      <w:r w:rsidRPr="00937B4F">
        <w:rPr>
          <w:lang w:val="en-US"/>
        </w:rPr>
        <w:t>with regard to</w:t>
      </w:r>
      <w:proofErr w:type="gramEnd"/>
      <w:r w:rsidRPr="00937B4F">
        <w:rPr>
          <w:lang w:val="en-US"/>
        </w:rPr>
        <w:t xml:space="preserve"> noise.</w:t>
      </w:r>
    </w:p>
    <w:p w14:paraId="4935646E" w14:textId="77777777" w:rsidR="00846808" w:rsidRPr="004D39A7" w:rsidRDefault="00846808" w:rsidP="00846808">
      <w:pPr>
        <w:spacing w:after="120"/>
        <w:ind w:left="2268" w:right="1134"/>
        <w:jc w:val="both"/>
        <w:rPr>
          <w:spacing w:val="2"/>
          <w:lang w:val="en-US"/>
        </w:rPr>
      </w:pPr>
      <w:r w:rsidRPr="004D39A7">
        <w:rPr>
          <w:lang w:val="en-US"/>
        </w:rPr>
        <w:tab/>
      </w:r>
      <w:r w:rsidRPr="004D39A7">
        <w:rPr>
          <w:spacing w:val="2"/>
          <w:lang w:val="en-US"/>
        </w:rPr>
        <w:t>The specifications in this Regulation are intended to reproduce the sound levels which are generated by vehicles during normal driving in urban traffic.</w:t>
      </w:r>
    </w:p>
    <w:p w14:paraId="205AA0A9" w14:textId="77777777" w:rsidR="00846808" w:rsidRPr="004D39A7" w:rsidRDefault="00846808" w:rsidP="00846808">
      <w:pPr>
        <w:pStyle w:val="SingleTxtG"/>
        <w:ind w:left="2268"/>
        <w:rPr>
          <w:lang w:val="en-US"/>
        </w:rPr>
      </w:pPr>
      <w:r w:rsidRPr="004D39A7">
        <w:rPr>
          <w:lang w:val="en-US"/>
        </w:rPr>
        <w:tab/>
        <w:t>This Regulation provides, as well, Real Driving Additional Sound Emission Provisions (RD-ASEP) for vehicles of category L</w:t>
      </w:r>
      <w:r w:rsidRPr="004D39A7">
        <w:rPr>
          <w:vertAlign w:val="subscript"/>
          <w:lang w:val="en-US"/>
        </w:rPr>
        <w:t>3</w:t>
      </w:r>
      <w:r w:rsidRPr="004D39A7">
        <w:rPr>
          <w:lang w:val="en-US"/>
        </w:rPr>
        <w:t xml:space="preserve"> referring to typical on road driving conditions including high accelerations and engine loads for urban and suburban traffic, except for highways situations."</w:t>
      </w:r>
    </w:p>
    <w:p w14:paraId="4FD23EEC" w14:textId="77777777" w:rsidR="00846808" w:rsidRPr="00937B4F" w:rsidRDefault="00846808" w:rsidP="00846808">
      <w:pPr>
        <w:spacing w:after="120"/>
        <w:ind w:left="1134" w:right="1134"/>
        <w:rPr>
          <w:rFonts w:eastAsia="MS PGothic"/>
          <w:i/>
          <w:iCs/>
          <w:lang w:val="en-US"/>
        </w:rPr>
      </w:pPr>
      <w:r w:rsidRPr="00937B4F">
        <w:rPr>
          <w:rFonts w:eastAsia="MS PGothic"/>
          <w:i/>
          <w:iCs/>
          <w:lang w:val="en-US"/>
        </w:rPr>
        <w:t xml:space="preserve">Paragraph 2.13., </w:t>
      </w:r>
      <w:r w:rsidRPr="00937B4F">
        <w:rPr>
          <w:rFonts w:eastAsia="MS PGothic"/>
          <w:bCs/>
          <w:lang w:val="en-US"/>
        </w:rPr>
        <w:t>amend to read</w:t>
      </w:r>
      <w:r w:rsidRPr="00937B4F">
        <w:rPr>
          <w:rFonts w:eastAsia="MS PGothic"/>
          <w:i/>
          <w:iCs/>
          <w:lang w:val="en-US"/>
        </w:rPr>
        <w:t>:</w:t>
      </w:r>
    </w:p>
    <w:p w14:paraId="4FC4C12B" w14:textId="77777777" w:rsidR="00846808" w:rsidRPr="00937B4F" w:rsidRDefault="00846808" w:rsidP="00846808">
      <w:pPr>
        <w:pStyle w:val="SingleTxtG"/>
        <w:rPr>
          <w:lang w:val="en-US"/>
        </w:rPr>
      </w:pPr>
      <w:r>
        <w:rPr>
          <w:lang w:val="en-US"/>
        </w:rPr>
        <w:t>"</w:t>
      </w:r>
      <w:r w:rsidRPr="00937B4F">
        <w:rPr>
          <w:lang w:val="en-US"/>
        </w:rPr>
        <w:t>2.13.</w:t>
      </w:r>
      <w:r w:rsidRPr="00937B4F">
        <w:rPr>
          <w:lang w:val="en-US"/>
        </w:rPr>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846808" w:rsidRPr="00CC06F3" w14:paraId="71CDF59A" w14:textId="77777777" w:rsidTr="0029392C">
        <w:trPr>
          <w:trHeight w:val="20"/>
          <w:tblHeader/>
        </w:trPr>
        <w:tc>
          <w:tcPr>
            <w:tcW w:w="1231" w:type="dxa"/>
            <w:tcBorders>
              <w:bottom w:val="single" w:sz="12" w:space="0" w:color="auto"/>
            </w:tcBorders>
            <w:tcMar>
              <w:top w:w="0" w:type="dxa"/>
              <w:left w:w="0" w:type="dxa"/>
              <w:bottom w:w="0" w:type="dxa"/>
              <w:right w:w="108" w:type="dxa"/>
            </w:tcMar>
            <w:vAlign w:val="bottom"/>
            <w:hideMark/>
          </w:tcPr>
          <w:p w14:paraId="4A337BDE" w14:textId="77777777" w:rsidR="00846808" w:rsidRPr="00CC06F3" w:rsidRDefault="00846808" w:rsidP="0029392C">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Symbol</w:t>
            </w:r>
          </w:p>
        </w:tc>
        <w:tc>
          <w:tcPr>
            <w:tcW w:w="953" w:type="dxa"/>
            <w:tcBorders>
              <w:bottom w:val="single" w:sz="12" w:space="0" w:color="auto"/>
            </w:tcBorders>
            <w:tcMar>
              <w:top w:w="0" w:type="dxa"/>
              <w:left w:w="0" w:type="dxa"/>
              <w:bottom w:w="0" w:type="dxa"/>
              <w:right w:w="108" w:type="dxa"/>
            </w:tcMar>
            <w:vAlign w:val="bottom"/>
            <w:hideMark/>
          </w:tcPr>
          <w:p w14:paraId="3423C70B" w14:textId="77777777" w:rsidR="00846808" w:rsidRPr="00CC06F3" w:rsidRDefault="00846808" w:rsidP="0029392C">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Units</w:t>
            </w:r>
          </w:p>
        </w:tc>
        <w:tc>
          <w:tcPr>
            <w:tcW w:w="2982" w:type="dxa"/>
            <w:tcBorders>
              <w:bottom w:val="single" w:sz="12" w:space="0" w:color="auto"/>
            </w:tcBorders>
            <w:tcMar>
              <w:top w:w="0" w:type="dxa"/>
              <w:left w:w="0" w:type="dxa"/>
              <w:bottom w:w="0" w:type="dxa"/>
              <w:right w:w="108" w:type="dxa"/>
            </w:tcMar>
            <w:vAlign w:val="bottom"/>
            <w:hideMark/>
          </w:tcPr>
          <w:p w14:paraId="5B97D134" w14:textId="77777777" w:rsidR="00846808" w:rsidRPr="00CC06F3" w:rsidRDefault="00846808" w:rsidP="0029392C">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Explanation</w:t>
            </w:r>
          </w:p>
        </w:tc>
        <w:tc>
          <w:tcPr>
            <w:tcW w:w="2300" w:type="dxa"/>
            <w:tcBorders>
              <w:bottom w:val="single" w:sz="12" w:space="0" w:color="auto"/>
            </w:tcBorders>
            <w:tcMar>
              <w:top w:w="0" w:type="dxa"/>
              <w:left w:w="0" w:type="dxa"/>
              <w:bottom w:w="0" w:type="dxa"/>
              <w:right w:w="108" w:type="dxa"/>
            </w:tcMar>
            <w:vAlign w:val="bottom"/>
            <w:hideMark/>
          </w:tcPr>
          <w:p w14:paraId="6A419A6B" w14:textId="77777777" w:rsidR="00846808" w:rsidRPr="00CC06F3" w:rsidRDefault="00846808" w:rsidP="0029392C">
            <w:pPr>
              <w:tabs>
                <w:tab w:val="left" w:pos="-1440"/>
              </w:tabs>
              <w:spacing w:beforeLines="40" w:before="96" w:afterLines="40" w:after="96" w:line="200" w:lineRule="exact"/>
              <w:ind w:left="113"/>
              <w:jc w:val="center"/>
              <w:rPr>
                <w:rFonts w:eastAsia="Calibri"/>
                <w:bCs/>
                <w:i/>
                <w:sz w:val="16"/>
                <w:szCs w:val="16"/>
              </w:rPr>
            </w:pPr>
            <w:r w:rsidRPr="00CC06F3">
              <w:rPr>
                <w:rFonts w:eastAsia="Calibri"/>
                <w:bCs/>
                <w:i/>
                <w:sz w:val="16"/>
                <w:szCs w:val="16"/>
              </w:rPr>
              <w:t>Reference</w:t>
            </w:r>
          </w:p>
        </w:tc>
      </w:tr>
      <w:tr w:rsidR="00846808" w:rsidRPr="00E31057" w14:paraId="557CACA1" w14:textId="77777777" w:rsidTr="0029392C">
        <w:tc>
          <w:tcPr>
            <w:tcW w:w="1231" w:type="dxa"/>
            <w:tcBorders>
              <w:top w:val="single" w:sz="12" w:space="0" w:color="auto"/>
            </w:tcBorders>
            <w:tcMar>
              <w:top w:w="0" w:type="dxa"/>
              <w:left w:w="0" w:type="dxa"/>
              <w:bottom w:w="0" w:type="dxa"/>
              <w:right w:w="108" w:type="dxa"/>
            </w:tcMar>
            <w:hideMark/>
          </w:tcPr>
          <w:p w14:paraId="05540305"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AA'</w:t>
            </w:r>
          </w:p>
        </w:tc>
        <w:tc>
          <w:tcPr>
            <w:tcW w:w="953" w:type="dxa"/>
            <w:tcBorders>
              <w:top w:val="single" w:sz="12" w:space="0" w:color="auto"/>
            </w:tcBorders>
            <w:tcMar>
              <w:top w:w="0" w:type="dxa"/>
              <w:left w:w="0" w:type="dxa"/>
              <w:bottom w:w="0" w:type="dxa"/>
              <w:right w:w="108" w:type="dxa"/>
            </w:tcMar>
            <w:hideMark/>
          </w:tcPr>
          <w:p w14:paraId="030483DA"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Borders>
              <w:top w:val="single" w:sz="12" w:space="0" w:color="auto"/>
            </w:tcBorders>
            <w:tcMar>
              <w:top w:w="0" w:type="dxa"/>
              <w:left w:w="0" w:type="dxa"/>
              <w:bottom w:w="0" w:type="dxa"/>
              <w:right w:w="108" w:type="dxa"/>
            </w:tcMar>
            <w:hideMark/>
          </w:tcPr>
          <w:p w14:paraId="5F42FC0A"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Borders>
              <w:top w:val="single" w:sz="12" w:space="0" w:color="auto"/>
            </w:tcBorders>
            <w:tcMar>
              <w:top w:w="0" w:type="dxa"/>
              <w:left w:w="0" w:type="dxa"/>
              <w:bottom w:w="0" w:type="dxa"/>
              <w:right w:w="108" w:type="dxa"/>
            </w:tcMar>
            <w:hideMark/>
          </w:tcPr>
          <w:p w14:paraId="27CBEE2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846808" w:rsidRPr="00E31057" w14:paraId="751ACEFF" w14:textId="77777777" w:rsidTr="0029392C">
        <w:tc>
          <w:tcPr>
            <w:tcW w:w="1231" w:type="dxa"/>
            <w:tcMar>
              <w:top w:w="0" w:type="dxa"/>
              <w:left w:w="0" w:type="dxa"/>
              <w:bottom w:w="0" w:type="dxa"/>
              <w:right w:w="108" w:type="dxa"/>
            </w:tcMar>
            <w:hideMark/>
          </w:tcPr>
          <w:p w14:paraId="2AF7817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w:t>
            </w:r>
            <w:proofErr w:type="spellEnd"/>
          </w:p>
        </w:tc>
        <w:tc>
          <w:tcPr>
            <w:tcW w:w="953" w:type="dxa"/>
            <w:tcMar>
              <w:top w:w="0" w:type="dxa"/>
              <w:left w:w="0" w:type="dxa"/>
              <w:bottom w:w="0" w:type="dxa"/>
              <w:right w:w="108" w:type="dxa"/>
            </w:tcMar>
            <w:hideMark/>
          </w:tcPr>
          <w:p w14:paraId="742F92EA"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60241A8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calculated acceleration</w:t>
            </w:r>
          </w:p>
        </w:tc>
        <w:tc>
          <w:tcPr>
            <w:tcW w:w="2300" w:type="dxa"/>
            <w:tcMar>
              <w:top w:w="0" w:type="dxa"/>
              <w:left w:w="0" w:type="dxa"/>
              <w:bottom w:w="0" w:type="dxa"/>
              <w:right w:w="108" w:type="dxa"/>
            </w:tcMar>
            <w:hideMark/>
          </w:tcPr>
          <w:p w14:paraId="641AD99A"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1.4.2.</w:t>
            </w:r>
          </w:p>
        </w:tc>
      </w:tr>
      <w:tr w:rsidR="00846808" w:rsidRPr="00E31057" w14:paraId="7834DA8A" w14:textId="77777777" w:rsidTr="0029392C">
        <w:tc>
          <w:tcPr>
            <w:tcW w:w="1231" w:type="dxa"/>
            <w:tcMar>
              <w:top w:w="0" w:type="dxa"/>
              <w:left w:w="0" w:type="dxa"/>
              <w:bottom w:w="0" w:type="dxa"/>
              <w:right w:w="108" w:type="dxa"/>
            </w:tcMar>
            <w:hideMark/>
          </w:tcPr>
          <w:p w14:paraId="2083F59D"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proofErr w:type="gram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wot,ref</w:t>
            </w:r>
            <w:proofErr w:type="spellEnd"/>
            <w:proofErr w:type="gramEnd"/>
          </w:p>
        </w:tc>
        <w:tc>
          <w:tcPr>
            <w:tcW w:w="953" w:type="dxa"/>
            <w:tcMar>
              <w:top w:w="0" w:type="dxa"/>
              <w:left w:w="0" w:type="dxa"/>
              <w:bottom w:w="0" w:type="dxa"/>
              <w:right w:w="108" w:type="dxa"/>
            </w:tcMar>
            <w:hideMark/>
          </w:tcPr>
          <w:p w14:paraId="01724DF3"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19250273"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reference acceleration</w:t>
            </w:r>
          </w:p>
        </w:tc>
        <w:tc>
          <w:tcPr>
            <w:tcW w:w="2300" w:type="dxa"/>
            <w:tcMar>
              <w:top w:w="0" w:type="dxa"/>
              <w:left w:w="0" w:type="dxa"/>
              <w:bottom w:w="0" w:type="dxa"/>
              <w:right w:w="108" w:type="dxa"/>
            </w:tcMar>
            <w:hideMark/>
          </w:tcPr>
          <w:p w14:paraId="3BDBBED6"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846808" w:rsidRPr="00E31057" w14:paraId="15EEFE46" w14:textId="77777777" w:rsidTr="0029392C">
        <w:tc>
          <w:tcPr>
            <w:tcW w:w="1231" w:type="dxa"/>
            <w:tcMar>
              <w:top w:w="0" w:type="dxa"/>
              <w:left w:w="0" w:type="dxa"/>
              <w:bottom w:w="0" w:type="dxa"/>
              <w:right w:w="108" w:type="dxa"/>
            </w:tcMar>
            <w:hideMark/>
          </w:tcPr>
          <w:p w14:paraId="1EB0CA8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urban</w:t>
            </w:r>
            <w:proofErr w:type="spellEnd"/>
          </w:p>
        </w:tc>
        <w:tc>
          <w:tcPr>
            <w:tcW w:w="953" w:type="dxa"/>
            <w:tcMar>
              <w:top w:w="0" w:type="dxa"/>
              <w:left w:w="0" w:type="dxa"/>
              <w:bottom w:w="0" w:type="dxa"/>
              <w:right w:w="108" w:type="dxa"/>
            </w:tcMar>
            <w:hideMark/>
          </w:tcPr>
          <w:p w14:paraId="7F569A8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873D03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target acceleration</w:t>
            </w:r>
          </w:p>
        </w:tc>
        <w:tc>
          <w:tcPr>
            <w:tcW w:w="2300" w:type="dxa"/>
            <w:tcMar>
              <w:top w:w="0" w:type="dxa"/>
              <w:left w:w="0" w:type="dxa"/>
              <w:bottom w:w="0" w:type="dxa"/>
              <w:right w:w="108" w:type="dxa"/>
            </w:tcMar>
            <w:hideMark/>
          </w:tcPr>
          <w:p w14:paraId="4E07A26D"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846808" w:rsidRPr="00E31057" w14:paraId="6D3100A1" w14:textId="77777777" w:rsidTr="0029392C">
        <w:tc>
          <w:tcPr>
            <w:tcW w:w="1231" w:type="dxa"/>
            <w:tcMar>
              <w:top w:w="0" w:type="dxa"/>
              <w:left w:w="0" w:type="dxa"/>
              <w:bottom w:w="0" w:type="dxa"/>
              <w:right w:w="108" w:type="dxa"/>
            </w:tcMar>
            <w:hideMark/>
          </w:tcPr>
          <w:p w14:paraId="0C9D92A2"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BB'</w:t>
            </w:r>
          </w:p>
        </w:tc>
        <w:tc>
          <w:tcPr>
            <w:tcW w:w="953" w:type="dxa"/>
            <w:tcMar>
              <w:top w:w="0" w:type="dxa"/>
              <w:left w:w="0" w:type="dxa"/>
              <w:bottom w:w="0" w:type="dxa"/>
              <w:right w:w="108" w:type="dxa"/>
            </w:tcMar>
            <w:hideMark/>
          </w:tcPr>
          <w:p w14:paraId="140F041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1F1D3C94"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3FA9B928"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846808" w:rsidRPr="00E31057" w14:paraId="1B40ABDD" w14:textId="77777777" w:rsidTr="0029392C">
        <w:tc>
          <w:tcPr>
            <w:tcW w:w="1231" w:type="dxa"/>
            <w:tcMar>
              <w:top w:w="0" w:type="dxa"/>
              <w:left w:w="0" w:type="dxa"/>
              <w:bottom w:w="0" w:type="dxa"/>
              <w:right w:w="108" w:type="dxa"/>
            </w:tcMar>
            <w:hideMark/>
          </w:tcPr>
          <w:p w14:paraId="0BF21D2C"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CC'</w:t>
            </w:r>
          </w:p>
        </w:tc>
        <w:tc>
          <w:tcPr>
            <w:tcW w:w="953" w:type="dxa"/>
            <w:tcMar>
              <w:top w:w="0" w:type="dxa"/>
              <w:left w:w="0" w:type="dxa"/>
              <w:bottom w:w="0" w:type="dxa"/>
              <w:right w:w="108" w:type="dxa"/>
            </w:tcMar>
            <w:hideMark/>
          </w:tcPr>
          <w:p w14:paraId="6255DE0D"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133473FD"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5E526D8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846808" w:rsidRPr="00E31057" w14:paraId="06C1E726" w14:textId="77777777" w:rsidTr="0029392C">
        <w:tc>
          <w:tcPr>
            <w:tcW w:w="1231" w:type="dxa"/>
            <w:tcMar>
              <w:top w:w="0" w:type="dxa"/>
              <w:left w:w="0" w:type="dxa"/>
              <w:bottom w:w="0" w:type="dxa"/>
              <w:right w:w="108" w:type="dxa"/>
            </w:tcMar>
            <w:hideMark/>
          </w:tcPr>
          <w:p w14:paraId="1B0DEC45"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t>
            </w:r>
          </w:p>
        </w:tc>
        <w:tc>
          <w:tcPr>
            <w:tcW w:w="953" w:type="dxa"/>
            <w:tcMar>
              <w:top w:w="0" w:type="dxa"/>
              <w:left w:w="0" w:type="dxa"/>
              <w:bottom w:w="0" w:type="dxa"/>
              <w:right w:w="108" w:type="dxa"/>
            </w:tcMar>
            <w:hideMark/>
          </w:tcPr>
          <w:p w14:paraId="002DC24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7682BB8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gear weighting factor</w:t>
            </w:r>
          </w:p>
        </w:tc>
        <w:tc>
          <w:tcPr>
            <w:tcW w:w="2300" w:type="dxa"/>
            <w:tcMar>
              <w:top w:w="0" w:type="dxa"/>
              <w:left w:w="0" w:type="dxa"/>
              <w:bottom w:w="0" w:type="dxa"/>
              <w:right w:w="108" w:type="dxa"/>
            </w:tcMar>
            <w:hideMark/>
          </w:tcPr>
          <w:p w14:paraId="10617B3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1.4.3.</w:t>
            </w:r>
          </w:p>
        </w:tc>
      </w:tr>
      <w:tr w:rsidR="00846808" w:rsidRPr="00E31057" w14:paraId="65AFED67" w14:textId="77777777" w:rsidTr="0029392C">
        <w:tc>
          <w:tcPr>
            <w:tcW w:w="1231" w:type="dxa"/>
            <w:tcMar>
              <w:top w:w="0" w:type="dxa"/>
              <w:left w:w="0" w:type="dxa"/>
              <w:bottom w:w="0" w:type="dxa"/>
              <w:right w:w="108" w:type="dxa"/>
            </w:tcMar>
            <w:hideMark/>
          </w:tcPr>
          <w:p w14:paraId="57CD4650"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k</w:t>
            </w:r>
            <w:r w:rsidRPr="001F4F0E">
              <w:rPr>
                <w:rFonts w:asciiTheme="majorBidi" w:eastAsia="Calibri" w:hAnsiTheme="majorBidi" w:cstheme="majorBidi"/>
                <w:sz w:val="18"/>
                <w:szCs w:val="18"/>
                <w:vertAlign w:val="subscript"/>
              </w:rPr>
              <w:t>p</w:t>
            </w:r>
            <w:proofErr w:type="spellEnd"/>
          </w:p>
        </w:tc>
        <w:tc>
          <w:tcPr>
            <w:tcW w:w="953" w:type="dxa"/>
            <w:tcMar>
              <w:top w:w="0" w:type="dxa"/>
              <w:left w:w="0" w:type="dxa"/>
              <w:bottom w:w="0" w:type="dxa"/>
              <w:right w:w="108" w:type="dxa"/>
            </w:tcMar>
            <w:hideMark/>
          </w:tcPr>
          <w:p w14:paraId="790F5D06"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5D70B9F2"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partial power factor</w:t>
            </w:r>
          </w:p>
        </w:tc>
        <w:tc>
          <w:tcPr>
            <w:tcW w:w="2300" w:type="dxa"/>
            <w:tcMar>
              <w:top w:w="0" w:type="dxa"/>
              <w:left w:w="0" w:type="dxa"/>
              <w:bottom w:w="0" w:type="dxa"/>
              <w:right w:w="108" w:type="dxa"/>
            </w:tcMar>
            <w:hideMark/>
          </w:tcPr>
          <w:p w14:paraId="489A620A"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1.4.4.</w:t>
            </w:r>
          </w:p>
        </w:tc>
      </w:tr>
      <w:tr w:rsidR="00846808" w:rsidRPr="00E31057" w14:paraId="04F00C9B" w14:textId="77777777" w:rsidTr="0029392C">
        <w:tc>
          <w:tcPr>
            <w:tcW w:w="1231" w:type="dxa"/>
            <w:tcMar>
              <w:top w:w="0" w:type="dxa"/>
              <w:left w:w="0" w:type="dxa"/>
              <w:bottom w:w="0" w:type="dxa"/>
              <w:right w:w="108" w:type="dxa"/>
            </w:tcMar>
            <w:hideMark/>
          </w:tcPr>
          <w:p w14:paraId="2933651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w:t>
            </w:r>
          </w:p>
        </w:tc>
        <w:tc>
          <w:tcPr>
            <w:tcW w:w="953" w:type="dxa"/>
            <w:tcMar>
              <w:top w:w="0" w:type="dxa"/>
              <w:left w:w="0" w:type="dxa"/>
              <w:bottom w:w="0" w:type="dxa"/>
              <w:right w:w="108" w:type="dxa"/>
            </w:tcMar>
            <w:hideMark/>
          </w:tcPr>
          <w:p w14:paraId="33BA8ABC"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hideMark/>
          </w:tcPr>
          <w:p w14:paraId="1669248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sound pressure level </w:t>
            </w:r>
          </w:p>
        </w:tc>
        <w:tc>
          <w:tcPr>
            <w:tcW w:w="2300" w:type="dxa"/>
            <w:tcMar>
              <w:top w:w="0" w:type="dxa"/>
              <w:left w:w="0" w:type="dxa"/>
              <w:bottom w:w="0" w:type="dxa"/>
              <w:right w:w="108" w:type="dxa"/>
            </w:tcMar>
            <w:hideMark/>
          </w:tcPr>
          <w:p w14:paraId="5AAB9E98"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1.4.1.</w:t>
            </w:r>
          </w:p>
        </w:tc>
      </w:tr>
      <w:tr w:rsidR="00846808" w:rsidRPr="00E31057" w14:paraId="3D82D90B" w14:textId="77777777" w:rsidTr="0029392C">
        <w:tc>
          <w:tcPr>
            <w:tcW w:w="1231" w:type="dxa"/>
            <w:tcMar>
              <w:top w:w="0" w:type="dxa"/>
              <w:left w:w="0" w:type="dxa"/>
              <w:bottom w:w="0" w:type="dxa"/>
              <w:right w:w="108" w:type="dxa"/>
            </w:tcMar>
          </w:tcPr>
          <w:p w14:paraId="0820528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 xml:space="preserve"> wot(</w:t>
            </w:r>
            <w:proofErr w:type="spellStart"/>
            <w:r w:rsidRPr="001F4F0E">
              <w:rPr>
                <w:rFonts w:asciiTheme="majorBidi" w:eastAsia="Calibri" w:hAnsiTheme="majorBidi" w:cstheme="majorBidi"/>
                <w:sz w:val="18"/>
                <w:szCs w:val="18"/>
                <w:vertAlign w:val="subscript"/>
              </w:rPr>
              <w:t>i</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tcPr>
          <w:p w14:paraId="5B0BC68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tcPr>
          <w:p w14:paraId="6DCD45E5"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 at wot condition</w:t>
            </w:r>
          </w:p>
        </w:tc>
        <w:tc>
          <w:tcPr>
            <w:tcW w:w="2300" w:type="dxa"/>
            <w:tcMar>
              <w:top w:w="0" w:type="dxa"/>
              <w:left w:w="0" w:type="dxa"/>
              <w:bottom w:w="0" w:type="dxa"/>
              <w:right w:w="108" w:type="dxa"/>
            </w:tcMar>
          </w:tcPr>
          <w:p w14:paraId="76FF5C3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1.4.6.</w:t>
            </w:r>
          </w:p>
        </w:tc>
      </w:tr>
      <w:tr w:rsidR="00846808" w:rsidRPr="004D39A7" w14:paraId="479041B8" w14:textId="77777777" w:rsidTr="0029392C">
        <w:tc>
          <w:tcPr>
            <w:tcW w:w="1231" w:type="dxa"/>
            <w:tcMar>
              <w:top w:w="0" w:type="dxa"/>
              <w:left w:w="0" w:type="dxa"/>
              <w:bottom w:w="0" w:type="dxa"/>
              <w:right w:w="108" w:type="dxa"/>
            </w:tcMar>
          </w:tcPr>
          <w:p w14:paraId="5FCD5416" w14:textId="77777777" w:rsidR="00846808" w:rsidRPr="004D39A7" w:rsidRDefault="00846808" w:rsidP="0029392C">
            <w:pPr>
              <w:tabs>
                <w:tab w:val="left" w:pos="-1440"/>
              </w:tabs>
              <w:spacing w:beforeLines="40" w:before="96" w:afterLines="40" w:after="96" w:line="200" w:lineRule="exact"/>
              <w:ind w:left="113"/>
              <w:rPr>
                <w:rFonts w:asciiTheme="majorBidi" w:eastAsia="Calibri" w:hAnsiTheme="majorBidi" w:cstheme="majorBidi"/>
                <w:bCs/>
                <w:sz w:val="18"/>
                <w:szCs w:val="18"/>
              </w:rPr>
            </w:pPr>
            <w:r w:rsidRPr="004D39A7">
              <w:rPr>
                <w:rFonts w:asciiTheme="majorBidi" w:eastAsia="Calibri" w:hAnsiTheme="majorBidi" w:cstheme="majorBidi"/>
                <w:bCs/>
                <w:sz w:val="18"/>
                <w:szCs w:val="18"/>
              </w:rPr>
              <w:t>L</w:t>
            </w:r>
            <w:r w:rsidRPr="004D39A7">
              <w:rPr>
                <w:rFonts w:asciiTheme="majorBidi" w:eastAsia="Calibri" w:hAnsiTheme="majorBidi" w:cstheme="majorBidi"/>
                <w:bCs/>
                <w:sz w:val="18"/>
                <w:szCs w:val="18"/>
                <w:vertAlign w:val="subscript"/>
              </w:rPr>
              <w:t>ASEP</w:t>
            </w:r>
          </w:p>
        </w:tc>
        <w:tc>
          <w:tcPr>
            <w:tcW w:w="953" w:type="dxa"/>
            <w:tcMar>
              <w:top w:w="0" w:type="dxa"/>
              <w:left w:w="0" w:type="dxa"/>
              <w:bottom w:w="0" w:type="dxa"/>
              <w:right w:w="108" w:type="dxa"/>
            </w:tcMar>
          </w:tcPr>
          <w:p w14:paraId="631FA8B5" w14:textId="77777777" w:rsidR="00846808" w:rsidRPr="004D39A7" w:rsidRDefault="00846808" w:rsidP="0029392C">
            <w:pPr>
              <w:tabs>
                <w:tab w:val="left" w:pos="-1440"/>
              </w:tabs>
              <w:spacing w:beforeLines="40" w:before="96" w:afterLines="40" w:after="96" w:line="200" w:lineRule="exact"/>
              <w:ind w:left="113"/>
              <w:rPr>
                <w:rFonts w:asciiTheme="majorBidi" w:eastAsia="Calibri" w:hAnsiTheme="majorBidi" w:cstheme="majorBidi"/>
                <w:bCs/>
                <w:sz w:val="18"/>
                <w:szCs w:val="18"/>
              </w:rPr>
            </w:pPr>
            <w:r w:rsidRPr="004D39A7">
              <w:rPr>
                <w:rFonts w:asciiTheme="majorBidi" w:eastAsia="Calibri" w:hAnsiTheme="majorBidi" w:cstheme="majorBidi"/>
                <w:bCs/>
                <w:sz w:val="18"/>
                <w:szCs w:val="18"/>
              </w:rPr>
              <w:t>dB(A)</w:t>
            </w:r>
          </w:p>
        </w:tc>
        <w:tc>
          <w:tcPr>
            <w:tcW w:w="2982" w:type="dxa"/>
            <w:tcMar>
              <w:top w:w="0" w:type="dxa"/>
              <w:left w:w="0" w:type="dxa"/>
              <w:bottom w:w="0" w:type="dxa"/>
              <w:right w:w="108" w:type="dxa"/>
            </w:tcMar>
          </w:tcPr>
          <w:p w14:paraId="509803FD" w14:textId="77777777" w:rsidR="00846808" w:rsidRPr="004D39A7" w:rsidRDefault="00846808" w:rsidP="0029392C">
            <w:pPr>
              <w:tabs>
                <w:tab w:val="left" w:pos="-1440"/>
              </w:tabs>
              <w:spacing w:beforeLines="40" w:before="96" w:afterLines="40" w:after="96" w:line="200" w:lineRule="exact"/>
              <w:ind w:left="113"/>
              <w:rPr>
                <w:rFonts w:asciiTheme="majorBidi" w:eastAsia="Calibri" w:hAnsiTheme="majorBidi" w:cstheme="majorBidi"/>
                <w:bCs/>
                <w:sz w:val="18"/>
                <w:szCs w:val="18"/>
                <w:lang w:val="en-US"/>
              </w:rPr>
            </w:pPr>
            <w:bookmarkStart w:id="5" w:name="_Hlk34388263"/>
            <w:r w:rsidRPr="004D39A7">
              <w:rPr>
                <w:rFonts w:asciiTheme="majorBidi" w:eastAsia="Calibri" w:hAnsiTheme="majorBidi" w:cstheme="majorBidi"/>
                <w:bCs/>
                <w:sz w:val="18"/>
                <w:szCs w:val="18"/>
                <w:lang w:val="en-US"/>
              </w:rPr>
              <w:t>L at RD-ASEP additional operating conditions</w:t>
            </w:r>
            <w:bookmarkEnd w:id="5"/>
          </w:p>
        </w:tc>
        <w:tc>
          <w:tcPr>
            <w:tcW w:w="2300" w:type="dxa"/>
            <w:tcMar>
              <w:top w:w="0" w:type="dxa"/>
              <w:left w:w="0" w:type="dxa"/>
              <w:bottom w:w="0" w:type="dxa"/>
              <w:right w:w="108" w:type="dxa"/>
            </w:tcMar>
          </w:tcPr>
          <w:p w14:paraId="72DDF1C0" w14:textId="77777777" w:rsidR="00846808" w:rsidRPr="004D39A7" w:rsidRDefault="00846808" w:rsidP="0029392C">
            <w:pPr>
              <w:tabs>
                <w:tab w:val="left" w:pos="-1440"/>
              </w:tabs>
              <w:spacing w:beforeLines="40" w:before="96" w:afterLines="40" w:after="96" w:line="200" w:lineRule="exact"/>
              <w:ind w:left="113"/>
              <w:rPr>
                <w:rFonts w:asciiTheme="majorBidi" w:eastAsia="Calibri" w:hAnsiTheme="majorBidi" w:cstheme="majorBidi"/>
                <w:bCs/>
                <w:sz w:val="18"/>
                <w:szCs w:val="18"/>
              </w:rPr>
            </w:pPr>
            <w:r w:rsidRPr="004D39A7">
              <w:rPr>
                <w:rFonts w:asciiTheme="majorBidi" w:eastAsia="Calibri" w:hAnsiTheme="majorBidi" w:cstheme="majorBidi"/>
                <w:bCs/>
                <w:sz w:val="18"/>
                <w:szCs w:val="18"/>
              </w:rPr>
              <w:t>Annex 7 – 3.3.3.2.</w:t>
            </w:r>
          </w:p>
        </w:tc>
      </w:tr>
      <w:tr w:rsidR="00846808" w:rsidRPr="00E31057" w14:paraId="6B7CABC8" w14:textId="77777777" w:rsidTr="0029392C">
        <w:tc>
          <w:tcPr>
            <w:tcW w:w="1231" w:type="dxa"/>
            <w:tcMar>
              <w:top w:w="0" w:type="dxa"/>
              <w:left w:w="0" w:type="dxa"/>
              <w:bottom w:w="0" w:type="dxa"/>
              <w:right w:w="108" w:type="dxa"/>
            </w:tcMar>
            <w:hideMark/>
          </w:tcPr>
          <w:p w14:paraId="04360A23"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PA</w:t>
            </w:r>
            <w:proofErr w:type="spellEnd"/>
          </w:p>
        </w:tc>
        <w:tc>
          <w:tcPr>
            <w:tcW w:w="953" w:type="dxa"/>
            <w:tcMar>
              <w:top w:w="0" w:type="dxa"/>
              <w:left w:w="0" w:type="dxa"/>
              <w:bottom w:w="0" w:type="dxa"/>
              <w:right w:w="108" w:type="dxa"/>
            </w:tcMar>
            <w:hideMark/>
          </w:tcPr>
          <w:p w14:paraId="282F8F7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p>
        </w:tc>
        <w:tc>
          <w:tcPr>
            <w:tcW w:w="2982" w:type="dxa"/>
            <w:tcMar>
              <w:top w:w="0" w:type="dxa"/>
              <w:left w:w="0" w:type="dxa"/>
              <w:bottom w:w="0" w:type="dxa"/>
              <w:right w:w="108" w:type="dxa"/>
            </w:tcMar>
            <w:hideMark/>
          </w:tcPr>
          <w:p w14:paraId="439FD59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pre-acceleration length</w:t>
            </w:r>
          </w:p>
        </w:tc>
        <w:tc>
          <w:tcPr>
            <w:tcW w:w="2300" w:type="dxa"/>
            <w:tcMar>
              <w:top w:w="0" w:type="dxa"/>
              <w:left w:w="0" w:type="dxa"/>
              <w:bottom w:w="0" w:type="dxa"/>
              <w:right w:w="108" w:type="dxa"/>
            </w:tcMar>
            <w:hideMark/>
          </w:tcPr>
          <w:p w14:paraId="65D3053C"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r w:rsidR="00846808" w:rsidRPr="00E31057" w14:paraId="4E2CC1FA" w14:textId="77777777" w:rsidTr="0029392C">
        <w:tc>
          <w:tcPr>
            <w:tcW w:w="1231" w:type="dxa"/>
            <w:tcMar>
              <w:top w:w="0" w:type="dxa"/>
              <w:left w:w="0" w:type="dxa"/>
              <w:bottom w:w="0" w:type="dxa"/>
              <w:right w:w="108" w:type="dxa"/>
            </w:tcMar>
            <w:hideMark/>
          </w:tcPr>
          <w:p w14:paraId="28D70175"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kerb</w:t>
            </w:r>
            <w:proofErr w:type="spellEnd"/>
          </w:p>
        </w:tc>
        <w:tc>
          <w:tcPr>
            <w:tcW w:w="953" w:type="dxa"/>
            <w:tcMar>
              <w:top w:w="0" w:type="dxa"/>
              <w:left w:w="0" w:type="dxa"/>
              <w:bottom w:w="0" w:type="dxa"/>
              <w:right w:w="108" w:type="dxa"/>
            </w:tcMar>
            <w:hideMark/>
          </w:tcPr>
          <w:p w14:paraId="5B5FAB43"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003A074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kerb</w:t>
            </w:r>
            <w:proofErr w:type="spellEnd"/>
            <w:r w:rsidRPr="001F4F0E">
              <w:rPr>
                <w:rFonts w:asciiTheme="majorBidi" w:eastAsia="Calibri" w:hAnsiTheme="majorBidi" w:cstheme="majorBidi"/>
                <w:sz w:val="18"/>
                <w:szCs w:val="18"/>
                <w:lang w:val="en-US"/>
              </w:rPr>
              <w:t xml:space="preserve"> mass of the vehicle</w:t>
            </w:r>
          </w:p>
        </w:tc>
        <w:tc>
          <w:tcPr>
            <w:tcW w:w="2300" w:type="dxa"/>
            <w:tcMar>
              <w:top w:w="0" w:type="dxa"/>
              <w:left w:w="0" w:type="dxa"/>
              <w:bottom w:w="0" w:type="dxa"/>
              <w:right w:w="108" w:type="dxa"/>
            </w:tcMar>
            <w:hideMark/>
          </w:tcPr>
          <w:p w14:paraId="4D36E645"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2.6.</w:t>
            </w:r>
          </w:p>
        </w:tc>
      </w:tr>
      <w:tr w:rsidR="00846808" w:rsidRPr="00E31057" w14:paraId="53AD4FCC" w14:textId="77777777" w:rsidTr="0029392C">
        <w:tc>
          <w:tcPr>
            <w:tcW w:w="1231" w:type="dxa"/>
            <w:tcMar>
              <w:top w:w="0" w:type="dxa"/>
              <w:left w:w="0" w:type="dxa"/>
              <w:bottom w:w="0" w:type="dxa"/>
              <w:right w:w="108" w:type="dxa"/>
            </w:tcMar>
            <w:hideMark/>
          </w:tcPr>
          <w:p w14:paraId="261A850A"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t</w:t>
            </w:r>
            <w:proofErr w:type="spellEnd"/>
          </w:p>
        </w:tc>
        <w:tc>
          <w:tcPr>
            <w:tcW w:w="953" w:type="dxa"/>
            <w:tcMar>
              <w:top w:w="0" w:type="dxa"/>
              <w:left w:w="0" w:type="dxa"/>
              <w:bottom w:w="0" w:type="dxa"/>
              <w:right w:w="108" w:type="dxa"/>
            </w:tcMar>
            <w:hideMark/>
          </w:tcPr>
          <w:p w14:paraId="626E95B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47727974"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test mass of the vehicle</w:t>
            </w:r>
          </w:p>
        </w:tc>
        <w:tc>
          <w:tcPr>
            <w:tcW w:w="2300" w:type="dxa"/>
            <w:tcMar>
              <w:top w:w="0" w:type="dxa"/>
              <w:left w:w="0" w:type="dxa"/>
              <w:bottom w:w="0" w:type="dxa"/>
              <w:right w:w="108" w:type="dxa"/>
            </w:tcMar>
            <w:hideMark/>
          </w:tcPr>
          <w:p w14:paraId="0DAA272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1.3.2.2.</w:t>
            </w:r>
          </w:p>
        </w:tc>
      </w:tr>
      <w:tr w:rsidR="00846808" w:rsidRPr="00E31057" w14:paraId="44066C87" w14:textId="77777777" w:rsidTr="0029392C">
        <w:tc>
          <w:tcPr>
            <w:tcW w:w="1231" w:type="dxa"/>
            <w:tcMar>
              <w:top w:w="0" w:type="dxa"/>
              <w:left w:w="0" w:type="dxa"/>
              <w:bottom w:w="0" w:type="dxa"/>
              <w:right w:w="108" w:type="dxa"/>
            </w:tcMar>
            <w:hideMark/>
          </w:tcPr>
          <w:p w14:paraId="3ADB2146"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n  </w:t>
            </w:r>
          </w:p>
        </w:tc>
        <w:tc>
          <w:tcPr>
            <w:tcW w:w="953" w:type="dxa"/>
            <w:tcMar>
              <w:top w:w="0" w:type="dxa"/>
              <w:left w:w="0" w:type="dxa"/>
              <w:bottom w:w="0" w:type="dxa"/>
              <w:right w:w="108" w:type="dxa"/>
            </w:tcMar>
            <w:hideMark/>
          </w:tcPr>
          <w:p w14:paraId="03983DF2"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roofErr w:type="gramEnd"/>
          </w:p>
        </w:tc>
        <w:tc>
          <w:tcPr>
            <w:tcW w:w="2982" w:type="dxa"/>
            <w:tcMar>
              <w:top w:w="0" w:type="dxa"/>
              <w:left w:w="0" w:type="dxa"/>
              <w:bottom w:w="0" w:type="dxa"/>
              <w:right w:w="108" w:type="dxa"/>
            </w:tcMar>
            <w:hideMark/>
          </w:tcPr>
          <w:p w14:paraId="028D1348"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engine speed </w:t>
            </w:r>
          </w:p>
        </w:tc>
        <w:tc>
          <w:tcPr>
            <w:tcW w:w="2300" w:type="dxa"/>
            <w:tcMar>
              <w:top w:w="0" w:type="dxa"/>
              <w:left w:w="0" w:type="dxa"/>
              <w:bottom w:w="0" w:type="dxa"/>
              <w:right w:w="108" w:type="dxa"/>
            </w:tcMar>
            <w:hideMark/>
          </w:tcPr>
          <w:p w14:paraId="792964A1"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
        </w:tc>
      </w:tr>
      <w:tr w:rsidR="00846808" w:rsidRPr="00E31057" w14:paraId="7C4E99DD" w14:textId="77777777" w:rsidTr="0029392C">
        <w:tc>
          <w:tcPr>
            <w:tcW w:w="1231" w:type="dxa"/>
            <w:tcMar>
              <w:top w:w="0" w:type="dxa"/>
              <w:left w:w="0" w:type="dxa"/>
              <w:bottom w:w="0" w:type="dxa"/>
              <w:right w:w="108" w:type="dxa"/>
            </w:tcMar>
          </w:tcPr>
          <w:p w14:paraId="457E4126"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PP</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tcPr>
          <w:p w14:paraId="17961AE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roofErr w:type="gramEnd"/>
          </w:p>
        </w:tc>
        <w:tc>
          <w:tcPr>
            <w:tcW w:w="2982" w:type="dxa"/>
            <w:tcMar>
              <w:top w:w="0" w:type="dxa"/>
              <w:left w:w="0" w:type="dxa"/>
              <w:bottom w:w="0" w:type="dxa"/>
              <w:right w:w="108" w:type="dxa"/>
            </w:tcMar>
          </w:tcPr>
          <w:p w14:paraId="74940B4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PP’</w:t>
            </w:r>
          </w:p>
        </w:tc>
        <w:tc>
          <w:tcPr>
            <w:tcW w:w="2300" w:type="dxa"/>
            <w:tcMar>
              <w:top w:w="0" w:type="dxa"/>
              <w:left w:w="0" w:type="dxa"/>
              <w:bottom w:w="0" w:type="dxa"/>
              <w:right w:w="108" w:type="dxa"/>
            </w:tcMar>
          </w:tcPr>
          <w:p w14:paraId="6E81956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846808" w:rsidRPr="00E31057" w14:paraId="30BA5E78" w14:textId="77777777" w:rsidTr="0029392C">
        <w:tc>
          <w:tcPr>
            <w:tcW w:w="1231" w:type="dxa"/>
            <w:tcMar>
              <w:top w:w="0" w:type="dxa"/>
              <w:left w:w="0" w:type="dxa"/>
              <w:bottom w:w="0" w:type="dxa"/>
              <w:right w:w="108" w:type="dxa"/>
            </w:tcMar>
            <w:hideMark/>
          </w:tcPr>
          <w:p w14:paraId="6E71ABB1"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idle</w:t>
            </w:r>
            <w:proofErr w:type="spellEnd"/>
          </w:p>
        </w:tc>
        <w:tc>
          <w:tcPr>
            <w:tcW w:w="953" w:type="dxa"/>
            <w:tcMar>
              <w:top w:w="0" w:type="dxa"/>
              <w:left w:w="0" w:type="dxa"/>
              <w:bottom w:w="0" w:type="dxa"/>
              <w:right w:w="108" w:type="dxa"/>
            </w:tcMar>
            <w:hideMark/>
          </w:tcPr>
          <w:p w14:paraId="19D4A19C"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roofErr w:type="gramEnd"/>
          </w:p>
        </w:tc>
        <w:tc>
          <w:tcPr>
            <w:tcW w:w="2982" w:type="dxa"/>
            <w:tcMar>
              <w:top w:w="0" w:type="dxa"/>
              <w:left w:w="0" w:type="dxa"/>
              <w:bottom w:w="0" w:type="dxa"/>
              <w:right w:w="108" w:type="dxa"/>
            </w:tcMar>
            <w:hideMark/>
          </w:tcPr>
          <w:p w14:paraId="0D489E5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idle</w:t>
            </w:r>
          </w:p>
        </w:tc>
        <w:tc>
          <w:tcPr>
            <w:tcW w:w="2300" w:type="dxa"/>
            <w:tcMar>
              <w:top w:w="0" w:type="dxa"/>
              <w:left w:w="0" w:type="dxa"/>
              <w:bottom w:w="0" w:type="dxa"/>
              <w:right w:w="108" w:type="dxa"/>
            </w:tcMar>
            <w:hideMark/>
          </w:tcPr>
          <w:p w14:paraId="35EF19B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846808" w:rsidRPr="00E31057" w14:paraId="07BC2763" w14:textId="77777777" w:rsidTr="0029392C">
        <w:tc>
          <w:tcPr>
            <w:tcW w:w="1231" w:type="dxa"/>
            <w:tcMar>
              <w:top w:w="0" w:type="dxa"/>
              <w:left w:w="0" w:type="dxa"/>
              <w:bottom w:w="0" w:type="dxa"/>
              <w:right w:w="108" w:type="dxa"/>
            </w:tcMar>
            <w:hideMark/>
          </w:tcPr>
          <w:p w14:paraId="78C6E50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wot</w:t>
            </w:r>
            <w:proofErr w:type="spellEnd"/>
            <w:r w:rsidRPr="001F4F0E">
              <w:rPr>
                <w:rFonts w:asciiTheme="majorBidi" w:eastAsia="Calibri" w:hAnsiTheme="majorBidi" w:cstheme="majorBidi"/>
                <w:sz w:val="18"/>
                <w:szCs w:val="18"/>
                <w:vertAlign w:val="subscript"/>
              </w:rPr>
              <w:t>(</w:t>
            </w:r>
            <w:proofErr w:type="spellStart"/>
            <w:r w:rsidRPr="001F4F0E">
              <w:rPr>
                <w:rFonts w:asciiTheme="majorBidi" w:eastAsia="Calibri" w:hAnsiTheme="majorBidi" w:cstheme="majorBidi"/>
                <w:sz w:val="18"/>
                <w:szCs w:val="18"/>
                <w:vertAlign w:val="subscript"/>
              </w:rPr>
              <w:t>i</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hideMark/>
          </w:tcPr>
          <w:p w14:paraId="014D29A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roofErr w:type="gramEnd"/>
          </w:p>
        </w:tc>
        <w:tc>
          <w:tcPr>
            <w:tcW w:w="2982" w:type="dxa"/>
            <w:tcMar>
              <w:top w:w="0" w:type="dxa"/>
              <w:left w:w="0" w:type="dxa"/>
              <w:bottom w:w="0" w:type="dxa"/>
              <w:right w:w="108" w:type="dxa"/>
            </w:tcMar>
            <w:hideMark/>
          </w:tcPr>
          <w:p w14:paraId="08443CCC"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n</w:t>
            </w:r>
            <w:r w:rsidRPr="001F4F0E">
              <w:rPr>
                <w:rFonts w:asciiTheme="majorBidi" w:eastAsia="Calibri" w:hAnsiTheme="majorBidi" w:cstheme="majorBidi"/>
                <w:sz w:val="18"/>
                <w:szCs w:val="18"/>
                <w:vertAlign w:val="subscript"/>
                <w:lang w:val="en-US"/>
              </w:rPr>
              <w:t>PP</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measured at </w:t>
            </w:r>
            <w:proofErr w:type="spellStart"/>
            <w:r w:rsidRPr="001F4F0E">
              <w:rPr>
                <w:rFonts w:asciiTheme="majorBidi" w:eastAsia="Calibri" w:hAnsiTheme="majorBidi" w:cstheme="majorBidi"/>
                <w:sz w:val="18"/>
                <w:szCs w:val="18"/>
                <w:lang w:val="en-US"/>
              </w:rPr>
              <w:t>L</w:t>
            </w:r>
            <w:r w:rsidRPr="001F4F0E">
              <w:rPr>
                <w:rFonts w:asciiTheme="majorBidi" w:eastAsia="Calibri" w:hAnsiTheme="majorBidi" w:cstheme="majorBidi"/>
                <w:sz w:val="18"/>
                <w:szCs w:val="18"/>
                <w:vertAlign w:val="subscript"/>
                <w:lang w:val="en-US"/>
              </w:rPr>
              <w:t>wot</w:t>
            </w:r>
            <w:proofErr w:type="spellEnd"/>
            <w:r w:rsidRPr="001F4F0E">
              <w:rPr>
                <w:rFonts w:asciiTheme="majorBidi" w:eastAsia="Calibri" w:hAnsiTheme="majorBidi" w:cstheme="majorBidi"/>
                <w:sz w:val="18"/>
                <w:szCs w:val="18"/>
                <w:vertAlign w:val="subscript"/>
                <w:lang w:val="en-US"/>
              </w:rPr>
              <w:t>(</w:t>
            </w:r>
            <w:proofErr w:type="spellStart"/>
            <w:r w:rsidRPr="001F4F0E">
              <w:rPr>
                <w:rFonts w:asciiTheme="majorBidi" w:eastAsia="Calibri" w:hAnsiTheme="majorBidi" w:cstheme="majorBidi"/>
                <w:sz w:val="18"/>
                <w:szCs w:val="18"/>
                <w:vertAlign w:val="subscript"/>
                <w:lang w:val="en-US"/>
              </w:rPr>
              <w:t>i</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detection</w:t>
            </w:r>
          </w:p>
        </w:tc>
        <w:tc>
          <w:tcPr>
            <w:tcW w:w="2300" w:type="dxa"/>
            <w:tcMar>
              <w:top w:w="0" w:type="dxa"/>
              <w:left w:w="0" w:type="dxa"/>
              <w:bottom w:w="0" w:type="dxa"/>
              <w:right w:w="108" w:type="dxa"/>
            </w:tcMar>
            <w:hideMark/>
          </w:tcPr>
          <w:p w14:paraId="3CDD1003"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846808" w:rsidRPr="00E31057" w14:paraId="3A8F6679" w14:textId="77777777" w:rsidTr="0029392C">
        <w:tc>
          <w:tcPr>
            <w:tcW w:w="1231" w:type="dxa"/>
            <w:tcMar>
              <w:top w:w="0" w:type="dxa"/>
              <w:left w:w="0" w:type="dxa"/>
              <w:bottom w:w="0" w:type="dxa"/>
              <w:right w:w="108" w:type="dxa"/>
            </w:tcMar>
            <w:hideMark/>
          </w:tcPr>
          <w:p w14:paraId="583FA621"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PP'</w:t>
            </w:r>
          </w:p>
        </w:tc>
        <w:tc>
          <w:tcPr>
            <w:tcW w:w="953" w:type="dxa"/>
            <w:tcMar>
              <w:top w:w="0" w:type="dxa"/>
              <w:left w:w="0" w:type="dxa"/>
              <w:bottom w:w="0" w:type="dxa"/>
              <w:right w:w="108" w:type="dxa"/>
            </w:tcMar>
            <w:hideMark/>
          </w:tcPr>
          <w:p w14:paraId="1CD51D6D"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36D6A57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63973314"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846808" w:rsidRPr="00E31057" w14:paraId="15FA100E" w14:textId="77777777" w:rsidTr="0029392C">
        <w:tc>
          <w:tcPr>
            <w:tcW w:w="1231" w:type="dxa"/>
            <w:tcMar>
              <w:top w:w="0" w:type="dxa"/>
              <w:left w:w="0" w:type="dxa"/>
              <w:bottom w:w="0" w:type="dxa"/>
              <w:right w:w="108" w:type="dxa"/>
            </w:tcMar>
            <w:hideMark/>
          </w:tcPr>
          <w:p w14:paraId="2A5B127D"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lastRenderedPageBreak/>
              <w:t>PMR</w:t>
            </w:r>
          </w:p>
        </w:tc>
        <w:tc>
          <w:tcPr>
            <w:tcW w:w="953" w:type="dxa"/>
            <w:tcMar>
              <w:top w:w="0" w:type="dxa"/>
              <w:left w:w="0" w:type="dxa"/>
              <w:bottom w:w="0" w:type="dxa"/>
              <w:right w:w="108" w:type="dxa"/>
            </w:tcMar>
            <w:hideMark/>
          </w:tcPr>
          <w:p w14:paraId="02E119C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10A6D55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power-to-mass ratio index</w:t>
            </w:r>
          </w:p>
        </w:tc>
        <w:tc>
          <w:tcPr>
            <w:tcW w:w="2300" w:type="dxa"/>
            <w:tcMar>
              <w:top w:w="0" w:type="dxa"/>
              <w:left w:w="0" w:type="dxa"/>
              <w:bottom w:w="0" w:type="dxa"/>
              <w:right w:w="108" w:type="dxa"/>
            </w:tcMar>
            <w:hideMark/>
          </w:tcPr>
          <w:p w14:paraId="6B54241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2.9.</w:t>
            </w:r>
          </w:p>
        </w:tc>
      </w:tr>
      <w:tr w:rsidR="00846808" w:rsidRPr="00E31057" w14:paraId="3AA6AF52" w14:textId="77777777" w:rsidTr="0029392C">
        <w:tc>
          <w:tcPr>
            <w:tcW w:w="1231" w:type="dxa"/>
            <w:tcMar>
              <w:top w:w="0" w:type="dxa"/>
              <w:left w:w="0" w:type="dxa"/>
              <w:bottom w:w="0" w:type="dxa"/>
              <w:right w:w="108" w:type="dxa"/>
            </w:tcMar>
            <w:hideMark/>
          </w:tcPr>
          <w:p w14:paraId="3546A075"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w:t>
            </w:r>
            <w:r w:rsidRPr="001F4F0E">
              <w:rPr>
                <w:rFonts w:asciiTheme="majorBidi" w:eastAsia="Calibri" w:hAnsiTheme="majorBidi" w:cstheme="majorBidi"/>
                <w:sz w:val="18"/>
                <w:szCs w:val="18"/>
                <w:vertAlign w:val="subscript"/>
              </w:rPr>
              <w:t>n</w:t>
            </w:r>
            <w:proofErr w:type="spellEnd"/>
          </w:p>
        </w:tc>
        <w:tc>
          <w:tcPr>
            <w:tcW w:w="953" w:type="dxa"/>
            <w:tcMar>
              <w:top w:w="0" w:type="dxa"/>
              <w:left w:w="0" w:type="dxa"/>
              <w:bottom w:w="0" w:type="dxa"/>
              <w:right w:w="108" w:type="dxa"/>
            </w:tcMar>
            <w:hideMark/>
          </w:tcPr>
          <w:p w14:paraId="71868B42"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w:t>
            </w:r>
          </w:p>
        </w:tc>
        <w:tc>
          <w:tcPr>
            <w:tcW w:w="2982" w:type="dxa"/>
            <w:tcMar>
              <w:top w:w="0" w:type="dxa"/>
              <w:left w:w="0" w:type="dxa"/>
              <w:bottom w:w="0" w:type="dxa"/>
              <w:right w:w="108" w:type="dxa"/>
            </w:tcMar>
            <w:hideMark/>
          </w:tcPr>
          <w:p w14:paraId="51994C40"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rated maximum net power</w:t>
            </w:r>
          </w:p>
        </w:tc>
        <w:tc>
          <w:tcPr>
            <w:tcW w:w="2300" w:type="dxa"/>
            <w:tcMar>
              <w:top w:w="0" w:type="dxa"/>
              <w:left w:w="0" w:type="dxa"/>
              <w:bottom w:w="0" w:type="dxa"/>
              <w:right w:w="108" w:type="dxa"/>
            </w:tcMar>
            <w:hideMark/>
          </w:tcPr>
          <w:p w14:paraId="010F150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2.7.</w:t>
            </w:r>
          </w:p>
        </w:tc>
      </w:tr>
      <w:tr w:rsidR="00846808" w:rsidRPr="00E31057" w14:paraId="11147EE4" w14:textId="77777777" w:rsidTr="0029392C">
        <w:tc>
          <w:tcPr>
            <w:tcW w:w="1231" w:type="dxa"/>
            <w:tcMar>
              <w:top w:w="0" w:type="dxa"/>
              <w:left w:w="0" w:type="dxa"/>
              <w:bottom w:w="0" w:type="dxa"/>
              <w:right w:w="108" w:type="dxa"/>
            </w:tcMar>
            <w:hideMark/>
          </w:tcPr>
          <w:p w14:paraId="27A0A758"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S</w:t>
            </w:r>
          </w:p>
        </w:tc>
        <w:tc>
          <w:tcPr>
            <w:tcW w:w="953" w:type="dxa"/>
            <w:tcMar>
              <w:top w:w="0" w:type="dxa"/>
              <w:left w:w="0" w:type="dxa"/>
              <w:bottom w:w="0" w:type="dxa"/>
              <w:right w:w="108" w:type="dxa"/>
            </w:tcMar>
            <w:hideMark/>
          </w:tcPr>
          <w:p w14:paraId="5940B601"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proofErr w:type="gramStart"/>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roofErr w:type="gramEnd"/>
          </w:p>
        </w:tc>
        <w:tc>
          <w:tcPr>
            <w:tcW w:w="2982" w:type="dxa"/>
            <w:tcMar>
              <w:top w:w="0" w:type="dxa"/>
              <w:left w:w="0" w:type="dxa"/>
              <w:bottom w:w="0" w:type="dxa"/>
              <w:right w:w="108" w:type="dxa"/>
            </w:tcMar>
            <w:hideMark/>
          </w:tcPr>
          <w:p w14:paraId="229338C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rated engine speed</w:t>
            </w:r>
          </w:p>
        </w:tc>
        <w:tc>
          <w:tcPr>
            <w:tcW w:w="2300" w:type="dxa"/>
            <w:tcMar>
              <w:top w:w="0" w:type="dxa"/>
              <w:left w:w="0" w:type="dxa"/>
              <w:bottom w:w="0" w:type="dxa"/>
              <w:right w:w="108" w:type="dxa"/>
            </w:tcMar>
            <w:hideMark/>
          </w:tcPr>
          <w:p w14:paraId="04F6F4A8"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2.8.</w:t>
            </w:r>
          </w:p>
        </w:tc>
      </w:tr>
      <w:tr w:rsidR="00846808" w:rsidRPr="00E31057" w14:paraId="1B135F3F" w14:textId="77777777" w:rsidTr="0029392C">
        <w:tc>
          <w:tcPr>
            <w:tcW w:w="1231" w:type="dxa"/>
            <w:tcMar>
              <w:top w:w="0" w:type="dxa"/>
              <w:left w:w="0" w:type="dxa"/>
              <w:bottom w:w="0" w:type="dxa"/>
              <w:right w:w="108" w:type="dxa"/>
            </w:tcMar>
            <w:hideMark/>
          </w:tcPr>
          <w:p w14:paraId="5A54AA99"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V</w:t>
            </w:r>
          </w:p>
        </w:tc>
        <w:tc>
          <w:tcPr>
            <w:tcW w:w="953" w:type="dxa"/>
            <w:tcMar>
              <w:top w:w="0" w:type="dxa"/>
              <w:left w:w="0" w:type="dxa"/>
              <w:bottom w:w="0" w:type="dxa"/>
              <w:right w:w="108" w:type="dxa"/>
            </w:tcMar>
            <w:hideMark/>
          </w:tcPr>
          <w:p w14:paraId="7D218B24"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Mar>
              <w:top w:w="0" w:type="dxa"/>
              <w:left w:w="0" w:type="dxa"/>
              <w:bottom w:w="0" w:type="dxa"/>
              <w:right w:w="108" w:type="dxa"/>
            </w:tcMar>
            <w:hideMark/>
          </w:tcPr>
          <w:p w14:paraId="0AE3E2E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measured vehicle speed</w:t>
            </w:r>
          </w:p>
        </w:tc>
        <w:tc>
          <w:tcPr>
            <w:tcW w:w="2300" w:type="dxa"/>
            <w:tcMar>
              <w:top w:w="0" w:type="dxa"/>
              <w:left w:w="0" w:type="dxa"/>
              <w:bottom w:w="0" w:type="dxa"/>
              <w:right w:w="108" w:type="dxa"/>
            </w:tcMar>
            <w:hideMark/>
          </w:tcPr>
          <w:p w14:paraId="6385B23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846808" w:rsidRPr="00E31057" w14:paraId="720EB6D9" w14:textId="77777777" w:rsidTr="0029392C">
        <w:tc>
          <w:tcPr>
            <w:tcW w:w="1231" w:type="dxa"/>
            <w:tcBorders>
              <w:bottom w:val="single" w:sz="4" w:space="0" w:color="auto"/>
            </w:tcBorders>
            <w:tcMar>
              <w:top w:w="0" w:type="dxa"/>
              <w:left w:w="0" w:type="dxa"/>
              <w:bottom w:w="0" w:type="dxa"/>
              <w:right w:w="108" w:type="dxa"/>
            </w:tcMar>
            <w:hideMark/>
          </w:tcPr>
          <w:p w14:paraId="5139B73F"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max</w:t>
            </w:r>
            <w:proofErr w:type="spellEnd"/>
          </w:p>
        </w:tc>
        <w:tc>
          <w:tcPr>
            <w:tcW w:w="953" w:type="dxa"/>
            <w:tcBorders>
              <w:bottom w:val="single" w:sz="4" w:space="0" w:color="auto"/>
            </w:tcBorders>
            <w:tcMar>
              <w:top w:w="0" w:type="dxa"/>
              <w:left w:w="0" w:type="dxa"/>
              <w:bottom w:w="0" w:type="dxa"/>
              <w:right w:w="108" w:type="dxa"/>
            </w:tcMar>
            <w:hideMark/>
          </w:tcPr>
          <w:p w14:paraId="2E37D10B"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4" w:space="0" w:color="auto"/>
            </w:tcBorders>
            <w:tcMar>
              <w:top w:w="0" w:type="dxa"/>
              <w:left w:w="0" w:type="dxa"/>
              <w:bottom w:w="0" w:type="dxa"/>
              <w:right w:w="108" w:type="dxa"/>
            </w:tcMar>
            <w:hideMark/>
          </w:tcPr>
          <w:p w14:paraId="2E5B4EB7"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maximum speed</w:t>
            </w:r>
          </w:p>
        </w:tc>
        <w:tc>
          <w:tcPr>
            <w:tcW w:w="2300" w:type="dxa"/>
            <w:tcBorders>
              <w:bottom w:val="single" w:sz="4" w:space="0" w:color="auto"/>
            </w:tcBorders>
            <w:tcMar>
              <w:top w:w="0" w:type="dxa"/>
              <w:left w:w="0" w:type="dxa"/>
              <w:bottom w:w="0" w:type="dxa"/>
              <w:right w:w="108" w:type="dxa"/>
            </w:tcMar>
            <w:hideMark/>
          </w:tcPr>
          <w:p w14:paraId="7FE79366"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2.10.</w:t>
            </w:r>
          </w:p>
        </w:tc>
      </w:tr>
      <w:tr w:rsidR="00846808" w:rsidRPr="00E31057" w14:paraId="3A5B8143" w14:textId="77777777" w:rsidTr="0029392C">
        <w:tc>
          <w:tcPr>
            <w:tcW w:w="1231" w:type="dxa"/>
            <w:tcBorders>
              <w:bottom w:val="single" w:sz="12" w:space="0" w:color="auto"/>
            </w:tcBorders>
            <w:tcMar>
              <w:top w:w="0" w:type="dxa"/>
              <w:left w:w="0" w:type="dxa"/>
              <w:bottom w:w="0" w:type="dxa"/>
              <w:right w:w="108" w:type="dxa"/>
            </w:tcMar>
            <w:hideMark/>
          </w:tcPr>
          <w:p w14:paraId="39899A58"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test</w:t>
            </w:r>
            <w:proofErr w:type="spellEnd"/>
          </w:p>
        </w:tc>
        <w:tc>
          <w:tcPr>
            <w:tcW w:w="953" w:type="dxa"/>
            <w:tcBorders>
              <w:bottom w:val="single" w:sz="12" w:space="0" w:color="auto"/>
            </w:tcBorders>
            <w:tcMar>
              <w:top w:w="0" w:type="dxa"/>
              <w:left w:w="0" w:type="dxa"/>
              <w:bottom w:w="0" w:type="dxa"/>
              <w:right w:w="108" w:type="dxa"/>
            </w:tcMar>
            <w:hideMark/>
          </w:tcPr>
          <w:p w14:paraId="6EF2F104"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12" w:space="0" w:color="auto"/>
            </w:tcBorders>
            <w:tcMar>
              <w:top w:w="0" w:type="dxa"/>
              <w:left w:w="0" w:type="dxa"/>
              <w:bottom w:w="0" w:type="dxa"/>
              <w:right w:w="108" w:type="dxa"/>
            </w:tcMar>
            <w:hideMark/>
          </w:tcPr>
          <w:p w14:paraId="7915187E"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test speed</w:t>
            </w:r>
          </w:p>
        </w:tc>
        <w:tc>
          <w:tcPr>
            <w:tcW w:w="2300" w:type="dxa"/>
            <w:tcBorders>
              <w:bottom w:val="single" w:sz="12" w:space="0" w:color="auto"/>
            </w:tcBorders>
            <w:tcMar>
              <w:top w:w="0" w:type="dxa"/>
              <w:left w:w="0" w:type="dxa"/>
              <w:bottom w:w="0" w:type="dxa"/>
              <w:right w:w="108" w:type="dxa"/>
            </w:tcMar>
            <w:hideMark/>
          </w:tcPr>
          <w:p w14:paraId="3959854C" w14:textId="77777777" w:rsidR="00846808" w:rsidRPr="001F4F0E" w:rsidRDefault="00846808" w:rsidP="0029392C">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bl>
    <w:p w14:paraId="637ABA35" w14:textId="77777777" w:rsidR="00846808" w:rsidRPr="00937B4F" w:rsidRDefault="00846808" w:rsidP="00846808">
      <w:pPr>
        <w:pStyle w:val="SingleTxtG"/>
        <w:keepNext/>
        <w:keepLines/>
        <w:spacing w:before="120"/>
        <w:ind w:left="2268"/>
        <w:rPr>
          <w:lang w:val="en-US"/>
        </w:rPr>
      </w:pPr>
      <w:r w:rsidRPr="00937B4F">
        <w:rPr>
          <w:lang w:val="en-US"/>
        </w:rPr>
        <w:tab/>
        <w:t>The following indices are used for engine speeds "n" and vehicle speeds "v" to indicate the location or rather time of the measurement:</w:t>
      </w:r>
    </w:p>
    <w:p w14:paraId="76467F68" w14:textId="11D4C3B4" w:rsidR="00846808" w:rsidRPr="00937B4F" w:rsidRDefault="00846808" w:rsidP="00846808">
      <w:pPr>
        <w:pStyle w:val="SingleTxtG"/>
        <w:keepNext/>
        <w:keepLines/>
        <w:ind w:left="2835" w:hanging="567"/>
        <w:rPr>
          <w:lang w:val="en-US"/>
        </w:rPr>
      </w:pPr>
      <w:r w:rsidRPr="00937B4F">
        <w:rPr>
          <w:lang w:val="en-US"/>
        </w:rPr>
        <w:t>(a)</w:t>
      </w:r>
      <w:r w:rsidRPr="00937B4F">
        <w:rPr>
          <w:lang w:val="en-US"/>
        </w:rPr>
        <w:tab/>
        <w:t>AA' denoting that the measurement corresponds to the point in time when the front of the vehicle passes the line AA' (see Annex 4 – Figure</w:t>
      </w:r>
      <w:r w:rsidR="00DA2BAB">
        <w:rPr>
          <w:lang w:val="en-US"/>
        </w:rPr>
        <w:t> </w:t>
      </w:r>
      <w:r w:rsidRPr="00937B4F">
        <w:rPr>
          <w:lang w:val="en-US"/>
        </w:rPr>
        <w:t>1); or</w:t>
      </w:r>
    </w:p>
    <w:p w14:paraId="0992B82A" w14:textId="77777777" w:rsidR="00846808" w:rsidRPr="00937B4F" w:rsidRDefault="00846808" w:rsidP="00846808">
      <w:pPr>
        <w:pStyle w:val="SingleTxtG"/>
        <w:ind w:left="2835" w:hanging="567"/>
        <w:rPr>
          <w:lang w:val="en-US"/>
        </w:rPr>
      </w:pPr>
      <w:r w:rsidRPr="00937B4F">
        <w:rPr>
          <w:lang w:val="en-US"/>
        </w:rPr>
        <w:t>(b)</w:t>
      </w:r>
      <w:r w:rsidRPr="00937B4F">
        <w:rPr>
          <w:lang w:val="en-US"/>
        </w:rPr>
        <w:tab/>
        <w:t>PP' denoting that the measurement corresponds to the point in time when the front of the vehicle passes the line PP' (see Annex 4 – Figure 1); or</w:t>
      </w:r>
    </w:p>
    <w:p w14:paraId="5CAFCEA4" w14:textId="77777777" w:rsidR="00846808" w:rsidRPr="00937B4F" w:rsidRDefault="00846808" w:rsidP="00846808">
      <w:pPr>
        <w:pStyle w:val="SingleTxtG"/>
        <w:ind w:left="2835" w:hanging="567"/>
        <w:rPr>
          <w:lang w:val="en-US"/>
        </w:rPr>
      </w:pPr>
      <w:r w:rsidRPr="00937B4F">
        <w:rPr>
          <w:lang w:val="en-US"/>
        </w:rPr>
        <w:t>(c)</w:t>
      </w:r>
      <w:r w:rsidRPr="00937B4F">
        <w:rPr>
          <w:lang w:val="en-US"/>
        </w:rPr>
        <w:tab/>
        <w:t>BB' denoting that the measurement corresponds to the point in time when the rear of the vehicle passes the line BB' (see Annex 4 – Figure 1).</w:t>
      </w:r>
    </w:p>
    <w:p w14:paraId="5F9749EF" w14:textId="77777777" w:rsidR="00846808" w:rsidRPr="00937B4F" w:rsidRDefault="00846808" w:rsidP="00846808">
      <w:pPr>
        <w:pStyle w:val="SingleTxtG"/>
        <w:ind w:left="2268"/>
        <w:rPr>
          <w:lang w:val="en-US"/>
        </w:rPr>
      </w:pPr>
      <w:r w:rsidRPr="00937B4F">
        <w:rPr>
          <w:lang w:val="en-US"/>
        </w:rPr>
        <w:t xml:space="preserve">The following indices are used for calculated full throttle accelerations </w:t>
      </w:r>
      <w:proofErr w:type="spellStart"/>
      <w:r w:rsidRPr="00937B4F">
        <w:rPr>
          <w:i/>
          <w:lang w:val="en-US"/>
        </w:rPr>
        <w:t>a</w:t>
      </w:r>
      <w:r w:rsidRPr="00937B4F">
        <w:rPr>
          <w:vertAlign w:val="subscript"/>
          <w:lang w:val="en-US"/>
        </w:rPr>
        <w:t>wot</w:t>
      </w:r>
      <w:proofErr w:type="spellEnd"/>
      <w:r w:rsidRPr="00937B4F">
        <w:rPr>
          <w:lang w:val="en-US"/>
        </w:rPr>
        <w:t xml:space="preserve"> and measured sound pressure levels L to indicate the gear used for the test:</w:t>
      </w:r>
    </w:p>
    <w:p w14:paraId="49FC464B" w14:textId="77777777" w:rsidR="00846808" w:rsidRPr="00937B4F" w:rsidRDefault="00846808" w:rsidP="00846808">
      <w:pPr>
        <w:pStyle w:val="SingleTxtG"/>
        <w:ind w:left="2835" w:hanging="567"/>
        <w:rPr>
          <w:lang w:val="en-US"/>
        </w:rPr>
      </w:pPr>
      <w:r w:rsidRPr="00937B4F">
        <w:rPr>
          <w:lang w:val="en-US"/>
        </w:rPr>
        <w:t>(a)</w:t>
      </w:r>
      <w:r w:rsidRPr="00937B4F">
        <w:rPr>
          <w:lang w:val="en-US"/>
        </w:rPr>
        <w:tab/>
        <w:t>"(</w:t>
      </w:r>
      <w:proofErr w:type="spellStart"/>
      <w:r w:rsidRPr="00937B4F">
        <w:rPr>
          <w:lang w:val="en-US"/>
        </w:rPr>
        <w:t>i</w:t>
      </w:r>
      <w:proofErr w:type="spellEnd"/>
      <w:r w:rsidRPr="00937B4F">
        <w:rPr>
          <w:lang w:val="en-US"/>
        </w:rPr>
        <w:t>)" denoting, in the case of a two-gear test, the lower gear (i.e. the gear with the higher gear transmission ratio) and otherwise referring to the single test gear or gear selector position used; or</w:t>
      </w:r>
    </w:p>
    <w:p w14:paraId="6E21775F" w14:textId="77777777" w:rsidR="00846808" w:rsidRPr="00937B4F" w:rsidRDefault="00846808" w:rsidP="00846808">
      <w:pPr>
        <w:pStyle w:val="SingleTxtG"/>
        <w:ind w:left="2835" w:hanging="567"/>
        <w:rPr>
          <w:lang w:val="en-US"/>
        </w:rPr>
      </w:pPr>
      <w:r w:rsidRPr="00937B4F">
        <w:rPr>
          <w:lang w:val="en-US"/>
        </w:rPr>
        <w:t>(b)</w:t>
      </w:r>
      <w:r w:rsidRPr="00937B4F">
        <w:rPr>
          <w:lang w:val="en-US"/>
        </w:rPr>
        <w:tab/>
        <w:t>"(</w:t>
      </w:r>
      <w:proofErr w:type="spellStart"/>
      <w:r w:rsidRPr="00937B4F">
        <w:rPr>
          <w:lang w:val="en-US"/>
        </w:rPr>
        <w:t>i</w:t>
      </w:r>
      <w:proofErr w:type="spellEnd"/>
      <w:r w:rsidRPr="00937B4F">
        <w:rPr>
          <w:lang w:val="en-US"/>
        </w:rPr>
        <w:t xml:space="preserve"> + 1)" denoting, </w:t>
      </w:r>
      <w:bookmarkStart w:id="6" w:name="OLE_LINK1"/>
      <w:bookmarkStart w:id="7" w:name="OLE_LINK3"/>
      <w:r w:rsidRPr="00937B4F">
        <w:rPr>
          <w:lang w:val="en-US"/>
        </w:rPr>
        <w:t>in the case of a two-gear test, the higher gear (i.e. the gear with the lower gear transmission ratio)</w:t>
      </w:r>
      <w:bookmarkEnd w:id="6"/>
      <w:bookmarkEnd w:id="7"/>
      <w:r w:rsidRPr="00937B4F">
        <w:rPr>
          <w:lang w:val="en-US"/>
        </w:rPr>
        <w:t>.</w:t>
      </w:r>
    </w:p>
    <w:p w14:paraId="14ED6655" w14:textId="77777777" w:rsidR="00846808" w:rsidRPr="00937B4F" w:rsidRDefault="00846808" w:rsidP="00846808">
      <w:pPr>
        <w:pStyle w:val="SingleTxtG"/>
        <w:ind w:left="2268"/>
        <w:rPr>
          <w:lang w:val="en-US"/>
        </w:rPr>
      </w:pPr>
      <w:r w:rsidRPr="00937B4F">
        <w:rPr>
          <w:lang w:val="en-US"/>
        </w:rPr>
        <w:t>Measured sound pressure levels L also carry an index indicating the type of the respective test:</w:t>
      </w:r>
    </w:p>
    <w:p w14:paraId="727B973A" w14:textId="77777777" w:rsidR="00846808" w:rsidRPr="00937B4F" w:rsidRDefault="00846808" w:rsidP="00846808">
      <w:pPr>
        <w:pStyle w:val="SingleTxtG"/>
        <w:ind w:left="2835" w:hanging="567"/>
        <w:rPr>
          <w:lang w:val="en-US"/>
        </w:rPr>
      </w:pPr>
      <w:r w:rsidRPr="00937B4F">
        <w:rPr>
          <w:lang w:val="en-US"/>
        </w:rPr>
        <w:t>(a)</w:t>
      </w:r>
      <w:r w:rsidRPr="00937B4F">
        <w:rPr>
          <w:lang w:val="en-US"/>
        </w:rPr>
        <w:tab/>
        <w:t>"Wot" denoting a full throttle acceleration test (see paragraph 1.3.3.1.1. of Annex 3); or</w:t>
      </w:r>
    </w:p>
    <w:p w14:paraId="0A658FCC" w14:textId="77777777" w:rsidR="00846808" w:rsidRPr="00937B4F" w:rsidRDefault="00846808" w:rsidP="00846808">
      <w:pPr>
        <w:pStyle w:val="SingleTxtG"/>
        <w:ind w:left="2835" w:hanging="567"/>
        <w:rPr>
          <w:lang w:val="en-US"/>
        </w:rPr>
      </w:pPr>
      <w:r w:rsidRPr="00937B4F">
        <w:rPr>
          <w:lang w:val="en-US"/>
        </w:rPr>
        <w:t>(b)</w:t>
      </w:r>
      <w:r w:rsidRPr="00937B4F">
        <w:rPr>
          <w:lang w:val="en-US"/>
        </w:rPr>
        <w:tab/>
        <w:t>"CRS" denoting a constant speed test (see paragraph 1.3.3.3.2. of Annex 3); or</w:t>
      </w:r>
    </w:p>
    <w:p w14:paraId="754A452C" w14:textId="77777777" w:rsidR="00846808" w:rsidRPr="00937B4F" w:rsidRDefault="00846808" w:rsidP="00846808">
      <w:pPr>
        <w:pStyle w:val="SingleTxtG"/>
        <w:ind w:left="2835" w:hanging="567"/>
        <w:rPr>
          <w:lang w:val="en-US"/>
        </w:rPr>
      </w:pPr>
      <w:r w:rsidRPr="00937B4F">
        <w:rPr>
          <w:lang w:val="en-US"/>
        </w:rPr>
        <w:t>(c)</w:t>
      </w:r>
      <w:r w:rsidRPr="00937B4F">
        <w:rPr>
          <w:lang w:val="en-US"/>
        </w:rPr>
        <w:tab/>
        <w:t>"Urban" denoting a weighted combination of a constant speed test and a full throttle acceleration test (see paragraph 1.4.6.2. of Annex 3).</w:t>
      </w:r>
    </w:p>
    <w:p w14:paraId="3D4C8E70" w14:textId="77777777" w:rsidR="00846808" w:rsidRPr="00937B4F" w:rsidRDefault="00846808" w:rsidP="00846808">
      <w:pPr>
        <w:pStyle w:val="SingleTxtG"/>
        <w:ind w:left="2268"/>
        <w:rPr>
          <w:lang w:val="en-US"/>
        </w:rPr>
      </w:pPr>
      <w:r w:rsidRPr="00937B4F">
        <w:rPr>
          <w:lang w:val="en-US"/>
        </w:rPr>
        <w:t>The index "j" referring to the number of the test run can be used in addition to the indices mentioned above.</w:t>
      </w:r>
      <w:r>
        <w:rPr>
          <w:lang w:val="en-US"/>
        </w:rPr>
        <w:t>"</w:t>
      </w:r>
    </w:p>
    <w:p w14:paraId="3D01366E" w14:textId="2A6486DD" w:rsidR="00846808" w:rsidRPr="001F4F0E" w:rsidRDefault="00846808" w:rsidP="00846808">
      <w:pPr>
        <w:spacing w:after="120"/>
        <w:ind w:left="1134" w:right="1134"/>
        <w:jc w:val="both"/>
        <w:rPr>
          <w:rFonts w:eastAsia="MS PGothic"/>
          <w:bCs/>
          <w:lang w:val="en-US"/>
        </w:rPr>
      </w:pPr>
      <w:r w:rsidRPr="00937B4F">
        <w:rPr>
          <w:rFonts w:eastAsia="MS PGothic"/>
          <w:bCs/>
          <w:i/>
          <w:iCs/>
          <w:lang w:val="en-US"/>
        </w:rPr>
        <w:t>Paragraph 3.</w:t>
      </w:r>
      <w:r w:rsidR="003D52B3">
        <w:rPr>
          <w:rFonts w:eastAsia="MS PGothic"/>
          <w:bCs/>
          <w:i/>
          <w:iCs/>
          <w:lang w:val="en-US"/>
        </w:rPr>
        <w:t>6</w:t>
      </w:r>
      <w:r>
        <w:rPr>
          <w:rFonts w:eastAsia="MS PGothic"/>
          <w:bCs/>
          <w:i/>
          <w:iCs/>
          <w:lang w:val="en-US"/>
        </w:rPr>
        <w:t xml:space="preserve">., </w:t>
      </w:r>
      <w:r w:rsidRPr="001F4F0E">
        <w:rPr>
          <w:rFonts w:eastAsia="MS PGothic"/>
          <w:bCs/>
          <w:lang w:val="en-US"/>
        </w:rPr>
        <w:t>amend to read:</w:t>
      </w:r>
    </w:p>
    <w:p w14:paraId="7291E855" w14:textId="6D96A825" w:rsidR="00846808" w:rsidRPr="00937B4F" w:rsidRDefault="00846808" w:rsidP="00846808">
      <w:pPr>
        <w:pStyle w:val="SingleTxtG"/>
        <w:ind w:left="2268" w:hanging="1134"/>
        <w:rPr>
          <w:lang w:val="en-US"/>
        </w:rPr>
      </w:pPr>
      <w:r>
        <w:rPr>
          <w:lang w:val="en-US"/>
        </w:rPr>
        <w:t>"</w:t>
      </w:r>
      <w:r w:rsidRPr="00937B4F">
        <w:rPr>
          <w:lang w:val="en-US"/>
        </w:rPr>
        <w:t>3.</w:t>
      </w:r>
      <w:r w:rsidR="003D52B3">
        <w:rPr>
          <w:lang w:val="en-US"/>
        </w:rPr>
        <w:t>6</w:t>
      </w:r>
      <w:r w:rsidRPr="00937B4F">
        <w:rPr>
          <w:lang w:val="en-US"/>
        </w:rPr>
        <w:t>.</w:t>
      </w:r>
      <w:r w:rsidRPr="00937B4F">
        <w:rPr>
          <w:lang w:val="en-US"/>
        </w:rPr>
        <w:tab/>
      </w:r>
      <w:r>
        <w:rPr>
          <w:lang w:val="en-US"/>
        </w:rPr>
        <w:tab/>
      </w:r>
      <w:r w:rsidRPr="00937B4F">
        <w:rPr>
          <w:lang w:val="en-US"/>
        </w:rPr>
        <w:t>A test report from the Technical Service conducting the type approval test shall be submitted to the Type Approval Authority. This test report shall at least include the following information:</w:t>
      </w:r>
    </w:p>
    <w:p w14:paraId="628B04EE" w14:textId="77777777" w:rsidR="00846808" w:rsidRPr="00937B4F" w:rsidRDefault="00846808" w:rsidP="00846808">
      <w:pPr>
        <w:pStyle w:val="SingleTxtG"/>
        <w:ind w:left="2835" w:hanging="567"/>
        <w:rPr>
          <w:lang w:val="en-US"/>
        </w:rPr>
      </w:pPr>
      <w:r w:rsidRPr="00937B4F">
        <w:rPr>
          <w:lang w:val="en-US"/>
        </w:rPr>
        <w:t>(a)</w:t>
      </w:r>
      <w:r w:rsidRPr="00937B4F">
        <w:rPr>
          <w:lang w:val="en-US"/>
        </w:rPr>
        <w:tab/>
        <w:t xml:space="preserve">Details of the test site (e.g. surface temperature, absorption coefficient, etc.), test site location, site orientation and weather conditions including wind speed and air temperature, direction, barometric pressure, </w:t>
      </w:r>
      <w:proofErr w:type="gramStart"/>
      <w:r w:rsidRPr="00937B4F">
        <w:rPr>
          <w:lang w:val="en-US"/>
        </w:rPr>
        <w:t>humidity;</w:t>
      </w:r>
      <w:proofErr w:type="gramEnd"/>
    </w:p>
    <w:p w14:paraId="0A4908A3" w14:textId="77777777" w:rsidR="00846808" w:rsidRPr="00937B4F" w:rsidRDefault="00846808" w:rsidP="00846808">
      <w:pPr>
        <w:pStyle w:val="SingleTxtG"/>
        <w:ind w:left="2835" w:hanging="567"/>
        <w:rPr>
          <w:lang w:val="en-US"/>
        </w:rPr>
      </w:pPr>
      <w:r w:rsidRPr="00937B4F">
        <w:rPr>
          <w:lang w:val="en-US"/>
        </w:rPr>
        <w:t>(b)</w:t>
      </w:r>
      <w:r w:rsidRPr="00937B4F">
        <w:rPr>
          <w:lang w:val="en-US"/>
        </w:rPr>
        <w:tab/>
        <w:t xml:space="preserve">The type of measuring equipment including the </w:t>
      </w:r>
      <w:proofErr w:type="gramStart"/>
      <w:r w:rsidRPr="00937B4F">
        <w:rPr>
          <w:lang w:val="en-US"/>
        </w:rPr>
        <w:t>windscreen;</w:t>
      </w:r>
      <w:proofErr w:type="gramEnd"/>
    </w:p>
    <w:p w14:paraId="2EDD1774" w14:textId="77777777" w:rsidR="00846808" w:rsidRPr="00937B4F" w:rsidRDefault="00846808" w:rsidP="00846808">
      <w:pPr>
        <w:pStyle w:val="SingleTxtG"/>
        <w:ind w:left="2835" w:hanging="567"/>
        <w:rPr>
          <w:lang w:val="en-US"/>
        </w:rPr>
      </w:pPr>
      <w:r w:rsidRPr="00937B4F">
        <w:rPr>
          <w:lang w:val="en-US"/>
        </w:rPr>
        <w:t>(c)</w:t>
      </w:r>
      <w:r w:rsidRPr="00937B4F">
        <w:rPr>
          <w:lang w:val="en-US"/>
        </w:rPr>
        <w:tab/>
        <w:t xml:space="preserve">The A-weighted sound pressure level typical of the background </w:t>
      </w:r>
      <w:proofErr w:type="gramStart"/>
      <w:r w:rsidRPr="00937B4F">
        <w:rPr>
          <w:lang w:val="en-US"/>
        </w:rPr>
        <w:t>noise;</w:t>
      </w:r>
      <w:proofErr w:type="gramEnd"/>
    </w:p>
    <w:p w14:paraId="72D9867E" w14:textId="77777777" w:rsidR="00846808" w:rsidRPr="00937B4F" w:rsidRDefault="00846808" w:rsidP="00846808">
      <w:pPr>
        <w:pStyle w:val="SingleTxtG"/>
        <w:ind w:left="2835" w:hanging="567"/>
        <w:rPr>
          <w:lang w:val="en-US"/>
        </w:rPr>
      </w:pPr>
      <w:r w:rsidRPr="00937B4F">
        <w:rPr>
          <w:lang w:val="en-US"/>
        </w:rPr>
        <w:lastRenderedPageBreak/>
        <w:t>(d)</w:t>
      </w:r>
      <w:r w:rsidRPr="00937B4F">
        <w:rPr>
          <w:lang w:val="en-US"/>
        </w:rPr>
        <w:tab/>
        <w:t xml:space="preserve">The identification of the vehicle, its engine, its transmission system, including available transmission ratios, size and type of </w:t>
      </w:r>
      <w:proofErr w:type="spellStart"/>
      <w:r w:rsidRPr="00937B4F">
        <w:rPr>
          <w:lang w:val="en-US"/>
        </w:rPr>
        <w:t>tyres</w:t>
      </w:r>
      <w:proofErr w:type="spellEnd"/>
      <w:r w:rsidRPr="00937B4F">
        <w:rPr>
          <w:lang w:val="en-US"/>
        </w:rPr>
        <w:t xml:space="preserve">, </w:t>
      </w:r>
      <w:proofErr w:type="spellStart"/>
      <w:r w:rsidRPr="00937B4F">
        <w:rPr>
          <w:lang w:val="en-US"/>
        </w:rPr>
        <w:t>tyre</w:t>
      </w:r>
      <w:proofErr w:type="spellEnd"/>
      <w:r w:rsidRPr="00937B4F">
        <w:rPr>
          <w:lang w:val="en-US"/>
        </w:rPr>
        <w:t xml:space="preserve"> pressure, type approval number of the </w:t>
      </w:r>
      <w:proofErr w:type="spellStart"/>
      <w:r w:rsidRPr="00937B4F">
        <w:rPr>
          <w:lang w:val="en-US"/>
        </w:rPr>
        <w:t>tyres</w:t>
      </w:r>
      <w:proofErr w:type="spellEnd"/>
      <w:r w:rsidRPr="00937B4F">
        <w:rPr>
          <w:lang w:val="en-US"/>
        </w:rPr>
        <w:t xml:space="preserve"> (if available) or </w:t>
      </w:r>
      <w:proofErr w:type="spellStart"/>
      <w:r w:rsidRPr="00937B4F">
        <w:rPr>
          <w:lang w:val="en-US"/>
        </w:rPr>
        <w:t>tyre</w:t>
      </w:r>
      <w:proofErr w:type="spellEnd"/>
      <w:r w:rsidRPr="00937B4F">
        <w:rPr>
          <w:lang w:val="en-US"/>
        </w:rPr>
        <w:t xml:space="preserve"> manufacturer and commercial description of the </w:t>
      </w:r>
      <w:proofErr w:type="spellStart"/>
      <w:r w:rsidRPr="00937B4F">
        <w:rPr>
          <w:lang w:val="en-US"/>
        </w:rPr>
        <w:t>tyres</w:t>
      </w:r>
      <w:proofErr w:type="spellEnd"/>
      <w:r w:rsidRPr="00937B4F">
        <w:rPr>
          <w:lang w:val="en-US"/>
        </w:rPr>
        <w:t xml:space="preserve"> (i.e. trade name, speed index, load index), rated maximum net power, test mass, power to mass ratio index, </w:t>
      </w:r>
      <w:proofErr w:type="spellStart"/>
      <w:r w:rsidRPr="00937B4F">
        <w:rPr>
          <w:iCs/>
          <w:lang w:val="en-US"/>
        </w:rPr>
        <w:t>a</w:t>
      </w:r>
      <w:r w:rsidRPr="00937B4F">
        <w:rPr>
          <w:vertAlign w:val="subscript"/>
          <w:lang w:val="en-US"/>
        </w:rPr>
        <w:t>wot</w:t>
      </w:r>
      <w:proofErr w:type="spellEnd"/>
      <w:r w:rsidRPr="00937B4F">
        <w:rPr>
          <w:vertAlign w:val="subscript"/>
          <w:lang w:val="en-US"/>
        </w:rPr>
        <w:t xml:space="preserve"> ref</w:t>
      </w:r>
      <w:r w:rsidRPr="00937B4F">
        <w:rPr>
          <w:lang w:val="en-US"/>
        </w:rPr>
        <w:t xml:space="preserve">, </w:t>
      </w:r>
      <w:proofErr w:type="spellStart"/>
      <w:r w:rsidRPr="00937B4F">
        <w:rPr>
          <w:iCs/>
          <w:lang w:val="en-US"/>
        </w:rPr>
        <w:t>a</w:t>
      </w:r>
      <w:r w:rsidRPr="00937B4F">
        <w:rPr>
          <w:vertAlign w:val="subscript"/>
          <w:lang w:val="en-US"/>
        </w:rPr>
        <w:t>urban</w:t>
      </w:r>
      <w:proofErr w:type="spellEnd"/>
      <w:r w:rsidRPr="00937B4F">
        <w:rPr>
          <w:lang w:val="en-US"/>
        </w:rPr>
        <w:t>, vehicle length;</w:t>
      </w:r>
    </w:p>
    <w:p w14:paraId="1E09894F" w14:textId="77777777" w:rsidR="00846808" w:rsidRPr="00937B4F" w:rsidRDefault="00846808" w:rsidP="00846808">
      <w:pPr>
        <w:pStyle w:val="SingleTxtG"/>
        <w:ind w:left="2835" w:hanging="567"/>
        <w:rPr>
          <w:lang w:val="en-US"/>
        </w:rPr>
      </w:pPr>
      <w:r w:rsidRPr="00937B4F">
        <w:rPr>
          <w:lang w:val="en-US"/>
        </w:rPr>
        <w:t>(e)</w:t>
      </w:r>
      <w:r w:rsidRPr="00937B4F">
        <w:rPr>
          <w:lang w:val="en-US"/>
        </w:rPr>
        <w:tab/>
        <w:t xml:space="preserve">The transmission gears or gear ratios used during the </w:t>
      </w:r>
      <w:proofErr w:type="gramStart"/>
      <w:r w:rsidRPr="00937B4F">
        <w:rPr>
          <w:lang w:val="en-US"/>
        </w:rPr>
        <w:t>test;</w:t>
      </w:r>
      <w:proofErr w:type="gramEnd"/>
    </w:p>
    <w:p w14:paraId="6EE56726" w14:textId="77777777" w:rsidR="00846808" w:rsidRPr="004D39A7" w:rsidRDefault="00846808" w:rsidP="00846808">
      <w:pPr>
        <w:pStyle w:val="SingleTxtG"/>
        <w:ind w:left="2835" w:hanging="567"/>
        <w:rPr>
          <w:bCs/>
          <w:lang w:val="en-US"/>
        </w:rPr>
      </w:pPr>
      <w:r w:rsidRPr="00937B4F">
        <w:rPr>
          <w:lang w:val="en-US"/>
        </w:rPr>
        <w:t>(f)</w:t>
      </w:r>
      <w:r w:rsidRPr="00937B4F">
        <w:rPr>
          <w:lang w:val="en-US"/>
        </w:rPr>
        <w:tab/>
      </w:r>
      <w:r w:rsidRPr="004D39A7">
        <w:rPr>
          <w:bCs/>
          <w:lang w:val="en-US"/>
        </w:rPr>
        <w:t xml:space="preserve">For tests according to Annex 3 of this Regulation and for the reference points tests of Annex 7 paragraph 3.2. the vehicle speed and engine speed at the beginning of the period of acceleration and the location of the beginning of the acceleration per gear </w:t>
      </w:r>
      <w:proofErr w:type="gramStart"/>
      <w:r w:rsidRPr="004D39A7">
        <w:rPr>
          <w:bCs/>
          <w:lang w:val="en-US"/>
        </w:rPr>
        <w:t>used;</w:t>
      </w:r>
      <w:proofErr w:type="gramEnd"/>
    </w:p>
    <w:p w14:paraId="71B319A2" w14:textId="77777777" w:rsidR="00846808" w:rsidRPr="004D39A7" w:rsidRDefault="00846808" w:rsidP="00846808">
      <w:pPr>
        <w:pStyle w:val="SingleTxtG"/>
        <w:ind w:left="2835" w:hanging="567"/>
        <w:rPr>
          <w:bCs/>
          <w:lang w:val="en-US"/>
        </w:rPr>
      </w:pPr>
      <w:r w:rsidRPr="004D39A7">
        <w:rPr>
          <w:bCs/>
          <w:lang w:val="en-US"/>
        </w:rPr>
        <w:t>(g)</w:t>
      </w:r>
      <w:r w:rsidRPr="004D39A7">
        <w:rPr>
          <w:bCs/>
          <w:lang w:val="en-US"/>
        </w:rPr>
        <w:tab/>
        <w:t xml:space="preserve">For tests according to Annex 3 of this Regulation and according to the reference points test of Annex 7 paragraph 3.2. the vehicle speed and engine speed at PP' and at the end of the acceleration per valid </w:t>
      </w:r>
      <w:proofErr w:type="gramStart"/>
      <w:r w:rsidRPr="004D39A7">
        <w:rPr>
          <w:bCs/>
          <w:lang w:val="en-US"/>
        </w:rPr>
        <w:t>measurement;</w:t>
      </w:r>
      <w:proofErr w:type="gramEnd"/>
    </w:p>
    <w:p w14:paraId="7EEB4D5D" w14:textId="77777777" w:rsidR="00846808" w:rsidRPr="004D39A7" w:rsidRDefault="00846808" w:rsidP="00846808">
      <w:pPr>
        <w:pStyle w:val="SingleTxtG"/>
        <w:ind w:left="2835" w:hanging="567"/>
        <w:rPr>
          <w:bCs/>
          <w:lang w:val="en-US"/>
        </w:rPr>
      </w:pPr>
      <w:r w:rsidRPr="004D39A7">
        <w:rPr>
          <w:bCs/>
          <w:lang w:val="en-US"/>
        </w:rPr>
        <w:t>(h)</w:t>
      </w:r>
      <w:r w:rsidRPr="004D39A7">
        <w:rPr>
          <w:bCs/>
          <w:lang w:val="en-US"/>
        </w:rPr>
        <w:tab/>
        <w:t>For tests according to Annex 7, paragraph 3.3. the vehicle speed and the engine speed at lines AA’, PP’ and BB</w:t>
      </w:r>
      <w:proofErr w:type="gramStart"/>
      <w:r w:rsidRPr="004D39A7">
        <w:rPr>
          <w:bCs/>
          <w:lang w:val="en-US"/>
        </w:rPr>
        <w:t>’;</w:t>
      </w:r>
      <w:proofErr w:type="gramEnd"/>
    </w:p>
    <w:p w14:paraId="2403F02F" w14:textId="77777777" w:rsidR="00846808" w:rsidRPr="004D39A7" w:rsidRDefault="00846808" w:rsidP="00846808">
      <w:pPr>
        <w:pStyle w:val="SingleTxtG"/>
        <w:ind w:left="2835" w:hanging="567"/>
        <w:rPr>
          <w:bCs/>
          <w:lang w:val="en-US"/>
        </w:rPr>
      </w:pPr>
      <w:r w:rsidRPr="004D39A7">
        <w:rPr>
          <w:bCs/>
          <w:lang w:val="en-US"/>
        </w:rPr>
        <w:t>(</w:t>
      </w:r>
      <w:proofErr w:type="spellStart"/>
      <w:r w:rsidRPr="004D39A7">
        <w:rPr>
          <w:bCs/>
          <w:lang w:val="en-US"/>
        </w:rPr>
        <w:t>i</w:t>
      </w:r>
      <w:proofErr w:type="spellEnd"/>
      <w:r w:rsidRPr="004D39A7">
        <w:rPr>
          <w:bCs/>
          <w:lang w:val="en-US"/>
        </w:rPr>
        <w:t>)</w:t>
      </w:r>
      <w:r w:rsidRPr="004D39A7">
        <w:rPr>
          <w:bCs/>
          <w:lang w:val="en-US"/>
        </w:rPr>
        <w:tab/>
        <w:t>For tests according to Annex 7, paragraph 3.3. the approach condition to line AA’ (acceleration, deceleration or constant speed) and the prescribed throttle control position (in % of throttle control opening) between lines AA’ and BB</w:t>
      </w:r>
      <w:proofErr w:type="gramStart"/>
      <w:r w:rsidRPr="004D39A7">
        <w:rPr>
          <w:bCs/>
          <w:lang w:val="en-US"/>
        </w:rPr>
        <w:t>’;</w:t>
      </w:r>
      <w:proofErr w:type="gramEnd"/>
    </w:p>
    <w:p w14:paraId="4621F73E" w14:textId="77777777" w:rsidR="00846808" w:rsidRPr="004D39A7" w:rsidRDefault="00846808" w:rsidP="00846808">
      <w:pPr>
        <w:pStyle w:val="SingleTxtG"/>
        <w:widowControl w:val="0"/>
        <w:ind w:left="2835" w:hanging="567"/>
        <w:rPr>
          <w:bCs/>
          <w:strike/>
          <w:lang w:val="en-US"/>
        </w:rPr>
      </w:pPr>
      <w:r w:rsidRPr="004D39A7">
        <w:rPr>
          <w:bCs/>
          <w:i/>
          <w:lang w:val="en-US"/>
        </w:rPr>
        <w:t xml:space="preserve">Note: </w:t>
      </w:r>
      <w:r w:rsidRPr="004D39A7">
        <w:rPr>
          <w:bCs/>
          <w:lang w:val="en-US"/>
        </w:rPr>
        <w:t xml:space="preserve">This is a description of the prescribed throttle control operation. The actual throttle control operation during a test run will not be recorded but assessed by observation </w:t>
      </w:r>
      <w:proofErr w:type="gramStart"/>
      <w:r w:rsidRPr="004D39A7">
        <w:rPr>
          <w:bCs/>
          <w:lang w:val="en-US"/>
        </w:rPr>
        <w:t>only;</w:t>
      </w:r>
      <w:proofErr w:type="gramEnd"/>
    </w:p>
    <w:p w14:paraId="2016D9E5" w14:textId="77777777" w:rsidR="00846808" w:rsidRPr="004D39A7" w:rsidRDefault="00846808" w:rsidP="00846808">
      <w:pPr>
        <w:pStyle w:val="SingleTxtG"/>
        <w:ind w:left="2835" w:hanging="567"/>
        <w:rPr>
          <w:bCs/>
          <w:lang w:val="en-US"/>
        </w:rPr>
      </w:pPr>
      <w:r w:rsidRPr="004D39A7">
        <w:rPr>
          <w:bCs/>
          <w:lang w:val="en-US"/>
        </w:rPr>
        <w:t>(j)</w:t>
      </w:r>
      <w:r w:rsidRPr="004D39A7">
        <w:rPr>
          <w:bCs/>
          <w:lang w:val="en-US"/>
        </w:rPr>
        <w:tab/>
        <w:t xml:space="preserve">The method used for calculation of the </w:t>
      </w:r>
      <w:proofErr w:type="gramStart"/>
      <w:r w:rsidRPr="004D39A7">
        <w:rPr>
          <w:bCs/>
          <w:lang w:val="en-US"/>
        </w:rPr>
        <w:t>acceleration;</w:t>
      </w:r>
      <w:proofErr w:type="gramEnd"/>
    </w:p>
    <w:p w14:paraId="27B1EDE6" w14:textId="77777777" w:rsidR="00846808" w:rsidRPr="004D39A7" w:rsidRDefault="00846808" w:rsidP="00846808">
      <w:pPr>
        <w:pStyle w:val="SingleTxtG"/>
        <w:ind w:left="2835" w:hanging="567"/>
        <w:rPr>
          <w:bCs/>
          <w:lang w:val="en-US"/>
        </w:rPr>
      </w:pPr>
      <w:r w:rsidRPr="004D39A7">
        <w:rPr>
          <w:bCs/>
          <w:lang w:val="en-US"/>
        </w:rPr>
        <w:t>(k)</w:t>
      </w:r>
      <w:r w:rsidRPr="004D39A7">
        <w:rPr>
          <w:bCs/>
          <w:lang w:val="en-US"/>
        </w:rPr>
        <w:tab/>
        <w:t xml:space="preserve">The intermediate measurement results </w:t>
      </w:r>
      <w:proofErr w:type="spellStart"/>
      <w:r w:rsidRPr="004D39A7">
        <w:rPr>
          <w:bCs/>
          <w:lang w:val="en-US"/>
        </w:rPr>
        <w:t>a</w:t>
      </w:r>
      <w:r w:rsidRPr="004D39A7">
        <w:rPr>
          <w:bCs/>
          <w:vertAlign w:val="subscript"/>
          <w:lang w:val="en-US"/>
        </w:rPr>
        <w:t>wot</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w:t>
      </w:r>
      <w:r w:rsidRPr="004D39A7">
        <w:rPr>
          <w:bCs/>
          <w:lang w:val="en-US"/>
        </w:rPr>
        <w:t xml:space="preserve">, </w:t>
      </w:r>
      <w:proofErr w:type="spellStart"/>
      <w:proofErr w:type="gramStart"/>
      <w:r w:rsidRPr="004D39A7">
        <w:rPr>
          <w:bCs/>
          <w:lang w:val="en-US"/>
        </w:rPr>
        <w:t>a</w:t>
      </w:r>
      <w:r w:rsidRPr="004D39A7">
        <w:rPr>
          <w:bCs/>
          <w:vertAlign w:val="subscript"/>
          <w:lang w:val="en-US"/>
        </w:rPr>
        <w:t>wot</w:t>
      </w:r>
      <w:proofErr w:type="spellEnd"/>
      <w:r w:rsidRPr="004D39A7">
        <w:rPr>
          <w:bCs/>
          <w:vertAlign w:val="subscript"/>
          <w:lang w:val="en-US"/>
        </w:rPr>
        <w:t>(</w:t>
      </w:r>
      <w:proofErr w:type="spellStart"/>
      <w:proofErr w:type="gramEnd"/>
      <w:r w:rsidRPr="004D39A7">
        <w:rPr>
          <w:bCs/>
          <w:vertAlign w:val="subscript"/>
          <w:lang w:val="en-US"/>
        </w:rPr>
        <w:t>i</w:t>
      </w:r>
      <w:proofErr w:type="spellEnd"/>
      <w:r w:rsidRPr="004D39A7">
        <w:rPr>
          <w:bCs/>
          <w:vertAlign w:val="subscript"/>
          <w:lang w:val="en-US"/>
        </w:rPr>
        <w:t xml:space="preserve"> + 1)</w:t>
      </w:r>
      <w:r w:rsidRPr="004D39A7">
        <w:rPr>
          <w:bCs/>
          <w:lang w:val="en-US"/>
        </w:rPr>
        <w:t xml:space="preserve">, </w:t>
      </w:r>
      <w:proofErr w:type="spellStart"/>
      <w:r w:rsidRPr="004D39A7">
        <w:rPr>
          <w:bCs/>
          <w:lang w:val="en-US"/>
        </w:rPr>
        <w:t>L</w:t>
      </w:r>
      <w:r w:rsidRPr="004D39A7">
        <w:rPr>
          <w:bCs/>
          <w:vertAlign w:val="subscript"/>
          <w:lang w:val="en-US"/>
        </w:rPr>
        <w:t>wot</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w:t>
      </w:r>
      <w:r w:rsidRPr="004D39A7">
        <w:rPr>
          <w:bCs/>
          <w:lang w:val="en-US"/>
        </w:rPr>
        <w:t xml:space="preserve">, </w:t>
      </w:r>
      <w:proofErr w:type="spellStart"/>
      <w:r w:rsidRPr="004D39A7">
        <w:rPr>
          <w:bCs/>
          <w:lang w:val="en-US"/>
        </w:rPr>
        <w:t>L</w:t>
      </w:r>
      <w:r w:rsidRPr="004D39A7">
        <w:rPr>
          <w:bCs/>
          <w:vertAlign w:val="subscript"/>
          <w:lang w:val="en-US"/>
        </w:rPr>
        <w:t>wot</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 xml:space="preserve"> + 1)</w:t>
      </w:r>
      <w:r w:rsidRPr="004D39A7">
        <w:rPr>
          <w:bCs/>
          <w:lang w:val="en-US"/>
        </w:rPr>
        <w:t xml:space="preserve">, </w:t>
      </w:r>
      <w:proofErr w:type="spellStart"/>
      <w:r w:rsidRPr="004D39A7">
        <w:rPr>
          <w:bCs/>
          <w:lang w:val="en-US"/>
        </w:rPr>
        <w:t>L</w:t>
      </w:r>
      <w:r w:rsidRPr="004D39A7">
        <w:rPr>
          <w:bCs/>
          <w:vertAlign w:val="subscript"/>
          <w:lang w:val="en-US"/>
        </w:rPr>
        <w:t>crs</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w:t>
      </w:r>
      <w:r w:rsidRPr="004D39A7">
        <w:rPr>
          <w:bCs/>
          <w:lang w:val="en-US"/>
        </w:rPr>
        <w:t xml:space="preserve"> and </w:t>
      </w:r>
      <w:proofErr w:type="spellStart"/>
      <w:r w:rsidRPr="004D39A7">
        <w:rPr>
          <w:bCs/>
          <w:lang w:val="en-US"/>
        </w:rPr>
        <w:t>L</w:t>
      </w:r>
      <w:r w:rsidRPr="004D39A7">
        <w:rPr>
          <w:bCs/>
          <w:vertAlign w:val="subscript"/>
          <w:lang w:val="en-US"/>
        </w:rPr>
        <w:t>crs</w:t>
      </w:r>
      <w:proofErr w:type="spellEnd"/>
      <w:r w:rsidRPr="004D39A7">
        <w:rPr>
          <w:bCs/>
          <w:vertAlign w:val="subscript"/>
          <w:lang w:val="en-US"/>
        </w:rPr>
        <w:t>(</w:t>
      </w:r>
      <w:proofErr w:type="spellStart"/>
      <w:r w:rsidRPr="004D39A7">
        <w:rPr>
          <w:bCs/>
          <w:vertAlign w:val="subscript"/>
          <w:lang w:val="en-US"/>
        </w:rPr>
        <w:t>i</w:t>
      </w:r>
      <w:proofErr w:type="spellEnd"/>
      <w:r w:rsidRPr="004D39A7">
        <w:rPr>
          <w:bCs/>
          <w:vertAlign w:val="subscript"/>
          <w:lang w:val="en-US"/>
        </w:rPr>
        <w:t xml:space="preserve"> + 1)</w:t>
      </w:r>
      <w:r w:rsidRPr="004D39A7">
        <w:rPr>
          <w:bCs/>
          <w:lang w:val="en-US"/>
        </w:rPr>
        <w:t>, if applicable;</w:t>
      </w:r>
    </w:p>
    <w:p w14:paraId="700063DF" w14:textId="77777777" w:rsidR="00846808" w:rsidRPr="004D39A7" w:rsidRDefault="00846808" w:rsidP="00846808">
      <w:pPr>
        <w:pStyle w:val="SingleTxtG"/>
        <w:ind w:left="2835" w:hanging="567"/>
        <w:rPr>
          <w:bCs/>
          <w:lang w:val="en-US"/>
        </w:rPr>
      </w:pPr>
      <w:r w:rsidRPr="004D39A7">
        <w:rPr>
          <w:bCs/>
          <w:lang w:val="en-US"/>
        </w:rPr>
        <w:t>(l)</w:t>
      </w:r>
      <w:r w:rsidRPr="004D39A7">
        <w:rPr>
          <w:bCs/>
          <w:lang w:val="en-US"/>
        </w:rPr>
        <w:tab/>
        <w:t xml:space="preserve">The weighting factors k and </w:t>
      </w:r>
      <w:proofErr w:type="spellStart"/>
      <w:r w:rsidRPr="004D39A7">
        <w:rPr>
          <w:bCs/>
          <w:lang w:val="en-US"/>
        </w:rPr>
        <w:t>k</w:t>
      </w:r>
      <w:r w:rsidRPr="004D39A7">
        <w:rPr>
          <w:bCs/>
          <w:vertAlign w:val="subscript"/>
          <w:lang w:val="en-US"/>
        </w:rPr>
        <w:t>p</w:t>
      </w:r>
      <w:proofErr w:type="spellEnd"/>
      <w:r w:rsidRPr="004D39A7">
        <w:rPr>
          <w:bCs/>
          <w:lang w:val="en-US"/>
        </w:rPr>
        <w:t xml:space="preserve"> and the final measurement results </w:t>
      </w:r>
      <w:proofErr w:type="spellStart"/>
      <w:r w:rsidRPr="004D39A7">
        <w:rPr>
          <w:bCs/>
          <w:lang w:val="en-US"/>
        </w:rPr>
        <w:t>L</w:t>
      </w:r>
      <w:r w:rsidRPr="004D39A7">
        <w:rPr>
          <w:bCs/>
          <w:vertAlign w:val="subscript"/>
          <w:lang w:val="en-US"/>
        </w:rPr>
        <w:t>wot</w:t>
      </w:r>
      <w:proofErr w:type="spellEnd"/>
      <w:r w:rsidRPr="004D39A7">
        <w:rPr>
          <w:bCs/>
          <w:lang w:val="en-US"/>
        </w:rPr>
        <w:t xml:space="preserve">, </w:t>
      </w:r>
      <w:proofErr w:type="spellStart"/>
      <w:r w:rsidRPr="004D39A7">
        <w:rPr>
          <w:bCs/>
          <w:lang w:val="en-US"/>
        </w:rPr>
        <w:t>L</w:t>
      </w:r>
      <w:r w:rsidRPr="004D39A7">
        <w:rPr>
          <w:bCs/>
          <w:vertAlign w:val="subscript"/>
          <w:lang w:val="en-US"/>
        </w:rPr>
        <w:t>crs</w:t>
      </w:r>
      <w:proofErr w:type="spellEnd"/>
      <w:r w:rsidRPr="007943BE">
        <w:rPr>
          <w:bCs/>
          <w:lang w:val="en-US"/>
        </w:rPr>
        <w:t>,</w:t>
      </w:r>
      <w:r w:rsidRPr="004D39A7">
        <w:rPr>
          <w:bCs/>
          <w:lang w:val="en-US"/>
        </w:rPr>
        <w:t xml:space="preserve"> </w:t>
      </w:r>
      <w:proofErr w:type="spellStart"/>
      <w:r w:rsidRPr="004D39A7">
        <w:rPr>
          <w:bCs/>
          <w:lang w:val="en-US"/>
        </w:rPr>
        <w:t>L</w:t>
      </w:r>
      <w:r w:rsidRPr="004D39A7">
        <w:rPr>
          <w:bCs/>
          <w:vertAlign w:val="subscript"/>
          <w:lang w:val="en-US"/>
        </w:rPr>
        <w:t>urban</w:t>
      </w:r>
      <w:proofErr w:type="spellEnd"/>
      <w:r w:rsidRPr="004D39A7">
        <w:rPr>
          <w:bCs/>
          <w:vertAlign w:val="subscript"/>
          <w:lang w:val="en-US"/>
        </w:rPr>
        <w:t xml:space="preserve"> </w:t>
      </w:r>
      <w:r w:rsidRPr="004D39A7">
        <w:rPr>
          <w:bCs/>
          <w:lang w:val="en-US"/>
        </w:rPr>
        <w:t xml:space="preserve">and </w:t>
      </w:r>
      <w:proofErr w:type="gramStart"/>
      <w:r w:rsidRPr="004D39A7">
        <w:rPr>
          <w:bCs/>
          <w:lang w:val="en-US"/>
        </w:rPr>
        <w:t>L</w:t>
      </w:r>
      <w:r w:rsidRPr="004D39A7">
        <w:rPr>
          <w:bCs/>
          <w:vertAlign w:val="subscript"/>
          <w:lang w:val="en-US"/>
        </w:rPr>
        <w:t>ASEP</w:t>
      </w:r>
      <w:r w:rsidRPr="004D39A7">
        <w:rPr>
          <w:bCs/>
          <w:lang w:val="en-US"/>
        </w:rPr>
        <w:t>;</w:t>
      </w:r>
      <w:proofErr w:type="gramEnd"/>
    </w:p>
    <w:p w14:paraId="5A04619D" w14:textId="77777777" w:rsidR="00846808" w:rsidRPr="004D39A7" w:rsidRDefault="00846808" w:rsidP="00846808">
      <w:pPr>
        <w:pStyle w:val="SingleTxtG"/>
        <w:ind w:left="2835" w:hanging="567"/>
        <w:rPr>
          <w:bCs/>
          <w:lang w:val="en-US"/>
        </w:rPr>
      </w:pPr>
      <w:r w:rsidRPr="004D39A7">
        <w:rPr>
          <w:bCs/>
          <w:lang w:val="en-US"/>
        </w:rPr>
        <w:t>(m)</w:t>
      </w:r>
      <w:r w:rsidRPr="004D39A7">
        <w:rPr>
          <w:bCs/>
          <w:lang w:val="en-US"/>
        </w:rPr>
        <w:tab/>
        <w:t xml:space="preserve">The auxiliary equipment of the vehicle, where appropriate, and its operating </w:t>
      </w:r>
      <w:proofErr w:type="gramStart"/>
      <w:r w:rsidRPr="004D39A7">
        <w:rPr>
          <w:bCs/>
          <w:lang w:val="en-US"/>
        </w:rPr>
        <w:t>conditions;</w:t>
      </w:r>
      <w:proofErr w:type="gramEnd"/>
    </w:p>
    <w:p w14:paraId="7521AAC2" w14:textId="77777777" w:rsidR="00846808" w:rsidRPr="004D39A7" w:rsidRDefault="00846808" w:rsidP="00846808">
      <w:pPr>
        <w:pStyle w:val="SingleTxtG"/>
        <w:ind w:left="2835" w:hanging="567"/>
        <w:rPr>
          <w:bCs/>
          <w:lang w:val="en-US"/>
        </w:rPr>
      </w:pPr>
      <w:r w:rsidRPr="004D39A7">
        <w:rPr>
          <w:bCs/>
          <w:lang w:val="en-US"/>
        </w:rPr>
        <w:t>(n)</w:t>
      </w:r>
      <w:r w:rsidRPr="004D39A7">
        <w:rPr>
          <w:bCs/>
          <w:lang w:val="en-US"/>
        </w:rPr>
        <w:tab/>
        <w:t>All valid A-weighted sound pressure level values measured for each test, listed according to the side of the vehicle and the direction of the vehicle movement on the test site; and</w:t>
      </w:r>
    </w:p>
    <w:p w14:paraId="27A0D5CE" w14:textId="77777777" w:rsidR="00846808" w:rsidRPr="004D39A7" w:rsidRDefault="00846808" w:rsidP="00846808">
      <w:pPr>
        <w:pStyle w:val="SingleTxtG"/>
        <w:ind w:left="2835" w:hanging="567"/>
        <w:rPr>
          <w:bCs/>
          <w:lang w:val="en-US"/>
        </w:rPr>
      </w:pPr>
      <w:r w:rsidRPr="004D39A7">
        <w:rPr>
          <w:bCs/>
          <w:lang w:val="en-US"/>
        </w:rPr>
        <w:t>(o)</w:t>
      </w:r>
      <w:r w:rsidRPr="004D39A7">
        <w:rPr>
          <w:bCs/>
          <w:lang w:val="en-US"/>
        </w:rPr>
        <w:tab/>
        <w:t>All relevant information necessary to obtain the different sound emission levels."</w:t>
      </w:r>
    </w:p>
    <w:p w14:paraId="60370717" w14:textId="77777777" w:rsidR="00846808" w:rsidRPr="00937B4F" w:rsidRDefault="00846808" w:rsidP="00846808">
      <w:pPr>
        <w:spacing w:after="120"/>
        <w:ind w:left="1134" w:right="1134"/>
        <w:jc w:val="both"/>
        <w:rPr>
          <w:rFonts w:eastAsia="MS PGothic"/>
          <w:i/>
          <w:iCs/>
          <w:lang w:val="en-US"/>
        </w:rPr>
      </w:pPr>
      <w:r w:rsidRPr="00937B4F">
        <w:rPr>
          <w:rFonts w:eastAsia="MS PGothic"/>
          <w:i/>
          <w:iCs/>
          <w:lang w:val="en-US"/>
        </w:rPr>
        <w:t>Paragraph 6.</w:t>
      </w:r>
      <w:r w:rsidRPr="00045AA4">
        <w:rPr>
          <w:rFonts w:eastAsia="MS PGothic"/>
          <w:i/>
          <w:iCs/>
          <w:lang w:val="en-US"/>
        </w:rPr>
        <w:t>3</w:t>
      </w:r>
      <w:r w:rsidRPr="00937B4F">
        <w:rPr>
          <w:rFonts w:eastAsia="MS PGothic"/>
          <w:i/>
          <w:iCs/>
          <w:lang w:val="en-US"/>
        </w:rPr>
        <w:t>.2.</w:t>
      </w:r>
      <w:r w:rsidRPr="00937B4F">
        <w:rPr>
          <w:rFonts w:eastAsia="MS PGothic"/>
          <w:bCs/>
          <w:i/>
          <w:iCs/>
          <w:lang w:val="en-US"/>
        </w:rPr>
        <w:t xml:space="preserve">, </w:t>
      </w:r>
      <w:r w:rsidRPr="00937B4F">
        <w:rPr>
          <w:rFonts w:eastAsia="MS PGothic"/>
          <w:bCs/>
          <w:lang w:val="en-US"/>
        </w:rPr>
        <w:t>amend to read:</w:t>
      </w:r>
    </w:p>
    <w:p w14:paraId="3A17F398" w14:textId="77777777" w:rsidR="00846808" w:rsidRPr="00393F8D" w:rsidRDefault="00846808" w:rsidP="00846808">
      <w:pPr>
        <w:pStyle w:val="SingleTxtG"/>
        <w:ind w:left="2268" w:hanging="1134"/>
        <w:rPr>
          <w:lang w:val="en-US"/>
        </w:rPr>
      </w:pPr>
      <w:r>
        <w:rPr>
          <w:lang w:val="en-US"/>
        </w:rPr>
        <w:t>"</w:t>
      </w:r>
      <w:r w:rsidRPr="00937B4F">
        <w:rPr>
          <w:lang w:val="en-US"/>
        </w:rPr>
        <w:t>6.3.2.</w:t>
      </w:r>
      <w:r w:rsidRPr="00937B4F">
        <w:rPr>
          <w:lang w:val="en-US"/>
        </w:rPr>
        <w:tab/>
        <w:t xml:space="preserve">The vehicle type to be approved shall meet the requirements of Annex 7 to this Regulation. If the motorcycle has user selectable software programs or modes which affect the sound emission of the vehicle, all these modes shall </w:t>
      </w:r>
      <w:proofErr w:type="gramStart"/>
      <w:r w:rsidRPr="00937B4F">
        <w:rPr>
          <w:lang w:val="en-US"/>
        </w:rPr>
        <w:t>be in compliance with</w:t>
      </w:r>
      <w:proofErr w:type="gramEnd"/>
      <w:r w:rsidRPr="00937B4F">
        <w:rPr>
          <w:lang w:val="en-US"/>
        </w:rPr>
        <w:t xml:space="preserve"> the requirements in Annex 7.</w:t>
      </w:r>
      <w:r>
        <w:rPr>
          <w:lang w:val="en-US"/>
        </w:rPr>
        <w:t>"</w:t>
      </w:r>
    </w:p>
    <w:p w14:paraId="43E8D9D2" w14:textId="77777777" w:rsidR="00846808" w:rsidRPr="00937B4F" w:rsidRDefault="00846808" w:rsidP="00846808">
      <w:pPr>
        <w:spacing w:after="120"/>
        <w:ind w:left="1134" w:right="1134"/>
        <w:jc w:val="both"/>
        <w:rPr>
          <w:rFonts w:eastAsia="MS PGothic"/>
          <w:bCs/>
          <w:i/>
          <w:iCs/>
          <w:lang w:val="en-US"/>
        </w:rPr>
      </w:pPr>
      <w:r w:rsidRPr="00937B4F">
        <w:rPr>
          <w:rFonts w:eastAsia="MS PGothic"/>
          <w:bCs/>
          <w:i/>
          <w:iCs/>
          <w:lang w:val="en-US"/>
        </w:rPr>
        <w:t>Paragraph 8.3</w:t>
      </w:r>
      <w:r>
        <w:rPr>
          <w:rFonts w:eastAsia="MS PGothic"/>
          <w:bCs/>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bCs/>
          <w:i/>
          <w:iCs/>
          <w:lang w:val="en-US"/>
        </w:rPr>
        <w:t xml:space="preserve"> </w:t>
      </w:r>
    </w:p>
    <w:p w14:paraId="56F931B1" w14:textId="6899875E" w:rsidR="00DC2954" w:rsidRDefault="00846808" w:rsidP="00846808">
      <w:pPr>
        <w:pStyle w:val="SingleTxtG"/>
        <w:ind w:left="2268" w:hanging="1134"/>
        <w:rPr>
          <w:sz w:val="22"/>
          <w:szCs w:val="22"/>
          <w:lang w:val="en-US"/>
        </w:rPr>
      </w:pPr>
      <w:r>
        <w:rPr>
          <w:lang w:val="en-US"/>
        </w:rPr>
        <w:t>"</w:t>
      </w:r>
      <w:r w:rsidRPr="00937B4F">
        <w:rPr>
          <w:lang w:val="en-US"/>
        </w:rPr>
        <w:t>8.3.</w:t>
      </w:r>
      <w:r w:rsidRPr="00937B4F">
        <w:rPr>
          <w:lang w:val="en-US"/>
        </w:rPr>
        <w:tab/>
        <w:t xml:space="preserve">For conformity of production, the manufacturer shall make a renewed declaration that the type still fulfils the requirements of paragraph 6.3.1. of this Regulation. The measured sound levels according to Annex 7 shall not exceed by more than 1.0 dB(A) the limits given in paragraph 2.6. of Annex </w:t>
      </w:r>
      <w:r w:rsidRPr="00F2631B">
        <w:rPr>
          <w:lang w:val="en-US"/>
        </w:rPr>
        <w:t>7. As a minimum, tests in the operating conditions for the reference points according to paragraph 3.2. of Annex 7 shall be performed</w:t>
      </w:r>
      <w:r w:rsidRPr="00F2631B">
        <w:rPr>
          <w:sz w:val="22"/>
          <w:szCs w:val="22"/>
          <w:lang w:val="en-US"/>
        </w:rPr>
        <w:t>."</w:t>
      </w:r>
    </w:p>
    <w:p w14:paraId="64EB05C6" w14:textId="47BD87CE" w:rsidR="00DC2954" w:rsidRDefault="00DC2954">
      <w:pPr>
        <w:suppressAutoHyphens w:val="0"/>
        <w:spacing w:line="240" w:lineRule="auto"/>
        <w:rPr>
          <w:sz w:val="22"/>
          <w:szCs w:val="22"/>
          <w:lang w:val="en-US"/>
        </w:rPr>
      </w:pPr>
    </w:p>
    <w:p w14:paraId="30F43C6D" w14:textId="77777777" w:rsidR="00846808" w:rsidRPr="00937B4F" w:rsidRDefault="00846808" w:rsidP="00C40E7D">
      <w:pPr>
        <w:keepNext/>
        <w:spacing w:after="120"/>
        <w:ind w:left="1134" w:right="1134"/>
        <w:jc w:val="both"/>
        <w:rPr>
          <w:rFonts w:eastAsia="MS PGothic"/>
          <w:i/>
          <w:iCs/>
          <w:lang w:val="en-US"/>
        </w:rPr>
      </w:pPr>
      <w:r w:rsidRPr="00937B4F">
        <w:rPr>
          <w:rFonts w:eastAsia="MS PGothic"/>
          <w:i/>
          <w:iCs/>
          <w:lang w:val="en-US"/>
        </w:rPr>
        <w:lastRenderedPageBreak/>
        <w:t>Paragraph 12</w:t>
      </w:r>
      <w:r>
        <w:rPr>
          <w:rFonts w:eastAsia="MS PGothic"/>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i/>
          <w:iCs/>
          <w:lang w:val="en-US"/>
        </w:rPr>
        <w:tab/>
      </w:r>
    </w:p>
    <w:p w14:paraId="24BEF55F" w14:textId="77777777" w:rsidR="00846808" w:rsidRPr="00F2631B" w:rsidRDefault="00846808" w:rsidP="00C40E7D">
      <w:pPr>
        <w:pStyle w:val="SingleTxtG"/>
        <w:keepNext/>
        <w:ind w:left="2268" w:hanging="1134"/>
        <w:rPr>
          <w:bCs/>
          <w:iCs/>
          <w:color w:val="000000" w:themeColor="text1"/>
          <w:lang w:val="en-US"/>
        </w:rPr>
      </w:pPr>
      <w:r w:rsidRPr="00F2631B">
        <w:rPr>
          <w:bCs/>
          <w:iCs/>
          <w:color w:val="000000" w:themeColor="text1"/>
          <w:lang w:val="en-US"/>
        </w:rPr>
        <w:t>"12.1.</w:t>
      </w:r>
      <w:r w:rsidRPr="00F2631B">
        <w:rPr>
          <w:bCs/>
          <w:iCs/>
          <w:color w:val="000000" w:themeColor="text1"/>
          <w:lang w:val="en-US"/>
        </w:rPr>
        <w:tab/>
      </w:r>
      <w:r w:rsidRPr="00F2631B">
        <w:rPr>
          <w:bCs/>
          <w:iCs/>
          <w:color w:val="000000" w:themeColor="text1"/>
          <w:lang w:val="en-US"/>
        </w:rPr>
        <w:tab/>
        <w:t>As from the official date of entry into force of the 05 series of amendments, no Contracting Party applying this Regulation shall refuse to grant or refuse to accept type approvals under this Regulation as amended by the 05 series of amendments.</w:t>
      </w:r>
    </w:p>
    <w:p w14:paraId="4CD7F3D6" w14:textId="77777777" w:rsidR="00846808" w:rsidRPr="00F2631B" w:rsidRDefault="00846808" w:rsidP="00846808">
      <w:pPr>
        <w:pStyle w:val="SingleTxtG"/>
        <w:ind w:left="2268" w:hanging="1134"/>
        <w:rPr>
          <w:bCs/>
          <w:iCs/>
          <w:lang w:val="en-US"/>
        </w:rPr>
      </w:pPr>
      <w:r w:rsidRPr="00F2631B">
        <w:rPr>
          <w:bCs/>
          <w:iCs/>
          <w:lang w:val="en-US"/>
        </w:rPr>
        <w:t>12.2.</w:t>
      </w:r>
      <w:r w:rsidRPr="00F2631B">
        <w:rPr>
          <w:bCs/>
          <w:iCs/>
          <w:lang w:val="en-US"/>
        </w:rPr>
        <w:tab/>
      </w:r>
      <w:r w:rsidRPr="00F2631B">
        <w:rPr>
          <w:bCs/>
          <w:iCs/>
          <w:lang w:val="en-US"/>
        </w:rPr>
        <w:tab/>
        <w:t>As from 1 September 202</w:t>
      </w:r>
      <w:r w:rsidRPr="00F2631B">
        <w:rPr>
          <w:bCs/>
          <w:iCs/>
        </w:rPr>
        <w:t>3</w:t>
      </w:r>
      <w:r w:rsidRPr="00F2631B">
        <w:rPr>
          <w:bCs/>
          <w:iCs/>
          <w:lang w:val="en-US"/>
        </w:rPr>
        <w:t>, Contracting Parties applying this Regulation shall not be obliged to accept type approvals to the preceding series of amendments, first issued after 1 September 202</w:t>
      </w:r>
      <w:r w:rsidRPr="00F2631B">
        <w:rPr>
          <w:bCs/>
          <w:iCs/>
        </w:rPr>
        <w:t>3</w:t>
      </w:r>
      <w:r w:rsidRPr="00F2631B">
        <w:rPr>
          <w:bCs/>
          <w:iCs/>
          <w:lang w:val="en-US"/>
        </w:rPr>
        <w:t>.</w:t>
      </w:r>
    </w:p>
    <w:p w14:paraId="13B226AC" w14:textId="77777777" w:rsidR="00846808" w:rsidRPr="00F2631B" w:rsidRDefault="00846808" w:rsidP="00846808">
      <w:pPr>
        <w:pStyle w:val="SingleTxtG"/>
        <w:ind w:left="2268" w:hanging="1134"/>
        <w:rPr>
          <w:bCs/>
          <w:iCs/>
          <w:lang w:val="en-US"/>
        </w:rPr>
      </w:pPr>
      <w:r w:rsidRPr="00F2631B">
        <w:rPr>
          <w:bCs/>
          <w:iCs/>
          <w:lang w:val="en-US"/>
        </w:rPr>
        <w:t>12.3.</w:t>
      </w:r>
      <w:r w:rsidRPr="00F2631B">
        <w:rPr>
          <w:bCs/>
          <w:iCs/>
          <w:lang w:val="en-US"/>
        </w:rPr>
        <w:tab/>
      </w:r>
      <w:r w:rsidRPr="00F2631B">
        <w:rPr>
          <w:bCs/>
          <w:iCs/>
          <w:lang w:val="en-US"/>
        </w:rPr>
        <w:tab/>
        <w:t>Until 1 September 202</w:t>
      </w:r>
      <w:r w:rsidRPr="00F2631B">
        <w:rPr>
          <w:bCs/>
          <w:iCs/>
        </w:rPr>
        <w:t>4</w:t>
      </w:r>
      <w:r w:rsidRPr="00F2631B">
        <w:rPr>
          <w:bCs/>
          <w:iCs/>
          <w:lang w:val="en-US"/>
        </w:rPr>
        <w:t>, Contracting Parties applying this Regulation shall accept type approvals to the preceding series of amendments, first issued before 1 September 202</w:t>
      </w:r>
      <w:r w:rsidRPr="00F2631B">
        <w:rPr>
          <w:bCs/>
          <w:iCs/>
        </w:rPr>
        <w:t>3</w:t>
      </w:r>
      <w:r w:rsidRPr="00F2631B">
        <w:rPr>
          <w:bCs/>
          <w:iCs/>
          <w:lang w:val="en-US"/>
        </w:rPr>
        <w:t>.</w:t>
      </w:r>
    </w:p>
    <w:p w14:paraId="3482445D" w14:textId="77777777" w:rsidR="00846808" w:rsidRPr="00F2631B" w:rsidRDefault="00846808" w:rsidP="00846808">
      <w:pPr>
        <w:pStyle w:val="SingleTxtG"/>
        <w:ind w:left="2268" w:hanging="1134"/>
        <w:rPr>
          <w:bCs/>
          <w:iCs/>
          <w:color w:val="000000" w:themeColor="text1"/>
          <w:lang w:val="en-US"/>
        </w:rPr>
      </w:pPr>
      <w:r w:rsidRPr="00F2631B">
        <w:rPr>
          <w:bCs/>
          <w:iCs/>
          <w:lang w:val="en-US"/>
        </w:rPr>
        <w:t>12.4.</w:t>
      </w:r>
      <w:r w:rsidRPr="00F2631B">
        <w:rPr>
          <w:bCs/>
          <w:iCs/>
          <w:lang w:val="en-US"/>
        </w:rPr>
        <w:tab/>
        <w:t>As from 1 September 202</w:t>
      </w:r>
      <w:r w:rsidRPr="00F2631B">
        <w:rPr>
          <w:bCs/>
          <w:iCs/>
        </w:rPr>
        <w:t>4</w:t>
      </w:r>
      <w:r w:rsidRPr="00F2631B">
        <w:rPr>
          <w:bCs/>
          <w:iCs/>
          <w:lang w:val="en-US"/>
        </w:rPr>
        <w:t>, Contracting Parties applying this Regulation shall not be obliged to accept type approvals issued to the preceding series of amendments to this Regulation.</w:t>
      </w:r>
    </w:p>
    <w:p w14:paraId="04858040" w14:textId="77777777" w:rsidR="00846808" w:rsidRPr="00F2631B" w:rsidRDefault="00846808" w:rsidP="00846808">
      <w:pPr>
        <w:pStyle w:val="SingleTxtG"/>
        <w:ind w:left="2268" w:hanging="1134"/>
        <w:rPr>
          <w:bCs/>
          <w:iCs/>
          <w:color w:val="000000" w:themeColor="text1"/>
          <w:lang w:val="en-US"/>
        </w:rPr>
      </w:pPr>
      <w:r w:rsidRPr="00F2631B">
        <w:rPr>
          <w:bCs/>
          <w:iCs/>
          <w:color w:val="000000" w:themeColor="text1"/>
          <w:lang w:val="en-US"/>
        </w:rPr>
        <w:t>12.5.</w:t>
      </w:r>
      <w:r w:rsidRPr="00F2631B">
        <w:rPr>
          <w:bCs/>
          <w:iCs/>
          <w:color w:val="000000" w:themeColor="text1"/>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05 series of amendments.</w:t>
      </w:r>
    </w:p>
    <w:p w14:paraId="1095D046" w14:textId="77777777" w:rsidR="00846808" w:rsidRPr="00F2631B" w:rsidRDefault="00846808" w:rsidP="00846808">
      <w:pPr>
        <w:pStyle w:val="SingleTxtG"/>
        <w:ind w:left="2268" w:hanging="1134"/>
        <w:rPr>
          <w:bCs/>
          <w:iCs/>
          <w:color w:val="000000" w:themeColor="text1"/>
          <w:lang w:val="en-US"/>
        </w:rPr>
      </w:pPr>
      <w:r w:rsidRPr="00F2631B">
        <w:rPr>
          <w:bCs/>
          <w:iCs/>
          <w:color w:val="000000" w:themeColor="text1"/>
          <w:lang w:val="en-US"/>
        </w:rPr>
        <w:t>12.6.</w:t>
      </w:r>
      <w:r w:rsidRPr="00F2631B">
        <w:rPr>
          <w:bCs/>
          <w:iCs/>
          <w:color w:val="000000" w:themeColor="text1"/>
          <w:lang w:val="en-US"/>
        </w:rPr>
        <w:tab/>
        <w:t>Notwithstanding paragraph 12.4., Contracting Parties applying this Regulation shall continue to accept type approvals issued according to the preceding series of amendments to this Regulation, for the vehicles/vehicle systems which are not affected by the changes introduced by the 05 series of amendments.</w:t>
      </w:r>
    </w:p>
    <w:p w14:paraId="5E63C9AC" w14:textId="4D0FC71F" w:rsidR="00846808" w:rsidRPr="00F2631B" w:rsidRDefault="00846808" w:rsidP="00846808">
      <w:pPr>
        <w:pStyle w:val="SingleTxtG"/>
        <w:ind w:left="2268" w:hanging="1134"/>
        <w:rPr>
          <w:bCs/>
          <w:iCs/>
          <w:color w:val="000000" w:themeColor="text1"/>
          <w:lang w:val="en-US"/>
        </w:rPr>
      </w:pPr>
      <w:r w:rsidRPr="00F2631B">
        <w:rPr>
          <w:bCs/>
          <w:iCs/>
          <w:color w:val="000000" w:themeColor="text1"/>
          <w:lang w:val="en-US"/>
        </w:rPr>
        <w:t>12.7.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4"/>
      </w:r>
      <w:r w:rsidRPr="00F2631B">
        <w:rPr>
          <w:rFonts w:eastAsia="Yu Mincho"/>
          <w:bCs/>
          <w:iCs/>
          <w:color w:val="000000"/>
          <w:lang w:eastAsia="ja-JP"/>
        </w:rPr>
        <w:t xml:space="preserve"> </w:t>
      </w:r>
      <w:r w:rsidRPr="00F2631B">
        <w:rPr>
          <w:bCs/>
          <w:iCs/>
          <w:color w:val="000000" w:themeColor="text1"/>
          <w:lang w:val="en-US"/>
        </w:rPr>
        <w:t>However, the road surface covering of the test site may conform to ISO10844:2014 when granting type approval according to the 03 series of amendments to this Regulation or extensions thereof.</w:t>
      </w:r>
    </w:p>
    <w:p w14:paraId="353CA6D3" w14:textId="77777777" w:rsidR="00846808" w:rsidRPr="00F2631B" w:rsidRDefault="00846808" w:rsidP="00846808">
      <w:pPr>
        <w:pStyle w:val="SingleTxtG"/>
        <w:ind w:left="2268" w:hanging="1134"/>
        <w:rPr>
          <w:bCs/>
          <w:iCs/>
          <w:color w:val="000000" w:themeColor="text1"/>
          <w:lang w:val="en-US"/>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sidRPr="00F2631B">
        <w:rPr>
          <w:bCs/>
          <w:iCs/>
          <w:color w:val="000000" w:themeColor="text1"/>
          <w:vertAlign w:val="superscript"/>
          <w:lang w:val="en-US"/>
        </w:rPr>
        <w:t>2</w:t>
      </w:r>
      <w:r w:rsidRPr="00F2631B">
        <w:rPr>
          <w:bCs/>
          <w:iCs/>
          <w:color w:val="000000" w:themeColor="text1"/>
          <w:lang w:val="en-US"/>
        </w:rPr>
        <w:t xml:space="preserve"> However, the road surface covering of the test site may conform to ISO10844:2014 when granting type approval according to the 03 series of amendments to this Regulation or extensions thereof."</w:t>
      </w:r>
    </w:p>
    <w:p w14:paraId="72D8B03C" w14:textId="77777777" w:rsidR="00846808" w:rsidRDefault="00846808" w:rsidP="00846808">
      <w:pPr>
        <w:spacing w:after="120"/>
        <w:ind w:left="1134" w:right="1134"/>
        <w:jc w:val="both"/>
        <w:rPr>
          <w:rFonts w:eastAsia="MS PGothic"/>
          <w:i/>
          <w:iCs/>
          <w:lang w:val="en-US"/>
        </w:rPr>
      </w:pPr>
      <w:r w:rsidRPr="00937B4F">
        <w:rPr>
          <w:rFonts w:eastAsia="MS PGothic"/>
          <w:i/>
          <w:iCs/>
          <w:lang w:val="en-US"/>
        </w:rPr>
        <w:t>Annex 1</w:t>
      </w:r>
    </w:p>
    <w:p w14:paraId="7DEDE7DA" w14:textId="77777777" w:rsidR="00846808" w:rsidRPr="00937B4F" w:rsidRDefault="00846808" w:rsidP="00846808">
      <w:pPr>
        <w:spacing w:after="120"/>
        <w:ind w:left="1134" w:right="1134"/>
        <w:jc w:val="both"/>
        <w:rPr>
          <w:rFonts w:eastAsia="MS PGothic"/>
          <w:i/>
          <w:iCs/>
          <w:lang w:val="en-US"/>
        </w:rPr>
      </w:pPr>
      <w:bookmarkStart w:id="8" w:name="_Hlk43886624"/>
      <w:r>
        <w:rPr>
          <w:rFonts w:eastAsia="MS PGothic"/>
          <w:i/>
          <w:iCs/>
          <w:lang w:val="en-US"/>
        </w:rPr>
        <w:t xml:space="preserve">Item </w:t>
      </w:r>
      <w:r w:rsidRPr="00937B4F">
        <w:rPr>
          <w:rFonts w:eastAsia="MS PGothic"/>
          <w:i/>
          <w:iCs/>
          <w:lang w:val="en-US"/>
        </w:rPr>
        <w:t>18</w:t>
      </w:r>
      <w:r w:rsidRPr="00937B4F">
        <w:rPr>
          <w:rFonts w:eastAsia="MS PGothic"/>
          <w:bCs/>
          <w:i/>
          <w:iCs/>
          <w:lang w:val="en-US"/>
        </w:rPr>
        <w:t xml:space="preserve">, </w:t>
      </w:r>
      <w:r w:rsidRPr="00937B4F">
        <w:rPr>
          <w:rFonts w:eastAsia="MS PGothic"/>
          <w:bCs/>
          <w:lang w:val="en-US"/>
        </w:rPr>
        <w:t>amend to read:</w:t>
      </w:r>
    </w:p>
    <w:bookmarkEnd w:id="8"/>
    <w:p w14:paraId="2AE4925A" w14:textId="77777777" w:rsidR="00846808" w:rsidRPr="00784E3E" w:rsidRDefault="00846808" w:rsidP="00846808">
      <w:pPr>
        <w:spacing w:after="120"/>
        <w:ind w:left="1134" w:right="1134"/>
        <w:jc w:val="both"/>
        <w:rPr>
          <w:lang w:val="en-US"/>
        </w:rPr>
      </w:pPr>
      <w:r w:rsidRPr="00784E3E">
        <w:rPr>
          <w:lang w:val="en-US"/>
        </w:rPr>
        <w:t>18.</w:t>
      </w:r>
      <w:r w:rsidRPr="00784E3E">
        <w:rPr>
          <w:lang w:val="en-US"/>
        </w:rPr>
        <w:tab/>
        <w:t xml:space="preserve">Additional sound emission provisions: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846808" w:rsidRPr="007A598F" w14:paraId="04BED2D2" w14:textId="77777777" w:rsidTr="0029392C">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1DCF5FCA" w14:textId="77777777" w:rsidR="00846808" w:rsidRPr="007A598F" w:rsidRDefault="00846808" w:rsidP="0029392C">
            <w:pPr>
              <w:spacing w:before="80" w:after="80" w:line="200" w:lineRule="exact"/>
              <w:jc w:val="center"/>
              <w:rPr>
                <w:i/>
                <w:sz w:val="16"/>
                <w:szCs w:val="16"/>
              </w:rPr>
            </w:pPr>
            <w:r w:rsidRPr="007A598F">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79A7ABC" w14:textId="77777777" w:rsidR="00846808" w:rsidRPr="007A598F" w:rsidRDefault="00846808" w:rsidP="0029392C">
            <w:pPr>
              <w:spacing w:before="80" w:after="80" w:line="200" w:lineRule="exact"/>
              <w:jc w:val="center"/>
              <w:rPr>
                <w:i/>
                <w:sz w:val="16"/>
                <w:szCs w:val="16"/>
              </w:rPr>
            </w:pPr>
            <w:r w:rsidRPr="007A598F">
              <w:rPr>
                <w:i/>
                <w:sz w:val="16"/>
                <w:szCs w:val="16"/>
              </w:rPr>
              <w:t>RD-ASEP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3C635A89" w14:textId="77777777" w:rsidR="00846808" w:rsidRPr="007A598F" w:rsidRDefault="00846808" w:rsidP="0029392C">
            <w:pPr>
              <w:spacing w:before="80" w:after="80" w:line="200" w:lineRule="exact"/>
              <w:jc w:val="center"/>
              <w:rPr>
                <w:i/>
                <w:sz w:val="16"/>
                <w:szCs w:val="16"/>
              </w:rPr>
            </w:pPr>
            <w:r w:rsidRPr="007A598F">
              <w:rPr>
                <w:i/>
                <w:sz w:val="16"/>
                <w:szCs w:val="16"/>
              </w:rPr>
              <w:t>Reference Point</w:t>
            </w:r>
          </w:p>
          <w:p w14:paraId="4A95043F" w14:textId="77777777" w:rsidR="00846808" w:rsidRPr="007A598F" w:rsidRDefault="00846808" w:rsidP="0029392C">
            <w:pPr>
              <w:spacing w:before="80" w:after="80" w:line="200" w:lineRule="exact"/>
              <w:jc w:val="center"/>
              <w:rPr>
                <w:i/>
                <w:sz w:val="16"/>
                <w:szCs w:val="16"/>
              </w:rPr>
            </w:pPr>
            <w:r w:rsidRPr="007A598F">
              <w:rPr>
                <w:i/>
                <w:sz w:val="16"/>
                <w:szCs w:val="16"/>
              </w:rPr>
              <w:t>(</w:t>
            </w:r>
            <w:proofErr w:type="spellStart"/>
            <w:r w:rsidRPr="007A598F">
              <w:rPr>
                <w:i/>
                <w:sz w:val="16"/>
                <w:szCs w:val="16"/>
              </w:rPr>
              <w:t>i</w:t>
            </w:r>
            <w:proofErr w:type="spellEnd"/>
            <w:r w:rsidRPr="007A598F">
              <w:rPr>
                <w:i/>
                <w:sz w:val="16"/>
                <w:szCs w:val="16"/>
              </w:rPr>
              <w:t>)</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51D0D3DB" w14:textId="77777777" w:rsidR="00846808" w:rsidRPr="007A598F" w:rsidRDefault="00846808" w:rsidP="0029392C">
            <w:pPr>
              <w:spacing w:before="80" w:after="80" w:line="200" w:lineRule="exact"/>
              <w:jc w:val="center"/>
              <w:rPr>
                <w:i/>
                <w:sz w:val="16"/>
                <w:szCs w:val="16"/>
              </w:rPr>
            </w:pPr>
            <w:r w:rsidRPr="007A598F">
              <w:rPr>
                <w:i/>
                <w:sz w:val="16"/>
                <w:szCs w:val="16"/>
              </w:rPr>
              <w:t>Reference Point</w:t>
            </w:r>
          </w:p>
          <w:p w14:paraId="535C52C5" w14:textId="77777777" w:rsidR="00846808" w:rsidRPr="007A598F" w:rsidRDefault="00846808" w:rsidP="0029392C">
            <w:pPr>
              <w:spacing w:before="80" w:after="80" w:line="200" w:lineRule="exact"/>
              <w:jc w:val="center"/>
              <w:rPr>
                <w:i/>
                <w:sz w:val="16"/>
                <w:szCs w:val="16"/>
              </w:rPr>
            </w:pPr>
            <w:r w:rsidRPr="007A598F">
              <w:rPr>
                <w:i/>
                <w:sz w:val="16"/>
                <w:szCs w:val="16"/>
              </w:rPr>
              <w:t>(ii)</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17E04415" w14:textId="77777777" w:rsidR="00846808" w:rsidRPr="007A598F" w:rsidRDefault="00846808" w:rsidP="0029392C">
            <w:pPr>
              <w:spacing w:before="80" w:after="80" w:line="200" w:lineRule="exact"/>
              <w:jc w:val="center"/>
              <w:rPr>
                <w:i/>
                <w:sz w:val="16"/>
                <w:szCs w:val="16"/>
              </w:rPr>
            </w:pPr>
            <w:r w:rsidRPr="007A598F">
              <w:rPr>
                <w:i/>
                <w:sz w:val="16"/>
                <w:szCs w:val="16"/>
              </w:rPr>
              <w:t>additional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11A09E6B" w14:textId="77777777" w:rsidR="00846808" w:rsidRPr="007A598F" w:rsidRDefault="00846808" w:rsidP="0029392C">
            <w:pPr>
              <w:spacing w:before="80" w:after="80" w:line="200" w:lineRule="exact"/>
              <w:jc w:val="center"/>
              <w:rPr>
                <w:i/>
                <w:sz w:val="16"/>
                <w:szCs w:val="16"/>
              </w:rPr>
            </w:pPr>
            <w:r w:rsidRPr="007A598F">
              <w:rPr>
                <w:i/>
                <w:sz w:val="16"/>
                <w:szCs w:val="16"/>
              </w:rPr>
              <w:t>additional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59EA189B" w14:textId="77777777" w:rsidR="00846808" w:rsidRPr="007A598F" w:rsidRDefault="00846808" w:rsidP="0029392C">
            <w:pPr>
              <w:spacing w:before="80" w:after="80" w:line="200" w:lineRule="exact"/>
              <w:jc w:val="center"/>
              <w:rPr>
                <w:i/>
                <w:sz w:val="16"/>
                <w:szCs w:val="16"/>
              </w:rPr>
            </w:pPr>
            <w:r w:rsidRPr="007A598F">
              <w:rPr>
                <w:i/>
                <w:sz w:val="16"/>
                <w:szCs w:val="16"/>
              </w:rPr>
              <w:t>additional operating condition 3</w:t>
            </w:r>
          </w:p>
        </w:tc>
      </w:tr>
      <w:tr w:rsidR="00846808" w:rsidRPr="00520B8E" w14:paraId="71D0DC11" w14:textId="77777777" w:rsidTr="0029392C">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27AA73F8" w14:textId="77777777" w:rsidR="00846808" w:rsidRPr="00520B8E" w:rsidRDefault="00846808" w:rsidP="0029392C">
            <w:pPr>
              <w:rPr>
                <w:sz w:val="18"/>
                <w:szCs w:val="18"/>
              </w:rPr>
            </w:pPr>
            <w:r w:rsidRPr="00520B8E">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512FB4FA" w14:textId="77777777" w:rsidR="00846808" w:rsidRPr="00520B8E" w:rsidRDefault="00846808" w:rsidP="0029392C">
            <w:pPr>
              <w:rPr>
                <w:sz w:val="18"/>
                <w:szCs w:val="18"/>
                <w:lang w:val="en-US"/>
              </w:rPr>
            </w:pPr>
            <w:r w:rsidRPr="00520B8E">
              <w:rPr>
                <w:sz w:val="18"/>
                <w:szCs w:val="18"/>
                <w:lang w:val="en-US"/>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2E3ECA64" w14:textId="77777777" w:rsidR="00846808" w:rsidRPr="00520B8E" w:rsidRDefault="00846808" w:rsidP="0029392C">
            <w:pPr>
              <w:jc w:val="center"/>
              <w:rPr>
                <w:sz w:val="18"/>
                <w:szCs w:val="18"/>
                <w:lang w:val="en-US"/>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39E72390" w14:textId="77777777" w:rsidR="00846808" w:rsidRPr="00520B8E" w:rsidRDefault="00846808" w:rsidP="0029392C">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734C1EDB" w14:textId="77777777" w:rsidR="00846808" w:rsidRPr="00520B8E" w:rsidRDefault="00846808" w:rsidP="0029392C">
            <w:pPr>
              <w:jc w:val="center"/>
              <w:rPr>
                <w:sz w:val="18"/>
                <w:szCs w:val="18"/>
                <w:lang w:val="en-US"/>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4A48A5B4" w14:textId="77777777" w:rsidR="00846808" w:rsidRPr="00520B8E" w:rsidRDefault="00846808" w:rsidP="0029392C">
            <w:pPr>
              <w:jc w:val="center"/>
              <w:rPr>
                <w:sz w:val="22"/>
                <w:lang w:val="en-US"/>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6009C4D4" w14:textId="77777777" w:rsidR="00846808" w:rsidRPr="00520B8E" w:rsidRDefault="00846808" w:rsidP="0029392C">
            <w:pPr>
              <w:jc w:val="center"/>
              <w:rPr>
                <w:sz w:val="22"/>
                <w:lang w:val="en-US"/>
              </w:rPr>
            </w:pPr>
          </w:p>
        </w:tc>
      </w:tr>
      <w:tr w:rsidR="00846808" w:rsidRPr="00520B8E" w14:paraId="06296BB9"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4977D52" w14:textId="77777777" w:rsidR="00846808" w:rsidRPr="00520B8E" w:rsidRDefault="00846808" w:rsidP="0029392C">
            <w:pPr>
              <w:rPr>
                <w:sz w:val="18"/>
                <w:szCs w:val="18"/>
              </w:rPr>
            </w:pPr>
            <w:r w:rsidRPr="00520B8E">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72AFAA72" w14:textId="77777777" w:rsidR="00846808" w:rsidRPr="00520B8E" w:rsidRDefault="00846808" w:rsidP="0029392C">
            <w:pPr>
              <w:rPr>
                <w:sz w:val="18"/>
                <w:szCs w:val="18"/>
              </w:rPr>
            </w:pPr>
            <w:r w:rsidRPr="00520B8E">
              <w:rPr>
                <w:sz w:val="18"/>
                <w:szCs w:val="18"/>
              </w:rPr>
              <w:t>Vehicle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82ADAC3" w14:textId="77777777" w:rsidR="00846808" w:rsidRPr="00520B8E" w:rsidRDefault="00846808" w:rsidP="0029392C">
            <w:pPr>
              <w:jc w:val="center"/>
              <w:rPr>
                <w:sz w:val="18"/>
                <w:szCs w:val="18"/>
              </w:rPr>
            </w:pPr>
            <w:r w:rsidRPr="00520B8E">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F1754B6" w14:textId="77777777" w:rsidR="00846808" w:rsidRPr="00520B8E" w:rsidRDefault="00846808" w:rsidP="0029392C">
            <w:pPr>
              <w:jc w:val="center"/>
              <w:rPr>
                <w:sz w:val="18"/>
                <w:szCs w:val="18"/>
              </w:rPr>
            </w:pPr>
            <w:r w:rsidRPr="00520B8E">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3D19BD35" w14:textId="77777777" w:rsidR="00846808" w:rsidRPr="00520B8E" w:rsidRDefault="00846808" w:rsidP="0029392C">
            <w:pPr>
              <w:jc w:val="center"/>
              <w:rPr>
                <w:sz w:val="18"/>
                <w:szCs w:val="18"/>
              </w:rPr>
            </w:pPr>
            <w:r w:rsidRPr="00520B8E">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F7C7418" w14:textId="77777777" w:rsidR="00846808" w:rsidRPr="00520B8E" w:rsidRDefault="00846808" w:rsidP="0029392C">
            <w:pPr>
              <w:jc w:val="center"/>
              <w:rPr>
                <w:sz w:val="22"/>
              </w:rPr>
            </w:pPr>
            <w:r w:rsidRPr="00520B8E">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47E8E65" w14:textId="77777777" w:rsidR="00846808" w:rsidRPr="00520B8E" w:rsidRDefault="00846808" w:rsidP="0029392C">
            <w:pPr>
              <w:jc w:val="center"/>
              <w:rPr>
                <w:sz w:val="22"/>
              </w:rPr>
            </w:pPr>
            <w:r w:rsidRPr="00520B8E">
              <w:rPr>
                <w:sz w:val="22"/>
              </w:rPr>
              <w:t>-</w:t>
            </w:r>
          </w:p>
        </w:tc>
      </w:tr>
      <w:tr w:rsidR="00846808" w:rsidRPr="00520B8E" w14:paraId="4787F396"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E164011" w14:textId="77777777" w:rsidR="00846808" w:rsidRPr="00520B8E" w:rsidRDefault="00846808" w:rsidP="0029392C">
            <w:pPr>
              <w:rPr>
                <w:sz w:val="18"/>
                <w:szCs w:val="18"/>
              </w:rPr>
            </w:pPr>
            <w:r w:rsidRPr="00520B8E">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6A4BE4B" w14:textId="77777777" w:rsidR="00846808" w:rsidRPr="00520B8E" w:rsidRDefault="00846808" w:rsidP="0029392C">
            <w:pPr>
              <w:rPr>
                <w:sz w:val="18"/>
                <w:szCs w:val="18"/>
                <w:lang w:val="en-US"/>
              </w:rPr>
            </w:pPr>
            <w:r w:rsidRPr="00520B8E">
              <w:rPr>
                <w:sz w:val="18"/>
                <w:szCs w:val="18"/>
                <w:lang w:val="en-US"/>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250F4C"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C8BE76"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93F8544"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4E857BA"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07A1BC3"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r>
      <w:tr w:rsidR="00846808" w:rsidRPr="00520B8E" w14:paraId="57230C89"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598A2F9" w14:textId="77777777" w:rsidR="00846808" w:rsidRPr="00520B8E" w:rsidRDefault="00846808" w:rsidP="0029392C">
            <w:pPr>
              <w:rPr>
                <w:sz w:val="18"/>
                <w:szCs w:val="18"/>
              </w:rPr>
            </w:pPr>
            <w:r w:rsidRPr="00520B8E">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BB1105D" w14:textId="77777777" w:rsidR="00846808" w:rsidRPr="00520B8E" w:rsidRDefault="00846808" w:rsidP="0029392C">
            <w:pPr>
              <w:rPr>
                <w:sz w:val="18"/>
                <w:szCs w:val="18"/>
                <w:lang w:val="en-US"/>
              </w:rPr>
            </w:pPr>
            <w:r w:rsidRPr="00520B8E">
              <w:rPr>
                <w:sz w:val="18"/>
                <w:szCs w:val="18"/>
                <w:lang w:val="en-US"/>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2CD7476"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EF9A0F1" w14:textId="77777777" w:rsidR="00846808" w:rsidRPr="00520B8E" w:rsidRDefault="00846808" w:rsidP="0029392C">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9A021BC"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F3AD727"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F5CD34C"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r>
      <w:tr w:rsidR="00846808" w:rsidRPr="00520B8E" w14:paraId="4B38C714"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6A4BC68" w14:textId="77777777" w:rsidR="00846808" w:rsidRPr="00520B8E" w:rsidRDefault="00846808" w:rsidP="0029392C">
            <w:pPr>
              <w:rPr>
                <w:sz w:val="18"/>
                <w:szCs w:val="18"/>
              </w:rPr>
            </w:pPr>
            <w:r w:rsidRPr="00520B8E">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28DCDD6A" w14:textId="77777777" w:rsidR="00846808" w:rsidRPr="00520B8E" w:rsidRDefault="00846808" w:rsidP="0029392C">
            <w:pPr>
              <w:rPr>
                <w:sz w:val="18"/>
                <w:szCs w:val="18"/>
                <w:lang w:val="en-US"/>
              </w:rPr>
            </w:pPr>
            <w:r w:rsidRPr="00520B8E">
              <w:rPr>
                <w:sz w:val="18"/>
                <w:szCs w:val="18"/>
                <w:lang w:val="en-US"/>
              </w:rPr>
              <w:t xml:space="preserve">Vehicle speed </w:t>
            </w:r>
            <w:proofErr w:type="spellStart"/>
            <w:r w:rsidRPr="00520B8E">
              <w:rPr>
                <w:sz w:val="18"/>
                <w:szCs w:val="18"/>
                <w:lang w:val="en-US"/>
              </w:rPr>
              <w:t>vAA</w:t>
            </w:r>
            <w:proofErr w:type="spellEnd"/>
            <w:r w:rsidRPr="00520B8E">
              <w:rPr>
                <w:sz w:val="18"/>
                <w:szCs w:val="18"/>
                <w:lang w:val="en-US"/>
              </w:rPr>
              <w:t xml:space="preserve">’ </w:t>
            </w:r>
          </w:p>
          <w:p w14:paraId="3C26FA42" w14:textId="77777777" w:rsidR="00846808" w:rsidRPr="00520B8E" w:rsidRDefault="00846808" w:rsidP="0029392C">
            <w:pPr>
              <w:rPr>
                <w:sz w:val="18"/>
                <w:szCs w:val="18"/>
                <w:lang w:val="en-US"/>
              </w:rPr>
            </w:pPr>
            <w:r w:rsidRPr="00520B8E">
              <w:rPr>
                <w:sz w:val="18"/>
                <w:szCs w:val="18"/>
                <w:lang w:val="en-US"/>
              </w:rPr>
              <w:lastRenderedPageBreak/>
              <w:t>(average of 3 runs for Reference Point (</w:t>
            </w:r>
            <w:proofErr w:type="spellStart"/>
            <w:r w:rsidRPr="00520B8E">
              <w:rPr>
                <w:sz w:val="18"/>
                <w:szCs w:val="18"/>
                <w:lang w:val="en-US"/>
              </w:rPr>
              <w:t>i</w:t>
            </w:r>
            <w:proofErr w:type="spellEnd"/>
            <w:r w:rsidRPr="00520B8E">
              <w:rPr>
                <w:sz w:val="18"/>
                <w:szCs w:val="18"/>
                <w:lang w:val="en-US"/>
              </w:rPr>
              <w:t>) and (ii))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E5B8C25"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1C3CEF"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B5A8055" w14:textId="77777777" w:rsidR="00846808" w:rsidRPr="00520B8E" w:rsidRDefault="00846808" w:rsidP="0029392C">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9F9F8BF" w14:textId="77777777" w:rsidR="00846808" w:rsidRPr="00520B8E" w:rsidRDefault="00846808" w:rsidP="0029392C">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5C89640" w14:textId="77777777" w:rsidR="00846808" w:rsidRPr="00520B8E" w:rsidRDefault="00846808" w:rsidP="0029392C">
            <w:pPr>
              <w:jc w:val="center"/>
              <w:rPr>
                <w:sz w:val="22"/>
                <w:lang w:val="en-US"/>
              </w:rPr>
            </w:pPr>
          </w:p>
        </w:tc>
      </w:tr>
      <w:tr w:rsidR="00846808" w:rsidRPr="00520B8E" w14:paraId="20A1350A"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C3A1C16" w14:textId="77777777" w:rsidR="00846808" w:rsidRPr="00520B8E" w:rsidRDefault="00846808" w:rsidP="0029392C">
            <w:pPr>
              <w:rPr>
                <w:sz w:val="18"/>
                <w:szCs w:val="18"/>
              </w:rPr>
            </w:pPr>
            <w:r w:rsidRPr="00520B8E">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C545F52" w14:textId="77777777" w:rsidR="00846808" w:rsidRPr="00520B8E" w:rsidRDefault="00846808" w:rsidP="0029392C">
            <w:pPr>
              <w:rPr>
                <w:sz w:val="18"/>
                <w:szCs w:val="18"/>
                <w:lang w:val="en-US"/>
              </w:rPr>
            </w:pPr>
            <w:r w:rsidRPr="00520B8E">
              <w:rPr>
                <w:sz w:val="18"/>
                <w:szCs w:val="18"/>
                <w:lang w:val="en-US"/>
              </w:rPr>
              <w:t xml:space="preserve">Vehicle speed </w:t>
            </w:r>
            <w:proofErr w:type="spellStart"/>
            <w:r w:rsidRPr="00520B8E">
              <w:rPr>
                <w:sz w:val="18"/>
                <w:szCs w:val="18"/>
                <w:lang w:val="en-US"/>
              </w:rPr>
              <w:t>vPP</w:t>
            </w:r>
            <w:proofErr w:type="spellEnd"/>
            <w:r w:rsidRPr="00520B8E">
              <w:rPr>
                <w:sz w:val="18"/>
                <w:szCs w:val="18"/>
                <w:lang w:val="en-US"/>
              </w:rPr>
              <w:t xml:space="preserve">’ </w:t>
            </w:r>
          </w:p>
          <w:p w14:paraId="0BD992C7" w14:textId="77777777" w:rsidR="00846808" w:rsidRPr="00520B8E" w:rsidRDefault="00846808" w:rsidP="0029392C">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4E0826F"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F8A143"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44F3F04" w14:textId="77777777" w:rsidR="00846808" w:rsidRPr="00520B8E" w:rsidRDefault="00846808" w:rsidP="0029392C">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F312E5B" w14:textId="77777777" w:rsidR="00846808" w:rsidRPr="00520B8E" w:rsidRDefault="00846808" w:rsidP="0029392C">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CC31D9" w14:textId="77777777" w:rsidR="00846808" w:rsidRPr="00520B8E" w:rsidRDefault="00846808" w:rsidP="0029392C">
            <w:pPr>
              <w:jc w:val="center"/>
              <w:rPr>
                <w:sz w:val="22"/>
                <w:lang w:val="en-US"/>
              </w:rPr>
            </w:pPr>
          </w:p>
        </w:tc>
      </w:tr>
      <w:tr w:rsidR="00846808" w:rsidRPr="00520B8E" w14:paraId="3E759F16"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37C86FD" w14:textId="77777777" w:rsidR="00846808" w:rsidRPr="00520B8E" w:rsidRDefault="00846808" w:rsidP="0029392C">
            <w:pPr>
              <w:rPr>
                <w:sz w:val="18"/>
                <w:szCs w:val="18"/>
              </w:rPr>
            </w:pPr>
            <w:r w:rsidRPr="00520B8E">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B538741" w14:textId="77777777" w:rsidR="00846808" w:rsidRPr="00520B8E" w:rsidRDefault="00846808" w:rsidP="0029392C">
            <w:pPr>
              <w:rPr>
                <w:sz w:val="18"/>
                <w:szCs w:val="18"/>
                <w:lang w:val="en-US"/>
              </w:rPr>
            </w:pPr>
            <w:r w:rsidRPr="00520B8E">
              <w:rPr>
                <w:sz w:val="18"/>
                <w:szCs w:val="18"/>
                <w:lang w:val="en-US"/>
              </w:rPr>
              <w:t xml:space="preserve">Vehicle speed </w:t>
            </w:r>
            <w:proofErr w:type="spellStart"/>
            <w:r w:rsidRPr="00520B8E">
              <w:rPr>
                <w:sz w:val="18"/>
                <w:szCs w:val="18"/>
                <w:lang w:val="en-US"/>
              </w:rPr>
              <w:t>vBB</w:t>
            </w:r>
            <w:proofErr w:type="spellEnd"/>
            <w:r w:rsidRPr="00520B8E">
              <w:rPr>
                <w:sz w:val="18"/>
                <w:szCs w:val="18"/>
                <w:lang w:val="en-US"/>
              </w:rPr>
              <w:t xml:space="preserve">’ </w:t>
            </w:r>
          </w:p>
          <w:p w14:paraId="0E789F4F" w14:textId="77777777" w:rsidR="00846808" w:rsidRPr="00520B8E" w:rsidRDefault="00846808" w:rsidP="0029392C">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484533F"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7A5E8C"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889DF5A" w14:textId="77777777" w:rsidR="00846808" w:rsidRPr="00520B8E" w:rsidRDefault="00846808" w:rsidP="0029392C">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C4A45E7" w14:textId="77777777" w:rsidR="00846808" w:rsidRPr="00520B8E" w:rsidRDefault="00846808" w:rsidP="0029392C">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8689053" w14:textId="77777777" w:rsidR="00846808" w:rsidRPr="00520B8E" w:rsidRDefault="00846808" w:rsidP="0029392C">
            <w:pPr>
              <w:jc w:val="center"/>
              <w:rPr>
                <w:sz w:val="22"/>
                <w:lang w:val="en-US"/>
              </w:rPr>
            </w:pPr>
          </w:p>
        </w:tc>
      </w:tr>
      <w:tr w:rsidR="00846808" w:rsidRPr="00520B8E" w14:paraId="33ECD75E"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164EE27" w14:textId="77777777" w:rsidR="00846808" w:rsidRPr="00520B8E" w:rsidRDefault="00846808" w:rsidP="0029392C">
            <w:pPr>
              <w:rPr>
                <w:sz w:val="18"/>
                <w:szCs w:val="18"/>
              </w:rPr>
            </w:pPr>
            <w:r w:rsidRPr="00520B8E">
              <w:rPr>
                <w:sz w:val="18"/>
                <w:szCs w:val="18"/>
              </w:rPr>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8111BDE" w14:textId="77777777" w:rsidR="00846808" w:rsidRPr="00520B8E" w:rsidRDefault="00846808" w:rsidP="0029392C">
            <w:pPr>
              <w:rPr>
                <w:sz w:val="18"/>
                <w:szCs w:val="18"/>
                <w:lang w:val="en-US"/>
              </w:rPr>
            </w:pPr>
            <w:r w:rsidRPr="00520B8E">
              <w:rPr>
                <w:sz w:val="18"/>
                <w:szCs w:val="18"/>
                <w:lang w:val="en-US"/>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366FB5A" w14:textId="77777777" w:rsidR="00846808" w:rsidRPr="00520B8E" w:rsidRDefault="00846808" w:rsidP="0029392C">
            <w:pPr>
              <w:jc w:val="center"/>
              <w:rPr>
                <w:sz w:val="18"/>
                <w:szCs w:val="18"/>
                <w:lang w:val="en-US"/>
              </w:rPr>
            </w:pPr>
            <w:r w:rsidRPr="00520B8E">
              <w:rPr>
                <w:sz w:val="18"/>
                <w:szCs w:val="18"/>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0C56E28" w14:textId="77777777" w:rsidR="00846808" w:rsidRPr="00520B8E" w:rsidRDefault="00846808" w:rsidP="0029392C">
            <w:pPr>
              <w:jc w:val="center"/>
              <w:rPr>
                <w:sz w:val="18"/>
                <w:szCs w:val="18"/>
              </w:rPr>
            </w:pPr>
            <w:r w:rsidRPr="00520B8E">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711FD2CA" w14:textId="77777777" w:rsidR="00846808" w:rsidRPr="00520B8E" w:rsidRDefault="00846808" w:rsidP="0029392C">
            <w:pPr>
              <w:jc w:val="center"/>
              <w:rPr>
                <w:sz w:val="18"/>
                <w:szCs w:val="18"/>
                <w:lang w:val="en-US"/>
              </w:rPr>
            </w:pPr>
            <w:r w:rsidRPr="00520B8E">
              <w:rPr>
                <w:sz w:val="18"/>
                <w:szCs w:val="18"/>
                <w:lang w:val="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6CE67C8D" w14:textId="77777777" w:rsidR="00846808" w:rsidRPr="00520B8E" w:rsidRDefault="00846808" w:rsidP="0029392C">
            <w:pPr>
              <w:jc w:val="center"/>
              <w:rPr>
                <w:sz w:val="22"/>
                <w:lang w:val="en-US"/>
              </w:rPr>
            </w:pPr>
            <w:r w:rsidRPr="00520B8E">
              <w:rPr>
                <w:sz w:val="22"/>
                <w:lang w:val="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1452016" w14:textId="77777777" w:rsidR="00846808" w:rsidRPr="00520B8E" w:rsidRDefault="00846808" w:rsidP="0029392C">
            <w:pPr>
              <w:jc w:val="center"/>
              <w:rPr>
                <w:sz w:val="22"/>
                <w:lang w:val="en-US"/>
              </w:rPr>
            </w:pPr>
            <w:r w:rsidRPr="00520B8E">
              <w:rPr>
                <w:sz w:val="22"/>
                <w:lang w:val="en-US"/>
              </w:rPr>
              <w:t>-</w:t>
            </w:r>
          </w:p>
        </w:tc>
      </w:tr>
      <w:tr w:rsidR="00846808" w:rsidRPr="00520B8E" w14:paraId="496C32E3"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00EEFCA" w14:textId="77777777" w:rsidR="00846808" w:rsidRPr="00520B8E" w:rsidRDefault="00846808" w:rsidP="0029392C">
            <w:pPr>
              <w:rPr>
                <w:sz w:val="18"/>
                <w:szCs w:val="18"/>
              </w:rPr>
            </w:pPr>
            <w:r w:rsidRPr="00520B8E">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7811EC86" w14:textId="77777777" w:rsidR="00846808" w:rsidRPr="00520B8E" w:rsidRDefault="00846808" w:rsidP="0029392C">
            <w:pPr>
              <w:rPr>
                <w:sz w:val="18"/>
                <w:szCs w:val="18"/>
                <w:lang w:val="en-US"/>
              </w:rPr>
            </w:pPr>
            <w:r w:rsidRPr="00520B8E">
              <w:rPr>
                <w:sz w:val="18"/>
                <w:szCs w:val="18"/>
                <w:lang w:val="en-US"/>
              </w:rPr>
              <w:t xml:space="preserve">Engine speed </w:t>
            </w:r>
            <w:proofErr w:type="spellStart"/>
            <w:r w:rsidRPr="00520B8E">
              <w:rPr>
                <w:sz w:val="18"/>
                <w:szCs w:val="18"/>
                <w:lang w:val="en-US"/>
              </w:rPr>
              <w:t>nAA</w:t>
            </w:r>
            <w:proofErr w:type="spellEnd"/>
            <w:r w:rsidRPr="00520B8E">
              <w:rPr>
                <w:sz w:val="18"/>
                <w:szCs w:val="18"/>
                <w:lang w:val="en-US"/>
              </w:rPr>
              <w:t xml:space="preserve">’ </w:t>
            </w:r>
          </w:p>
          <w:p w14:paraId="62ABD035" w14:textId="77777777" w:rsidR="00846808" w:rsidRPr="00520B8E" w:rsidRDefault="00846808" w:rsidP="0029392C">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w:t>
            </w:r>
            <w:proofErr w:type="gramStart"/>
            <w:r w:rsidRPr="00520B8E">
              <w:rPr>
                <w:sz w:val="18"/>
                <w:szCs w:val="18"/>
                <w:lang w:val="en-US"/>
              </w:rPr>
              <w:t>min</w:t>
            </w:r>
            <w:r w:rsidRPr="00520B8E">
              <w:rPr>
                <w:sz w:val="18"/>
                <w:szCs w:val="18"/>
                <w:vertAlign w:val="superscript"/>
                <w:lang w:val="en-US"/>
              </w:rPr>
              <w:t>-1</w:t>
            </w:r>
            <w:proofErr w:type="gramEnd"/>
            <w:r w:rsidRPr="00520B8E">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45F6116"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A1C6F0C"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FDCE21E" w14:textId="77777777" w:rsidR="00846808" w:rsidRPr="00520B8E" w:rsidRDefault="00846808" w:rsidP="0029392C">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7DB9308" w14:textId="77777777" w:rsidR="00846808" w:rsidRPr="00520B8E" w:rsidRDefault="00846808" w:rsidP="0029392C">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DA476BF" w14:textId="77777777" w:rsidR="00846808" w:rsidRPr="00520B8E" w:rsidRDefault="00846808" w:rsidP="0029392C">
            <w:pPr>
              <w:jc w:val="center"/>
              <w:rPr>
                <w:sz w:val="22"/>
                <w:lang w:val="en-US"/>
              </w:rPr>
            </w:pPr>
          </w:p>
        </w:tc>
      </w:tr>
      <w:tr w:rsidR="00846808" w:rsidRPr="00520B8E" w14:paraId="0162F96D"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6E8FC77" w14:textId="77777777" w:rsidR="00846808" w:rsidRPr="00520B8E" w:rsidRDefault="00846808" w:rsidP="0029392C">
            <w:pPr>
              <w:keepNext/>
              <w:rPr>
                <w:sz w:val="18"/>
                <w:szCs w:val="18"/>
              </w:rPr>
            </w:pPr>
            <w:r w:rsidRPr="00520B8E">
              <w:rPr>
                <w:sz w:val="18"/>
                <w:szCs w:val="18"/>
              </w:rPr>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432A3E71" w14:textId="77777777" w:rsidR="00846808" w:rsidRPr="00520B8E" w:rsidRDefault="00846808" w:rsidP="0029392C">
            <w:pPr>
              <w:keepNext/>
              <w:rPr>
                <w:sz w:val="18"/>
                <w:szCs w:val="18"/>
                <w:lang w:val="en-US"/>
              </w:rPr>
            </w:pPr>
            <w:r w:rsidRPr="00520B8E">
              <w:rPr>
                <w:sz w:val="18"/>
                <w:szCs w:val="18"/>
                <w:lang w:val="en-US"/>
              </w:rPr>
              <w:t xml:space="preserve">Engine speed </w:t>
            </w:r>
            <w:proofErr w:type="spellStart"/>
            <w:r w:rsidRPr="00520B8E">
              <w:rPr>
                <w:sz w:val="18"/>
                <w:szCs w:val="18"/>
                <w:lang w:val="en-US"/>
              </w:rPr>
              <w:t>nPP</w:t>
            </w:r>
            <w:proofErr w:type="spellEnd"/>
            <w:r w:rsidRPr="00520B8E">
              <w:rPr>
                <w:sz w:val="18"/>
                <w:szCs w:val="18"/>
                <w:lang w:val="en-US"/>
              </w:rPr>
              <w:t xml:space="preserve">’ </w:t>
            </w:r>
          </w:p>
          <w:p w14:paraId="46AA4D64" w14:textId="77777777" w:rsidR="00846808" w:rsidRPr="00520B8E" w:rsidRDefault="00846808" w:rsidP="0029392C">
            <w:pPr>
              <w:keepNext/>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w:t>
            </w:r>
            <w:proofErr w:type="gramStart"/>
            <w:r w:rsidRPr="00520B8E">
              <w:rPr>
                <w:sz w:val="18"/>
                <w:szCs w:val="18"/>
                <w:lang w:val="en-US"/>
              </w:rPr>
              <w:t>min</w:t>
            </w:r>
            <w:r w:rsidRPr="00520B8E">
              <w:rPr>
                <w:sz w:val="18"/>
                <w:szCs w:val="18"/>
                <w:vertAlign w:val="superscript"/>
                <w:lang w:val="en-US"/>
              </w:rPr>
              <w:t>-1</w:t>
            </w:r>
            <w:proofErr w:type="gramEnd"/>
            <w:r w:rsidRPr="00520B8E">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E67D517" w14:textId="77777777" w:rsidR="00846808" w:rsidRPr="00520B8E" w:rsidRDefault="00846808" w:rsidP="0029392C">
            <w:pPr>
              <w:keepNext/>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668C14" w14:textId="77777777" w:rsidR="00846808" w:rsidRPr="00520B8E" w:rsidRDefault="00846808" w:rsidP="0029392C">
            <w:pPr>
              <w:keepNext/>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918A200" w14:textId="77777777" w:rsidR="00846808" w:rsidRPr="00520B8E" w:rsidRDefault="00846808" w:rsidP="0029392C">
            <w:pPr>
              <w:keepNext/>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10B9F76" w14:textId="77777777" w:rsidR="00846808" w:rsidRPr="00520B8E" w:rsidRDefault="00846808" w:rsidP="0029392C">
            <w:pPr>
              <w:keepNext/>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5F133F4" w14:textId="77777777" w:rsidR="00846808" w:rsidRPr="00520B8E" w:rsidRDefault="00846808" w:rsidP="0029392C">
            <w:pPr>
              <w:keepNext/>
              <w:jc w:val="center"/>
              <w:rPr>
                <w:sz w:val="22"/>
                <w:lang w:val="en-US"/>
              </w:rPr>
            </w:pPr>
          </w:p>
        </w:tc>
      </w:tr>
      <w:tr w:rsidR="00846808" w:rsidRPr="00520B8E" w14:paraId="72471ED3"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D078B1C" w14:textId="77777777" w:rsidR="00846808" w:rsidRPr="00520B8E" w:rsidRDefault="00846808" w:rsidP="0029392C">
            <w:pPr>
              <w:rPr>
                <w:sz w:val="18"/>
                <w:szCs w:val="18"/>
              </w:rPr>
            </w:pPr>
            <w:r w:rsidRPr="00520B8E">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5709A13" w14:textId="77777777" w:rsidR="00846808" w:rsidRPr="00520B8E" w:rsidRDefault="00846808" w:rsidP="0029392C">
            <w:pPr>
              <w:rPr>
                <w:sz w:val="18"/>
                <w:szCs w:val="18"/>
                <w:lang w:val="en-US"/>
              </w:rPr>
            </w:pPr>
            <w:r w:rsidRPr="00520B8E">
              <w:rPr>
                <w:sz w:val="18"/>
                <w:szCs w:val="18"/>
                <w:lang w:val="en-US"/>
              </w:rPr>
              <w:t xml:space="preserve">Engine speed </w:t>
            </w:r>
            <w:proofErr w:type="spellStart"/>
            <w:r w:rsidRPr="00520B8E">
              <w:rPr>
                <w:sz w:val="18"/>
                <w:szCs w:val="18"/>
                <w:lang w:val="en-US"/>
              </w:rPr>
              <w:t>nBB</w:t>
            </w:r>
            <w:proofErr w:type="spellEnd"/>
            <w:r w:rsidRPr="00520B8E">
              <w:rPr>
                <w:sz w:val="18"/>
                <w:szCs w:val="18"/>
                <w:lang w:val="en-US"/>
              </w:rPr>
              <w:t xml:space="preserve">’ </w:t>
            </w:r>
          </w:p>
          <w:p w14:paraId="3BD3953B" w14:textId="77777777" w:rsidR="00846808" w:rsidRPr="00520B8E" w:rsidRDefault="00846808" w:rsidP="0029392C">
            <w:pPr>
              <w:rPr>
                <w:sz w:val="18"/>
                <w:szCs w:val="18"/>
                <w:lang w:val="en-US"/>
              </w:rPr>
            </w:pPr>
            <w:r w:rsidRPr="00520B8E">
              <w:rPr>
                <w:sz w:val="18"/>
                <w:szCs w:val="18"/>
                <w:lang w:val="en-US"/>
              </w:rPr>
              <w:t>(average of 3 runs for Reference Points (</w:t>
            </w:r>
            <w:proofErr w:type="spellStart"/>
            <w:r w:rsidRPr="00520B8E">
              <w:rPr>
                <w:sz w:val="18"/>
                <w:szCs w:val="18"/>
                <w:lang w:val="en-US"/>
              </w:rPr>
              <w:t>i</w:t>
            </w:r>
            <w:proofErr w:type="spellEnd"/>
            <w:r w:rsidRPr="00520B8E">
              <w:rPr>
                <w:sz w:val="18"/>
                <w:szCs w:val="18"/>
                <w:lang w:val="en-US"/>
              </w:rPr>
              <w:t>) and (ii)) (</w:t>
            </w:r>
            <w:proofErr w:type="gramStart"/>
            <w:r w:rsidRPr="00520B8E">
              <w:rPr>
                <w:sz w:val="18"/>
                <w:szCs w:val="18"/>
                <w:lang w:val="en-US"/>
              </w:rPr>
              <w:t>min</w:t>
            </w:r>
            <w:r w:rsidRPr="00520B8E">
              <w:rPr>
                <w:sz w:val="18"/>
                <w:szCs w:val="18"/>
                <w:vertAlign w:val="superscript"/>
                <w:lang w:val="en-US"/>
              </w:rPr>
              <w:t>-1</w:t>
            </w:r>
            <w:proofErr w:type="gramEnd"/>
            <w:r w:rsidRPr="00520B8E">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F10D977"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738CB1"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FE90956" w14:textId="77777777" w:rsidR="00846808" w:rsidRPr="00520B8E" w:rsidRDefault="00846808" w:rsidP="0029392C">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A181A70" w14:textId="77777777" w:rsidR="00846808" w:rsidRPr="00520B8E" w:rsidRDefault="00846808" w:rsidP="0029392C">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9BAE745" w14:textId="77777777" w:rsidR="00846808" w:rsidRPr="00520B8E" w:rsidRDefault="00846808" w:rsidP="0029392C">
            <w:pPr>
              <w:jc w:val="center"/>
              <w:rPr>
                <w:sz w:val="22"/>
                <w:lang w:val="en-US"/>
              </w:rPr>
            </w:pPr>
          </w:p>
        </w:tc>
      </w:tr>
      <w:tr w:rsidR="00846808" w:rsidRPr="00520B8E" w14:paraId="7E023E9B"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D767FE9" w14:textId="77777777" w:rsidR="00846808" w:rsidRPr="00520B8E" w:rsidRDefault="00846808" w:rsidP="0029392C">
            <w:pPr>
              <w:rPr>
                <w:sz w:val="18"/>
                <w:szCs w:val="18"/>
              </w:rPr>
            </w:pPr>
            <w:r w:rsidRPr="00520B8E">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615DFD8" w14:textId="77777777" w:rsidR="00846808" w:rsidRPr="00520B8E" w:rsidRDefault="00846808" w:rsidP="0029392C">
            <w:pPr>
              <w:rPr>
                <w:sz w:val="18"/>
                <w:szCs w:val="18"/>
                <w:lang w:val="en-US"/>
              </w:rPr>
            </w:pPr>
            <w:r w:rsidRPr="00520B8E">
              <w:rPr>
                <w:sz w:val="18"/>
                <w:szCs w:val="18"/>
                <w:lang w:val="en-US"/>
              </w:rPr>
              <w:t xml:space="preserve">Wide open throttle test result </w:t>
            </w:r>
            <w:proofErr w:type="spellStart"/>
            <w:r w:rsidRPr="00520B8E">
              <w:rPr>
                <w:sz w:val="18"/>
                <w:szCs w:val="18"/>
                <w:lang w:val="en-US"/>
              </w:rPr>
              <w:t>Lwot</w:t>
            </w:r>
            <w:proofErr w:type="spellEnd"/>
            <w:r w:rsidRPr="00520B8E">
              <w:rPr>
                <w:sz w:val="18"/>
                <w:szCs w:val="18"/>
                <w:lang w:val="en-US"/>
              </w:rPr>
              <w:t xml:space="preserve"> for Reference Points (</w:t>
            </w:r>
            <w:proofErr w:type="spellStart"/>
            <w:r w:rsidRPr="00520B8E">
              <w:rPr>
                <w:sz w:val="18"/>
                <w:szCs w:val="18"/>
                <w:lang w:val="en-US"/>
              </w:rPr>
              <w:t>i</w:t>
            </w:r>
            <w:proofErr w:type="spellEnd"/>
            <w:r w:rsidRPr="00520B8E">
              <w:rPr>
                <w:sz w:val="18"/>
                <w:szCs w:val="18"/>
                <w:lang w:val="en-US"/>
              </w:rPr>
              <w:t>) and (ii)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0391EEA"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63A863" w14:textId="77777777" w:rsidR="00846808" w:rsidRPr="00520B8E" w:rsidRDefault="00846808" w:rsidP="0029392C">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C3FAC57"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1C36DAE"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1539185"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r>
      <w:tr w:rsidR="00846808" w:rsidRPr="00520B8E" w14:paraId="15A64D8D" w14:textId="77777777" w:rsidTr="0029392C">
        <w:tc>
          <w:tcPr>
            <w:tcW w:w="706" w:type="dxa"/>
            <w:tcBorders>
              <w:top w:val="single" w:sz="4" w:space="0" w:color="auto"/>
              <w:left w:val="single" w:sz="4" w:space="0" w:color="auto"/>
              <w:bottom w:val="single" w:sz="4" w:space="0" w:color="auto"/>
              <w:right w:val="single" w:sz="4" w:space="0" w:color="auto"/>
            </w:tcBorders>
            <w:shd w:val="clear" w:color="auto" w:fill="auto"/>
          </w:tcPr>
          <w:p w14:paraId="3728AF5B" w14:textId="77777777" w:rsidR="00846808" w:rsidRPr="00520B8E" w:rsidRDefault="00846808" w:rsidP="0029392C">
            <w:pPr>
              <w:rPr>
                <w:sz w:val="18"/>
                <w:szCs w:val="18"/>
              </w:rPr>
            </w:pPr>
            <w:r w:rsidRPr="00520B8E">
              <w:rPr>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2EDBFC6B" w14:textId="77777777" w:rsidR="00846808" w:rsidRPr="00520B8E" w:rsidRDefault="00846808" w:rsidP="0029392C">
            <w:pPr>
              <w:rPr>
                <w:sz w:val="18"/>
                <w:szCs w:val="18"/>
                <w:lang w:val="en-US"/>
              </w:rPr>
            </w:pPr>
            <w:r w:rsidRPr="00520B8E">
              <w:rPr>
                <w:sz w:val="18"/>
                <w:szCs w:val="18"/>
                <w:lang w:val="en-US"/>
              </w:rPr>
              <w:t>max. sound pressure level L</w:t>
            </w:r>
            <w:r w:rsidRPr="00520B8E">
              <w:rPr>
                <w:sz w:val="18"/>
                <w:szCs w:val="18"/>
                <w:vertAlign w:val="subscript"/>
                <w:lang w:val="en-US"/>
              </w:rPr>
              <w:t>ASEP</w:t>
            </w:r>
            <w:r w:rsidRPr="00520B8E">
              <w:rPr>
                <w:sz w:val="18"/>
                <w:szCs w:val="18"/>
                <w:lang w:val="en-US"/>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86F5DDA"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704AE2" w14:textId="77777777" w:rsidR="00846808" w:rsidRPr="00520B8E" w:rsidRDefault="00846808" w:rsidP="0029392C">
            <w:pPr>
              <w:jc w:val="center"/>
              <w:rPr>
                <w:sz w:val="18"/>
                <w:szCs w:val="18"/>
                <w:lang w:val="en-US"/>
              </w:rPr>
            </w:pPr>
            <w:proofErr w:type="spellStart"/>
            <w:r w:rsidRPr="00520B8E">
              <w:rPr>
                <w:sz w:val="18"/>
                <w:szCs w:val="18"/>
                <w:lang w:val="en-US"/>
              </w:rPr>
              <w:t>n.a.</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5F5C660" w14:textId="77777777" w:rsidR="00846808" w:rsidRPr="00520B8E" w:rsidRDefault="00846808" w:rsidP="0029392C">
            <w:pPr>
              <w:jc w:val="center"/>
              <w:rPr>
                <w:sz w:val="22"/>
                <w:szCs w:val="22"/>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0C81789" w14:textId="77777777" w:rsidR="00846808" w:rsidRPr="00520B8E" w:rsidRDefault="00846808" w:rsidP="0029392C">
            <w:pPr>
              <w:jc w:val="center"/>
              <w:rPr>
                <w:sz w:val="22"/>
                <w:szCs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73BA143" w14:textId="77777777" w:rsidR="00846808" w:rsidRPr="00520B8E" w:rsidRDefault="00846808" w:rsidP="0029392C">
            <w:pPr>
              <w:jc w:val="center"/>
              <w:rPr>
                <w:sz w:val="22"/>
                <w:szCs w:val="22"/>
                <w:lang w:val="en-US"/>
              </w:rPr>
            </w:pPr>
          </w:p>
        </w:tc>
      </w:tr>
      <w:tr w:rsidR="00846808" w:rsidRPr="00520B8E" w14:paraId="5D09FB9E" w14:textId="77777777" w:rsidTr="0029392C">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27F9D545" w14:textId="77777777" w:rsidR="00846808" w:rsidRPr="00520B8E" w:rsidRDefault="00846808" w:rsidP="0029392C">
            <w:pPr>
              <w:rPr>
                <w:sz w:val="18"/>
                <w:szCs w:val="18"/>
              </w:rPr>
            </w:pPr>
            <w:r w:rsidRPr="00520B8E">
              <w:rPr>
                <w:sz w:val="18"/>
                <w:szCs w:val="18"/>
              </w:rPr>
              <w:t>18.1.6.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67770A3" w14:textId="77777777" w:rsidR="00846808" w:rsidRPr="00520B8E" w:rsidRDefault="00846808" w:rsidP="0029392C">
            <w:pPr>
              <w:rPr>
                <w:sz w:val="18"/>
                <w:szCs w:val="18"/>
                <w:lang w:val="en-US"/>
              </w:rPr>
            </w:pPr>
            <w:r w:rsidRPr="00520B8E">
              <w:rPr>
                <w:sz w:val="18"/>
                <w:szCs w:val="18"/>
                <w:lang w:val="en-US"/>
              </w:rPr>
              <w:t>RD-ASEP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1F28FC60" w14:textId="77777777" w:rsidR="00846808" w:rsidRPr="00520B8E" w:rsidRDefault="00846808" w:rsidP="0029392C">
            <w:pPr>
              <w:jc w:val="center"/>
              <w:rPr>
                <w:sz w:val="18"/>
                <w:szCs w:val="18"/>
                <w:lang w:val="en-US"/>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0266BC94" w14:textId="77777777" w:rsidR="00846808" w:rsidRPr="00520B8E" w:rsidRDefault="00846808" w:rsidP="0029392C">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3A5D3B1B" w14:textId="77777777" w:rsidR="00846808" w:rsidRPr="00520B8E" w:rsidRDefault="00846808" w:rsidP="0029392C">
            <w:pPr>
              <w:jc w:val="center"/>
              <w:rPr>
                <w:sz w:val="18"/>
                <w:szCs w:val="18"/>
                <w:lang w:val="en-US"/>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25B13D46" w14:textId="77777777" w:rsidR="00846808" w:rsidRPr="00520B8E" w:rsidRDefault="00846808" w:rsidP="0029392C">
            <w:pPr>
              <w:jc w:val="center"/>
              <w:rPr>
                <w:sz w:val="22"/>
                <w:lang w:val="en-US"/>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1B887555" w14:textId="77777777" w:rsidR="00846808" w:rsidRPr="00520B8E" w:rsidRDefault="00846808" w:rsidP="0029392C">
            <w:pPr>
              <w:jc w:val="center"/>
              <w:rPr>
                <w:sz w:val="22"/>
                <w:lang w:val="en-US"/>
              </w:rPr>
            </w:pPr>
          </w:p>
        </w:tc>
      </w:tr>
    </w:tbl>
    <w:p w14:paraId="6306D003" w14:textId="77777777" w:rsidR="00846808" w:rsidRPr="00937B4F" w:rsidRDefault="00846808" w:rsidP="00846808">
      <w:pPr>
        <w:spacing w:before="120" w:after="120"/>
        <w:ind w:left="1134" w:right="1134"/>
        <w:jc w:val="both"/>
        <w:rPr>
          <w:rFonts w:eastAsia="MS PGothic"/>
          <w:i/>
          <w:iCs/>
          <w:lang w:val="en-US"/>
        </w:rPr>
      </w:pPr>
      <w:r>
        <w:rPr>
          <w:rFonts w:eastAsia="MS PGothic"/>
          <w:i/>
          <w:iCs/>
          <w:lang w:val="en-US"/>
        </w:rPr>
        <w:t xml:space="preserve">Item </w:t>
      </w:r>
      <w:r w:rsidRPr="00937B4F">
        <w:rPr>
          <w:rFonts w:eastAsia="MS PGothic"/>
          <w:i/>
          <w:iCs/>
          <w:lang w:val="en-US"/>
        </w:rPr>
        <w:t>1</w:t>
      </w:r>
      <w:r>
        <w:rPr>
          <w:rFonts w:eastAsia="MS PGothic"/>
          <w:i/>
          <w:iCs/>
          <w:lang w:val="en-US"/>
        </w:rPr>
        <w:t>9</w:t>
      </w:r>
      <w:r w:rsidRPr="00937B4F">
        <w:rPr>
          <w:rFonts w:eastAsia="MS PGothic"/>
          <w:bCs/>
          <w:i/>
          <w:iCs/>
          <w:lang w:val="en-US"/>
        </w:rPr>
        <w:t xml:space="preserve">, </w:t>
      </w:r>
      <w:r w:rsidRPr="00937B4F">
        <w:rPr>
          <w:rFonts w:eastAsia="MS PGothic"/>
          <w:bCs/>
          <w:lang w:val="en-US"/>
        </w:rPr>
        <w:t>amend to read:</w:t>
      </w:r>
    </w:p>
    <w:p w14:paraId="1766E759" w14:textId="77777777" w:rsidR="00846808" w:rsidRPr="00BD40FA" w:rsidRDefault="00846808" w:rsidP="00846808">
      <w:pPr>
        <w:pStyle w:val="SingleTxtG"/>
        <w:tabs>
          <w:tab w:val="right" w:leader="dot" w:pos="8505"/>
        </w:tabs>
        <w:ind w:left="1701" w:hanging="567"/>
        <w:rPr>
          <w:bCs/>
          <w:lang w:val="en-US"/>
        </w:rPr>
      </w:pPr>
      <w:r w:rsidRPr="00BD40FA">
        <w:rPr>
          <w:bCs/>
          <w:lang w:val="en-US"/>
        </w:rPr>
        <w:t>"…</w:t>
      </w:r>
    </w:p>
    <w:p w14:paraId="61C5F628" w14:textId="77777777" w:rsidR="00846808" w:rsidRPr="00DE53F1" w:rsidRDefault="00846808" w:rsidP="00846808">
      <w:pPr>
        <w:pStyle w:val="SingleTxtG"/>
        <w:ind w:left="2268" w:hanging="1134"/>
        <w:rPr>
          <w:bCs/>
          <w:vertAlign w:val="subscript"/>
          <w:lang w:val="en-US"/>
        </w:rPr>
      </w:pPr>
      <w:r w:rsidRPr="00DE53F1">
        <w:rPr>
          <w:bCs/>
          <w:lang w:val="en-US"/>
        </w:rPr>
        <w:t>19.5.</w:t>
      </w:r>
      <w:r w:rsidRPr="00DE53F1">
        <w:rPr>
          <w:bCs/>
          <w:lang w:val="en-US"/>
        </w:rPr>
        <w:tab/>
      </w:r>
      <w:r w:rsidRPr="00DE53F1">
        <w:rPr>
          <w:bCs/>
          <w:lang w:val="en-US"/>
        </w:rPr>
        <w:tab/>
        <w:t xml:space="preserve">User selectable software programs or modes with effect on either </w:t>
      </w:r>
      <w:proofErr w:type="spellStart"/>
      <w:r w:rsidRPr="00DE53F1">
        <w:rPr>
          <w:bCs/>
          <w:lang w:val="en-US"/>
        </w:rPr>
        <w:t>L</w:t>
      </w:r>
      <w:r w:rsidRPr="00DE53F1">
        <w:rPr>
          <w:bCs/>
          <w:vertAlign w:val="subscript"/>
          <w:lang w:val="en-US"/>
        </w:rPr>
        <w:t>wot</w:t>
      </w:r>
      <w:proofErr w:type="spellEnd"/>
      <w:r w:rsidRPr="00DE53F1">
        <w:rPr>
          <w:bCs/>
          <w:vertAlign w:val="subscript"/>
          <w:lang w:val="en-US"/>
        </w:rPr>
        <w:t>(</w:t>
      </w:r>
      <w:proofErr w:type="spellStart"/>
      <w:r w:rsidRPr="00DE53F1">
        <w:rPr>
          <w:bCs/>
          <w:vertAlign w:val="subscript"/>
          <w:lang w:val="en-US"/>
        </w:rPr>
        <w:t>i</w:t>
      </w:r>
      <w:proofErr w:type="spellEnd"/>
      <w:r w:rsidRPr="00DE53F1">
        <w:rPr>
          <w:bCs/>
          <w:vertAlign w:val="subscript"/>
          <w:lang w:val="en-US"/>
        </w:rPr>
        <w:t>)</w:t>
      </w:r>
      <w:r w:rsidRPr="00DE53F1">
        <w:rPr>
          <w:bCs/>
          <w:lang w:val="en-US"/>
        </w:rPr>
        <w:t xml:space="preserve"> or </w:t>
      </w:r>
      <w:r w:rsidRPr="00DE53F1">
        <w:rPr>
          <w:bCs/>
          <w:lang w:val="en-US"/>
        </w:rPr>
        <w:tab/>
      </w:r>
      <w:proofErr w:type="spellStart"/>
      <w:r w:rsidRPr="00DE53F1">
        <w:rPr>
          <w:bCs/>
          <w:lang w:val="en-US"/>
        </w:rPr>
        <w:t>L</w:t>
      </w:r>
      <w:r w:rsidRPr="00DE53F1">
        <w:rPr>
          <w:bCs/>
          <w:vertAlign w:val="subscript"/>
          <w:lang w:val="en-US"/>
        </w:rPr>
        <w:t>crs</w:t>
      </w:r>
      <w:proofErr w:type="spellEnd"/>
      <w:r w:rsidRPr="00DE53F1">
        <w:rPr>
          <w:bCs/>
          <w:lang w:val="en-US"/>
        </w:rPr>
        <w:t xml:space="preserve"> or </w:t>
      </w:r>
      <w:proofErr w:type="spellStart"/>
      <w:r w:rsidRPr="00DE53F1">
        <w:rPr>
          <w:bCs/>
          <w:lang w:val="en-US"/>
        </w:rPr>
        <w:t>L</w:t>
      </w:r>
      <w:r w:rsidRPr="00DE53F1">
        <w:rPr>
          <w:bCs/>
          <w:vertAlign w:val="subscript"/>
          <w:lang w:val="en-US"/>
        </w:rPr>
        <w:t>urb</w:t>
      </w:r>
      <w:proofErr w:type="spellEnd"/>
      <w:r w:rsidRPr="00DE53F1">
        <w:rPr>
          <w:bCs/>
          <w:lang w:val="en-US"/>
        </w:rPr>
        <w:t xml:space="preserve"> or L</w:t>
      </w:r>
      <w:r w:rsidRPr="00DE53F1">
        <w:rPr>
          <w:bCs/>
          <w:vertAlign w:val="subscript"/>
          <w:lang w:val="en-US"/>
        </w:rPr>
        <w:t>ASEP</w:t>
      </w:r>
    </w:p>
    <w:p w14:paraId="0281388C" w14:textId="77777777" w:rsidR="00846808" w:rsidRPr="00DE53F1" w:rsidRDefault="00846808" w:rsidP="00846808">
      <w:pPr>
        <w:pStyle w:val="SingleTxtG"/>
        <w:ind w:left="1701" w:hanging="567"/>
        <w:rPr>
          <w:bCs/>
          <w:lang w:val="en-US"/>
        </w:rPr>
      </w:pPr>
      <w:r w:rsidRPr="00DE53F1">
        <w:rPr>
          <w:bCs/>
          <w:lang w:val="en-US"/>
        </w:rPr>
        <w:t>19.5.1.</w:t>
      </w:r>
      <w:r w:rsidRPr="00DE53F1">
        <w:rPr>
          <w:bCs/>
          <w:lang w:val="en-US"/>
        </w:rPr>
        <w:tab/>
      </w:r>
      <w:r w:rsidRPr="00DE53F1">
        <w:rPr>
          <w:bCs/>
          <w:lang w:val="en-US"/>
        </w:rPr>
        <w:tab/>
      </w:r>
      <w:r w:rsidRPr="00DE53F1">
        <w:rPr>
          <w:bCs/>
          <w:lang w:val="en-US"/>
        </w:rPr>
        <w:tab/>
        <w:t>List of user selectable software programs or modes: ………………</w:t>
      </w:r>
      <w:proofErr w:type="gramStart"/>
      <w:r w:rsidRPr="00DE53F1">
        <w:rPr>
          <w:bCs/>
          <w:lang w:val="en-US"/>
        </w:rPr>
        <w:t>…..</w:t>
      </w:r>
      <w:proofErr w:type="gramEnd"/>
    </w:p>
    <w:p w14:paraId="3263086F" w14:textId="77777777" w:rsidR="00846808" w:rsidRPr="00DE53F1" w:rsidRDefault="00846808" w:rsidP="00846808">
      <w:pPr>
        <w:pStyle w:val="SingleTxtG"/>
        <w:ind w:left="2268" w:hanging="1134"/>
        <w:rPr>
          <w:bCs/>
          <w:lang w:val="en-US"/>
        </w:rPr>
      </w:pPr>
      <w:r w:rsidRPr="00DE53F1">
        <w:rPr>
          <w:bCs/>
          <w:lang w:val="en-US"/>
        </w:rPr>
        <w:t>19.5.2.</w:t>
      </w:r>
      <w:r w:rsidRPr="00DE53F1">
        <w:rPr>
          <w:bCs/>
          <w:lang w:val="en-US"/>
        </w:rPr>
        <w:tab/>
      </w:r>
      <w:r w:rsidRPr="00DE53F1">
        <w:rPr>
          <w:bCs/>
          <w:lang w:val="en-US"/>
        </w:rPr>
        <w:tab/>
        <w:t xml:space="preserve">User selectable software programs or modes used for the </w:t>
      </w:r>
      <w:proofErr w:type="spellStart"/>
      <w:r w:rsidRPr="00DE53F1">
        <w:rPr>
          <w:bCs/>
          <w:lang w:val="en-US"/>
        </w:rPr>
        <w:t>L</w:t>
      </w:r>
      <w:r w:rsidRPr="00DE53F1">
        <w:rPr>
          <w:bCs/>
          <w:vertAlign w:val="subscript"/>
          <w:lang w:val="en-US"/>
        </w:rPr>
        <w:t>urb</w:t>
      </w:r>
      <w:proofErr w:type="spellEnd"/>
      <w:r w:rsidRPr="00DE53F1">
        <w:rPr>
          <w:bCs/>
          <w:lang w:val="en-US"/>
        </w:rPr>
        <w:t xml:space="preserve"> determination according to Annex 3: …………….……………………</w:t>
      </w:r>
      <w:proofErr w:type="gramStart"/>
      <w:r w:rsidRPr="00DE53F1">
        <w:rPr>
          <w:bCs/>
          <w:lang w:val="en-US"/>
        </w:rPr>
        <w:t>…..</w:t>
      </w:r>
      <w:proofErr w:type="gramEnd"/>
    </w:p>
    <w:p w14:paraId="1C475F4C" w14:textId="77777777" w:rsidR="00846808" w:rsidRPr="00DE53F1" w:rsidRDefault="00846808" w:rsidP="00846808">
      <w:pPr>
        <w:pStyle w:val="SingleTxtG"/>
        <w:ind w:left="2268" w:hanging="1134"/>
        <w:rPr>
          <w:bCs/>
          <w:lang w:val="en-US"/>
        </w:rPr>
      </w:pPr>
      <w:r w:rsidRPr="00DE53F1">
        <w:rPr>
          <w:bCs/>
          <w:lang w:val="en-US"/>
        </w:rPr>
        <w:t>19.5.3.</w:t>
      </w:r>
      <w:r w:rsidRPr="00DE53F1">
        <w:rPr>
          <w:bCs/>
          <w:lang w:val="en-US"/>
        </w:rPr>
        <w:tab/>
        <w:t xml:space="preserve">User selectable software programs or modes used for </w:t>
      </w:r>
      <w:proofErr w:type="spellStart"/>
      <w:r w:rsidRPr="00DE53F1">
        <w:rPr>
          <w:bCs/>
          <w:lang w:val="en-US"/>
        </w:rPr>
        <w:t>L</w:t>
      </w:r>
      <w:r w:rsidRPr="00DE53F1">
        <w:rPr>
          <w:bCs/>
          <w:vertAlign w:val="subscript"/>
          <w:lang w:val="en-US"/>
        </w:rPr>
        <w:t>wot</w:t>
      </w:r>
      <w:proofErr w:type="spellEnd"/>
      <w:r w:rsidRPr="00DE53F1">
        <w:rPr>
          <w:bCs/>
          <w:lang w:val="en-US"/>
        </w:rPr>
        <w:t xml:space="preserve"> and L</w:t>
      </w:r>
      <w:r w:rsidRPr="00DE53F1">
        <w:rPr>
          <w:bCs/>
          <w:vertAlign w:val="subscript"/>
          <w:lang w:val="en-US"/>
        </w:rPr>
        <w:t>ASEP</w:t>
      </w:r>
      <w:r w:rsidRPr="00DE53F1">
        <w:rPr>
          <w:bCs/>
          <w:lang w:val="en-US"/>
        </w:rPr>
        <w:t xml:space="preserve"> determination according to Annex 7: ……………………</w:t>
      </w:r>
      <w:proofErr w:type="gramStart"/>
      <w:r w:rsidRPr="00DE53F1">
        <w:rPr>
          <w:bCs/>
          <w:lang w:val="en-US"/>
        </w:rPr>
        <w:t>…..</w:t>
      </w:r>
      <w:proofErr w:type="gramEnd"/>
      <w:r w:rsidRPr="00DE53F1">
        <w:rPr>
          <w:bCs/>
          <w:lang w:val="en-US"/>
        </w:rPr>
        <w:t>………."</w:t>
      </w:r>
    </w:p>
    <w:p w14:paraId="791FB056" w14:textId="77777777" w:rsidR="00846808" w:rsidRPr="00D63E44" w:rsidRDefault="00846808" w:rsidP="00846808">
      <w:pPr>
        <w:pStyle w:val="SingleTxtG"/>
        <w:ind w:left="2268" w:right="1133" w:hanging="1134"/>
        <w:rPr>
          <w:i/>
          <w:color w:val="000000"/>
        </w:rPr>
      </w:pPr>
      <w:r w:rsidRPr="00D63E44">
        <w:rPr>
          <w:i/>
          <w:color w:val="000000"/>
        </w:rPr>
        <w:t>Annex 3</w:t>
      </w:r>
    </w:p>
    <w:p w14:paraId="4FBCC941" w14:textId="77777777" w:rsidR="00846808" w:rsidRDefault="00846808" w:rsidP="00846808">
      <w:pPr>
        <w:pStyle w:val="SingleTxtG"/>
        <w:ind w:left="2268" w:right="1133" w:hanging="1134"/>
        <w:rPr>
          <w:rFonts w:eastAsia="Yu Mincho"/>
          <w:iCs/>
          <w:color w:val="000000" w:themeColor="text1"/>
          <w:lang w:eastAsia="ja-JP"/>
        </w:rPr>
      </w:pPr>
      <w:r w:rsidRPr="00D63E44">
        <w:rPr>
          <w:rFonts w:eastAsia="Yu Mincho"/>
          <w:i/>
          <w:color w:val="000000"/>
          <w:lang w:eastAsia="ja-JP"/>
        </w:rPr>
        <w:t>Paragraph 1.2.1.</w:t>
      </w:r>
      <w:r w:rsidRPr="00D63E44">
        <w:rPr>
          <w:rFonts w:eastAsia="Yu Mincho"/>
          <w:iCs/>
          <w:color w:val="000000"/>
          <w:lang w:eastAsia="ja-JP"/>
        </w:rPr>
        <w:t xml:space="preserve">, </w:t>
      </w:r>
      <w:r>
        <w:rPr>
          <w:rFonts w:eastAsia="Yu Mincho"/>
          <w:iCs/>
          <w:color w:val="000000"/>
          <w:lang w:eastAsia="ja-JP"/>
        </w:rPr>
        <w:t>third indent, delete "</w:t>
      </w:r>
      <w:r w:rsidRPr="006A4A76">
        <w:rPr>
          <w:rFonts w:eastAsia="Yu Mincho"/>
          <w:iCs/>
          <w:color w:val="000000"/>
          <w:lang w:eastAsia="ja-JP"/>
        </w:rPr>
        <w:t xml:space="preserve">to the requirements of </w:t>
      </w:r>
      <w:r w:rsidRPr="006A4A76">
        <w:rPr>
          <w:rFonts w:eastAsia="Yu Mincho"/>
          <w:iCs/>
          <w:color w:val="000000" w:themeColor="text1"/>
          <w:lang w:eastAsia="ja-JP"/>
        </w:rPr>
        <w:t>Annex 4 or</w:t>
      </w:r>
      <w:r>
        <w:rPr>
          <w:rFonts w:eastAsia="Yu Mincho"/>
          <w:iCs/>
          <w:color w:val="000000" w:themeColor="text1"/>
          <w:lang w:eastAsia="ja-JP"/>
        </w:rPr>
        <w:t>"</w:t>
      </w:r>
      <w:r w:rsidRPr="006A4A76">
        <w:rPr>
          <w:rFonts w:eastAsia="Yu Mincho"/>
          <w:iCs/>
          <w:color w:val="000000" w:themeColor="text1"/>
          <w:lang w:eastAsia="ja-JP"/>
        </w:rPr>
        <w:t>.</w:t>
      </w:r>
    </w:p>
    <w:p w14:paraId="18819FC0" w14:textId="77777777" w:rsidR="00846808" w:rsidRDefault="00846808" w:rsidP="00846808">
      <w:pPr>
        <w:spacing w:after="120"/>
        <w:ind w:left="1134"/>
        <w:rPr>
          <w:rFonts w:eastAsia="MS PGothic"/>
          <w:bCs/>
          <w:lang w:val="en-US"/>
        </w:rPr>
      </w:pPr>
      <w:r>
        <w:rPr>
          <w:rFonts w:eastAsia="MS PGothic"/>
          <w:bCs/>
          <w:i/>
          <w:iCs/>
          <w:lang w:val="en-US"/>
        </w:rPr>
        <w:t>P</w:t>
      </w:r>
      <w:r w:rsidRPr="00937B4F">
        <w:rPr>
          <w:rFonts w:eastAsia="MS PGothic"/>
          <w:bCs/>
          <w:i/>
          <w:iCs/>
          <w:lang w:val="en-US"/>
        </w:rPr>
        <w:t xml:space="preserve">aragraph 1.3.3.1., </w:t>
      </w:r>
      <w:r w:rsidRPr="00937B4F">
        <w:rPr>
          <w:rFonts w:eastAsia="MS PGothic"/>
          <w:bCs/>
          <w:lang w:val="en-US"/>
        </w:rPr>
        <w:t>amend to read:</w:t>
      </w:r>
    </w:p>
    <w:p w14:paraId="3FDA5A1F" w14:textId="77777777" w:rsidR="00846808" w:rsidRPr="00937B4F" w:rsidRDefault="00846808" w:rsidP="00846808">
      <w:pPr>
        <w:spacing w:after="120"/>
        <w:ind w:left="1134"/>
        <w:rPr>
          <w:lang w:val="en-US"/>
        </w:rPr>
      </w:pPr>
      <w:r>
        <w:rPr>
          <w:lang w:val="en-US"/>
        </w:rPr>
        <w:t>"</w:t>
      </w:r>
      <w:r w:rsidRPr="00937B4F">
        <w:rPr>
          <w:lang w:val="en-US"/>
        </w:rPr>
        <w:t>1.3.3.1.</w:t>
      </w:r>
      <w:r w:rsidRPr="00937B4F">
        <w:rPr>
          <w:lang w:val="en-US"/>
        </w:rPr>
        <w:tab/>
        <w:t>General operating conditions</w:t>
      </w:r>
    </w:p>
    <w:p w14:paraId="36C03B24" w14:textId="77777777" w:rsidR="00846808" w:rsidRPr="00DE53F1" w:rsidRDefault="00846808" w:rsidP="00846808">
      <w:pPr>
        <w:pStyle w:val="SingleTxtG"/>
        <w:ind w:left="2268"/>
        <w:rPr>
          <w:lang w:val="en-US"/>
        </w:rPr>
      </w:pPr>
      <w:r w:rsidRPr="00937B4F">
        <w:rPr>
          <w:lang w:val="en-US"/>
        </w:rPr>
        <w:t xml:space="preserve">The path of the </w:t>
      </w:r>
      <w:proofErr w:type="spellStart"/>
      <w:r w:rsidRPr="00937B4F">
        <w:rPr>
          <w:lang w:val="en-US"/>
        </w:rPr>
        <w:t>centreline</w:t>
      </w:r>
      <w:proofErr w:type="spellEnd"/>
      <w:r w:rsidRPr="00937B4F">
        <w:rPr>
          <w:lang w:val="en-US"/>
        </w:rPr>
        <w:t xml:space="preserve"> of the vehicle shall follow the line CC' as closely as </w:t>
      </w:r>
      <w:r w:rsidRPr="00DE53F1">
        <w:rPr>
          <w:lang w:val="en-US"/>
        </w:rPr>
        <w:t>possible throughout the entire test, from the approach to line AA' until the rear of the vehicle passes line BB' +20m (see Annex 4 – Figure 1).</w:t>
      </w:r>
      <w:r>
        <w:rPr>
          <w:lang w:val="en-US"/>
        </w:rPr>
        <w:t>"</w:t>
      </w:r>
    </w:p>
    <w:p w14:paraId="07A9B2CB" w14:textId="77777777" w:rsidR="00846808" w:rsidRPr="00DE53F1" w:rsidRDefault="00846808" w:rsidP="00846808">
      <w:pPr>
        <w:spacing w:after="120"/>
        <w:ind w:left="1134"/>
        <w:rPr>
          <w:rFonts w:eastAsia="MS PGothic"/>
          <w:lang w:val="en-US"/>
        </w:rPr>
      </w:pPr>
      <w:r w:rsidRPr="00DE53F1">
        <w:rPr>
          <w:rFonts w:eastAsia="MS PGothic"/>
          <w:i/>
          <w:iCs/>
          <w:lang w:val="en-US"/>
        </w:rPr>
        <w:t xml:space="preserve">Paragraph 1.4.1., </w:t>
      </w:r>
      <w:r w:rsidRPr="00DE53F1">
        <w:rPr>
          <w:rFonts w:eastAsia="MS PGothic"/>
          <w:lang w:val="en-US"/>
        </w:rPr>
        <w:t>amend to read:</w:t>
      </w:r>
    </w:p>
    <w:p w14:paraId="143CB9A4" w14:textId="77777777" w:rsidR="00846808" w:rsidRPr="00DE53F1" w:rsidRDefault="00846808" w:rsidP="00846808">
      <w:pPr>
        <w:spacing w:after="120"/>
        <w:ind w:left="1134"/>
        <w:rPr>
          <w:lang w:val="en-US"/>
        </w:rPr>
      </w:pPr>
      <w:r w:rsidRPr="00DE53F1">
        <w:rPr>
          <w:lang w:val="en-US"/>
        </w:rPr>
        <w:t>"1.4.1.</w:t>
      </w:r>
      <w:r w:rsidRPr="00DE53F1">
        <w:rPr>
          <w:lang w:val="en-US"/>
        </w:rPr>
        <w:tab/>
      </w:r>
      <w:r w:rsidRPr="00DE53F1">
        <w:rPr>
          <w:lang w:val="en-US"/>
        </w:rPr>
        <w:tab/>
        <w:t>…</w:t>
      </w:r>
    </w:p>
    <w:p w14:paraId="78AA7C47" w14:textId="7156CF91" w:rsidR="00846808" w:rsidRPr="00937B4F" w:rsidRDefault="00846808" w:rsidP="00846808">
      <w:pPr>
        <w:pStyle w:val="SingleTxtG"/>
        <w:ind w:left="2268"/>
        <w:rPr>
          <w:lang w:val="en-US"/>
        </w:rPr>
      </w:pPr>
      <w:r w:rsidRPr="00DE53F1">
        <w:rPr>
          <w:rFonts w:eastAsia="Arial Unicode MS"/>
          <w:lang w:val="en-US"/>
        </w:rPr>
        <w:t>The maximum A-weighted sound pressure level "L" indicated during each passage of the vehicle between AA' and when the rear of the vehicle passes BB' +</w:t>
      </w:r>
      <w:r w:rsidR="00F77E5B">
        <w:rPr>
          <w:rFonts w:eastAsia="Arial Unicode MS"/>
          <w:lang w:val="en-US"/>
        </w:rPr>
        <w:t xml:space="preserve"> </w:t>
      </w:r>
      <w:r w:rsidRPr="00DE53F1">
        <w:rPr>
          <w:rFonts w:eastAsia="Arial Unicode MS"/>
          <w:lang w:val="en-US"/>
        </w:rPr>
        <w:t>20</w:t>
      </w:r>
      <w:r w:rsidR="00057C2C">
        <w:rPr>
          <w:rFonts w:eastAsia="Arial Unicode MS"/>
          <w:lang w:val="en-US"/>
        </w:rPr>
        <w:t xml:space="preserve"> </w:t>
      </w:r>
      <w:r w:rsidRPr="00DE53F1">
        <w:rPr>
          <w:rFonts w:eastAsia="Arial Unicode MS"/>
          <w:lang w:val="en-US"/>
        </w:rPr>
        <w:t>m (</w:t>
      </w:r>
      <w:r w:rsidRPr="00DE53F1">
        <w:rPr>
          <w:lang w:val="en-US"/>
        </w:rPr>
        <w:t xml:space="preserve">see Annex 4 – </w:t>
      </w:r>
      <w:r w:rsidRPr="00DE53F1">
        <w:rPr>
          <w:rFonts w:eastAsia="Arial Unicode MS"/>
          <w:lang w:val="en-US"/>
        </w:rPr>
        <w:t xml:space="preserve">Figure 1) shall be reduced by 1 dB(A) to account for measurement inaccuracy and </w:t>
      </w:r>
      <w:r w:rsidRPr="00DE53F1">
        <w:rPr>
          <w:snapToGrid w:val="0"/>
          <w:lang w:val="en-US"/>
        </w:rPr>
        <w:t>mathematically</w:t>
      </w:r>
      <w:r w:rsidRPr="00DE53F1">
        <w:rPr>
          <w:rFonts w:eastAsia="Arial Unicode MS"/>
          <w:lang w:val="en-US"/>
        </w:rPr>
        <w:t xml:space="preserve"> rounded to the nearest first decimal place (e.g. </w:t>
      </w:r>
      <w:r w:rsidRPr="00712CDA">
        <w:rPr>
          <w:rFonts w:eastAsia="Arial Unicode MS"/>
          <w:lang w:val="en-US"/>
        </w:rPr>
        <w:t>XX.X</w:t>
      </w:r>
      <w:r w:rsidRPr="00444F05">
        <w:rPr>
          <w:rFonts w:eastAsia="Arial Unicode MS"/>
          <w:lang w:val="en-US"/>
        </w:rPr>
        <w:t>)</w:t>
      </w:r>
      <w:r w:rsidRPr="00DE53F1">
        <w:rPr>
          <w:rFonts w:eastAsia="Arial Unicode MS"/>
          <w:lang w:val="en-US"/>
        </w:rPr>
        <w:t xml:space="preserve"> for both microphone positions</w:t>
      </w:r>
      <w:r w:rsidRPr="00937B4F">
        <w:rPr>
          <w:rFonts w:eastAsia="Arial Unicode MS"/>
          <w:lang w:val="en-US"/>
        </w:rPr>
        <w:t>. If a sound peak obviously out of character with the general sound pressure level is observed, that measurement shall be discarded.</w:t>
      </w:r>
    </w:p>
    <w:p w14:paraId="3F6E965F" w14:textId="77777777" w:rsidR="00846808" w:rsidRPr="00401DE2" w:rsidRDefault="00846808" w:rsidP="00846808">
      <w:pPr>
        <w:pStyle w:val="SingleTxtG"/>
        <w:ind w:left="2268"/>
        <w:rPr>
          <w:rFonts w:eastAsia="Yu Mincho"/>
          <w:iCs/>
          <w:color w:val="000000"/>
          <w:lang w:val="en-US" w:eastAsia="ja-JP"/>
        </w:rPr>
      </w:pPr>
      <w:r>
        <w:rPr>
          <w:rFonts w:eastAsia="Arial Unicode MS"/>
          <w:snapToGrid w:val="0"/>
          <w:lang w:val="en-US"/>
        </w:rPr>
        <w:lastRenderedPageBreak/>
        <w:t>…"</w:t>
      </w:r>
    </w:p>
    <w:p w14:paraId="108B879E" w14:textId="77777777" w:rsidR="00846808" w:rsidRPr="00D63E44" w:rsidRDefault="00846808" w:rsidP="00846808">
      <w:pPr>
        <w:pStyle w:val="SingleTxtG"/>
        <w:ind w:left="2268" w:right="1133" w:hanging="1134"/>
        <w:rPr>
          <w:i/>
          <w:color w:val="000000"/>
        </w:rPr>
      </w:pPr>
      <w:r w:rsidRPr="00D63E44">
        <w:rPr>
          <w:i/>
          <w:color w:val="000000"/>
        </w:rPr>
        <w:t>Annex 4,</w:t>
      </w:r>
    </w:p>
    <w:p w14:paraId="53DE685A" w14:textId="77777777" w:rsidR="00846808" w:rsidRPr="00D63E44" w:rsidRDefault="00846808" w:rsidP="00846808">
      <w:pPr>
        <w:pStyle w:val="SingleTxtG"/>
        <w:ind w:left="2268" w:right="1133" w:hanging="1134"/>
        <w:rPr>
          <w:i/>
          <w:color w:val="000000"/>
        </w:rPr>
      </w:pPr>
      <w:r w:rsidRPr="00D63E44">
        <w:rPr>
          <w:i/>
          <w:color w:val="000000"/>
        </w:rPr>
        <w:t>Title,</w:t>
      </w:r>
      <w:r w:rsidRPr="00D63E44">
        <w:rPr>
          <w:iCs/>
          <w:color w:val="000000"/>
        </w:rPr>
        <w:t xml:space="preserve"> </w:t>
      </w:r>
      <w:r>
        <w:rPr>
          <w:iCs/>
          <w:color w:val="000000"/>
        </w:rPr>
        <w:t xml:space="preserve">delete </w:t>
      </w:r>
      <w:r w:rsidRPr="00E37654">
        <w:rPr>
          <w:i/>
          <w:color w:val="000000"/>
        </w:rPr>
        <w:t>footnote 1</w:t>
      </w:r>
      <w:r>
        <w:rPr>
          <w:iCs/>
          <w:color w:val="000000"/>
        </w:rPr>
        <w:t xml:space="preserve"> and </w:t>
      </w:r>
      <w:r w:rsidRPr="00D63E44">
        <w:rPr>
          <w:iCs/>
          <w:color w:val="000000"/>
        </w:rPr>
        <w:t>amend to read:</w:t>
      </w:r>
    </w:p>
    <w:p w14:paraId="16562821" w14:textId="77777777" w:rsidR="00846808" w:rsidRPr="00D63E44" w:rsidRDefault="00846808" w:rsidP="00846808">
      <w:pPr>
        <w:pStyle w:val="SingleTxtG"/>
        <w:ind w:left="2268" w:right="1133" w:hanging="1134"/>
      </w:pPr>
      <w:r>
        <w:rPr>
          <w:color w:val="000000" w:themeColor="text1"/>
        </w:rPr>
        <w:t>"</w:t>
      </w:r>
      <w:r w:rsidRPr="00F3367D">
        <w:rPr>
          <w:bCs/>
          <w:color w:val="000000" w:themeColor="text1"/>
        </w:rPr>
        <w:t>Test track layout</w:t>
      </w:r>
      <w:r>
        <w:rPr>
          <w:color w:val="000000" w:themeColor="text1"/>
        </w:rPr>
        <w:t>"</w:t>
      </w:r>
    </w:p>
    <w:p w14:paraId="024E2EE4" w14:textId="77777777" w:rsidR="00846808" w:rsidRDefault="00846808" w:rsidP="00846808">
      <w:pPr>
        <w:keepNext/>
        <w:keepLines/>
        <w:spacing w:after="120"/>
        <w:ind w:left="1134" w:right="1133"/>
        <w:outlineLvl w:val="0"/>
      </w:pPr>
      <w:r w:rsidRPr="00D63E44">
        <w:rPr>
          <w:i/>
          <w:iCs/>
        </w:rPr>
        <w:t>Paragraph</w:t>
      </w:r>
      <w:r>
        <w:rPr>
          <w:i/>
          <w:iCs/>
        </w:rPr>
        <w:t>s</w:t>
      </w:r>
      <w:r w:rsidRPr="00D63E44">
        <w:rPr>
          <w:i/>
          <w:iCs/>
        </w:rPr>
        <w:t xml:space="preserve"> 1.</w:t>
      </w:r>
      <w:r>
        <w:rPr>
          <w:i/>
          <w:iCs/>
        </w:rPr>
        <w:t xml:space="preserve"> (including footnote 2)</w:t>
      </w:r>
      <w:r w:rsidRPr="00D63E44">
        <w:rPr>
          <w:i/>
          <w:iCs/>
        </w:rPr>
        <w:t xml:space="preserve">, 2., and 2.1. to 2.5., </w:t>
      </w:r>
      <w:r w:rsidRPr="00D63E44">
        <w:t>delete.</w:t>
      </w:r>
    </w:p>
    <w:p w14:paraId="0C699D73" w14:textId="77777777" w:rsidR="00846808" w:rsidRPr="00D63E44" w:rsidRDefault="00846808" w:rsidP="00846808">
      <w:pPr>
        <w:keepNext/>
        <w:keepLines/>
        <w:spacing w:after="120"/>
        <w:ind w:left="1134" w:right="1133"/>
        <w:outlineLvl w:val="0"/>
      </w:pPr>
      <w:r>
        <w:rPr>
          <w:i/>
          <w:iCs/>
        </w:rPr>
        <w:t>P</w:t>
      </w:r>
      <w:r w:rsidRPr="00D63E44">
        <w:rPr>
          <w:i/>
          <w:iCs/>
        </w:rPr>
        <w:t>aragraph 2.2</w:t>
      </w:r>
      <w:r>
        <w:rPr>
          <w:i/>
          <w:iCs/>
        </w:rPr>
        <w:t>., f</w:t>
      </w:r>
      <w:r w:rsidRPr="00D63E44">
        <w:rPr>
          <w:i/>
          <w:iCs/>
        </w:rPr>
        <w:t xml:space="preserve">ootnote 3, </w:t>
      </w:r>
      <w:r w:rsidRPr="00D63E44">
        <w:t>delete.</w:t>
      </w:r>
    </w:p>
    <w:p w14:paraId="4AC9F63B" w14:textId="77777777" w:rsidR="00846808" w:rsidRPr="00D63E44" w:rsidRDefault="00846808" w:rsidP="00846808">
      <w:pPr>
        <w:keepNext/>
        <w:keepLines/>
        <w:spacing w:after="120"/>
        <w:ind w:left="1134" w:right="1133"/>
        <w:outlineLvl w:val="0"/>
      </w:pPr>
      <w:r w:rsidRPr="00D63E44">
        <w:rPr>
          <w:i/>
          <w:iCs/>
        </w:rPr>
        <w:t>Paragraph</w:t>
      </w:r>
      <w:r>
        <w:rPr>
          <w:i/>
          <w:iCs/>
        </w:rPr>
        <w:t>s</w:t>
      </w:r>
      <w:r w:rsidRPr="00D63E44">
        <w:rPr>
          <w:i/>
          <w:iCs/>
        </w:rPr>
        <w:t xml:space="preserve"> 3., 3.1., 3.2., 3.2.1., 3.2.1.1. to 3.2.1.4., and 3.2.2., </w:t>
      </w:r>
      <w:r w:rsidRPr="00D63E44">
        <w:t>delete.</w:t>
      </w:r>
    </w:p>
    <w:p w14:paraId="40F821C5" w14:textId="77777777" w:rsidR="00846808" w:rsidRPr="00D63E44" w:rsidRDefault="00846808" w:rsidP="00846808">
      <w:pPr>
        <w:keepNext/>
        <w:keepLines/>
        <w:spacing w:after="120"/>
        <w:ind w:left="1134" w:right="1133"/>
        <w:outlineLvl w:val="0"/>
      </w:pPr>
      <w:r w:rsidRPr="00D63E44">
        <w:rPr>
          <w:i/>
          <w:iCs/>
        </w:rPr>
        <w:t>Figure 1</w:t>
      </w:r>
      <w:r w:rsidRPr="00D63E44">
        <w:t>, amend to read:</w:t>
      </w:r>
    </w:p>
    <w:p w14:paraId="0A346626" w14:textId="77777777" w:rsidR="00846808" w:rsidRDefault="00846808" w:rsidP="00846808">
      <w:pPr>
        <w:rPr>
          <w:bCs/>
          <w:color w:val="000000" w:themeColor="text1"/>
        </w:rPr>
      </w:pPr>
    </w:p>
    <w:p w14:paraId="173F82A5" w14:textId="77777777" w:rsidR="00846808" w:rsidRPr="007B5D64" w:rsidRDefault="00846808" w:rsidP="00846808">
      <w:pPr>
        <w:pStyle w:val="SingleTxtG"/>
        <w:spacing w:after="0"/>
        <w:ind w:left="2268" w:hanging="1134"/>
        <w:rPr>
          <w:bCs/>
          <w:color w:val="000000" w:themeColor="text1"/>
        </w:rPr>
      </w:pPr>
      <w:r w:rsidRPr="007B5D64">
        <w:rPr>
          <w:bCs/>
          <w:color w:val="000000" w:themeColor="text1"/>
        </w:rPr>
        <w:t xml:space="preserve">Figure 1 </w:t>
      </w:r>
    </w:p>
    <w:p w14:paraId="7A83A850" w14:textId="77777777" w:rsidR="00846808" w:rsidRPr="007B5D64" w:rsidRDefault="00846808" w:rsidP="00846808">
      <w:pPr>
        <w:pStyle w:val="SingleTxtG"/>
        <w:ind w:left="2268" w:right="1133" w:hanging="1134"/>
        <w:rPr>
          <w:b/>
          <w:color w:val="000000" w:themeColor="text1"/>
        </w:rPr>
      </w:pPr>
      <w:r w:rsidRPr="007B5D64">
        <w:rPr>
          <w:b/>
          <w:color w:val="000000" w:themeColor="text1"/>
        </w:rPr>
        <w:t>Test track layout</w:t>
      </w:r>
      <w:r>
        <w:rPr>
          <w:b/>
          <w:color w:val="000000" w:themeColor="text1"/>
        </w:rPr>
        <w:t xml:space="preserve"> with dimensions in meters</w:t>
      </w:r>
    </w:p>
    <w:p w14:paraId="27DD03FE" w14:textId="77777777" w:rsidR="00846808" w:rsidRPr="00D63E44" w:rsidRDefault="00846808" w:rsidP="00846808">
      <w:pPr>
        <w:ind w:left="284"/>
      </w:pPr>
      <w:r w:rsidRPr="00D63E44">
        <w:rPr>
          <w:noProof/>
        </w:rPr>
        <w:drawing>
          <wp:inline distT="0" distB="0" distL="0" distR="0" wp14:anchorId="04C2421A" wp14:editId="2B6E8F07">
            <wp:extent cx="5940425" cy="3378200"/>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4EEF5B9" w14:textId="77777777" w:rsidR="00846808" w:rsidRDefault="00846808" w:rsidP="00846808">
      <w:pPr>
        <w:keepNext/>
        <w:keepLines/>
        <w:spacing w:before="240" w:line="240" w:lineRule="auto"/>
        <w:ind w:left="1134" w:right="850"/>
        <w:outlineLvl w:val="0"/>
      </w:pPr>
      <w:r>
        <w:t>Key</w:t>
      </w:r>
    </w:p>
    <w:tbl>
      <w:tblPr>
        <w:tblStyle w:val="TableGrid"/>
        <w:tblW w:w="0" w:type="auto"/>
        <w:tblInd w:w="1134" w:type="dxa"/>
        <w:tblLayout w:type="fixed"/>
        <w:tblLook w:val="04A0" w:firstRow="1" w:lastRow="0" w:firstColumn="1" w:lastColumn="0" w:noHBand="0" w:noVBand="1"/>
      </w:tblPr>
      <w:tblGrid>
        <w:gridCol w:w="1129"/>
        <w:gridCol w:w="7082"/>
      </w:tblGrid>
      <w:tr w:rsidR="00846808" w14:paraId="594E4A58" w14:textId="77777777" w:rsidTr="0029392C">
        <w:trPr>
          <w:trHeight w:val="567"/>
        </w:trPr>
        <w:tc>
          <w:tcPr>
            <w:tcW w:w="1129" w:type="dxa"/>
            <w:vAlign w:val="center"/>
          </w:tcPr>
          <w:p w14:paraId="3E559ADD" w14:textId="77777777" w:rsidR="00846808" w:rsidRDefault="00846808" w:rsidP="0029392C">
            <w:pPr>
              <w:keepNext/>
              <w:keepLines/>
              <w:spacing w:before="240"/>
              <w:ind w:right="850"/>
              <w:jc w:val="center"/>
              <w:outlineLvl w:val="0"/>
            </w:pPr>
            <w:r>
              <w:rPr>
                <w:noProof/>
              </w:rPr>
              <w:drawing>
                <wp:anchor distT="0" distB="0" distL="114300" distR="114300" simplePos="0" relativeHeight="251661312" behindDoc="1" locked="0" layoutInCell="1" allowOverlap="1" wp14:anchorId="4B71C021" wp14:editId="65E4A1DB">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222FAB" wp14:editId="2D8B762F">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789" cy="334045"/>
                          </a:xfrm>
                          <a:prstGeom prst="rect">
                            <a:avLst/>
                          </a:prstGeom>
                        </pic:spPr>
                      </pic:pic>
                    </a:graphicData>
                  </a:graphic>
                </wp:inline>
              </w:drawing>
            </w:r>
          </w:p>
        </w:tc>
        <w:tc>
          <w:tcPr>
            <w:tcW w:w="7082" w:type="dxa"/>
            <w:vAlign w:val="center"/>
          </w:tcPr>
          <w:p w14:paraId="7522F642" w14:textId="77777777" w:rsidR="00846808" w:rsidRPr="00ED02E9" w:rsidRDefault="00846808" w:rsidP="0029392C">
            <w:pPr>
              <w:keepNext/>
              <w:keepLines/>
              <w:spacing w:before="240"/>
              <w:ind w:right="850"/>
              <w:outlineLvl w:val="0"/>
            </w:pPr>
            <w:r>
              <w:t>Minimum area covered with test road surface, i.e. test area</w:t>
            </w:r>
          </w:p>
        </w:tc>
      </w:tr>
      <w:tr w:rsidR="00846808" w14:paraId="05148B8D" w14:textId="77777777" w:rsidTr="0029392C">
        <w:trPr>
          <w:trHeight w:val="663"/>
        </w:trPr>
        <w:tc>
          <w:tcPr>
            <w:tcW w:w="1129" w:type="dxa"/>
            <w:vAlign w:val="center"/>
          </w:tcPr>
          <w:p w14:paraId="2B87024A" w14:textId="77777777" w:rsidR="00846808" w:rsidRDefault="00846808" w:rsidP="0029392C">
            <w:pPr>
              <w:keepNext/>
              <w:keepLines/>
              <w:spacing w:before="100" w:beforeAutospacing="1"/>
              <w:ind w:right="33"/>
              <w:outlineLvl w:val="0"/>
            </w:pPr>
          </w:p>
        </w:tc>
        <w:tc>
          <w:tcPr>
            <w:tcW w:w="7082" w:type="dxa"/>
          </w:tcPr>
          <w:p w14:paraId="756F8F12" w14:textId="77777777" w:rsidR="00846808" w:rsidRDefault="00846808" w:rsidP="0029392C">
            <w:pPr>
              <w:keepNext/>
              <w:keepLines/>
              <w:outlineLvl w:val="0"/>
            </w:pPr>
          </w:p>
          <w:p w14:paraId="53D09C99" w14:textId="77777777" w:rsidR="00846808" w:rsidRDefault="00846808" w:rsidP="0029392C">
            <w:pPr>
              <w:keepNext/>
              <w:keepLines/>
              <w:outlineLvl w:val="0"/>
            </w:pPr>
            <w:r>
              <w:t>Microphone positions (height 1,2m)</w:t>
            </w:r>
          </w:p>
        </w:tc>
      </w:tr>
    </w:tbl>
    <w:p w14:paraId="003A5E44" w14:textId="77777777" w:rsidR="00846808" w:rsidRPr="00481326" w:rsidRDefault="00846808" w:rsidP="00846808">
      <w:pPr>
        <w:keepNext/>
        <w:keepLines/>
        <w:spacing w:before="120" w:after="120"/>
        <w:ind w:left="1134" w:right="851"/>
        <w:jc w:val="right"/>
        <w:outlineLvl w:val="0"/>
      </w:pPr>
      <w:r w:rsidRPr="00481326">
        <w:t>"</w:t>
      </w:r>
    </w:p>
    <w:p w14:paraId="5A3F1977" w14:textId="77777777" w:rsidR="00846808" w:rsidRPr="00D63E44" w:rsidRDefault="00846808" w:rsidP="00846808">
      <w:pPr>
        <w:keepNext/>
        <w:keepLines/>
        <w:spacing w:before="120" w:after="120"/>
        <w:ind w:left="1134" w:right="851"/>
        <w:outlineLvl w:val="0"/>
      </w:pPr>
      <w:r w:rsidRPr="00D63E44">
        <w:rPr>
          <w:i/>
          <w:iCs/>
        </w:rPr>
        <w:t xml:space="preserve">Figure 2 and Table 1, </w:t>
      </w:r>
      <w:r w:rsidRPr="00D63E44">
        <w:t>delete.</w:t>
      </w:r>
    </w:p>
    <w:p w14:paraId="41C0BE01" w14:textId="77777777" w:rsidR="00846808" w:rsidRPr="00D63E44" w:rsidRDefault="00846808" w:rsidP="00846808">
      <w:pPr>
        <w:keepNext/>
        <w:keepLines/>
        <w:spacing w:after="120"/>
        <w:ind w:left="1134" w:right="851"/>
        <w:outlineLvl w:val="0"/>
      </w:pPr>
      <w:r w:rsidRPr="00D63E44">
        <w:rPr>
          <w:i/>
          <w:iCs/>
        </w:rPr>
        <w:t>Paragraph</w:t>
      </w:r>
      <w:r>
        <w:rPr>
          <w:i/>
          <w:iCs/>
        </w:rPr>
        <w:t>s</w:t>
      </w:r>
      <w:r w:rsidRPr="00D63E44">
        <w:rPr>
          <w:i/>
          <w:iCs/>
        </w:rPr>
        <w:t xml:space="preserve"> 4., 4.1. to 4.3., 5. and 5.1. to 5.3., </w:t>
      </w:r>
      <w:r w:rsidRPr="00D63E44">
        <w:t>delete.</w:t>
      </w:r>
    </w:p>
    <w:p w14:paraId="1A45F113" w14:textId="559E2956" w:rsidR="007A1CA1" w:rsidRDefault="00846808" w:rsidP="00846808">
      <w:pPr>
        <w:keepNext/>
        <w:keepLines/>
        <w:spacing w:after="120"/>
        <w:ind w:left="1134" w:right="851"/>
        <w:outlineLvl w:val="0"/>
      </w:pPr>
      <w:r w:rsidRPr="00D63E44">
        <w:rPr>
          <w:i/>
          <w:iCs/>
        </w:rPr>
        <w:t>Paragraph</w:t>
      </w:r>
      <w:r>
        <w:rPr>
          <w:i/>
          <w:iCs/>
        </w:rPr>
        <w:t>s</w:t>
      </w:r>
      <w:r w:rsidRPr="00D63E44">
        <w:rPr>
          <w:i/>
          <w:iCs/>
        </w:rPr>
        <w:t xml:space="preserve"> 6., 6.1., 6.1.1. to 6.1.6., 6.1.6.1. to 6.1.6.7. and 6.2., </w:t>
      </w:r>
      <w:r w:rsidRPr="00D63E44">
        <w:t>delete.</w:t>
      </w:r>
    </w:p>
    <w:p w14:paraId="2FA49B7D" w14:textId="77777777" w:rsidR="007A1CA1" w:rsidRDefault="007A1CA1">
      <w:pPr>
        <w:suppressAutoHyphens w:val="0"/>
        <w:spacing w:line="240" w:lineRule="auto"/>
      </w:pPr>
      <w:r>
        <w:br w:type="page"/>
      </w:r>
    </w:p>
    <w:p w14:paraId="083E2F09" w14:textId="77777777" w:rsidR="00846808" w:rsidRPr="00937B4F" w:rsidRDefault="00846808" w:rsidP="00846808">
      <w:pPr>
        <w:ind w:left="567"/>
        <w:rPr>
          <w:rFonts w:eastAsia="MS PGothic"/>
          <w:bCs/>
          <w:i/>
          <w:iCs/>
          <w:lang w:val="en-US"/>
        </w:rPr>
      </w:pPr>
      <w:r w:rsidRPr="00937B4F">
        <w:rPr>
          <w:rFonts w:eastAsia="MS PGothic"/>
          <w:bCs/>
          <w:i/>
          <w:iCs/>
          <w:lang w:val="en-US"/>
        </w:rPr>
        <w:lastRenderedPageBreak/>
        <w:t xml:space="preserve">Annex 7, </w:t>
      </w:r>
      <w:r w:rsidRPr="00937B4F">
        <w:rPr>
          <w:rFonts w:eastAsia="MS PGothic"/>
          <w:bCs/>
          <w:lang w:val="en-US"/>
        </w:rPr>
        <w:t>amend to read:</w:t>
      </w:r>
    </w:p>
    <w:p w14:paraId="549F2A89" w14:textId="77777777" w:rsidR="00846808" w:rsidRPr="00937B4F" w:rsidRDefault="00846808" w:rsidP="00846808">
      <w:pPr>
        <w:pStyle w:val="HChG"/>
        <w:rPr>
          <w:lang w:val="en-US"/>
        </w:rPr>
      </w:pPr>
      <w:r w:rsidRPr="00937B4F">
        <w:rPr>
          <w:lang w:val="en-US"/>
        </w:rPr>
        <w:tab/>
      </w:r>
      <w:r>
        <w:rPr>
          <w:lang w:val="en-US"/>
        </w:rPr>
        <w:tab/>
      </w:r>
      <w:r>
        <w:rPr>
          <w:lang w:val="en-US"/>
        </w:rPr>
        <w:tab/>
        <w:t>"</w:t>
      </w:r>
      <w:r w:rsidRPr="00937B4F">
        <w:rPr>
          <w:lang w:val="en-US"/>
        </w:rPr>
        <w:t>Real Driving Additional Sound Emission Provisions (RD-ASEP)</w:t>
      </w:r>
    </w:p>
    <w:p w14:paraId="792FA16F" w14:textId="77777777" w:rsidR="00846808" w:rsidRPr="00937B4F" w:rsidRDefault="00846808" w:rsidP="00846808">
      <w:pPr>
        <w:pStyle w:val="SingleTxtG"/>
        <w:ind w:left="2268" w:hanging="1134"/>
        <w:rPr>
          <w:lang w:val="en-US"/>
        </w:rPr>
      </w:pPr>
      <w:r w:rsidRPr="00937B4F">
        <w:rPr>
          <w:lang w:val="en-US"/>
        </w:rPr>
        <w:t>1.</w:t>
      </w:r>
      <w:r w:rsidRPr="00937B4F">
        <w:rPr>
          <w:lang w:val="en-US"/>
        </w:rPr>
        <w:tab/>
        <w:t>Scope</w:t>
      </w:r>
    </w:p>
    <w:p w14:paraId="33510D18" w14:textId="77777777" w:rsidR="00846808" w:rsidRPr="00937B4F" w:rsidRDefault="00846808" w:rsidP="00846808">
      <w:pPr>
        <w:pStyle w:val="SingleTxtG"/>
        <w:ind w:left="2268" w:hanging="1134"/>
        <w:rPr>
          <w:lang w:val="en-US"/>
        </w:rPr>
      </w:pPr>
      <w:r w:rsidRPr="00937B4F">
        <w:rPr>
          <w:lang w:val="en-US"/>
        </w:rPr>
        <w:t>1.1.</w:t>
      </w:r>
      <w:r w:rsidRPr="00937B4F">
        <w:rPr>
          <w:lang w:val="en-US"/>
        </w:rPr>
        <w:tab/>
        <w:t>This annex applies to vehicles of category L</w:t>
      </w:r>
      <w:r w:rsidRPr="00937B4F">
        <w:rPr>
          <w:rFonts w:ascii="Times New Roman Bold" w:hAnsi="Times New Roman Bold"/>
          <w:vertAlign w:val="subscript"/>
          <w:lang w:val="en-US"/>
        </w:rPr>
        <w:t>3</w:t>
      </w:r>
      <w:r w:rsidRPr="00937B4F">
        <w:rPr>
          <w:lang w:val="en-US"/>
        </w:rPr>
        <w:t xml:space="preserve"> with PMR &gt;50.</w:t>
      </w:r>
    </w:p>
    <w:p w14:paraId="47702F9B" w14:textId="77777777" w:rsidR="00846808" w:rsidRPr="00937B4F" w:rsidRDefault="00846808" w:rsidP="00846808">
      <w:pPr>
        <w:pStyle w:val="SingleTxtG"/>
        <w:ind w:left="2268" w:hanging="1134"/>
        <w:rPr>
          <w:lang w:val="en-US"/>
        </w:rPr>
      </w:pPr>
      <w:r w:rsidRPr="00937B4F">
        <w:rPr>
          <w:lang w:val="en-US"/>
        </w:rPr>
        <w:t>2.</w:t>
      </w:r>
      <w:r w:rsidRPr="00937B4F">
        <w:rPr>
          <w:lang w:val="en-US"/>
        </w:rPr>
        <w:tab/>
        <w:t>Additional sound emission requirements</w:t>
      </w:r>
    </w:p>
    <w:p w14:paraId="35DF17A3" w14:textId="77777777" w:rsidR="00846808" w:rsidRPr="00937B4F" w:rsidRDefault="00846808" w:rsidP="00846808">
      <w:pPr>
        <w:pStyle w:val="SingleTxtG"/>
        <w:ind w:left="2268" w:hanging="1134"/>
        <w:rPr>
          <w:lang w:val="en-US"/>
        </w:rPr>
      </w:pPr>
      <w:r w:rsidRPr="00937B4F">
        <w:rPr>
          <w:lang w:val="en-US"/>
        </w:rPr>
        <w:t>2.1.</w:t>
      </w:r>
      <w:r w:rsidRPr="00937B4F">
        <w:rPr>
          <w:lang w:val="en-US"/>
        </w:rPr>
        <w:tab/>
        <w:t>Measuring instruments</w:t>
      </w:r>
    </w:p>
    <w:p w14:paraId="4A9AA93F" w14:textId="77777777" w:rsidR="00846808" w:rsidRPr="00937B4F" w:rsidRDefault="00846808" w:rsidP="00846808">
      <w:pPr>
        <w:pStyle w:val="SingleTxtG"/>
        <w:ind w:left="2268" w:hanging="1134"/>
        <w:rPr>
          <w:lang w:val="en-US"/>
        </w:rPr>
      </w:pPr>
      <w:r w:rsidRPr="00937B4F">
        <w:rPr>
          <w:lang w:val="en-US"/>
        </w:rPr>
        <w:tab/>
        <w:t>The requirements for the measurement equipment are identical to those defined in paragraph 1.1. of Annex 3 for the tests of the motorcycle in motion.</w:t>
      </w:r>
    </w:p>
    <w:p w14:paraId="2A5BB858" w14:textId="77777777" w:rsidR="00846808" w:rsidRPr="00937B4F" w:rsidRDefault="00846808" w:rsidP="00846808">
      <w:pPr>
        <w:pStyle w:val="SingleTxtG"/>
        <w:ind w:left="2268" w:hanging="1134"/>
        <w:rPr>
          <w:lang w:val="en-US"/>
        </w:rPr>
      </w:pPr>
      <w:r w:rsidRPr="00937B4F">
        <w:rPr>
          <w:lang w:val="en-US"/>
        </w:rPr>
        <w:t>2.2.</w:t>
      </w:r>
      <w:r w:rsidRPr="00937B4F">
        <w:rPr>
          <w:lang w:val="en-US"/>
        </w:rPr>
        <w:tab/>
        <w:t xml:space="preserve">Acoustical environment, meteorological </w:t>
      </w:r>
      <w:proofErr w:type="gramStart"/>
      <w:r w:rsidRPr="00937B4F">
        <w:rPr>
          <w:lang w:val="en-US"/>
        </w:rPr>
        <w:t>conditions</w:t>
      </w:r>
      <w:proofErr w:type="gramEnd"/>
      <w:r w:rsidRPr="00937B4F">
        <w:rPr>
          <w:lang w:val="en-US"/>
        </w:rPr>
        <w:t xml:space="preserve"> and background noise</w:t>
      </w:r>
    </w:p>
    <w:p w14:paraId="1BBBD55F" w14:textId="77777777" w:rsidR="00846808" w:rsidRPr="00937B4F" w:rsidRDefault="00846808" w:rsidP="00846808">
      <w:pPr>
        <w:pStyle w:val="SingleTxtG"/>
        <w:ind w:left="2268" w:hanging="1134"/>
        <w:rPr>
          <w:lang w:val="en-US"/>
        </w:rPr>
      </w:pPr>
      <w:r w:rsidRPr="00937B4F">
        <w:rPr>
          <w:lang w:val="en-US"/>
        </w:rPr>
        <w:tab/>
        <w:t>The requirements concerning the acoustical environment, the meteorological conditions and the background noise are identical to those defined in paragraph 1.2. of Annex 3 for the tests of the motorcycle in motion.</w:t>
      </w:r>
    </w:p>
    <w:p w14:paraId="0FF56958" w14:textId="77777777" w:rsidR="00846808" w:rsidRPr="00937B4F" w:rsidRDefault="00846808" w:rsidP="00846808">
      <w:pPr>
        <w:pStyle w:val="SingleTxtG"/>
        <w:ind w:left="2268" w:hanging="1134"/>
        <w:rPr>
          <w:lang w:val="en-US"/>
        </w:rPr>
      </w:pPr>
      <w:r w:rsidRPr="00937B4F">
        <w:rPr>
          <w:lang w:val="en-US"/>
        </w:rPr>
        <w:t>2.3.</w:t>
      </w:r>
      <w:r w:rsidRPr="00937B4F">
        <w:rPr>
          <w:lang w:val="en-US"/>
        </w:rPr>
        <w:tab/>
        <w:t>Microphone positions and conditions of the vehicle</w:t>
      </w:r>
    </w:p>
    <w:p w14:paraId="54D7018D" w14:textId="77777777" w:rsidR="00846808" w:rsidRPr="00937B4F" w:rsidRDefault="00846808" w:rsidP="00846808">
      <w:pPr>
        <w:pStyle w:val="SingleTxtG"/>
        <w:ind w:left="2268" w:hanging="1134"/>
        <w:rPr>
          <w:lang w:val="en-US"/>
        </w:rPr>
      </w:pPr>
      <w:r w:rsidRPr="00937B4F">
        <w:rPr>
          <w:lang w:val="en-US"/>
        </w:rPr>
        <w:tab/>
        <w:t>The requirements concerning the microphone positions and the conditions of the vehicle are identical to those defined in paragraphs 1.3.1. and 1.3.2. of Annex 3 for the tests of the motorcycle in motion.</w:t>
      </w:r>
    </w:p>
    <w:p w14:paraId="57635AFC" w14:textId="77777777" w:rsidR="00846808" w:rsidRPr="00937B4F" w:rsidRDefault="00846808" w:rsidP="00846808">
      <w:pPr>
        <w:pStyle w:val="SingleTxtG"/>
        <w:ind w:left="2268" w:hanging="1134"/>
        <w:rPr>
          <w:lang w:val="en-US"/>
        </w:rPr>
      </w:pPr>
      <w:r w:rsidRPr="00937B4F">
        <w:rPr>
          <w:lang w:val="en-US"/>
        </w:rPr>
        <w:t>2.4.</w:t>
      </w:r>
      <w:r w:rsidRPr="00937B4F">
        <w:rPr>
          <w:lang w:val="en-US"/>
        </w:rPr>
        <w:tab/>
        <w:t>General operating conditions</w:t>
      </w:r>
    </w:p>
    <w:p w14:paraId="19A64A71" w14:textId="77777777" w:rsidR="00846808" w:rsidRPr="00937B4F" w:rsidRDefault="00846808" w:rsidP="00846808">
      <w:pPr>
        <w:pStyle w:val="SingleTxtG"/>
        <w:ind w:left="2268" w:hanging="1134"/>
        <w:rPr>
          <w:lang w:val="en-US"/>
        </w:rPr>
      </w:pPr>
      <w:r w:rsidRPr="00937B4F">
        <w:rPr>
          <w:lang w:val="en-US"/>
        </w:rPr>
        <w:tab/>
        <w:t>The general operating conditions are identical to those defined in paragraph 1.3.3.1. of Annex 3 for the tests of the motorcycle in motion.</w:t>
      </w:r>
    </w:p>
    <w:p w14:paraId="1B82A32D" w14:textId="77777777" w:rsidR="00846808" w:rsidRPr="00DE53F1" w:rsidRDefault="00846808" w:rsidP="00846808">
      <w:pPr>
        <w:pStyle w:val="SingleTxtG"/>
        <w:ind w:left="2268" w:hanging="1134"/>
        <w:rPr>
          <w:lang w:val="en-US"/>
        </w:rPr>
      </w:pPr>
      <w:r w:rsidRPr="00937B4F">
        <w:rPr>
          <w:lang w:val="en-US"/>
        </w:rPr>
        <w:t>2.5.</w:t>
      </w:r>
      <w:r w:rsidRPr="00937B4F">
        <w:rPr>
          <w:lang w:val="en-US"/>
        </w:rPr>
        <w:tab/>
      </w:r>
      <w:r w:rsidRPr="00DE53F1">
        <w:rPr>
          <w:lang w:val="en-US"/>
        </w:rPr>
        <w:t>RD-ASEP control range</w:t>
      </w:r>
    </w:p>
    <w:p w14:paraId="7DBAABD1" w14:textId="77777777" w:rsidR="00846808" w:rsidRPr="00DE53F1" w:rsidRDefault="00846808" w:rsidP="00846808">
      <w:pPr>
        <w:pStyle w:val="SingleTxtG"/>
        <w:ind w:left="2268" w:hanging="1134"/>
        <w:rPr>
          <w:lang w:val="en-US"/>
        </w:rPr>
      </w:pPr>
      <w:r w:rsidRPr="00DE53F1">
        <w:rPr>
          <w:sz w:val="24"/>
          <w:szCs w:val="24"/>
          <w:lang w:val="en-US"/>
        </w:rPr>
        <w:tab/>
      </w:r>
      <w:r w:rsidRPr="00DE53F1">
        <w:rPr>
          <w:lang w:val="en-US"/>
        </w:rPr>
        <w:t>The requirements of this annex apply to any vehicle operation with the following restrictions:</w:t>
      </w:r>
    </w:p>
    <w:p w14:paraId="7D5E7326" w14:textId="77777777" w:rsidR="00846808" w:rsidRPr="00DE53F1" w:rsidRDefault="00846808" w:rsidP="00846808">
      <w:pPr>
        <w:pStyle w:val="SingleTxtG"/>
        <w:ind w:left="2835" w:hanging="567"/>
        <w:rPr>
          <w:lang w:val="en-US"/>
        </w:rPr>
      </w:pPr>
      <w:r w:rsidRPr="00DE53F1">
        <w:rPr>
          <w:lang w:val="en-US"/>
        </w:rPr>
        <w:t>(a)</w:t>
      </w:r>
      <w:r w:rsidRPr="00DE53F1">
        <w:rPr>
          <w:lang w:val="en-US"/>
        </w:rPr>
        <w:tab/>
      </w:r>
      <w:proofErr w:type="spellStart"/>
      <w:r w:rsidRPr="00DE53F1">
        <w:rPr>
          <w:lang w:val="en-US"/>
        </w:rPr>
        <w:t>v</w:t>
      </w:r>
      <w:r w:rsidRPr="00DE53F1">
        <w:rPr>
          <w:vertAlign w:val="subscript"/>
          <w:lang w:val="en-US"/>
        </w:rPr>
        <w:t>AA</w:t>
      </w:r>
      <w:proofErr w:type="spellEnd"/>
      <w:r w:rsidRPr="00DE53F1">
        <w:rPr>
          <w:vertAlign w:val="subscript"/>
          <w:lang w:val="en-US"/>
        </w:rPr>
        <w:t>'</w:t>
      </w:r>
      <w:r w:rsidRPr="00DE53F1">
        <w:rPr>
          <w:lang w:val="en-US"/>
        </w:rPr>
        <w:t xml:space="preserve"> shall be at least 10 km/h</w:t>
      </w:r>
    </w:p>
    <w:p w14:paraId="2B746D52" w14:textId="77777777" w:rsidR="00846808" w:rsidRPr="00DE53F1" w:rsidRDefault="00846808" w:rsidP="00846808">
      <w:pPr>
        <w:pStyle w:val="SingleTxtG"/>
        <w:ind w:left="2835" w:hanging="567"/>
        <w:rPr>
          <w:lang w:val="en-US"/>
        </w:rPr>
      </w:pPr>
      <w:r w:rsidRPr="00DE53F1">
        <w:rPr>
          <w:lang w:val="en-US"/>
        </w:rPr>
        <w:t>(b)</w:t>
      </w:r>
      <w:r w:rsidRPr="00DE53F1">
        <w:rPr>
          <w:lang w:val="en-US"/>
        </w:rPr>
        <w:tab/>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shall not exceed 80 km/h for vehicles with PMR≤150</w:t>
      </w:r>
    </w:p>
    <w:p w14:paraId="2C92A7A6" w14:textId="77777777" w:rsidR="00846808" w:rsidRPr="00DE53F1" w:rsidRDefault="00846808" w:rsidP="00846808">
      <w:pPr>
        <w:pStyle w:val="SingleTxtG"/>
        <w:ind w:left="2835" w:hanging="567"/>
        <w:rPr>
          <w:lang w:val="en-US"/>
        </w:rPr>
      </w:pPr>
      <w:r w:rsidRPr="00DE53F1">
        <w:rPr>
          <w:lang w:val="en-US"/>
        </w:rPr>
        <w:tab/>
      </w:r>
      <w:r w:rsidRPr="00DE53F1">
        <w:rPr>
          <w:lang w:val="en-US"/>
        </w:rPr>
        <w:tab/>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shall not exceed 100 km/h for vehicles with PMR&gt;150</w:t>
      </w:r>
    </w:p>
    <w:p w14:paraId="11366260" w14:textId="77777777" w:rsidR="00846808" w:rsidRPr="00DE53F1" w:rsidRDefault="00846808" w:rsidP="00846808">
      <w:pPr>
        <w:pStyle w:val="SingleTxtG"/>
        <w:ind w:left="2835" w:hanging="567"/>
        <w:rPr>
          <w:vertAlign w:val="subscript"/>
          <w:lang w:val="en-US" w:eastAsia="ja-JP"/>
        </w:rPr>
      </w:pPr>
      <w:r w:rsidRPr="00DE53F1">
        <w:rPr>
          <w:lang w:val="en-US"/>
        </w:rPr>
        <w:t>(c)</w:t>
      </w:r>
      <w:r w:rsidRPr="00DE53F1">
        <w:rPr>
          <w:lang w:val="en-US"/>
        </w:rPr>
        <w:tab/>
      </w:r>
      <w:proofErr w:type="spellStart"/>
      <w:r w:rsidRPr="00DE53F1">
        <w:rPr>
          <w:lang w:val="en-US"/>
        </w:rPr>
        <w:t>n</w:t>
      </w:r>
      <w:r w:rsidRPr="00DE53F1">
        <w:rPr>
          <w:vertAlign w:val="subscript"/>
          <w:lang w:val="en-US"/>
        </w:rPr>
        <w:t>AA</w:t>
      </w:r>
      <w:proofErr w:type="spellEnd"/>
      <w:r w:rsidRPr="00DE53F1">
        <w:rPr>
          <w:vertAlign w:val="subscript"/>
          <w:lang w:val="en-US"/>
        </w:rPr>
        <w:t>'</w:t>
      </w:r>
      <w:r w:rsidRPr="00DE53F1">
        <w:rPr>
          <w:lang w:val="en-US"/>
        </w:rPr>
        <w:t xml:space="preserve"> shall be at least 0.1 * (S – </w:t>
      </w:r>
      <w:proofErr w:type="spellStart"/>
      <w:r w:rsidRPr="00DE53F1">
        <w:rPr>
          <w:lang w:val="en-US"/>
        </w:rPr>
        <w:t>n</w:t>
      </w:r>
      <w:r w:rsidRPr="00DE53F1">
        <w:rPr>
          <w:vertAlign w:val="subscript"/>
          <w:lang w:val="en-US" w:eastAsia="ja-JP"/>
        </w:rPr>
        <w:t>idle</w:t>
      </w:r>
      <w:proofErr w:type="spellEnd"/>
      <w:r w:rsidRPr="00DE53F1">
        <w:rPr>
          <w:lang w:val="en-US"/>
        </w:rPr>
        <w:t xml:space="preserve">) + </w:t>
      </w:r>
      <w:proofErr w:type="spellStart"/>
      <w:r w:rsidRPr="00DE53F1">
        <w:rPr>
          <w:lang w:val="en-US"/>
        </w:rPr>
        <w:t>n</w:t>
      </w:r>
      <w:r w:rsidRPr="00DE53F1">
        <w:rPr>
          <w:vertAlign w:val="subscript"/>
          <w:lang w:val="en-US" w:eastAsia="ja-JP"/>
        </w:rPr>
        <w:t>idle</w:t>
      </w:r>
      <w:proofErr w:type="spellEnd"/>
    </w:p>
    <w:p w14:paraId="6E68B2E5" w14:textId="77777777" w:rsidR="00846808" w:rsidRPr="00DE53F1" w:rsidRDefault="00846808" w:rsidP="00846808">
      <w:pPr>
        <w:pStyle w:val="SingleTxtG"/>
        <w:ind w:left="2835" w:hanging="567"/>
        <w:rPr>
          <w:lang w:val="en-US"/>
        </w:rPr>
      </w:pPr>
      <w:r w:rsidRPr="00DE53F1">
        <w:rPr>
          <w:lang w:val="en-US" w:eastAsia="ja-JP"/>
        </w:rPr>
        <w:t>(d)</w:t>
      </w:r>
      <w:r w:rsidRPr="00DE53F1">
        <w:rPr>
          <w:lang w:val="en-US" w:eastAsia="ja-JP"/>
        </w:rPr>
        <w:tab/>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shall not exceed</w:t>
      </w:r>
      <w:r>
        <w:rPr>
          <w:lang w:val="en-US"/>
        </w:rPr>
        <w:t xml:space="preserve"> </w:t>
      </w:r>
      <w:r w:rsidRPr="00DE53F1">
        <w:rPr>
          <w:lang w:val="en-US"/>
        </w:rPr>
        <w:tab/>
        <w:t>0.8 x S</w:t>
      </w:r>
    </w:p>
    <w:p w14:paraId="41A3F9F8" w14:textId="77777777" w:rsidR="00846808" w:rsidRPr="00DE53F1" w:rsidRDefault="00846808" w:rsidP="00846808">
      <w:pPr>
        <w:pStyle w:val="FootnoteText"/>
        <w:widowControl w:val="0"/>
        <w:spacing w:after="120" w:line="240" w:lineRule="atLeast"/>
        <w:ind w:left="2268" w:firstLine="0"/>
        <w:jc w:val="both"/>
        <w:rPr>
          <w:color w:val="000000" w:themeColor="text1"/>
          <w:lang w:val="en-US"/>
        </w:rPr>
      </w:pPr>
      <w:r w:rsidRPr="00DE53F1">
        <w:rPr>
          <w:sz w:val="20"/>
          <w:lang w:val="en-US"/>
        </w:rPr>
        <w:t xml:space="preserve">The values for the RD-ASEP control range shall </w:t>
      </w:r>
      <w:proofErr w:type="gramStart"/>
      <w:r w:rsidRPr="00DE53F1">
        <w:rPr>
          <w:sz w:val="20"/>
          <w:lang w:val="en-US"/>
        </w:rPr>
        <w:t>be seen as</w:t>
      </w:r>
      <w:proofErr w:type="gramEnd"/>
      <w:r w:rsidRPr="00DE53F1">
        <w:rPr>
          <w:sz w:val="20"/>
          <w:lang w:val="en-US"/>
        </w:rPr>
        <w:t xml:space="preserve"> absolute values and shall not be increased or lowered by addition or subtraction of the tolerance for </w:t>
      </w:r>
      <w:proofErr w:type="spellStart"/>
      <w:r w:rsidRPr="00DE53F1">
        <w:rPr>
          <w:sz w:val="20"/>
          <w:lang w:val="en-US"/>
        </w:rPr>
        <w:t>v</w:t>
      </w:r>
      <w:r w:rsidRPr="00DE53F1">
        <w:rPr>
          <w:sz w:val="20"/>
          <w:vertAlign w:val="subscript"/>
          <w:lang w:val="en-US"/>
        </w:rPr>
        <w:t>test</w:t>
      </w:r>
      <w:proofErr w:type="spellEnd"/>
      <w:r w:rsidRPr="00DE53F1">
        <w:rPr>
          <w:sz w:val="20"/>
          <w:lang w:val="en-US"/>
        </w:rPr>
        <w:t xml:space="preserve"> as indicated in paragraph 3.3.1.</w:t>
      </w:r>
    </w:p>
    <w:p w14:paraId="4AB985D2" w14:textId="77777777" w:rsidR="00846808" w:rsidRPr="00DE53F1" w:rsidRDefault="00846808" w:rsidP="00846808">
      <w:pPr>
        <w:pStyle w:val="SingleTxtG"/>
        <w:ind w:left="2268" w:hanging="1134"/>
        <w:rPr>
          <w:lang w:val="en-US"/>
        </w:rPr>
      </w:pPr>
      <w:r w:rsidRPr="00DE53F1">
        <w:rPr>
          <w:lang w:val="en-US"/>
        </w:rPr>
        <w:t>2.6.</w:t>
      </w:r>
      <w:r w:rsidRPr="00DE53F1">
        <w:rPr>
          <w:lang w:val="en-US"/>
        </w:rPr>
        <w:tab/>
        <w:t>RD-ASEP limits</w:t>
      </w:r>
    </w:p>
    <w:p w14:paraId="4A4FA440" w14:textId="77777777" w:rsidR="00846808" w:rsidRPr="00937B4F" w:rsidRDefault="00846808" w:rsidP="00846808">
      <w:pPr>
        <w:pStyle w:val="SingleTxtG"/>
        <w:ind w:left="2268" w:hanging="1134"/>
        <w:rPr>
          <w:lang w:val="en-US"/>
        </w:rPr>
      </w:pPr>
      <w:r w:rsidRPr="00937B4F">
        <w:rPr>
          <w:lang w:val="en-US"/>
        </w:rPr>
        <w:tab/>
        <w:t xml:space="preserve">The </w:t>
      </w:r>
      <w:r w:rsidRPr="00937B4F">
        <w:rPr>
          <w:rFonts w:eastAsia="Arial Unicode MS"/>
          <w:lang w:val="en-US"/>
        </w:rPr>
        <w:t xml:space="preserve">maximum </w:t>
      </w:r>
      <w:r w:rsidRPr="00937B4F">
        <w:rPr>
          <w:lang w:val="en-US"/>
        </w:rPr>
        <w:t>noise</w:t>
      </w:r>
      <w:r w:rsidRPr="00937B4F">
        <w:rPr>
          <w:rFonts w:eastAsia="Arial Unicode MS"/>
          <w:lang w:val="en-US"/>
        </w:rPr>
        <w:t xml:space="preserve"> level recorded during the passage of the motorcycle through the test track </w:t>
      </w:r>
      <w:r w:rsidRPr="00937B4F">
        <w:rPr>
          <w:lang w:val="en-US"/>
        </w:rPr>
        <w:t>shall not exceed:</w:t>
      </w:r>
    </w:p>
    <w:p w14:paraId="6C5D18B8" w14:textId="77777777" w:rsidR="00846808" w:rsidRPr="00030125" w:rsidRDefault="00846808" w:rsidP="00846808">
      <w:pPr>
        <w:pStyle w:val="SingleTxtG"/>
        <w:ind w:left="2268"/>
        <w:rPr>
          <w:lang w:val="nb-NO"/>
        </w:rPr>
      </w:pPr>
      <w:r w:rsidRPr="00030125">
        <w:rPr>
          <w:lang w:val="nb-NO"/>
        </w:rPr>
        <w:t>L</w:t>
      </w:r>
      <w:r w:rsidRPr="00030125">
        <w:rPr>
          <w:vertAlign w:val="subscript"/>
          <w:lang w:val="nb-NO"/>
        </w:rPr>
        <w:t>wot,(i)</w:t>
      </w:r>
      <w:r w:rsidRPr="00030125">
        <w:rPr>
          <w:lang w:val="nb-NO"/>
        </w:rPr>
        <w:t xml:space="preserve"> + (1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&lt; n</w:t>
      </w:r>
      <w:r w:rsidRPr="00030125">
        <w:rPr>
          <w:vertAlign w:val="subscript"/>
          <w:lang w:val="nb-NO"/>
        </w:rPr>
        <w:t>wot,(i)</w:t>
      </w:r>
      <w:r w:rsidRPr="00030125">
        <w:rPr>
          <w:lang w:val="nb-NO"/>
        </w:rPr>
        <w:t xml:space="preserve"> and</w:t>
      </w:r>
    </w:p>
    <w:p w14:paraId="4A8A3325" w14:textId="77777777" w:rsidR="00846808" w:rsidRPr="00030125" w:rsidRDefault="00846808" w:rsidP="00846808">
      <w:pPr>
        <w:pStyle w:val="SingleTxtG"/>
        <w:ind w:left="2268"/>
        <w:rPr>
          <w:lang w:val="nb-NO"/>
        </w:rPr>
      </w:pPr>
      <w:r w:rsidRPr="00030125">
        <w:rPr>
          <w:lang w:val="nb-NO"/>
        </w:rPr>
        <w:t>L</w:t>
      </w:r>
      <w:r w:rsidRPr="00030125">
        <w:rPr>
          <w:vertAlign w:val="subscript"/>
          <w:lang w:val="nb-NO"/>
        </w:rPr>
        <w:t>wot,(i)</w:t>
      </w:r>
      <w:r w:rsidRPr="00030125">
        <w:rPr>
          <w:lang w:val="nb-NO"/>
        </w:rPr>
        <w:t xml:space="preserve"> + (5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p>
    <w:p w14:paraId="32D8E64A" w14:textId="77777777" w:rsidR="00846808" w:rsidRPr="00937B4F" w:rsidRDefault="00846808" w:rsidP="00846808">
      <w:pPr>
        <w:pStyle w:val="SingleTxtG"/>
        <w:ind w:left="2268"/>
        <w:rPr>
          <w:lang w:val="en-US" w:eastAsia="ja-JP"/>
        </w:rPr>
      </w:pPr>
      <w:r w:rsidRPr="00937B4F">
        <w:rPr>
          <w:lang w:val="en-US"/>
        </w:rPr>
        <w:t xml:space="preserve">Where </w:t>
      </w:r>
      <w:proofErr w:type="spellStart"/>
      <w:proofErr w:type="gramStart"/>
      <w:r w:rsidRPr="00937B4F">
        <w:rPr>
          <w:lang w:val="en-US"/>
        </w:rPr>
        <w:t>L</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rPr>
        <w:t>i</w:t>
      </w:r>
      <w:proofErr w:type="spellEnd"/>
      <w:r w:rsidRPr="00937B4F">
        <w:rPr>
          <w:vertAlign w:val="subscript"/>
          <w:lang w:val="en-US"/>
        </w:rPr>
        <w:t>)</w:t>
      </w:r>
      <w:r w:rsidRPr="00937B4F">
        <w:rPr>
          <w:lang w:val="en-US"/>
        </w:rPr>
        <w:t xml:space="preserve"> and </w:t>
      </w:r>
      <w:proofErr w:type="spellStart"/>
      <w:r w:rsidRPr="00937B4F">
        <w:rPr>
          <w:lang w:val="en-US"/>
        </w:rPr>
        <w:t>n</w:t>
      </w:r>
      <w:r w:rsidRPr="00937B4F">
        <w:rPr>
          <w:vertAlign w:val="subscript"/>
          <w:lang w:val="en-US"/>
        </w:rPr>
        <w:t>PP</w:t>
      </w:r>
      <w:proofErr w:type="spellEnd"/>
      <w:r w:rsidRPr="00937B4F">
        <w:rPr>
          <w:vertAlign w:val="subscript"/>
          <w:lang w:val="en-US"/>
        </w:rPr>
        <w:t>'</w:t>
      </w:r>
      <w:r w:rsidRPr="00937B4F">
        <w:rPr>
          <w:lang w:val="en-US"/>
        </w:rPr>
        <w:t xml:space="preserve"> have the same meaning as</w:t>
      </w:r>
      <w:r w:rsidRPr="00937B4F">
        <w:rPr>
          <w:lang w:val="en-US" w:eastAsia="ja-JP"/>
        </w:rPr>
        <w:t xml:space="preserve"> in paragraph 1. of Annex 3 </w:t>
      </w:r>
      <w:r w:rsidRPr="00937B4F">
        <w:rPr>
          <w:lang w:val="en-US"/>
        </w:rPr>
        <w:t xml:space="preserve">and </w:t>
      </w:r>
      <w:proofErr w:type="spellStart"/>
      <w:proofErr w:type="gramStart"/>
      <w:r w:rsidRPr="00937B4F">
        <w:rPr>
          <w:lang w:val="en-US"/>
        </w:rPr>
        <w:t>n</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eastAsia="ja-JP"/>
        </w:rPr>
        <w:t>i</w:t>
      </w:r>
      <w:proofErr w:type="spellEnd"/>
      <w:r w:rsidRPr="00937B4F">
        <w:rPr>
          <w:vertAlign w:val="subscript"/>
          <w:lang w:val="en-US" w:eastAsia="ja-JP"/>
        </w:rPr>
        <w:t>)</w:t>
      </w:r>
      <w:r w:rsidRPr="00937B4F">
        <w:rPr>
          <w:lang w:val="en-US" w:eastAsia="ja-JP"/>
        </w:rPr>
        <w:t xml:space="preserve"> refers to the corresponding engine speed when the front of the vehicle passes the line PP'.</w:t>
      </w:r>
    </w:p>
    <w:p w14:paraId="4607622D" w14:textId="77777777" w:rsidR="00846808" w:rsidRPr="00DE53F1" w:rsidRDefault="00846808" w:rsidP="00846808">
      <w:pPr>
        <w:pStyle w:val="FootnoteText"/>
        <w:widowControl w:val="0"/>
        <w:tabs>
          <w:tab w:val="clear" w:pos="1021"/>
          <w:tab w:val="right" w:pos="1020"/>
        </w:tabs>
        <w:spacing w:after="120" w:line="240" w:lineRule="atLeast"/>
        <w:ind w:left="2268" w:firstLine="0"/>
        <w:jc w:val="both"/>
        <w:rPr>
          <w:bCs/>
          <w:color w:val="000000" w:themeColor="text1"/>
          <w:sz w:val="20"/>
          <w:lang w:val="en-US"/>
        </w:rPr>
      </w:pPr>
      <w:r w:rsidRPr="00DE53F1">
        <w:rPr>
          <w:bCs/>
          <w:color w:val="000000" w:themeColor="text1"/>
          <w:sz w:val="20"/>
          <w:lang w:val="en-US"/>
        </w:rPr>
        <w:t xml:space="preserve">If the tests according to Annex 3 of this UN Regulation and the RD-ASEP tests are performed with the same vehicle in immediate sequence, the values for </w:t>
      </w:r>
      <w:proofErr w:type="spellStart"/>
      <w:r w:rsidRPr="00DE53F1">
        <w:rPr>
          <w:bCs/>
          <w:color w:val="000000" w:themeColor="text1"/>
          <w:sz w:val="20"/>
          <w:lang w:val="en-US"/>
        </w:rPr>
        <w:t>L</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and </w:t>
      </w:r>
      <w:proofErr w:type="spellStart"/>
      <w:r w:rsidRPr="00DE53F1">
        <w:rPr>
          <w:bCs/>
          <w:color w:val="000000" w:themeColor="text1"/>
          <w:sz w:val="20"/>
          <w:lang w:val="en-US"/>
        </w:rPr>
        <w:t>n</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from the Annex 3 test may be used, if agreed by the type approval authority. Otherwise, when compliance with these limits is checked, values for </w:t>
      </w:r>
      <w:proofErr w:type="spellStart"/>
      <w:r w:rsidRPr="00DE53F1">
        <w:rPr>
          <w:bCs/>
          <w:color w:val="000000" w:themeColor="text1"/>
          <w:sz w:val="20"/>
          <w:lang w:val="en-US"/>
        </w:rPr>
        <w:t>L</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and </w:t>
      </w:r>
      <w:proofErr w:type="spellStart"/>
      <w:r w:rsidRPr="00DE53F1">
        <w:rPr>
          <w:bCs/>
          <w:color w:val="000000" w:themeColor="text1"/>
          <w:sz w:val="20"/>
          <w:lang w:val="en-US"/>
        </w:rPr>
        <w:t>n</w:t>
      </w:r>
      <w:r w:rsidRPr="00DE53F1">
        <w:rPr>
          <w:bCs/>
          <w:color w:val="000000" w:themeColor="text1"/>
          <w:sz w:val="20"/>
          <w:vertAlign w:val="subscript"/>
          <w:lang w:val="en-US"/>
        </w:rPr>
        <w:t>wot</w:t>
      </w:r>
      <w:proofErr w:type="spellEnd"/>
      <w:r w:rsidRPr="00DE53F1">
        <w:rPr>
          <w:bCs/>
          <w:color w:val="000000" w:themeColor="text1"/>
          <w:sz w:val="20"/>
          <w:vertAlign w:val="subscript"/>
          <w:lang w:val="en-US"/>
        </w:rPr>
        <w:t>(</w:t>
      </w:r>
      <w:proofErr w:type="spellStart"/>
      <w:r w:rsidRPr="00DE53F1">
        <w:rPr>
          <w:bCs/>
          <w:color w:val="000000" w:themeColor="text1"/>
          <w:sz w:val="20"/>
          <w:vertAlign w:val="subscript"/>
          <w:lang w:val="en-US"/>
        </w:rPr>
        <w:t>i</w:t>
      </w:r>
      <w:proofErr w:type="spellEnd"/>
      <w:r w:rsidRPr="00DE53F1">
        <w:rPr>
          <w:bCs/>
          <w:color w:val="000000" w:themeColor="text1"/>
          <w:sz w:val="20"/>
          <w:vertAlign w:val="subscript"/>
          <w:lang w:val="en-US"/>
        </w:rPr>
        <w:t>)</w:t>
      </w:r>
      <w:r w:rsidRPr="00DE53F1">
        <w:rPr>
          <w:bCs/>
          <w:color w:val="000000" w:themeColor="text1"/>
          <w:sz w:val="20"/>
          <w:lang w:val="en-US"/>
        </w:rPr>
        <w:t xml:space="preserve"> shall be newly determined by measurements as </w:t>
      </w:r>
      <w:r w:rsidRPr="00DE53F1">
        <w:rPr>
          <w:bCs/>
          <w:color w:val="000000" w:themeColor="text1"/>
          <w:sz w:val="20"/>
          <w:lang w:val="en-US"/>
        </w:rPr>
        <w:lastRenderedPageBreak/>
        <w:t>defined in paragraph 1. of Annex 3, however using the same gear (</w:t>
      </w:r>
      <w:proofErr w:type="spellStart"/>
      <w:r w:rsidRPr="00DE53F1">
        <w:rPr>
          <w:bCs/>
          <w:color w:val="000000" w:themeColor="text1"/>
          <w:sz w:val="20"/>
          <w:lang w:val="en-US"/>
        </w:rPr>
        <w:t>i</w:t>
      </w:r>
      <w:proofErr w:type="spellEnd"/>
      <w:r w:rsidRPr="00DE53F1">
        <w:rPr>
          <w:bCs/>
          <w:color w:val="000000" w:themeColor="text1"/>
          <w:sz w:val="20"/>
          <w:lang w:val="en-US"/>
        </w:rPr>
        <w:t xml:space="preserve">) and the same pre-acceleration distance as during type approval. </w:t>
      </w:r>
    </w:p>
    <w:p w14:paraId="244E2227" w14:textId="086F7963" w:rsidR="00846808" w:rsidRPr="00DE53F1" w:rsidRDefault="00846808" w:rsidP="00C40E7D">
      <w:pPr>
        <w:pStyle w:val="SingleTxtG"/>
        <w:ind w:left="2268" w:hanging="1134"/>
        <w:rPr>
          <w:bCs/>
          <w:color w:val="000000" w:themeColor="text1"/>
          <w:lang w:val="en-US"/>
        </w:rPr>
      </w:pPr>
      <w:r w:rsidRPr="00DE53F1">
        <w:rPr>
          <w:bCs/>
          <w:color w:val="000000" w:themeColor="text1"/>
          <w:lang w:val="en-US"/>
        </w:rPr>
        <w:t>2.7.</w:t>
      </w:r>
      <w:r w:rsidRPr="00DE53F1">
        <w:rPr>
          <w:bCs/>
          <w:color w:val="000000" w:themeColor="text1"/>
          <w:lang w:val="en-US"/>
        </w:rPr>
        <w:tab/>
      </w:r>
      <w:r w:rsidRPr="00C40E7D">
        <w:rPr>
          <w:lang w:val="en-US"/>
        </w:rPr>
        <w:t>Facilities</w:t>
      </w:r>
    </w:p>
    <w:p w14:paraId="648108C8" w14:textId="77777777" w:rsidR="00846808" w:rsidRPr="00DE53F1" w:rsidRDefault="00846808" w:rsidP="00846808">
      <w:pPr>
        <w:spacing w:after="120"/>
        <w:ind w:left="2268" w:right="1134"/>
        <w:jc w:val="both"/>
        <w:rPr>
          <w:bCs/>
          <w:lang w:val="en-US"/>
        </w:rPr>
      </w:pPr>
      <w:r w:rsidRPr="00DE53F1">
        <w:rPr>
          <w:bCs/>
          <w:lang w:val="en-US"/>
        </w:rPr>
        <w:t xml:space="preserve">Due to limitations of test facilities and in respect of safety, not every test condition may be safely performed on every test facility. </w:t>
      </w:r>
    </w:p>
    <w:p w14:paraId="453ADFF6" w14:textId="2A65EFAE" w:rsidR="00846808" w:rsidRPr="00DE53F1" w:rsidRDefault="00846808" w:rsidP="00846808">
      <w:pPr>
        <w:spacing w:after="120"/>
        <w:ind w:left="2268" w:right="1134"/>
        <w:jc w:val="both"/>
        <w:rPr>
          <w:bCs/>
          <w:color w:val="000000" w:themeColor="text1"/>
          <w:lang w:val="en-US"/>
        </w:rPr>
      </w:pPr>
      <w:r w:rsidRPr="00DE53F1">
        <w:rPr>
          <w:bCs/>
          <w:lang w:val="en-US"/>
        </w:rPr>
        <w:t xml:space="preserve">Notwithstanding such restrictions, the type approval shall be granted on these test facilities, however the vehicle </w:t>
      </w:r>
      <w:proofErr w:type="gramStart"/>
      <w:r w:rsidRPr="00DE53F1">
        <w:rPr>
          <w:bCs/>
          <w:lang w:val="en-US"/>
        </w:rPr>
        <w:t>has to</w:t>
      </w:r>
      <w:proofErr w:type="gramEnd"/>
      <w:r w:rsidRPr="00DE53F1">
        <w:rPr>
          <w:bCs/>
          <w:lang w:val="en-US"/>
        </w:rPr>
        <w:t xml:space="preserve"> comply to all provisions of this Annex</w:t>
      </w:r>
      <w:r w:rsidR="00D64F35">
        <w:rPr>
          <w:bCs/>
          <w:lang w:val="en-US"/>
        </w:rPr>
        <w:t> </w:t>
      </w:r>
      <w:r w:rsidRPr="00DE53F1">
        <w:rPr>
          <w:bCs/>
          <w:lang w:val="en-US"/>
        </w:rPr>
        <w:t>7. In these cases, the vehicle manufacturer shall explain to the satisfaction of the authority present at type approval that the vehicle fulfils the requirements which could not be tested due to the restriction of the test facility.</w:t>
      </w:r>
    </w:p>
    <w:p w14:paraId="7EAEAB24" w14:textId="77777777" w:rsidR="00846808" w:rsidRPr="00937B4F" w:rsidRDefault="00846808" w:rsidP="00846808">
      <w:pPr>
        <w:pStyle w:val="SingleTxtG"/>
        <w:ind w:left="2268" w:hanging="1134"/>
        <w:rPr>
          <w:lang w:val="en-US"/>
        </w:rPr>
      </w:pPr>
      <w:r w:rsidRPr="00937B4F">
        <w:rPr>
          <w:lang w:val="en-US"/>
        </w:rPr>
        <w:t>3.</w:t>
      </w:r>
      <w:r w:rsidRPr="00937B4F">
        <w:rPr>
          <w:lang w:val="en-US"/>
        </w:rPr>
        <w:tab/>
        <w:t>Testing compliance by measurements</w:t>
      </w:r>
      <w:r>
        <w:rPr>
          <w:rStyle w:val="FootnoteReference"/>
        </w:rPr>
        <w:footnoteReference w:id="5"/>
      </w:r>
    </w:p>
    <w:p w14:paraId="0DE88EEC" w14:textId="77777777" w:rsidR="00846808" w:rsidRPr="00937B4F" w:rsidRDefault="00846808" w:rsidP="00846808">
      <w:pPr>
        <w:pStyle w:val="SingleTxtG"/>
        <w:ind w:left="2268" w:hanging="1134"/>
        <w:rPr>
          <w:lang w:val="en-US"/>
        </w:rPr>
      </w:pPr>
      <w:r w:rsidRPr="00937B4F">
        <w:rPr>
          <w:lang w:val="en-US"/>
        </w:rPr>
        <w:t>3.1.</w:t>
      </w:r>
      <w:r w:rsidRPr="00937B4F">
        <w:rPr>
          <w:lang w:val="en-US"/>
        </w:rPr>
        <w:tab/>
        <w:t>General</w:t>
      </w:r>
    </w:p>
    <w:p w14:paraId="2DBFBD8A" w14:textId="77777777" w:rsidR="00846808" w:rsidRPr="00DE53F1" w:rsidRDefault="00846808" w:rsidP="00846808">
      <w:pPr>
        <w:pStyle w:val="SingleTxtG"/>
        <w:ind w:left="2268" w:hanging="1134"/>
        <w:rPr>
          <w:color w:val="000000" w:themeColor="text1"/>
          <w:lang w:val="en-US"/>
        </w:rPr>
      </w:pPr>
      <w:r w:rsidRPr="00937B4F">
        <w:rPr>
          <w:lang w:val="en-US"/>
        </w:rPr>
        <w:tab/>
      </w:r>
      <w:r w:rsidRPr="00937B4F">
        <w:rPr>
          <w:color w:val="000000" w:themeColor="text1"/>
          <w:lang w:val="en-US"/>
        </w:rPr>
        <w:t>The Type Approval Authority as well as the technical service shall request tests to check the compliance of the motorcycle with the requirements of paragraph 2</w:t>
      </w:r>
      <w:r>
        <w:rPr>
          <w:color w:val="000000" w:themeColor="text1"/>
          <w:lang w:val="en-US"/>
        </w:rPr>
        <w:t>.</w:t>
      </w:r>
      <w:r w:rsidRPr="00937B4F">
        <w:rPr>
          <w:color w:val="000000" w:themeColor="text1"/>
          <w:lang w:val="en-US"/>
        </w:rPr>
        <w:t xml:space="preserve"> above. To avoid undue workload, testing is restricted to the reference points defined in paragraph 3.2. below </w:t>
      </w:r>
      <w:r w:rsidRPr="00DE53F1">
        <w:rPr>
          <w:color w:val="000000" w:themeColor="text1"/>
          <w:lang w:val="en-US"/>
        </w:rPr>
        <w:t xml:space="preserve">and three additional operating conditions as defined in paragraph 3.3. of this Annex per gear. The total number of operating conditions to be tested according to paragraph 3.3. of this Annex shall be reduced by the operating conditions which were applied for tests according to paragraph 3.2. of this Annex and for the determination of </w:t>
      </w:r>
      <w:proofErr w:type="spellStart"/>
      <w:r w:rsidRPr="00DE53F1">
        <w:rPr>
          <w:color w:val="000000" w:themeColor="text1"/>
          <w:lang w:val="en-US"/>
        </w:rPr>
        <w:t>L</w:t>
      </w:r>
      <w:r w:rsidRPr="00DE53F1">
        <w:rPr>
          <w:color w:val="000000" w:themeColor="text1"/>
          <w:vertAlign w:val="subscript"/>
          <w:lang w:val="en-US"/>
        </w:rPr>
        <w:t>urb</w:t>
      </w:r>
      <w:proofErr w:type="spellEnd"/>
      <w:r w:rsidRPr="00DE53F1">
        <w:rPr>
          <w:color w:val="000000" w:themeColor="text1"/>
          <w:lang w:val="en-US"/>
        </w:rPr>
        <w:t xml:space="preserve"> according to Annex 3.</w:t>
      </w:r>
    </w:p>
    <w:p w14:paraId="2FD72DC0" w14:textId="77777777" w:rsidR="00846808" w:rsidRPr="00DE53F1" w:rsidRDefault="00846808" w:rsidP="00846808">
      <w:pPr>
        <w:pStyle w:val="SingleTxtG"/>
        <w:ind w:left="2268" w:hanging="1134"/>
        <w:rPr>
          <w:color w:val="FF0000"/>
          <w:lang w:val="en-US"/>
        </w:rPr>
      </w:pPr>
      <w:r w:rsidRPr="00484075">
        <w:rPr>
          <w:lang w:val="en-US"/>
        </w:rPr>
        <w:tab/>
      </w:r>
      <w:r w:rsidRPr="00DE53F1">
        <w:rPr>
          <w:lang w:val="en-US"/>
        </w:rPr>
        <w:t xml:space="preserve">For vehicles with </w:t>
      </w:r>
      <w:r w:rsidRPr="00DE53F1">
        <w:rPr>
          <w:rFonts w:eastAsia="Arial Unicode MS"/>
          <w:lang w:val="en-US"/>
        </w:rPr>
        <w:t>variable gear ratios or automatic transmission</w:t>
      </w:r>
      <w:r w:rsidRPr="00DE53F1">
        <w:rPr>
          <w:lang w:val="en-US"/>
        </w:rPr>
        <w:t xml:space="preserve"> </w:t>
      </w:r>
      <w:r w:rsidRPr="00DE53F1">
        <w:rPr>
          <w:rFonts w:eastAsia="Arial Unicode MS"/>
          <w:lang w:val="en-US"/>
        </w:rPr>
        <w:t xml:space="preserve">with non-lockable gear ratios testing shall be limited to 6 operating conditions as defined in paragraph 3.3. of this Annex, and different from the operating conditions </w:t>
      </w:r>
      <w:r w:rsidRPr="00DE53F1">
        <w:rPr>
          <w:color w:val="000000" w:themeColor="text1"/>
          <w:lang w:val="en-US"/>
        </w:rPr>
        <w:t xml:space="preserve">which were applied for the determination of </w:t>
      </w:r>
      <w:proofErr w:type="spellStart"/>
      <w:r w:rsidRPr="00DE53F1">
        <w:rPr>
          <w:color w:val="000000" w:themeColor="text1"/>
          <w:lang w:val="en-US"/>
        </w:rPr>
        <w:t>L</w:t>
      </w:r>
      <w:r w:rsidRPr="00DE53F1">
        <w:rPr>
          <w:color w:val="000000" w:themeColor="text1"/>
          <w:vertAlign w:val="subscript"/>
          <w:lang w:val="en-US"/>
        </w:rPr>
        <w:t>urb</w:t>
      </w:r>
      <w:proofErr w:type="spellEnd"/>
      <w:r w:rsidRPr="00DE53F1">
        <w:rPr>
          <w:color w:val="000000" w:themeColor="text1"/>
          <w:lang w:val="en-US"/>
        </w:rPr>
        <w:t xml:space="preserve"> according to Annex 3.</w:t>
      </w:r>
    </w:p>
    <w:p w14:paraId="6D02F7B0" w14:textId="77777777" w:rsidR="00846808" w:rsidRPr="00DE53F1" w:rsidRDefault="00846808" w:rsidP="00846808">
      <w:pPr>
        <w:pStyle w:val="SingleTxtG"/>
        <w:ind w:left="2268" w:hanging="1134"/>
        <w:rPr>
          <w:color w:val="000000" w:themeColor="text1"/>
          <w:lang w:val="en-US"/>
        </w:rPr>
      </w:pPr>
      <w:r w:rsidRPr="00DE53F1">
        <w:rPr>
          <w:lang w:val="en-US"/>
        </w:rPr>
        <w:t>3.2.</w:t>
      </w:r>
      <w:r w:rsidRPr="00DE53F1">
        <w:rPr>
          <w:lang w:val="en-US"/>
        </w:rPr>
        <w:tab/>
        <w:t>RD-ASEP reference test conditions</w:t>
      </w:r>
    </w:p>
    <w:p w14:paraId="25E50C15" w14:textId="77777777" w:rsidR="00846808" w:rsidRPr="00937B4F" w:rsidRDefault="00846808" w:rsidP="00846808">
      <w:pPr>
        <w:pStyle w:val="SingleTxtG"/>
        <w:ind w:left="2268" w:hanging="1134"/>
        <w:rPr>
          <w:lang w:val="en-US"/>
        </w:rPr>
      </w:pPr>
      <w:r w:rsidRPr="00937B4F">
        <w:rPr>
          <w:color w:val="000000" w:themeColor="text1"/>
          <w:lang w:val="en-US"/>
        </w:rPr>
        <w:t>3.2.1.</w:t>
      </w:r>
      <w:r w:rsidRPr="00937B4F">
        <w:rPr>
          <w:color w:val="000000" w:themeColor="text1"/>
          <w:lang w:val="en-US"/>
        </w:rPr>
        <w:tab/>
      </w:r>
      <w:r w:rsidRPr="00937B4F">
        <w:rPr>
          <w:lang w:val="en-US"/>
        </w:rPr>
        <w:t>Test procedure</w:t>
      </w:r>
    </w:p>
    <w:p w14:paraId="5F0D3FE5" w14:textId="77777777" w:rsidR="00846808" w:rsidRPr="00937B4F" w:rsidRDefault="00846808" w:rsidP="00846808">
      <w:pPr>
        <w:pStyle w:val="SingleTxtG"/>
        <w:ind w:left="2268"/>
        <w:rPr>
          <w:strike/>
          <w:color w:val="000000" w:themeColor="text1"/>
          <w:lang w:val="en-US"/>
        </w:rPr>
      </w:pPr>
      <w:r w:rsidRPr="00937B4F">
        <w:rPr>
          <w:lang w:val="en-US"/>
        </w:rPr>
        <w:t>When the front of the vehicle reaches AA', the throttle shall be fully engaged and held fully engaged until the rear of the vehicle reaches BB'. The throttle shall then be returned as quickly as possible to</w:t>
      </w:r>
      <w:r w:rsidRPr="00937B4F">
        <w:rPr>
          <w:rFonts w:eastAsia="MS Gothic"/>
          <w:lang w:val="en-US"/>
        </w:rPr>
        <w:t xml:space="preserve"> t</w:t>
      </w:r>
      <w:r w:rsidRPr="00937B4F">
        <w:rPr>
          <w:lang w:val="en-US"/>
        </w:rPr>
        <w:t>he idle position. Pre-acceleration may be used if acceleration is delayed beyond AA'. The location of the start of the acceleration shall be reported.</w:t>
      </w:r>
    </w:p>
    <w:p w14:paraId="1A590BDC" w14:textId="77777777" w:rsidR="00846808" w:rsidRPr="00937B4F" w:rsidRDefault="00846808" w:rsidP="00846808">
      <w:pPr>
        <w:pStyle w:val="SingleTxtG"/>
        <w:ind w:left="2268" w:hanging="1134"/>
        <w:rPr>
          <w:lang w:val="en-US"/>
        </w:rPr>
      </w:pPr>
      <w:r w:rsidRPr="00937B4F">
        <w:rPr>
          <w:lang w:val="en-US"/>
        </w:rPr>
        <w:t>3.2.2.</w:t>
      </w:r>
      <w:r w:rsidRPr="00937B4F">
        <w:rPr>
          <w:lang w:val="en-US"/>
        </w:rPr>
        <w:tab/>
        <w:t>Test speed and gear selection</w:t>
      </w:r>
    </w:p>
    <w:p w14:paraId="6528BE54" w14:textId="77777777" w:rsidR="00846808" w:rsidRPr="00937B4F" w:rsidRDefault="00846808" w:rsidP="00846808">
      <w:pPr>
        <w:pStyle w:val="SingleTxtG"/>
        <w:ind w:left="2268" w:hanging="1134"/>
        <w:rPr>
          <w:lang w:val="en-US"/>
        </w:rPr>
      </w:pPr>
      <w:r w:rsidRPr="00937B4F">
        <w:rPr>
          <w:lang w:val="en-US"/>
        </w:rPr>
        <w:tab/>
        <w:t>The vehicle shall be tested at each of the following operating conditions:</w:t>
      </w:r>
    </w:p>
    <w:p w14:paraId="671A7A53" w14:textId="77777777" w:rsidR="00846808" w:rsidRPr="00937B4F" w:rsidRDefault="00846808" w:rsidP="00846808">
      <w:pPr>
        <w:pStyle w:val="SingleTxtG"/>
        <w:ind w:left="2268"/>
        <w:rPr>
          <w:lang w:val="en-US"/>
        </w:rPr>
      </w:pPr>
      <w:r w:rsidRPr="00937B4F">
        <w:rPr>
          <w:lang w:val="en-US"/>
        </w:rPr>
        <w:t>(</w:t>
      </w:r>
      <w:r>
        <w:rPr>
          <w:lang w:val="en-US"/>
        </w:rPr>
        <w:t>a</w:t>
      </w:r>
      <w:r w:rsidRPr="00937B4F">
        <w:rPr>
          <w:lang w:val="en-US"/>
        </w:rPr>
        <w:t>)</w:t>
      </w:r>
      <w:r w:rsidRPr="00937B4F">
        <w:rPr>
          <w:lang w:val="en-US"/>
        </w:rPr>
        <w:tab/>
      </w:r>
      <w:proofErr w:type="spellStart"/>
      <w:r w:rsidRPr="00937B4F">
        <w:rPr>
          <w:lang w:val="en-US"/>
        </w:rPr>
        <w:t>v</w:t>
      </w:r>
      <w:r w:rsidRPr="00937B4F">
        <w:rPr>
          <w:vertAlign w:val="subscript"/>
          <w:lang w:val="en-US"/>
        </w:rPr>
        <w:t>PP</w:t>
      </w:r>
      <w:proofErr w:type="spellEnd"/>
      <w:r w:rsidRPr="00937B4F">
        <w:rPr>
          <w:vertAlign w:val="subscript"/>
          <w:lang w:val="en-US"/>
        </w:rPr>
        <w:t>'</w:t>
      </w:r>
      <w:r w:rsidRPr="00937B4F">
        <w:rPr>
          <w:lang w:val="en-US"/>
        </w:rPr>
        <w:t xml:space="preserve"> = 50 km/h</w:t>
      </w:r>
    </w:p>
    <w:p w14:paraId="7DD3ABDF" w14:textId="77777777" w:rsidR="00846808" w:rsidRPr="00937B4F" w:rsidRDefault="00846808" w:rsidP="00846808">
      <w:pPr>
        <w:pStyle w:val="SingleTxtG"/>
        <w:ind w:left="2835"/>
        <w:rPr>
          <w:lang w:val="en-US"/>
        </w:rPr>
      </w:pPr>
      <w:r w:rsidRPr="00937B4F">
        <w:rPr>
          <w:lang w:val="en-US"/>
        </w:rPr>
        <w:tab/>
        <w:t>The selected gear (</w:t>
      </w:r>
      <w:proofErr w:type="spellStart"/>
      <w:r w:rsidRPr="00937B4F">
        <w:rPr>
          <w:lang w:val="en-US"/>
        </w:rPr>
        <w:t>i</w:t>
      </w:r>
      <w:proofErr w:type="spellEnd"/>
      <w:r w:rsidRPr="00937B4F">
        <w:rPr>
          <w:lang w:val="en-US"/>
        </w:rPr>
        <w:t>) and pre-acceleration condition shall be the same as those used in the original type approval test of Annex 3 of this Regulation.</w:t>
      </w:r>
    </w:p>
    <w:p w14:paraId="3C759587" w14:textId="77777777" w:rsidR="00846808" w:rsidRPr="00937B4F" w:rsidRDefault="00846808" w:rsidP="00846808">
      <w:pPr>
        <w:pStyle w:val="SingleTxtG"/>
        <w:ind w:left="2268"/>
        <w:rPr>
          <w:lang w:val="en-US"/>
        </w:rPr>
      </w:pPr>
      <w:r w:rsidRPr="00937B4F">
        <w:rPr>
          <w:b/>
          <w:lang w:val="en-US"/>
        </w:rPr>
        <w:tab/>
      </w:r>
      <w:r w:rsidRPr="00937B4F">
        <w:rPr>
          <w:lang w:val="en-US"/>
        </w:rPr>
        <w:t>(</w:t>
      </w:r>
      <w:r>
        <w:rPr>
          <w:lang w:val="en-US"/>
        </w:rPr>
        <w:t>b</w:t>
      </w:r>
      <w:r w:rsidRPr="00937B4F">
        <w:rPr>
          <w:lang w:val="en-US"/>
        </w:rPr>
        <w:t>)</w:t>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corresponding to </w:t>
      </w:r>
    </w:p>
    <w:p w14:paraId="05F63E47" w14:textId="77777777" w:rsidR="00846808" w:rsidRPr="00DE53F1" w:rsidRDefault="00846808" w:rsidP="00846808">
      <w:pPr>
        <w:pStyle w:val="SingleTxtG"/>
        <w:ind w:left="2268"/>
        <w:rPr>
          <w:lang w:val="en-US"/>
        </w:rPr>
      </w:pPr>
      <w:r w:rsidRPr="00937B4F">
        <w:rPr>
          <w:lang w:val="en-US"/>
        </w:rPr>
        <w:tab/>
      </w:r>
      <w:r w:rsidRPr="00937B4F">
        <w:rPr>
          <w:lang w:val="en-US"/>
        </w:rPr>
        <w:tab/>
      </w:r>
      <w:proofErr w:type="spellStart"/>
      <w:r w:rsidRPr="00DE53F1">
        <w:rPr>
          <w:lang w:val="en-US"/>
        </w:rPr>
        <w:t>n</w:t>
      </w:r>
      <w:r w:rsidRPr="00DE53F1">
        <w:rPr>
          <w:vertAlign w:val="subscript"/>
          <w:lang w:val="en-US" w:eastAsia="ja-JP"/>
        </w:rPr>
        <w:t>BB</w:t>
      </w:r>
      <w:proofErr w:type="spellEnd"/>
      <w:r w:rsidRPr="00DE53F1">
        <w:rPr>
          <w:vertAlign w:val="subscript"/>
          <w:lang w:val="en-US"/>
        </w:rPr>
        <w:t>'</w:t>
      </w:r>
      <w:r w:rsidRPr="00DE53F1">
        <w:rPr>
          <w:lang w:val="en-US"/>
        </w:rPr>
        <w:t xml:space="preserve"> = 0.8 x S</w:t>
      </w:r>
    </w:p>
    <w:p w14:paraId="52BFE24A" w14:textId="77777777" w:rsidR="00846808" w:rsidRPr="00DE53F1" w:rsidRDefault="00846808" w:rsidP="00846808">
      <w:pPr>
        <w:pStyle w:val="SingleTxtG"/>
        <w:ind w:left="2835" w:hanging="567"/>
        <w:rPr>
          <w:lang w:val="en-US"/>
        </w:rPr>
      </w:pPr>
      <w:r w:rsidRPr="00DE53F1">
        <w:rPr>
          <w:lang w:val="en-US"/>
        </w:rPr>
        <w:tab/>
      </w:r>
      <w:r w:rsidRPr="00DE53F1">
        <w:rPr>
          <w:lang w:val="en-US"/>
        </w:rPr>
        <w:tab/>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shall not exceed the values as specified in paragraph 2.5 (b) of this Annex.</w:t>
      </w:r>
    </w:p>
    <w:p w14:paraId="26590913" w14:textId="77777777" w:rsidR="00846808" w:rsidRPr="00DE53F1" w:rsidRDefault="00846808" w:rsidP="00846808">
      <w:pPr>
        <w:pStyle w:val="SingleTxtG"/>
        <w:ind w:left="2835"/>
        <w:rPr>
          <w:lang w:val="en-US"/>
        </w:rPr>
      </w:pPr>
      <w:r w:rsidRPr="00DE53F1">
        <w:rPr>
          <w:lang w:val="en-US"/>
        </w:rPr>
        <w:tab/>
        <w:t xml:space="preserve">The selected gear shall be 2nd. If the 3rd gear satisfies requirements of </w:t>
      </w:r>
      <w:r w:rsidRPr="00DE53F1">
        <w:rPr>
          <w:lang w:val="en-US"/>
        </w:rPr>
        <w:tab/>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3rd shall be used. If the 4th gear satisfies requirements of </w:t>
      </w:r>
      <w:r w:rsidRPr="00DE53F1">
        <w:rPr>
          <w:lang w:val="en-US"/>
        </w:rPr>
        <w:tab/>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4th shall be used. If the 5th gear satisfies requirements </w:t>
      </w:r>
      <w:r w:rsidRPr="00DE53F1">
        <w:rPr>
          <w:lang w:val="en-US"/>
        </w:rPr>
        <w:lastRenderedPageBreak/>
        <w:tab/>
        <w:t xml:space="preserve">of </w:t>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xml:space="preserve">, 5th shall be used. If the 6th gear satisfies requirements of </w:t>
      </w:r>
      <w:proofErr w:type="spellStart"/>
      <w:r w:rsidRPr="00DE53F1">
        <w:rPr>
          <w:lang w:val="en-US"/>
        </w:rPr>
        <w:t>n</w:t>
      </w:r>
      <w:r w:rsidRPr="00DE53F1">
        <w:rPr>
          <w:vertAlign w:val="subscript"/>
          <w:lang w:val="en-US"/>
        </w:rPr>
        <w:t>BB</w:t>
      </w:r>
      <w:proofErr w:type="spellEnd"/>
      <w:r w:rsidRPr="00DE53F1">
        <w:rPr>
          <w:vertAlign w:val="subscript"/>
          <w:lang w:val="en-US"/>
        </w:rPr>
        <w:t>'</w:t>
      </w:r>
      <w:r w:rsidRPr="00DE53F1">
        <w:rPr>
          <w:lang w:val="en-US"/>
        </w:rPr>
        <w:t xml:space="preserve"> and </w:t>
      </w:r>
      <w:proofErr w:type="spellStart"/>
      <w:r w:rsidRPr="00DE53F1">
        <w:rPr>
          <w:lang w:val="en-US"/>
        </w:rPr>
        <w:t>v</w:t>
      </w:r>
      <w:r w:rsidRPr="00DE53F1">
        <w:rPr>
          <w:vertAlign w:val="subscript"/>
          <w:lang w:val="en-US"/>
        </w:rPr>
        <w:t>BB</w:t>
      </w:r>
      <w:proofErr w:type="spellEnd"/>
      <w:r w:rsidRPr="00DE53F1">
        <w:rPr>
          <w:vertAlign w:val="subscript"/>
          <w:lang w:val="en-US"/>
        </w:rPr>
        <w:t>'</w:t>
      </w:r>
      <w:r w:rsidRPr="00DE53F1">
        <w:rPr>
          <w:lang w:val="en-US"/>
        </w:rPr>
        <w:t>, 6th shall be used.</w:t>
      </w:r>
    </w:p>
    <w:p w14:paraId="40BDEFB9" w14:textId="77777777" w:rsidR="00846808" w:rsidRPr="00DE53F1" w:rsidRDefault="00846808" w:rsidP="00846808">
      <w:pPr>
        <w:pStyle w:val="SingleTxtG"/>
        <w:keepNext/>
        <w:keepLines/>
        <w:ind w:left="2835"/>
        <w:rPr>
          <w:rFonts w:cs="Calibri"/>
          <w:color w:val="000000" w:themeColor="text1"/>
          <w:lang w:val="en-US"/>
        </w:rPr>
      </w:pPr>
      <w:r w:rsidRPr="00DE53F1">
        <w:rPr>
          <w:color w:val="000000" w:themeColor="text1"/>
          <w:lang w:val="en-US"/>
        </w:rPr>
        <w:t xml:space="preserve">If in 2nd gear under the above-mentioned condition for </w:t>
      </w:r>
      <w:proofErr w:type="spellStart"/>
      <w:r w:rsidRPr="00DE53F1">
        <w:rPr>
          <w:color w:val="000000" w:themeColor="text1"/>
          <w:lang w:val="en-US"/>
        </w:rPr>
        <w:t>n</w:t>
      </w:r>
      <w:r w:rsidRPr="00DE53F1">
        <w:rPr>
          <w:color w:val="000000" w:themeColor="text1"/>
          <w:vertAlign w:val="subscript"/>
          <w:lang w:val="en-US"/>
        </w:rPr>
        <w:t>BB</w:t>
      </w:r>
      <w:proofErr w:type="spellEnd"/>
      <w:r w:rsidRPr="00DE53F1">
        <w:rPr>
          <w:color w:val="000000" w:themeColor="text1"/>
          <w:vertAlign w:val="subscript"/>
          <w:lang w:val="en-US"/>
        </w:rPr>
        <w:t>’</w:t>
      </w:r>
      <w:r w:rsidRPr="00DE53F1">
        <w:rPr>
          <w:color w:val="000000" w:themeColor="text1"/>
          <w:lang w:val="en-US"/>
        </w:rPr>
        <w:t xml:space="preserve"> the vehicle speed at line BB’ would exceed the value for </w:t>
      </w:r>
      <w:proofErr w:type="spellStart"/>
      <w:r w:rsidRPr="00DE53F1">
        <w:rPr>
          <w:color w:val="000000" w:themeColor="text1"/>
          <w:lang w:val="en-US"/>
        </w:rPr>
        <w:t>v</w:t>
      </w:r>
      <w:r w:rsidRPr="00DE53F1">
        <w:rPr>
          <w:color w:val="000000" w:themeColor="text1"/>
          <w:vertAlign w:val="subscript"/>
          <w:lang w:val="en-US"/>
        </w:rPr>
        <w:t>BB</w:t>
      </w:r>
      <w:proofErr w:type="spellEnd"/>
      <w:r w:rsidRPr="00DE53F1">
        <w:rPr>
          <w:color w:val="000000" w:themeColor="text1"/>
          <w:vertAlign w:val="subscript"/>
          <w:lang w:val="en-US"/>
        </w:rPr>
        <w:t>’</w:t>
      </w:r>
      <w:r w:rsidRPr="00DE53F1">
        <w:rPr>
          <w:color w:val="000000" w:themeColor="text1"/>
          <w:lang w:val="en-US"/>
        </w:rPr>
        <w:t xml:space="preserve"> as specified in paragraph 2.5. of this Annex, the </w:t>
      </w:r>
      <w:r w:rsidRPr="00DE53F1">
        <w:rPr>
          <w:rFonts w:cs="Calibri"/>
          <w:color w:val="000000" w:themeColor="text1"/>
          <w:lang w:val="en-US"/>
        </w:rPr>
        <w:t>test shall be performed in 2nd gear and a maximum vehicle speed as specified in paragraph 2.5. of this Annex shall be reached at line BB’ instead.</w:t>
      </w:r>
    </w:p>
    <w:p w14:paraId="51A27388" w14:textId="77777777" w:rsidR="00846808" w:rsidRPr="00DE53F1" w:rsidRDefault="00846808" w:rsidP="00846808">
      <w:pPr>
        <w:pStyle w:val="SingleTxtG"/>
        <w:keepNext/>
        <w:keepLines/>
        <w:ind w:left="2835"/>
        <w:rPr>
          <w:color w:val="000000" w:themeColor="text1"/>
          <w:lang w:val="en-US"/>
        </w:rPr>
      </w:pPr>
      <w:r w:rsidRPr="00DE53F1">
        <w:rPr>
          <w:color w:val="000000" w:themeColor="text1"/>
          <w:lang w:val="en-US"/>
        </w:rPr>
        <w:t xml:space="preserve">If during the test unusual riding conditions (such as apparent wheel spin or front wheel </w:t>
      </w:r>
      <w:proofErr w:type="gramStart"/>
      <w:r w:rsidRPr="00DE53F1">
        <w:rPr>
          <w:color w:val="000000" w:themeColor="text1"/>
          <w:lang w:val="en-US"/>
        </w:rPr>
        <w:t>lift up</w:t>
      </w:r>
      <w:proofErr w:type="gramEnd"/>
      <w:r w:rsidRPr="00DE53F1">
        <w:rPr>
          <w:color w:val="000000" w:themeColor="text1"/>
          <w:lang w:val="en-US"/>
        </w:rPr>
        <w:t>) occur, the test shall be performed in the next higher gear, and the</w:t>
      </w:r>
      <w:r w:rsidRPr="00DE53F1">
        <w:rPr>
          <w:rFonts w:cs="Calibri"/>
          <w:color w:val="000000" w:themeColor="text1"/>
          <w:lang w:val="en-US"/>
        </w:rPr>
        <w:t xml:space="preserve"> maximum vehicle speed as specified in paragraph 2.5. of this Annex shall be reached at line BB’ instead.</w:t>
      </w:r>
    </w:p>
    <w:p w14:paraId="603714C0" w14:textId="77777777" w:rsidR="00846808" w:rsidRPr="00937B4F" w:rsidRDefault="00846808" w:rsidP="00846808">
      <w:pPr>
        <w:pStyle w:val="SingleTxtG"/>
        <w:ind w:left="2268" w:hanging="1134"/>
        <w:rPr>
          <w:lang w:val="en-US"/>
        </w:rPr>
      </w:pPr>
      <w:r w:rsidRPr="00937B4F">
        <w:rPr>
          <w:lang w:val="en-US"/>
        </w:rPr>
        <w:t>3.2.3.</w:t>
      </w:r>
      <w:r w:rsidRPr="00937B4F">
        <w:rPr>
          <w:lang w:val="en-US"/>
        </w:rPr>
        <w:tab/>
        <w:t>Data processing and reporting</w:t>
      </w:r>
    </w:p>
    <w:p w14:paraId="3C23FC9E" w14:textId="77777777" w:rsidR="00846808" w:rsidRPr="00937B4F" w:rsidRDefault="00846808" w:rsidP="00846808">
      <w:pPr>
        <w:widowControl w:val="0"/>
        <w:suppressAutoHyphens w:val="0"/>
        <w:snapToGrid w:val="0"/>
        <w:spacing w:after="120"/>
        <w:ind w:left="1701" w:right="1134" w:firstLine="567"/>
        <w:jc w:val="both"/>
        <w:rPr>
          <w:rFonts w:eastAsia="MS PGothic"/>
          <w:kern w:val="2"/>
          <w:lang w:val="en-US" w:eastAsia="ja-JP"/>
        </w:rPr>
      </w:pPr>
      <w:r w:rsidRPr="00937B4F">
        <w:rPr>
          <w:rFonts w:eastAsia="MS PGothic"/>
          <w:kern w:val="2"/>
          <w:lang w:val="en-US" w:eastAsia="ja-JP"/>
        </w:rPr>
        <w:t>The requirements of paragraph 1.4. of Annex 3 shall be applied.</w:t>
      </w:r>
    </w:p>
    <w:p w14:paraId="4B9EFE55" w14:textId="77777777" w:rsidR="00846808" w:rsidRPr="00937B4F" w:rsidRDefault="00846808" w:rsidP="00846808">
      <w:pPr>
        <w:widowControl w:val="0"/>
        <w:suppressAutoHyphens w:val="0"/>
        <w:snapToGrid w:val="0"/>
        <w:spacing w:after="120"/>
        <w:ind w:left="2268" w:right="1134"/>
        <w:jc w:val="both"/>
        <w:rPr>
          <w:rFonts w:eastAsia="MS PGothic"/>
          <w:kern w:val="2"/>
          <w:lang w:val="en-US" w:eastAsia="ja-JP"/>
        </w:rPr>
      </w:pPr>
      <w:r w:rsidRPr="00937B4F">
        <w:rPr>
          <w:rFonts w:eastAsia="MS PGothic"/>
          <w:kern w:val="2"/>
          <w:lang w:val="en-US" w:eastAsia="ja-JP"/>
        </w:rPr>
        <w:t xml:space="preserve">In </w:t>
      </w:r>
      <w:proofErr w:type="gramStart"/>
      <w:r w:rsidRPr="00937B4F">
        <w:rPr>
          <w:rFonts w:eastAsia="MS PGothic"/>
          <w:kern w:val="2"/>
          <w:lang w:val="en-US" w:eastAsia="ja-JP"/>
        </w:rPr>
        <w:t>addition</w:t>
      </w:r>
      <w:proofErr w:type="gramEnd"/>
      <w:r w:rsidRPr="00937B4F">
        <w:rPr>
          <w:rFonts w:eastAsia="MS PGothic"/>
          <w:kern w:val="2"/>
          <w:lang w:val="en-US" w:eastAsia="ja-JP"/>
        </w:rPr>
        <w:t xml:space="preserve"> the engine speed </w:t>
      </w:r>
      <w:r w:rsidRPr="00937B4F">
        <w:rPr>
          <w:rFonts w:eastAsia="MS PGothic"/>
          <w:bCs/>
          <w:kern w:val="2"/>
          <w:lang w:val="en-US" w:eastAsia="ja-JP"/>
        </w:rPr>
        <w:t>values</w:t>
      </w:r>
      <w:r w:rsidRPr="00937B4F">
        <w:rPr>
          <w:rFonts w:eastAsia="MS PGothic"/>
          <w:kern w:val="2"/>
          <w:lang w:val="en-US" w:eastAsia="ja-JP"/>
        </w:rPr>
        <w:t xml:space="preserve"> at AA', BB', and PP' in units of min</w:t>
      </w:r>
      <w:r w:rsidRPr="00937B4F">
        <w:rPr>
          <w:rFonts w:eastAsia="MS PGothic"/>
          <w:kern w:val="2"/>
          <w:vertAlign w:val="superscript"/>
          <w:lang w:val="en-US" w:eastAsia="ja-JP"/>
        </w:rPr>
        <w:t>-1</w:t>
      </w:r>
      <w:r w:rsidRPr="00937B4F">
        <w:rPr>
          <w:rFonts w:eastAsia="MS PGothic"/>
          <w:kern w:val="2"/>
          <w:lang w:val="en-US" w:eastAsia="ja-JP"/>
        </w:rPr>
        <w:t xml:space="preserve"> shall be mathematically rounded to the nearest integer for further calculations. For a given test condition the three individual engine speeds shall be averaged arithmetically.</w:t>
      </w:r>
    </w:p>
    <w:p w14:paraId="2D8FE0EA" w14:textId="77777777" w:rsidR="00846808" w:rsidRPr="00937B4F" w:rsidRDefault="00846808" w:rsidP="00846808">
      <w:pPr>
        <w:pStyle w:val="SingleTxtG"/>
        <w:ind w:left="2268"/>
        <w:rPr>
          <w:rFonts w:eastAsia="Arial Unicode MS"/>
          <w:b/>
          <w:lang w:val="en-US"/>
        </w:rPr>
      </w:pPr>
      <w:r w:rsidRPr="00937B4F">
        <w:rPr>
          <w:rFonts w:eastAsia="Arial Unicode MS"/>
          <w:snapToGrid w:val="0"/>
          <w:lang w:val="en-US"/>
        </w:rPr>
        <w:t xml:space="preserve">The final sound pressure levels for the full throttle acceleration shall not exceed the limits </w:t>
      </w:r>
      <w:r w:rsidRPr="00937B4F">
        <w:rPr>
          <w:rFonts w:eastAsia="Arial Unicode MS"/>
          <w:lang w:val="en-US"/>
        </w:rPr>
        <w:t xml:space="preserve">specified in </w:t>
      </w:r>
      <w:r w:rsidRPr="00937B4F">
        <w:rPr>
          <w:lang w:val="en-US"/>
        </w:rPr>
        <w:t xml:space="preserve">paragraph </w:t>
      </w:r>
      <w:r w:rsidRPr="00937B4F">
        <w:rPr>
          <w:rFonts w:eastAsia="Arial Unicode MS"/>
          <w:lang w:val="en-US"/>
        </w:rPr>
        <w:t>2.6. above.</w:t>
      </w:r>
    </w:p>
    <w:p w14:paraId="03B44947" w14:textId="77777777" w:rsidR="00846808" w:rsidRPr="009D572B" w:rsidRDefault="00846808" w:rsidP="00846808">
      <w:pPr>
        <w:pStyle w:val="SingleTxtG"/>
        <w:rPr>
          <w:rFonts w:eastAsia="Arial Unicode MS"/>
          <w:bCs/>
          <w:lang w:val="en-US"/>
        </w:rPr>
      </w:pPr>
      <w:r w:rsidRPr="009D572B">
        <w:rPr>
          <w:rFonts w:eastAsia="Arial Unicode MS"/>
          <w:bCs/>
          <w:lang w:val="en-US"/>
        </w:rPr>
        <w:t>3.3.</w:t>
      </w:r>
      <w:r w:rsidRPr="009D572B">
        <w:rPr>
          <w:rFonts w:eastAsia="Arial Unicode MS"/>
          <w:bCs/>
          <w:lang w:val="en-US"/>
        </w:rPr>
        <w:tab/>
      </w:r>
      <w:r w:rsidRPr="009D572B">
        <w:rPr>
          <w:rFonts w:eastAsia="Arial Unicode MS"/>
          <w:bCs/>
          <w:lang w:val="en-US"/>
        </w:rPr>
        <w:tab/>
        <w:t>Additional operating conditions</w:t>
      </w:r>
    </w:p>
    <w:p w14:paraId="366BDB38" w14:textId="77777777" w:rsidR="00846808" w:rsidRPr="003E4856" w:rsidRDefault="00846808" w:rsidP="00846808">
      <w:pPr>
        <w:pStyle w:val="SingleTxtG"/>
        <w:rPr>
          <w:bCs/>
          <w:lang w:val="en-US"/>
        </w:rPr>
      </w:pPr>
      <w:r w:rsidRPr="003E4856">
        <w:rPr>
          <w:rFonts w:eastAsia="Arial Unicode MS"/>
          <w:bCs/>
          <w:lang w:val="en-US"/>
        </w:rPr>
        <w:t>3.3.1.</w:t>
      </w:r>
      <w:r w:rsidRPr="003E4856">
        <w:rPr>
          <w:rFonts w:eastAsia="Arial Unicode MS"/>
          <w:bCs/>
          <w:lang w:val="en-US"/>
        </w:rPr>
        <w:tab/>
      </w:r>
      <w:r w:rsidRPr="003E4856">
        <w:rPr>
          <w:rFonts w:eastAsia="Arial Unicode MS"/>
          <w:bCs/>
          <w:lang w:val="en-US"/>
        </w:rPr>
        <w:tab/>
        <w:t>Test procedure</w:t>
      </w:r>
      <w:r w:rsidRPr="003E4856">
        <w:rPr>
          <w:bCs/>
          <w:lang w:val="en-US"/>
        </w:rPr>
        <w:tab/>
      </w:r>
    </w:p>
    <w:p w14:paraId="62C5D68C" w14:textId="77777777" w:rsidR="00846808" w:rsidRPr="003E4856" w:rsidRDefault="00846808" w:rsidP="00846808">
      <w:pPr>
        <w:pStyle w:val="SingleTxtG"/>
        <w:ind w:left="2268"/>
        <w:rPr>
          <w:bCs/>
          <w:lang w:val="en-US"/>
        </w:rPr>
      </w:pPr>
      <w:r w:rsidRPr="003E4856">
        <w:rPr>
          <w:bCs/>
          <w:lang w:val="en-US"/>
        </w:rPr>
        <w:t>The vehicle shall approach the line AA' at constant speed or in acceleration or deceleration, according to the throttle operation which may be requested by the technical service responsible for conducting approval tests in agreement with the type approval authorities.</w:t>
      </w:r>
    </w:p>
    <w:p w14:paraId="5AC4A594" w14:textId="77777777" w:rsidR="00846808" w:rsidRPr="003E4856" w:rsidRDefault="00846808" w:rsidP="00846808">
      <w:pPr>
        <w:pStyle w:val="SingleTxtG"/>
        <w:ind w:left="2268"/>
        <w:rPr>
          <w:bCs/>
          <w:lang w:val="en-US"/>
        </w:rPr>
      </w:pPr>
      <w:r w:rsidRPr="003E4856">
        <w:rPr>
          <w:bCs/>
          <w:lang w:val="en-US"/>
        </w:rPr>
        <w:t xml:space="preserve">The approach velocity shall be chosen as such that the vehicle reaches a prescribed test speed </w:t>
      </w:r>
      <w:proofErr w:type="spellStart"/>
      <w:r w:rsidRPr="003E4856">
        <w:rPr>
          <w:bCs/>
          <w:lang w:val="en-US"/>
        </w:rPr>
        <w:t>v</w:t>
      </w:r>
      <w:r w:rsidRPr="003E4856">
        <w:rPr>
          <w:bCs/>
          <w:vertAlign w:val="subscript"/>
          <w:lang w:val="en-US"/>
        </w:rPr>
        <w:t>test</w:t>
      </w:r>
      <w:proofErr w:type="spellEnd"/>
      <w:r w:rsidRPr="003E4856">
        <w:rPr>
          <w:bCs/>
          <w:lang w:val="en-US"/>
        </w:rPr>
        <w:t xml:space="preserve"> +/- 5 km/h when its front passes the line AA'.</w:t>
      </w:r>
    </w:p>
    <w:p w14:paraId="45110E1C" w14:textId="77777777" w:rsidR="00846808" w:rsidRPr="003E4856" w:rsidRDefault="00846808" w:rsidP="00846808">
      <w:pPr>
        <w:pStyle w:val="SingleTxtG"/>
        <w:ind w:left="2268"/>
        <w:rPr>
          <w:bCs/>
          <w:lang w:val="en-US"/>
        </w:rPr>
      </w:pPr>
      <w:r w:rsidRPr="003E4856">
        <w:rPr>
          <w:bCs/>
          <w:lang w:val="en-US"/>
        </w:rPr>
        <w:t>Examples:</w:t>
      </w:r>
    </w:p>
    <w:p w14:paraId="3A571EDD" w14:textId="3CDD86F1" w:rsidR="00846808" w:rsidRPr="003E4856" w:rsidRDefault="00846808" w:rsidP="00846808">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=10</w:t>
      </w:r>
      <w:r w:rsidR="00AC263F">
        <w:rPr>
          <w:bCs/>
          <w:lang w:val="en-US"/>
        </w:rPr>
        <w:t xml:space="preserve"> </w:t>
      </w:r>
      <w:r w:rsidRPr="003E4856">
        <w:rPr>
          <w:bCs/>
          <w:lang w:val="en-US"/>
        </w:rPr>
        <w:t xml:space="preserve">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=10-15</w:t>
      </w:r>
      <w:r w:rsidR="00AC263F">
        <w:rPr>
          <w:bCs/>
          <w:lang w:val="en-US"/>
        </w:rPr>
        <w:t xml:space="preserve"> </w:t>
      </w:r>
      <w:r w:rsidRPr="003E4856">
        <w:rPr>
          <w:bCs/>
          <w:lang w:val="en-US"/>
        </w:rPr>
        <w:t>km/h</w:t>
      </w:r>
    </w:p>
    <w:p w14:paraId="3B47E432" w14:textId="198EA385" w:rsidR="00846808" w:rsidRPr="003E4856" w:rsidRDefault="00846808" w:rsidP="00846808">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=15</w:t>
      </w:r>
      <w:r w:rsidR="00AC263F">
        <w:rPr>
          <w:bCs/>
          <w:lang w:val="en-US"/>
        </w:rPr>
        <w:t xml:space="preserve"> </w:t>
      </w:r>
      <w:r w:rsidRPr="003E4856">
        <w:rPr>
          <w:bCs/>
          <w:lang w:val="en-US"/>
        </w:rPr>
        <w:t xml:space="preserve">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=10-20</w:t>
      </w:r>
      <w:r w:rsidR="00AC263F">
        <w:rPr>
          <w:bCs/>
          <w:lang w:val="en-US"/>
        </w:rPr>
        <w:t xml:space="preserve"> </w:t>
      </w:r>
      <w:r w:rsidRPr="003E4856">
        <w:rPr>
          <w:bCs/>
          <w:lang w:val="en-US"/>
        </w:rPr>
        <w:t>km/h</w:t>
      </w:r>
    </w:p>
    <w:p w14:paraId="500A18D2" w14:textId="1023E23D" w:rsidR="00846808" w:rsidRPr="003E4856" w:rsidRDefault="00846808" w:rsidP="00846808">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=75</w:t>
      </w:r>
      <w:r w:rsidR="00AC263F">
        <w:rPr>
          <w:bCs/>
          <w:lang w:val="en-US"/>
        </w:rPr>
        <w:t xml:space="preserve"> </w:t>
      </w:r>
      <w:r w:rsidRPr="003E4856">
        <w:rPr>
          <w:bCs/>
          <w:lang w:val="en-US"/>
        </w:rPr>
        <w:t xml:space="preserve">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=70-80</w:t>
      </w:r>
      <w:r w:rsidR="00AC263F">
        <w:rPr>
          <w:bCs/>
          <w:lang w:val="en-US"/>
        </w:rPr>
        <w:t xml:space="preserve"> </w:t>
      </w:r>
      <w:r w:rsidRPr="003E4856">
        <w:rPr>
          <w:bCs/>
          <w:lang w:val="en-US"/>
        </w:rPr>
        <w:t>km/h</w:t>
      </w:r>
    </w:p>
    <w:p w14:paraId="2E671525" w14:textId="4BAAE51F" w:rsidR="00846808" w:rsidRPr="003E4856" w:rsidRDefault="00846808" w:rsidP="00846808">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=95</w:t>
      </w:r>
      <w:r w:rsidR="00AC263F">
        <w:rPr>
          <w:bCs/>
          <w:lang w:val="en-US"/>
        </w:rPr>
        <w:t xml:space="preserve"> </w:t>
      </w:r>
      <w:r w:rsidRPr="003E4856">
        <w:rPr>
          <w:bCs/>
          <w:lang w:val="en-US"/>
        </w:rPr>
        <w:t xml:space="preserve">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=90-100</w:t>
      </w:r>
      <w:r w:rsidR="00AC263F">
        <w:rPr>
          <w:bCs/>
          <w:lang w:val="en-US"/>
        </w:rPr>
        <w:t xml:space="preserve"> </w:t>
      </w:r>
      <w:r w:rsidRPr="003E4856">
        <w:rPr>
          <w:bCs/>
          <w:lang w:val="en-US"/>
        </w:rPr>
        <w:t>km/h</w:t>
      </w:r>
    </w:p>
    <w:p w14:paraId="43A2F2A6" w14:textId="7624C17B" w:rsidR="00846808" w:rsidRPr="003E4856" w:rsidRDefault="00846808" w:rsidP="00846808">
      <w:pPr>
        <w:pStyle w:val="SingleTxtG"/>
        <w:ind w:left="2268"/>
        <w:rPr>
          <w:bCs/>
          <w:lang w:val="en-US"/>
        </w:rPr>
      </w:pPr>
      <w:r w:rsidRPr="003E4856">
        <w:rPr>
          <w:bCs/>
          <w:lang w:val="en-US"/>
        </w:rPr>
        <w:t xml:space="preserve">requested </w:t>
      </w:r>
      <w:proofErr w:type="spellStart"/>
      <w:r w:rsidRPr="003E4856">
        <w:rPr>
          <w:bCs/>
          <w:lang w:val="en-US"/>
        </w:rPr>
        <w:t>v</w:t>
      </w:r>
      <w:r w:rsidRPr="003E4856">
        <w:rPr>
          <w:bCs/>
          <w:vertAlign w:val="subscript"/>
          <w:lang w:val="en-US"/>
        </w:rPr>
        <w:t>test</w:t>
      </w:r>
      <w:proofErr w:type="spellEnd"/>
      <w:r w:rsidRPr="003E4856">
        <w:rPr>
          <w:bCs/>
          <w:lang w:val="en-US"/>
        </w:rPr>
        <w:t>=100</w:t>
      </w:r>
      <w:r w:rsidR="00AC263F">
        <w:rPr>
          <w:bCs/>
          <w:lang w:val="en-US"/>
        </w:rPr>
        <w:t xml:space="preserve"> </w:t>
      </w:r>
      <w:r w:rsidRPr="003E4856">
        <w:rPr>
          <w:bCs/>
          <w:lang w:val="en-US"/>
        </w:rPr>
        <w:t xml:space="preserve">km/h </w:t>
      </w:r>
      <w:r w:rsidRPr="003E4856">
        <w:rPr>
          <w:bCs/>
        </w:rPr>
        <w:sym w:font="Wingdings" w:char="F0E0"/>
      </w:r>
      <w:r w:rsidRPr="003E4856">
        <w:rPr>
          <w:bCs/>
          <w:lang w:val="en-US"/>
        </w:rPr>
        <w:t xml:space="preserve"> valid </w:t>
      </w:r>
      <w:proofErr w:type="spellStart"/>
      <w:r w:rsidRPr="003E4856">
        <w:rPr>
          <w:bCs/>
          <w:lang w:val="en-US"/>
        </w:rPr>
        <w:t>v</w:t>
      </w:r>
      <w:r w:rsidRPr="003E4856">
        <w:rPr>
          <w:bCs/>
          <w:vertAlign w:val="subscript"/>
          <w:lang w:val="en-US"/>
        </w:rPr>
        <w:t>AA</w:t>
      </w:r>
      <w:proofErr w:type="spellEnd"/>
      <w:r w:rsidRPr="003E4856">
        <w:rPr>
          <w:bCs/>
          <w:vertAlign w:val="subscript"/>
          <w:lang w:val="en-US"/>
        </w:rPr>
        <w:t>’</w:t>
      </w:r>
      <w:r w:rsidRPr="003E4856">
        <w:rPr>
          <w:bCs/>
          <w:lang w:val="en-US"/>
        </w:rPr>
        <w:t>=95-100</w:t>
      </w:r>
      <w:r w:rsidR="00AC263F">
        <w:rPr>
          <w:bCs/>
          <w:lang w:val="en-US"/>
        </w:rPr>
        <w:t xml:space="preserve"> </w:t>
      </w:r>
      <w:r w:rsidRPr="003E4856">
        <w:rPr>
          <w:bCs/>
          <w:lang w:val="en-US"/>
        </w:rPr>
        <w:t>km/h</w:t>
      </w:r>
    </w:p>
    <w:p w14:paraId="5D43ABB6" w14:textId="77777777" w:rsidR="00846808" w:rsidRPr="003E4856" w:rsidRDefault="00846808" w:rsidP="00846808">
      <w:pPr>
        <w:pStyle w:val="SingleTxtG"/>
        <w:ind w:left="2268"/>
        <w:rPr>
          <w:bCs/>
          <w:lang w:val="en-US"/>
        </w:rPr>
      </w:pPr>
      <w:r w:rsidRPr="003E4856">
        <w:rPr>
          <w:bCs/>
          <w:lang w:val="en-US"/>
        </w:rPr>
        <w:t>When the front of the vehicle passes the line AA' the throttle control shall be adjusted as rapidly as possible to a position (partial throttle, wide open throttle or maintain present throttle control position) which may be defined by the technical service responsible for conducting approval tests in agreement with the type approval authorities and shall be kept in this position until the rear of the vehicle passes line BB’.</w:t>
      </w:r>
    </w:p>
    <w:p w14:paraId="081F440E" w14:textId="77777777" w:rsidR="00846808" w:rsidRPr="003E4856" w:rsidRDefault="00846808" w:rsidP="00846808">
      <w:pPr>
        <w:pStyle w:val="SingleTxtG"/>
        <w:ind w:left="2268" w:hanging="1134"/>
        <w:rPr>
          <w:bCs/>
          <w:lang w:val="en-US"/>
        </w:rPr>
      </w:pPr>
      <w:r w:rsidRPr="003E4856">
        <w:rPr>
          <w:bCs/>
          <w:lang w:val="en-US"/>
        </w:rPr>
        <w:tab/>
        <w:t>When the rear of the vehicle passes line BB' the throttle control shall be shifted to the idle position as rapidly as possible.</w:t>
      </w:r>
    </w:p>
    <w:p w14:paraId="328285E2" w14:textId="77777777" w:rsidR="00846808" w:rsidRPr="003E4856" w:rsidRDefault="00846808" w:rsidP="00846808">
      <w:pPr>
        <w:pStyle w:val="SingleTxtG"/>
        <w:ind w:left="2268" w:hanging="1134"/>
        <w:rPr>
          <w:rFonts w:eastAsia="Arial Unicode MS"/>
          <w:bCs/>
          <w:lang w:val="en-US"/>
        </w:rPr>
      </w:pPr>
      <w:r w:rsidRPr="003E4856">
        <w:rPr>
          <w:bCs/>
          <w:lang w:val="en-US"/>
        </w:rPr>
        <w:tab/>
        <w:t xml:space="preserve">The throttle position between lines AA’ and BB’ shall not result in a deceleration of the vehicle. </w:t>
      </w:r>
      <w:r w:rsidRPr="003E4856">
        <w:rPr>
          <w:bCs/>
          <w:lang w:val="en-US"/>
        </w:rPr>
        <w:tab/>
      </w:r>
    </w:p>
    <w:p w14:paraId="5456FCCD" w14:textId="77777777" w:rsidR="00846808" w:rsidRPr="003E4856" w:rsidRDefault="00846808" w:rsidP="00846808">
      <w:pPr>
        <w:pStyle w:val="SingleTxtG"/>
        <w:rPr>
          <w:rFonts w:eastAsia="Arial Unicode MS"/>
          <w:bCs/>
          <w:lang w:val="en-US"/>
        </w:rPr>
      </w:pPr>
      <w:r w:rsidRPr="003E4856">
        <w:rPr>
          <w:rFonts w:eastAsia="Arial Unicode MS"/>
          <w:bCs/>
          <w:lang w:val="en-US"/>
        </w:rPr>
        <w:t>3.3.2.</w:t>
      </w:r>
      <w:r w:rsidRPr="003E4856">
        <w:rPr>
          <w:rFonts w:eastAsia="Arial Unicode MS"/>
          <w:bCs/>
          <w:lang w:val="en-US"/>
        </w:rPr>
        <w:tab/>
      </w:r>
      <w:r w:rsidRPr="003E4856">
        <w:rPr>
          <w:rFonts w:eastAsia="Arial Unicode MS"/>
          <w:bCs/>
          <w:lang w:val="en-US"/>
        </w:rPr>
        <w:tab/>
        <w:t>Test speed, gear and mode selection and throttle operation</w:t>
      </w:r>
    </w:p>
    <w:p w14:paraId="282D2C2D" w14:textId="77777777" w:rsidR="00846808" w:rsidRPr="003E4856" w:rsidRDefault="00846808" w:rsidP="00846808">
      <w:pPr>
        <w:pStyle w:val="SingleTxtG"/>
        <w:ind w:left="2268" w:hanging="141"/>
        <w:rPr>
          <w:rFonts w:eastAsia="Arial Unicode MS"/>
          <w:bCs/>
          <w:lang w:val="en-US"/>
        </w:rPr>
      </w:pPr>
      <w:r w:rsidRPr="003E4856">
        <w:rPr>
          <w:rFonts w:eastAsia="Arial Unicode MS"/>
          <w:bCs/>
          <w:lang w:val="en-US"/>
        </w:rPr>
        <w:tab/>
        <w:t>The conditions of this paragraph may be defined by the technical service responsible for conducting the approval tests in agreement with the type approval authorities.</w:t>
      </w:r>
    </w:p>
    <w:p w14:paraId="68047CCF" w14:textId="77777777" w:rsidR="00846808" w:rsidRPr="003E4856" w:rsidRDefault="00846808" w:rsidP="00846808">
      <w:pPr>
        <w:pStyle w:val="SingleTxtG"/>
        <w:ind w:left="2268" w:hanging="141"/>
        <w:rPr>
          <w:rFonts w:eastAsia="Arial Unicode MS"/>
          <w:bCs/>
          <w:lang w:val="en-US"/>
        </w:rPr>
      </w:pPr>
      <w:r w:rsidRPr="003E4856">
        <w:rPr>
          <w:rFonts w:eastAsia="Arial Unicode MS"/>
          <w:bCs/>
          <w:lang w:val="en-US"/>
        </w:rPr>
        <w:lastRenderedPageBreak/>
        <w:tab/>
        <w:t xml:space="preserve">The test speed </w:t>
      </w:r>
      <w:proofErr w:type="spellStart"/>
      <w:r w:rsidRPr="003E4856">
        <w:rPr>
          <w:rFonts w:eastAsia="Arial Unicode MS"/>
          <w:bCs/>
          <w:lang w:val="en-US"/>
        </w:rPr>
        <w:t>v</w:t>
      </w:r>
      <w:r w:rsidRPr="003E4856">
        <w:rPr>
          <w:rFonts w:eastAsia="Arial Unicode MS"/>
          <w:bCs/>
          <w:vertAlign w:val="subscript"/>
          <w:lang w:val="en-US"/>
        </w:rPr>
        <w:t>test</w:t>
      </w:r>
      <w:proofErr w:type="spellEnd"/>
      <w:r w:rsidRPr="003E4856">
        <w:rPr>
          <w:rFonts w:eastAsia="Arial Unicode MS"/>
          <w:bCs/>
          <w:lang w:val="en-US"/>
        </w:rPr>
        <w:t xml:space="preserve"> may be any speed within the RD-ASEP control range as defined in paragraph 2.5. of this Annex.</w:t>
      </w:r>
    </w:p>
    <w:p w14:paraId="0F34EF76" w14:textId="77777777" w:rsidR="00846808" w:rsidRPr="003E4856" w:rsidRDefault="00846808" w:rsidP="00846808">
      <w:pPr>
        <w:pStyle w:val="SingleTxtG"/>
        <w:ind w:left="2268"/>
        <w:rPr>
          <w:rFonts w:eastAsia="Arial Unicode MS"/>
          <w:bCs/>
          <w:lang w:val="en-US"/>
        </w:rPr>
      </w:pPr>
      <w:r w:rsidRPr="003E4856">
        <w:rPr>
          <w:rFonts w:eastAsia="Arial Unicode MS"/>
          <w:bCs/>
          <w:lang w:val="en-US"/>
        </w:rPr>
        <w:t>The vehicle may be tested in any of the available gears, including 1st gear.</w:t>
      </w:r>
    </w:p>
    <w:p w14:paraId="7CD348AC" w14:textId="77777777" w:rsidR="00846808" w:rsidRPr="003E4856" w:rsidRDefault="00846808" w:rsidP="00846808">
      <w:pPr>
        <w:pStyle w:val="SingleTxtG"/>
        <w:ind w:left="2268"/>
        <w:rPr>
          <w:rFonts w:eastAsia="Arial Unicode MS"/>
          <w:bCs/>
          <w:lang w:val="en-US"/>
        </w:rPr>
      </w:pPr>
      <w:r w:rsidRPr="003E4856">
        <w:rPr>
          <w:rFonts w:eastAsia="Arial Unicode MS"/>
          <w:bCs/>
          <w:lang w:val="en-US"/>
        </w:rPr>
        <w:t>The vehicle may be tested in any of the available user selectable software programs or modes which affect the sound emissions of the vehicle.</w:t>
      </w:r>
    </w:p>
    <w:p w14:paraId="5097E146" w14:textId="77777777" w:rsidR="00846808" w:rsidRPr="003E4856" w:rsidRDefault="00846808" w:rsidP="00846808">
      <w:pPr>
        <w:pStyle w:val="SingleTxtG"/>
        <w:ind w:left="2268"/>
        <w:rPr>
          <w:rFonts w:eastAsia="Arial Unicode MS"/>
          <w:bCs/>
          <w:lang w:val="en-US"/>
        </w:rPr>
      </w:pPr>
      <w:r w:rsidRPr="003E4856">
        <w:rPr>
          <w:rFonts w:eastAsia="Arial Unicode MS"/>
          <w:bCs/>
          <w:lang w:val="en-US"/>
        </w:rPr>
        <w:t>The throttle operation shall be in accordance with paragraph 3.3.1. of this Annex.</w:t>
      </w:r>
    </w:p>
    <w:p w14:paraId="6DAA1EC2" w14:textId="77777777" w:rsidR="00846808" w:rsidRPr="003E4856" w:rsidRDefault="00846808" w:rsidP="00846808">
      <w:pPr>
        <w:pStyle w:val="SingleTxtG"/>
        <w:ind w:left="2268"/>
        <w:rPr>
          <w:rFonts w:eastAsia="Arial Unicode MS"/>
          <w:bCs/>
          <w:lang w:val="en-US"/>
        </w:rPr>
      </w:pPr>
      <w:r w:rsidRPr="003E4856">
        <w:rPr>
          <w:bCs/>
          <w:lang w:val="en-US"/>
        </w:rPr>
        <w:t>The throttle operation before line AA’ and between lines AA’ and BB’ shall be defined and described in a way that it can be performed by a skilled rider who has made himself familiar with the riding characteristics of the test vehicle and that the correct execution can be assessed by observation without the necessity of technical equipment on the vehicle or at the test site other than the equipment which is required for the tests according to Annex 3.</w:t>
      </w:r>
    </w:p>
    <w:p w14:paraId="326ADAA2" w14:textId="77777777" w:rsidR="00846808" w:rsidRPr="003E4856" w:rsidRDefault="00846808" w:rsidP="00846808">
      <w:pPr>
        <w:pStyle w:val="SingleTxtG"/>
        <w:ind w:left="2268"/>
        <w:rPr>
          <w:rFonts w:eastAsia="Arial Unicode MS"/>
          <w:bCs/>
          <w:lang w:val="en-US"/>
        </w:rPr>
      </w:pPr>
      <w:r w:rsidRPr="003E4856">
        <w:rPr>
          <w:rFonts w:eastAsia="Arial Unicode MS"/>
          <w:bCs/>
          <w:lang w:val="en-US"/>
        </w:rPr>
        <w:t xml:space="preserve">If the requested operating conditions lead to an unusual vehicle </w:t>
      </w:r>
      <w:proofErr w:type="spellStart"/>
      <w:r w:rsidRPr="003E4856">
        <w:rPr>
          <w:rFonts w:eastAsia="Arial Unicode MS"/>
          <w:bCs/>
          <w:lang w:val="en-US"/>
        </w:rPr>
        <w:t>behaviour</w:t>
      </w:r>
      <w:proofErr w:type="spellEnd"/>
      <w:r w:rsidRPr="003E4856">
        <w:rPr>
          <w:rFonts w:eastAsia="Arial Unicode MS"/>
          <w:bCs/>
          <w:lang w:val="en-US"/>
        </w:rPr>
        <w:t xml:space="preserve"> (i.e. front wheel lift up, apparent wheel spin, chain slap, engine lugging) or any other riding condition which may not be expected to occur when the vehicle is operated in real traffic, that test run shall be discarded and a test run with different operating conditions shall be performed.</w:t>
      </w:r>
    </w:p>
    <w:p w14:paraId="485250E4" w14:textId="77777777" w:rsidR="00846808" w:rsidRPr="003E4856" w:rsidRDefault="00846808" w:rsidP="00846808">
      <w:pPr>
        <w:pStyle w:val="SingleTxtG"/>
        <w:rPr>
          <w:rFonts w:eastAsia="Arial Unicode MS"/>
          <w:bCs/>
          <w:lang w:val="en-US"/>
        </w:rPr>
      </w:pPr>
      <w:r w:rsidRPr="003E4856">
        <w:rPr>
          <w:rFonts w:eastAsia="Arial Unicode MS"/>
          <w:bCs/>
          <w:lang w:val="en-US"/>
        </w:rPr>
        <w:t>3.3.3.</w:t>
      </w:r>
      <w:r w:rsidRPr="003E4856">
        <w:rPr>
          <w:rFonts w:eastAsia="Arial Unicode MS"/>
          <w:bCs/>
          <w:lang w:val="en-US"/>
        </w:rPr>
        <w:tab/>
      </w:r>
      <w:r w:rsidRPr="003E4856">
        <w:rPr>
          <w:rFonts w:eastAsia="Arial Unicode MS"/>
          <w:bCs/>
          <w:lang w:val="en-US"/>
        </w:rPr>
        <w:tab/>
        <w:t>Data processing and reporting</w:t>
      </w:r>
    </w:p>
    <w:p w14:paraId="18F62514" w14:textId="0D15F210" w:rsidR="00846808" w:rsidRPr="003E4856" w:rsidRDefault="00846808" w:rsidP="00846808">
      <w:pPr>
        <w:pStyle w:val="SingleTxtG"/>
        <w:ind w:left="2268" w:hanging="1134"/>
        <w:rPr>
          <w:rFonts w:eastAsia="Arial Unicode MS"/>
          <w:bCs/>
          <w:lang w:val="en-US"/>
        </w:rPr>
      </w:pPr>
      <w:r w:rsidRPr="003E4856">
        <w:rPr>
          <w:rFonts w:eastAsia="Arial Unicode MS"/>
          <w:bCs/>
          <w:lang w:val="en-US"/>
        </w:rPr>
        <w:t>3.3.3.1.</w:t>
      </w:r>
      <w:r w:rsidRPr="003E4856">
        <w:rPr>
          <w:rFonts w:eastAsia="Arial Unicode MS"/>
          <w:bCs/>
          <w:lang w:val="en-US"/>
        </w:rPr>
        <w:tab/>
        <w:t>The maximum A-weighted sound pressure level "L" indicated during the passage of the vehicle between AA' and when the rear of the vehicle passes BB' +</w:t>
      </w:r>
      <w:r w:rsidR="00E819AE">
        <w:rPr>
          <w:rFonts w:eastAsia="Arial Unicode MS"/>
          <w:bCs/>
          <w:lang w:val="en-US"/>
        </w:rPr>
        <w:t xml:space="preserve"> </w:t>
      </w:r>
      <w:r w:rsidRPr="003E4856">
        <w:rPr>
          <w:rFonts w:eastAsia="Arial Unicode MS"/>
          <w:bCs/>
          <w:lang w:val="en-US"/>
        </w:rPr>
        <w:t>20</w:t>
      </w:r>
      <w:r w:rsidR="00E819AE">
        <w:rPr>
          <w:rFonts w:eastAsia="Arial Unicode MS"/>
          <w:bCs/>
          <w:lang w:val="en-US"/>
        </w:rPr>
        <w:t xml:space="preserve"> </w:t>
      </w:r>
      <w:r w:rsidRPr="003E4856">
        <w:rPr>
          <w:rFonts w:eastAsia="Arial Unicode MS"/>
          <w:bCs/>
          <w:lang w:val="en-US"/>
        </w:rPr>
        <w:t>m (</w:t>
      </w:r>
      <w:r w:rsidRPr="003E4856">
        <w:rPr>
          <w:bCs/>
          <w:lang w:val="en-US"/>
        </w:rPr>
        <w:t xml:space="preserve">see Annex 4 – </w:t>
      </w:r>
      <w:r w:rsidRPr="003E4856">
        <w:rPr>
          <w:rFonts w:eastAsia="Arial Unicode MS"/>
          <w:bCs/>
          <w:lang w:val="en-US"/>
        </w:rPr>
        <w:t xml:space="preserve">Figure 1) shall be reduced by 1 dB(A) to account for measurement inaccuracy and </w:t>
      </w:r>
      <w:r w:rsidRPr="003E4856">
        <w:rPr>
          <w:bCs/>
          <w:snapToGrid w:val="0"/>
          <w:lang w:val="en-US"/>
        </w:rPr>
        <w:t>mathematically</w:t>
      </w:r>
      <w:r w:rsidRPr="003E4856">
        <w:rPr>
          <w:rFonts w:eastAsia="Arial Unicode MS"/>
          <w:bCs/>
          <w:lang w:val="en-US"/>
        </w:rPr>
        <w:t xml:space="preserve"> rounded to the nearest first decimal place (e.g. XX.X) for each microphone position.</w:t>
      </w:r>
      <w:r w:rsidRPr="003E4856">
        <w:rPr>
          <w:rStyle w:val="FootnoteReference"/>
          <w:rFonts w:eastAsia="Arial Unicode MS"/>
          <w:bCs/>
        </w:rPr>
        <w:footnoteReference w:id="6"/>
      </w:r>
    </w:p>
    <w:p w14:paraId="35F93979" w14:textId="77777777" w:rsidR="00846808" w:rsidRPr="003E4856" w:rsidRDefault="00846808" w:rsidP="00846808">
      <w:pPr>
        <w:pStyle w:val="SingleTxtG"/>
        <w:ind w:left="2268"/>
        <w:rPr>
          <w:rFonts w:eastAsia="Arial Unicode MS"/>
          <w:bCs/>
          <w:lang w:val="en-US"/>
        </w:rPr>
      </w:pPr>
      <w:r w:rsidRPr="003E4856">
        <w:rPr>
          <w:rFonts w:eastAsia="Arial Unicode MS"/>
          <w:bCs/>
          <w:lang w:val="en-US"/>
        </w:rPr>
        <w:t>If a sound peak obviously out of character with the general sound pressure level is observed, the measurement shall be discarded, and the test run shall be repeated with the same operating conditions.</w:t>
      </w:r>
    </w:p>
    <w:p w14:paraId="351E9C31" w14:textId="77777777" w:rsidR="00846808" w:rsidRPr="003E4856" w:rsidRDefault="00846808" w:rsidP="00846808">
      <w:pPr>
        <w:pStyle w:val="SingleTxtG"/>
        <w:ind w:left="2268" w:hanging="1134"/>
        <w:rPr>
          <w:bCs/>
          <w:lang w:val="en-US"/>
        </w:rPr>
      </w:pPr>
      <w:r w:rsidRPr="003E4856">
        <w:rPr>
          <w:bCs/>
          <w:lang w:val="en-US"/>
        </w:rPr>
        <w:t>3.3.3.2.</w:t>
      </w:r>
      <w:r w:rsidRPr="003E4856">
        <w:rPr>
          <w:bCs/>
          <w:lang w:val="en-US"/>
        </w:rPr>
        <w:tab/>
        <w:t>Processing of the sound pressure measurements and calculation of the final test results</w:t>
      </w:r>
    </w:p>
    <w:p w14:paraId="725AD758" w14:textId="77777777" w:rsidR="00846808" w:rsidRPr="003E4856" w:rsidRDefault="00846808" w:rsidP="00846808">
      <w:pPr>
        <w:pStyle w:val="SingleTxtG"/>
        <w:ind w:left="2268" w:hanging="1134"/>
        <w:rPr>
          <w:rFonts w:eastAsia="Arial Unicode MS"/>
          <w:bCs/>
          <w:lang w:val="en-US" w:eastAsia="de-DE"/>
        </w:rPr>
      </w:pPr>
      <w:r w:rsidRPr="003E4856">
        <w:rPr>
          <w:bCs/>
          <w:lang w:val="en-US"/>
        </w:rPr>
        <w:tab/>
      </w:r>
      <w:r w:rsidRPr="003E4856">
        <w:rPr>
          <w:rFonts w:eastAsia="Arial Unicode MS"/>
          <w:bCs/>
          <w:lang w:val="en-US"/>
        </w:rPr>
        <w:tab/>
      </w:r>
      <w:r w:rsidRPr="003E4856">
        <w:rPr>
          <w:rFonts w:eastAsia="Arial Unicode MS"/>
          <w:bCs/>
          <w:lang w:val="en-US" w:eastAsia="de-DE"/>
        </w:rPr>
        <w:t>L</w:t>
      </w:r>
      <w:r w:rsidRPr="003E4856">
        <w:rPr>
          <w:rFonts w:eastAsia="Arial Unicode MS"/>
          <w:bCs/>
          <w:vertAlign w:val="subscript"/>
          <w:lang w:val="en-US" w:eastAsia="de-DE"/>
        </w:rPr>
        <w:t>ASEP</w:t>
      </w:r>
      <w:r w:rsidRPr="003E4856">
        <w:rPr>
          <w:rFonts w:eastAsia="Arial Unicode MS"/>
          <w:bCs/>
          <w:lang w:val="en-US" w:eastAsia="de-DE"/>
        </w:rPr>
        <w:t xml:space="preserve"> = MAX (</w:t>
      </w:r>
      <w:proofErr w:type="spellStart"/>
      <w:proofErr w:type="gramStart"/>
      <w:r w:rsidRPr="003E4856">
        <w:rPr>
          <w:rFonts w:eastAsia="Arial Unicode MS"/>
          <w:bCs/>
          <w:lang w:val="en-US" w:eastAsia="de-DE"/>
        </w:rPr>
        <w:t>L</w:t>
      </w:r>
      <w:r w:rsidRPr="003E4856">
        <w:rPr>
          <w:rFonts w:eastAsia="Arial Unicode MS"/>
          <w:bCs/>
          <w:vertAlign w:val="subscript"/>
          <w:lang w:val="en-US" w:eastAsia="de-DE"/>
        </w:rPr>
        <w:t>ASEP,left</w:t>
      </w:r>
      <w:proofErr w:type="spellEnd"/>
      <w:proofErr w:type="gramEnd"/>
      <w:r w:rsidRPr="003E4856">
        <w:rPr>
          <w:rFonts w:eastAsia="Arial Unicode MS"/>
          <w:bCs/>
          <w:lang w:val="en-US" w:eastAsia="de-DE"/>
        </w:rPr>
        <w:t xml:space="preserve">; </w:t>
      </w:r>
      <w:proofErr w:type="spellStart"/>
      <w:r w:rsidRPr="003E4856">
        <w:rPr>
          <w:rFonts w:eastAsia="Arial Unicode MS"/>
          <w:bCs/>
          <w:lang w:val="en-US" w:eastAsia="de-DE"/>
        </w:rPr>
        <w:t>L</w:t>
      </w:r>
      <w:r w:rsidRPr="003E4856">
        <w:rPr>
          <w:rFonts w:eastAsia="Arial Unicode MS"/>
          <w:bCs/>
          <w:vertAlign w:val="subscript"/>
          <w:lang w:val="en-US" w:eastAsia="de-DE"/>
        </w:rPr>
        <w:t>ASEP,right</w:t>
      </w:r>
      <w:proofErr w:type="spellEnd"/>
      <w:r w:rsidRPr="003E4856">
        <w:rPr>
          <w:rFonts w:eastAsia="Arial Unicode MS"/>
          <w:bCs/>
          <w:lang w:val="en-US" w:eastAsia="de-DE"/>
        </w:rPr>
        <w:t>)</w:t>
      </w:r>
    </w:p>
    <w:p w14:paraId="2204391E" w14:textId="77777777" w:rsidR="00846808" w:rsidRPr="003E4856" w:rsidRDefault="00846808" w:rsidP="00846808">
      <w:pPr>
        <w:pStyle w:val="SingleTxtG"/>
        <w:ind w:left="2268"/>
        <w:rPr>
          <w:rFonts w:eastAsia="Arial Unicode MS"/>
          <w:bCs/>
          <w:lang w:val="en-US" w:eastAsia="de-DE"/>
        </w:rPr>
      </w:pPr>
      <w:r w:rsidRPr="003E4856">
        <w:rPr>
          <w:rFonts w:eastAsia="Arial Unicode MS"/>
          <w:bCs/>
          <w:lang w:val="nb-NO" w:eastAsia="de-DE"/>
        </w:rPr>
        <w:t>W</w:t>
      </w:r>
      <w:r w:rsidRPr="003E4856">
        <w:rPr>
          <w:rFonts w:eastAsia="Arial Unicode MS"/>
          <w:bCs/>
          <w:lang w:val="en-US" w:eastAsia="de-DE"/>
        </w:rPr>
        <w:t>here the index "left, “right” refers to the microphone position (left or right).</w:t>
      </w:r>
    </w:p>
    <w:p w14:paraId="170FE7FA" w14:textId="77777777" w:rsidR="00846808" w:rsidRPr="003E4856" w:rsidRDefault="00846808" w:rsidP="00846808">
      <w:pPr>
        <w:pStyle w:val="SingleTxtG"/>
        <w:ind w:left="2268" w:hanging="1134"/>
        <w:rPr>
          <w:bCs/>
          <w:lang w:val="en-US"/>
        </w:rPr>
      </w:pPr>
      <w:r w:rsidRPr="003E4856">
        <w:rPr>
          <w:bCs/>
          <w:lang w:val="en-US"/>
        </w:rPr>
        <w:t>3.3.3.3.</w:t>
      </w:r>
      <w:r w:rsidRPr="003E4856">
        <w:rPr>
          <w:bCs/>
          <w:lang w:val="en-US"/>
        </w:rPr>
        <w:tab/>
        <w:t>The engine speed values at AA', BB', and PP' in units of min</w:t>
      </w:r>
      <w:r w:rsidRPr="003E4856">
        <w:rPr>
          <w:bCs/>
          <w:vertAlign w:val="superscript"/>
          <w:lang w:val="en-US"/>
        </w:rPr>
        <w:t>-1</w:t>
      </w:r>
      <w:r w:rsidRPr="003E4856">
        <w:rPr>
          <w:bCs/>
          <w:lang w:val="en-US"/>
        </w:rPr>
        <w:t xml:space="preserve"> shall be mathematically rounded to the nearest integer for further calculations</w:t>
      </w:r>
    </w:p>
    <w:p w14:paraId="58431E83" w14:textId="77777777" w:rsidR="00846808" w:rsidRPr="003E4856" w:rsidRDefault="00846808" w:rsidP="00846808">
      <w:pPr>
        <w:pStyle w:val="SingleTxtG"/>
        <w:ind w:left="2268" w:hanging="1134"/>
        <w:rPr>
          <w:rFonts w:eastAsia="Arial Unicode MS"/>
          <w:bCs/>
          <w:lang w:val="en-US"/>
        </w:rPr>
      </w:pPr>
      <w:r w:rsidRPr="003E4856">
        <w:rPr>
          <w:bCs/>
          <w:lang w:val="en-US"/>
        </w:rPr>
        <w:t>3.3.3.4.</w:t>
      </w:r>
      <w:r w:rsidRPr="003E4856">
        <w:rPr>
          <w:bCs/>
          <w:lang w:val="en-US"/>
        </w:rPr>
        <w:tab/>
      </w:r>
      <w:r w:rsidRPr="003E4856">
        <w:rPr>
          <w:rFonts w:eastAsia="Arial Unicode MS"/>
          <w:bCs/>
          <w:snapToGrid w:val="0"/>
          <w:lang w:val="en-US"/>
        </w:rPr>
        <w:t xml:space="preserve">The final sound pressure levels for the additional operating conditions shall not exceed the limits </w:t>
      </w:r>
      <w:r w:rsidRPr="003E4856">
        <w:rPr>
          <w:rFonts w:eastAsia="Arial Unicode MS"/>
          <w:bCs/>
          <w:lang w:val="en-US"/>
        </w:rPr>
        <w:t xml:space="preserve">specified in </w:t>
      </w:r>
      <w:r w:rsidRPr="003E4856">
        <w:rPr>
          <w:bCs/>
          <w:lang w:val="en-US"/>
        </w:rPr>
        <w:t xml:space="preserve">paragraph </w:t>
      </w:r>
      <w:r w:rsidRPr="003E4856">
        <w:rPr>
          <w:rFonts w:eastAsia="Arial Unicode MS"/>
          <w:bCs/>
          <w:lang w:val="en-US"/>
        </w:rPr>
        <w:t>2.6. of this Annex."</w:t>
      </w:r>
    </w:p>
    <w:p w14:paraId="21F66660" w14:textId="77777777" w:rsidR="00846808" w:rsidRPr="00EE5A92" w:rsidRDefault="00846808" w:rsidP="00846808">
      <w:pPr>
        <w:spacing w:before="240"/>
        <w:jc w:val="center"/>
        <w:rPr>
          <w:u w:val="single"/>
        </w:rPr>
      </w:pPr>
      <w:r>
        <w:rPr>
          <w:u w:val="single"/>
        </w:rPr>
        <w:tab/>
      </w:r>
      <w:r>
        <w:rPr>
          <w:u w:val="single"/>
        </w:rPr>
        <w:tab/>
      </w:r>
      <w:r>
        <w:rPr>
          <w:u w:val="single"/>
        </w:rPr>
        <w:tab/>
      </w:r>
    </w:p>
    <w:sectPr w:rsidR="00846808" w:rsidRPr="00EE5A92" w:rsidSect="004012DC">
      <w:headerReference w:type="even" r:id="rId15"/>
      <w:headerReference w:type="default" r:id="rId16"/>
      <w:footerReference w:type="even" r:id="rId17"/>
      <w:footerReference w:type="default" r:id="rId18"/>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A6D4" w14:textId="77777777" w:rsidR="00DB0B3C" w:rsidRDefault="00DB0B3C"/>
  </w:endnote>
  <w:endnote w:type="continuationSeparator" w:id="0">
    <w:p w14:paraId="7E5FE4EB" w14:textId="77777777" w:rsidR="00DB0B3C" w:rsidRDefault="00DB0B3C"/>
  </w:endnote>
  <w:endnote w:type="continuationNotice" w:id="1">
    <w:p w14:paraId="42CB2B08" w14:textId="77777777" w:rsidR="00DB0B3C" w:rsidRDefault="00DB0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D34CFA">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D34CFA">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AF41" w14:textId="77777777" w:rsidR="00DB0B3C" w:rsidRPr="000B175B" w:rsidRDefault="00DB0B3C" w:rsidP="000B175B">
      <w:pPr>
        <w:tabs>
          <w:tab w:val="right" w:pos="2155"/>
        </w:tabs>
        <w:spacing w:after="80"/>
        <w:ind w:left="680"/>
        <w:rPr>
          <w:u w:val="single"/>
        </w:rPr>
      </w:pPr>
      <w:r>
        <w:rPr>
          <w:u w:val="single"/>
        </w:rPr>
        <w:tab/>
      </w:r>
    </w:p>
  </w:footnote>
  <w:footnote w:type="continuationSeparator" w:id="0">
    <w:p w14:paraId="6698B92C" w14:textId="77777777" w:rsidR="00DB0B3C" w:rsidRPr="00FC68B7" w:rsidRDefault="00DB0B3C" w:rsidP="00FC68B7">
      <w:pPr>
        <w:tabs>
          <w:tab w:val="left" w:pos="2155"/>
        </w:tabs>
        <w:spacing w:after="80"/>
        <w:ind w:left="680"/>
        <w:rPr>
          <w:u w:val="single"/>
        </w:rPr>
      </w:pPr>
      <w:r>
        <w:rPr>
          <w:u w:val="single"/>
        </w:rPr>
        <w:tab/>
      </w:r>
    </w:p>
  </w:footnote>
  <w:footnote w:type="continuationNotice" w:id="1">
    <w:p w14:paraId="2DFE8A98" w14:textId="77777777" w:rsidR="00DB0B3C" w:rsidRDefault="00DB0B3C"/>
  </w:footnote>
  <w:footnote w:id="2">
    <w:p w14:paraId="2421CCCF" w14:textId="77777777" w:rsidR="00E679C3" w:rsidRPr="00484075" w:rsidRDefault="00E679C3" w:rsidP="008B60F7">
      <w:pPr>
        <w:pStyle w:val="FootnoteText"/>
        <w:rPr>
          <w:lang w:val="en-US"/>
        </w:rPr>
      </w:pPr>
      <w:r w:rsidRPr="00484075">
        <w:tab/>
      </w:r>
      <w:r w:rsidRPr="00484075">
        <w:rPr>
          <w:rStyle w:val="FootnoteReference"/>
          <w:sz w:val="20"/>
          <w:lang w:val="en-US"/>
        </w:rPr>
        <w:t>*</w:t>
      </w:r>
      <w:r w:rsidRPr="00484075">
        <w:rPr>
          <w:sz w:val="20"/>
          <w:lang w:val="en-US"/>
        </w:rPr>
        <w:tab/>
      </w:r>
      <w:r w:rsidRPr="00484075">
        <w:rPr>
          <w:lang w:val="en-US"/>
        </w:rPr>
        <w:t>Former titles of the Agreement:</w:t>
      </w:r>
    </w:p>
    <w:p w14:paraId="3FBAD9FF" w14:textId="77777777" w:rsidR="00E679C3" w:rsidRPr="00484075" w:rsidRDefault="00E679C3" w:rsidP="008B60F7">
      <w:pPr>
        <w:pStyle w:val="FootnoteText"/>
        <w:rPr>
          <w:sz w:val="20"/>
          <w:lang w:val="en-US"/>
        </w:rPr>
      </w:pPr>
      <w:r w:rsidRPr="00484075">
        <w:rPr>
          <w:lang w:val="en-US"/>
        </w:rPr>
        <w:tab/>
      </w:r>
      <w:r w:rsidRPr="00484075">
        <w:rPr>
          <w:lang w:val="en-US"/>
        </w:rPr>
        <w:tab/>
      </w:r>
      <w:r w:rsidRPr="00484075">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484075">
        <w:rPr>
          <w:spacing w:val="-4"/>
          <w:lang w:val="en-US"/>
        </w:rPr>
        <w:t>);</w:t>
      </w:r>
      <w:proofErr w:type="gramEnd"/>
    </w:p>
    <w:p w14:paraId="7E49D955" w14:textId="77777777" w:rsidR="00E679C3" w:rsidRPr="00484075" w:rsidRDefault="00E679C3" w:rsidP="008B60F7">
      <w:pPr>
        <w:pStyle w:val="FootnoteText"/>
        <w:rPr>
          <w:lang w:val="en-US"/>
        </w:rPr>
      </w:pPr>
      <w:r w:rsidRPr="00484075">
        <w:rPr>
          <w:lang w:val="en-US"/>
        </w:rPr>
        <w:tab/>
      </w:r>
      <w:r w:rsidRPr="0048407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A1260B3" w14:textId="16F73CC9" w:rsidR="008B01D2" w:rsidRDefault="00846808" w:rsidP="008B01D2">
      <w:pPr>
        <w:pStyle w:val="FootnoteText"/>
        <w:ind w:hanging="141"/>
      </w:pPr>
      <w:r w:rsidRPr="00BD40FA">
        <w:rPr>
          <w:lang w:val="en-US"/>
        </w:rPr>
        <w:tab/>
      </w:r>
      <w:r>
        <w:rPr>
          <w:rStyle w:val="FootnoteReference"/>
        </w:rPr>
        <w:footnoteRef/>
      </w:r>
      <w:r w:rsidRPr="00937B4F">
        <w:rPr>
          <w:lang w:val="en-US"/>
        </w:rPr>
        <w:tab/>
      </w:r>
      <w:r w:rsidRPr="006844C3">
        <w:rPr>
          <w:lang w:val="en-US"/>
        </w:rPr>
        <w:t xml:space="preserve">As defined in the Consolidated Resolution on the Construction of Vehicles (R.E.3.), document ECE/TRANS/WP.29/78/Rev.6, para. 2 </w:t>
      </w:r>
      <w:r w:rsidRPr="006844C3">
        <w:t xml:space="preserve">- </w:t>
      </w:r>
      <w:r w:rsidR="008B01D2" w:rsidRPr="00E6078D">
        <w:t>https://unece.org/transport/standards/transport/vehicle-regulations-wp29/resolutions</w:t>
      </w:r>
      <w:r w:rsidR="008B01D2" w:rsidRPr="001767E1">
        <w:t>.</w:t>
      </w:r>
    </w:p>
    <w:p w14:paraId="5A41B25A" w14:textId="7E146D9E" w:rsidR="00846808" w:rsidRPr="002D2812" w:rsidRDefault="00846808" w:rsidP="00846808">
      <w:pPr>
        <w:pStyle w:val="FootnoteText"/>
        <w:widowControl w:val="0"/>
        <w:tabs>
          <w:tab w:val="clear" w:pos="1021"/>
          <w:tab w:val="right" w:pos="1020"/>
        </w:tabs>
        <w:rPr>
          <w:lang w:val="en-US"/>
        </w:rPr>
      </w:pPr>
    </w:p>
  </w:footnote>
  <w:footnote w:id="4">
    <w:p w14:paraId="25641943" w14:textId="77777777" w:rsidR="00846808" w:rsidRPr="004331C8" w:rsidRDefault="00846808" w:rsidP="00846808">
      <w:pPr>
        <w:pStyle w:val="FootnoteText"/>
        <w:rPr>
          <w:lang w:val="en-US"/>
        </w:rPr>
      </w:pPr>
      <w:r>
        <w:tab/>
      </w:r>
      <w:r>
        <w:rPr>
          <w:rStyle w:val="FootnoteReference"/>
        </w:rPr>
        <w:footnoteRef/>
      </w:r>
      <w: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5">
    <w:p w14:paraId="0C29EEC4" w14:textId="77777777" w:rsidR="00846808" w:rsidRPr="00DE53F1" w:rsidRDefault="00846808" w:rsidP="00846808">
      <w:pPr>
        <w:pStyle w:val="FootnoteText"/>
        <w:rPr>
          <w:lang w:val="en-US"/>
        </w:rPr>
      </w:pPr>
      <w:r>
        <w:rPr>
          <w:lang w:val="en-US"/>
        </w:rPr>
        <w:tab/>
      </w:r>
      <w:r w:rsidRPr="00DE53F1">
        <w:rPr>
          <w:rStyle w:val="FootnoteReference"/>
        </w:rPr>
        <w:footnoteRef/>
      </w:r>
      <w:r w:rsidRPr="00DE53F1">
        <w:rPr>
          <w:lang w:val="en-US"/>
        </w:rPr>
        <w:tab/>
      </w:r>
      <w:r w:rsidRPr="00DE53F1">
        <w:rPr>
          <w:lang w:val="en-US"/>
        </w:rPr>
        <w:tab/>
      </w:r>
      <w:r w:rsidRPr="00DE53F1">
        <w:rPr>
          <w:rFonts w:eastAsia="Arial Unicode MS"/>
          <w:lang w:val="en-US"/>
        </w:rPr>
        <w:t>It is recommended that the rider who is performing the tests is making himself familiar with the riding characteristics of the test vehicle before he performs the test runs.</w:t>
      </w:r>
    </w:p>
  </w:footnote>
  <w:footnote w:id="6">
    <w:p w14:paraId="3FB99D5C" w14:textId="08B3D09B" w:rsidR="00846808" w:rsidRPr="00EB1FB9" w:rsidRDefault="00846808" w:rsidP="00846808">
      <w:pPr>
        <w:pStyle w:val="FootnoteText"/>
        <w:rPr>
          <w:lang w:val="en-US"/>
        </w:rPr>
      </w:pPr>
      <w:r>
        <w:rPr>
          <w:lang w:val="en-US"/>
        </w:rPr>
        <w:tab/>
      </w:r>
      <w:r>
        <w:rPr>
          <w:rStyle w:val="FootnoteReference"/>
        </w:rPr>
        <w:footnoteRef/>
      </w:r>
      <w:r w:rsidR="00F537E6">
        <w:rPr>
          <w:lang w:val="en-US"/>
        </w:rPr>
        <w:tab/>
      </w:r>
      <w:r w:rsidRPr="001E3EED">
        <w:rPr>
          <w:lang w:val="en-US"/>
        </w:rPr>
        <w:t xml:space="preserve">The </w:t>
      </w:r>
      <w:r w:rsidRPr="00F537E6">
        <w:rPr>
          <w:rFonts w:eastAsia="Arial Unicode MS"/>
          <w:lang w:val="en-US"/>
        </w:rPr>
        <w:t>sound</w:t>
      </w:r>
      <w:r w:rsidRPr="001E3EED">
        <w:rPr>
          <w:lang w:val="en-US"/>
        </w:rPr>
        <w:t xml:space="preserve"> pressure level </w:t>
      </w:r>
      <w:r w:rsidR="0040496C">
        <w:rPr>
          <w:lang w:val="en-US"/>
        </w:rPr>
        <w:t>"</w:t>
      </w:r>
      <w:r w:rsidRPr="001E3EED">
        <w:rPr>
          <w:lang w:val="en-US"/>
        </w:rPr>
        <w:t>L</w:t>
      </w:r>
      <w:r w:rsidR="0040496C">
        <w:rPr>
          <w:lang w:val="en-US"/>
        </w:rPr>
        <w:t>"</w:t>
      </w:r>
      <w:r>
        <w:rPr>
          <w:lang w:val="en-US"/>
        </w:rPr>
        <w:t xml:space="preserve"> is determined by a single test run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739EBC09" w:rsidR="00AB3AA0" w:rsidRDefault="00AB3AA0" w:rsidP="003D4FF3">
    <w:pPr>
      <w:pStyle w:val="Header"/>
      <w:pBdr>
        <w:bottom w:val="none" w:sz="0" w:space="0" w:color="auto"/>
      </w:pBdr>
    </w:pPr>
    <w:r w:rsidRPr="008B60F7">
      <w:t>E/ECE/324/</w:t>
    </w:r>
    <w:r w:rsidR="000E6FB0">
      <w:t>Rev.1/</w:t>
    </w:r>
    <w:r w:rsidRPr="008B60F7">
      <w:t>Add.</w:t>
    </w:r>
    <w:r w:rsidR="003A2A84">
      <w:t>40</w:t>
    </w:r>
    <w:r w:rsidRPr="008B60F7">
      <w:t>/Rev.</w:t>
    </w:r>
    <w:r w:rsidR="003A2A84">
      <w:t>2</w:t>
    </w:r>
    <w:r w:rsidRPr="008B60F7">
      <w:t>/Amend.</w:t>
    </w:r>
    <w:r w:rsidR="003D4FF3">
      <w:t>10</w:t>
    </w:r>
  </w:p>
  <w:p w14:paraId="28941B94" w14:textId="1B90BED3" w:rsidR="00E679C3" w:rsidRDefault="00AB3AA0" w:rsidP="003D4FF3">
    <w:pPr>
      <w:pStyle w:val="Header"/>
      <w:pBdr>
        <w:bottom w:val="single" w:sz="4" w:space="1" w:color="auto"/>
      </w:pBdr>
    </w:pPr>
    <w:r w:rsidRPr="008B60F7">
      <w:t>E/ECE/TRANS/505/</w:t>
    </w:r>
    <w:r w:rsidR="000E6FB0">
      <w:t>Rev.1/</w:t>
    </w:r>
    <w:r w:rsidR="000E6FB0" w:rsidRPr="008B60F7">
      <w:t>Add.</w:t>
    </w:r>
    <w:r w:rsidR="003A2A84">
      <w:t>40</w:t>
    </w:r>
    <w:r w:rsidR="000E6FB0" w:rsidRPr="008B60F7">
      <w:t>/Rev.</w:t>
    </w:r>
    <w:r w:rsidR="003A2A84">
      <w:t>2</w:t>
    </w:r>
    <w:r w:rsidR="000E6FB0" w:rsidRPr="008B60F7">
      <w:t>/Amend.</w:t>
    </w:r>
    <w:r w:rsidR="003D4FF3">
      <w:t>10</w:t>
    </w:r>
  </w:p>
  <w:p w14:paraId="1B4B65AC" w14:textId="77777777" w:rsidR="003D4FF3" w:rsidRPr="00AB3AA0" w:rsidRDefault="003D4FF3" w:rsidP="003D4FF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9942" w14:textId="2459EE18" w:rsidR="003A2A84" w:rsidRDefault="0025502E" w:rsidP="003A2A84">
    <w:pPr>
      <w:pStyle w:val="Header"/>
      <w:jc w:val="right"/>
    </w:pPr>
    <w:r>
      <w:t>E</w:t>
    </w:r>
    <w:r w:rsidR="003A2A84" w:rsidRPr="008B60F7">
      <w:t>/ECE/324/</w:t>
    </w:r>
    <w:r w:rsidR="003A2A84">
      <w:t>Rev.1/</w:t>
    </w:r>
    <w:r w:rsidR="003A2A84" w:rsidRPr="008B60F7">
      <w:t>Add.</w:t>
    </w:r>
    <w:r w:rsidR="003A2A84">
      <w:t>40</w:t>
    </w:r>
    <w:r w:rsidR="003A2A84" w:rsidRPr="008B60F7">
      <w:t>/Rev.</w:t>
    </w:r>
    <w:r w:rsidR="003A2A84">
      <w:t>2</w:t>
    </w:r>
    <w:r w:rsidR="003A2A84" w:rsidRPr="008B60F7">
      <w:t>/Amend.</w:t>
    </w:r>
    <w:r w:rsidR="003D4FF3">
      <w:t>10</w:t>
    </w:r>
  </w:p>
  <w:p w14:paraId="742A0BEF" w14:textId="27AD9FBB" w:rsidR="00E679C3" w:rsidRDefault="003A2A84" w:rsidP="003A2A84">
    <w:pPr>
      <w:pStyle w:val="Header"/>
      <w:jc w:val="right"/>
    </w:pPr>
    <w:r w:rsidRPr="008B60F7">
      <w:t>E/ECE/TRANS/505/</w:t>
    </w:r>
    <w:r>
      <w:t>Rev.1/</w:t>
    </w:r>
    <w:r w:rsidRPr="008B60F7">
      <w:t>Add.</w:t>
    </w:r>
    <w:r>
      <w:t>40</w:t>
    </w:r>
    <w:r w:rsidRPr="008B60F7">
      <w:t>/Rev.</w:t>
    </w:r>
    <w:r>
      <w:t>2</w:t>
    </w:r>
    <w:r w:rsidRPr="008B60F7">
      <w:t>/Amend.</w:t>
    </w:r>
    <w:r w:rsidR="003D4FF3">
      <w:t>10</w:t>
    </w:r>
  </w:p>
  <w:p w14:paraId="0C18C8B0" w14:textId="77777777" w:rsidR="00E679C3" w:rsidRPr="002D2F73" w:rsidRDefault="00E679C3" w:rsidP="002D2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6"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5"/>
  </w:num>
  <w:num w:numId="17">
    <w:abstractNumId w:val="19"/>
  </w:num>
  <w:num w:numId="18">
    <w:abstractNumId w:val="26"/>
  </w:num>
  <w:num w:numId="19">
    <w:abstractNumId w:val="9"/>
  </w:num>
  <w:num w:numId="20">
    <w:abstractNumId w:val="13"/>
  </w:num>
  <w:num w:numId="21">
    <w:abstractNumId w:val="17"/>
  </w:num>
  <w:num w:numId="22">
    <w:abstractNumId w:val="24"/>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FD2"/>
    <w:rsid w:val="000414DA"/>
    <w:rsid w:val="000434CD"/>
    <w:rsid w:val="00043A37"/>
    <w:rsid w:val="00045156"/>
    <w:rsid w:val="00045850"/>
    <w:rsid w:val="00045AA4"/>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57C2C"/>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0B8D"/>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3B38"/>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02E"/>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6F86"/>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4320"/>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4FF3"/>
    <w:rsid w:val="003D52B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2DC"/>
    <w:rsid w:val="00401767"/>
    <w:rsid w:val="0040282B"/>
    <w:rsid w:val="00402BE9"/>
    <w:rsid w:val="004037BD"/>
    <w:rsid w:val="00403ACD"/>
    <w:rsid w:val="004040D6"/>
    <w:rsid w:val="004043F5"/>
    <w:rsid w:val="0040496C"/>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4F05"/>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4075"/>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71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01"/>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2CDA"/>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1CA1"/>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3521"/>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9C0"/>
    <w:rsid w:val="00827A9A"/>
    <w:rsid w:val="00827E05"/>
    <w:rsid w:val="008311A3"/>
    <w:rsid w:val="008313AA"/>
    <w:rsid w:val="008325BE"/>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08"/>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A7D3F"/>
    <w:rsid w:val="008B01D2"/>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51B6"/>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63F"/>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4E46"/>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0E7D"/>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4CFA"/>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954"/>
    <w:rsid w:val="00D56B1B"/>
    <w:rsid w:val="00D56EBE"/>
    <w:rsid w:val="00D57420"/>
    <w:rsid w:val="00D603BB"/>
    <w:rsid w:val="00D61735"/>
    <w:rsid w:val="00D62733"/>
    <w:rsid w:val="00D63999"/>
    <w:rsid w:val="00D64F35"/>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2BAB"/>
    <w:rsid w:val="00DA34E5"/>
    <w:rsid w:val="00DA392E"/>
    <w:rsid w:val="00DA4DE2"/>
    <w:rsid w:val="00DA543A"/>
    <w:rsid w:val="00DA67AD"/>
    <w:rsid w:val="00DA67E3"/>
    <w:rsid w:val="00DA7EA2"/>
    <w:rsid w:val="00DB0685"/>
    <w:rsid w:val="00DB09CC"/>
    <w:rsid w:val="00DB0B3C"/>
    <w:rsid w:val="00DB11D4"/>
    <w:rsid w:val="00DB2010"/>
    <w:rsid w:val="00DB34DE"/>
    <w:rsid w:val="00DB3BAC"/>
    <w:rsid w:val="00DB56F0"/>
    <w:rsid w:val="00DB5D0F"/>
    <w:rsid w:val="00DB6129"/>
    <w:rsid w:val="00DB68A4"/>
    <w:rsid w:val="00DC0AF4"/>
    <w:rsid w:val="00DC0DEB"/>
    <w:rsid w:val="00DC236F"/>
    <w:rsid w:val="00DC2494"/>
    <w:rsid w:val="00DC295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D6B1E"/>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01A9"/>
    <w:rsid w:val="00E8160E"/>
    <w:rsid w:val="00E819A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4D98"/>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7E6"/>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77E5B"/>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19E"/>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5_GR Char,Fußnotentext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1723F-BC17-40DF-B964-B16DF6612C84}">
  <ds:schemaRefs>
    <ds:schemaRef ds:uri="http://schemas.microsoft.com/sharepoint/v3/contenttype/forms"/>
  </ds:schemaRefs>
</ds:datastoreItem>
</file>

<file path=customXml/itemProps2.xml><?xml version="1.0" encoding="utf-8"?>
<ds:datastoreItem xmlns:ds="http://schemas.openxmlformats.org/officeDocument/2006/customXml" ds:itemID="{C811CBD6-1EDF-4BE1-93B4-3C297BADD314}">
  <ds:schemaRefs>
    <ds:schemaRef ds:uri="http://schemas.openxmlformats.org/officeDocument/2006/bibliography"/>
  </ds:schemaRefs>
</ds:datastoreItem>
</file>

<file path=customXml/itemProps3.xml><?xml version="1.0" encoding="utf-8"?>
<ds:datastoreItem xmlns:ds="http://schemas.openxmlformats.org/officeDocument/2006/customXml" ds:itemID="{CE1E13F1-2D48-446B-A8F8-A1AFA18457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CC7F6A5F-5FCB-4DC5-90EC-952A2D5C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24</TotalTime>
  <Pages>11</Pages>
  <Words>3585</Words>
  <Characters>20439</Characters>
  <Application>Microsoft Office Word</Application>
  <DocSecurity>0</DocSecurity>
  <Lines>170</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23977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Nadiya Dzyubynska</cp:lastModifiedBy>
  <cp:revision>7</cp:revision>
  <cp:lastPrinted>2019-11-25T07:37:00Z</cp:lastPrinted>
  <dcterms:created xsi:type="dcterms:W3CDTF">2021-11-26T15:14:00Z</dcterms:created>
  <dcterms:modified xsi:type="dcterms:W3CDTF">2021-11-26T15:40:00Z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2445800</vt:r8>
  </property>
</Properties>
</file>