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54370" w14:paraId="5910B69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75C4ED" w14:textId="77777777" w:rsidR="00D54370" w:rsidRPr="00D54370" w:rsidRDefault="00D54370" w:rsidP="00D54370">
            <w:pPr>
              <w:jc w:val="right"/>
              <w:rPr>
                <w:lang w:val="en-US"/>
              </w:rPr>
            </w:pPr>
            <w:r w:rsidRPr="00D54370">
              <w:rPr>
                <w:sz w:val="40"/>
                <w:lang w:val="en-US"/>
              </w:rPr>
              <w:t>E</w:t>
            </w:r>
            <w:r w:rsidRPr="00D54370">
              <w:rPr>
                <w:lang w:val="en-US"/>
              </w:rPr>
              <w:t>/ECE/324/Rev.1/Add.40/Rev.3/Amend.1−</w:t>
            </w:r>
            <w:r w:rsidRPr="00D54370">
              <w:rPr>
                <w:sz w:val="40"/>
                <w:lang w:val="en-US"/>
              </w:rPr>
              <w:t>E</w:t>
            </w:r>
            <w:r w:rsidRPr="00D54370">
              <w:rPr>
                <w:lang w:val="en-US"/>
              </w:rPr>
              <w:t>/ECE/TRANS/505/Rev.1/Add.40/Rev.3/Amend.1</w:t>
            </w:r>
          </w:p>
        </w:tc>
      </w:tr>
      <w:tr w:rsidR="00421A10" w:rsidRPr="00DB58B5" w14:paraId="5B18C89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39169E" w14:textId="77777777" w:rsidR="00421A10" w:rsidRPr="00D5437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2596D9" w14:textId="77777777" w:rsidR="00421A10" w:rsidRPr="00DB58B5" w:rsidRDefault="00D54370" w:rsidP="00A27C92">
            <w:pPr>
              <w:spacing w:before="480" w:line="240" w:lineRule="exact"/>
            </w:pPr>
            <w:r>
              <w:t>17 mars 2022</w:t>
            </w:r>
          </w:p>
        </w:tc>
      </w:tr>
    </w:tbl>
    <w:p w14:paraId="60D426D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5E1F139" w14:textId="1FE3F319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D54370" w:rsidRPr="00D54370">
        <w:rPr>
          <w:lang w:val="fr-FR"/>
        </w:rPr>
        <w:t xml:space="preserve">de Règlements techniques harmonisés </w:t>
      </w:r>
      <w:r w:rsidR="00D54370">
        <w:rPr>
          <w:lang w:val="fr-FR"/>
        </w:rPr>
        <w:br/>
      </w:r>
      <w:r w:rsidR="00D54370" w:rsidRPr="00D54370">
        <w:rPr>
          <w:lang w:val="fr-FR"/>
        </w:rPr>
        <w:t xml:space="preserve">de l’ONU applicables aux véhicules à roues et aux équipements </w:t>
      </w:r>
      <w:r w:rsidR="00D54370">
        <w:rPr>
          <w:lang w:val="fr-FR"/>
        </w:rPr>
        <w:br/>
      </w:r>
      <w:r w:rsidR="00D54370" w:rsidRPr="00D54370">
        <w:rPr>
          <w:lang w:val="fr-FR"/>
        </w:rPr>
        <w:t xml:space="preserve">et pièces susceptibles d’être montés ou utilisés sur les véhicules </w:t>
      </w:r>
      <w:r w:rsidR="00D54370">
        <w:rPr>
          <w:lang w:val="fr-FR"/>
        </w:rPr>
        <w:br/>
      </w:r>
      <w:r w:rsidR="00D54370" w:rsidRPr="00D54370">
        <w:rPr>
          <w:lang w:val="fr-FR"/>
        </w:rPr>
        <w:t xml:space="preserve">à roues et les conditions de reconnaissance réciproque </w:t>
      </w:r>
      <w:r w:rsidR="00D54370">
        <w:rPr>
          <w:lang w:val="fr-FR"/>
        </w:rPr>
        <w:br/>
      </w:r>
      <w:r w:rsidR="00D54370" w:rsidRPr="00D54370">
        <w:rPr>
          <w:lang w:val="fr-FR"/>
        </w:rPr>
        <w:t>des homologations délivrées conformément à ces Règlements</w:t>
      </w:r>
      <w:r w:rsidR="00442E31" w:rsidRPr="00D5437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7EFF49F" w14:textId="4C7AB8AB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D54370" w:rsidRPr="003537D9">
        <w:rPr>
          <w:rFonts w:eastAsia="Times New Roman"/>
          <w:lang w:val="fr-FR"/>
        </w:rPr>
        <w:t>3, comprenant les amendements entrés en vigueur le 14 septembre 2017</w:t>
      </w:r>
      <w:r w:rsidRPr="006549FF">
        <w:t>)</w:t>
      </w:r>
    </w:p>
    <w:p w14:paraId="1B88343B" w14:textId="77777777" w:rsidR="00421A10" w:rsidRPr="006549FF" w:rsidRDefault="0029791D" w:rsidP="0029791D">
      <w:pPr>
        <w:jc w:val="center"/>
      </w:pPr>
      <w:r>
        <w:t>_______________</w:t>
      </w:r>
    </w:p>
    <w:p w14:paraId="53488550" w14:textId="588C9A70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54370">
        <w:t>40 −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54370">
        <w:t>41</w:t>
      </w:r>
    </w:p>
    <w:p w14:paraId="202F2BA6" w14:textId="135693C5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D54370" w:rsidRPr="002F2FE2">
        <w:rPr>
          <w:rFonts w:eastAsia="Times New Roman"/>
          <w:lang w:val="fr-FR"/>
        </w:rPr>
        <w:t xml:space="preserve">3 </w:t>
      </w:r>
      <w:r w:rsidR="00D54370">
        <w:rPr>
          <w:rFonts w:eastAsia="Times New Roman"/>
          <w:lang w:val="fr-FR"/>
        </w:rPr>
        <w:t>−</w:t>
      </w:r>
      <w:r w:rsidR="00D54370" w:rsidRPr="002F2FE2">
        <w:rPr>
          <w:rFonts w:eastAsia="Times New Roman"/>
          <w:lang w:val="fr-FR"/>
        </w:rPr>
        <w:t xml:space="preserve"> Amend</w:t>
      </w:r>
      <w:r w:rsidR="00D54370" w:rsidRPr="003537D9">
        <w:rPr>
          <w:rFonts w:eastAsia="Times New Roman"/>
          <w:lang w:val="fr-FR"/>
        </w:rPr>
        <w:t>e</w:t>
      </w:r>
      <w:r w:rsidR="00D54370" w:rsidRPr="002F2FE2">
        <w:rPr>
          <w:rFonts w:eastAsia="Times New Roman"/>
          <w:lang w:val="fr-FR"/>
        </w:rPr>
        <w:t>ment 1</w:t>
      </w:r>
    </w:p>
    <w:p w14:paraId="3D6A1AC7" w14:textId="6E315817" w:rsidR="00421A10" w:rsidRPr="0029791D" w:rsidRDefault="00D54370" w:rsidP="0029791D">
      <w:pPr>
        <w:pStyle w:val="SingleTxtG"/>
      </w:pPr>
      <w:r w:rsidRPr="003537D9">
        <w:rPr>
          <w:rFonts w:eastAsia="Times New Roman"/>
          <w:spacing w:val="-2"/>
          <w:lang w:val="fr-FR"/>
        </w:rPr>
        <w:t>Complément</w:t>
      </w:r>
      <w:r w:rsidRPr="002F2FE2">
        <w:rPr>
          <w:rFonts w:eastAsia="Times New Roman"/>
          <w:spacing w:val="-2"/>
          <w:lang w:val="fr-FR"/>
        </w:rPr>
        <w:t xml:space="preserve"> 1</w:t>
      </w:r>
      <w:r w:rsidRPr="003537D9">
        <w:rPr>
          <w:rFonts w:eastAsia="Times New Roman"/>
          <w:spacing w:val="-2"/>
          <w:lang w:val="fr-FR"/>
        </w:rPr>
        <w:t xml:space="preserve"> à la série</w:t>
      </w:r>
      <w:r w:rsidRPr="002F2FE2">
        <w:rPr>
          <w:rFonts w:eastAsia="Times New Roman"/>
          <w:spacing w:val="-2"/>
          <w:lang w:val="fr-FR"/>
        </w:rPr>
        <w:t xml:space="preserve"> 05 </w:t>
      </w:r>
      <w:r w:rsidRPr="003537D9">
        <w:rPr>
          <w:rFonts w:eastAsia="Times New Roman"/>
          <w:spacing w:val="-2"/>
          <w:lang w:val="fr-FR"/>
        </w:rPr>
        <w:t>d</w:t>
      </w:r>
      <w:r>
        <w:rPr>
          <w:rFonts w:eastAsia="Times New Roman"/>
          <w:spacing w:val="-2"/>
          <w:lang w:val="fr-FR"/>
        </w:rPr>
        <w:t>’</w:t>
      </w:r>
      <w:r w:rsidRPr="002F2FE2">
        <w:rPr>
          <w:rFonts w:eastAsia="Times New Roman"/>
          <w:spacing w:val="-2"/>
          <w:lang w:val="fr-FR"/>
        </w:rPr>
        <w:t>amend</w:t>
      </w:r>
      <w:r w:rsidRPr="003537D9">
        <w:rPr>
          <w:rFonts w:eastAsia="Times New Roman"/>
          <w:spacing w:val="-2"/>
          <w:lang w:val="fr-FR"/>
        </w:rPr>
        <w:t>e</w:t>
      </w:r>
      <w:r w:rsidRPr="002F2FE2">
        <w:rPr>
          <w:rFonts w:eastAsia="Times New Roman"/>
          <w:spacing w:val="-2"/>
          <w:lang w:val="fr-FR"/>
        </w:rPr>
        <w:t xml:space="preserve">ments </w:t>
      </w:r>
      <w:r>
        <w:rPr>
          <w:rFonts w:eastAsia="Times New Roman"/>
          <w:spacing w:val="-2"/>
          <w:lang w:val="fr-FR"/>
        </w:rPr>
        <w:t>−</w:t>
      </w:r>
      <w:r w:rsidRPr="002F2FE2">
        <w:rPr>
          <w:rFonts w:eastAsia="Times New Roman"/>
          <w:spacing w:val="-2"/>
          <w:lang w:val="fr-FR"/>
        </w:rPr>
        <w:t xml:space="preserve"> </w:t>
      </w:r>
      <w:r w:rsidRPr="003537D9">
        <w:rPr>
          <w:rFonts w:eastAsia="Times New Roman"/>
          <w:spacing w:val="-2"/>
          <w:lang w:val="fr-FR"/>
        </w:rPr>
        <w:t>Date d</w:t>
      </w:r>
      <w:r>
        <w:rPr>
          <w:rFonts w:eastAsia="Times New Roman"/>
          <w:spacing w:val="-2"/>
          <w:lang w:val="fr-FR"/>
        </w:rPr>
        <w:t>’</w:t>
      </w:r>
      <w:r w:rsidRPr="003537D9">
        <w:rPr>
          <w:rFonts w:eastAsia="Times New Roman"/>
          <w:spacing w:val="-2"/>
          <w:lang w:val="fr-FR"/>
        </w:rPr>
        <w:t>entrée en vigueur</w:t>
      </w:r>
      <w:r w:rsidRPr="002F2FE2">
        <w:rPr>
          <w:rFonts w:eastAsia="Times New Roman"/>
          <w:spacing w:val="-2"/>
          <w:lang w:val="fr-FR"/>
        </w:rPr>
        <w:t xml:space="preserve"> : </w:t>
      </w:r>
      <w:r w:rsidRPr="002F2FE2">
        <w:rPr>
          <w:rFonts w:eastAsia="Times New Roman"/>
          <w:lang w:val="fr-FR"/>
        </w:rPr>
        <w:t xml:space="preserve">7 </w:t>
      </w:r>
      <w:r w:rsidRPr="003537D9">
        <w:rPr>
          <w:rFonts w:eastAsia="Times New Roman"/>
          <w:lang w:val="fr-FR"/>
        </w:rPr>
        <w:t>janvier</w:t>
      </w:r>
      <w:r w:rsidRPr="002F2FE2">
        <w:rPr>
          <w:rFonts w:eastAsia="Times New Roman"/>
          <w:lang w:val="fr-FR"/>
        </w:rPr>
        <w:t xml:space="preserve"> 2022</w:t>
      </w:r>
    </w:p>
    <w:p w14:paraId="2A922540" w14:textId="56A6BC9B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D54370" w:rsidRPr="00D54370">
        <w:rPr>
          <w:lang w:val="fr-FR"/>
        </w:rPr>
        <w:t xml:space="preserve">à l’homologation des motocycles </w:t>
      </w:r>
      <w:r w:rsidR="00D54370">
        <w:rPr>
          <w:lang w:val="fr-FR"/>
        </w:rPr>
        <w:br/>
      </w:r>
      <w:r w:rsidR="00D54370" w:rsidRPr="00D54370">
        <w:rPr>
          <w:lang w:val="fr-FR"/>
        </w:rPr>
        <w:t>en ce qui concerne le bruit</w:t>
      </w:r>
    </w:p>
    <w:p w14:paraId="43ABE3BD" w14:textId="70704916" w:rsidR="00D54370" w:rsidRDefault="00442E31" w:rsidP="00D54370">
      <w:pPr>
        <w:pStyle w:val="SingleTxtG"/>
        <w:rPr>
          <w:rFonts w:eastAsia="Times New Roman"/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A2586" wp14:editId="26AE8283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252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340FBC2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099D749" wp14:editId="18E4DD7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07359E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A258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1B144252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340FBC2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099D749" wp14:editId="18E4DD7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07359E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4370">
        <w:tab/>
      </w:r>
      <w:r w:rsidR="00D54370">
        <w:tab/>
      </w:r>
      <w:r w:rsidR="00D54370" w:rsidRPr="003537D9">
        <w:rPr>
          <w:rFonts w:eastAsia="Times New Roman"/>
          <w:spacing w:val="-4"/>
          <w:lang w:val="fr-FR" w:eastAsia="en-GB"/>
        </w:rPr>
        <w:t>Le présent document est communiqué uniquement à titre d</w:t>
      </w:r>
      <w:r w:rsidR="00D54370">
        <w:rPr>
          <w:rFonts w:eastAsia="Times New Roman"/>
          <w:spacing w:val="-4"/>
          <w:lang w:val="fr-FR" w:eastAsia="en-GB"/>
        </w:rPr>
        <w:t>’</w:t>
      </w:r>
      <w:r w:rsidR="00D54370" w:rsidRPr="003537D9">
        <w:rPr>
          <w:rFonts w:eastAsia="Times New Roman"/>
          <w:spacing w:val="-4"/>
          <w:lang w:val="fr-FR" w:eastAsia="en-GB"/>
        </w:rPr>
        <w:t xml:space="preserve">information. Le texte authentique, juridiquement contraignant, est celui du document </w:t>
      </w:r>
      <w:r w:rsidR="00D54370" w:rsidRPr="002F2FE2">
        <w:rPr>
          <w:rFonts w:eastAsia="Times New Roman"/>
          <w:spacing w:val="-6"/>
          <w:lang w:val="fr-FR" w:eastAsia="en-GB"/>
        </w:rPr>
        <w:t>ECE/TRANS/WP.29/2021/76.</w:t>
      </w:r>
      <w:r w:rsidR="00D54370">
        <w:rPr>
          <w:rFonts w:eastAsia="Times New Roman"/>
          <w:spacing w:val="-6"/>
          <w:lang w:val="fr-FR" w:eastAsia="en-GB"/>
        </w:rPr>
        <w:t xml:space="preserve"> </w:t>
      </w:r>
    </w:p>
    <w:p w14:paraId="2884EB1E" w14:textId="77777777" w:rsidR="00D54370" w:rsidRDefault="00D54370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eastAsia="Times New Roman"/>
          <w:spacing w:val="-6"/>
          <w:lang w:val="fr-FR" w:eastAsia="en-GB"/>
        </w:rPr>
      </w:pPr>
      <w:r>
        <w:rPr>
          <w:rFonts w:eastAsia="Times New Roman"/>
          <w:spacing w:val="-6"/>
          <w:lang w:val="fr-FR" w:eastAsia="en-GB"/>
        </w:rPr>
        <w:br w:type="page"/>
      </w:r>
    </w:p>
    <w:p w14:paraId="1F74C188" w14:textId="77777777" w:rsidR="00D54370" w:rsidRPr="00480993" w:rsidRDefault="00D54370" w:rsidP="00D54370">
      <w:pPr>
        <w:pStyle w:val="SingleTxtG"/>
        <w:ind w:left="2268" w:hanging="1134"/>
        <w:rPr>
          <w:bCs/>
          <w:lang w:val="fr-FR"/>
        </w:rPr>
      </w:pPr>
      <w:r w:rsidRPr="00480993">
        <w:rPr>
          <w:i/>
          <w:iCs/>
          <w:lang w:val="fr-FR"/>
        </w:rPr>
        <w:lastRenderedPageBreak/>
        <w:t>Paragraphe 5.5.2</w:t>
      </w:r>
      <w:r w:rsidRPr="00480993">
        <w:rPr>
          <w:lang w:val="fr-FR"/>
        </w:rPr>
        <w:t>, lire</w:t>
      </w:r>
      <w:r>
        <w:rPr>
          <w:lang w:val="fr-FR"/>
        </w:rPr>
        <w:t> </w:t>
      </w:r>
      <w:r w:rsidRPr="00480993">
        <w:rPr>
          <w:lang w:val="fr-FR"/>
        </w:rPr>
        <w:t>:</w:t>
      </w:r>
    </w:p>
    <w:p w14:paraId="5D314330" w14:textId="77777777" w:rsidR="00D54370" w:rsidRPr="00480993" w:rsidRDefault="00D54370" w:rsidP="00D54370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480993">
        <w:rPr>
          <w:lang w:val="fr-FR"/>
        </w:rPr>
        <w:t>5.5.2</w:t>
      </w:r>
      <w:r w:rsidRPr="00480993">
        <w:rPr>
          <w:lang w:val="fr-FR"/>
        </w:rPr>
        <w:tab/>
        <w:t xml:space="preserve">Du numéro du présent Règlement, suivi de la lettre </w:t>
      </w:r>
      <w:r w:rsidRPr="00202DC2">
        <w:t>“</w:t>
      </w:r>
      <w:r w:rsidRPr="00480993">
        <w:rPr>
          <w:lang w:val="fr-FR"/>
        </w:rPr>
        <w:t>R</w:t>
      </w:r>
      <w:r w:rsidRPr="00202DC2">
        <w:t>”</w:t>
      </w:r>
      <w:r w:rsidRPr="00480993">
        <w:rPr>
          <w:lang w:val="fr-FR"/>
        </w:rPr>
        <w:t>, d</w:t>
      </w:r>
      <w:r>
        <w:rPr>
          <w:lang w:val="fr-FR"/>
        </w:rPr>
        <w:t>’</w:t>
      </w:r>
      <w:r w:rsidRPr="00480993">
        <w:rPr>
          <w:lang w:val="fr-FR"/>
        </w:rPr>
        <w:t>un tiret et du numéro d</w:t>
      </w:r>
      <w:r>
        <w:rPr>
          <w:lang w:val="fr-FR"/>
        </w:rPr>
        <w:t>’</w:t>
      </w:r>
      <w:r w:rsidRPr="00480993">
        <w:rPr>
          <w:lang w:val="fr-FR"/>
        </w:rPr>
        <w:t>homologation, placés à la droite du cercle prévu au paragraphe 5.5.1.</w:t>
      </w:r>
      <w:r>
        <w:rPr>
          <w:lang w:val="fr-FR"/>
        </w:rPr>
        <w:t> »</w:t>
      </w:r>
      <w:r w:rsidRPr="00480993">
        <w:rPr>
          <w:lang w:val="fr-FR"/>
        </w:rPr>
        <w:t>.</w:t>
      </w:r>
    </w:p>
    <w:p w14:paraId="45EB7EE6" w14:textId="77777777" w:rsidR="00D54370" w:rsidRPr="00480993" w:rsidRDefault="00D54370" w:rsidP="00D54370">
      <w:pPr>
        <w:pStyle w:val="SingleTxtG"/>
        <w:ind w:left="2268" w:hanging="1134"/>
        <w:rPr>
          <w:lang w:val="fr-FR"/>
        </w:rPr>
      </w:pPr>
      <w:r w:rsidRPr="00480993">
        <w:rPr>
          <w:i/>
          <w:iCs/>
          <w:lang w:val="fr-FR"/>
        </w:rPr>
        <w:t>Paragraphe 5.6</w:t>
      </w:r>
      <w:r w:rsidRPr="00480993">
        <w:rPr>
          <w:lang w:val="fr-FR"/>
        </w:rPr>
        <w:t>, lire</w:t>
      </w:r>
      <w:r>
        <w:rPr>
          <w:lang w:val="fr-FR"/>
        </w:rPr>
        <w:t> </w:t>
      </w:r>
      <w:r w:rsidRPr="00480993">
        <w:rPr>
          <w:lang w:val="fr-FR"/>
        </w:rPr>
        <w:t>:</w:t>
      </w:r>
    </w:p>
    <w:p w14:paraId="76701E0F" w14:textId="77777777" w:rsidR="00D54370" w:rsidRPr="00480993" w:rsidRDefault="00D54370" w:rsidP="00D54370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480993">
        <w:rPr>
          <w:lang w:val="fr-FR"/>
        </w:rPr>
        <w:t>5.6</w:t>
      </w:r>
      <w:r w:rsidRPr="00480993">
        <w:rPr>
          <w:lang w:val="fr-FR"/>
        </w:rPr>
        <w:tab/>
        <w:t>Si le motocycle est conforme à un type de motocycle homologué, en application d</w:t>
      </w:r>
      <w:r>
        <w:rPr>
          <w:lang w:val="fr-FR"/>
        </w:rPr>
        <w:t>’</w:t>
      </w:r>
      <w:r w:rsidRPr="00480993">
        <w:rPr>
          <w:lang w:val="fr-FR"/>
        </w:rPr>
        <w:t>un ou de plusieurs règlements joints en annexe à l</w:t>
      </w:r>
      <w:r>
        <w:rPr>
          <w:lang w:val="fr-FR"/>
        </w:rPr>
        <w:t>’</w:t>
      </w:r>
      <w:r w:rsidRPr="00480993">
        <w:rPr>
          <w:lang w:val="fr-FR"/>
        </w:rPr>
        <w:t>Accord, dans le pays qui a accordé l</w:t>
      </w:r>
      <w:r>
        <w:rPr>
          <w:lang w:val="fr-FR"/>
        </w:rPr>
        <w:t>’</w:t>
      </w:r>
      <w:r w:rsidRPr="00480993">
        <w:rPr>
          <w:lang w:val="fr-FR"/>
        </w:rPr>
        <w:t>homologation en application du présent Règlement, il n</w:t>
      </w:r>
      <w:r>
        <w:rPr>
          <w:lang w:val="fr-FR"/>
        </w:rPr>
        <w:t>’</w:t>
      </w:r>
      <w:r w:rsidRPr="00480993">
        <w:rPr>
          <w:lang w:val="fr-FR"/>
        </w:rPr>
        <w:t>est pas nécessaire de répéter le symbole prescrit au paragraphe 5.5.1</w:t>
      </w:r>
      <w:r>
        <w:rPr>
          <w:lang w:val="fr-FR"/>
        </w:rPr>
        <w:t> </w:t>
      </w:r>
      <w:r w:rsidRPr="00480993">
        <w:rPr>
          <w:lang w:val="fr-FR"/>
        </w:rPr>
        <w:t>; en pareil cas, les numéros de Règlement et d</w:t>
      </w:r>
      <w:r>
        <w:rPr>
          <w:lang w:val="fr-FR"/>
        </w:rPr>
        <w:t>’</w:t>
      </w:r>
      <w:r w:rsidRPr="00480993">
        <w:rPr>
          <w:lang w:val="fr-FR"/>
        </w:rPr>
        <w:t>homologation et les symboles additionnels pour tous les Règlements pour lesquels l</w:t>
      </w:r>
      <w:r>
        <w:rPr>
          <w:lang w:val="fr-FR"/>
        </w:rPr>
        <w:t>’</w:t>
      </w:r>
      <w:r w:rsidRPr="00480993">
        <w:rPr>
          <w:lang w:val="fr-FR"/>
        </w:rPr>
        <w:t>homologation a été accordée dans le pays qui a accordé l</w:t>
      </w:r>
      <w:r>
        <w:rPr>
          <w:lang w:val="fr-FR"/>
        </w:rPr>
        <w:t>’</w:t>
      </w:r>
      <w:r w:rsidRPr="00480993">
        <w:rPr>
          <w:lang w:val="fr-FR"/>
        </w:rPr>
        <w:t>homologation en application du présent Règlement seront inscrits l</w:t>
      </w:r>
      <w:r>
        <w:rPr>
          <w:lang w:val="fr-FR"/>
        </w:rPr>
        <w:t>’</w:t>
      </w:r>
      <w:r w:rsidRPr="00480993">
        <w:rPr>
          <w:lang w:val="fr-FR"/>
        </w:rPr>
        <w:t>un au-dessous de l</w:t>
      </w:r>
      <w:r>
        <w:rPr>
          <w:lang w:val="fr-FR"/>
        </w:rPr>
        <w:t>’</w:t>
      </w:r>
      <w:r w:rsidRPr="00480993">
        <w:rPr>
          <w:lang w:val="fr-FR"/>
        </w:rPr>
        <w:t>autre à droite du symbole prescrit au paragraphe 5.5.1.</w:t>
      </w:r>
      <w:r>
        <w:rPr>
          <w:lang w:val="fr-FR"/>
        </w:rPr>
        <w:t> »</w:t>
      </w:r>
      <w:r w:rsidRPr="00480993">
        <w:rPr>
          <w:lang w:val="fr-FR"/>
        </w:rPr>
        <w:t>.</w:t>
      </w:r>
    </w:p>
    <w:p w14:paraId="463E23DA" w14:textId="77777777" w:rsidR="00D54370" w:rsidRPr="00480993" w:rsidRDefault="00D54370" w:rsidP="00D54370">
      <w:pPr>
        <w:pStyle w:val="SingleTxtG"/>
        <w:ind w:left="2268" w:hanging="1134"/>
        <w:rPr>
          <w:bCs/>
          <w:i/>
          <w:lang w:val="fr-FR"/>
        </w:rPr>
      </w:pPr>
      <w:r w:rsidRPr="00480993">
        <w:rPr>
          <w:i/>
          <w:iCs/>
          <w:lang w:val="fr-FR"/>
        </w:rPr>
        <w:t>Annexe 2</w:t>
      </w:r>
    </w:p>
    <w:p w14:paraId="58F24C84" w14:textId="77777777" w:rsidR="00D54370" w:rsidRPr="00480993" w:rsidRDefault="00D54370" w:rsidP="00D54370">
      <w:pPr>
        <w:pStyle w:val="SingleTxtG"/>
        <w:ind w:left="2268" w:hanging="1134"/>
        <w:rPr>
          <w:bCs/>
          <w:iCs/>
          <w:lang w:val="fr-FR"/>
        </w:rPr>
      </w:pPr>
      <w:r w:rsidRPr="00480993">
        <w:rPr>
          <w:i/>
          <w:iCs/>
          <w:lang w:val="fr-FR"/>
        </w:rPr>
        <w:t>Modèle A, phrase introductive entre parenthèses</w:t>
      </w:r>
      <w:r w:rsidRPr="00480993">
        <w:rPr>
          <w:lang w:val="fr-FR"/>
        </w:rPr>
        <w:t>, lire</w:t>
      </w:r>
      <w:r>
        <w:rPr>
          <w:lang w:val="fr-FR"/>
        </w:rPr>
        <w:t> </w:t>
      </w:r>
      <w:r w:rsidRPr="00480993">
        <w:rPr>
          <w:lang w:val="fr-FR"/>
        </w:rPr>
        <w:t>:</w:t>
      </w:r>
    </w:p>
    <w:p w14:paraId="626E5A7D" w14:textId="77777777" w:rsidR="00D54370" w:rsidRPr="00480993" w:rsidRDefault="00D54370" w:rsidP="00D54370">
      <w:pPr>
        <w:pStyle w:val="SingleTxtG"/>
        <w:spacing w:after="240"/>
        <w:ind w:left="2835" w:hanging="1134"/>
        <w:rPr>
          <w:lang w:val="fr-FR"/>
        </w:rPr>
      </w:pPr>
      <w:r>
        <w:rPr>
          <w:lang w:val="fr-FR"/>
        </w:rPr>
        <w:t>« </w:t>
      </w:r>
      <w:r w:rsidRPr="00480993">
        <w:rPr>
          <w:lang w:val="fr-FR"/>
        </w:rPr>
        <w:t>(Voir le paragraphe 5.5 du présent Règlement)</w:t>
      </w:r>
      <w:r>
        <w:rPr>
          <w:lang w:val="fr-FR"/>
        </w:rPr>
        <w:t> »</w:t>
      </w:r>
      <w:r w:rsidRPr="00480993">
        <w:rPr>
          <w:lang w:val="fr-FR"/>
        </w:rPr>
        <w:t>.</w:t>
      </w:r>
    </w:p>
    <w:p w14:paraId="3E9254E3" w14:textId="77777777" w:rsidR="00D54370" w:rsidRPr="00480993" w:rsidRDefault="00D54370" w:rsidP="00D54370">
      <w:pPr>
        <w:pStyle w:val="SingleTxtG"/>
        <w:ind w:left="2268" w:hanging="1134"/>
        <w:rPr>
          <w:lang w:val="fr-FR"/>
        </w:rPr>
      </w:pPr>
      <w:r w:rsidRPr="00480993">
        <w:rPr>
          <w:i/>
          <w:iCs/>
          <w:lang w:val="fr-FR"/>
        </w:rPr>
        <w:t>Modèle B, phrase introductive entre parenthèses</w:t>
      </w:r>
      <w:r w:rsidRPr="00480993">
        <w:rPr>
          <w:lang w:val="fr-FR"/>
        </w:rPr>
        <w:t>, lire</w:t>
      </w:r>
      <w:r>
        <w:rPr>
          <w:lang w:val="fr-FR"/>
        </w:rPr>
        <w:t> </w:t>
      </w:r>
      <w:r w:rsidRPr="00480993">
        <w:rPr>
          <w:lang w:val="fr-FR"/>
        </w:rPr>
        <w:t>:</w:t>
      </w:r>
    </w:p>
    <w:p w14:paraId="344C9B2F" w14:textId="2405A226" w:rsidR="005F0207" w:rsidRDefault="00D54370" w:rsidP="00D54370">
      <w:pPr>
        <w:pStyle w:val="SingleTxtG"/>
        <w:spacing w:after="240"/>
        <w:ind w:left="2835" w:hanging="1134"/>
        <w:rPr>
          <w:lang w:val="fr-FR"/>
        </w:rPr>
      </w:pPr>
      <w:r>
        <w:rPr>
          <w:lang w:val="fr-FR"/>
        </w:rPr>
        <w:t>« </w:t>
      </w:r>
      <w:r w:rsidRPr="00480993">
        <w:rPr>
          <w:lang w:val="fr-FR"/>
        </w:rPr>
        <w:t>(Voir le paragraphe 5.6 du présent Règlement)</w:t>
      </w:r>
      <w:r>
        <w:rPr>
          <w:lang w:val="fr-FR"/>
        </w:rPr>
        <w:t> »</w:t>
      </w:r>
      <w:r w:rsidRPr="00480993">
        <w:rPr>
          <w:lang w:val="fr-FR"/>
        </w:rPr>
        <w:t>.</w:t>
      </w:r>
    </w:p>
    <w:p w14:paraId="072A534A" w14:textId="30089001" w:rsidR="00D54370" w:rsidRPr="00D54370" w:rsidRDefault="00D54370" w:rsidP="00D54370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4370" w:rsidRPr="00D54370" w:rsidSect="00D543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C092" w14:textId="77777777" w:rsidR="00F97D1C" w:rsidRDefault="00F97D1C"/>
  </w:endnote>
  <w:endnote w:type="continuationSeparator" w:id="0">
    <w:p w14:paraId="48E2B919" w14:textId="77777777" w:rsidR="00F97D1C" w:rsidRDefault="00F97D1C">
      <w:pPr>
        <w:pStyle w:val="Pieddepage"/>
      </w:pPr>
    </w:p>
  </w:endnote>
  <w:endnote w:type="continuationNotice" w:id="1">
    <w:p w14:paraId="0BAFF947" w14:textId="77777777" w:rsidR="00F97D1C" w:rsidRPr="00C451B9" w:rsidRDefault="00F97D1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3DF9" w14:textId="77777777" w:rsidR="00D54370" w:rsidRPr="00D54370" w:rsidRDefault="00D54370" w:rsidP="00D54370">
    <w:pPr>
      <w:pStyle w:val="Pieddepage"/>
      <w:tabs>
        <w:tab w:val="right" w:pos="9638"/>
      </w:tabs>
    </w:pPr>
    <w:r w:rsidRPr="00D54370">
      <w:rPr>
        <w:b/>
        <w:sz w:val="18"/>
      </w:rPr>
      <w:fldChar w:fldCharType="begin"/>
    </w:r>
    <w:r w:rsidRPr="00D54370">
      <w:rPr>
        <w:b/>
        <w:sz w:val="18"/>
      </w:rPr>
      <w:instrText xml:space="preserve"> PAGE  \* MERGEFORMAT </w:instrText>
    </w:r>
    <w:r w:rsidRPr="00D54370">
      <w:rPr>
        <w:b/>
        <w:sz w:val="18"/>
      </w:rPr>
      <w:fldChar w:fldCharType="separate"/>
    </w:r>
    <w:r w:rsidRPr="00D54370">
      <w:rPr>
        <w:b/>
        <w:noProof/>
        <w:sz w:val="18"/>
      </w:rPr>
      <w:t>2</w:t>
    </w:r>
    <w:r w:rsidRPr="00D54370">
      <w:rPr>
        <w:b/>
        <w:sz w:val="18"/>
      </w:rPr>
      <w:fldChar w:fldCharType="end"/>
    </w:r>
    <w:r>
      <w:rPr>
        <w:b/>
        <w:sz w:val="18"/>
      </w:rPr>
      <w:tab/>
    </w:r>
    <w:r>
      <w:t>GE.22-03914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6386" w14:textId="77777777" w:rsidR="00D54370" w:rsidRPr="00D54370" w:rsidRDefault="00D54370" w:rsidP="00D54370">
    <w:pPr>
      <w:pStyle w:val="Pieddepage"/>
      <w:tabs>
        <w:tab w:val="right" w:pos="9638"/>
      </w:tabs>
      <w:rPr>
        <w:b/>
        <w:sz w:val="18"/>
      </w:rPr>
    </w:pPr>
    <w:r>
      <w:t>GE.22-03914</w:t>
    </w:r>
    <w:r>
      <w:tab/>
    </w:r>
    <w:r w:rsidRPr="00D54370">
      <w:rPr>
        <w:b/>
        <w:sz w:val="18"/>
      </w:rPr>
      <w:fldChar w:fldCharType="begin"/>
    </w:r>
    <w:r w:rsidRPr="00D54370">
      <w:rPr>
        <w:b/>
        <w:sz w:val="18"/>
      </w:rPr>
      <w:instrText xml:space="preserve"> PAGE  \* MERGEFORMAT </w:instrText>
    </w:r>
    <w:r w:rsidRPr="00D54370">
      <w:rPr>
        <w:b/>
        <w:sz w:val="18"/>
      </w:rPr>
      <w:fldChar w:fldCharType="separate"/>
    </w:r>
    <w:r w:rsidRPr="00D54370">
      <w:rPr>
        <w:b/>
        <w:noProof/>
        <w:sz w:val="18"/>
      </w:rPr>
      <w:t>3</w:t>
    </w:r>
    <w:r w:rsidRPr="00D543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B0BA" w14:textId="2F82976D" w:rsidR="00467F2C" w:rsidRPr="00D54370" w:rsidRDefault="00D54370" w:rsidP="00D54370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219469F" wp14:editId="3EB6FF5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22-03914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AD1028B" wp14:editId="4F5B662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180322    230322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2E26" w14:textId="77777777" w:rsidR="00F97D1C" w:rsidRPr="00D27D5E" w:rsidRDefault="00F97D1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697660" w14:textId="77777777" w:rsidR="00F97D1C" w:rsidRPr="00D171D4" w:rsidRDefault="00F97D1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7B79869" w14:textId="77777777" w:rsidR="00F97D1C" w:rsidRPr="00C451B9" w:rsidRDefault="00F97D1C" w:rsidP="00C451B9">
      <w:pPr>
        <w:spacing w:line="240" w:lineRule="auto"/>
        <w:rPr>
          <w:sz w:val="2"/>
          <w:szCs w:val="2"/>
        </w:rPr>
      </w:pPr>
    </w:p>
  </w:footnote>
  <w:footnote w:id="2">
    <w:p w14:paraId="006B20AB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28D0F792" w14:textId="77777777" w:rsidR="00591072" w:rsidRPr="00591072" w:rsidRDefault="00591072" w:rsidP="00591072">
      <w:pPr>
        <w:pStyle w:val="Notedebasdepage"/>
      </w:pPr>
      <w:r w:rsidRPr="00D54370">
        <w:tab/>
      </w:r>
      <w:r w:rsidRPr="00D5437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3B65F66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3676BCB6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48EF" w14:textId="171B4AA6" w:rsidR="00D54370" w:rsidRPr="00D54370" w:rsidRDefault="00D54370">
    <w:pPr>
      <w:pStyle w:val="En-tte"/>
      <w:rPr>
        <w:lang w:val="en-US"/>
      </w:rPr>
    </w:pPr>
    <w:r>
      <w:fldChar w:fldCharType="begin"/>
    </w:r>
    <w:r w:rsidRPr="00D54370">
      <w:rPr>
        <w:lang w:val="en-US"/>
      </w:rPr>
      <w:instrText xml:space="preserve"> TITLE  \* MERGEFORMAT </w:instrText>
    </w:r>
    <w:r>
      <w:fldChar w:fldCharType="separate"/>
    </w:r>
    <w:r w:rsidR="00173278">
      <w:rPr>
        <w:lang w:val="en-US"/>
      </w:rPr>
      <w:t>E/ECE/324/Rev.1/Add.40/Rev.3/Amend.1</w:t>
    </w:r>
    <w:r>
      <w:fldChar w:fldCharType="end"/>
    </w:r>
    <w:r w:rsidRPr="00D54370">
      <w:rPr>
        <w:lang w:val="en-US"/>
      </w:rPr>
      <w:br/>
    </w:r>
    <w:r>
      <w:fldChar w:fldCharType="begin"/>
    </w:r>
    <w:r w:rsidRPr="00D54370">
      <w:rPr>
        <w:lang w:val="en-US"/>
      </w:rPr>
      <w:instrText xml:space="preserve"> KEYWORDS  \* MERGEFORMAT </w:instrText>
    </w:r>
    <w:r>
      <w:fldChar w:fldCharType="separate"/>
    </w:r>
    <w:r w:rsidR="00173278">
      <w:rPr>
        <w:lang w:val="en-US"/>
      </w:rPr>
      <w:t>E/ECE/TRANS/505/Rev.1/Add.40/Rev.3/Amend.1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5C6B" w14:textId="50EB2D01" w:rsidR="00D54370" w:rsidRPr="00D54370" w:rsidRDefault="00D54370" w:rsidP="00D54370">
    <w:pPr>
      <w:pStyle w:val="En-tte"/>
      <w:jc w:val="right"/>
      <w:rPr>
        <w:lang w:val="en-US"/>
      </w:rPr>
    </w:pPr>
    <w:r>
      <w:fldChar w:fldCharType="begin"/>
    </w:r>
    <w:r w:rsidRPr="00D54370">
      <w:rPr>
        <w:lang w:val="en-US"/>
      </w:rPr>
      <w:instrText xml:space="preserve"> TITLE  \* MERGEFORMAT </w:instrText>
    </w:r>
    <w:r>
      <w:fldChar w:fldCharType="separate"/>
    </w:r>
    <w:r w:rsidR="00173278">
      <w:rPr>
        <w:lang w:val="en-US"/>
      </w:rPr>
      <w:t>E/ECE/324/Rev.1/Add.40/Rev.3/Amend.1</w:t>
    </w:r>
    <w:r>
      <w:fldChar w:fldCharType="end"/>
    </w:r>
    <w:r w:rsidRPr="00D54370">
      <w:rPr>
        <w:lang w:val="en-US"/>
      </w:rPr>
      <w:br/>
    </w:r>
    <w:r>
      <w:fldChar w:fldCharType="begin"/>
    </w:r>
    <w:r w:rsidRPr="00D54370">
      <w:rPr>
        <w:lang w:val="en-US"/>
      </w:rPr>
      <w:instrText xml:space="preserve"> KEYWORDS  \* MERGEFORMAT </w:instrText>
    </w:r>
    <w:r>
      <w:fldChar w:fldCharType="separate"/>
    </w:r>
    <w:r w:rsidR="00173278">
      <w:rPr>
        <w:lang w:val="en-US"/>
      </w:rPr>
      <w:t>E/ECE/TRANS/505/Rev.1/Add.40/Rev.3/Amend.1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1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327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4370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97D1C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6F0560"/>
  <w15:docId w15:val="{D66DA929-0B60-44C0-9096-9833B56E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164CF-EC86-4E23-A629-D4EFE873745E}"/>
</file>

<file path=customXml/itemProps2.xml><?xml version="1.0" encoding="utf-8"?>
<ds:datastoreItem xmlns:ds="http://schemas.openxmlformats.org/officeDocument/2006/customXml" ds:itemID="{482FBAD5-45C0-42B8-BF69-E3FE649169ED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266</Words>
  <Characters>1729</Characters>
  <Application>Microsoft Office Word</Application>
  <DocSecurity>0</DocSecurity>
  <Lines>172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E/ECE/324/Rev.1/Add.40/Rev.3/Amend.1</dc:title>
  <dc:creator>Maud DARICHE</dc:creator>
  <cp:keywords>E/ECE/TRANS/505/Rev.1/Add.40/Rev.3/Amend.1</cp:keywords>
  <cp:lastModifiedBy>Maud Dariche</cp:lastModifiedBy>
  <cp:revision>3</cp:revision>
  <cp:lastPrinted>2022-03-23T10:55:00Z</cp:lastPrinted>
  <dcterms:created xsi:type="dcterms:W3CDTF">2022-03-23T10:55:00Z</dcterms:created>
  <dcterms:modified xsi:type="dcterms:W3CDTF">2022-03-23T10:55:00Z</dcterms:modified>
</cp:coreProperties>
</file>