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9C05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A828D6" w14:textId="77777777" w:rsidR="002D5AAC" w:rsidRDefault="002D5AAC" w:rsidP="007955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33A3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1E39CB" w14:textId="3A5B9DDA" w:rsidR="002D5AAC" w:rsidRDefault="007955E2" w:rsidP="007955E2">
            <w:pPr>
              <w:jc w:val="right"/>
            </w:pPr>
            <w:r w:rsidRPr="007955E2">
              <w:rPr>
                <w:sz w:val="40"/>
              </w:rPr>
              <w:t>ECE</w:t>
            </w:r>
            <w:r>
              <w:t>/TRANS/WP.29/GRSG/2024/33</w:t>
            </w:r>
          </w:p>
        </w:tc>
      </w:tr>
      <w:tr w:rsidR="002D5AAC" w:rsidRPr="007955E2" w14:paraId="5C1696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42BA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6D8CBD" wp14:editId="2EBD01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8C310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17D847" w14:textId="77777777" w:rsidR="002D5AAC" w:rsidRDefault="007955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D1C53C" w14:textId="77777777" w:rsidR="007955E2" w:rsidRDefault="007955E2" w:rsidP="00795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58C00983" w14:textId="77777777" w:rsidR="007955E2" w:rsidRDefault="007955E2" w:rsidP="00795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411D88" w14:textId="761EFC0B" w:rsidR="007955E2" w:rsidRPr="008D53B6" w:rsidRDefault="007955E2" w:rsidP="00795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9445B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0D4B8F" w14:textId="77777777" w:rsidR="007955E2" w:rsidRPr="00E9712E" w:rsidRDefault="007955E2" w:rsidP="007955E2">
      <w:pPr>
        <w:spacing w:before="120"/>
        <w:rPr>
          <w:sz w:val="28"/>
          <w:szCs w:val="28"/>
        </w:rPr>
      </w:pPr>
      <w:r w:rsidRPr="00E9712E">
        <w:rPr>
          <w:sz w:val="28"/>
          <w:szCs w:val="28"/>
        </w:rPr>
        <w:t>Комитет по внутреннему транспорту</w:t>
      </w:r>
    </w:p>
    <w:p w14:paraId="5518ABA7" w14:textId="77777777" w:rsidR="007955E2" w:rsidRPr="00E9712E" w:rsidRDefault="007955E2" w:rsidP="007955E2">
      <w:pPr>
        <w:spacing w:before="120"/>
        <w:rPr>
          <w:b/>
          <w:sz w:val="24"/>
          <w:szCs w:val="24"/>
        </w:rPr>
      </w:pPr>
      <w:r w:rsidRPr="00E9712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9712E">
        <w:rPr>
          <w:b/>
          <w:bCs/>
          <w:sz w:val="24"/>
          <w:szCs w:val="24"/>
        </w:rPr>
        <w:br/>
        <w:t>в области транспортных средств</w:t>
      </w:r>
    </w:p>
    <w:p w14:paraId="2E7E0581" w14:textId="77777777" w:rsidR="007955E2" w:rsidRPr="00E9712E" w:rsidRDefault="007955E2" w:rsidP="007955E2">
      <w:pPr>
        <w:spacing w:before="120"/>
        <w:ind w:right="4961"/>
        <w:rPr>
          <w:b/>
        </w:rPr>
      </w:pPr>
      <w:r w:rsidRPr="00E9712E">
        <w:rPr>
          <w:b/>
        </w:rPr>
        <w:t xml:space="preserve">Рабочая группа по общим предписаниям, </w:t>
      </w:r>
      <w:r w:rsidRPr="00E9712E">
        <w:rPr>
          <w:b/>
          <w:bCs/>
        </w:rPr>
        <w:t>касающимся безопасности</w:t>
      </w:r>
    </w:p>
    <w:p w14:paraId="33A5E58E" w14:textId="77777777" w:rsidR="007955E2" w:rsidRPr="00E9712E" w:rsidRDefault="007955E2" w:rsidP="007955E2">
      <w:pPr>
        <w:spacing w:before="120"/>
        <w:rPr>
          <w:b/>
        </w:rPr>
      </w:pPr>
      <w:r w:rsidRPr="00E9712E">
        <w:rPr>
          <w:b/>
        </w:rPr>
        <w:t>Сто двадцать седьмая сессия</w:t>
      </w:r>
    </w:p>
    <w:p w14:paraId="7E643B32" w14:textId="77777777" w:rsidR="007955E2" w:rsidRPr="00E9712E" w:rsidRDefault="007955E2" w:rsidP="007955E2">
      <w:r w:rsidRPr="00E9712E">
        <w:t>Женева, 15–19 апреля 2024 года</w:t>
      </w:r>
    </w:p>
    <w:p w14:paraId="663FD95C" w14:textId="77777777" w:rsidR="007955E2" w:rsidRPr="00E9712E" w:rsidRDefault="007955E2" w:rsidP="007955E2">
      <w:r w:rsidRPr="00E9712E">
        <w:t>Пункт 12 предварительной повестки дня</w:t>
      </w:r>
    </w:p>
    <w:p w14:paraId="3A82835A" w14:textId="77777777" w:rsidR="007955E2" w:rsidRPr="00E9712E" w:rsidRDefault="007955E2" w:rsidP="007955E2">
      <w:pPr>
        <w:ind w:right="4110"/>
        <w:rPr>
          <w:b/>
          <w:bCs/>
        </w:rPr>
      </w:pPr>
      <w:r w:rsidRPr="00E9712E">
        <w:rPr>
          <w:b/>
          <w:bCs/>
        </w:rPr>
        <w:t>Правила № 118 ООН (огнестойкость материалов внутренних элементов оборудования)</w:t>
      </w:r>
    </w:p>
    <w:p w14:paraId="3BF5E0DF" w14:textId="6BD61DBC" w:rsidR="007955E2" w:rsidRPr="00E9712E" w:rsidRDefault="007955E2" w:rsidP="007955E2">
      <w:pPr>
        <w:pStyle w:val="HChG"/>
        <w:ind w:left="1124" w:right="1138" w:firstLine="0"/>
        <w:rPr>
          <w:szCs w:val="28"/>
        </w:rPr>
      </w:pPr>
      <w:bookmarkStart w:id="0" w:name="_Hlk157715719"/>
      <w:r w:rsidRPr="00E9712E">
        <w:rPr>
          <w:szCs w:val="28"/>
          <w:shd w:val="clear" w:color="auto" w:fill="FFFFFF"/>
        </w:rPr>
        <w:t>Предложение по дополнению 1 к поправкам серии 01 к</w:t>
      </w:r>
      <w:r w:rsidR="00C35862" w:rsidRPr="00E9712E">
        <w:rPr>
          <w:bCs/>
          <w:shd w:val="clear" w:color="auto" w:fill="FFFFFF"/>
        </w:rPr>
        <w:t> </w:t>
      </w:r>
      <w:r w:rsidRPr="00E9712E">
        <w:rPr>
          <w:szCs w:val="28"/>
          <w:shd w:val="clear" w:color="auto" w:fill="FFFFFF"/>
        </w:rPr>
        <w:t xml:space="preserve">Правилам № 118 ООН </w:t>
      </w:r>
      <w:r w:rsidRPr="00E9712E">
        <w:rPr>
          <w:szCs w:val="28"/>
        </w:rPr>
        <w:t>(</w:t>
      </w:r>
      <w:r w:rsidRPr="00E9712E">
        <w:t>огнестойкость материалов внутренних элементов оборудования</w:t>
      </w:r>
      <w:r w:rsidRPr="00E9712E">
        <w:rPr>
          <w:szCs w:val="28"/>
        </w:rPr>
        <w:t>)</w:t>
      </w:r>
    </w:p>
    <w:bookmarkEnd w:id="0"/>
    <w:p w14:paraId="62C0A84C" w14:textId="77777777" w:rsidR="007955E2" w:rsidRPr="00E9712E" w:rsidRDefault="007955E2" w:rsidP="007955E2">
      <w:pPr>
        <w:pStyle w:val="H1G"/>
        <w:rPr>
          <w:szCs w:val="24"/>
        </w:rPr>
      </w:pPr>
      <w:r w:rsidRPr="00E9712E">
        <w:tab/>
      </w:r>
      <w:r w:rsidRPr="00E9712E">
        <w:tab/>
      </w:r>
      <w:r w:rsidRPr="00E9712E">
        <w:rPr>
          <w:szCs w:val="24"/>
        </w:rPr>
        <w:t>Представлено экспертом от Европейской ассоциации поставщиков автомобильных деталей</w:t>
      </w:r>
      <w:r w:rsidRPr="007955E2">
        <w:rPr>
          <w:b w:val="0"/>
          <w:bCs/>
          <w:sz w:val="18"/>
          <w:szCs w:val="18"/>
        </w:rPr>
        <w:footnoteReference w:customMarkFollows="1" w:id="1"/>
        <w:t>*</w:t>
      </w:r>
    </w:p>
    <w:p w14:paraId="14054AEC" w14:textId="1BDD8447" w:rsidR="007955E2" w:rsidRPr="00E9712E" w:rsidRDefault="007955E2" w:rsidP="007955E2">
      <w:pPr>
        <w:pStyle w:val="SingleTxtG"/>
        <w:ind w:firstLine="567"/>
        <w:rPr>
          <w:shd w:val="clear" w:color="auto" w:fill="FFFFFF"/>
        </w:rPr>
      </w:pPr>
      <w:r w:rsidRPr="00E9712E">
        <w:rPr>
          <w:shd w:val="clear" w:color="auto" w:fill="FFFFFF"/>
        </w:rPr>
        <w:t>Воспроизведенный ниже текст был подготовлен экспертом от Европейской ассоциации поставщиков автомобильных деталей (КСАОД). В обновленной версии Правил № 118 ООН предлагается добавить различные варианты, удовлетворяющие требованиям к маркировке в случаях, когда применяется несколько правил ООН (например, во избежание дублирования маркировки «Е»), как это сделано в Правилах</w:t>
      </w:r>
      <w:r w:rsidR="00B2633F" w:rsidRPr="00E9712E">
        <w:rPr>
          <w:b/>
          <w:bCs/>
          <w:shd w:val="clear" w:color="auto" w:fill="FFFFFF"/>
        </w:rPr>
        <w:t> </w:t>
      </w:r>
      <w:r w:rsidRPr="00E9712E">
        <w:rPr>
          <w:shd w:val="clear" w:color="auto" w:fill="FFFFFF"/>
        </w:rPr>
        <w:t xml:space="preserve">№ 107 ООН. Также предлагается использовать маркировку «Е» уменьшенного размера по аналогии с правилами № 67 и № 158 ООН. Данное предложение особенно актуально для </w:t>
      </w:r>
      <w:r w:rsidRPr="00E9712E">
        <w:rPr>
          <w:snapToGrid w:val="0"/>
        </w:rPr>
        <w:t>элементов оборудования небольшого размера</w:t>
      </w:r>
      <w:r w:rsidRPr="00E9712E">
        <w:rPr>
          <w:shd w:val="clear" w:color="auto" w:fill="FFFFFF"/>
        </w:rPr>
        <w:t>. Изменения к нынешнему тексту Правил ООН выделены жирным шрифтом в случае новых или зачеркиванием — в</w:t>
      </w:r>
      <w:r w:rsidRPr="00E9712E">
        <w:rPr>
          <w:b/>
          <w:bCs/>
          <w:shd w:val="clear" w:color="auto" w:fill="FFFFFF"/>
        </w:rPr>
        <w:t> </w:t>
      </w:r>
      <w:r w:rsidRPr="00E9712E">
        <w:rPr>
          <w:shd w:val="clear" w:color="auto" w:fill="FFFFFF"/>
        </w:rPr>
        <w:t>случае исключенных элементов.</w:t>
      </w:r>
    </w:p>
    <w:p w14:paraId="2A17F503" w14:textId="77777777" w:rsidR="007955E2" w:rsidRPr="00E9712E" w:rsidRDefault="007955E2" w:rsidP="007955E2">
      <w:pPr>
        <w:spacing w:line="240" w:lineRule="auto"/>
      </w:pPr>
      <w:r w:rsidRPr="00E9712E">
        <w:br w:type="page"/>
      </w:r>
    </w:p>
    <w:p w14:paraId="741F2D2F" w14:textId="77777777" w:rsidR="007955E2" w:rsidRPr="00E9712E" w:rsidRDefault="007955E2" w:rsidP="007955E2">
      <w:pPr>
        <w:pStyle w:val="HChG"/>
        <w:ind w:right="522"/>
        <w:rPr>
          <w:b w:val="0"/>
        </w:rPr>
      </w:pPr>
      <w:r w:rsidRPr="00E9712E">
        <w:lastRenderedPageBreak/>
        <w:tab/>
        <w:t>I.</w:t>
      </w:r>
      <w:r w:rsidRPr="00E9712E">
        <w:tab/>
        <w:t>Предложение</w:t>
      </w:r>
    </w:p>
    <w:p w14:paraId="6B154DA5" w14:textId="77777777" w:rsidR="007955E2" w:rsidRPr="00E9712E" w:rsidRDefault="007955E2" w:rsidP="007955E2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1" w:name="_Hlk157715480"/>
      <w:bookmarkStart w:id="2" w:name="_Hlk126170998"/>
      <w:r w:rsidRPr="00E9712E">
        <w:rPr>
          <w:i/>
          <w:iCs/>
          <w:shd w:val="clear" w:color="auto" w:fill="FFFFFF"/>
        </w:rPr>
        <w:t>Включить новый пункт</w:t>
      </w:r>
      <w:r w:rsidRPr="00E9712E">
        <w:rPr>
          <w:i/>
        </w:rPr>
        <w:t xml:space="preserve"> </w:t>
      </w:r>
      <w:bookmarkEnd w:id="1"/>
      <w:r w:rsidRPr="00E9712E">
        <w:rPr>
          <w:i/>
        </w:rPr>
        <w:t>4.4.3.1</w:t>
      </w:r>
      <w:r w:rsidRPr="00E9712E">
        <w:rPr>
          <w:iCs/>
        </w:rPr>
        <w:t xml:space="preserve"> </w:t>
      </w:r>
      <w:bookmarkStart w:id="3" w:name="_Hlk157715550"/>
      <w:r w:rsidRPr="00E9712E">
        <w:rPr>
          <w:shd w:val="clear" w:color="auto" w:fill="FFFFFF"/>
        </w:rPr>
        <w:t>следующего содержания</w:t>
      </w:r>
      <w:bookmarkEnd w:id="3"/>
      <w:r w:rsidRPr="00E9712E">
        <w:rPr>
          <w:iCs/>
        </w:rPr>
        <w:t>:</w:t>
      </w:r>
    </w:p>
    <w:p w14:paraId="2B50B099" w14:textId="4C84A759" w:rsidR="007955E2" w:rsidRPr="00E9712E" w:rsidRDefault="007955E2" w:rsidP="007955E2">
      <w:pPr>
        <w:pStyle w:val="SingleTxtG"/>
        <w:ind w:left="1980" w:hanging="846"/>
        <w:rPr>
          <w:b/>
          <w:bCs/>
        </w:rPr>
      </w:pPr>
      <w:r w:rsidRPr="007955E2">
        <w:t>«</w:t>
      </w:r>
      <w:r w:rsidRPr="00E9712E">
        <w:rPr>
          <w:b/>
          <w:bCs/>
        </w:rPr>
        <w:t xml:space="preserve">4.4.3.1 </w:t>
      </w:r>
      <w:r w:rsidRPr="00E9712E">
        <w:rPr>
          <w:b/>
          <w:bCs/>
        </w:rPr>
        <w:tab/>
      </w:r>
      <w:r w:rsidRPr="00E9712E">
        <w:rPr>
          <w:b/>
          <w:bCs/>
          <w:shd w:val="clear" w:color="auto" w:fill="FFFFFF"/>
        </w:rPr>
        <w:t>Если элемент оборудования соответствует типу элемента оборудования, официально утвержденному на основании одного или нескольких других прилагаемых</w:t>
      </w:r>
      <w:r>
        <w:rPr>
          <w:b/>
          <w:bCs/>
          <w:shd w:val="clear" w:color="auto" w:fill="FFFFFF"/>
        </w:rPr>
        <w:t xml:space="preserve"> </w:t>
      </w:r>
      <w:r w:rsidRPr="00E9712E">
        <w:rPr>
          <w:b/>
          <w:bCs/>
          <w:shd w:val="clear" w:color="auto" w:fill="FFFFFF"/>
        </w:rPr>
        <w:t>к Соглашению правил в той же стране, которая предоставила официальное утверждение на основании настоящих Правил, то обозначение, предписываемое в пункте 4.4.1 выше, повторять не</w:t>
      </w:r>
      <w:r>
        <w:rPr>
          <w:b/>
          <w:bCs/>
          <w:shd w:val="clear" w:color="auto" w:fill="FFFFFF"/>
        </w:rPr>
        <w:t xml:space="preserve"> </w:t>
      </w:r>
      <w:r w:rsidRPr="00E9712E">
        <w:rPr>
          <w:b/>
          <w:bCs/>
          <w:shd w:val="clear" w:color="auto" w:fill="FFFFFF"/>
        </w:rPr>
        <w:t>нужно; в таком случае номера Правил и официального утверждения, а также дополнительные обозначения всех правил, в соответствии с которыми были предоставлены официальные утверждения в стране, предоставившей официальное утверждение на основании настоящих Правил, располагаются рядами один за другим</w:t>
      </w:r>
      <w:r w:rsidRPr="00E9712E">
        <w:rPr>
          <w:b/>
          <w:bCs/>
          <w:i/>
          <w:iCs/>
          <w:shd w:val="clear" w:color="auto" w:fill="FFFFFF"/>
        </w:rPr>
        <w:t xml:space="preserve"> </w:t>
      </w:r>
      <w:r w:rsidRPr="00E9712E">
        <w:rPr>
          <w:b/>
          <w:bCs/>
          <w:shd w:val="clear" w:color="auto" w:fill="FFFFFF"/>
        </w:rPr>
        <w:t>справа от обозначения, предписываемого в пункте</w:t>
      </w:r>
      <w:r>
        <w:rPr>
          <w:b/>
          <w:bCs/>
          <w:shd w:val="clear" w:color="auto" w:fill="FFFFFF"/>
        </w:rPr>
        <w:t xml:space="preserve"> </w:t>
      </w:r>
      <w:r w:rsidRPr="00E9712E">
        <w:rPr>
          <w:b/>
          <w:bCs/>
          <w:shd w:val="clear" w:color="auto" w:fill="FFFFFF"/>
        </w:rPr>
        <w:t>4.4.1 выше</w:t>
      </w:r>
      <w:r w:rsidRPr="007955E2">
        <w:rPr>
          <w:shd w:val="clear" w:color="auto" w:fill="FFFFFF"/>
        </w:rPr>
        <w:t>».</w:t>
      </w:r>
    </w:p>
    <w:bookmarkEnd w:id="2"/>
    <w:p w14:paraId="5193A896" w14:textId="77777777" w:rsidR="007955E2" w:rsidRPr="00E9712E" w:rsidRDefault="007955E2" w:rsidP="007955E2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E9712E">
        <w:rPr>
          <w:i/>
        </w:rPr>
        <w:t>Приложение 5</w:t>
      </w:r>
    </w:p>
    <w:p w14:paraId="28B75584" w14:textId="77777777" w:rsidR="007955E2" w:rsidRPr="00E9712E" w:rsidRDefault="007955E2" w:rsidP="007955E2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E9712E">
        <w:rPr>
          <w:i/>
        </w:rPr>
        <w:t>Пример 2</w:t>
      </w:r>
      <w:r w:rsidRPr="00E9712E">
        <w:rPr>
          <w:iCs/>
        </w:rPr>
        <w:t xml:space="preserve"> изменить следующим образом:</w:t>
      </w:r>
    </w:p>
    <w:p w14:paraId="1C586652" w14:textId="77777777" w:rsidR="007955E2" w:rsidRPr="00E9712E" w:rsidRDefault="007955E2" w:rsidP="007955E2">
      <w:pPr>
        <w:pStyle w:val="SingleTxtG"/>
        <w:rPr>
          <w:b/>
        </w:rPr>
      </w:pPr>
      <w:r w:rsidRPr="00E9712E">
        <w:rPr>
          <w:bCs/>
        </w:rPr>
        <w:t>«</w:t>
      </w:r>
      <w:r w:rsidRPr="00E9712E">
        <w:rPr>
          <w:b/>
        </w:rPr>
        <w:t>Пример 2</w:t>
      </w:r>
    </w:p>
    <w:p w14:paraId="065A2891" w14:textId="77777777" w:rsidR="007955E2" w:rsidRPr="00E9712E" w:rsidRDefault="007955E2" w:rsidP="007955E2">
      <w:pPr>
        <w:pStyle w:val="SingleTxtG"/>
        <w:spacing w:after="240"/>
      </w:pPr>
      <w:r w:rsidRPr="00E9712E">
        <w:t>(см. часть II настоящих Правил)</w:t>
      </w:r>
    </w:p>
    <w:p w14:paraId="4BD2EECF" w14:textId="77777777" w:rsidR="007955E2" w:rsidRPr="00E9712E" w:rsidRDefault="007955E2" w:rsidP="007955E2">
      <w:pPr>
        <w:tabs>
          <w:tab w:val="left" w:pos="1418"/>
          <w:tab w:val="right" w:pos="8505"/>
        </w:tabs>
        <w:ind w:left="1418" w:right="961" w:hanging="284"/>
        <w:jc w:val="right"/>
      </w:pPr>
      <w:r w:rsidRPr="00E971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A68D" wp14:editId="22BF2ACB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3608015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C3A8" w14:textId="77777777" w:rsidR="007955E2" w:rsidRDefault="007955E2" w:rsidP="007955E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118RII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011234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1A68D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25.45pt;margin-top:17pt;width:129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5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eL6XIx50xS7v1qdr1aphIif77t0IdPCjoWNwVHGmpCF4d7H2I3In8+Eot5MLraaWNSgE25&#10;NcgOggywS98J/Y9jxsbDFuK1ETH+STQjs5FjGMqBkpFuCdWRCCOMhqIHQJsW8BdnPZmp4P7nXqDi&#10;zHy2JNpqtlhE96VgsbyeU4CXmfIyI6wkqIIHzsbtNoyO3TvUTUuVxjFZuCWha500eOnq1DcZJklz&#10;Mnd05GWcTr08wc1vAAAA//8DAFBLAwQUAAYACAAAACEAQA+Irt4AAAAJAQAADwAAAGRycy9kb3du&#10;cmV2LnhtbEyPQU7DMBBF90jcwRokNoja0KQhIZMKkEBsW3oAJ3aTiHgcxW6T3p5hBcvRPP3/frld&#10;3CDOdgq9J4SHlQJhqfGmpxbh8PV+/wQiRE1GD54swsUG2FbXV6UujJ9pZ8/72AoOoVBohC7GsZAy&#10;NJ11Oqz8aIl/Rz85HfmcWmkmPXO4G+SjUhvpdE/c0OnRvnW2+d6fHMLxc75L87n+iIdsl2xedZ/V&#10;/oJ4e7O8PIOIdol/MPzqszpU7FT7E5kgBoQkVTmjCOuENzGQqXwNokbI0wxkVcr/C6ofAAAA//8D&#10;AFBLAQItABQABgAIAAAAIQC2gziS/gAAAOEBAAATAAAAAAAAAAAAAAAAAAAAAABbQ29udGVudF9U&#10;eXBlc10ueG1sUEsBAi0AFAAGAAgAAAAhADj9If/WAAAAlAEAAAsAAAAAAAAAAAAAAAAALwEAAF9y&#10;ZWxzLy5yZWxzUEsBAi0AFAAGAAgAAAAhAGVexXn0AQAAygMAAA4AAAAAAAAAAAAAAAAALgIAAGRy&#10;cy9lMm9Eb2MueG1sUEsBAi0AFAAGAAgAAAAhAEAPiK7eAAAACQEAAA8AAAAAAAAAAAAAAAAATgQA&#10;AGRycy9kb3ducmV2LnhtbFBLBQYAAAAABAAEAPMAAABZBQAAAAA=&#10;" stroked="f">
                <v:textbox>
                  <w:txbxContent>
                    <w:p w14:paraId="6E0CC3A8" w14:textId="77777777" w:rsidR="007955E2" w:rsidRDefault="007955E2" w:rsidP="007955E2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011234</w:t>
                      </w:r>
                    </w:p>
                  </w:txbxContent>
                </v:textbox>
              </v:shape>
            </w:pict>
          </mc:Fallback>
        </mc:AlternateContent>
      </w:r>
      <w:r w:rsidRPr="00E9712E">
        <w:object w:dxaOrig="6466" w:dyaOrig="1440" w14:anchorId="2483C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79.5pt" o:ole="">
            <v:imagedata r:id="rId8" o:title=""/>
          </v:shape>
          <o:OLEObject Type="Embed" ProgID="PBrush" ShapeID="_x0000_i1025" DrawAspect="Content" ObjectID="_1769536785" r:id="rId9"/>
        </w:object>
      </w:r>
    </w:p>
    <w:p w14:paraId="76205483" w14:textId="77777777" w:rsidR="007955E2" w:rsidRPr="00E9712E" w:rsidRDefault="007955E2" w:rsidP="007955E2">
      <w:pPr>
        <w:tabs>
          <w:tab w:val="left" w:pos="1418"/>
          <w:tab w:val="right" w:pos="8505"/>
        </w:tabs>
        <w:ind w:left="1418" w:right="1133" w:hanging="284"/>
        <w:jc w:val="right"/>
        <w:rPr>
          <w:strike/>
        </w:rPr>
      </w:pPr>
      <w:r w:rsidRPr="00E9712E">
        <w:rPr>
          <w:strike/>
        </w:rPr>
        <w:t>a = 8 мм мин.</w:t>
      </w:r>
    </w:p>
    <w:p w14:paraId="51571336" w14:textId="77777777" w:rsidR="007955E2" w:rsidRPr="00E9712E" w:rsidRDefault="007955E2" w:rsidP="007955E2">
      <w:pPr>
        <w:tabs>
          <w:tab w:val="left" w:pos="1418"/>
          <w:tab w:val="right" w:pos="8505"/>
        </w:tabs>
        <w:ind w:left="1418" w:right="1133" w:hanging="284"/>
        <w:jc w:val="right"/>
      </w:pPr>
      <w:r w:rsidRPr="00E9712E">
        <w:rPr>
          <w:b/>
          <w:bCs/>
          <w:lang w:eastAsia="en-GB"/>
        </w:rPr>
        <w:t>a ≥ 5 мм</w:t>
      </w:r>
    </w:p>
    <w:p w14:paraId="1488CE92" w14:textId="77777777" w:rsidR="007955E2" w:rsidRPr="00E9712E" w:rsidRDefault="007955E2" w:rsidP="007955E2">
      <w:pPr>
        <w:ind w:left="1418" w:hanging="1418"/>
        <w:jc w:val="center"/>
      </w:pPr>
      <w:r w:rsidRPr="00E971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970BC" wp14:editId="22C69E9C">
                <wp:simplePos x="0" y="0"/>
                <wp:positionH relativeFrom="column">
                  <wp:posOffset>1325146</wp:posOffset>
                </wp:positionH>
                <wp:positionV relativeFrom="paragraph">
                  <wp:posOffset>66828</wp:posOffset>
                </wp:positionV>
                <wp:extent cx="513661" cy="244475"/>
                <wp:effectExtent l="0" t="0" r="1270" b="31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6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5EA78" w14:textId="77777777" w:rsidR="007955E2" w:rsidRPr="00493786" w:rsidRDefault="007955E2" w:rsidP="007955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93786">
                              <w:rPr>
                                <w:b/>
                                <w:bCs/>
                                <w:sz w:val="22"/>
                              </w:rPr>
                              <w:t>2/3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970BC" id="Text Box 251" o:spid="_x0000_s1027" type="#_x0000_t202" style="position:absolute;left:0;text-align:left;margin-left:104.35pt;margin-top:5.25pt;width:40.4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Yp9QEAANADAAAOAAAAZHJzL2Uyb0RvYy54bWysU9uO0zAQfUfiHyy/0zQl7ULUdLV0VYS0&#10;XKSFD3AcJ7FIPGbsNilfz9jJdgu8IfxgeTzjM3POjLe3Y9+xk0KnwRQ8XSw5U0ZCpU1T8G9fD6/e&#10;cOa8MJXowKiCn5Xjt7uXL7aDzdUKWugqhYxAjMsHW/DWe5sniZOt6oVbgFWGnDVgLzyZ2CQVioHQ&#10;+y5ZLZebZACsLIJUztHt/eTku4hf10r6z3XtlGddwak2H3eMexn2ZLcVeYPCtlrOZYh/qKIX2lDS&#10;C9S98IIdUf8F1WuJ4KD2Cwl9AnWtpYociE26/IPNYyusilxIHGcvMrn/Bys/nR7tF2R+fAcjNTCS&#10;cPYB5HfHDOxbYRp1hwhDq0RFidMgWTJYl89Pg9QudwGkHD5CRU0WRw8RaKyxD6oQT0bo1IDzRXQ1&#10;eibpcp2+3mxSziS5VlmW3axjBpE/Pbbo/HsFPQuHgiP1NIKL04PzoRiRP4WEXA46XR1010UDm3Lf&#10;ITsJ6v8hrhn9t7DOhGAD4dmEGG4iy0BsoujHcmS6miUIpEuozkQbYRor+gZ0aAF/cjbQSBXc/TgK&#10;VJx1HwxJ9zbNsjCD0cjWNysy8NpTXnuEkQRVcM/ZdNz7aW6PFnXTUqapWQbuSO5aRymeq5rLp7GJ&#10;Cs0jHuby2o5Rzx9x9wsAAP//AwBQSwMEFAAGAAgAAAAhAD4Bb23dAAAACQEAAA8AAABkcnMvZG93&#10;bnJldi54bWxMj8tOwzAQRfdI/IM1SGwQtYnavBqnAiQQ25Z+wCSZJlFjO4rdJv17hhUsR/fo3jPF&#10;bjGDuNLke2c1vKwUCLK1a3rbajh+fzynIHxA2+DgLGm4kYddeX9XYN642e7pegit4BLrc9TQhTDm&#10;Uvq6I4N+5UaynJ3cZDDwObWymXDmcjPISKlYGuwtL3Q40ntH9flwMRpOX/PTJpurz3BM9uv4Dfuk&#10;cjetHx+W1y2IQEv4g+FXn9WhZKfKXWzjxaAhUmnCKAdqA4KBKM1iEJWGdaZAloX8/0H5AwAA//8D&#10;AFBLAQItABQABgAIAAAAIQC2gziS/gAAAOEBAAATAAAAAAAAAAAAAAAAAAAAAABbQ29udGVudF9U&#10;eXBlc10ueG1sUEsBAi0AFAAGAAgAAAAhADj9If/WAAAAlAEAAAsAAAAAAAAAAAAAAAAALwEAAF9y&#10;ZWxzLy5yZWxzUEsBAi0AFAAGAAgAAAAhAD+SRin1AQAA0AMAAA4AAAAAAAAAAAAAAAAALgIAAGRy&#10;cy9lMm9Eb2MueG1sUEsBAi0AFAAGAAgAAAAhAD4Bb23dAAAACQEAAA8AAAAAAAAAAAAAAAAATwQA&#10;AGRycy9kb3ducmV2LnhtbFBLBQYAAAAABAAEAPMAAABZBQAAAAA=&#10;" stroked="f">
                <v:textbox>
                  <w:txbxContent>
                    <w:p w14:paraId="7305EA78" w14:textId="77777777" w:rsidR="007955E2" w:rsidRPr="00493786" w:rsidRDefault="007955E2" w:rsidP="007955E2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93786">
                        <w:rPr>
                          <w:b/>
                          <w:bCs/>
                          <w:sz w:val="22"/>
                        </w:rPr>
                        <w:t>2/3 a</w:t>
                      </w:r>
                    </w:p>
                  </w:txbxContent>
                </v:textbox>
              </v:shape>
            </w:pict>
          </mc:Fallback>
        </mc:AlternateContent>
      </w:r>
      <w:r w:rsidRPr="00E9712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F96FF" wp14:editId="291083B0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36080151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36080151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A49C0" w14:textId="77777777" w:rsidR="007955E2" w:rsidRDefault="007955E2" w:rsidP="007955E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1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2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96FF" id="Group 230" o:spid="_x0000_s1028" style="position:absolute;left:0;text-align:left;margin-left:62.85pt;margin-top:3.5pt;width:36pt;height:25.05pt;z-index:25165926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3DoAMAAO4NAAAOAAAAZHJzL2Uyb0RvYy54bWzsV9tO3DAQfa/Uf7D8XnLZZC8RAVFuqkQL&#10;EvQDvI5zURM7tb0k26/v2M4uyy4UFSh9aPMQ2bE9mTlz5tjeP+ybGt0yqSrBUxzs+RgxTkVW8SLF&#10;X2/OPkwxUprwjNSCsxQvmcKHB+/f7XdtwkJRijpjEoERrpKuTXGpdZt4nqIla4jaEy3jMJgL2RAN&#10;XVl4mSQdWG9qL/T9sdcJmbVSUKYUfD1xg/jA2s9zRvVlniumUZ1i8E3bt7TvuXl7B/skKSRpy4oO&#10;bpBneNGQisNP16ZOiCZoIasdU01FpVAi13tUNJ7I84oyGwNEE/hb0ZxLsWhtLEXSFe0aJoB2C6dn&#10;m6Vfbs9le91eSec9NC8E/aYAF69ri2Rz3PQLNxnNu88ig3yShRY28D6XjTEBIaHe4rtc48t6jSh8&#10;jOIJ5AwjCkOjYBqMYoc/LSFJZlUYzyYYwWgQTGZDcmh5OiyHxW5t7AdmoUcS91fr6eCZyTxQSd2h&#10;pV6G1nVJWmaToAwaVxJVGbg/9qd+EAdAb04aAOLGBPlR9CgcWeeMFzDdIIt0DwMQlAVKOYARF8cl&#10;4QU7klJ0JSMZ+OnC2ljqolHGyFOIh+NwNGA3DcYO2DXwk7FDLgqje8iRpJVKnzPRINNIsYSKsW6S&#10;2wulHcirKSa9StRVdlbVte3IYn5cS3RLoLrO7DNYvzet5mYyF2aZs2i+QNJUYiJzMep+3ltkQ2PC&#10;jM1FtoS4pXBFCyIDjVLIHxh1ULApVt8XRDKM6k8csJsFUWQq3HYs0zCSmyPzzRHCKZhKscbINY+1&#10;U4VFK6uihD+5bHFxBAzPKwvFnVeD+0CzN+bbbMW3SwAduLZGa+CaTcufYthddU79HYbFA8OAapu1&#10;ucMwVtdVq0xFkeQRkq2pQpKaow5yG4exK55H6efb5yH6gYjyDFwiiamy06GtSVW7NsjIA3z8z75d&#10;tTP669TuouIM2Dda1Sqw75i7PYT2fNhD1hJnJfRm2YJM3lM4t2SlA08q3GjkR9u7w0rhhp0hGluX&#10;1jvDDvtqcPy3qDcKJq9IPaQtCsRoPshYihuWgYAxODuZlmXpwMynp/6KuKYEDbBvrlBhsMURu+EY&#10;V96EI+E0fpQjUTywxJ4sXpEjVp4QNXuS5NmzhcrssydElW4/VUt1IrSjxEsk7O8xIdxigj3tvSET&#10;IqCiOUuG4czKDklWahGtzkP/LhPsmRkuFfYYPVyAzK1ls2815O6advATAAD//wMAUEsDBBQABgAI&#10;AAAAIQD3jSBe3QAAAAgBAAAPAAAAZHJzL2Rvd25yZXYueG1sTI/NSsNAFIX3gu8wXMGdnaQSY2Mm&#10;pRR1VQRbQbqbZm6T0MydkJkm6dt7u7LLj3M4P/lysq0YsPeNIwXxLAKBVDrTUKXgZ/fx9ArCB01G&#10;t45QwQU9LIv7u1xnxo30jcM2VIJDyGdaQR1Cl0npyxqt9jPXIbF2dL3VgbGvpOn1yOG2lfMoepFW&#10;N8QNte5wXWN52p6tgs9Rj6vn+H3YnI7ry36XfP1uYlTq8WFavYEIOIV/M1zn83QoeNPBncl40TLP&#10;k5StClK+dNUXKfNBQZLGIItc3h4o/gAAAP//AwBQSwECLQAUAAYACAAAACEAtoM4kv4AAADhAQAA&#10;EwAAAAAAAAAAAAAAAAAAAAAAW0NvbnRlbnRfVHlwZXNdLnhtbFBLAQItABQABgAIAAAAIQA4/SH/&#10;1gAAAJQBAAALAAAAAAAAAAAAAAAAAC8BAABfcmVscy8ucmVsc1BLAQItABQABgAIAAAAIQDB3x3D&#10;oAMAAO4NAAAOAAAAAAAAAAAAAAAAAC4CAABkcnMvZTJvRG9jLnhtbFBLAQItABQABgAIAAAAIQD3&#10;jSBe3QAAAAgBAAAPAAAAAAAAAAAAAAAAAPoFAABkcnMvZG93bnJldi54bWxQSwUGAAAAAAQABADz&#10;AAAABAcAAAAA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aAxQAAAOIAAAAPAAAAZHJzL2Rvd25yZXYueG1sRE9LbsIw&#10;EN1X4g7WILGpip1SAgQMKkit2EI5wBAPSUQ8jmJDwu3rBRLLp/dfbXpbizu1vnKsIRkrEMS5MxUX&#10;Gk5/Px9zED4gG6wdk4YHedisB28rzIzr+ED3YyhEDGGfoYYyhCaT0uclWfRj1xBH7uJaiyHCtpCm&#10;xS6G21p+KpVKixXHhhIb2pWUX483q+Gy796ni+78G06zw1e6xWp2dg+tR8P+ewkiUB9e4qd7bzRM&#10;UjVXyTSJm+OleAfk+h8AAP//AwBQSwECLQAUAAYACAAAACEA2+H2y+4AAACFAQAAEwAAAAAAAAAA&#10;AAAAAAAAAAAAW0NvbnRlbnRfVHlwZXNdLnhtbFBLAQItABQABgAIAAAAIQBa9CxbvwAAABUBAAAL&#10;AAAAAAAAAAAAAAAAAB8BAABfcmVscy8ucmVsc1BLAQItABQABgAIAAAAIQCSGRaAxQAAAOIAAAAP&#10;AAAAAAAAAAAAAAAAAAcCAABkcnMvZG93bnJldi54bWxQSwUGAAAAAAMAAwC3AAAA+QIAAAAA&#10;" stroked="f">
                  <v:textbox>
                    <w:txbxContent>
                      <w:p w14:paraId="525A49C0" w14:textId="77777777" w:rsidR="007955E2" w:rsidRDefault="007955E2" w:rsidP="007955E2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mCywAAAOIAAAAPAAAAZHJzL2Rvd25yZXYueG1sRI/dSsNA&#10;FITvC77DcoTetbuxtDQx2+IPijcKiX2Ak+xpEpo9G7NrG316VxC8HGbmGybfT7YXZxp951hDslQg&#10;iGtnOm40HN6fFlsQPiAb7B2Thi/ysN9dzXLMjLtwQecyNCJC2GeooQ1hyKT0dUsW/dINxNE7utFi&#10;iHJspBnxEuG2lzdKbaTFjuNCiwM9tFSfyk+rIVXyu3pbV89p4YrH+9ePksyh03p+Pd3dggg0hf/w&#10;X/vFaFht1FYl6ySF30vxDsjdDwAAAP//AwBQSwECLQAUAAYACAAAACEA2+H2y+4AAACFAQAAEwAA&#10;AAAAAAAAAAAAAAAAAAAAW0NvbnRlbnRfVHlwZXNdLnhtbFBLAQItABQABgAIAAAAIQBa9CxbvwAA&#10;ABUBAAALAAAAAAAAAAAAAAAAAB8BAABfcmVscy8ucmVsc1BLAQItABQABgAIAAAAIQB5pkmCywAA&#10;AOIAAAAPAAAAAAAAAAAAAAAAAAcCAABkcnMvZG93bnJldi54bWxQSwUGAAAAAAMAAwC3AAAA/wIA&#10;AAAA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DZxQAAAOIAAAAPAAAAZHJzL2Rvd25yZXYueG1sRI/NisIw&#10;FIX3A75DuIK7MdGilI5RRBDcuJgqzPaaXNtic1OaaOvbTxYDszycP77NbnSteFEfGs8aFnMFgth4&#10;23Cl4Xo5fuYgQkS22HomDW8KsNtOPjZYWD/wN73KWIk0wqFADXWMXSFlMDU5DHPfESfv7nuHMcm+&#10;krbHIY27Vi6VWkuHDaeHGjs61GQe5dNpGCL9mGz08rYyfMjP5yzcykzr2XTcf4GINMb/8F/7ZDVk&#10;a5WrxWqZIBJSwgG5/QUAAP//AwBQSwECLQAUAAYACAAAACEA2+H2y+4AAACFAQAAEwAAAAAAAAAA&#10;AAAAAAAAAAAAW0NvbnRlbnRfVHlwZXNdLnhtbFBLAQItABQABgAIAAAAIQBa9CxbvwAAABUBAAAL&#10;AAAAAAAAAAAAAAAAAB8BAABfcmVscy8ucmVsc1BLAQItABQABgAIAAAAIQC8P6DZxQAAAOIAAAAP&#10;AAAAAAAAAAAAAAAAAAcCAABkcnMvZG93bnJldi54bWxQSwUGAAAAAAMAAwC3AAAA+Q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wqywAAAOIAAAAPAAAAZHJzL2Rvd25yZXYueG1sRI9BSwMx&#10;FITvgv8hPMFLscnWupS1aRGxWDxpLOjxuXndXdy8LJu03fbXN0LB4zAz3zDz5eBasac+NJ41ZGMF&#10;grj0tuFKw+ZzdTcDESKyxdYzaThSgOXi+mqOhfUH/qC9iZVIEA4Faqhj7AopQ1mTwzD2HXHytr53&#10;GJPsK2l7PCS4a+VEqVw6bDgt1NjRc03lr9k5DUb+fL2cRm/0uhlGxmzfsfye5lrf3gxPjyAiDfE/&#10;fGmvrYb7XM1U9jDJ4O9SugNycQYAAP//AwBQSwECLQAUAAYACAAAACEA2+H2y+4AAACFAQAAEwAA&#10;AAAAAAAAAAAAAAAAAAAAW0NvbnRlbnRfVHlwZXNdLnhtbFBLAQItABQABgAIAAAAIQBa9CxbvwAA&#10;ABUBAAALAAAAAAAAAAAAAAAAAB8BAABfcmVscy8ucmVsc1BLAQItABQABgAIAAAAIQAIUCwqywAA&#10;AOIAAAAPAAAAAAAAAAAAAAAAAAcCAABkcnMvZG93bnJldi54bWxQSwUGAAAAAAMAAwC3AAAA/wIA&#10;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JdywAAAOIAAAAPAAAAZHJzL2Rvd25yZXYueG1sRI9BSwMx&#10;FITvgv8hPKGXYpOudSlr0yLSYvGksaDH5+Z1d3HzsmzSduuvN0LB4zAz3zCL1eBacaQ+NJ41TCcK&#10;BHHpbcOVht375nYOIkRki61n0nCmAKvl9dUCC+tP/EZHEyuRIBwK1FDH2BVShrImh2HiO+Lk7X3v&#10;MCbZV9L2eEpw18pMqVw6bDgt1NjRU03ltzk4DUZ+fax/xi/0vBvGxuxfsfyc5VqPbobHBxCRhvgf&#10;vrS3VsNdruZqep9l8Hcp3QG5/AUAAP//AwBQSwECLQAUAAYACAAAACEA2+H2y+4AAACFAQAAEwAA&#10;AAAAAAAAAAAAAAAAAAAAW0NvbnRlbnRfVHlwZXNdLnhtbFBLAQItABQABgAIAAAAIQBa9CxbvwAA&#10;ABUBAAALAAAAAAAAAAAAAAAAAB8BAABfcmVscy8ucmVsc1BLAQItABQABgAIAAAAIQD4grJdywAA&#10;AOIAAAAPAAAAAAAAAAAAAAAAAAcCAABkcnMvZG93bnJldi54bWxQSwUGAAAAAAMAAwC3AAAA/wIA&#10;AAAA&#10;">
                  <v:stroke dashstyle="1 1" endcap="round"/>
                </v:line>
              </v:group>
            </w:pict>
          </mc:Fallback>
        </mc:AlternateContent>
      </w:r>
      <w:r w:rsidRPr="00E971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98C29D" wp14:editId="746EEC68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7F57" w14:textId="77777777" w:rsidR="007955E2" w:rsidRDefault="007955E2" w:rsidP="007955E2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3E211761" w14:textId="77777777" w:rsidR="007955E2" w:rsidRDefault="007955E2" w:rsidP="00795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C29D" id="Text Box 2" o:spid="_x0000_s1034" type="#_x0000_t202" style="position:absolute;left:0;text-align:left;margin-left:96.8pt;margin-top:6.75pt;width:39.3pt;height:21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HGEAIAAPw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8Xm01RYERgaL5ar/JleoGXT5et8+G9hI5Eg1GHM03g/HzvQyyGl08p8S0PWtUHpXVy3LHa&#10;a0fOHOd/SGtC/y1NG9IzulnOlwnZQLyfpNGpgPrUqmN0ncc1KiaS8c7UKSVwpUcbK9FmYicSMlIT&#10;hmogqmb0dbwbyaqgfkS6HIxyxO+DRgvuJyU9SpFR/+PEnaREfzBI+aZYLKJ2k7NYvpmj464j1XWE&#10;G4FQjAZKRnMfkt4jHQZucTSNSrQ9VzKVjBJLbE7fIWr42k9Zz5929wsAAP//AwBQSwMEFAAGAAgA&#10;AAAhAE2UIMXeAAAACQEAAA8AAABkcnMvZG93bnJldi54bWxMj8FOg0AQhu8mvsNmmngxdpEKtMjS&#10;qInGa2sfYGGnQMrOEnZb6Ns7nuxt/syXf74ptrPtxQVH3zlS8LyMQCDVznTUKDj8fD6tQfigyeje&#10;ESq4oodteX9X6Ny4iXZ42YdGcAn5XCtoQxhyKX3dotV+6QYk3h3daHXgODbSjHrictvLOIpSaXVH&#10;fKHVA360WJ/2Z6vg+D09Jpup+gqHbPeSvusuq9xVqYfF/PYKIuAc/mH402d1KNmpcmcyXvScN6uU&#10;UR5WCQgG4iyOQVQKkmQNsizk7QflLwAAAP//AwBQSwECLQAUAAYACAAAACEAtoM4kv4AAADhAQAA&#10;EwAAAAAAAAAAAAAAAAAAAAAAW0NvbnRlbnRfVHlwZXNdLnhtbFBLAQItABQABgAIAAAAIQA4/SH/&#10;1gAAAJQBAAALAAAAAAAAAAAAAAAAAC8BAABfcmVscy8ucmVsc1BLAQItABQABgAIAAAAIQAva5HG&#10;EAIAAPwDAAAOAAAAAAAAAAAAAAAAAC4CAABkcnMvZTJvRG9jLnhtbFBLAQItABQABgAIAAAAIQBN&#10;lCDF3gAAAAkBAAAPAAAAAAAAAAAAAAAAAGoEAABkcnMvZG93bnJldi54bWxQSwUGAAAAAAQABADz&#10;AAAAdQUAAAAA&#10;" stroked="f">
                <v:textbox>
                  <w:txbxContent>
                    <w:p w14:paraId="720B7F57" w14:textId="77777777" w:rsidR="007955E2" w:rsidRDefault="007955E2" w:rsidP="007955E2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3E211761" w14:textId="77777777" w:rsidR="007955E2" w:rsidRDefault="007955E2" w:rsidP="007955E2"/>
                  </w:txbxContent>
                </v:textbox>
              </v:shape>
            </w:pict>
          </mc:Fallback>
        </mc:AlternateContent>
      </w:r>
      <w:r w:rsidRPr="00E9712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7036DC" wp14:editId="11F5711D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3608015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360801524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8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F218A" w14:textId="77777777" w:rsidR="007955E2" w:rsidRDefault="007955E2" w:rsidP="007955E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36DC" id="Group 236" o:spid="_x0000_s1035" style="position:absolute;left:0;text-align:left;margin-left:169.35pt;margin-top:2.75pt;width:106.65pt;height:26.1pt;z-index:25166028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zLQQAAKUTAAAOAAAAZHJzL2Uyb0RvYy54bWzsWNtu4zYQfS/QfyD43lh320KcxTbZpAXS&#10;NsCmfacl6oJKpErSsd2v7wwp2ZK7m6LZxtgC8YNBaiRezhzOzOHlu13bkCeudC3FivoXHiVcZDKv&#10;Rbmivz7efregRBsmctZIwVd0zzV9d/XtN5fbLuWBrGSTc0VgEKHTbbeilTFdOpvprOIt0xey4wKM&#10;hVQtM9BV5SxXbAujt80s8LxktpUq75TMuNbw9MYZ6ZUdvyh4Zn4pCs0NaVYU1mbsv7L/a/yfXV2y&#10;tFSsq+qsXwZ7wSpaVguY9DDUDTOMbFT9t6HaOlNSy8JcZLKdyaKoM273ALvxvZPd3Cm56exeynRb&#10;dgeYANoTnF48bPbz053qPnYPyq0emvcy+10DLrNtV6ZjO/ZL9zJZb3+SOfiTbYy0G98VqsUhYEtk&#10;Z/HdH/DlO0MyeOiHcRTN55RkYAtDP1ksnAOyCryEn/nLKKAErH6Q+OFg/NB/HyQJWPHjRRijccZS&#10;N69da7829D2QSR/x0l+G18eKddy6QSMeD4rUOaw/8RaeHwcRJYK1AMV9LTgJwjkuDFcAr14Lh2u2&#10;Ez2uRMjriomS20Ef9x186NutTD7BjganfBpnUjR19wN+aFu/YWuEfRD5gLEDMbA4sXRwAZwBC37i&#10;Jh3wY2mntLnjsiXYWNEGNmPHZE/32jioh1dwKiFv66aB5yxtBNmu6DKGqbCrZVPnaLQdVa6vG0We&#10;GJ4/++v9NnkNeC5yO1jFWf6hbxtWN9AmxqLElJJbilO1PKek4RBvsOXW1ghLWIeaw38t8/2DQnPP&#10;hzMTIz4hhuX6xMss/Y+JgZD3BzCIvZ4EoedbZx9JEM77Y2Tj3+EQvZGgzzr/Kpo+Hx3AB5PosES+&#10;no8Eh0gQ+n6EUx9JMESC0D5/I8EXpdTnSQA10JgEkT12r0uCY4oYxYRjdg09yFsTOkA6c6nhLSZA&#10;IfqqFcPyhA42Or8uHUYkCOIoGaqDocQaqoP5EuIV1gevQgKSMajwlchfXCdgBXLDdOXqCb3XN9I4&#10;Gj9bQWANgHXK11YihHDkJoEhOG92iGOgItaJYRT0xfYbE/Aggng4b7EYQik/YYJ1x9liQhhG4RAT&#10;kpPE0KeFOZST7hwNSm+QA1+HYvhnlcDS/7egCKFodxx5xFP6vdyRILLO6nmCKp6YHRgGQaidmD+I&#10;zveooVBiQX6bqE53AYDjfF51jnII6Pg+cgRzoO6kkPC9GJQPJpHEFTqfLy0VXM88JzInGlGPpeSt&#10;/fWEnLyGUX4kTz8d981uvbMi/gCfE4tESXdDBDda0Kik+hMUJ9wOraj+Y8MUB935owDwln4EmyPG&#10;dqJ4HkBHjS3rsYWJDIZaUUOJa14bdwW16VRdVjCT0+9CvofrlKK2ehud4VY1VrD2ogPugmxG6++t&#10;8LJp3LfvH2/Xrv4CAAD//wMAUEsDBBQABgAIAAAAIQD0RXY93wAAAAgBAAAPAAAAZHJzL2Rvd25y&#10;ZXYueG1sTI9BS8NAEIXvgv9hGcGb3aRhTYnZlFLUUxFsBfG2TaZJaHY2ZLdJ+u8dT/Y2j/d48718&#10;PdtOjDj41pGGeBGBQCpd1VKt4evw9rQC4YOhynSOUMMVPayL+7vcZJWb6BPHfagFl5DPjIYmhD6T&#10;0pcNWuMXrkdi7+QGawLLoZbVYCYut51cRtGztKYl/tCYHrcNluf9xWp4n8y0SeLXcXc+ba8/B/Xx&#10;vYtR68eHefMCIuAc/sPwh8/oUDDT0V2o8qLTkCSrlKMalALBvlJL3nbkI01BFrm8HVD8AgAA//8D&#10;AFBLAQItABQABgAIAAAAIQC2gziS/gAAAOEBAAATAAAAAAAAAAAAAAAAAAAAAABbQ29udGVudF9U&#10;eXBlc10ueG1sUEsBAi0AFAAGAAgAAAAhADj9If/WAAAAlAEAAAsAAAAAAAAAAAAAAAAALwEAAF9y&#10;ZWxzLy5yZWxzUEsBAi0AFAAGAAgAAAAhAFrZDPMtBAAApRMAAA4AAAAAAAAAAAAAAAAALgIAAGRy&#10;cy9lMm9Eb2MueG1sUEsBAi0AFAAGAAgAAAAhAPRFdj3fAAAACAEAAA8AAAAAAAAAAAAAAAAAhwYA&#10;AGRycy9kb3ducmV2LnhtbFBLBQYAAAAABAAEAPMAAACTBwAAAAA=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j+yQAAAOIAAAAPAAAAZHJzL2Rvd25yZXYueG1sRI9BSwMx&#10;FITvgv8hvII3m2zVsqxNiwhCERRsS70+Nq+bpZuXZZN2U3+9EYQeh5n5hlmskuvEmYbQetZQTBUI&#10;4tqblhsNu+3bfQkiRGSDnWfScKEAq+XtzQIr40f+ovMmNiJDOFSowcbYV1KG2pLDMPU9cfYOfnAY&#10;sxwaaQYcM9x1cqbUXDpsOS9Y7OnVUn3cnFymfF9Kc/z84b2PH2NK2+LdloXWd5P08gwiUorX8H97&#10;bTQ8zFWpiqfZI/xdyndALn8BAAD//wMAUEsBAi0AFAAGAAgAAAAhANvh9svuAAAAhQEAABMAAAAA&#10;AAAAAAAAAAAAAAAAAFtDb250ZW50X1R5cGVzXS54bWxQSwECLQAUAAYACAAAACEAWvQsW78AAAAV&#10;AQAACwAAAAAAAAAAAAAAAAAfAQAAX3JlbHMvLnJlbHNQSwECLQAUAAYACAAAACEA6ir4/skAAADi&#10;AAAADwAAAAAAAAAAAAAAAAAHAgAAZHJzL2Rvd25yZXYueG1sUEsFBgAAAAADAAMAtwAAAP0CAAAA&#10;AA==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ZygAAAOIAAAAPAAAAZHJzL2Rvd25yZXYueG1sRI/RagIx&#10;FETfC/5DuEJfSk20rLVbo0hBKD4UavsB1811N3Rzs27iuvr1Rij4OMzMGWa+7F0tOmqD9axhPFIg&#10;iAtvLJcafn/WzzMQISIbrD2ThjMFWC4GD3PMjT/xN3XbWIoE4ZCjhirGJpcyFBU5DCPfECdv71uH&#10;Mcm2lKbFU4K7Wk6UmkqHltNChQ19VFT8bY9OQ2YPh9f98avuVht827nLk91J0vpx2K/eQUTq4z38&#10;3/40Gl6maqbG2SSD26V0B+TiCgAA//8DAFBLAQItABQABgAIAAAAIQDb4fbL7gAAAIUBAAATAAAA&#10;AAAAAAAAAAAAAAAAAABbQ29udGVudF9UeXBlc10ueG1sUEsBAi0AFAAGAAgAAAAhAFr0LFu/AAAA&#10;FQEAAAsAAAAAAAAAAAAAAAAAHwEAAF9yZWxzLy5yZWxzUEsBAi0AFAAGAAgAAAAhAEO7qRnKAAAA&#10;4gAAAA8AAAAAAAAAAAAAAAAABwIAAGRycy9kb3ducmV2LnhtbFBLBQYAAAAAAwADALcAAAD+AgAA&#10;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L1ywAAAOIAAAAPAAAAZHJzL2Rvd25yZXYueG1sRI/dagIx&#10;FITvC32HcAq9KZqo+Lc1ihQK4kXBbR/guDnuhm5O1k1ct336Rih4OczMN8xq07tadNQG61nDaKhA&#10;EBfeWC41fH2+DxYgQkQ2WHsmDT8UYLN+fFhhZvyVD9TlsRQJwiFDDVWMTSZlKCpyGIa+IU7eybcO&#10;Y5JtKU2L1wR3tRwrNZMOLaeFCht6q6j4zi9Ow9Sez/PT5aPutntcHt3viz1K0vr5qd++gojUx3v4&#10;v70zGiYztVCj6XgOt0vpDsj1HwAAAP//AwBQSwECLQAUAAYACAAAACEA2+H2y+4AAACFAQAAEwAA&#10;AAAAAAAAAAAAAAAAAAAAW0NvbnRlbnRfVHlwZXNdLnhtbFBLAQItABQABgAIAAAAIQBa9CxbvwAA&#10;ABUBAAALAAAAAAAAAAAAAAAAAB8BAABfcmVscy8ucmVsc1BLAQItABQABgAIAAAAIQDcJZL1ywAA&#10;AOIAAAAPAAAAAAAAAAAAAAAAAAcCAABkcnMvZG93bnJldi54bWxQSwUGAAAAAAMAAwC3AAAA/wIA&#10;AAAA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I6xAAAAOIAAAAPAAAAZHJzL2Rvd25yZXYueG1sRE9Ni8Iw&#10;EL0v+B/CCN7WpLqKVKOoIHjZg657H5uxrTaT0sRa/705CB4f73ux6mwlWmp86VhDMlQgiDNnSs41&#10;nP523zMQPiAbrByThid5WC17XwtMjXvwgdpjyEUMYZ+ihiKEOpXSZwVZ9ENXE0fu4hqLIcIml6bB&#10;Rwy3lRwpNZUWS44NBda0LSi7He9WQ+fOk/x/vbkdrj/J773dnJ4mKK0H/W49BxGoCx/x2703GsZT&#10;NVPJZBQ3x0vxDsjlCwAA//8DAFBLAQItABQABgAIAAAAIQDb4fbL7gAAAIUBAAATAAAAAAAAAAAA&#10;AAAAAAAAAABbQ29udGVudF9UeXBlc10ueG1sUEsBAi0AFAAGAAgAAAAhAFr0LFu/AAAAFQEAAAsA&#10;AAAAAAAAAAAAAAAAHwEAAF9yZWxzLy5yZWxzUEsBAi0AFAAGAAgAAAAhAHXB0jrEAAAA4gAAAA8A&#10;AAAAAAAAAAAAAAAABwIAAGRycy9kb3ducmV2LnhtbFBLBQYAAAAAAwADALcAAAD4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AszAAAAOIAAAAPAAAAZHJzL2Rvd25yZXYueG1sRI9BSwMx&#10;FITvgv8hPKGX0iatutS1aRFpUXrStNAen5vX3cXNy7JJ29VfbwTB4zAz3zDzZe8acaYu1J41TMYK&#10;BHHhbc2lht12PZqBCBHZYuOZNHxRgOXi+mqOufUXfqeziaVIEA45aqhibHMpQ1GRwzD2LXHyjr5z&#10;GJPsSmk7vCS4a+RUqUw6rDktVNjSc0XFpzk5DUZ+7Fffww297PqhMcc3LA53mdaDm/7pEUSkPv6H&#10;/9qvVsNtpmZqcj99gN9L6Q7IxQ8AAAD//wMAUEsBAi0AFAAGAAgAAAAhANvh9svuAAAAhQEAABMA&#10;AAAAAAAAAAAAAAAAAAAAAFtDb250ZW50X1R5cGVzXS54bWxQSwECLQAUAAYACAAAACEAWvQsW78A&#10;AAAVAQAACwAAAAAAAAAAAAAAAAAfAQAAX3JlbHMvLnJlbHNQSwECLQAUAAYACAAAACEA9iYgLMwA&#10;AADiAAAADwAAAAAAAAAAAAAAAAAHAgAAZHJzL2Rvd25yZXYueG1sUEsFBgAAAAADAAMAtwAAAAAD&#10;AAAAAA==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9sygAAAOIAAAAPAAAAZHJzL2Rvd25yZXYueG1sRI/NagIx&#10;FIX3Bd8hXKEb0cRaBxmNUkpLS1caBV1eJ9eZoZObYZLqtE/fLApdHs4f32rTu0ZcqQu1Zw3TiQJB&#10;XHhbc6nhsH8dL0CEiGyx8UwavinAZj24W2Fu/Y13dDWxFGmEQ44aqhjbXMpQVOQwTHxLnLyL7xzG&#10;JLtS2g5vadw18kGpTDqsOT1U2NJzRcWn+XIajDwfX35GH/R26EfGXLZYnB4zre+H/dMSRKQ+/of/&#10;2u9WwyxTCzWdzxJEQko4INe/AAAA//8DAFBLAQItABQABgAIAAAAIQDb4fbL7gAAAIUBAAATAAAA&#10;AAAAAAAAAAAAAAAAAABbQ29udGVudF9UeXBlc10ueG1sUEsBAi0AFAAGAAgAAAAhAFr0LFu/AAAA&#10;FQEAAAsAAAAAAAAAAAAAAAAAHwEAAF9yZWxzLy5yZWxzUEsBAi0AFAAGAAgAAAAhAOLFH2zKAAAA&#10;4gAAAA8AAAAAAAAAAAAAAAAABwIAAGRycy9kb3ducmV2LnhtbFBLBQYAAAAAAwADALcAAAD+AgAA&#10;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uYywAAAOIAAAAPAAAAZHJzL2Rvd25yZXYueG1sRI9BSwMx&#10;FITvgv8hPMGbTWK1lG3TUrWtetLWgtfH5rm7dPOyJHG7/fdGEDwOM/MNM18OrhU9hdh4NqBHCgRx&#10;6W3DlYHDx+ZmCiImZIutZzJwpgjLxeXFHAvrT7yjfp8qkSEcCzRQp9QVUsayJodx5Dvi7H354DBl&#10;GSppA54y3LXyVqmJdNhwXqixo8eayuP+2xl4D3pz9/YZn/V5+7pdr9YP/dNxZ8z11bCagUg0pP/w&#10;X/vFGhhP1FTp+7GG30v5DsjFDwAAAP//AwBQSwECLQAUAAYACAAAACEA2+H2y+4AAACFAQAAEwAA&#10;AAAAAAAAAAAAAAAAAAAAW0NvbnRlbnRfVHlwZXNdLnhtbFBLAQItABQABgAIAAAAIQBa9CxbvwAA&#10;ABUBAAALAAAAAAAAAAAAAAAAAB8BAABfcmVscy8ucmVsc1BLAQItABQABgAIAAAAIQDb1/uYywAA&#10;AOIAAAAPAAAAAAAAAAAAAAAAAAcCAABkcnMvZG93bnJldi54bWxQSwUGAAAAAAMAAwC3AAAA/wIA&#10;AAAA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0KyAAAAOIAAAAPAAAAZHJzL2Rvd25yZXYueG1sRI/BbsIw&#10;EETvlfgHa5G4VMUGSqApBgFSK65QPmCJlyQiXkexIeHvayQkjqOZeaNZrDpbiRs1vnSsYTRUIIgz&#10;Z0rONRz/fj7mIHxANlg5Jg138rBa9t4WmBrX8p5uh5CLCGGfooYihDqV0mcFWfRDVxNH7+waiyHK&#10;JpemwTbCbSXHSiXSYslxocCatgVll8PVajjv2vfpV3v6DcfZ/jPZYDk7ubvWg363/gYRqAuv8LO9&#10;MxomiZqr0XQyhseleAfk8h8AAP//AwBQSwECLQAUAAYACAAAACEA2+H2y+4AAACFAQAAEwAAAAAA&#10;AAAAAAAAAAAAAAAAW0NvbnRlbnRfVHlwZXNdLnhtbFBLAQItABQABgAIAAAAIQBa9CxbvwAAABUB&#10;AAALAAAAAAAAAAAAAAAAAB8BAABfcmVscy8ucmVsc1BLAQItABQABgAIAAAAIQC4RH0KyAAAAOIA&#10;AAAPAAAAAAAAAAAAAAAAAAcCAABkcnMvZG93bnJldi54bWxQSwUGAAAAAAMAAwC3AAAA/AIAAAAA&#10;" stroked="f">
                  <v:textbox>
                    <w:txbxContent>
                      <w:p w14:paraId="62BF218A" w14:textId="77777777" w:rsidR="007955E2" w:rsidRDefault="007955E2" w:rsidP="007955E2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9712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011B30" wp14:editId="157CB604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6949643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137768632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CE15D" w14:textId="77777777" w:rsidR="007955E2" w:rsidRDefault="007955E2" w:rsidP="007955E2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53082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517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12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991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255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B2F31" w14:textId="77777777" w:rsidR="007955E2" w:rsidRDefault="007955E2" w:rsidP="007955E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1B30" id="Group 245" o:spid="_x0000_s1044" style="position:absolute;left:0;text-align:left;margin-left:298.25pt;margin-top:1.2pt;width:92.15pt;height:30.25pt;z-index:25166131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E2gMAABoQAAAOAAAAZHJzL2Uyb0RvYy54bWzsV9tu3DYQfS+QfyD4Hq/u0gpeB4kTGwXc&#10;JkDcD+BK1AWRSJXkWnK/PsOhtF5v7LpIgW0DRA8CKZKjmTNnLjx/M/UdueNKt1JsqH/mUcJFIctW&#10;1Bv6x+3V64wSbZgoWScF39B7rumbi1e/nI9DzgPZyK7kioAQofNx2NDGmCFfrXTR8J7pMzlwAYuV&#10;VD0zMFX1qlRsBOl9two8L1mNUpWDkgXXGr6+d4v0AuVXFS/Mx6rS3JBuQ0E3g2+F7619ry7OWV4r&#10;NjRtMavBvkOLnrUCfroX9Z4ZRnaq/UZU3xZKalmZs0L2K1lVbcHRBrDG946suVZyN6AtdT7Wwx4m&#10;gPYIp+8WW/x+d62Gz8Mn5bSH4Y0svmjAZTUOdX64bue120y242+yBH+ynZFo+FSp3ooAk8iE+N7v&#10;8eWTIQV89P3UC72YkgLWwizy09g5oGjAS/ZYEPg+JbDqB2mQLYsflvNZFLrDCUixKrLc/Rd1nXWz&#10;vgcy6Qe89L/D63PDBo5u0BaPT4q0JWgYpmmSJWGwpkSwHrC4tXa+kxMJosRqZ9WA/RZcYiZYgEOI&#10;lXYYEyEvGyZq/lYpOTaclaCoj3YdHHVytBXyEuiH6K1Dh96CfZZBJFrc4whZv4eO5YPS5prLntjB&#10;hioIGlST3d1o41BetlgPa9m15VXbdThR9fayU+SOQYBd4TM75tG2TtjNQtpjTqL9Al7TubXM2Wim&#10;7YTQom/t2laW92C3ki5uIc/AoJHqL0pGiNkN1X/umOKUdL8KwG7tR2AcMTiJ4jSAiTpc2R6uMFGA&#10;qA01lLjhpXGJYTeotm7gT85bQr4FklctQvGg1aw+8OxEhAvXcRiHXhYsfPsIoAPX0iOuoVtOwLAY&#10;qcryhWFxCpGADPOCmQNLUljoMzOMd107aBtSLH+GZHuqsLwTZATfxkHsgudZ+nn4PEU/yKOiBN6x&#10;3EbZh3lsWNu5MQTDE3z8yb7DdAepO4b8vWffTSs4sA+T9JyuLoUrI8Uk5jKyT3GYQ2/vB0iTjzKc&#10;O7LkgZczXOylS32IjvgXJXNxeCG/daD4j0E9myktNKfLMX7kJZ4P9QuqsCtqs5vXB0nmlG4OgwR/&#10;/ZBmohAYYNPMTzf/gxby6d4ljoJovfZDaAkOvRwjpKcL5nX4TbO3FBOo3FhKEuyknm9W/uNgJgZT&#10;GrMNHPQkG9rzEroRDnchO8KSM5eZl7f+XRU6fSoIsjAN4ti2jcftrav8M09O196Gvq0+eDnIosiB&#10;u/AF2gPHmDB7fDP4H7a3+8vBj9Jg4O0KLqB44Zovy/aGezjHUvVwpb/4CgAA//8DAFBLAwQUAAYA&#10;CAAAACEAncnY2OAAAAAIAQAADwAAAGRycy9kb3ducmV2LnhtbEyPQWuDQBSE74X+h+UVemtWbbWJ&#10;dQ0htD2FQJNCyG2jLypx34q7UfPv+3pqj8MMM99ky8m0YsDeNZYUhLMABFJhy4YqBd/7j6c5COc1&#10;lbq1hApu6GCZ399lOi3tSF847HwluIRcqhXU3neplK6o0Wg3sx0Se2fbG+1Z9pUsez1yuWllFASJ&#10;NLohXqh1h+sai8vuahR8jnpcPYfvw+ZyXt+O+3h72ISo1OPDtHoD4XHyf2H4xWd0yJnpZK9UOtEq&#10;iBdJzFEF0QsI9l/nAV85KUiiBcg8k/8P5D8AAAD//wMAUEsBAi0AFAAGAAgAAAAhALaDOJL+AAAA&#10;4QEAABMAAAAAAAAAAAAAAAAAAAAAAFtDb250ZW50X1R5cGVzXS54bWxQSwECLQAUAAYACAAAACEA&#10;OP0h/9YAAACUAQAACwAAAAAAAAAAAAAAAAAvAQAAX3JlbHMvLnJlbHNQSwECLQAUAAYACAAAACEA&#10;507JhNoDAAAaEAAADgAAAAAAAAAAAAAAAAAuAgAAZHJzL2Uyb0RvYy54bWxQSwECLQAUAAYACAAA&#10;ACEAncnY2OAAAAAIAQAADwAAAAAAAAAAAAAAAAA0BgAAZHJzL2Rvd25yZXYueG1sUEsFBgAAAAAE&#10;AAQA8wAAAEEHAAAAAA==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/CxgAAAOMAAAAPAAAAZHJzL2Rvd25yZXYueG1sRE/NisIw&#10;EL4LvkMYYS+ypv612jXK7oLiVdcHGJuxLdtMShNtfXsjCB7n+5/VpjOVuFHjSssKxqMIBHFmdcm5&#10;gtPf9nMBwnlkjZVlUnAnB5t1v7fCVNuWD3Q7+lyEEHYpKii8r1MpXVaQQTeyNXHgLrYx6MPZ5FI3&#10;2IZwU8lJFMXSYMmhocCafgvK/o9Xo+Cyb4fzZXve+VNymMU/WCZne1fqY9B9f4Hw1Pm3+OXe6zB/&#10;miTxIp5OlvD8KQAg1w8AAAD//wMAUEsBAi0AFAAGAAgAAAAhANvh9svuAAAAhQEAABMAAAAAAAAA&#10;AAAAAAAAAAAAAFtDb250ZW50X1R5cGVzXS54bWxQSwECLQAUAAYACAAAACEAWvQsW78AAAAVAQAA&#10;CwAAAAAAAAAAAAAAAAAfAQAAX3JlbHMvLnJlbHNQSwECLQAUAAYACAAAACEANskfwsYAAADjAAAA&#10;DwAAAAAAAAAAAAAAAAAHAgAAZHJzL2Rvd25yZXYueG1sUEsFBgAAAAADAAMAtwAAAPoCAAAAAA==&#10;" stroked="f">
                  <v:textbox>
                    <w:txbxContent>
                      <w:p w14:paraId="376CE15D" w14:textId="77777777" w:rsidR="007955E2" w:rsidRDefault="007955E2" w:rsidP="007955E2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0wywAAAOIAAAAPAAAAZHJzL2Rvd25yZXYueG1sRI/NasMw&#10;EITvhb6D2EJujdQYl9iJEvpDQi8t2MkDbKyNbWKtXEtJ3D59VSj0OMzMN8xyPdpOXGjwrWMND1MF&#10;grhypuVaw363uZ+D8AHZYOeYNHyRh/Xq9maJuXFXLuhShlpECPscNTQh9LmUvmrIop+6njh6RzdY&#10;DFEOtTQDXiPcdnKm1KO02HJcaLCnl4aqU3m2GjIlvw8f6WGbFa54fX7/LMnsW60nd+PTAkSgMfyH&#10;/9pvRkOSpUmaqPkMfi/FOyBXPwAAAP//AwBQSwECLQAUAAYACAAAACEA2+H2y+4AAACFAQAAEwAA&#10;AAAAAAAAAAAAAAAAAAAAW0NvbnRlbnRfVHlwZXNdLnhtbFBLAQItABQABgAIAAAAIQBa9CxbvwAA&#10;ABUBAAALAAAAAAAAAAAAAAAAAB8BAABfcmVscy8ucmVsc1BLAQItABQABgAIAAAAIQBG6d0wywAA&#10;AOIAAAAPAAAAAAAAAAAAAAAAAAcCAABkcnMvZG93bnJldi54bWxQSwUGAAAAAAMAAwC3AAAA/wIA&#10;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G5zAAAAOIAAAAPAAAAZHJzL2Rvd25yZXYueG1sRI9Ba8JA&#10;EIXvBf/DMkJvdaPSWFJXkZaC9lDUCvY4Zsckmp0Nu9sk/ffdQsHLwMd78+bNfNmbWrTkfGVZwXiU&#10;gCDOra64UHD4fHt4AuEDssbaMin4IQ/LxeBujpm2He+o3YdCxBD2GSooQ2gyKX1ekkE/sg1x1M7W&#10;GQwRXSG1wy6Gm1pOkiSVBiuOF0ps6KWk/Lr/Ngo+ptu0XW3e1/1xk57y193p69I5pe6H/eoZRKA+&#10;3Mz/22sd68+S6WMcE/h7KTLIxS8AAAD//wMAUEsBAi0AFAAGAAgAAAAhANvh9svuAAAAhQEAABMA&#10;AAAAAAAAAAAAAAAAAAAAAFtDb250ZW50X1R5cGVzXS54bWxQSwECLQAUAAYACAAAACEAWvQsW78A&#10;AAAVAQAACwAAAAAAAAAAAAAAAAAfAQAAX3JlbHMvLnJlbHNQSwECLQAUAAYACAAAACEAz/9BucwA&#10;AADiAAAADwAAAAAAAAAAAAAAAAAHAgAAZHJzL2Rvd25yZXYueG1sUEsFBgAAAAADAAMAtwAAAAAD&#10;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NHyAAAAOMAAAAPAAAAZHJzL2Rvd25yZXYueG1sRE9fS8Mw&#10;EH8X/A7hBN9c0jmC1GVjKMLmg7gp6OOtOdtqcylJbOu3N8LAx/v9v+V6cp0YKMTWs4FipkAQV962&#10;XBt4fXm4ugERE7LFzjMZ+KEI69X52RJL60fe03BItcghHEs00KTUl1LGqiGHceZ74sx9+OAw5TPU&#10;0gYcc7jr5FwpLR22nBsa7Omuoerr8O0MPF0/62Gze9xObzt9rO73x/fPMRhzeTFtbkEkmtK/+OTe&#10;2jx/obQq5gtdwN9PGQC5+gUAAP//AwBQSwECLQAUAAYACAAAACEA2+H2y+4AAACFAQAAEwAAAAAA&#10;AAAAAAAAAAAAAAAAW0NvbnRlbnRfVHlwZXNdLnhtbFBLAQItABQABgAIAAAAIQBa9CxbvwAAABUB&#10;AAALAAAAAAAAAAAAAAAAAB8BAABfcmVscy8ucmVsc1BLAQItABQABgAIAAAAIQCl0ZNHyAAAAOMA&#10;AAAPAAAAAAAAAAAAAAAAAAcCAABkcnMvZG93bnJldi54bWxQSwUGAAAAAAMAAwC3AAAA/A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duyAAAAOIAAAAPAAAAZHJzL2Rvd25yZXYueG1sRE/LTsJA&#10;FN2T+A+Ta+IOpsVqoDIQVEBd8TJxe9O5tg2dO83MWMrfOwsSlifnPVv0phEdOV9bVpCOEhDEhdU1&#10;lwq+j+vhBIQPyBoby6TgQh4W87vBDHNtz7yn7hBKEUPY56igCqHNpfRFRQb9yLbEkfu1zmCI0JVS&#10;OzzHcNPIcZI8S4M1x4YKW3qrqDgd/oyCnUvX2fbHf6SXzddmtVy9du+nvVIP9/3yBUSgPtzEV/en&#10;VvCUjbPpNH2Mm+OleAfk/B8AAP//AwBQSwECLQAUAAYACAAAACEA2+H2y+4AAACFAQAAEwAAAAAA&#10;AAAAAAAAAAAAAAAAW0NvbnRlbnRfVHlwZXNdLnhtbFBLAQItABQABgAIAAAAIQBa9CxbvwAAABUB&#10;AAALAAAAAAAAAAAAAAAAAB8BAABfcmVscy8ucmVsc1BLAQItABQABgAIAAAAIQD+OFduyAAAAOIA&#10;AAAPAAAAAAAAAAAAAAAAAAcCAABkcnMvZG93bnJldi54bWxQSwUGAAAAAAMAAwC3AAAA/AIAAAAA&#10;">
                  <v:stroke startarrow="open" endarrow="open"/>
                </v:line>
                <v:shape 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XxgAAAOIAAAAPAAAAZHJzL2Rvd25yZXYueG1sRE/NboJA&#10;EL6b9B02Y+LFlKVUhFJXU5vUeNX6AAM7ApGdJexW8O27hyY9fvn+N7vJdOJOg2stK3iJYhDEldUt&#10;1wou31/POQjnkTV2lknBgxzstk+zDRbajnyi+9nXIoSwK1BB431fSOmqhgy6yPbEgbvawaAPcKil&#10;HnAM4aaTSRyvpcGWQ0ODPX02VN3OP0bB9Tgu07exPPhLdlqt99hmpX0otZhPH+8gPE3+X/znPmoF&#10;Sf6aJWmah83hUrgDcvsLAAD//wMAUEsBAi0AFAAGAAgAAAAhANvh9svuAAAAhQEAABMAAAAAAAAA&#10;AAAAAAAAAAAAAFtDb250ZW50X1R5cGVzXS54bWxQSwECLQAUAAYACAAAACEAWvQsW78AAAAVAQAA&#10;CwAAAAAAAAAAAAAAAAAfAQAAX3JlbHMvLnJlbHNQSwECLQAUAAYACAAAACEAHZBB18YAAADiAAAA&#10;DwAAAAAAAAAAAAAAAAAHAgAAZHJzL2Rvd25yZXYueG1sUEsFBgAAAAADAAMAtwAAAPoCAAAAAA==&#10;" stroked="f">
                  <v:textbox>
                    <w:txbxContent>
                      <w:p w14:paraId="343B2F31" w14:textId="77777777" w:rsidR="007955E2" w:rsidRDefault="007955E2" w:rsidP="007955E2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69633F" w14:textId="77777777" w:rsidR="007955E2" w:rsidRPr="00E9712E" w:rsidRDefault="007955E2" w:rsidP="007955E2">
      <w:pPr>
        <w:ind w:left="1418" w:hanging="1418"/>
        <w:jc w:val="center"/>
      </w:pPr>
    </w:p>
    <w:p w14:paraId="6911482B" w14:textId="77777777" w:rsidR="007955E2" w:rsidRPr="00E9712E" w:rsidRDefault="007955E2" w:rsidP="007955E2">
      <w:pPr>
        <w:spacing w:after="240"/>
        <w:ind w:left="1418" w:hanging="1418"/>
        <w:jc w:val="center"/>
      </w:pPr>
    </w:p>
    <w:p w14:paraId="570A831E" w14:textId="77777777" w:rsidR="007955E2" w:rsidRPr="00E9712E" w:rsidRDefault="007955E2" w:rsidP="007955E2">
      <w:pPr>
        <w:spacing w:after="120"/>
        <w:ind w:left="1134" w:right="1133" w:firstLine="567"/>
        <w:jc w:val="both"/>
      </w:pPr>
      <w:r w:rsidRPr="00E9712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5F660E" wp14:editId="22DB268B">
                <wp:simplePos x="0" y="0"/>
                <wp:positionH relativeFrom="column">
                  <wp:posOffset>3408629</wp:posOffset>
                </wp:positionH>
                <wp:positionV relativeFrom="paragraph">
                  <wp:posOffset>975995</wp:posOffset>
                </wp:positionV>
                <wp:extent cx="302895" cy="240030"/>
                <wp:effectExtent l="38100" t="38100" r="0" b="64770"/>
                <wp:wrapSquare wrapText="bothSides"/>
                <wp:docPr id="11112363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6519546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753684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971894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00019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8CD3" id="Group 223" o:spid="_x0000_s1026" style="position:absolute;margin-left:268.4pt;margin-top:76.85pt;width:23.85pt;height:18.9pt;z-index:-251654144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Hb5AIAADkLAAAOAAAAZHJzL2Uyb0RvYy54bWzsVktv3CAQvlfqf0DcG7/W3rWV3ahK0vSQ&#10;tpGS9s5i/FAxICDr3X/fATv7Siq1qZoeGh8sYJhh5ptvBk7P1h1HK6ZNK8UcRychRkxQWbainuOv&#10;dx/ezTAyloiScCnYHG+YwWeLt29Oe1WwWDaSl0wjMCJM0as5bqxVRRAY2rCOmBOpmABhJXVHLEx1&#10;HZSa9GC940EchlnQS10qLSkzBlYvBiFeePtVxaj9UlWGWcTnGHyz/q/9f+n+weKUFLUmqmnp6AZ5&#10;hhcdaQUcujV1QSxB97p9ZKprqZZGVvaEyi6QVdVS5mOAaKLwKJorLe+Vj6Uu+lptYQJoj3B6tln6&#10;eXWl1a260YP3MLyW9LsBXIJe1cW+3M3rYTNa9p9kCfkk91b6wNeV7pwJCAmtPb6bLb5sbRGFxSSM&#10;Z3mKEQVRPAnDZMSfNpAkpxXH8QQjJ03z6ZAb2lyO2lkcD6qT3OsFpBgO9Y6OjrnEA5PMDizzZ2Dd&#10;NkQxnwPjwLjRqC3Bv2mWRnk6yTASpAMcrlvBkPMegHMewNZzMYBK12IEFQl53hBRs/dGATOhXkB9&#10;XPLn3G0U2IqcEQhqz4qbGEjS07ijirfqm1Pcy0CcJskRlg95gGN9CqJDHEmhtLFXTHbIDeaYQ1De&#10;JFldG+uc2m1xJwn5oeUc1knBBeohwdE09QpG8rZ0Qiczul6ec41WxBWh/3yEINnfBmQXpTfWMFJe&#10;jmNLWg5jZD00RGvZY3dUx0qMOIOm40aDb1yMuDmohjwsZbm50U488uKFCBIlSTpNk2wGfD5gSOp8&#10;PcgtKf4+Q/Z5kc2mAy9m2VhjW16k+cCMgYEP9bVL+isvfr15P904okk2y6fRLD/mRfbPeeG7meu9&#10;zjlfh1tejKzIE7e+7buvvBhfKb91+/6EF2GSQWeMoAAP2oWv0BdvF/5C+Xh8oWwv58eNw7UUd6X8&#10;l43Dvz/gfeZLY3xLugfg/txfQLsX7+IHAAAA//8DAFBLAwQUAAYACAAAACEAPEYs0OEAAAALAQAA&#10;DwAAAGRycy9kb3ducmV2LnhtbEyPwU7DMBBE70j8g7VI3KgTgksb4lRVBZwqJFok1JubbJOo8TqK&#10;3ST9e5YTHGdnNPM2W022FQP2vnGkIZ5FIJAKVzZUafjavz0sQPhgqDStI9RwRQ+r/PYmM2npRvrE&#10;YRcqwSXkU6OhDqFLpfRFjdb4meuQ2Du53prAsq9k2ZuRy20rH6NoLq1piBdq0+GmxuK8u1gN76MZ&#10;10n8OmzPp831sFcf39sYtb6/m9YvIAJO4S8Mv/iMDjkzHd2FSi9aDSqZM3pgQyXPIDihFk8KxJEv&#10;y1iBzDP5/4f8BwAA//8DAFBLAQItABQABgAIAAAAIQC2gziS/gAAAOEBAAATAAAAAAAAAAAAAAAA&#10;AAAAAABbQ29udGVudF9UeXBlc10ueG1sUEsBAi0AFAAGAAgAAAAhADj9If/WAAAAlAEAAAsAAAAA&#10;AAAAAAAAAAAALwEAAF9yZWxzLy5yZWxzUEsBAi0AFAAGAAgAAAAhACNm8dvkAgAAOQsAAA4AAAAA&#10;AAAAAAAAAAAALgIAAGRycy9lMm9Eb2MueG1sUEsBAi0AFAAGAAgAAAAhADxGLNDhAAAACwEAAA8A&#10;AAAAAAAAAAAAAAAAPgUAAGRycy9kb3ducmV2LnhtbFBLBQYAAAAABAAEAPMAAABM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BFywAAAOIAAAAPAAAAZHJzL2Rvd25yZXYueG1sRI9Ra8Iw&#10;FIXfB/sP4Q72MmaqrFWrUYbQsbeh7gdcmmvStbkpTaZ1v34ZDHw8nHO+w1lvR9eJMw2h8axgOslA&#10;ENdeN2wUfB6r5wWIEJE1dp5JwZUCbDf3d2sstb/wns6HaESCcChRgY2xL6UMtSWHYeJ74uSd/OAw&#10;JjkYqQe8JLjr5CzLCumw4bRgsaedpbo9fDsF+Y9tr1/j/ml3bOfWLKqTqd4+lHp8GF9XICKN8Rb+&#10;b79rBbN5kU+X+UsBf5fSHZCbXwAAAP//AwBQSwECLQAUAAYACAAAACEA2+H2y+4AAACFAQAAEwAA&#10;AAAAAAAAAAAAAAAAAAAAW0NvbnRlbnRfVHlwZXNdLnhtbFBLAQItABQABgAIAAAAIQBa9CxbvwAA&#10;ABUBAAALAAAAAAAAAAAAAAAAAB8BAABfcmVscy8ucmVsc1BLAQItABQABgAIAAAAIQAd+CBFywAA&#10;AOIAAAAPAAAAAAAAAAAAAAAAAAcCAABkcnMvZG93bnJldi54bWxQSwUGAAAAAAMAAwC3AAAA/wIA&#10;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H9yQAAAOMAAAAPAAAAZHJzL2Rvd25yZXYueG1sRE/NasJA&#10;EL4XfIdlhF5K3bSpqaSuIoKghyraXnqbZqdJMDsbdrcxvr0rCB7n+5/pvDeN6Mj52rKCl1ECgriw&#10;uuZSwffX6nkCwgdkjY1lUnAmD/PZ4GGKubYn3lN3CKWIIexzVFCF0OZS+qIig35kW+LI/VlnMMTT&#10;lVI7PMVw08jXJMmkwZpjQ4UtLSsqjod/o6B/Om5bcj+46eps8bv97KRe7pR6HPaLDxCB+nAX39xr&#10;Heen6fh9nGaTN7j+FAGQswsAAAD//wMAUEsBAi0AFAAGAAgAAAAhANvh9svuAAAAhQEAABMAAAAA&#10;AAAAAAAAAAAAAAAAAFtDb250ZW50X1R5cGVzXS54bWxQSwECLQAUAAYACAAAACEAWvQsW78AAAAV&#10;AQAACwAAAAAAAAAAAAAAAAAfAQAAX3JlbHMvLnJlbHNQSwECLQAUAAYACAAAACEAyvTB/ckAAADj&#10;AAAADwAAAAAAAAAAAAAAAAAHAgAAZHJzL2Rvd25yZXYueG1sUEsFBgAAAAADAAMAtwAAAP0CAAAA&#10;AA=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upyAAAAOMAAAAPAAAAZHJzL2Rvd25yZXYueG1sRE/NasJA&#10;EL4XfIdlhF6KbhRJY+oqIgjtQUutF29jdpoEs7Nhdxvj27tCocf5/mex6k0jOnK+tqxgMk5AEBdW&#10;11wqOH5vRxkIH5A1NpZJwY08rJaDpwXm2l75i7pDKEUMYZ+jgiqENpfSFxUZ9GPbEkfuxzqDIZ6u&#10;lNrhNYabRk6TJJUGa44NFba0qai4HH6Ngv7lsm/JnfCjq9P1eb/rpN58KvU87NdvIAL14V/8537X&#10;cf4szeavk2w+g8dPEQC5vAMAAP//AwBQSwECLQAUAAYACAAAACEA2+H2y+4AAACFAQAAEwAAAAAA&#10;AAAAAAAAAAAAAAAAW0NvbnRlbnRfVHlwZXNdLnhtbFBLAQItABQABgAIAAAAIQBa9CxbvwAAABUB&#10;AAALAAAAAAAAAAAAAAAAAB8BAABfcmVscy8ucmVsc1BLAQItABQABgAIAAAAIQBp8KupyAAAAOMA&#10;AAAPAAAAAAAAAAAAAAAAAAcCAABkcnMvZG93bnJldi54bWxQSwUGAAAAAAMAAwC3AAAA/A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kxgAAAOIAAAAPAAAAZHJzL2Rvd25yZXYueG1sRE/dasIw&#10;FL4f+A7hDHYzNHFj/lSjiNCxu6HuAQ7NMenanJQm07qnXwaDXX58/+vt4FtxoT7WgTVMJwoEcRVM&#10;zVbDx6kcL0DEhGywDUwabhRhuxndrbEw4coHuhyTFTmEY4EaXEpdIWWsHHmMk9ARZ+4ceo8pw95K&#10;0+M1h/tWPik1kx5rzg0OO9o7qprjl9fw8u2a2+dweNyfmrmzi/Jsy9d3rR/uh90KRKIh/Yv/3G8m&#10;z1fPM6XUdAm/lzIGufkBAAD//wMAUEsBAi0AFAAGAAgAAAAhANvh9svuAAAAhQEAABMAAAAAAAAA&#10;AAAAAAAAAAAAAFtDb250ZW50X1R5cGVzXS54bWxQSwECLQAUAAYACAAAACEAWvQsW78AAAAVAQAA&#10;CwAAAAAAAAAAAAAAAAAfAQAAX3JlbHMvLnJlbHNQSwECLQAUAAYACAAAACEADsDVJMYAAADiAAAA&#10;DwAAAAAAAAAAAAAAAAAHAgAAZHJzL2Rvd25yZXYueG1sUEsFBgAAAAADAAMAtwAAAPoCAAAAAA=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E9712E"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ООН под номером официального утверждения 011234. Первые две цифры (01) номера официального утверждения указывают, что официальное утверждение было предоставлено в соответствии с требованиями поправок серии 01 к Правилам № 118 </w:t>
      </w:r>
      <w:r w:rsidRPr="00E9712E">
        <w:rPr>
          <w:b/>
          <w:bCs/>
        </w:rPr>
        <w:t>ООН</w:t>
      </w:r>
      <w:r w:rsidRPr="00E9712E">
        <w:t>.</w:t>
      </w:r>
    </w:p>
    <w:p w14:paraId="49550C82" w14:textId="77777777" w:rsidR="007955E2" w:rsidRPr="00E9712E" w:rsidRDefault="007955E2" w:rsidP="007955E2">
      <w:pPr>
        <w:spacing w:after="240"/>
        <w:ind w:left="1134" w:right="1133" w:firstLine="567"/>
        <w:jc w:val="both"/>
        <w:rPr>
          <w:strike/>
        </w:rPr>
      </w:pPr>
      <w:r w:rsidRPr="00E9712E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6254EC" wp14:editId="7360C4F0">
                <wp:simplePos x="0" y="0"/>
                <wp:positionH relativeFrom="column">
                  <wp:posOffset>2569740</wp:posOffset>
                </wp:positionH>
                <wp:positionV relativeFrom="paragraph">
                  <wp:posOffset>411323</wp:posOffset>
                </wp:positionV>
                <wp:extent cx="316230" cy="241935"/>
                <wp:effectExtent l="0" t="9525" r="0" b="5715"/>
                <wp:wrapSquare wrapText="bothSides"/>
                <wp:docPr id="95153927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8263611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48D5A" w14:textId="77777777" w:rsidR="007955E2" w:rsidRPr="00FB1AED" w:rsidRDefault="007955E2" w:rsidP="007955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3519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54EC" id="Group 220" o:spid="_x0000_s1051" style="position:absolute;left:0;text-align:left;margin-left:202.35pt;margin-top:32.4pt;width:24.9pt;height:19.05pt;z-index:251663360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eY2AIAALMHAAAOAAAAZHJzL2Uyb0RvYy54bWzUVdtu3CAQfa/Uf0C8N76svRcr3ijNTZXS&#10;JlLSD2BtfFExUGDXTr++A3g3281GlVK1Uv1ggQfGZ86cA6dnQ8fQhirdCp7j6CTEiPJClC2vc/z1&#10;8frDHCNtCC8JE5zm+IlqfLZ8/+60lxmNRSNYSRWCJFxnvcxxY4zMgkAXDe2IPhGScghWQnXEwFTV&#10;QalID9k7FsRhOA16oUqpREG1hq+XPoiXLn9V0cLcVZWmBrEcAzbj3sq9V/YdLE9JVisim7YYYZA3&#10;oOhIy+Gnu1SXxBC0Vu2LVF1bKKFFZU4K0QWiqtqCuhqgmig8qOZGibV0tdRZX8sdTUDtAU9vTlt8&#10;2dwo+SDvlUcPw1tRfNPAS9DLOtuP23ntF6NV/1mU0E+yNsIVPlSqsymgJDQ4fp92/NLBoAI+TqJp&#10;PIEuFBCKk2gxST3/RQNNsrtsRzGy0dlsto1djbun4cRvTeLExgKS+Z86oCMw23hQkn4mS/8ZWQ8N&#10;kdT1QFsy7hVqyxzP4+lkGkVhihEnHfDwaGv8KAYUx5EFZ1HAckssMgMEwByOJ+35RVxcNITX9Fwp&#10;0TeUlIDT7YRqdlt9Hm2T/I7wI9Rtad8RN5k7UnfEkUwqbW6o6JAd5FiBXxxKsrnVxnO8XWKbqwVr&#10;y+uWMTdR9eqCKbQh4K1r94xt+WUZ43YxF3abz2i/uCptYb5EM6wGR6wDaBlYifIJylbCWxaOGBg0&#10;Qv3AqAe75lh/XxNFMWKfOFC3iJLE+ttNknQWw0TtR1b7EcILSJVjg5EfXhh/JqylausG/uSbxcU5&#10;6LtqHRXPqEb4oLJ/JLd4Pp1O0mgBh6mX2x2QDlKLD6Tm2vK3BBaFiwNvbgWWpKOpD535QmCUsVZq&#10;6yeSvaKxnVJIxjjqobVpnHrrvKq+0D3H1AcnKC9BdiSzHrsax4a0zI/BC0fk+L+Iz518cDO4w3C8&#10;xezVsz93Yn2+a5c/AQAA//8DAFBLAwQUAAYACAAAACEAaupmMuEAAAAKAQAADwAAAGRycy9kb3du&#10;cmV2LnhtbEyPwU7DMBBE70j8g7VI3Kid4pQS4lRVBZwqJFok1Jsbb5OosR3FbpL+PcsJjqt9mnmT&#10;rybbsgH70HinIJkJYOhKbxpXKfjavz0sgYWondGtd6jgigFWxe1NrjPjR/eJwy5WjEJcyLSCOsYu&#10;4zyUNVodZr5DR7+T762OdPYVN70eKdy2fC7EglvdOGqodYebGsvz7mIVvI96XD8mr8P2fNpcD/v0&#10;43uboFL3d9P6BVjEKf7B8KtP6lCQ09FfnAmsVSCFfCJUwULSBAJkKlNgRyLF/Bl4kfP/E4ofAAAA&#10;//8DAFBLAQItABQABgAIAAAAIQC2gziS/gAAAOEBAAATAAAAAAAAAAAAAAAAAAAAAABbQ29udGVu&#10;dF9UeXBlc10ueG1sUEsBAi0AFAAGAAgAAAAhADj9If/WAAAAlAEAAAsAAAAAAAAAAAAAAAAALwEA&#10;AF9yZWxzLy5yZWxzUEsBAi0AFAAGAAgAAAAhAOe0B5jYAgAAswcAAA4AAAAAAAAAAAAAAAAALgIA&#10;AGRycy9lMm9Eb2MueG1sUEsBAi0AFAAGAAgAAAAhAGrqZjLhAAAACgEAAA8AAAAAAAAAAAAAAAAA&#10;MgUAAGRycy9kb3ducmV2LnhtbFBLBQYAAAAABAAEAPMAAABABgAAAAA=&#10;">
                <v:shape id="Text Box 221" o:spid="_x0000_s1052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7pyAAAAOIAAAAPAAAAZHJzL2Rvd25yZXYueG1sRI/RisIw&#10;FETfF/yHcAVfFk2ra9VqFBV28VXXD7g217bY3JQm2vr3G0HYx2FmzjCrTWcq8aDGlZYVxKMIBHFm&#10;dcm5gvPv93AOwnlkjZVlUvAkB5t172OFqbYtH+lx8rkIEHYpKii8r1MpXVaQQTeyNXHwrrYx6INs&#10;cqkbbAPcVHIcRYk0WHJYKLCmfUHZ7XQ3Cq6H9nO6aC8//jw7fiU7LGcX+1Rq0O+2SxCeOv8ffrcP&#10;WsF8nEySOI6m8LoU7oBc/wEAAP//AwBQSwECLQAUAAYACAAAACEA2+H2y+4AAACFAQAAEwAAAAAA&#10;AAAAAAAAAAAAAAAAW0NvbnRlbnRfVHlwZXNdLnhtbFBLAQItABQABgAIAAAAIQBa9CxbvwAAABUB&#10;AAALAAAAAAAAAAAAAAAAAB8BAABfcmVscy8ucmVsc1BLAQItABQABgAIAAAAIQADGf7pyAAAAOIA&#10;AAAPAAAAAAAAAAAAAAAAAAcCAABkcnMvZG93bnJldi54bWxQSwUGAAAAAAMAAwC3AAAA/AIAAAAA&#10;" stroked="f">
                  <v:textbox>
                    <w:txbxContent>
                      <w:p w14:paraId="36F48D5A" w14:textId="77777777" w:rsidR="007955E2" w:rsidRPr="00FB1AED" w:rsidRDefault="007955E2" w:rsidP="007955E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+8xwAAAOIAAAAPAAAAZHJzL2Rvd25yZXYueG1sRE/dasIw&#10;FL4f+A7hCLsZM9XNop1RZCDsYjB1PsCxOaadzUlNou3efrkYePnx/S9WvW3EjXyoHSsYjzIQxKXT&#10;NRsFh+/N8wxEiMgaG8ek4JcCrJaDhwUW2nW8o9s+GpFCOBSooIqxLaQMZUUWw8i1xIk7OW8xJuiN&#10;1B67FG4bOcmyXFqsOTVU2NJ7ReV5f7UKjseD6+XFf22fzNnj60/Xms+tUo/Dfv0GIlIf7+J/94dW&#10;MJnl+ct0PE+b06V0B+TyDwAA//8DAFBLAQItABQABgAIAAAAIQDb4fbL7gAAAIUBAAATAAAAAAAA&#10;AAAAAAAAAAAAAABbQ29udGVudF9UeXBlc10ueG1sUEsBAi0AFAAGAAgAAAAhAFr0LFu/AAAAFQEA&#10;AAsAAAAAAAAAAAAAAAAAHwEAAF9yZWxzLy5yZWxzUEsBAi0AFAAGAAgAAAAhANpib7zHAAAA4gAA&#10;AA8AAAAAAAAAAAAAAAAABwIAAGRycy9kb3ducmV2LnhtbFBLBQYAAAAAAwADALcAAAD7AgAAAAA=&#10;" filled="f"/>
                <w10:wrap type="square"/>
              </v:group>
            </w:pict>
          </mc:Fallback>
        </mc:AlternateContent>
      </w:r>
      <w:r w:rsidRPr="00E9712E">
        <w:t>Дополнительное условное обозначение указывает положение, в котором может быть установлен элемент оборудования.</w:t>
      </w:r>
    </w:p>
    <w:p w14:paraId="5ECDC5AB" w14:textId="77777777" w:rsidR="007955E2" w:rsidRPr="00E9712E" w:rsidRDefault="007955E2" w:rsidP="007955E2">
      <w:pPr>
        <w:pStyle w:val="SingleTxtG"/>
        <w:spacing w:after="360"/>
        <w:ind w:firstLine="567"/>
      </w:pPr>
      <w:r w:rsidRPr="00E971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017E8" wp14:editId="01520EB4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127826149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8575" w14:textId="77777777" w:rsidR="007955E2" w:rsidRPr="0090493C" w:rsidRDefault="007955E2" w:rsidP="007955E2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17E8" id="Text Box 218" o:spid="_x0000_s1054" type="#_x0000_t202" style="position:absolute;left:0;text-align:left;margin-left:220.5pt;margin-top:39.7pt;width:32.3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369gEAANA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abiNxEikq6hORFthHms6BvQoQf8ydlII1Vx/+Mg&#10;UHFmPliS7m1eFHEGk1Gs36zIwGtPfe0RVhJUxQNn83EX5rk9ONRdT5nmZlm4I7lbnaR4rupcPo1N&#10;Uug84nEur+0U9fwRt78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Fr8rfr2AQAA0A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422D8575" w14:textId="77777777" w:rsidR="007955E2" w:rsidRPr="0090493C" w:rsidRDefault="007955E2" w:rsidP="007955E2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7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AC6B0" wp14:editId="6C7529B9">
                <wp:simplePos x="0" y="0"/>
                <wp:positionH relativeFrom="column">
                  <wp:posOffset>2849781</wp:posOffset>
                </wp:positionH>
                <wp:positionV relativeFrom="paragraph">
                  <wp:posOffset>480630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19813432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23CFC" id="Oval 219" o:spid="_x0000_s1026" style="position:absolute;margin-left:224.4pt;margin-top:37.85pt;width:24.1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H3n8Y3gAAAAoBAAAP&#10;AAAAZHJzL2Rvd25yZXYueG1sTI9BTsMwEEX3SNzBGiQ2iDpUgbQhToWQ2CFRSg/gxFMnNB4H223C&#10;7RlWsBzN0//vV5vZDeKMIfaeFNwtMhBIrTc9WQX7j5fbFYiYNBk9eEIF3xhhU19eVLo0fqJ3PO+S&#10;FRxCsdQKupTGUsrYduh0XPgRiX8HH5xOfAYrTdATh7tBLrPsQTrdEzd0esTnDtvj7uQUNM3ez/Ir&#10;vG1v7DHo/HMa7etWqeur+ekRRMI5/cHwq8/qULNT409kohgU5PmK1ZOC4r4AwUC+Lnhcw+Qyy0HW&#10;lfw/of4BAAD//wMAUEsBAi0AFAAGAAgAAAAhALaDOJL+AAAA4QEAABMAAAAAAAAAAAAAAAAAAAAA&#10;AFtDb250ZW50X1R5cGVzXS54bWxQSwECLQAUAAYACAAAACEAOP0h/9YAAACUAQAACwAAAAAAAAAA&#10;AAAAAAAvAQAAX3JlbHMvLnJlbHNQSwECLQAUAAYACAAAACEAWVbI4/8BAADiAwAADgAAAAAAAAAA&#10;AAAAAAAuAgAAZHJzL2Uyb0RvYy54bWxQSwECLQAUAAYACAAAACEAB95/GN4AAAAKAQAADwAAAAAA&#10;AAAAAAAAAABZBAAAZHJzL2Rvd25yZXYueG1sUEsFBgAAAAAEAAQA8wAAAGQFAAAAAA==&#10;" filled="f">
                <w10:wrap type="tight"/>
              </v:oval>
            </w:pict>
          </mc:Fallback>
        </mc:AlternateContent>
      </w:r>
      <w:r w:rsidRPr="00E9712E">
        <w:t>Условное обозначение указывает, что элемент оборудования удовлетворяет требованиям, предусмотренным в пункте 6.2.2.</w:t>
      </w:r>
    </w:p>
    <w:p w14:paraId="17252749" w14:textId="77777777" w:rsidR="007955E2" w:rsidRPr="00E9712E" w:rsidRDefault="007955E2" w:rsidP="007955E2">
      <w:pPr>
        <w:pStyle w:val="SingleTxtG"/>
        <w:spacing w:before="240"/>
        <w:ind w:firstLine="567"/>
      </w:pPr>
      <w:r w:rsidRPr="00E9712E"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0760E028" w14:textId="486383BF" w:rsidR="007955E2" w:rsidRPr="00E9712E" w:rsidRDefault="007955E2" w:rsidP="007955E2">
      <w:pPr>
        <w:pStyle w:val="SingleTxtG"/>
        <w:tabs>
          <w:tab w:val="left" w:pos="1134"/>
        </w:tabs>
        <w:spacing w:line="240" w:lineRule="auto"/>
      </w:pPr>
      <w:r w:rsidRPr="00E9712E">
        <w:tab/>
        <w:t>Дополнительные условные обозначения используются только тогда, когда это применимо».</w:t>
      </w:r>
    </w:p>
    <w:p w14:paraId="2A8420B2" w14:textId="77777777" w:rsidR="007955E2" w:rsidRPr="00E9712E" w:rsidRDefault="007955E2" w:rsidP="007955E2">
      <w:pPr>
        <w:suppressAutoHyphens w:val="0"/>
        <w:spacing w:line="240" w:lineRule="auto"/>
        <w:rPr>
          <w:i/>
        </w:rPr>
      </w:pPr>
      <w:r w:rsidRPr="00E9712E">
        <w:rPr>
          <w:i/>
        </w:rPr>
        <w:br w:type="page"/>
      </w:r>
    </w:p>
    <w:p w14:paraId="29E70F0D" w14:textId="77777777" w:rsidR="007955E2" w:rsidRPr="00E9712E" w:rsidRDefault="007955E2" w:rsidP="007955E2">
      <w:pPr>
        <w:pStyle w:val="SingleTxtG"/>
        <w:pageBreakBefore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bookmarkStart w:id="4" w:name="_Hlk157717416"/>
      <w:r w:rsidRPr="00E9712E">
        <w:rPr>
          <w:i/>
          <w:iCs/>
          <w:shd w:val="clear" w:color="auto" w:fill="FFFFFF"/>
        </w:rPr>
        <w:lastRenderedPageBreak/>
        <w:t xml:space="preserve">Включить новый пример </w:t>
      </w:r>
      <w:r w:rsidRPr="00E9712E">
        <w:rPr>
          <w:i/>
        </w:rPr>
        <w:t>3</w:t>
      </w:r>
      <w:r w:rsidRPr="00E9712E">
        <w:rPr>
          <w:iCs/>
        </w:rPr>
        <w:t xml:space="preserve"> </w:t>
      </w:r>
      <w:r w:rsidRPr="00E9712E">
        <w:rPr>
          <w:shd w:val="clear" w:color="auto" w:fill="FFFFFF"/>
        </w:rPr>
        <w:t>следующего содержания</w:t>
      </w:r>
      <w:r w:rsidRPr="00E9712E">
        <w:rPr>
          <w:iCs/>
        </w:rPr>
        <w:t>:</w:t>
      </w:r>
    </w:p>
    <w:p w14:paraId="20393D04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before="120" w:after="120" w:line="240" w:lineRule="auto"/>
        <w:ind w:left="1138"/>
        <w:rPr>
          <w:b/>
          <w:bCs/>
          <w:lang w:eastAsia="en-GB"/>
        </w:rPr>
      </w:pPr>
      <w:r w:rsidRPr="00E9712E">
        <w:rPr>
          <w:lang w:eastAsia="en-GB"/>
        </w:rPr>
        <w:t>«</w:t>
      </w:r>
      <w:r w:rsidRPr="00E9712E">
        <w:rPr>
          <w:b/>
          <w:bCs/>
          <w:lang w:eastAsia="en-GB"/>
        </w:rPr>
        <w:t>Пример 3</w:t>
      </w:r>
    </w:p>
    <w:p w14:paraId="4EE68D61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E9712E">
        <w:rPr>
          <w:b/>
          <w:bCs/>
          <w:lang w:eastAsia="en-GB"/>
        </w:rPr>
        <w:t>(</w:t>
      </w:r>
      <w:r w:rsidRPr="00E9712E">
        <w:rPr>
          <w:b/>
          <w:bCs/>
        </w:rPr>
        <w:t>см. часть II настоящих Правил</w:t>
      </w:r>
      <w:r w:rsidRPr="00E9712E">
        <w:rPr>
          <w:b/>
          <w:bCs/>
          <w:lang w:eastAsia="en-GB"/>
        </w:rPr>
        <w:t>)</w:t>
      </w:r>
    </w:p>
    <w:p w14:paraId="7DCAB4A6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E9712E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E9710" wp14:editId="41864091">
                <wp:simplePos x="0" y="0"/>
                <wp:positionH relativeFrom="column">
                  <wp:posOffset>2259082</wp:posOffset>
                </wp:positionH>
                <wp:positionV relativeFrom="paragraph">
                  <wp:posOffset>147016</wp:posOffset>
                </wp:positionV>
                <wp:extent cx="2172335" cy="817581"/>
                <wp:effectExtent l="0" t="0" r="0" b="1905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1FC3A" w14:textId="77777777" w:rsidR="007955E2" w:rsidRPr="00D15F1E" w:rsidRDefault="007955E2" w:rsidP="007955E2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118R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 - 0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1234</w:t>
                            </w:r>
                          </w:p>
                          <w:p w14:paraId="7B260A78" w14:textId="77777777" w:rsidR="007955E2" w:rsidRPr="00D15F1E" w:rsidRDefault="007955E2" w:rsidP="007955E2">
                            <w:pPr>
                              <w:spacing w:line="100" w:lineRule="atLeast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 10R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9710" id="Textfeld 45" o:spid="_x0000_s1055" type="#_x0000_t202" style="position:absolute;left:0;text-align:left;margin-left:177.9pt;margin-top:11.6pt;width:171.05pt;height:6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XHQIAADM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tROhuNx1NKOPrm6Ww6j2mS62tjnf8moCbByKlFWiJa&#10;7LhxHiti6DkkFNOwrpSK1ChNmpzejafD+ODiwRdK48Nrr8Hy7a4lVZHT+/McOyhOOJ6Fjnln+LrC&#10;HjbM+VdmkWqcCOXrX3CRCrAW9BYlJdhff7sP8cgAeilpUDo5dT8PzApK1HeN3Nynk0nQWjxMprMR&#10;HuytZ3fr0Yf6EVCdKX4Uw6MZ4r06m9JC/Y4qX4Wq6GKaY+2c+rP56DtB4y/hYrWKQaguw/xGbw0P&#10;qQOqAeG39p1Z09PgkcBnOIuMZR/Y6GI7PlYHD7KKVAWcO1R7+FGZkcH+FwXp355j1PWvL38DAAD/&#10;/wMAUEsDBBQABgAIAAAAIQCOZc8f4QAAAAoBAAAPAAAAZHJzL2Rvd25yZXYueG1sTI/BTsMwEETv&#10;SPyDtUjcqIOrlDbEqapIFRKCQ0sv3DbxNomI7RC7beDrWU5wXM3TzNt8PdlenGkMnXca7mcJCHK1&#10;N51rNBzetndLECGiM9h7Rxq+KMC6uL7KMTP+4nZ03sdGcIkLGWpoYxwyKUPdksUw8wM5zo5+tBj5&#10;HBtpRrxwue2lSpKFtNg5XmhxoLKl+mN/shqey+0r7ipll999+fRy3Ayfh/dU69ubafMIItIU/2D4&#10;1Wd1KNip8idngug1zNOU1aMGNVcgGFisHlYgKiZTlYAscvn/heIHAAD//wMAUEsBAi0AFAAGAAgA&#10;AAAhALaDOJL+AAAA4QEAABMAAAAAAAAAAAAAAAAAAAAAAFtDb250ZW50X1R5cGVzXS54bWxQSwEC&#10;LQAUAAYACAAAACEAOP0h/9YAAACUAQAACwAAAAAAAAAAAAAAAAAvAQAAX3JlbHMvLnJlbHNQSwEC&#10;LQAUAAYACAAAACEAXN4QFx0CAAAzBAAADgAAAAAAAAAAAAAAAAAuAgAAZHJzL2Uyb0RvYy54bWxQ&#10;SwECLQAUAAYACAAAACEAjmXPH+EAAAAKAQAADwAAAAAAAAAAAAAAAAB3BAAAZHJzL2Rvd25yZXYu&#10;eG1sUEsFBgAAAAAEAAQA8wAAAIUFAAAAAA==&#10;" filled="f" stroked="f" strokeweight=".5pt">
                <v:textbox>
                  <w:txbxContent>
                    <w:p w14:paraId="44B1FC3A" w14:textId="77777777" w:rsidR="007955E2" w:rsidRPr="00D15F1E" w:rsidRDefault="007955E2" w:rsidP="007955E2">
                      <w:pPr>
                        <w:spacing w:line="100" w:lineRule="atLeast"/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118R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 - 0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1234</w:t>
                      </w:r>
                    </w:p>
                    <w:p w14:paraId="7B260A78" w14:textId="77777777" w:rsidR="007955E2" w:rsidRPr="00D15F1E" w:rsidRDefault="007955E2" w:rsidP="007955E2">
                      <w:pPr>
                        <w:spacing w:line="100" w:lineRule="atLeast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 10R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64815284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E9712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667C8E6" wp14:editId="669311AB">
            <wp:simplePos x="0" y="0"/>
            <wp:positionH relativeFrom="column">
              <wp:posOffset>4271645</wp:posOffset>
            </wp:positionH>
            <wp:positionV relativeFrom="paragraph">
              <wp:posOffset>360436</wp:posOffset>
            </wp:positionV>
            <wp:extent cx="258445" cy="285115"/>
            <wp:effectExtent l="0" t="0" r="8255" b="635"/>
            <wp:wrapNone/>
            <wp:docPr id="43" name="Picture 43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 black rectangle with a black line and a black li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12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19BF76" wp14:editId="7DD2F2BF">
            <wp:simplePos x="0" y="0"/>
            <wp:positionH relativeFrom="column">
              <wp:posOffset>4270033</wp:posOffset>
            </wp:positionH>
            <wp:positionV relativeFrom="paragraph">
              <wp:posOffset>75614</wp:posOffset>
            </wp:positionV>
            <wp:extent cx="258445" cy="285115"/>
            <wp:effectExtent l="0" t="0" r="8255" b="635"/>
            <wp:wrapNone/>
            <wp:docPr id="44" name="Picture 44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A black rectangle with a black line and a black li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12E"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20B78445" wp14:editId="3B5A20B6">
            <wp:extent cx="1635163" cy="809623"/>
            <wp:effectExtent l="0" t="0" r="3175" b="0"/>
            <wp:docPr id="46" name="Picture 4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A black circle with a letter and numbers in 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7141" cy="8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88DD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E9712E">
        <w:rPr>
          <w:noProof/>
        </w:rPr>
        <w:drawing>
          <wp:anchor distT="0" distB="0" distL="114300" distR="114300" simplePos="0" relativeHeight="251672576" behindDoc="1" locked="0" layoutInCell="1" allowOverlap="1" wp14:anchorId="0BA5B133" wp14:editId="6E8BA527">
            <wp:simplePos x="0" y="0"/>
            <wp:positionH relativeFrom="column">
              <wp:posOffset>720090</wp:posOffset>
            </wp:positionH>
            <wp:positionV relativeFrom="paragraph">
              <wp:posOffset>41910</wp:posOffset>
            </wp:positionV>
            <wp:extent cx="368871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47" name="Picture 47" descr="A black and white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8884" name="Picture 1" descr="A black and white arrow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A6A3D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E9712E">
        <w:rPr>
          <w:b/>
          <w:bCs/>
          <w:lang w:eastAsia="en-GB"/>
        </w:rPr>
        <w:t>a ≥ 5 мм</w:t>
      </w:r>
    </w:p>
    <w:p w14:paraId="1EAA8BD7" w14:textId="77777777" w:rsidR="007955E2" w:rsidRPr="00E9712E" w:rsidRDefault="007955E2" w:rsidP="007955E2">
      <w:pPr>
        <w:suppressAutoHyphens w:val="0"/>
        <w:autoSpaceDE w:val="0"/>
        <w:autoSpaceDN w:val="0"/>
        <w:adjustRightInd w:val="0"/>
        <w:spacing w:line="240" w:lineRule="auto"/>
        <w:rPr>
          <w:lang w:eastAsia="en-GB"/>
        </w:rPr>
      </w:pPr>
    </w:p>
    <w:p w14:paraId="0FC37D3E" w14:textId="77777777" w:rsidR="007955E2" w:rsidRPr="00E9712E" w:rsidRDefault="007955E2" w:rsidP="007955E2">
      <w:pPr>
        <w:pStyle w:val="SingleTxtG"/>
        <w:ind w:firstLine="567"/>
        <w:rPr>
          <w:b/>
          <w:bCs/>
          <w:lang w:eastAsia="en-GB"/>
        </w:rPr>
      </w:pPr>
    </w:p>
    <w:p w14:paraId="59A86799" w14:textId="77777777" w:rsidR="007955E2" w:rsidRPr="00E9712E" w:rsidRDefault="007955E2" w:rsidP="007955E2">
      <w:pPr>
        <w:spacing w:after="120"/>
        <w:ind w:left="1134" w:right="1133" w:firstLine="567"/>
        <w:jc w:val="both"/>
        <w:rPr>
          <w:b/>
          <w:bCs/>
        </w:rPr>
      </w:pPr>
      <w:r w:rsidRPr="00E9712E">
        <w:rPr>
          <w:b/>
          <w:bCs/>
        </w:rPr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под номером официального утверждения 011234 </w:t>
      </w:r>
      <w:r w:rsidRPr="00E9712E">
        <w:rPr>
          <w:b/>
          <w:bCs/>
          <w:lang w:eastAsia="en-GB"/>
        </w:rPr>
        <w:t xml:space="preserve">и </w:t>
      </w:r>
      <w:r w:rsidRPr="00E9712E">
        <w:rPr>
          <w:b/>
          <w:bCs/>
        </w:rPr>
        <w:t>Правил №</w:t>
      </w:r>
      <w:r w:rsidRPr="00E9712E">
        <w:rPr>
          <w:b/>
          <w:bCs/>
          <w:lang w:eastAsia="en-GB"/>
        </w:rPr>
        <w:t xml:space="preserve"> 10</w:t>
      </w:r>
      <w:r w:rsidRPr="00E9712E">
        <w:rPr>
          <w:rStyle w:val="aa"/>
          <w:b/>
          <w:bCs/>
          <w:lang w:eastAsia="en-GB"/>
        </w:rPr>
        <w:footnoteReference w:id="2"/>
      </w:r>
      <w:r w:rsidRPr="00E9712E">
        <w:rPr>
          <w:b/>
          <w:bCs/>
          <w:lang w:eastAsia="en-GB"/>
        </w:rPr>
        <w:t xml:space="preserve"> </w:t>
      </w:r>
      <w:r w:rsidRPr="00E9712E">
        <w:rPr>
          <w:b/>
          <w:bCs/>
        </w:rPr>
        <w:t>под номером официального утверждения</w:t>
      </w:r>
      <w:r w:rsidRPr="00E9712E">
        <w:rPr>
          <w:b/>
          <w:bCs/>
          <w:lang w:eastAsia="en-GB"/>
        </w:rPr>
        <w:t xml:space="preserve"> 068230</w:t>
      </w:r>
      <w:r w:rsidRPr="00E9712E">
        <w:rPr>
          <w:b/>
          <w:bCs/>
        </w:rPr>
        <w:t xml:space="preserve">. </w:t>
      </w:r>
    </w:p>
    <w:p w14:paraId="2C9B3BA4" w14:textId="2EB772A1" w:rsidR="007955E2" w:rsidRPr="00E9712E" w:rsidRDefault="007955E2" w:rsidP="007955E2">
      <w:pPr>
        <w:spacing w:after="120"/>
        <w:ind w:left="1134" w:right="1133" w:firstLine="567"/>
        <w:jc w:val="both"/>
        <w:rPr>
          <w:b/>
          <w:bCs/>
        </w:rPr>
      </w:pPr>
      <w:r w:rsidRPr="00E971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4BA8C6" wp14:editId="3796AB71">
                <wp:simplePos x="0" y="0"/>
                <wp:positionH relativeFrom="column">
                  <wp:posOffset>3474275</wp:posOffset>
                </wp:positionH>
                <wp:positionV relativeFrom="paragraph">
                  <wp:posOffset>508255</wp:posOffset>
                </wp:positionV>
                <wp:extent cx="302895" cy="240030"/>
                <wp:effectExtent l="38100" t="38100" r="0" b="64770"/>
                <wp:wrapSquare wrapText="bothSides"/>
                <wp:docPr id="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6588" id="Group 223" o:spid="_x0000_s1026" style="position:absolute;margin-left:273.55pt;margin-top:40pt;width:23.85pt;height:18.9pt;z-index:-251642880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PzAIAABoLAAAOAAAAZHJzL2Uyb0RvYy54bWzsVktv2zAMvg/YfxB0X+04cZoYdYqhrx26&#10;LkC73RVZfmCyJEhqnPz7UbLybAdsHdYdVh8MSRQp8uMnUmfnq5ajJdOmkSLHg5MYIyaoLBpR5fjr&#10;w/WHCUbGElEQLgXL8ZoZfD57/+6sUxlLZC15wTQCI8Jkncpxba3KosjQmrXEnEjFBAhLqVtiYaqr&#10;qNCkA+stj5I4Hked1IXSkjJjYPWyF+KZt1+WjNovZWmYRTzH4Jv1f+3/C/ePZmckqzRRdUODG+QF&#10;XrSkEXDo1tQlsQQ96uaJqbahWhpZ2hMq20iWZUOZjwGiGcRH0dxo+ah8LFXWVWoLE0B7hNOLzdK7&#10;5Y1W92que+9heCvpdwO4RJ2qsn25m1f9ZrToPssC8kkerfSBr0rdOhMQElp5fNdbfNnKIgqLwziZ&#10;TFOMKIiSURwPA/60hiQ5rSRJRhg5aTo97XND66ugPU6SXnU09XoRyfpDvaPBMZd4YJLZgWX+DKz7&#10;mijmc2AcGHONmiLHU4wEaSH+20Yw5LwGwNzJsOVC9GDSlQhgIiEvaiIq9tEoYCTcE1APS97+w1qB&#10;rYEzAsHsWXETA8l5Hm9U8kZ9c4p7yCfpcHiE4QZ/ONZDPzjEj2RKG3vDZIvcIMccgvImyfLWWOfU&#10;bos7ScjrhnNYJxkXqIPEDk5Tr2AkbwondDKjq8UF12hJ3OXzn48QJPvbgOSi8MZqRoqrMLak4TBG&#10;1kNDtJYddke1rMCIMyg2btT7xkXAzUHV52Ehi/VcO3HgwysRYwgcPWBG6nw8yCnJ/j4z9vkwnpz2&#10;fJiMw53a8iEFHjtG9Mzb3Kddst/48OvF+vlC4e7iAR/G/5wP6Wgc+DD1ZYtkWz4ENkyH4WJtivpb&#10;ffCvkd/qsj/hA/S3Az74K/nq9cF3jk/HnWPbfZ9WCldD/ttK4R8Y8ADzjTA8Ft0Lb3/uO83uSTv7&#10;AQAA//8DAFBLAwQUAAYACAAAACEAXQxpwuAAAAAKAQAADwAAAGRycy9kb3ducmV2LnhtbEyPQUvD&#10;QBCF74L/YRnBm92sNjaN2ZRS1FMRbAXpbZtMk9DsbMhuk/TfO570OMzHe9/LVpNtxYC9bxxpULMI&#10;BFLhyoYqDV/7t4cEhA+GStM6Qg1X9LDKb28yk5ZupE8cdqESHEI+NRrqELpUSl/UaI2fuQ6JfyfX&#10;WxP47CtZ9mbkcNvKxyh6ltY0xA216XBTY3HeXayG99GM6yf1OmzPp831sI8/vrcKtb6/m9YvIAJO&#10;4Q+GX31Wh5ydju5CpRethni+UIxqSCLexEC8nPOWI5NqkYDMM/l/Qv4DAAD//wMAUEsBAi0AFAAG&#10;AAgAAAAhALaDOJL+AAAA4QEAABMAAAAAAAAAAAAAAAAAAAAAAFtDb250ZW50X1R5cGVzXS54bWxQ&#10;SwECLQAUAAYACAAAACEAOP0h/9YAAACUAQAACwAAAAAAAAAAAAAAAAAvAQAAX3JlbHMvLnJlbHNQ&#10;SwECLQAUAAYACAAAACEATR6gj8wCAAAaCwAADgAAAAAAAAAAAAAAAAAuAgAAZHJzL2Uyb0RvYy54&#10;bWxQSwECLQAUAAYACAAAACEAXQxpwuAAAAAKAQAADwAAAAAAAAAAAAAAAAAmBQAAZHJzL2Rvd25y&#10;ZXYueG1sUEsFBgAAAAAEAAQA8wAAADMGAAAAAA=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1wwAAANoAAAAPAAAAZHJzL2Rvd25yZXYueG1sRI/dagIx&#10;FITvC75DOAVvimYrWO3WKCKs9E78eYDD5phsd3OybFJdffpGEHo5zMw3zGLVu0ZcqAuVZwXv4wwE&#10;cel1xUbB6ViM5iBCRNbYeCYFNwqwWg5eFphrf+U9XQ7RiAThkKMCG2ObSxlKSw7D2LfEyTv7zmFM&#10;sjNSd3hNcNfISZZ9SIcVpwWLLW0slfXh1ymY3m19++n3b5tjPbNmXpxNsd0pNXzt118gIvXxP/xs&#10;f2sFn/C4km6AXP4BAAD//wMAUEsBAi0AFAAGAAgAAAAhANvh9svuAAAAhQEAABMAAAAAAAAAAAAA&#10;AAAAAAAAAFtDb250ZW50X1R5cGVzXS54bWxQSwECLQAUAAYACAAAACEAWvQsW78AAAAVAQAACwAA&#10;AAAAAAAAAAAAAAAfAQAAX3JlbHMvLnJlbHNQSwECLQAUAAYACAAAACEAZzIidcMAAADaAAAADwAA&#10;AAAAAAAAAAAAAAAHAgAAZHJzL2Rvd25yZXYueG1sUEsFBgAAAAADAAMAtwAAAPcCAAAAAA==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D8xQAAANsAAAAPAAAAZHJzL2Rvd25yZXYueG1sRI/NasMw&#10;EITvgb6D2EIuoZabQgiulRACheYQl/xcettaW9vEWhlJsZ23jwqFHIeZ+YbJ16NpRU/ON5YVvCYp&#10;COLS6oYrBefTx8sShA/IGlvLpOBGHtarp0mOmbYDH6g/hkpECPsMFdQhdJmUvqzJoE9sRxy9X+sM&#10;hihdJbXDIcJNK+dpupAGG44LNXa0ram8HK9GwTi7FB25b9z1zWLzU+x7qbdfSk2fx807iEBjeIT/&#10;259awdsc/r7EHyBXdwAAAP//AwBQSwECLQAUAAYACAAAACEA2+H2y+4AAACFAQAAEwAAAAAAAAAA&#10;AAAAAAAAAAAAW0NvbnRlbnRfVHlwZXNdLnhtbFBLAQItABQABgAIAAAAIQBa9CxbvwAAABUBAAAL&#10;AAAAAAAAAAAAAAAAAB8BAABfcmVscy8ucmVsc1BLAQItABQABgAIAAAAIQDK6XD8xQAAANsAAAAP&#10;AAAAAAAAAAAAAAAAAAcCAABkcnMvZG93bnJldi54bWxQSwUGAAAAAAMAAwC3AAAA+Q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nwwAAANsAAAAPAAAAZHJzL2Rvd25yZXYueG1sRI9Bi8Iw&#10;FITvwv6H8Ba8yJqqINI1iggLelCxetnb2+ZtW2xeShJr/fdGEDwOM/MNM192phYtOV9ZVjAaJiCI&#10;c6srLhScTz9fMxA+IGusLZOCO3lYLj56c0y1vfGR2iwUIkLYp6igDKFJpfR5SQb90DbE0fu3zmCI&#10;0hVSO7xFuKnlOEmm0mDFcaHEhtYl5ZfsahR0g8u+IfeL27aarv72u1bq9UGp/me3+gYRqAvv8Ku9&#10;0QomE3h+iT9ALh4AAAD//wMAUEsBAi0AFAAGAAgAAAAhANvh9svuAAAAhQEAABMAAAAAAAAAAAAA&#10;AAAAAAAAAFtDb250ZW50X1R5cGVzXS54bWxQSwECLQAUAAYACAAAACEAWvQsW78AAAAVAQAACwAA&#10;AAAAAAAAAAAAAAAfAQAAX3JlbHMvLnJlbHNQSwECLQAUAAYACAAAACEApaXVZ8MAAADbAAAADwAA&#10;AAAAAAAAAAAAAAAHAgAAZHJzL2Rvd25yZXYueG1sUEsFBgAAAAADAAMAtwAAAPcCAAAAAA==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FoxAAAANsAAAAPAAAAZHJzL2Rvd25yZXYueG1sRI/dagIx&#10;FITvC75DOEJvSs1aWyurUURY6V3x5wEOm2Oy7uZk2aS69ukbQejlMDPfMItV7xpxoS5UnhWMRxkI&#10;4tLrio2C46F4nYEIEVlj45kU3CjAajl4WmCu/ZV3dNlHIxKEQ44KbIxtLmUoLTkMI98SJ+/kO4cx&#10;yc5I3eE1wV0j37JsKh1WnBYstrSxVNb7H6fg49fWt3O/e9kc6k9rZsXJFNtvpZ6H/XoOIlIf/8OP&#10;9pdWMHmH+5f0A+TyDwAA//8DAFBLAQItABQABgAIAAAAIQDb4fbL7gAAAIUBAAATAAAAAAAAAAAA&#10;AAAAAAAAAABbQ29udGVudF9UeXBlc10ueG1sUEsBAi0AFAAGAAgAAAAhAFr0LFu/AAAAFQEAAAsA&#10;AAAAAAAAAAAAAAAAHwEAAF9yZWxzLy5yZWxzUEsBAi0AFAAGAAgAAAAhACMTwWjEAAAA2wAAAA8A&#10;AAAAAAAAAAAAAAAABwIAAGRycy9kb3ducmV2LnhtbFBLBQYAAAAAAwADALcAAAD4AgAAAAA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E9712E">
        <w:rPr>
          <w:b/>
          <w:bCs/>
        </w:rPr>
        <w:t xml:space="preserve">Первые две цифры номера официального утверждения указывают, что на </w:t>
      </w:r>
      <w:r w:rsidRPr="00E9712E">
        <w:rPr>
          <w:b/>
          <w:bCs/>
          <w:shd w:val="clear" w:color="auto" w:fill="FFFFFF"/>
        </w:rPr>
        <w:t>момент предоставления соответствующих официальных утверждений Правила</w:t>
      </w:r>
      <w:r w:rsidR="00773A49" w:rsidRPr="00E9712E">
        <w:rPr>
          <w:b/>
          <w:bCs/>
          <w:shd w:val="clear" w:color="auto" w:fill="FFFFFF"/>
        </w:rPr>
        <w:t> </w:t>
      </w:r>
      <w:r w:rsidRPr="00E9712E">
        <w:rPr>
          <w:b/>
          <w:bCs/>
          <w:shd w:val="clear" w:color="auto" w:fill="FFFFFF"/>
        </w:rPr>
        <w:t>№ 118 ООН включали поправки серии 01, а Правила № 10 ООН — поправки серии 06</w:t>
      </w:r>
      <w:r w:rsidRPr="00E9712E">
        <w:rPr>
          <w:b/>
          <w:bCs/>
        </w:rPr>
        <w:t>.</w:t>
      </w:r>
    </w:p>
    <w:p w14:paraId="5A4BBAFF" w14:textId="77777777" w:rsidR="007955E2" w:rsidRPr="00E9712E" w:rsidRDefault="007955E2" w:rsidP="007955E2">
      <w:pPr>
        <w:spacing w:after="240"/>
        <w:ind w:left="1134" w:right="1133" w:firstLine="567"/>
        <w:jc w:val="both"/>
        <w:rPr>
          <w:b/>
          <w:bCs/>
          <w:strike/>
        </w:rPr>
      </w:pPr>
      <w:r w:rsidRPr="00E9712E">
        <w:rPr>
          <w:b/>
          <w:b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3BDD1A" wp14:editId="559DFA1F">
                <wp:simplePos x="0" y="0"/>
                <wp:positionH relativeFrom="column">
                  <wp:posOffset>2705735</wp:posOffset>
                </wp:positionH>
                <wp:positionV relativeFrom="paragraph">
                  <wp:posOffset>327025</wp:posOffset>
                </wp:positionV>
                <wp:extent cx="316230" cy="241935"/>
                <wp:effectExtent l="0" t="9525" r="0" b="5715"/>
                <wp:wrapSquare wrapText="bothSides"/>
                <wp:docPr id="3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3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4E4F7" w14:textId="77777777" w:rsidR="007955E2" w:rsidRPr="00FB1AED" w:rsidRDefault="007955E2" w:rsidP="007955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BDD1A" id="_x0000_s1056" style="position:absolute;left:0;text-align:left;margin-left:213.05pt;margin-top:25.75pt;width:24.9pt;height:19.05pt;z-index:251674624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54ygIAAKYHAAAOAAAAZHJzL2Uyb0RvYy54bWzUVdtu3CAQfa/Uf0C8N76sN5tY8UZpbqqU&#10;NpGSfgBrYxsVAwV27fTrO4DX2W4SVUrVSvWDBQwzzJw5B05Oh46jDdWGSVHg5CDGiIpSVkw0Bf76&#10;cPXhCCNjiagIl4IW+JEafLp8/+6kVzlNZSt5RTWCIMLkvSpwa63Ko8iULe2IOZCKCjDWUnfEwlQ3&#10;UaVJD9E7HqVxfBj1UldKy5IaA6sXwYiXPn5d09Le1rWhFvECQ27W/7X/r9w/Wp6QvNFEtawc0yBv&#10;yKIjTMChU6gLYglaa/YsVMdKLY2s7UEpu0jWNSuprwGqSeK9aq61XCtfS5P3jZpgAmj3cHpz2PLL&#10;5lqre3WnQ/YwvJHlNwO4RL1q8l27mzdhM1r1n2UF/SRrK33hQ607FwJKQoPH93HClw4WlbA4Sw7T&#10;GXShBFOaJcezecC/bKFJzst1FCNnXSwWW9vl6H0Yz4JrlmbOFpE8HOoTHRNzjQcmmSewzJ+Bdd8S&#10;RX0PjAPjTiNWQSWQpiAdAPDgivsoB5SmicvKHQ/7HKLIDmAAVXiATAAWCXneEtHQM61l31JSQYLe&#10;E8qYXEMc44L8DukXMNviPSE2O/JoToiRXGljr6nskBsUWINQfJZkc2NsAHe7xXXVSM6qK8a5n+hm&#10;dc412hAQ1ZX/xn78so0Lt1lI5xYiuhVfpSsslGiH1eARTbwWHQQrWT1C3VoGscLlAoNW6h8Y9SDU&#10;Apvva6IpRvyTAOyOkyxzyvaTbL5IYaJ3LatdCxElhCqwxSgMz224DdZKs6aFk0K3hDwDZtfMY/GU&#10;1Zg/8OtfEW2xJdotwA0kS/dI5hvyt6iVxMd7ctxSK5uPOt4X4zNqUc6ZMk5CJH+FXRNHSM4F6qGn&#10;83QeRPMq72L/vcQ7uDRFBYQjuVPX5Ti2hPEwBhW8QMT/hXX+soPHwN9/48PlXpvduWfp0/O6/AkA&#10;AP//AwBQSwMEFAAGAAgAAAAhACpwQIDhAAAACQEAAA8AAABkcnMvZG93bnJldi54bWxMj0FLw0AQ&#10;he+C/2EZwZvdbG1iGzMppainItgK4m2bTJPQ7GzIbpP037ue9Di8j/e+ydaTacVAvWssI6hZBIK4&#10;sGXDFcLn4fVhCcJ5zaVuLRPClRys89ubTKelHfmDhr2vRChhl2qE2vsuldIVNRntZrYjDtnJ9kb7&#10;cPaVLHs9hnLTynkUJdLohsNCrTva1lSc9xeD8DbqcfOoXobd+bS9fh/i96+dIsT7u2nzDMLT5P9g&#10;+NUP6pAHp6O9cOlEi7CYJyqgCLGKQQRg8RSvQBwRlqsEZJ7J/x/kPwAAAP//AwBQSwECLQAUAAYA&#10;CAAAACEAtoM4kv4AAADhAQAAEwAAAAAAAAAAAAAAAAAAAAAAW0NvbnRlbnRfVHlwZXNdLnhtbFBL&#10;AQItABQABgAIAAAAIQA4/SH/1gAAAJQBAAALAAAAAAAAAAAAAAAAAC8BAABfcmVscy8ucmVsc1BL&#10;AQItABQABgAIAAAAIQCE/Q54ygIAAKYHAAAOAAAAAAAAAAAAAAAAAC4CAABkcnMvZTJvRG9jLnht&#10;bFBLAQItABQABgAIAAAAIQAqcECA4QAAAAkBAAAPAAAAAAAAAAAAAAAAACQFAABkcnMvZG93bnJl&#10;di54bWxQSwUGAAAAAAQABADzAAAAMgYAAAAA&#10;">
                <v:shape id="Text Box 221" o:spid="_x0000_s1057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8D4E4F7" w14:textId="77777777" w:rsidR="007955E2" w:rsidRPr="00FB1AED" w:rsidRDefault="007955E2" w:rsidP="007955E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8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w10:wrap type="square"/>
              </v:group>
            </w:pict>
          </mc:Fallback>
        </mc:AlternateContent>
      </w:r>
      <w:r w:rsidRPr="00E9712E">
        <w:rPr>
          <w:b/>
          <w:bCs/>
        </w:rPr>
        <w:t>Дополнительное условное обозначение указывает положение, в котором может быть установлен элемент оборудования.</w:t>
      </w:r>
    </w:p>
    <w:p w14:paraId="2651C039" w14:textId="77777777" w:rsidR="007955E2" w:rsidRPr="00E9712E" w:rsidRDefault="007955E2" w:rsidP="007955E2">
      <w:pPr>
        <w:pStyle w:val="SingleTxtG"/>
        <w:spacing w:after="360"/>
        <w:ind w:firstLine="567"/>
        <w:rPr>
          <w:b/>
          <w:bCs/>
        </w:rPr>
      </w:pPr>
      <w:r w:rsidRPr="00E971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162A3" wp14:editId="6C81C5DA">
                <wp:simplePos x="0" y="0"/>
                <wp:positionH relativeFrom="column">
                  <wp:posOffset>2849245</wp:posOffset>
                </wp:positionH>
                <wp:positionV relativeFrom="paragraph">
                  <wp:posOffset>470280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3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2B456" id="Oval 219" o:spid="_x0000_s1026" style="position:absolute;margin-left:224.35pt;margin-top:37.05pt;width:24.1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DUcKI3wAAAAoBAAAP&#10;AAAAZHJzL2Rvd25yZXYueG1sTI9BTsMwEEX3SNzBGiQ2iDpBVpumcSqExA6JUnoAJ546ofE42G4T&#10;bo9Z0eXoP/3/ptrOdmAX9KF3JCFfZMCQWqd7MhIOn6+PBbAQFWk1OEIJPxhgW9/eVKrUbqIPvOyj&#10;YamEQqkkdDGOJeeh7dCqsHAjUsqOzlsV0+kN115NqdwO/CnLltyqntJCp0Z86bA97c9WQtMc3My/&#10;/fvuwZy8El/TaN52Ut7fzc8bYBHn+A/Dn35Shzo5Ne5MOrBBghDFKqESViIHlgCxXq6BNYnMiwJ4&#10;XfHrF+pfAAAA//8DAFBLAQItABQABgAIAAAAIQC2gziS/gAAAOEBAAATAAAAAAAAAAAAAAAAAAAA&#10;AABbQ29udGVudF9UeXBlc10ueG1sUEsBAi0AFAAGAAgAAAAhADj9If/WAAAAlAEAAAsAAAAAAAAA&#10;AAAAAAAALwEAAF9yZWxzLy5yZWxzUEsBAi0AFAAGAAgAAAAhAFlWyOP/AQAA4gMAAA4AAAAAAAAA&#10;AAAAAAAALgIAAGRycy9lMm9Eb2MueG1sUEsBAi0AFAAGAAgAAAAhAANRwojfAAAACgEAAA8AAAAA&#10;AAAAAAAAAAAAWQQAAGRycy9kb3ducmV2LnhtbFBLBQYAAAAABAAEAPMAAABlBQAAAAA=&#10;" filled="f">
                <w10:wrap type="tight"/>
              </v:oval>
            </w:pict>
          </mc:Fallback>
        </mc:AlternateContent>
      </w:r>
      <w:r w:rsidRPr="00E971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036B4" wp14:editId="3C8F70A1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FA89" w14:textId="77777777" w:rsidR="007955E2" w:rsidRPr="0090493C" w:rsidRDefault="007955E2" w:rsidP="007955E2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36B4" id="_x0000_s1059" type="#_x0000_t202" style="position:absolute;left:0;text-align:left;margin-left:220.5pt;margin-top:39.7pt;width:32.3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5I9gEAANE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YYkSBpE1jU0J+KNMM8V/QM69IA/ORtppirufxwE&#10;Ks7MB0vavc2LIg5hMor1mxUZeO2prz3CSoKqeOBsPu7CPLgHh7rrKdPcLQt3pHerkxbPVZ3rp7lJ&#10;Ep1nPA7mtZ2inn/i9hc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BcQTkj2AQAA0Q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5AFBFA89" w14:textId="77777777" w:rsidR="007955E2" w:rsidRPr="0090493C" w:rsidRDefault="007955E2" w:rsidP="007955E2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712E">
        <w:rPr>
          <w:b/>
          <w:bCs/>
        </w:rPr>
        <w:t>Условное обозначение указывает, что элемент оборудования удовлетворяет требованиям, предусмотренным в пункте 6.2.2.</w:t>
      </w:r>
    </w:p>
    <w:p w14:paraId="294820A7" w14:textId="77777777" w:rsidR="007955E2" w:rsidRPr="00E9712E" w:rsidRDefault="007955E2" w:rsidP="007955E2">
      <w:pPr>
        <w:pStyle w:val="SingleTxtG"/>
        <w:spacing w:before="240"/>
        <w:ind w:firstLine="567"/>
        <w:rPr>
          <w:b/>
          <w:bCs/>
        </w:rPr>
      </w:pPr>
      <w:r w:rsidRPr="00E9712E">
        <w:rPr>
          <w:b/>
          <w:bCs/>
        </w:rPr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4F196741" w14:textId="2CC2170C" w:rsidR="007955E2" w:rsidRPr="00E9712E" w:rsidRDefault="007955E2" w:rsidP="007955E2">
      <w:pPr>
        <w:pStyle w:val="SingleTxtG"/>
        <w:ind w:firstLine="567"/>
        <w:rPr>
          <w:b/>
          <w:bCs/>
          <w:lang w:eastAsia="en-GB"/>
        </w:rPr>
      </w:pPr>
      <w:r w:rsidRPr="00E9712E">
        <w:rPr>
          <w:b/>
          <w:bCs/>
        </w:rPr>
        <w:t>Дополнительные условные обозначения используются только тогда, когда это применимо</w:t>
      </w:r>
      <w:r w:rsidRPr="00E9712E">
        <w:t>».</w:t>
      </w:r>
    </w:p>
    <w:bookmarkEnd w:id="4"/>
    <w:p w14:paraId="1C9B187C" w14:textId="77777777" w:rsidR="007955E2" w:rsidRPr="00E9712E" w:rsidRDefault="007955E2" w:rsidP="007955E2">
      <w:pPr>
        <w:pStyle w:val="HChG"/>
        <w:ind w:right="522"/>
      </w:pPr>
      <w:r w:rsidRPr="00E9712E">
        <w:tab/>
        <w:t>II.</w:t>
      </w:r>
      <w:r w:rsidRPr="00E9712E">
        <w:tab/>
        <w:t>Обоснование</w:t>
      </w:r>
    </w:p>
    <w:p w14:paraId="050707CB" w14:textId="77777777" w:rsidR="007955E2" w:rsidRPr="00E9712E" w:rsidRDefault="007955E2" w:rsidP="007955E2">
      <w:pPr>
        <w:pStyle w:val="SingleTxtG"/>
        <w:rPr>
          <w:snapToGrid w:val="0"/>
        </w:rPr>
      </w:pPr>
      <w:r w:rsidRPr="00E9712E">
        <w:rPr>
          <w:snapToGrid w:val="0"/>
        </w:rPr>
        <w:t>1.</w:t>
      </w:r>
      <w:r w:rsidRPr="00E9712E">
        <w:rPr>
          <w:snapToGrid w:val="0"/>
        </w:rPr>
        <w:tab/>
        <w:t>Элементы оборудования транспортных средств зачастую подпадают под действие нескольких правил ООН. Нанесение на один элемент оборудования двух или более различных знаков официального утверждения ООН является сложной и обременительной задачей, особенно в случае элементов оборудования небольшого размера.</w:t>
      </w:r>
    </w:p>
    <w:p w14:paraId="79C2B9CE" w14:textId="77777777" w:rsidR="007955E2" w:rsidRPr="00E9712E" w:rsidRDefault="007955E2" w:rsidP="007955E2">
      <w:pPr>
        <w:pStyle w:val="SingleTxtG"/>
      </w:pPr>
      <w:r w:rsidRPr="00E9712E">
        <w:t>2.</w:t>
      </w:r>
      <w:r w:rsidRPr="00E9712E">
        <w:tab/>
        <w:t>В Правилах № 107 ООН конкретно оговорены различные допустимые</w:t>
      </w:r>
      <w:r w:rsidRPr="00E9712E">
        <w:rPr>
          <w:shd w:val="clear" w:color="auto" w:fill="FFFFFF"/>
        </w:rPr>
        <w:t xml:space="preserve"> варианты, удовлетворяющие требованиям к маркировке в случаях, когда применяется несколько правил (например, отказ от дублирования маркировки «Е» позволяет сэкономить место и упрощает предъявляемые требования). Правилами № 67 и № 158 ООН допускается минимальный размер маркировки «Е», составляющий 5 мм.</w:t>
      </w:r>
    </w:p>
    <w:p w14:paraId="3E5F037B" w14:textId="77777777" w:rsidR="007955E2" w:rsidRPr="00E9712E" w:rsidRDefault="007955E2" w:rsidP="007955E2">
      <w:pPr>
        <w:pStyle w:val="SingleTxtG"/>
        <w:rPr>
          <w:snapToGrid w:val="0"/>
        </w:rPr>
      </w:pPr>
      <w:r w:rsidRPr="00E9712E">
        <w:t>3.</w:t>
      </w:r>
      <w:r w:rsidRPr="00E9712E">
        <w:tab/>
        <w:t xml:space="preserve">Предусмотренная этими правилами ООН гибкость особенно актуальна и необходима в случае </w:t>
      </w:r>
      <w:r w:rsidRPr="00E9712E">
        <w:rPr>
          <w:snapToGrid w:val="0"/>
        </w:rPr>
        <w:t xml:space="preserve">небольших элементов оборудования с ограниченной площадью поверхности для нанесения нормативной маркировки (например, клапаны, датчики). Правилами же № 118 ООН такая гибкость не предусмотрена. Настоящее предложение направлено на согласование нормативного регулирования с точки зрения имеющихся вариантов обеспечения соблюдения требований к маркировке за счет распространения </w:t>
      </w:r>
      <w:r w:rsidRPr="00E9712E">
        <w:rPr>
          <w:snapToGrid w:val="0"/>
        </w:rPr>
        <w:lastRenderedPageBreak/>
        <w:t>вариантов, предусмотренных правилами № 67, 107 и 158 ООН, на Правила № 118 ООН и, в частности:</w:t>
      </w:r>
    </w:p>
    <w:p w14:paraId="5E155209" w14:textId="16FC588C" w:rsidR="007955E2" w:rsidRPr="00E9712E" w:rsidRDefault="007955E2" w:rsidP="007955E2">
      <w:pPr>
        <w:pStyle w:val="SingleTxtG"/>
        <w:tabs>
          <w:tab w:val="left" w:pos="1134"/>
        </w:tabs>
      </w:pPr>
      <w:r>
        <w:tab/>
      </w:r>
      <w:r w:rsidRPr="00E9712E">
        <w:t>a)</w:t>
      </w:r>
      <w:r w:rsidRPr="00E9712E">
        <w:tab/>
      </w:r>
      <w:r w:rsidRPr="00E9712E">
        <w:rPr>
          <w:shd w:val="clear" w:color="auto" w:fill="FFFFFF"/>
        </w:rPr>
        <w:t xml:space="preserve">в случае, когда к одному </w:t>
      </w:r>
      <w:r w:rsidRPr="00E9712E">
        <w:rPr>
          <w:snapToGrid w:val="0"/>
        </w:rPr>
        <w:t xml:space="preserve">элементу оборудования </w:t>
      </w:r>
      <w:r w:rsidRPr="00E9712E">
        <w:rPr>
          <w:shd w:val="clear" w:color="auto" w:fill="FFFFFF"/>
        </w:rPr>
        <w:t>применяется н</w:t>
      </w:r>
      <w:r>
        <w:rPr>
          <w:shd w:val="clear" w:color="auto" w:fill="FFFFFF"/>
        </w:rPr>
        <w:t>е</w:t>
      </w:r>
      <w:r w:rsidRPr="00E9712E">
        <w:rPr>
          <w:shd w:val="clear" w:color="auto" w:fill="FFFFFF"/>
        </w:rPr>
        <w:t>сколько правил ООН, маркировка «Е» может не дублироваться (т. е. допускается т. н. «двойная маркировка»);</w:t>
      </w:r>
    </w:p>
    <w:p w14:paraId="72F900A1" w14:textId="77777777" w:rsidR="007955E2" w:rsidRPr="00E9712E" w:rsidRDefault="007955E2" w:rsidP="007955E2">
      <w:pPr>
        <w:pStyle w:val="SingleTxtG"/>
        <w:tabs>
          <w:tab w:val="left" w:pos="1134"/>
        </w:tabs>
        <w:ind w:firstLine="567"/>
      </w:pPr>
      <w:r w:rsidRPr="00E9712E">
        <w:rPr>
          <w:noProof/>
        </w:rPr>
        <w:drawing>
          <wp:anchor distT="0" distB="0" distL="114300" distR="114300" simplePos="0" relativeHeight="251677696" behindDoc="1" locked="0" layoutInCell="1" allowOverlap="1" wp14:anchorId="65E0B723" wp14:editId="78DEB412">
            <wp:simplePos x="0" y="0"/>
            <wp:positionH relativeFrom="column">
              <wp:posOffset>3738554</wp:posOffset>
            </wp:positionH>
            <wp:positionV relativeFrom="paragraph">
              <wp:posOffset>153415</wp:posOffset>
            </wp:positionV>
            <wp:extent cx="214630" cy="205105"/>
            <wp:effectExtent l="0" t="0" r="0" b="4445"/>
            <wp:wrapTight wrapText="bothSides">
              <wp:wrapPolygon edited="0">
                <wp:start x="0" y="0"/>
                <wp:lineTo x="0" y="20062"/>
                <wp:lineTo x="19172" y="20062"/>
                <wp:lineTo x="19172" y="0"/>
                <wp:lineTo x="0" y="0"/>
              </wp:wrapPolygon>
            </wp:wrapTight>
            <wp:docPr id="48" name="Picture 48" descr="A black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51764" name="Picture 1" descr="A black circle with a letter i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12E">
        <w:t>b)</w:t>
      </w:r>
      <w:r w:rsidRPr="00E9712E">
        <w:tab/>
        <w:t xml:space="preserve">уменьшается размер </w:t>
      </w:r>
      <w:r w:rsidRPr="00E9712E">
        <w:rPr>
          <w:shd w:val="clear" w:color="auto" w:fill="FFFFFF"/>
        </w:rPr>
        <w:t xml:space="preserve">маркировки «Е», что обусловлено необходимостью учета наличия </w:t>
      </w:r>
      <w:r w:rsidRPr="00E9712E">
        <w:rPr>
          <w:snapToGrid w:val="0"/>
        </w:rPr>
        <w:t>элементов оборудования небольшого размера.</w:t>
      </w:r>
    </w:p>
    <w:p w14:paraId="559A06C4" w14:textId="40EAED61" w:rsidR="007955E2" w:rsidRPr="00E9712E" w:rsidRDefault="007955E2" w:rsidP="007955E2">
      <w:pPr>
        <w:pStyle w:val="SingleTxtG"/>
      </w:pPr>
      <w:r w:rsidRPr="00E9712E">
        <w:t>4.</w:t>
      </w:r>
      <w:r w:rsidRPr="00E9712E">
        <w:tab/>
        <w:t xml:space="preserve">В предложении также уточняются размеры (отсутствующие) условного обозначения </w:t>
      </w:r>
      <w:r w:rsidRPr="007955E2">
        <w:t>—</w:t>
      </w:r>
      <w:r w:rsidRPr="00E9712E">
        <w:t xml:space="preserve"> за счет добавления </w:t>
      </w:r>
      <w:r w:rsidRPr="00E9712E">
        <w:rPr>
          <w:b/>
          <w:bCs/>
          <w:snapToGrid w:val="0"/>
        </w:rPr>
        <w:t>2/3a</w:t>
      </w:r>
      <w:r w:rsidRPr="00E9712E">
        <w:t xml:space="preserve"> справа от него </w:t>
      </w:r>
      <w:r w:rsidRPr="007955E2">
        <w:t>—</w:t>
      </w:r>
      <w:r w:rsidRPr="00E9712E">
        <w:t xml:space="preserve"> в нынешнем примере 2.</w:t>
      </w:r>
    </w:p>
    <w:p w14:paraId="3A1B5873" w14:textId="61741A47" w:rsidR="00E12C5F" w:rsidRPr="008D53B6" w:rsidRDefault="007955E2" w:rsidP="007955E2">
      <w:pPr>
        <w:spacing w:before="60"/>
        <w:jc w:val="center"/>
      </w:pPr>
      <w:r w:rsidRPr="00E9712E">
        <w:rPr>
          <w:u w:val="single"/>
        </w:rPr>
        <w:tab/>
      </w:r>
      <w:r w:rsidRPr="00E9712E">
        <w:rPr>
          <w:u w:val="single"/>
        </w:rPr>
        <w:tab/>
      </w:r>
      <w:r w:rsidRPr="00E9712E">
        <w:rPr>
          <w:u w:val="single"/>
        </w:rPr>
        <w:tab/>
      </w:r>
    </w:p>
    <w:sectPr w:rsidR="00E12C5F" w:rsidRPr="008D53B6" w:rsidSect="007955E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BC7D" w14:textId="77777777" w:rsidR="00453556" w:rsidRPr="00A312BC" w:rsidRDefault="00453556" w:rsidP="00A312BC"/>
  </w:endnote>
  <w:endnote w:type="continuationSeparator" w:id="0">
    <w:p w14:paraId="1F30874A" w14:textId="77777777" w:rsidR="00453556" w:rsidRPr="00A312BC" w:rsidRDefault="004535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E222" w14:textId="090FA11C" w:rsidR="007955E2" w:rsidRPr="007955E2" w:rsidRDefault="007955E2">
    <w:pPr>
      <w:pStyle w:val="a8"/>
    </w:pPr>
    <w:r w:rsidRPr="007955E2">
      <w:rPr>
        <w:b/>
        <w:sz w:val="18"/>
      </w:rPr>
      <w:fldChar w:fldCharType="begin"/>
    </w:r>
    <w:r w:rsidRPr="007955E2">
      <w:rPr>
        <w:b/>
        <w:sz w:val="18"/>
      </w:rPr>
      <w:instrText xml:space="preserve"> PAGE  \* MERGEFORMAT </w:instrText>
    </w:r>
    <w:r w:rsidRPr="007955E2">
      <w:rPr>
        <w:b/>
        <w:sz w:val="18"/>
      </w:rPr>
      <w:fldChar w:fldCharType="separate"/>
    </w:r>
    <w:r w:rsidRPr="007955E2">
      <w:rPr>
        <w:b/>
        <w:noProof/>
        <w:sz w:val="18"/>
      </w:rPr>
      <w:t>2</w:t>
    </w:r>
    <w:r w:rsidRPr="007955E2">
      <w:rPr>
        <w:b/>
        <w:sz w:val="18"/>
      </w:rPr>
      <w:fldChar w:fldCharType="end"/>
    </w:r>
    <w:r>
      <w:rPr>
        <w:b/>
        <w:sz w:val="18"/>
      </w:rPr>
      <w:tab/>
    </w:r>
    <w:r>
      <w:t>GE.24-01596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14C7" w14:textId="066B804C" w:rsidR="007955E2" w:rsidRPr="007955E2" w:rsidRDefault="007955E2" w:rsidP="007955E2">
    <w:pPr>
      <w:pStyle w:val="a8"/>
      <w:tabs>
        <w:tab w:val="clear" w:pos="9639"/>
        <w:tab w:val="right" w:pos="9638"/>
      </w:tabs>
      <w:rPr>
        <w:b/>
        <w:sz w:val="18"/>
      </w:rPr>
    </w:pPr>
    <w:r>
      <w:t>GE.24-01596</w:t>
    </w:r>
    <w:r>
      <w:tab/>
    </w:r>
    <w:r w:rsidRPr="007955E2">
      <w:rPr>
        <w:b/>
        <w:sz w:val="18"/>
      </w:rPr>
      <w:fldChar w:fldCharType="begin"/>
    </w:r>
    <w:r w:rsidRPr="007955E2">
      <w:rPr>
        <w:b/>
        <w:sz w:val="18"/>
      </w:rPr>
      <w:instrText xml:space="preserve"> PAGE  \* MERGEFORMAT </w:instrText>
    </w:r>
    <w:r w:rsidRPr="007955E2">
      <w:rPr>
        <w:b/>
        <w:sz w:val="18"/>
      </w:rPr>
      <w:fldChar w:fldCharType="separate"/>
    </w:r>
    <w:r w:rsidRPr="007955E2">
      <w:rPr>
        <w:b/>
        <w:noProof/>
        <w:sz w:val="18"/>
      </w:rPr>
      <w:t>3</w:t>
    </w:r>
    <w:r w:rsidRPr="007955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D8A" w14:textId="340C2AC6" w:rsidR="00042B72" w:rsidRPr="007955E2" w:rsidRDefault="007955E2" w:rsidP="007955E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EB5FA6" wp14:editId="2FA5C0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DF6AD2" wp14:editId="0EC43C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140224  150224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F497" w14:textId="77777777" w:rsidR="00453556" w:rsidRPr="001075E9" w:rsidRDefault="004535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6452A3" w14:textId="77777777" w:rsidR="00453556" w:rsidRDefault="004535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AF0822" w14:textId="77777777" w:rsidR="007955E2" w:rsidRPr="007955E2" w:rsidRDefault="007955E2" w:rsidP="007955E2">
      <w:pPr>
        <w:pStyle w:val="ad"/>
        <w:jc w:val="both"/>
      </w:pPr>
      <w:r>
        <w:tab/>
      </w:r>
      <w:r w:rsidRPr="007955E2">
        <w:rPr>
          <w:rStyle w:val="aa"/>
          <w:szCs w:val="18"/>
          <w:vertAlign w:val="baseline"/>
        </w:rPr>
        <w:t>*</w:t>
      </w:r>
      <w:r w:rsidRPr="007955E2">
        <w:rPr>
          <w:szCs w:val="18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7955E2">
        <w:rPr>
          <w:szCs w:val="18"/>
        </w:rPr>
        <w:t>.</w:t>
      </w:r>
    </w:p>
  </w:footnote>
  <w:footnote w:id="2">
    <w:p w14:paraId="5FD7C1EA" w14:textId="77777777" w:rsidR="007955E2" w:rsidRPr="00092A72" w:rsidRDefault="007955E2" w:rsidP="007955E2">
      <w:pPr>
        <w:pStyle w:val="ad"/>
        <w:rPr>
          <w:b/>
          <w:bCs/>
          <w:szCs w:val="18"/>
        </w:rPr>
      </w:pPr>
      <w:r w:rsidRPr="00092A72">
        <w:rPr>
          <w:b/>
          <w:bCs/>
          <w:szCs w:val="18"/>
        </w:rPr>
        <w:tab/>
      </w:r>
      <w:r w:rsidRPr="00092A72">
        <w:rPr>
          <w:rStyle w:val="aa"/>
          <w:b/>
          <w:bCs/>
          <w:szCs w:val="18"/>
        </w:rPr>
        <w:footnoteRef/>
      </w:r>
      <w:r w:rsidRPr="00092A72">
        <w:rPr>
          <w:b/>
          <w:bCs/>
          <w:szCs w:val="18"/>
        </w:rPr>
        <w:t xml:space="preserve"> </w:t>
      </w:r>
      <w:r w:rsidRPr="00092A72">
        <w:rPr>
          <w:b/>
          <w:bCs/>
          <w:szCs w:val="18"/>
        </w:rPr>
        <w:tab/>
      </w:r>
      <w:r w:rsidRPr="00092A72">
        <w:rPr>
          <w:b/>
          <w:bCs/>
          <w:color w:val="333333"/>
          <w:szCs w:val="18"/>
          <w:shd w:val="clear" w:color="auto" w:fill="FFFFFF"/>
        </w:rPr>
        <w:t>Второй номер приведен только в качестве примера</w:t>
      </w:r>
      <w:r w:rsidRPr="00092A72">
        <w:rPr>
          <w:b/>
          <w:bCs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2C77" w14:textId="7C14CE05" w:rsidR="007955E2" w:rsidRPr="007955E2" w:rsidRDefault="007955E2">
    <w:pPr>
      <w:pStyle w:val="a5"/>
    </w:pPr>
    <w:fldSimple w:instr=" TITLE  \* MERGEFORMAT ">
      <w:r w:rsidR="006E79C9">
        <w:t>ECE/TRANS/WP.29/GRSG/2024/33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2775" w14:textId="725D01FB" w:rsidR="007955E2" w:rsidRPr="007955E2" w:rsidRDefault="007955E2" w:rsidP="007955E2">
    <w:pPr>
      <w:pStyle w:val="a5"/>
      <w:jc w:val="right"/>
    </w:pPr>
    <w:fldSimple w:instr=" TITLE  \* MERGEFORMAT ">
      <w:r w:rsidR="006E79C9">
        <w:t>ECE/TRANS/WP.29/GRSG/2024/33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5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556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9C9"/>
    <w:rsid w:val="006F35EE"/>
    <w:rsid w:val="007021FF"/>
    <w:rsid w:val="00712895"/>
    <w:rsid w:val="00734ACB"/>
    <w:rsid w:val="00757357"/>
    <w:rsid w:val="00773A49"/>
    <w:rsid w:val="00792497"/>
    <w:rsid w:val="007955E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33F"/>
    <w:rsid w:val="00B36DF7"/>
    <w:rsid w:val="00B539E7"/>
    <w:rsid w:val="00B62458"/>
    <w:rsid w:val="00BC18B2"/>
    <w:rsid w:val="00BD33EE"/>
    <w:rsid w:val="00BE1CC7"/>
    <w:rsid w:val="00C106D6"/>
    <w:rsid w:val="00C119AE"/>
    <w:rsid w:val="00C35862"/>
    <w:rsid w:val="00C60F0C"/>
    <w:rsid w:val="00C71E84"/>
    <w:rsid w:val="00C74D03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5545"/>
  <w15:docId w15:val="{5F42630A-370B-4104-BCB7-7FBF51A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955E2"/>
    <w:rPr>
      <w:lang w:val="ru-RU" w:eastAsia="en-US"/>
    </w:rPr>
  </w:style>
  <w:style w:type="character" w:customStyle="1" w:styleId="HChGChar">
    <w:name w:val="_ H _Ch_G Char"/>
    <w:link w:val="HChG"/>
    <w:qFormat/>
    <w:rsid w:val="007955E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955E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0CC9-DEDA-4F07-B23F-1DE054EE074D}"/>
</file>

<file path=customXml/itemProps2.xml><?xml version="1.0" encoding="utf-8"?>
<ds:datastoreItem xmlns:ds="http://schemas.openxmlformats.org/officeDocument/2006/customXml" ds:itemID="{E6C1BCDC-7CA0-4E0C-B549-E02619688C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614</Words>
  <Characters>5473</Characters>
  <Application>Microsoft Office Word</Application>
  <DocSecurity>0</DocSecurity>
  <Lines>497</Lines>
  <Paragraphs>202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ECE/TRANS/WP.29/GRSG/2024/33</vt:lpstr>
      <vt:lpstr>A/</vt:lpstr>
      <vt:lpstr>A/</vt:lpstr>
    </vt:vector>
  </TitlesOfParts>
  <Company>DCM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ECE/TRANS/WP.29/GRSG/2024/33</dc:title>
  <dc:subject/>
  <dc:creator>Tatiana CHVETS</dc:creator>
  <cp:keywords/>
  <cp:lastModifiedBy>Tatiana Chvets</cp:lastModifiedBy>
  <cp:revision>3</cp:revision>
  <cp:lastPrinted>2024-02-15T20:11:00Z</cp:lastPrinted>
  <dcterms:created xsi:type="dcterms:W3CDTF">2024-02-15T20:10:00Z</dcterms:created>
  <dcterms:modified xsi:type="dcterms:W3CDTF">2024-02-15T20:11:00Z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