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E4CF4DB" w14:textId="77777777" w:rsidTr="00387CD4">
        <w:trPr>
          <w:trHeight w:hRule="exact" w:val="851"/>
        </w:trPr>
        <w:tc>
          <w:tcPr>
            <w:tcW w:w="142" w:type="dxa"/>
            <w:tcBorders>
              <w:bottom w:val="single" w:sz="4" w:space="0" w:color="auto"/>
            </w:tcBorders>
          </w:tcPr>
          <w:p w14:paraId="11D1D62E" w14:textId="77777777" w:rsidR="002D5AAC" w:rsidRDefault="002D5AAC" w:rsidP="003505E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A124BB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AF04326" w14:textId="728D8971" w:rsidR="002D5AAC" w:rsidRDefault="003505E2" w:rsidP="003505E2">
            <w:pPr>
              <w:jc w:val="right"/>
            </w:pPr>
            <w:r w:rsidRPr="003505E2">
              <w:rPr>
                <w:sz w:val="40"/>
              </w:rPr>
              <w:t>ECE</w:t>
            </w:r>
            <w:r>
              <w:t>/TRANS/WP.29/2024/</w:t>
            </w:r>
            <w:r w:rsidR="000F3475">
              <w:rPr>
                <w:lang w:val="fr-CH"/>
              </w:rPr>
              <w:t>35</w:t>
            </w:r>
          </w:p>
        </w:tc>
      </w:tr>
      <w:tr w:rsidR="002D5AAC" w:rsidRPr="009F2A38" w14:paraId="3CAEC97A" w14:textId="77777777" w:rsidTr="00387CD4">
        <w:trPr>
          <w:trHeight w:hRule="exact" w:val="2835"/>
        </w:trPr>
        <w:tc>
          <w:tcPr>
            <w:tcW w:w="1280" w:type="dxa"/>
            <w:gridSpan w:val="2"/>
            <w:tcBorders>
              <w:top w:val="single" w:sz="4" w:space="0" w:color="auto"/>
              <w:bottom w:val="single" w:sz="12" w:space="0" w:color="auto"/>
            </w:tcBorders>
          </w:tcPr>
          <w:p w14:paraId="095A2657" w14:textId="77777777" w:rsidR="002D5AAC" w:rsidRDefault="002E5067" w:rsidP="00387CD4">
            <w:pPr>
              <w:spacing w:before="120"/>
              <w:jc w:val="center"/>
            </w:pPr>
            <w:r>
              <w:rPr>
                <w:noProof/>
                <w:lang w:val="fr-CH" w:eastAsia="fr-CH"/>
              </w:rPr>
              <w:drawing>
                <wp:inline distT="0" distB="0" distL="0" distR="0" wp14:anchorId="05BA5491" wp14:editId="584B00E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27D949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03A982E" w14:textId="77777777" w:rsidR="002D5AAC" w:rsidRDefault="003505E2" w:rsidP="00387CD4">
            <w:pPr>
              <w:spacing w:before="240"/>
              <w:rPr>
                <w:lang w:val="en-US"/>
              </w:rPr>
            </w:pPr>
            <w:r>
              <w:rPr>
                <w:lang w:val="en-US"/>
              </w:rPr>
              <w:t>Distr.: General</w:t>
            </w:r>
          </w:p>
          <w:p w14:paraId="298B210B" w14:textId="0E69A873" w:rsidR="003505E2" w:rsidRDefault="00A9433F" w:rsidP="003505E2">
            <w:pPr>
              <w:spacing w:line="240" w:lineRule="exact"/>
              <w:rPr>
                <w:lang w:val="en-US"/>
              </w:rPr>
            </w:pPr>
            <w:r>
              <w:rPr>
                <w:lang w:val="en-US"/>
              </w:rPr>
              <w:t>6</w:t>
            </w:r>
            <w:r w:rsidR="003505E2">
              <w:rPr>
                <w:lang w:val="en-US"/>
              </w:rPr>
              <w:t xml:space="preserve"> </w:t>
            </w:r>
            <w:r w:rsidR="000F3475">
              <w:rPr>
                <w:lang w:val="en-US"/>
              </w:rPr>
              <w:t>February</w:t>
            </w:r>
            <w:r w:rsidR="003505E2">
              <w:rPr>
                <w:lang w:val="en-US"/>
              </w:rPr>
              <w:t xml:space="preserve"> 202</w:t>
            </w:r>
            <w:r w:rsidR="000F3475">
              <w:rPr>
                <w:lang w:val="en-US"/>
              </w:rPr>
              <w:t>4</w:t>
            </w:r>
          </w:p>
          <w:p w14:paraId="163CEC13" w14:textId="77777777" w:rsidR="003505E2" w:rsidRDefault="003505E2" w:rsidP="003505E2">
            <w:pPr>
              <w:spacing w:line="240" w:lineRule="exact"/>
              <w:rPr>
                <w:lang w:val="en-US"/>
              </w:rPr>
            </w:pPr>
            <w:r>
              <w:rPr>
                <w:lang w:val="en-US"/>
              </w:rPr>
              <w:t>Russian</w:t>
            </w:r>
          </w:p>
          <w:p w14:paraId="06BA85E1" w14:textId="7C4B8397" w:rsidR="003505E2" w:rsidRPr="008D53B6" w:rsidRDefault="003505E2" w:rsidP="003505E2">
            <w:pPr>
              <w:spacing w:line="240" w:lineRule="exact"/>
              <w:rPr>
                <w:lang w:val="en-US"/>
              </w:rPr>
            </w:pPr>
            <w:r>
              <w:rPr>
                <w:lang w:val="en-US"/>
              </w:rPr>
              <w:t>Original: English</w:t>
            </w:r>
            <w:r w:rsidR="000F3475">
              <w:rPr>
                <w:lang w:val="en-US"/>
              </w:rPr>
              <w:t xml:space="preserve">, French, </w:t>
            </w:r>
            <w:r w:rsidR="00A9433F">
              <w:rPr>
                <w:lang w:val="en-US"/>
              </w:rPr>
              <w:t xml:space="preserve">and </w:t>
            </w:r>
            <w:r w:rsidR="000F3475">
              <w:rPr>
                <w:lang w:val="en-US"/>
              </w:rPr>
              <w:t>Russian</w:t>
            </w:r>
          </w:p>
        </w:tc>
      </w:tr>
    </w:tbl>
    <w:p w14:paraId="187424C4"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3D85C8F" w14:textId="77777777" w:rsidR="003505E2" w:rsidRPr="00C31622" w:rsidRDefault="003505E2" w:rsidP="003505E2">
      <w:pPr>
        <w:spacing w:before="120"/>
        <w:rPr>
          <w:sz w:val="28"/>
          <w:szCs w:val="28"/>
        </w:rPr>
      </w:pPr>
      <w:r w:rsidRPr="00C31622">
        <w:rPr>
          <w:sz w:val="28"/>
          <w:szCs w:val="28"/>
        </w:rPr>
        <w:t>Комитет по внутреннему транспорту</w:t>
      </w:r>
    </w:p>
    <w:p w14:paraId="0E639A64" w14:textId="77777777" w:rsidR="003505E2" w:rsidRPr="00C31622" w:rsidRDefault="003505E2" w:rsidP="003505E2">
      <w:pPr>
        <w:spacing w:before="120"/>
        <w:rPr>
          <w:b/>
          <w:sz w:val="24"/>
          <w:szCs w:val="24"/>
        </w:rPr>
      </w:pPr>
      <w:r w:rsidRPr="00C31622">
        <w:rPr>
          <w:b/>
          <w:bCs/>
          <w:sz w:val="24"/>
          <w:szCs w:val="24"/>
        </w:rPr>
        <w:t xml:space="preserve">Всемирный форум для согласования правил </w:t>
      </w:r>
      <w:r w:rsidRPr="00C31622">
        <w:rPr>
          <w:b/>
          <w:bCs/>
          <w:sz w:val="24"/>
          <w:szCs w:val="24"/>
        </w:rPr>
        <w:br/>
        <w:t>в области транспортных средств</w:t>
      </w:r>
    </w:p>
    <w:p w14:paraId="1E26A9E6" w14:textId="77777777" w:rsidR="003505E2" w:rsidRPr="00C31622" w:rsidRDefault="003505E2" w:rsidP="003505E2">
      <w:pPr>
        <w:spacing w:before="120"/>
        <w:rPr>
          <w:b/>
        </w:rPr>
      </w:pPr>
      <w:r w:rsidRPr="00C31622">
        <w:rPr>
          <w:b/>
        </w:rPr>
        <w:t>Сто девяносто вторая сессия</w:t>
      </w:r>
    </w:p>
    <w:p w14:paraId="4C509F8A" w14:textId="77777777" w:rsidR="003505E2" w:rsidRPr="00C31622" w:rsidRDefault="003505E2" w:rsidP="003505E2">
      <w:r w:rsidRPr="00C31622">
        <w:t>Женева, 5–8 марта 2024 года</w:t>
      </w:r>
    </w:p>
    <w:p w14:paraId="4C0559CF" w14:textId="77777777" w:rsidR="003505E2" w:rsidRPr="00C31622" w:rsidRDefault="003505E2" w:rsidP="003505E2">
      <w:r w:rsidRPr="00C31622">
        <w:t>Пункт 4.7.4 предварительной повестки дня</w:t>
      </w:r>
    </w:p>
    <w:p w14:paraId="04532A87" w14:textId="77777777" w:rsidR="003505E2" w:rsidRPr="00C31622" w:rsidRDefault="003505E2" w:rsidP="003505E2">
      <w:pPr>
        <w:rPr>
          <w:b/>
          <w:bCs/>
          <w:shd w:val="clear" w:color="auto" w:fill="FFFFFF"/>
        </w:rPr>
      </w:pPr>
      <w:r w:rsidRPr="00C31622">
        <w:rPr>
          <w:b/>
          <w:bCs/>
          <w:shd w:val="clear" w:color="auto" w:fill="FFFFFF"/>
        </w:rPr>
        <w:t>Соглашение 1958 года:</w:t>
      </w:r>
    </w:p>
    <w:p w14:paraId="059325BC" w14:textId="77777777" w:rsidR="003505E2" w:rsidRPr="00C31622" w:rsidRDefault="003505E2" w:rsidP="003505E2">
      <w:pPr>
        <w:ind w:right="4818"/>
        <w:rPr>
          <w:b/>
          <w:bCs/>
        </w:rPr>
      </w:pPr>
      <w:r w:rsidRPr="00C31622">
        <w:rPr>
          <w:b/>
          <w:bCs/>
          <w:shd w:val="clear" w:color="auto" w:fill="FFFFFF"/>
        </w:rPr>
        <w:t>рассмотрение проектов поправок к существующим правилам ООН, представленных GRVA</w:t>
      </w:r>
    </w:p>
    <w:p w14:paraId="791B429C" w14:textId="47E6F3CA" w:rsidR="003505E2" w:rsidRPr="00C31622" w:rsidRDefault="003505E2" w:rsidP="003505E2">
      <w:pPr>
        <w:keepNext/>
        <w:keepLines/>
        <w:tabs>
          <w:tab w:val="right" w:pos="851"/>
        </w:tabs>
        <w:spacing w:before="360" w:after="240" w:line="300" w:lineRule="exact"/>
        <w:ind w:left="1134" w:right="1134" w:hanging="1134"/>
        <w:rPr>
          <w:b/>
          <w:sz w:val="28"/>
          <w:szCs w:val="28"/>
          <w:shd w:val="clear" w:color="auto" w:fill="FFFFFF"/>
        </w:rPr>
      </w:pPr>
      <w:r w:rsidRPr="00C31622">
        <w:rPr>
          <w:rFonts w:eastAsia="Times New Roman"/>
          <w:b/>
          <w:sz w:val="28"/>
          <w:szCs w:val="28"/>
        </w:rPr>
        <w:tab/>
      </w:r>
      <w:r w:rsidRPr="00C31622">
        <w:rPr>
          <w:rFonts w:eastAsia="Times New Roman"/>
          <w:b/>
          <w:sz w:val="28"/>
          <w:szCs w:val="28"/>
        </w:rPr>
        <w:tab/>
      </w:r>
      <w:r w:rsidRPr="00C31622">
        <w:rPr>
          <w:b/>
          <w:sz w:val="28"/>
          <w:szCs w:val="28"/>
          <w:shd w:val="clear" w:color="auto" w:fill="FFFFFF"/>
        </w:rPr>
        <w:t>Предложение по дополнению 10 к поправкам серии 03</w:t>
      </w:r>
      <w:r>
        <w:rPr>
          <w:b/>
          <w:sz w:val="28"/>
          <w:szCs w:val="28"/>
          <w:shd w:val="clear" w:color="auto" w:fill="FFFFFF"/>
        </w:rPr>
        <w:br/>
      </w:r>
      <w:r w:rsidRPr="00C31622">
        <w:rPr>
          <w:b/>
          <w:sz w:val="28"/>
          <w:szCs w:val="28"/>
          <w:shd w:val="clear" w:color="auto" w:fill="FFFFFF"/>
        </w:rPr>
        <w:t>к Правилам № 79 ООН (оборудование рулевого управления)</w:t>
      </w:r>
    </w:p>
    <w:p w14:paraId="25D7460C" w14:textId="77777777" w:rsidR="003505E2" w:rsidRPr="00C31622" w:rsidRDefault="003505E2" w:rsidP="003505E2">
      <w:pPr>
        <w:keepNext/>
        <w:keepLines/>
        <w:tabs>
          <w:tab w:val="right" w:pos="851"/>
        </w:tabs>
        <w:spacing w:before="360" w:after="240" w:line="270" w:lineRule="exact"/>
        <w:ind w:left="1134" w:right="1134" w:hanging="1134"/>
        <w:rPr>
          <w:b/>
          <w:sz w:val="24"/>
          <w:szCs w:val="24"/>
          <w:lang w:eastAsia="fr-FR"/>
        </w:rPr>
      </w:pPr>
      <w:r w:rsidRPr="00C31622">
        <w:rPr>
          <w:b/>
          <w:sz w:val="24"/>
          <w:szCs w:val="24"/>
          <w:lang w:eastAsia="fr-FR"/>
        </w:rPr>
        <w:tab/>
      </w:r>
      <w:r w:rsidRPr="00C31622">
        <w:rPr>
          <w:b/>
          <w:sz w:val="24"/>
          <w:szCs w:val="24"/>
          <w:lang w:eastAsia="fr-FR"/>
        </w:rPr>
        <w:tab/>
      </w:r>
      <w:r w:rsidRPr="00C31622">
        <w:rPr>
          <w:b/>
          <w:sz w:val="24"/>
          <w:szCs w:val="24"/>
          <w:shd w:val="clear" w:color="auto" w:fill="FFFFFF"/>
        </w:rPr>
        <w:t>Представлено Рабочей группой по автоматизированным/ автономным и подключенным транспортным средствам</w:t>
      </w:r>
      <w:r w:rsidRPr="003505E2">
        <w:rPr>
          <w:b/>
          <w:sz w:val="18"/>
          <w:szCs w:val="18"/>
          <w:lang w:eastAsia="fr-FR"/>
        </w:rPr>
        <w:footnoteReference w:customMarkFollows="1" w:id="1"/>
        <w:t>*</w:t>
      </w:r>
    </w:p>
    <w:p w14:paraId="4EA6F913" w14:textId="12260F43" w:rsidR="003505E2" w:rsidRPr="00C31622" w:rsidRDefault="003505E2" w:rsidP="003505E2">
      <w:pPr>
        <w:spacing w:after="120"/>
        <w:ind w:left="1134" w:right="1134" w:firstLine="567"/>
        <w:jc w:val="both"/>
      </w:pPr>
      <w:r w:rsidRPr="00C31622">
        <w:t xml:space="preserve">Воспроизведенный ниже текст был принят Рабочей группой по автоматизированным/автономным и подключенным транспортным средствам (GRVA) </w:t>
      </w:r>
      <w:r w:rsidRPr="0076021A">
        <w:t xml:space="preserve">на ее </w:t>
      </w:r>
      <w:r w:rsidR="008D4775" w:rsidRPr="0076021A">
        <w:t>восемна</w:t>
      </w:r>
      <w:r w:rsidRPr="0076021A">
        <w:t>дцатой сессии (см. документ ECE/TRANS/WP.29/GRVA/1</w:t>
      </w:r>
      <w:r w:rsidR="000F3475" w:rsidRPr="009F2A38">
        <w:t>8</w:t>
      </w:r>
      <w:r w:rsidRPr="0076021A">
        <w:t>)</w:t>
      </w:r>
      <w:r w:rsidR="00221CE7" w:rsidRPr="009F2A38">
        <w:t xml:space="preserve">, </w:t>
      </w:r>
      <w:r w:rsidR="003A2797" w:rsidRPr="0076021A">
        <w:t>и будет рассматриваться</w:t>
      </w:r>
      <w:r w:rsidR="0018576E" w:rsidRPr="0076021A">
        <w:t xml:space="preserve"> вместе с документом</w:t>
      </w:r>
      <w:r w:rsidR="00221CE7" w:rsidRPr="009F2A38">
        <w:t xml:space="preserve"> </w:t>
      </w:r>
      <w:r w:rsidR="00221CE7" w:rsidRPr="0076021A">
        <w:rPr>
          <w:lang w:val="fr-CH"/>
        </w:rPr>
        <w:t>ECE</w:t>
      </w:r>
      <w:r w:rsidR="00221CE7" w:rsidRPr="009F2A38">
        <w:t>/</w:t>
      </w:r>
      <w:r w:rsidR="00221CE7" w:rsidRPr="0076021A">
        <w:rPr>
          <w:lang w:val="fr-CH"/>
        </w:rPr>
        <w:t>TRANS</w:t>
      </w:r>
      <w:r w:rsidR="00221CE7" w:rsidRPr="009F2A38">
        <w:t>/</w:t>
      </w:r>
      <w:r w:rsidR="00221CE7" w:rsidRPr="0076021A">
        <w:rPr>
          <w:lang w:val="fr-CH"/>
        </w:rPr>
        <w:t>WP</w:t>
      </w:r>
      <w:r w:rsidR="00221CE7" w:rsidRPr="009F2A38">
        <w:t>.29/2024/7</w:t>
      </w:r>
      <w:r w:rsidR="0018576E" w:rsidRPr="0076021A">
        <w:t>.</w:t>
      </w:r>
      <w:r w:rsidRPr="0076021A">
        <w:rPr>
          <w:shd w:val="clear" w:color="auto" w:fill="FFFFFF"/>
        </w:rPr>
        <w:t xml:space="preserve"> </w:t>
      </w:r>
      <w:r w:rsidR="0018576E" w:rsidRPr="0076021A">
        <w:rPr>
          <w:shd w:val="clear" w:color="auto" w:fill="FFFFFF"/>
        </w:rPr>
        <w:t>В</w:t>
      </w:r>
      <w:r w:rsidRPr="0076021A">
        <w:rPr>
          <w:shd w:val="clear" w:color="auto" w:fill="FFFFFF"/>
        </w:rPr>
        <w:t xml:space="preserve"> его основу положен документ </w:t>
      </w:r>
      <w:r w:rsidRPr="0076021A">
        <w:t>ECE/TRANS/WP.29/GRVA/202</w:t>
      </w:r>
      <w:r w:rsidR="00221CE7" w:rsidRPr="009F2A38">
        <w:t>4</w:t>
      </w:r>
      <w:r w:rsidRPr="0076021A">
        <w:t>/</w:t>
      </w:r>
      <w:r w:rsidR="00221CE7" w:rsidRPr="009F2A38">
        <w:t>12</w:t>
      </w:r>
      <w:r w:rsidR="0076021A" w:rsidRPr="0076021A">
        <w:t>, измененный согласно неформальному документу</w:t>
      </w:r>
      <w:r w:rsidR="00221CE7" w:rsidRPr="009F2A38">
        <w:t xml:space="preserve"> </w:t>
      </w:r>
      <w:r w:rsidR="00221CE7" w:rsidRPr="0076021A">
        <w:rPr>
          <w:lang w:val="fr-CH"/>
        </w:rPr>
        <w:t>GRVA</w:t>
      </w:r>
      <w:r w:rsidR="00221CE7" w:rsidRPr="009F2A38">
        <w:t>-18-15</w:t>
      </w:r>
      <w:r w:rsidRPr="0076021A">
        <w:t>.</w:t>
      </w:r>
      <w:r w:rsidRPr="0076021A">
        <w:rPr>
          <w:shd w:val="clear" w:color="auto" w:fill="FFFFFF"/>
        </w:rPr>
        <w:t xml:space="preserve"> Этот текст представляется</w:t>
      </w:r>
      <w:r w:rsidRPr="00C31622">
        <w:rPr>
          <w:shd w:val="clear" w:color="auto" w:fill="FFFFFF"/>
        </w:rPr>
        <w:t xml:space="preserve"> Всемирному форуму для согласования правил в области транспортных средств (WP.29) и Административному комитету (AC.1) для рассмотрения на их сессиях в марте </w:t>
      </w:r>
      <w:proofErr w:type="gramStart"/>
      <w:r w:rsidRPr="00C31622">
        <w:rPr>
          <w:shd w:val="clear" w:color="auto" w:fill="FFFFFF"/>
        </w:rPr>
        <w:t>2024</w:t>
      </w:r>
      <w:r w:rsidR="00203AC2">
        <w:rPr>
          <w:shd w:val="clear" w:color="auto" w:fill="FFFFFF"/>
        </w:rPr>
        <w:t>-го</w:t>
      </w:r>
      <w:proofErr w:type="gramEnd"/>
      <w:r w:rsidRPr="00C31622">
        <w:rPr>
          <w:shd w:val="clear" w:color="auto" w:fill="FFFFFF"/>
        </w:rPr>
        <w:t xml:space="preserve"> года.</w:t>
      </w:r>
    </w:p>
    <w:p w14:paraId="76AE2903" w14:textId="77777777" w:rsidR="003505E2" w:rsidRPr="00C31622" w:rsidRDefault="003505E2" w:rsidP="003505E2">
      <w:pPr>
        <w:pStyle w:val="HChG"/>
        <w:ind w:right="1133"/>
        <w:rPr>
          <w:u w:val="single"/>
        </w:rPr>
      </w:pPr>
      <w:r w:rsidRPr="00C31622">
        <w:br w:type="page"/>
      </w:r>
    </w:p>
    <w:p w14:paraId="624D0CD7" w14:textId="77777777" w:rsidR="00221CE7" w:rsidRPr="009F2A38" w:rsidRDefault="00221CE7" w:rsidP="00221CE7">
      <w:pPr>
        <w:pStyle w:val="para"/>
        <w:rPr>
          <w:rFonts w:ascii="Times New Roman" w:hAnsi="Times New Roman" w:cs="Times New Roman"/>
          <w:i/>
          <w:iCs/>
          <w:sz w:val="20"/>
          <w:szCs w:val="20"/>
          <w:lang w:val="ru-RU"/>
        </w:rPr>
      </w:pPr>
      <w:r>
        <w:rPr>
          <w:rFonts w:ascii="Times New Roman" w:hAnsi="Times New Roman" w:cs="Times New Roman"/>
          <w:i/>
          <w:iCs/>
          <w:sz w:val="20"/>
          <w:szCs w:val="20"/>
          <w:lang w:val="ru-RU"/>
        </w:rPr>
        <w:lastRenderedPageBreak/>
        <w:t>Пункт</w:t>
      </w:r>
      <w:r w:rsidRPr="009F2A38">
        <w:rPr>
          <w:rFonts w:ascii="Times New Roman" w:hAnsi="Times New Roman" w:cs="Times New Roman"/>
          <w:i/>
          <w:iCs/>
          <w:sz w:val="20"/>
          <w:szCs w:val="20"/>
          <w:lang w:val="ru-RU"/>
        </w:rPr>
        <w:t xml:space="preserve"> 1.2.3. </w:t>
      </w:r>
      <w:r>
        <w:rPr>
          <w:rFonts w:ascii="Times New Roman" w:hAnsi="Times New Roman" w:cs="Times New Roman"/>
          <w:i/>
          <w:iCs/>
          <w:sz w:val="20"/>
          <w:szCs w:val="20"/>
          <w:lang w:val="ru-RU"/>
        </w:rPr>
        <w:t>изменен</w:t>
      </w:r>
      <w:r w:rsidRPr="009F2A38">
        <w:rPr>
          <w:rFonts w:ascii="Times New Roman" w:hAnsi="Times New Roman" w:cs="Times New Roman"/>
          <w:i/>
          <w:iCs/>
          <w:sz w:val="20"/>
          <w:szCs w:val="20"/>
          <w:lang w:val="ru-RU"/>
        </w:rPr>
        <w:t xml:space="preserve"> </w:t>
      </w:r>
      <w:r>
        <w:rPr>
          <w:rFonts w:ascii="Times New Roman" w:hAnsi="Times New Roman" w:cs="Times New Roman"/>
          <w:i/>
          <w:iCs/>
          <w:sz w:val="20"/>
          <w:szCs w:val="20"/>
          <w:lang w:val="ru-RU"/>
        </w:rPr>
        <w:t>следующим</w:t>
      </w:r>
      <w:r w:rsidRPr="009F2A38">
        <w:rPr>
          <w:rFonts w:ascii="Times New Roman" w:hAnsi="Times New Roman" w:cs="Times New Roman"/>
          <w:i/>
          <w:iCs/>
          <w:sz w:val="20"/>
          <w:szCs w:val="20"/>
          <w:lang w:val="ru-RU"/>
        </w:rPr>
        <w:t xml:space="preserve"> </w:t>
      </w:r>
      <w:r>
        <w:rPr>
          <w:rFonts w:ascii="Times New Roman" w:hAnsi="Times New Roman" w:cs="Times New Roman"/>
          <w:i/>
          <w:iCs/>
          <w:sz w:val="20"/>
          <w:szCs w:val="20"/>
          <w:lang w:val="ru-RU"/>
        </w:rPr>
        <w:t>образом</w:t>
      </w:r>
      <w:r w:rsidRPr="009F2A38">
        <w:rPr>
          <w:rFonts w:ascii="Times New Roman" w:hAnsi="Times New Roman" w:cs="Times New Roman"/>
          <w:sz w:val="20"/>
          <w:szCs w:val="20"/>
          <w:lang w:val="ru-RU"/>
        </w:rPr>
        <w:t>:</w:t>
      </w:r>
    </w:p>
    <w:p w14:paraId="40F29150" w14:textId="77777777" w:rsidR="00221CE7" w:rsidRPr="00F716BF" w:rsidRDefault="00221CE7" w:rsidP="00221CE7">
      <w:pPr>
        <w:pStyle w:val="para"/>
        <w:rPr>
          <w:rFonts w:ascii="Times New Roman" w:hAnsi="Times New Roman" w:cs="Times New Roman"/>
          <w:sz w:val="20"/>
          <w:szCs w:val="20"/>
          <w:lang w:val="ru-RU"/>
        </w:rPr>
      </w:pPr>
      <w:r w:rsidRPr="00F716BF">
        <w:rPr>
          <w:rFonts w:ascii="Times New Roman" w:hAnsi="Times New Roman" w:cs="Times New Roman"/>
          <w:sz w:val="20"/>
          <w:szCs w:val="20"/>
          <w:lang w:val="ru-RU"/>
        </w:rPr>
        <w:t>“1.1.</w:t>
      </w:r>
      <w:r w:rsidRPr="00F716BF">
        <w:rPr>
          <w:rFonts w:ascii="Times New Roman" w:hAnsi="Times New Roman" w:cs="Times New Roman"/>
          <w:sz w:val="20"/>
          <w:szCs w:val="20"/>
          <w:lang w:val="ru-RU"/>
        </w:rPr>
        <w:tab/>
      </w:r>
      <w:r>
        <w:rPr>
          <w:rFonts w:ascii="Times New Roman" w:hAnsi="Times New Roman" w:cs="Times New Roman"/>
          <w:sz w:val="20"/>
          <w:szCs w:val="20"/>
          <w:lang w:val="ru-RU"/>
        </w:rPr>
        <w:t>Данный Регламент применяется</w:t>
      </w:r>
      <w:r w:rsidRPr="00F716BF">
        <w:rPr>
          <w:rFonts w:ascii="Times New Roman" w:hAnsi="Times New Roman" w:cs="Times New Roman"/>
          <w:sz w:val="20"/>
          <w:szCs w:val="20"/>
          <w:lang w:val="ru-RU"/>
        </w:rPr>
        <w:t xml:space="preserve"> </w:t>
      </w:r>
      <w:r>
        <w:rPr>
          <w:rFonts w:ascii="Times New Roman" w:hAnsi="Times New Roman" w:cs="Times New Roman"/>
          <w:sz w:val="20"/>
          <w:szCs w:val="20"/>
          <w:lang w:val="ru-RU"/>
        </w:rPr>
        <w:t>к</w:t>
      </w:r>
      <w:r w:rsidRPr="00F716BF">
        <w:rPr>
          <w:rFonts w:ascii="Times New Roman" w:hAnsi="Times New Roman" w:cs="Times New Roman"/>
          <w:sz w:val="20"/>
          <w:szCs w:val="20"/>
          <w:lang w:val="ru-RU"/>
        </w:rPr>
        <w:t xml:space="preserve"> </w:t>
      </w:r>
      <w:r>
        <w:rPr>
          <w:rFonts w:ascii="Times New Roman" w:hAnsi="Times New Roman" w:cs="Times New Roman"/>
          <w:sz w:val="20"/>
          <w:szCs w:val="20"/>
          <w:lang w:val="ru-RU"/>
        </w:rPr>
        <w:t>рулевым механизмам транспортных</w:t>
      </w:r>
      <w:r w:rsidRPr="00F716BF">
        <w:rPr>
          <w:rFonts w:ascii="Times New Roman" w:hAnsi="Times New Roman" w:cs="Times New Roman"/>
          <w:sz w:val="20"/>
          <w:szCs w:val="20"/>
          <w:lang w:val="ru-RU"/>
        </w:rPr>
        <w:t xml:space="preserve"> </w:t>
      </w:r>
      <w:r>
        <w:rPr>
          <w:rFonts w:ascii="Times New Roman" w:hAnsi="Times New Roman" w:cs="Times New Roman"/>
          <w:sz w:val="20"/>
          <w:szCs w:val="20"/>
          <w:lang w:val="ru-RU"/>
        </w:rPr>
        <w:t>средств</w:t>
      </w:r>
      <w:r w:rsidRPr="00F716BF">
        <w:rPr>
          <w:rFonts w:ascii="Times New Roman" w:hAnsi="Times New Roman" w:cs="Times New Roman"/>
          <w:sz w:val="20"/>
          <w:szCs w:val="20"/>
          <w:lang w:val="ru-RU"/>
        </w:rPr>
        <w:t xml:space="preserve"> </w:t>
      </w:r>
      <w:r>
        <w:rPr>
          <w:rFonts w:ascii="Times New Roman" w:hAnsi="Times New Roman" w:cs="Times New Roman"/>
          <w:sz w:val="20"/>
          <w:szCs w:val="20"/>
          <w:lang w:val="ru-RU"/>
        </w:rPr>
        <w:t>категорий</w:t>
      </w:r>
      <w:r w:rsidRPr="00F716BF">
        <w:rPr>
          <w:rFonts w:ascii="Times New Roman" w:hAnsi="Times New Roman" w:cs="Times New Roman"/>
          <w:sz w:val="20"/>
          <w:szCs w:val="20"/>
          <w:lang w:val="ru-RU"/>
        </w:rPr>
        <w:t xml:space="preserve">  </w:t>
      </w:r>
      <w:r w:rsidRPr="00091417">
        <w:rPr>
          <w:rFonts w:ascii="Times New Roman" w:hAnsi="Times New Roman" w:cs="Times New Roman"/>
          <w:sz w:val="20"/>
          <w:szCs w:val="20"/>
        </w:rPr>
        <w:t>M</w:t>
      </w:r>
      <w:r w:rsidRPr="00F716BF">
        <w:rPr>
          <w:rFonts w:ascii="Times New Roman" w:hAnsi="Times New Roman" w:cs="Times New Roman"/>
          <w:sz w:val="20"/>
          <w:szCs w:val="20"/>
          <w:lang w:val="ru-RU"/>
        </w:rPr>
        <w:t xml:space="preserve">, </w:t>
      </w:r>
      <w:r w:rsidRPr="00091417">
        <w:rPr>
          <w:rFonts w:ascii="Times New Roman" w:hAnsi="Times New Roman" w:cs="Times New Roman"/>
          <w:sz w:val="20"/>
          <w:szCs w:val="20"/>
        </w:rPr>
        <w:t>N</w:t>
      </w:r>
      <w:r w:rsidRPr="00F716BF">
        <w:rPr>
          <w:rFonts w:ascii="Times New Roman" w:hAnsi="Times New Roman" w:cs="Times New Roman"/>
          <w:sz w:val="20"/>
          <w:szCs w:val="20"/>
          <w:lang w:val="ru-RU"/>
        </w:rPr>
        <w:t xml:space="preserve"> </w:t>
      </w:r>
      <w:r>
        <w:rPr>
          <w:rFonts w:ascii="Times New Roman" w:hAnsi="Times New Roman" w:cs="Times New Roman"/>
          <w:sz w:val="20"/>
          <w:szCs w:val="20"/>
          <w:lang w:val="ru-RU"/>
        </w:rPr>
        <w:t>и</w:t>
      </w:r>
      <w:r w:rsidRPr="00F716BF">
        <w:rPr>
          <w:rFonts w:ascii="Times New Roman" w:hAnsi="Times New Roman" w:cs="Times New Roman"/>
          <w:sz w:val="20"/>
          <w:szCs w:val="20"/>
          <w:lang w:val="ru-RU"/>
        </w:rPr>
        <w:t xml:space="preserve"> </w:t>
      </w:r>
      <w:r w:rsidRPr="00091417">
        <w:rPr>
          <w:rFonts w:ascii="Times New Roman" w:hAnsi="Times New Roman" w:cs="Times New Roman"/>
          <w:sz w:val="20"/>
          <w:szCs w:val="20"/>
        </w:rPr>
        <w:t>O</w:t>
      </w:r>
      <w:r w:rsidRPr="001416AD">
        <w:rPr>
          <w:rStyle w:val="aa"/>
        </w:rPr>
        <w:footnoteReference w:id="2"/>
      </w:r>
      <w:r w:rsidRPr="00F716BF">
        <w:rPr>
          <w:rFonts w:ascii="Times New Roman" w:hAnsi="Times New Roman" w:cs="Times New Roman"/>
          <w:color w:val="0070C0"/>
          <w:sz w:val="20"/>
          <w:szCs w:val="20"/>
          <w:lang w:val="ru-RU"/>
        </w:rPr>
        <w:t>.</w:t>
      </w:r>
    </w:p>
    <w:p w14:paraId="34BD718C" w14:textId="77777777" w:rsidR="00221CE7" w:rsidRPr="00F716BF" w:rsidRDefault="00221CE7" w:rsidP="00221CE7">
      <w:pPr>
        <w:pStyle w:val="para"/>
        <w:rPr>
          <w:rFonts w:ascii="Times New Roman" w:hAnsi="Times New Roman" w:cs="Times New Roman"/>
          <w:sz w:val="20"/>
          <w:szCs w:val="20"/>
          <w:lang w:val="ru-RU"/>
        </w:rPr>
      </w:pPr>
      <w:r w:rsidRPr="00F716BF">
        <w:rPr>
          <w:rFonts w:ascii="Times New Roman" w:hAnsi="Times New Roman" w:cs="Times New Roman"/>
          <w:sz w:val="20"/>
          <w:szCs w:val="20"/>
          <w:lang w:val="ru-RU"/>
        </w:rPr>
        <w:t>1.2.</w:t>
      </w:r>
      <w:r w:rsidRPr="00F716BF">
        <w:rPr>
          <w:rFonts w:ascii="Times New Roman" w:hAnsi="Times New Roman" w:cs="Times New Roman"/>
          <w:sz w:val="20"/>
          <w:szCs w:val="20"/>
          <w:lang w:val="ru-RU"/>
        </w:rPr>
        <w:tab/>
      </w:r>
      <w:r>
        <w:rPr>
          <w:rFonts w:ascii="Times New Roman" w:hAnsi="Times New Roman" w:cs="Times New Roman"/>
          <w:sz w:val="20"/>
          <w:szCs w:val="20"/>
          <w:lang w:val="ru-RU"/>
        </w:rPr>
        <w:t>Данный Регламент не применяется</w:t>
      </w:r>
    </w:p>
    <w:p w14:paraId="62B9C646" w14:textId="77777777" w:rsidR="00221CE7" w:rsidRPr="00F716BF" w:rsidRDefault="00221CE7" w:rsidP="00221CE7">
      <w:pPr>
        <w:pStyle w:val="para"/>
        <w:rPr>
          <w:rFonts w:ascii="Times New Roman" w:hAnsi="Times New Roman" w:cs="Times New Roman"/>
          <w:sz w:val="20"/>
          <w:szCs w:val="20"/>
          <w:lang w:val="ru-RU"/>
        </w:rPr>
      </w:pPr>
      <w:r w:rsidRPr="00F716BF">
        <w:rPr>
          <w:rFonts w:ascii="Times New Roman" w:hAnsi="Times New Roman" w:cs="Times New Roman"/>
          <w:sz w:val="20"/>
          <w:szCs w:val="20"/>
          <w:lang w:val="ru-RU"/>
        </w:rPr>
        <w:t>1.2.1.</w:t>
      </w:r>
      <w:r w:rsidRPr="00F716BF">
        <w:rPr>
          <w:rFonts w:ascii="Times New Roman" w:hAnsi="Times New Roman" w:cs="Times New Roman"/>
          <w:sz w:val="20"/>
          <w:szCs w:val="20"/>
          <w:lang w:val="ru-RU"/>
        </w:rPr>
        <w:tab/>
      </w:r>
      <w:r>
        <w:rPr>
          <w:rFonts w:ascii="Times New Roman" w:hAnsi="Times New Roman" w:cs="Times New Roman"/>
          <w:sz w:val="20"/>
          <w:szCs w:val="20"/>
          <w:lang w:val="ru-RU"/>
        </w:rPr>
        <w:t>рулевым</w:t>
      </w:r>
      <w:r w:rsidRPr="00F716BF">
        <w:rPr>
          <w:rFonts w:ascii="Times New Roman" w:hAnsi="Times New Roman" w:cs="Times New Roman"/>
          <w:sz w:val="20"/>
          <w:szCs w:val="20"/>
          <w:lang w:val="ru-RU"/>
        </w:rPr>
        <w:t xml:space="preserve"> </w:t>
      </w:r>
      <w:r>
        <w:rPr>
          <w:rFonts w:ascii="Times New Roman" w:hAnsi="Times New Roman" w:cs="Times New Roman"/>
          <w:sz w:val="20"/>
          <w:szCs w:val="20"/>
          <w:lang w:val="ru-RU"/>
        </w:rPr>
        <w:t>механизмом</w:t>
      </w:r>
      <w:r w:rsidRPr="00F716BF">
        <w:rPr>
          <w:rFonts w:ascii="Times New Roman" w:hAnsi="Times New Roman" w:cs="Times New Roman"/>
          <w:sz w:val="20"/>
          <w:szCs w:val="20"/>
          <w:lang w:val="ru-RU"/>
        </w:rPr>
        <w:t xml:space="preserve"> </w:t>
      </w:r>
      <w:r>
        <w:rPr>
          <w:rFonts w:ascii="Times New Roman" w:hAnsi="Times New Roman" w:cs="Times New Roman"/>
          <w:sz w:val="20"/>
          <w:szCs w:val="20"/>
          <w:lang w:val="ru-RU"/>
        </w:rPr>
        <w:t>с</w:t>
      </w:r>
      <w:r w:rsidRPr="00F716BF">
        <w:rPr>
          <w:rFonts w:ascii="Times New Roman" w:hAnsi="Times New Roman" w:cs="Times New Roman"/>
          <w:sz w:val="20"/>
          <w:szCs w:val="20"/>
          <w:lang w:val="ru-RU"/>
        </w:rPr>
        <w:t xml:space="preserve"> </w:t>
      </w:r>
      <w:r>
        <w:rPr>
          <w:rFonts w:ascii="Times New Roman" w:hAnsi="Times New Roman" w:cs="Times New Roman"/>
          <w:sz w:val="20"/>
          <w:szCs w:val="20"/>
          <w:lang w:val="ru-RU"/>
        </w:rPr>
        <w:t>исключительной</w:t>
      </w:r>
      <w:r w:rsidRPr="00F716BF">
        <w:rPr>
          <w:rFonts w:ascii="Times New Roman" w:hAnsi="Times New Roman" w:cs="Times New Roman"/>
          <w:sz w:val="20"/>
          <w:szCs w:val="20"/>
          <w:lang w:val="ru-RU"/>
        </w:rPr>
        <w:t xml:space="preserve"> </w:t>
      </w:r>
      <w:r>
        <w:rPr>
          <w:rFonts w:ascii="Times New Roman" w:hAnsi="Times New Roman" w:cs="Times New Roman"/>
          <w:sz w:val="20"/>
          <w:szCs w:val="20"/>
          <w:lang w:val="ru-RU"/>
        </w:rPr>
        <w:t>пневматической трансмиссией;</w:t>
      </w:r>
    </w:p>
    <w:p w14:paraId="0BF85109" w14:textId="77777777" w:rsidR="00221CE7" w:rsidRPr="00F716BF" w:rsidRDefault="00221CE7" w:rsidP="00221CE7">
      <w:pPr>
        <w:pStyle w:val="para"/>
        <w:rPr>
          <w:rFonts w:ascii="Times New Roman" w:hAnsi="Times New Roman" w:cs="Times New Roman"/>
          <w:sz w:val="20"/>
          <w:szCs w:val="20"/>
          <w:lang w:val="ru-RU"/>
        </w:rPr>
      </w:pPr>
      <w:r w:rsidRPr="00F716BF">
        <w:rPr>
          <w:rFonts w:ascii="Times New Roman" w:hAnsi="Times New Roman" w:cs="Times New Roman"/>
          <w:sz w:val="20"/>
          <w:szCs w:val="20"/>
          <w:lang w:val="ru-RU"/>
        </w:rPr>
        <w:t>1.2.2.</w:t>
      </w:r>
      <w:r w:rsidRPr="00F716BF">
        <w:rPr>
          <w:rFonts w:ascii="Times New Roman" w:hAnsi="Times New Roman" w:cs="Times New Roman"/>
          <w:sz w:val="20"/>
          <w:szCs w:val="20"/>
          <w:lang w:val="ru-RU"/>
        </w:rPr>
        <w:tab/>
      </w:r>
      <w:r>
        <w:rPr>
          <w:rFonts w:ascii="Times New Roman" w:hAnsi="Times New Roman" w:cs="Times New Roman"/>
          <w:sz w:val="20"/>
          <w:szCs w:val="20"/>
          <w:lang w:val="ru-RU"/>
        </w:rPr>
        <w:t>К</w:t>
      </w:r>
      <w:r w:rsidRPr="00F716BF">
        <w:rPr>
          <w:rFonts w:ascii="Times New Roman" w:hAnsi="Times New Roman" w:cs="Times New Roman"/>
          <w:sz w:val="20"/>
          <w:szCs w:val="20"/>
          <w:lang w:val="ru-RU"/>
        </w:rPr>
        <w:t xml:space="preserve"> </w:t>
      </w:r>
      <w:r>
        <w:rPr>
          <w:rFonts w:ascii="Times New Roman" w:hAnsi="Times New Roman" w:cs="Times New Roman"/>
          <w:sz w:val="20"/>
          <w:szCs w:val="20"/>
          <w:lang w:val="ru-RU"/>
        </w:rPr>
        <w:t>автономным</w:t>
      </w:r>
      <w:r w:rsidRPr="00F716BF">
        <w:rPr>
          <w:rFonts w:ascii="Times New Roman" w:hAnsi="Times New Roman" w:cs="Times New Roman"/>
          <w:sz w:val="20"/>
          <w:szCs w:val="20"/>
          <w:lang w:val="ru-RU"/>
        </w:rPr>
        <w:t xml:space="preserve"> </w:t>
      </w:r>
      <w:r>
        <w:rPr>
          <w:rFonts w:ascii="Times New Roman" w:hAnsi="Times New Roman" w:cs="Times New Roman"/>
          <w:sz w:val="20"/>
          <w:szCs w:val="20"/>
          <w:lang w:val="ru-RU"/>
        </w:rPr>
        <w:t>системам</w:t>
      </w:r>
      <w:r w:rsidRPr="00F716BF">
        <w:rPr>
          <w:rFonts w:ascii="Times New Roman" w:hAnsi="Times New Roman" w:cs="Times New Roman"/>
          <w:sz w:val="20"/>
          <w:szCs w:val="20"/>
          <w:lang w:val="ru-RU"/>
        </w:rPr>
        <w:t xml:space="preserve"> </w:t>
      </w:r>
      <w:r>
        <w:rPr>
          <w:rFonts w:ascii="Times New Roman" w:hAnsi="Times New Roman" w:cs="Times New Roman"/>
          <w:sz w:val="20"/>
          <w:szCs w:val="20"/>
          <w:lang w:val="ru-RU"/>
        </w:rPr>
        <w:t>рулевого управления согласно</w:t>
      </w:r>
      <w:r w:rsidRPr="00F716BF">
        <w:rPr>
          <w:rFonts w:ascii="Times New Roman" w:hAnsi="Times New Roman" w:cs="Times New Roman"/>
          <w:sz w:val="20"/>
          <w:szCs w:val="20"/>
          <w:lang w:val="ru-RU"/>
        </w:rPr>
        <w:t xml:space="preserve"> </w:t>
      </w:r>
      <w:r>
        <w:rPr>
          <w:rFonts w:ascii="Times New Roman" w:hAnsi="Times New Roman" w:cs="Times New Roman"/>
          <w:sz w:val="20"/>
          <w:szCs w:val="20"/>
          <w:lang w:val="ru-RU"/>
        </w:rPr>
        <w:t>определению</w:t>
      </w:r>
      <w:r w:rsidRPr="00F716BF">
        <w:rPr>
          <w:rFonts w:ascii="Times New Roman" w:hAnsi="Times New Roman" w:cs="Times New Roman"/>
          <w:sz w:val="20"/>
          <w:szCs w:val="20"/>
          <w:lang w:val="ru-RU"/>
        </w:rPr>
        <w:t xml:space="preserve"> </w:t>
      </w:r>
      <w:r>
        <w:rPr>
          <w:rFonts w:ascii="Times New Roman" w:hAnsi="Times New Roman" w:cs="Times New Roman"/>
          <w:sz w:val="20"/>
          <w:szCs w:val="20"/>
          <w:lang w:val="ru-RU"/>
        </w:rPr>
        <w:t>в</w:t>
      </w:r>
      <w:r w:rsidRPr="00F716BF">
        <w:rPr>
          <w:rFonts w:ascii="Times New Roman" w:hAnsi="Times New Roman" w:cs="Times New Roman"/>
          <w:sz w:val="20"/>
          <w:szCs w:val="20"/>
          <w:lang w:val="ru-RU"/>
        </w:rPr>
        <w:t xml:space="preserve"> </w:t>
      </w:r>
      <w:r>
        <w:rPr>
          <w:rFonts w:ascii="Times New Roman" w:hAnsi="Times New Roman" w:cs="Times New Roman"/>
          <w:sz w:val="20"/>
          <w:szCs w:val="20"/>
          <w:lang w:val="ru-RU"/>
        </w:rPr>
        <w:t>пункте</w:t>
      </w:r>
      <w:r w:rsidRPr="00F716BF">
        <w:rPr>
          <w:rFonts w:ascii="Times New Roman" w:hAnsi="Times New Roman" w:cs="Times New Roman"/>
          <w:sz w:val="20"/>
          <w:szCs w:val="20"/>
          <w:lang w:val="ru-RU"/>
        </w:rPr>
        <w:t xml:space="preserve"> 2.3.3.;</w:t>
      </w:r>
    </w:p>
    <w:p w14:paraId="5049856F" w14:textId="4880253F" w:rsidR="00221CE7" w:rsidRPr="00221CE7" w:rsidRDefault="00221CE7" w:rsidP="00221CE7">
      <w:pPr>
        <w:pStyle w:val="para"/>
        <w:rPr>
          <w:rFonts w:ascii="Times New Roman" w:hAnsi="Times New Roman" w:cs="Times New Roman"/>
          <w:sz w:val="20"/>
          <w:szCs w:val="20"/>
          <w:vertAlign w:val="superscript"/>
          <w:lang w:val="ru-RU"/>
        </w:rPr>
      </w:pPr>
      <w:r w:rsidRPr="009F2A38">
        <w:rPr>
          <w:rFonts w:ascii="Times New Roman" w:hAnsi="Times New Roman" w:cs="Times New Roman"/>
          <w:sz w:val="20"/>
          <w:szCs w:val="20"/>
          <w:lang w:val="ru-RU"/>
        </w:rPr>
        <w:t>1.2.3.</w:t>
      </w:r>
      <w:r w:rsidRPr="009F2A38">
        <w:rPr>
          <w:rFonts w:ascii="Times New Roman" w:hAnsi="Times New Roman" w:cs="Times New Roman"/>
          <w:sz w:val="20"/>
          <w:szCs w:val="20"/>
          <w:lang w:val="ru-RU"/>
        </w:rPr>
        <w:tab/>
      </w:r>
      <w:r w:rsidRPr="00221CE7">
        <w:rPr>
          <w:rFonts w:ascii="Times New Roman" w:hAnsi="Times New Roman" w:cs="Times New Roman"/>
          <w:sz w:val="20"/>
          <w:szCs w:val="20"/>
          <w:lang w:val="ru-RU"/>
        </w:rPr>
        <w:t xml:space="preserve">К системам рулевого управления, имеющим функционал, определяемый как автоматически задаваемая функция управления (АЗФУ) категории </w:t>
      </w:r>
      <w:r w:rsidRPr="00221CE7">
        <w:rPr>
          <w:rFonts w:ascii="Times New Roman" w:hAnsi="Times New Roman" w:cs="Times New Roman"/>
          <w:sz w:val="20"/>
          <w:szCs w:val="20"/>
          <w:lang w:val="en-US"/>
        </w:rPr>
        <w:t>B</w:t>
      </w:r>
      <w:r w:rsidRPr="00221CE7">
        <w:rPr>
          <w:rFonts w:ascii="Times New Roman" w:hAnsi="Times New Roman" w:cs="Times New Roman"/>
          <w:sz w:val="20"/>
          <w:szCs w:val="20"/>
          <w:lang w:val="ru-RU"/>
        </w:rPr>
        <w:t xml:space="preserve">2 или </w:t>
      </w:r>
      <w:r w:rsidRPr="00221CE7">
        <w:rPr>
          <w:rFonts w:ascii="Times New Roman" w:hAnsi="Times New Roman" w:cs="Times New Roman"/>
          <w:sz w:val="20"/>
          <w:szCs w:val="20"/>
          <w:lang w:val="en-US"/>
        </w:rPr>
        <w:t>E</w:t>
      </w:r>
      <w:r w:rsidRPr="00221CE7">
        <w:rPr>
          <w:rFonts w:ascii="Times New Roman" w:hAnsi="Times New Roman" w:cs="Times New Roman"/>
          <w:sz w:val="20"/>
          <w:szCs w:val="20"/>
          <w:lang w:val="ru-RU"/>
        </w:rPr>
        <w:t xml:space="preserve"> кроме тех случаев, когда в данное Распоряжение включены особые положения</w:t>
      </w:r>
    </w:p>
    <w:p w14:paraId="2F90D1E3" w14:textId="77777777" w:rsidR="00221CE7" w:rsidRPr="00F716BF" w:rsidRDefault="00221CE7" w:rsidP="00221CE7">
      <w:pPr>
        <w:spacing w:after="120"/>
        <w:ind w:left="2268" w:right="1134" w:hanging="1134"/>
        <w:jc w:val="both"/>
        <w:rPr>
          <w:rFonts w:eastAsia="Times New Roman"/>
          <w:i/>
          <w:iCs/>
        </w:rPr>
      </w:pPr>
      <w:r>
        <w:rPr>
          <w:rFonts w:eastAsia="Times New Roman"/>
          <w:i/>
          <w:iCs/>
        </w:rPr>
        <w:t>Вставить</w:t>
      </w:r>
      <w:r w:rsidRPr="00F716BF">
        <w:rPr>
          <w:rFonts w:eastAsia="Times New Roman"/>
          <w:i/>
          <w:iCs/>
        </w:rPr>
        <w:t xml:space="preserve"> </w:t>
      </w:r>
      <w:r>
        <w:rPr>
          <w:rFonts w:eastAsia="Times New Roman"/>
          <w:i/>
          <w:iCs/>
        </w:rPr>
        <w:t xml:space="preserve">новый пункт </w:t>
      </w:r>
      <w:r w:rsidRPr="00F716BF">
        <w:rPr>
          <w:rFonts w:eastAsia="Times New Roman"/>
          <w:i/>
          <w:iCs/>
        </w:rPr>
        <w:t>2.10.</w:t>
      </w:r>
      <w:r>
        <w:rPr>
          <w:rFonts w:eastAsia="Times New Roman"/>
          <w:i/>
          <w:iCs/>
        </w:rPr>
        <w:t xml:space="preserve"> </w:t>
      </w:r>
      <w:r w:rsidRPr="00F716BF">
        <w:rPr>
          <w:rFonts w:eastAsia="Times New Roman"/>
        </w:rPr>
        <w:t>со следующим содержанием:</w:t>
      </w:r>
    </w:p>
    <w:p w14:paraId="61D0ADC8" w14:textId="77777777" w:rsidR="00221CE7" w:rsidRPr="00221CE7" w:rsidRDefault="00221CE7" w:rsidP="00221CE7">
      <w:pPr>
        <w:spacing w:after="120"/>
        <w:ind w:left="2268" w:right="1134" w:hanging="1134"/>
        <w:jc w:val="both"/>
        <w:rPr>
          <w:color w:val="000000" w:themeColor="text1"/>
        </w:rPr>
      </w:pPr>
      <w:r w:rsidRPr="00221CE7">
        <w:rPr>
          <w:rFonts w:eastAsia="Times New Roman"/>
        </w:rPr>
        <w:t>“2.10.</w:t>
      </w:r>
      <w:r w:rsidRPr="00221CE7">
        <w:rPr>
          <w:rFonts w:eastAsia="Times New Roman"/>
        </w:rPr>
        <w:tab/>
      </w:r>
      <w:r w:rsidRPr="00221CE7">
        <w:rPr>
          <w:i/>
          <w:iCs/>
        </w:rPr>
        <w:t>“Вспомогательная система управления для водителя (ВСУВ)”</w:t>
      </w:r>
      <w:r w:rsidRPr="00221CE7">
        <w:t xml:space="preserve"> </w:t>
      </w:r>
      <w:r w:rsidRPr="00221CE7">
        <w:rPr>
          <w:color w:val="000000" w:themeColor="text1"/>
        </w:rPr>
        <w:t xml:space="preserve">означает аппаратуру и программное обеспечение, которые могут помочь водитель в управлении продольным и боковым движение транспортного средства на постоянной основе. </w:t>
      </w:r>
    </w:p>
    <w:p w14:paraId="1DA7B3F7" w14:textId="77777777" w:rsidR="00221CE7" w:rsidRPr="00F716BF" w:rsidRDefault="00221CE7" w:rsidP="00221CE7">
      <w:pPr>
        <w:spacing w:after="120"/>
        <w:ind w:left="567" w:right="1134" w:firstLine="567"/>
        <w:rPr>
          <w:i/>
          <w:iCs/>
        </w:rPr>
      </w:pPr>
      <w:r>
        <w:rPr>
          <w:i/>
          <w:iCs/>
        </w:rPr>
        <w:t>Вставить</w:t>
      </w:r>
      <w:r w:rsidRPr="00F716BF">
        <w:rPr>
          <w:i/>
          <w:iCs/>
        </w:rPr>
        <w:t xml:space="preserve"> </w:t>
      </w:r>
      <w:r>
        <w:rPr>
          <w:i/>
          <w:iCs/>
        </w:rPr>
        <w:t>новый</w:t>
      </w:r>
      <w:r w:rsidRPr="00F716BF">
        <w:rPr>
          <w:i/>
          <w:iCs/>
        </w:rPr>
        <w:t xml:space="preserve"> </w:t>
      </w:r>
      <w:r>
        <w:rPr>
          <w:i/>
          <w:iCs/>
        </w:rPr>
        <w:t>пункт</w:t>
      </w:r>
      <w:r w:rsidRPr="00F716BF">
        <w:rPr>
          <w:i/>
          <w:iCs/>
        </w:rPr>
        <w:t xml:space="preserve"> 4.4.3.</w:t>
      </w:r>
      <w:r>
        <w:rPr>
          <w:i/>
          <w:iCs/>
        </w:rPr>
        <w:t xml:space="preserve"> </w:t>
      </w:r>
      <w:r>
        <w:t>со следующим содержанием</w:t>
      </w:r>
      <w:r w:rsidRPr="00F716BF">
        <w:t>:</w:t>
      </w:r>
    </w:p>
    <w:p w14:paraId="45AFCA32" w14:textId="77777777" w:rsidR="00221CE7" w:rsidRPr="00C05FBB" w:rsidRDefault="00221CE7" w:rsidP="00221CE7">
      <w:pPr>
        <w:pStyle w:val="para"/>
        <w:rPr>
          <w:rFonts w:ascii="Times New Roman" w:hAnsi="Times New Roman" w:cs="Times New Roman"/>
          <w:sz w:val="20"/>
          <w:szCs w:val="20"/>
          <w:lang w:val="ru-RU"/>
        </w:rPr>
      </w:pPr>
      <w:r w:rsidRPr="00C05FBB">
        <w:rPr>
          <w:rFonts w:ascii="Times New Roman" w:hAnsi="Times New Roman" w:cs="Times New Roman"/>
          <w:sz w:val="20"/>
          <w:szCs w:val="20"/>
          <w:lang w:val="ru-RU"/>
        </w:rPr>
        <w:t>“4.4.</w:t>
      </w:r>
      <w:r w:rsidRPr="00C05FBB">
        <w:rPr>
          <w:rFonts w:ascii="Times New Roman" w:hAnsi="Times New Roman" w:cs="Times New Roman"/>
          <w:sz w:val="20"/>
          <w:szCs w:val="20"/>
          <w:lang w:val="ru-RU"/>
        </w:rPr>
        <w:tab/>
      </w:r>
      <w:r>
        <w:rPr>
          <w:rFonts w:ascii="Times New Roman" w:hAnsi="Times New Roman" w:cs="Times New Roman"/>
          <w:sz w:val="20"/>
          <w:szCs w:val="20"/>
          <w:lang w:val="ru-RU"/>
        </w:rPr>
        <w:t>На</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каждое</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транспортное</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средство</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соответствующее</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виду</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транспортного</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средства</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одобренного</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в</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соответствии</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с</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данным Регламентом, на</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видном</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и</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доступном</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месте</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указанном</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в</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форме</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подтверждения, будет нанесена международная отметка о подтверждении, состоящая из:</w:t>
      </w:r>
    </w:p>
    <w:p w14:paraId="03ECB43D" w14:textId="77777777" w:rsidR="00221CE7" w:rsidRPr="00C05FBB" w:rsidRDefault="00221CE7" w:rsidP="00221CE7">
      <w:pPr>
        <w:pStyle w:val="para"/>
        <w:rPr>
          <w:rFonts w:ascii="Times New Roman" w:hAnsi="Times New Roman" w:cs="Times New Roman"/>
          <w:sz w:val="20"/>
          <w:szCs w:val="20"/>
          <w:lang w:val="ru-RU"/>
        </w:rPr>
      </w:pPr>
      <w:r w:rsidRPr="00C05FBB">
        <w:rPr>
          <w:rFonts w:ascii="Times New Roman" w:hAnsi="Times New Roman" w:cs="Times New Roman"/>
          <w:sz w:val="20"/>
          <w:szCs w:val="20"/>
          <w:lang w:val="ru-RU"/>
        </w:rPr>
        <w:t>4.4.1.</w:t>
      </w:r>
      <w:r w:rsidRPr="00C05FBB">
        <w:rPr>
          <w:rFonts w:ascii="Times New Roman" w:hAnsi="Times New Roman" w:cs="Times New Roman"/>
          <w:sz w:val="20"/>
          <w:szCs w:val="20"/>
          <w:lang w:val="ru-RU"/>
        </w:rPr>
        <w:tab/>
      </w:r>
      <w:r>
        <w:rPr>
          <w:rFonts w:ascii="Times New Roman" w:hAnsi="Times New Roman" w:cs="Times New Roman"/>
          <w:sz w:val="20"/>
          <w:szCs w:val="20"/>
          <w:lang w:val="ru-RU"/>
        </w:rPr>
        <w:t>круга</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внутри</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которого</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вписана</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буква</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Е</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а</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также</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идентификационного</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номера</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страны</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в</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которой</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было</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выдано одобрение</w:t>
      </w:r>
      <w:r w:rsidRPr="00C05FBB">
        <w:rPr>
          <w:rFonts w:ascii="Times New Roman" w:hAnsi="Times New Roman" w:cs="Times New Roman"/>
          <w:sz w:val="20"/>
          <w:szCs w:val="20"/>
          <w:lang w:val="ru-RU"/>
        </w:rPr>
        <w:t>;</w:t>
      </w:r>
      <w:r w:rsidRPr="00091417">
        <w:rPr>
          <w:rStyle w:val="aa"/>
          <w:rFonts w:cs="Times New Roman"/>
          <w:sz w:val="16"/>
          <w:szCs w:val="20"/>
        </w:rPr>
        <w:footnoteReference w:id="3"/>
      </w:r>
    </w:p>
    <w:p w14:paraId="2ACB33FF" w14:textId="77777777" w:rsidR="00221CE7" w:rsidRPr="00C05FBB" w:rsidRDefault="00221CE7" w:rsidP="00221CE7">
      <w:pPr>
        <w:pStyle w:val="para"/>
        <w:rPr>
          <w:rFonts w:ascii="Times New Roman" w:hAnsi="Times New Roman" w:cs="Times New Roman"/>
          <w:sz w:val="20"/>
          <w:szCs w:val="20"/>
          <w:lang w:val="ru-RU"/>
        </w:rPr>
      </w:pPr>
      <w:r w:rsidRPr="00C05FBB">
        <w:rPr>
          <w:rFonts w:ascii="Times New Roman" w:hAnsi="Times New Roman" w:cs="Times New Roman"/>
          <w:sz w:val="20"/>
          <w:szCs w:val="20"/>
          <w:lang w:val="ru-RU"/>
        </w:rPr>
        <w:t>4.4.2.</w:t>
      </w:r>
      <w:r w:rsidRPr="00C05FBB">
        <w:rPr>
          <w:rFonts w:ascii="Times New Roman" w:hAnsi="Times New Roman" w:cs="Times New Roman"/>
          <w:sz w:val="20"/>
          <w:szCs w:val="20"/>
          <w:lang w:val="ru-RU"/>
        </w:rPr>
        <w:tab/>
      </w:r>
      <w:r>
        <w:rPr>
          <w:rFonts w:ascii="Times New Roman" w:hAnsi="Times New Roman" w:cs="Times New Roman"/>
          <w:sz w:val="20"/>
          <w:szCs w:val="20"/>
          <w:lang w:val="ru-RU"/>
        </w:rPr>
        <w:t>номера</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данного</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Регламента</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а</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также</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буквы</w:t>
      </w:r>
      <w:r w:rsidRPr="00C05FBB">
        <w:rPr>
          <w:rFonts w:ascii="Times New Roman" w:hAnsi="Times New Roman" w:cs="Times New Roman"/>
          <w:sz w:val="20"/>
          <w:szCs w:val="20"/>
          <w:lang w:val="ru-RU"/>
        </w:rPr>
        <w:t xml:space="preserve"> «</w:t>
      </w:r>
      <w:r>
        <w:rPr>
          <w:rFonts w:ascii="Times New Roman" w:hAnsi="Times New Roman" w:cs="Times New Roman"/>
          <w:sz w:val="20"/>
          <w:szCs w:val="20"/>
        </w:rPr>
        <w:t>R</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прочерка</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и</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номера</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подтверждения</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справа</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от</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круга</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указанного</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в</w:t>
      </w:r>
      <w:r w:rsidRPr="00C05FBB">
        <w:rPr>
          <w:rFonts w:ascii="Times New Roman" w:hAnsi="Times New Roman" w:cs="Times New Roman"/>
          <w:sz w:val="20"/>
          <w:szCs w:val="20"/>
          <w:lang w:val="ru-RU"/>
        </w:rPr>
        <w:t xml:space="preserve"> </w:t>
      </w:r>
      <w:r>
        <w:rPr>
          <w:rFonts w:ascii="Times New Roman" w:hAnsi="Times New Roman" w:cs="Times New Roman"/>
          <w:sz w:val="20"/>
          <w:szCs w:val="20"/>
          <w:lang w:val="ru-RU"/>
        </w:rPr>
        <w:t>пункте</w:t>
      </w:r>
      <w:r w:rsidRPr="00C05FBB">
        <w:rPr>
          <w:rFonts w:ascii="Times New Roman" w:hAnsi="Times New Roman" w:cs="Times New Roman"/>
          <w:sz w:val="20"/>
          <w:szCs w:val="20"/>
          <w:lang w:val="ru-RU"/>
        </w:rPr>
        <w:t xml:space="preserve"> 4.4.1.</w:t>
      </w:r>
    </w:p>
    <w:p w14:paraId="50967B14" w14:textId="77777777" w:rsidR="00221CE7" w:rsidRPr="00221CE7" w:rsidRDefault="00221CE7" w:rsidP="00221CE7">
      <w:pPr>
        <w:pStyle w:val="para"/>
        <w:rPr>
          <w:rFonts w:ascii="Times New Roman" w:hAnsi="Times New Roman" w:cs="Times New Roman"/>
          <w:sz w:val="20"/>
          <w:szCs w:val="20"/>
          <w:lang w:val="ru-RU"/>
        </w:rPr>
      </w:pPr>
      <w:r w:rsidRPr="00221CE7">
        <w:rPr>
          <w:rFonts w:ascii="Times New Roman" w:hAnsi="Times New Roman" w:cs="Times New Roman"/>
          <w:sz w:val="20"/>
          <w:szCs w:val="20"/>
          <w:lang w:val="ru-RU"/>
        </w:rPr>
        <w:t>4.4.3.</w:t>
      </w:r>
      <w:r w:rsidRPr="00221CE7">
        <w:rPr>
          <w:rFonts w:ascii="Times New Roman" w:hAnsi="Times New Roman" w:cs="Times New Roman"/>
          <w:sz w:val="20"/>
          <w:szCs w:val="20"/>
          <w:lang w:val="ru-RU"/>
        </w:rPr>
        <w:tab/>
        <w:t>буква «Х» перед номером подтверждения в том случае, если:</w:t>
      </w:r>
    </w:p>
    <w:p w14:paraId="37FC8602" w14:textId="77777777" w:rsidR="00221CE7" w:rsidRPr="00221CE7" w:rsidRDefault="00221CE7" w:rsidP="00221CE7">
      <w:pPr>
        <w:pStyle w:val="para"/>
        <w:ind w:firstLine="0"/>
        <w:rPr>
          <w:rFonts w:ascii="Times New Roman" w:hAnsi="Times New Roman" w:cs="Times New Roman"/>
          <w:sz w:val="20"/>
          <w:szCs w:val="20"/>
          <w:lang w:val="ru-RU"/>
        </w:rPr>
      </w:pPr>
      <w:r w:rsidRPr="00221CE7">
        <w:rPr>
          <w:rFonts w:ascii="Times New Roman" w:hAnsi="Times New Roman" w:cs="Times New Roman"/>
          <w:sz w:val="20"/>
          <w:szCs w:val="20"/>
          <w:lang w:val="ru-RU"/>
        </w:rPr>
        <w:t>(</w:t>
      </w:r>
      <w:r w:rsidRPr="00221CE7">
        <w:rPr>
          <w:rFonts w:ascii="Times New Roman" w:hAnsi="Times New Roman" w:cs="Times New Roman"/>
          <w:sz w:val="20"/>
          <w:szCs w:val="20"/>
        </w:rPr>
        <w:t>a</w:t>
      </w:r>
      <w:r w:rsidRPr="00221CE7">
        <w:rPr>
          <w:rFonts w:ascii="Times New Roman" w:hAnsi="Times New Roman" w:cs="Times New Roman"/>
          <w:sz w:val="20"/>
          <w:szCs w:val="20"/>
          <w:lang w:val="ru-RU"/>
        </w:rPr>
        <w:t>)</w:t>
      </w:r>
      <w:r w:rsidRPr="00221CE7">
        <w:rPr>
          <w:rFonts w:ascii="Times New Roman" w:hAnsi="Times New Roman" w:cs="Times New Roman"/>
          <w:sz w:val="20"/>
          <w:szCs w:val="20"/>
          <w:lang w:val="ru-RU"/>
        </w:rPr>
        <w:tab/>
        <w:t xml:space="preserve">АЗФУ категории </w:t>
      </w:r>
      <w:r w:rsidRPr="00221CE7">
        <w:rPr>
          <w:rFonts w:ascii="Times New Roman" w:hAnsi="Times New Roman" w:cs="Times New Roman"/>
          <w:sz w:val="20"/>
          <w:szCs w:val="20"/>
        </w:rPr>
        <w:t>B</w:t>
      </w:r>
      <w:r w:rsidRPr="00221CE7">
        <w:rPr>
          <w:rFonts w:ascii="Times New Roman" w:hAnsi="Times New Roman" w:cs="Times New Roman"/>
          <w:sz w:val="20"/>
          <w:szCs w:val="20"/>
          <w:lang w:val="ru-RU"/>
        </w:rPr>
        <w:t xml:space="preserve">1 или </w:t>
      </w:r>
      <w:r w:rsidRPr="00221CE7">
        <w:rPr>
          <w:rFonts w:ascii="Times New Roman" w:hAnsi="Times New Roman" w:cs="Times New Roman"/>
          <w:sz w:val="20"/>
          <w:szCs w:val="20"/>
        </w:rPr>
        <w:t>C</w:t>
      </w:r>
      <w:r w:rsidRPr="00221CE7">
        <w:rPr>
          <w:rFonts w:ascii="Times New Roman" w:hAnsi="Times New Roman" w:cs="Times New Roman"/>
          <w:sz w:val="20"/>
          <w:szCs w:val="20"/>
          <w:lang w:val="ru-RU"/>
        </w:rPr>
        <w:t xml:space="preserve"> были исключены из технических требований данного Регламента ООН в соответствии с пунктом  5.6.2. и/или 5.6.4. </w:t>
      </w:r>
    </w:p>
    <w:p w14:paraId="6DADC919" w14:textId="55D19C29" w:rsidR="00221CE7" w:rsidRPr="00221CE7" w:rsidRDefault="00221CE7" w:rsidP="00221CE7">
      <w:pPr>
        <w:pStyle w:val="para"/>
        <w:ind w:firstLine="0"/>
        <w:rPr>
          <w:rFonts w:ascii="Times New Roman" w:hAnsi="Times New Roman" w:cs="Times New Roman"/>
          <w:sz w:val="20"/>
          <w:szCs w:val="20"/>
          <w:lang w:val="ru-RU"/>
        </w:rPr>
      </w:pPr>
      <w:r w:rsidRPr="00221CE7">
        <w:rPr>
          <w:rFonts w:ascii="Times New Roman" w:hAnsi="Times New Roman" w:cs="Times New Roman"/>
          <w:sz w:val="20"/>
          <w:szCs w:val="20"/>
          <w:lang w:val="ru-RU"/>
        </w:rPr>
        <w:t>(</w:t>
      </w:r>
      <w:r w:rsidRPr="00221CE7">
        <w:rPr>
          <w:rFonts w:ascii="Times New Roman" w:hAnsi="Times New Roman" w:cs="Times New Roman"/>
          <w:sz w:val="20"/>
          <w:szCs w:val="20"/>
        </w:rPr>
        <w:t>b</w:t>
      </w:r>
      <w:r w:rsidRPr="00221CE7">
        <w:rPr>
          <w:rFonts w:ascii="Times New Roman" w:hAnsi="Times New Roman" w:cs="Times New Roman"/>
          <w:sz w:val="20"/>
          <w:szCs w:val="20"/>
          <w:lang w:val="ru-RU"/>
        </w:rPr>
        <w:t>)</w:t>
      </w:r>
      <w:r w:rsidRPr="00221CE7">
        <w:rPr>
          <w:rFonts w:ascii="Times New Roman" w:hAnsi="Times New Roman" w:cs="Times New Roman"/>
          <w:sz w:val="20"/>
          <w:szCs w:val="20"/>
          <w:lang w:val="ru-RU"/>
        </w:rPr>
        <w:tab/>
        <w:t xml:space="preserve">Система рулевого управления имеет функционал, определенный как </w:t>
      </w:r>
      <w:r w:rsidRPr="00221CE7">
        <w:rPr>
          <w:rFonts w:ascii="Times New Roman" w:hAnsi="Times New Roman" w:cs="Times New Roman"/>
          <w:sz w:val="20"/>
          <w:szCs w:val="20"/>
          <w:lang w:val="en-US"/>
        </w:rPr>
        <w:t>ACSF</w:t>
      </w:r>
      <w:r w:rsidRPr="00221CE7">
        <w:rPr>
          <w:rFonts w:ascii="Times New Roman" w:hAnsi="Times New Roman" w:cs="Times New Roman"/>
          <w:sz w:val="20"/>
          <w:szCs w:val="20"/>
          <w:lang w:val="ru-RU"/>
        </w:rPr>
        <w:t xml:space="preserve"> категории </w:t>
      </w:r>
      <w:r w:rsidRPr="00221CE7">
        <w:rPr>
          <w:rFonts w:ascii="Times New Roman" w:hAnsi="Times New Roman" w:cs="Times New Roman"/>
          <w:sz w:val="20"/>
          <w:szCs w:val="20"/>
          <w:lang w:val="en-US"/>
        </w:rPr>
        <w:t>D</w:t>
      </w:r>
      <w:r w:rsidRPr="00221CE7">
        <w:rPr>
          <w:rFonts w:ascii="Times New Roman" w:hAnsi="Times New Roman" w:cs="Times New Roman"/>
          <w:sz w:val="20"/>
          <w:szCs w:val="20"/>
          <w:lang w:val="ru-RU"/>
        </w:rPr>
        <w:t>.”</w:t>
      </w:r>
    </w:p>
    <w:p w14:paraId="3F08C423" w14:textId="77777777" w:rsidR="00221CE7" w:rsidRPr="00C05FBB" w:rsidRDefault="00221CE7" w:rsidP="00221CE7">
      <w:pPr>
        <w:pStyle w:val="SingleTxtG"/>
      </w:pPr>
      <w:r>
        <w:rPr>
          <w:i/>
          <w:iCs/>
        </w:rPr>
        <w:t>Пункт</w:t>
      </w:r>
      <w:r w:rsidRPr="00C05FBB">
        <w:rPr>
          <w:i/>
          <w:iCs/>
        </w:rPr>
        <w:t xml:space="preserve"> 5.6.2., </w:t>
      </w:r>
      <w:r>
        <w:t>дополнить следующим образом</w:t>
      </w:r>
      <w:r w:rsidRPr="00C05FBB">
        <w:t>:</w:t>
      </w:r>
    </w:p>
    <w:p w14:paraId="4E593686" w14:textId="77777777" w:rsidR="00221CE7" w:rsidRPr="00221CE7" w:rsidRDefault="00221CE7" w:rsidP="00221CE7">
      <w:pPr>
        <w:pStyle w:val="para"/>
        <w:rPr>
          <w:rFonts w:ascii="Times New Roman" w:hAnsi="Times New Roman" w:cs="Times New Roman"/>
          <w:sz w:val="20"/>
          <w:szCs w:val="20"/>
          <w:lang w:val="ru-RU"/>
        </w:rPr>
      </w:pPr>
      <w:r w:rsidRPr="009F2A38">
        <w:rPr>
          <w:rFonts w:ascii="Times New Roman" w:hAnsi="Times New Roman" w:cs="Times New Roman"/>
          <w:sz w:val="20"/>
          <w:szCs w:val="20"/>
          <w:lang w:val="ru-RU"/>
        </w:rPr>
        <w:t>“5.6.2.</w:t>
      </w:r>
      <w:r w:rsidRPr="009F2A38">
        <w:rPr>
          <w:rFonts w:ascii="Times New Roman" w:hAnsi="Times New Roman" w:cs="Times New Roman"/>
          <w:sz w:val="20"/>
          <w:szCs w:val="20"/>
          <w:lang w:val="ru-RU"/>
        </w:rPr>
        <w:tab/>
      </w:r>
      <w:r w:rsidRPr="00221CE7">
        <w:rPr>
          <w:rFonts w:ascii="Times New Roman" w:hAnsi="Times New Roman" w:cs="Times New Roman"/>
          <w:sz w:val="20"/>
          <w:szCs w:val="20"/>
          <w:lang w:val="ru-RU"/>
        </w:rPr>
        <w:t xml:space="preserve">Особые положения для АЗФУ категории </w:t>
      </w:r>
      <w:r w:rsidRPr="00221CE7">
        <w:rPr>
          <w:rFonts w:ascii="Times New Roman" w:hAnsi="Times New Roman" w:cs="Times New Roman"/>
          <w:sz w:val="20"/>
          <w:szCs w:val="20"/>
        </w:rPr>
        <w:t>B</w:t>
      </w:r>
      <w:r w:rsidRPr="00221CE7">
        <w:rPr>
          <w:rFonts w:ascii="Times New Roman" w:hAnsi="Times New Roman" w:cs="Times New Roman"/>
          <w:sz w:val="20"/>
          <w:szCs w:val="20"/>
          <w:lang w:val="ru-RU"/>
        </w:rPr>
        <w:t>1</w:t>
      </w:r>
    </w:p>
    <w:p w14:paraId="4F8D9B47" w14:textId="1A24DD04" w:rsidR="00221CE7" w:rsidRPr="00221CE7" w:rsidRDefault="00221CE7" w:rsidP="00221CE7">
      <w:pPr>
        <w:tabs>
          <w:tab w:val="left" w:pos="0"/>
        </w:tabs>
        <w:spacing w:after="120"/>
        <w:ind w:left="2268" w:right="1134" w:hanging="1134"/>
        <w:jc w:val="both"/>
      </w:pPr>
      <w:r w:rsidRPr="00221CE7">
        <w:tab/>
        <w:t>Транспортные средства, оборудованные АЗФУ категории B1, должны соответствовать следующим требованиям</w:t>
      </w:r>
      <w:r w:rsidRPr="009F2A38">
        <w:t xml:space="preserve"> </w:t>
      </w:r>
      <w:r w:rsidRPr="00221CE7">
        <w:t>кроме тех случаев, когда транспортное средство оборудовано ВСУВ, которая:</w:t>
      </w:r>
    </w:p>
    <w:p w14:paraId="068AE284" w14:textId="77777777" w:rsidR="00221CE7" w:rsidRPr="00221CE7" w:rsidRDefault="00221CE7" w:rsidP="00221CE7">
      <w:pPr>
        <w:pStyle w:val="para"/>
        <w:ind w:firstLine="0"/>
        <w:rPr>
          <w:rFonts w:ascii="Times New Roman" w:hAnsi="Times New Roman" w:cs="Times New Roman"/>
          <w:sz w:val="20"/>
          <w:szCs w:val="20"/>
          <w:lang w:val="ru-RU"/>
        </w:rPr>
      </w:pPr>
      <w:r w:rsidRPr="00221CE7">
        <w:rPr>
          <w:rFonts w:ascii="Times New Roman" w:hAnsi="Times New Roman" w:cs="Times New Roman"/>
          <w:sz w:val="20"/>
          <w:szCs w:val="20"/>
          <w:lang w:val="ru-RU"/>
        </w:rPr>
        <w:t>(</w:t>
      </w:r>
      <w:r w:rsidRPr="00221CE7">
        <w:rPr>
          <w:rFonts w:ascii="Times New Roman" w:hAnsi="Times New Roman" w:cs="Times New Roman"/>
          <w:sz w:val="20"/>
          <w:szCs w:val="20"/>
        </w:rPr>
        <w:t>a</w:t>
      </w:r>
      <w:r w:rsidRPr="00221CE7">
        <w:rPr>
          <w:rFonts w:ascii="Times New Roman" w:hAnsi="Times New Roman" w:cs="Times New Roman"/>
          <w:sz w:val="20"/>
          <w:szCs w:val="20"/>
          <w:lang w:val="ru-RU"/>
        </w:rPr>
        <w:t>)</w:t>
      </w:r>
      <w:r w:rsidRPr="00221CE7">
        <w:rPr>
          <w:rFonts w:ascii="Times New Roman" w:hAnsi="Times New Roman" w:cs="Times New Roman"/>
          <w:sz w:val="20"/>
          <w:szCs w:val="20"/>
          <w:lang w:val="ru-RU"/>
        </w:rPr>
        <w:tab/>
        <w:t>Включает в себя данную функцию,</w:t>
      </w:r>
    </w:p>
    <w:p w14:paraId="19208EC3" w14:textId="77777777" w:rsidR="00221CE7" w:rsidRPr="00221CE7" w:rsidRDefault="00221CE7" w:rsidP="00221CE7">
      <w:pPr>
        <w:pStyle w:val="para"/>
        <w:ind w:firstLine="0"/>
        <w:rPr>
          <w:rFonts w:ascii="Times New Roman" w:hAnsi="Times New Roman" w:cs="Times New Roman"/>
          <w:sz w:val="20"/>
          <w:szCs w:val="20"/>
          <w:lang w:val="ru-RU"/>
        </w:rPr>
      </w:pPr>
      <w:r w:rsidRPr="00221CE7">
        <w:rPr>
          <w:rFonts w:ascii="Times New Roman" w:hAnsi="Times New Roman" w:cs="Times New Roman"/>
          <w:sz w:val="20"/>
          <w:szCs w:val="20"/>
          <w:lang w:val="ru-RU"/>
        </w:rPr>
        <w:t>(</w:t>
      </w:r>
      <w:r w:rsidRPr="00221CE7">
        <w:rPr>
          <w:rFonts w:ascii="Times New Roman" w:hAnsi="Times New Roman" w:cs="Times New Roman"/>
          <w:sz w:val="20"/>
          <w:szCs w:val="20"/>
        </w:rPr>
        <w:t>b</w:t>
      </w:r>
      <w:r w:rsidRPr="00221CE7">
        <w:rPr>
          <w:rFonts w:ascii="Times New Roman" w:hAnsi="Times New Roman" w:cs="Times New Roman"/>
          <w:sz w:val="20"/>
          <w:szCs w:val="20"/>
          <w:lang w:val="ru-RU"/>
        </w:rPr>
        <w:t>)</w:t>
      </w:r>
      <w:r w:rsidRPr="00221CE7">
        <w:rPr>
          <w:rFonts w:ascii="Times New Roman" w:hAnsi="Times New Roman" w:cs="Times New Roman"/>
          <w:sz w:val="20"/>
          <w:szCs w:val="20"/>
          <w:lang w:val="ru-RU"/>
        </w:rPr>
        <w:tab/>
        <w:t xml:space="preserve">Допускает активацию данной функции лишь во время работы и в качестве части ВСУВ, </w:t>
      </w:r>
    </w:p>
    <w:p w14:paraId="11119A25" w14:textId="77777777" w:rsidR="00221CE7" w:rsidRPr="00221CE7" w:rsidRDefault="00221CE7" w:rsidP="00221CE7">
      <w:pPr>
        <w:pStyle w:val="para"/>
        <w:ind w:firstLine="0"/>
        <w:rPr>
          <w:rFonts w:ascii="Times New Roman" w:hAnsi="Times New Roman" w:cs="Times New Roman"/>
          <w:sz w:val="20"/>
          <w:szCs w:val="20"/>
          <w:vertAlign w:val="superscript"/>
          <w:lang w:val="ru-RU"/>
        </w:rPr>
      </w:pPr>
      <w:r w:rsidRPr="00221CE7">
        <w:rPr>
          <w:rFonts w:ascii="Times New Roman" w:hAnsi="Times New Roman" w:cs="Times New Roman"/>
          <w:sz w:val="20"/>
          <w:szCs w:val="20"/>
          <w:lang w:val="ru-RU"/>
        </w:rPr>
        <w:t>(</w:t>
      </w:r>
      <w:r w:rsidRPr="00221CE7">
        <w:rPr>
          <w:rFonts w:ascii="Times New Roman" w:hAnsi="Times New Roman" w:cs="Times New Roman"/>
          <w:sz w:val="20"/>
          <w:szCs w:val="20"/>
        </w:rPr>
        <w:t>c</w:t>
      </w:r>
      <w:r w:rsidRPr="00221CE7">
        <w:rPr>
          <w:rFonts w:ascii="Times New Roman" w:hAnsi="Times New Roman" w:cs="Times New Roman"/>
          <w:sz w:val="20"/>
          <w:szCs w:val="20"/>
          <w:lang w:val="ru-RU"/>
        </w:rPr>
        <w:t>)</w:t>
      </w:r>
      <w:r w:rsidRPr="00221CE7">
        <w:rPr>
          <w:rFonts w:ascii="Times New Roman" w:hAnsi="Times New Roman" w:cs="Times New Roman"/>
          <w:sz w:val="20"/>
          <w:szCs w:val="20"/>
          <w:lang w:val="ru-RU"/>
        </w:rPr>
        <w:tab/>
        <w:t xml:space="preserve">Соответствует техническим требованиям и предварительным положениям Регламента ООН № [ВСУВ]. </w:t>
      </w:r>
      <w:r w:rsidRPr="00221CE7">
        <w:rPr>
          <w:rFonts w:ascii="Times New Roman" w:hAnsi="Times New Roman" w:cs="Times New Roman"/>
          <w:sz w:val="20"/>
          <w:szCs w:val="20"/>
          <w:vertAlign w:val="superscript"/>
        </w:rPr>
        <w:t>y</w:t>
      </w:r>
      <w:r w:rsidRPr="00221CE7">
        <w:rPr>
          <w:rFonts w:ascii="Times New Roman" w:hAnsi="Times New Roman" w:cs="Times New Roman"/>
          <w:sz w:val="20"/>
          <w:szCs w:val="20"/>
          <w:lang w:val="ru-RU"/>
        </w:rPr>
        <w:t>”</w:t>
      </w:r>
    </w:p>
    <w:p w14:paraId="6B5345F8" w14:textId="77777777" w:rsidR="00221CE7" w:rsidRPr="00221CE7" w:rsidRDefault="00221CE7" w:rsidP="00221CE7">
      <w:pPr>
        <w:pStyle w:val="para"/>
        <w:rPr>
          <w:rFonts w:ascii="Times New Roman" w:hAnsi="Times New Roman" w:cs="Times New Roman"/>
          <w:b/>
          <w:bCs/>
          <w:sz w:val="20"/>
          <w:szCs w:val="20"/>
          <w:lang w:val="ru-RU"/>
        </w:rPr>
      </w:pPr>
      <w:r w:rsidRPr="00221CE7">
        <w:rPr>
          <w:rFonts w:ascii="Times New Roman" w:hAnsi="Times New Roman" w:cs="Times New Roman"/>
          <w:i/>
          <w:iCs/>
          <w:sz w:val="20"/>
          <w:szCs w:val="20"/>
          <w:lang w:val="ru-RU"/>
        </w:rPr>
        <w:lastRenderedPageBreak/>
        <w:t>Пункт 5.6.3.</w:t>
      </w:r>
      <w:r w:rsidRPr="00221CE7">
        <w:rPr>
          <w:rFonts w:ascii="Times New Roman" w:hAnsi="Times New Roman" w:cs="Times New Roman"/>
          <w:sz w:val="20"/>
          <w:szCs w:val="20"/>
          <w:lang w:val="ru-RU"/>
        </w:rPr>
        <w:t xml:space="preserve"> дополнить следующим образом:</w:t>
      </w:r>
    </w:p>
    <w:p w14:paraId="25D8FD5E" w14:textId="36E97C4B" w:rsidR="00221CE7" w:rsidRPr="00221CE7" w:rsidRDefault="00221CE7" w:rsidP="00221CE7">
      <w:pPr>
        <w:spacing w:after="120"/>
        <w:ind w:left="2268" w:right="1134" w:hanging="1134"/>
        <w:jc w:val="both"/>
        <w:rPr>
          <w:b/>
          <w:bCs/>
          <w:vertAlign w:val="superscript"/>
        </w:rPr>
      </w:pPr>
      <w:r w:rsidRPr="009F2A38">
        <w:t>“5.6.3.</w:t>
      </w:r>
      <w:r w:rsidRPr="009F2A38">
        <w:tab/>
      </w:r>
      <w:r w:rsidRPr="00221CE7">
        <w:t>(Отведен</w:t>
      </w:r>
      <w:r w:rsidRPr="00221CE7">
        <w:rPr>
          <w:lang w:val="fr-CH"/>
        </w:rPr>
        <w:t>o</w:t>
      </w:r>
      <w:r w:rsidRPr="009F2A38">
        <w:t>)</w:t>
      </w:r>
      <w:r w:rsidRPr="00221CE7">
        <w:t>”</w:t>
      </w:r>
    </w:p>
    <w:p w14:paraId="107CD22C" w14:textId="77777777" w:rsidR="00221CE7" w:rsidRPr="009F2A38" w:rsidRDefault="00221CE7" w:rsidP="00221CE7">
      <w:pPr>
        <w:spacing w:after="120"/>
        <w:ind w:left="2268" w:right="1134" w:hanging="1134"/>
        <w:jc w:val="both"/>
      </w:pPr>
      <w:r w:rsidRPr="00221CE7">
        <w:rPr>
          <w:i/>
          <w:iCs/>
        </w:rPr>
        <w:t>Пункт</w:t>
      </w:r>
      <w:r w:rsidRPr="009F2A38">
        <w:rPr>
          <w:i/>
          <w:iCs/>
        </w:rPr>
        <w:t xml:space="preserve"> 5.6.4.</w:t>
      </w:r>
      <w:r w:rsidRPr="009F2A38">
        <w:t xml:space="preserve"> </w:t>
      </w:r>
      <w:r w:rsidRPr="00221CE7">
        <w:t>дополнить следующим</w:t>
      </w:r>
      <w:r w:rsidRPr="009F2A38">
        <w:t xml:space="preserve"> </w:t>
      </w:r>
      <w:r w:rsidRPr="00221CE7">
        <w:t>образом</w:t>
      </w:r>
      <w:r w:rsidRPr="009F2A38">
        <w:t>:</w:t>
      </w:r>
    </w:p>
    <w:p w14:paraId="1F979F5A" w14:textId="77777777" w:rsidR="00221CE7" w:rsidRPr="00221CE7" w:rsidRDefault="00221CE7" w:rsidP="00221CE7">
      <w:pPr>
        <w:spacing w:after="120"/>
        <w:ind w:left="2268" w:right="1134" w:hanging="1134"/>
        <w:jc w:val="both"/>
      </w:pPr>
      <w:r w:rsidRPr="009F2A38">
        <w:t>“5.6.4.</w:t>
      </w:r>
      <w:r w:rsidRPr="009F2A38">
        <w:tab/>
      </w:r>
      <w:r w:rsidRPr="00221CE7">
        <w:t xml:space="preserve">Особые положения для АЗФУ категории </w:t>
      </w:r>
      <w:r w:rsidRPr="00221CE7">
        <w:rPr>
          <w:lang w:val="en-US"/>
        </w:rPr>
        <w:t>C</w:t>
      </w:r>
    </w:p>
    <w:p w14:paraId="16C91079" w14:textId="77777777" w:rsidR="00221CE7" w:rsidRPr="00221CE7" w:rsidRDefault="00221CE7" w:rsidP="00221CE7">
      <w:pPr>
        <w:tabs>
          <w:tab w:val="left" w:pos="0"/>
        </w:tabs>
        <w:spacing w:after="120"/>
        <w:ind w:left="2268" w:right="1134" w:hanging="1134"/>
        <w:jc w:val="both"/>
        <w:rPr>
          <w:color w:val="000000" w:themeColor="text1"/>
        </w:rPr>
      </w:pPr>
      <w:r w:rsidRPr="00221CE7">
        <w:tab/>
        <w:t>Механические тран</w:t>
      </w:r>
      <w:r>
        <w:rPr>
          <w:color w:val="000000" w:themeColor="text1"/>
        </w:rPr>
        <w:t>спортные</w:t>
      </w:r>
      <w:r w:rsidRPr="005559B0">
        <w:rPr>
          <w:color w:val="000000" w:themeColor="text1"/>
        </w:rPr>
        <w:t xml:space="preserve"> </w:t>
      </w:r>
      <w:r>
        <w:rPr>
          <w:color w:val="000000" w:themeColor="text1"/>
        </w:rPr>
        <w:t>средства</w:t>
      </w:r>
      <w:r w:rsidRPr="005559B0">
        <w:rPr>
          <w:color w:val="000000" w:themeColor="text1"/>
        </w:rPr>
        <w:t xml:space="preserve"> </w:t>
      </w:r>
      <w:r>
        <w:rPr>
          <w:color w:val="000000" w:themeColor="text1"/>
        </w:rPr>
        <w:t xml:space="preserve">с системой АЗФУ категории С и прицепы, поддерживающие функцию(-и) смены ряда движения, должны удовлетворять следующим требованиям: </w:t>
      </w:r>
      <w:r w:rsidRPr="00221CE7">
        <w:rPr>
          <w:color w:val="000000" w:themeColor="text1"/>
        </w:rPr>
        <w:t>кроме тех случаев, когда транспортное средство оборудовано ВСУВ, которая:</w:t>
      </w:r>
    </w:p>
    <w:p w14:paraId="3A899E17" w14:textId="77777777" w:rsidR="00221CE7" w:rsidRPr="00221CE7" w:rsidRDefault="00221CE7" w:rsidP="00221CE7">
      <w:pPr>
        <w:pStyle w:val="para"/>
        <w:ind w:firstLine="0"/>
        <w:rPr>
          <w:rFonts w:ascii="Times New Roman" w:hAnsi="Times New Roman" w:cs="Times New Roman"/>
          <w:color w:val="000000" w:themeColor="text1"/>
          <w:sz w:val="20"/>
          <w:szCs w:val="20"/>
          <w:lang w:val="ru-RU"/>
        </w:rPr>
      </w:pPr>
      <w:r w:rsidRPr="00221CE7">
        <w:rPr>
          <w:rFonts w:ascii="Times New Roman" w:hAnsi="Times New Roman" w:cs="Times New Roman"/>
          <w:color w:val="000000" w:themeColor="text1"/>
          <w:sz w:val="20"/>
          <w:szCs w:val="20"/>
          <w:lang w:val="ru-RU"/>
        </w:rPr>
        <w:t>(</w:t>
      </w:r>
      <w:r w:rsidRPr="00221CE7">
        <w:rPr>
          <w:rFonts w:ascii="Times New Roman" w:hAnsi="Times New Roman" w:cs="Times New Roman"/>
          <w:color w:val="000000" w:themeColor="text1"/>
          <w:sz w:val="20"/>
          <w:szCs w:val="20"/>
        </w:rPr>
        <w:t>a</w:t>
      </w:r>
      <w:r w:rsidRPr="00221CE7">
        <w:rPr>
          <w:rFonts w:ascii="Times New Roman" w:hAnsi="Times New Roman" w:cs="Times New Roman"/>
          <w:color w:val="000000" w:themeColor="text1"/>
          <w:sz w:val="20"/>
          <w:szCs w:val="20"/>
          <w:lang w:val="ru-RU"/>
        </w:rPr>
        <w:t>)</w:t>
      </w:r>
      <w:r w:rsidRPr="00221CE7">
        <w:rPr>
          <w:rFonts w:ascii="Times New Roman" w:hAnsi="Times New Roman" w:cs="Times New Roman"/>
          <w:color w:val="000000" w:themeColor="text1"/>
          <w:sz w:val="20"/>
          <w:szCs w:val="20"/>
          <w:lang w:val="ru-RU"/>
        </w:rPr>
        <w:tab/>
        <w:t>Включает в себя данную функцию,</w:t>
      </w:r>
    </w:p>
    <w:p w14:paraId="4C82B1AB" w14:textId="77777777" w:rsidR="00221CE7" w:rsidRPr="00221CE7" w:rsidRDefault="00221CE7" w:rsidP="00221CE7">
      <w:pPr>
        <w:pStyle w:val="para"/>
        <w:ind w:firstLine="0"/>
        <w:rPr>
          <w:rFonts w:ascii="Times New Roman" w:hAnsi="Times New Roman" w:cs="Times New Roman"/>
          <w:color w:val="000000" w:themeColor="text1"/>
          <w:sz w:val="20"/>
          <w:szCs w:val="20"/>
          <w:lang w:val="ru-RU"/>
        </w:rPr>
      </w:pPr>
      <w:r w:rsidRPr="00221CE7">
        <w:rPr>
          <w:rFonts w:ascii="Times New Roman" w:hAnsi="Times New Roman" w:cs="Times New Roman"/>
          <w:color w:val="000000" w:themeColor="text1"/>
          <w:sz w:val="20"/>
          <w:szCs w:val="20"/>
          <w:lang w:val="ru-RU"/>
        </w:rPr>
        <w:t>(</w:t>
      </w:r>
      <w:r w:rsidRPr="00221CE7">
        <w:rPr>
          <w:rFonts w:ascii="Times New Roman" w:hAnsi="Times New Roman" w:cs="Times New Roman"/>
          <w:color w:val="000000" w:themeColor="text1"/>
          <w:sz w:val="20"/>
          <w:szCs w:val="20"/>
        </w:rPr>
        <w:t>b</w:t>
      </w:r>
      <w:r w:rsidRPr="00221CE7">
        <w:rPr>
          <w:rFonts w:ascii="Times New Roman" w:hAnsi="Times New Roman" w:cs="Times New Roman"/>
          <w:color w:val="000000" w:themeColor="text1"/>
          <w:sz w:val="20"/>
          <w:szCs w:val="20"/>
          <w:lang w:val="ru-RU"/>
        </w:rPr>
        <w:t>)</w:t>
      </w:r>
      <w:r w:rsidRPr="00221CE7">
        <w:rPr>
          <w:rFonts w:ascii="Times New Roman" w:hAnsi="Times New Roman" w:cs="Times New Roman"/>
          <w:color w:val="000000" w:themeColor="text1"/>
          <w:sz w:val="20"/>
          <w:szCs w:val="20"/>
          <w:lang w:val="ru-RU"/>
        </w:rPr>
        <w:tab/>
        <w:t>Допускает активацию данной функции лишь во время работы и в качестве части ВСУВ,</w:t>
      </w:r>
    </w:p>
    <w:p w14:paraId="4F627AE5" w14:textId="365212AD" w:rsidR="00221CE7" w:rsidRPr="00221CE7" w:rsidRDefault="00221CE7" w:rsidP="00221CE7">
      <w:pPr>
        <w:pStyle w:val="para"/>
        <w:ind w:firstLine="0"/>
        <w:rPr>
          <w:rFonts w:ascii="Times New Roman" w:hAnsi="Times New Roman" w:cs="Times New Roman"/>
          <w:color w:val="000000" w:themeColor="text1"/>
          <w:sz w:val="20"/>
          <w:szCs w:val="20"/>
          <w:lang w:val="ru-RU"/>
        </w:rPr>
      </w:pPr>
      <w:r w:rsidRPr="00221CE7">
        <w:rPr>
          <w:rFonts w:ascii="Times New Roman" w:hAnsi="Times New Roman" w:cs="Times New Roman"/>
          <w:color w:val="000000" w:themeColor="text1"/>
          <w:sz w:val="20"/>
          <w:szCs w:val="20"/>
          <w:lang w:val="ru-RU"/>
        </w:rPr>
        <w:t>(</w:t>
      </w:r>
      <w:r w:rsidRPr="00221CE7">
        <w:rPr>
          <w:rFonts w:ascii="Times New Roman" w:hAnsi="Times New Roman" w:cs="Times New Roman"/>
          <w:color w:val="000000" w:themeColor="text1"/>
          <w:sz w:val="20"/>
          <w:szCs w:val="20"/>
        </w:rPr>
        <w:t>c</w:t>
      </w:r>
      <w:r w:rsidRPr="00221CE7">
        <w:rPr>
          <w:rFonts w:ascii="Times New Roman" w:hAnsi="Times New Roman" w:cs="Times New Roman"/>
          <w:color w:val="000000" w:themeColor="text1"/>
          <w:sz w:val="20"/>
          <w:szCs w:val="20"/>
          <w:lang w:val="ru-RU"/>
        </w:rPr>
        <w:t>)</w:t>
      </w:r>
      <w:r w:rsidRPr="00221CE7">
        <w:rPr>
          <w:rFonts w:ascii="Times New Roman" w:hAnsi="Times New Roman" w:cs="Times New Roman"/>
          <w:color w:val="000000" w:themeColor="text1"/>
          <w:sz w:val="20"/>
          <w:szCs w:val="20"/>
          <w:lang w:val="ru-RU"/>
        </w:rPr>
        <w:tab/>
        <w:t>Соответствует техническим требованиям и предварительным положениям Регламента ООН № [ВСУВ].</w:t>
      </w:r>
      <w:r w:rsidRPr="00221CE7">
        <w:rPr>
          <w:rFonts w:ascii="Times New Roman" w:hAnsi="Times New Roman" w:cs="Times New Roman"/>
          <w:color w:val="000000" w:themeColor="text1"/>
          <w:sz w:val="20"/>
          <w:szCs w:val="20"/>
          <w:vertAlign w:val="superscript"/>
        </w:rPr>
        <w:t>y</w:t>
      </w:r>
      <w:r w:rsidRPr="00221CE7">
        <w:rPr>
          <w:rFonts w:ascii="Times New Roman" w:hAnsi="Times New Roman" w:cs="Times New Roman"/>
          <w:color w:val="000000" w:themeColor="text1"/>
          <w:sz w:val="20"/>
          <w:szCs w:val="20"/>
          <w:lang w:val="ru-RU"/>
        </w:rPr>
        <w:t>”</w:t>
      </w:r>
    </w:p>
    <w:p w14:paraId="10119529" w14:textId="77777777" w:rsidR="00221CE7" w:rsidRPr="00C75BDE" w:rsidRDefault="00221CE7" w:rsidP="00221CE7">
      <w:pPr>
        <w:spacing w:after="120"/>
        <w:ind w:left="567" w:firstLine="567"/>
        <w:rPr>
          <w:i/>
          <w:iCs/>
        </w:rPr>
      </w:pPr>
      <w:r w:rsidRPr="00C75BDE">
        <w:rPr>
          <w:i/>
          <w:iCs/>
        </w:rPr>
        <w:t xml:space="preserve">Вставить новый пункт 5.6.5. </w:t>
      </w:r>
      <w:r w:rsidRPr="00C75BDE">
        <w:t xml:space="preserve"> со следующим содержанием:</w:t>
      </w:r>
    </w:p>
    <w:p w14:paraId="0D9403F0" w14:textId="77777777" w:rsidR="00221CE7" w:rsidRPr="00C75BDE" w:rsidRDefault="00221CE7" w:rsidP="00221CE7">
      <w:pPr>
        <w:spacing w:after="120"/>
        <w:ind w:left="2268" w:right="1134" w:hanging="1134"/>
        <w:jc w:val="both"/>
      </w:pPr>
      <w:r w:rsidRPr="009F2A38">
        <w:t>“5.6.</w:t>
      </w:r>
      <w:r w:rsidRPr="009F2A38">
        <w:rPr>
          <w:rFonts w:hint="eastAsia"/>
          <w:lang w:eastAsia="ja-JP"/>
        </w:rPr>
        <w:t>5</w:t>
      </w:r>
      <w:r w:rsidRPr="009F2A38">
        <w:t>.</w:t>
      </w:r>
      <w:r w:rsidRPr="009F2A38">
        <w:tab/>
      </w:r>
      <w:r w:rsidRPr="00C75BDE">
        <w:t>Транспортные средства, снабженные системами, имеющими функционал, определяемый как АЗФУ категории D, можно подтверждать в соответствии с данным Регламентом ООН только в том случае, если транспортное средство снабжено ВСУВ, которая:</w:t>
      </w:r>
    </w:p>
    <w:p w14:paraId="0267D0F4" w14:textId="77777777" w:rsidR="00221CE7" w:rsidRPr="00C75BDE" w:rsidRDefault="00221CE7" w:rsidP="00221CE7">
      <w:pPr>
        <w:pStyle w:val="para"/>
        <w:numPr>
          <w:ilvl w:val="0"/>
          <w:numId w:val="22"/>
        </w:numPr>
        <w:spacing w:line="240" w:lineRule="exact"/>
        <w:rPr>
          <w:rFonts w:ascii="Times New Roman" w:hAnsi="Times New Roman" w:cs="Times New Roman"/>
          <w:sz w:val="20"/>
          <w:szCs w:val="20"/>
          <w:lang w:val="ru-RU"/>
        </w:rPr>
      </w:pPr>
      <w:r w:rsidRPr="00C75BDE">
        <w:rPr>
          <w:rFonts w:ascii="Times New Roman" w:hAnsi="Times New Roman" w:cs="Times New Roman"/>
          <w:sz w:val="20"/>
          <w:szCs w:val="20"/>
          <w:lang w:val="ru-RU"/>
        </w:rPr>
        <w:t>включает в себя данную функцию(-и),</w:t>
      </w:r>
    </w:p>
    <w:p w14:paraId="63C7CE0C" w14:textId="77777777" w:rsidR="00221CE7" w:rsidRPr="00C75BDE" w:rsidRDefault="00221CE7" w:rsidP="00221CE7">
      <w:pPr>
        <w:pStyle w:val="para"/>
        <w:numPr>
          <w:ilvl w:val="0"/>
          <w:numId w:val="22"/>
        </w:numPr>
        <w:spacing w:line="240" w:lineRule="exact"/>
        <w:rPr>
          <w:rFonts w:ascii="Times New Roman" w:hAnsi="Times New Roman" w:cs="Times New Roman"/>
          <w:sz w:val="20"/>
          <w:szCs w:val="20"/>
          <w:lang w:val="ru-RU"/>
        </w:rPr>
      </w:pPr>
      <w:r w:rsidRPr="00C75BDE">
        <w:rPr>
          <w:rFonts w:ascii="Times New Roman" w:hAnsi="Times New Roman" w:cs="Times New Roman"/>
          <w:sz w:val="20"/>
          <w:szCs w:val="20"/>
          <w:lang w:val="ru-RU"/>
        </w:rPr>
        <w:t>допускает активацию функции (-й) лишь во время работы и в качестве части ВСУВ,</w:t>
      </w:r>
    </w:p>
    <w:p w14:paraId="296ED44A" w14:textId="3287D27F" w:rsidR="00221CE7" w:rsidRPr="00C75BDE" w:rsidRDefault="00221CE7" w:rsidP="00C75BDE">
      <w:pPr>
        <w:pStyle w:val="para"/>
        <w:numPr>
          <w:ilvl w:val="0"/>
          <w:numId w:val="22"/>
        </w:numPr>
        <w:spacing w:line="240" w:lineRule="exact"/>
        <w:rPr>
          <w:rFonts w:ascii="Times New Roman" w:hAnsi="Times New Roman" w:cs="Times New Roman"/>
          <w:sz w:val="20"/>
          <w:szCs w:val="20"/>
          <w:lang w:val="ru-RU"/>
        </w:rPr>
      </w:pPr>
      <w:r w:rsidRPr="00C75BDE">
        <w:rPr>
          <w:rFonts w:ascii="Times New Roman" w:hAnsi="Times New Roman" w:cs="Times New Roman"/>
          <w:sz w:val="20"/>
          <w:szCs w:val="20"/>
          <w:lang w:val="ru-RU"/>
        </w:rPr>
        <w:t xml:space="preserve">соответствует техническим требованиями и промежуточным положениям Регламента ООН № [ВСУВ]. </w:t>
      </w:r>
      <w:r w:rsidRPr="00C75BDE">
        <w:rPr>
          <w:rFonts w:ascii="Times New Roman" w:hAnsi="Times New Roman" w:cs="Times New Roman"/>
          <w:sz w:val="20"/>
          <w:szCs w:val="20"/>
          <w:vertAlign w:val="superscript"/>
        </w:rPr>
        <w:t>y</w:t>
      </w:r>
      <w:r w:rsidRPr="00C75BDE">
        <w:rPr>
          <w:rFonts w:ascii="Times New Roman" w:hAnsi="Times New Roman" w:cs="Times New Roman"/>
          <w:sz w:val="20"/>
          <w:szCs w:val="20"/>
          <w:lang w:val="ru-RU"/>
        </w:rPr>
        <w:t>”</w:t>
      </w:r>
    </w:p>
    <w:p w14:paraId="1BD2E810" w14:textId="77777777" w:rsidR="00221CE7" w:rsidRPr="007501BF" w:rsidRDefault="00221CE7" w:rsidP="00221CE7">
      <w:pPr>
        <w:pStyle w:val="para"/>
        <w:rPr>
          <w:rFonts w:ascii="Times New Roman" w:hAnsi="Times New Roman" w:cs="Times New Roman"/>
          <w:sz w:val="20"/>
          <w:szCs w:val="20"/>
          <w:lang w:val="ru-RU"/>
        </w:rPr>
      </w:pPr>
      <w:r>
        <w:rPr>
          <w:rFonts w:ascii="Times New Roman" w:hAnsi="Times New Roman" w:cs="Times New Roman"/>
          <w:i/>
          <w:iCs/>
          <w:sz w:val="20"/>
          <w:szCs w:val="20"/>
          <w:lang w:val="ru-RU"/>
        </w:rPr>
        <w:t>Вставить</w:t>
      </w:r>
      <w:r w:rsidRPr="007501BF">
        <w:rPr>
          <w:rFonts w:ascii="Times New Roman" w:hAnsi="Times New Roman" w:cs="Times New Roman"/>
          <w:i/>
          <w:iCs/>
          <w:sz w:val="20"/>
          <w:szCs w:val="20"/>
          <w:lang w:val="ru-RU"/>
        </w:rPr>
        <w:t xml:space="preserve"> </w:t>
      </w:r>
      <w:r>
        <w:rPr>
          <w:rFonts w:ascii="Times New Roman" w:hAnsi="Times New Roman" w:cs="Times New Roman"/>
          <w:i/>
          <w:iCs/>
          <w:sz w:val="20"/>
          <w:szCs w:val="20"/>
          <w:lang w:val="ru-RU"/>
        </w:rPr>
        <w:t>новую</w:t>
      </w:r>
      <w:r w:rsidRPr="007501BF">
        <w:rPr>
          <w:rFonts w:ascii="Times New Roman" w:hAnsi="Times New Roman" w:cs="Times New Roman"/>
          <w:i/>
          <w:iCs/>
          <w:sz w:val="20"/>
          <w:szCs w:val="20"/>
          <w:lang w:val="ru-RU"/>
        </w:rPr>
        <w:t xml:space="preserve"> </w:t>
      </w:r>
      <w:r>
        <w:rPr>
          <w:rFonts w:ascii="Times New Roman" w:hAnsi="Times New Roman" w:cs="Times New Roman"/>
          <w:i/>
          <w:iCs/>
          <w:sz w:val="20"/>
          <w:szCs w:val="20"/>
          <w:lang w:val="ru-RU"/>
        </w:rPr>
        <w:t>сноску</w:t>
      </w:r>
      <w:r w:rsidRPr="007501BF">
        <w:rPr>
          <w:rFonts w:ascii="Times New Roman" w:hAnsi="Times New Roman" w:cs="Times New Roman"/>
          <w:i/>
          <w:iCs/>
          <w:sz w:val="20"/>
          <w:szCs w:val="20"/>
          <w:lang w:val="ru-RU"/>
        </w:rPr>
        <w:t xml:space="preserve"> </w:t>
      </w:r>
      <w:r w:rsidRPr="00E014E1">
        <w:rPr>
          <w:rFonts w:ascii="Times New Roman" w:hAnsi="Times New Roman" w:cs="Times New Roman"/>
          <w:i/>
          <w:iCs/>
          <w:sz w:val="20"/>
          <w:szCs w:val="20"/>
        </w:rPr>
        <w:t>y</w:t>
      </w:r>
      <w:r w:rsidRPr="007501BF">
        <w:rPr>
          <w:rFonts w:ascii="Times New Roman" w:hAnsi="Times New Roman" w:cs="Times New Roman"/>
          <w:i/>
          <w:iCs/>
          <w:sz w:val="20"/>
          <w:szCs w:val="20"/>
          <w:lang w:val="ru-RU"/>
        </w:rPr>
        <w:t xml:space="preserve"> (</w:t>
      </w:r>
      <w:r>
        <w:rPr>
          <w:rFonts w:ascii="Times New Roman" w:hAnsi="Times New Roman" w:cs="Times New Roman"/>
          <w:i/>
          <w:iCs/>
          <w:sz w:val="20"/>
          <w:szCs w:val="20"/>
          <w:lang w:val="ru-RU"/>
        </w:rPr>
        <w:t>используемую в указанном ниже пункте</w:t>
      </w:r>
      <w:r w:rsidRPr="007501BF">
        <w:rPr>
          <w:rFonts w:ascii="Times New Roman" w:hAnsi="Times New Roman" w:cs="Times New Roman"/>
          <w:i/>
          <w:iCs/>
          <w:sz w:val="20"/>
          <w:szCs w:val="20"/>
          <w:lang w:val="ru-RU"/>
        </w:rPr>
        <w:t>)</w:t>
      </w:r>
      <w:r>
        <w:rPr>
          <w:rFonts w:ascii="Times New Roman" w:hAnsi="Times New Roman" w:cs="Times New Roman"/>
          <w:i/>
          <w:iCs/>
          <w:sz w:val="20"/>
          <w:szCs w:val="20"/>
          <w:lang w:val="ru-RU"/>
        </w:rPr>
        <w:t xml:space="preserve"> </w:t>
      </w:r>
      <w:r>
        <w:rPr>
          <w:rFonts w:ascii="Times New Roman" w:hAnsi="Times New Roman" w:cs="Times New Roman"/>
          <w:sz w:val="20"/>
          <w:szCs w:val="20"/>
          <w:lang w:val="ru-RU"/>
        </w:rPr>
        <w:t>со следующим текстом</w:t>
      </w:r>
      <w:r w:rsidRPr="007501BF">
        <w:rPr>
          <w:rFonts w:ascii="Times New Roman" w:hAnsi="Times New Roman" w:cs="Times New Roman"/>
          <w:sz w:val="20"/>
          <w:szCs w:val="20"/>
          <w:lang w:val="ru-RU"/>
        </w:rPr>
        <w:t>:</w:t>
      </w:r>
    </w:p>
    <w:p w14:paraId="051D7BBE" w14:textId="31D3F6BC" w:rsidR="00221CE7" w:rsidRPr="009F2A38" w:rsidRDefault="00221CE7" w:rsidP="00221CE7">
      <w:pPr>
        <w:pStyle w:val="para"/>
        <w:tabs>
          <w:tab w:val="left" w:pos="6379"/>
        </w:tabs>
        <w:ind w:firstLine="0"/>
        <w:rPr>
          <w:rFonts w:ascii="Times New Roman" w:hAnsi="Times New Roman" w:cs="Times New Roman"/>
          <w:sz w:val="20"/>
          <w:szCs w:val="20"/>
          <w:lang w:val="ru-RU"/>
        </w:rPr>
      </w:pPr>
      <w:r w:rsidRPr="00C75BDE">
        <w:rPr>
          <w:rFonts w:ascii="Times New Roman" w:hAnsi="Times New Roman" w:cs="Times New Roman"/>
          <w:sz w:val="20"/>
          <w:szCs w:val="20"/>
          <w:lang w:val="ru-RU"/>
        </w:rPr>
        <w:t>“</w:t>
      </w:r>
      <w:r w:rsidRPr="00C75BDE">
        <w:rPr>
          <w:rFonts w:ascii="Times New Roman" w:hAnsi="Times New Roman" w:cs="Times New Roman"/>
          <w:sz w:val="18"/>
          <w:szCs w:val="18"/>
          <w:vertAlign w:val="superscript"/>
        </w:rPr>
        <w:t>y</w:t>
      </w:r>
      <w:r w:rsidRPr="00C75BDE">
        <w:rPr>
          <w:rFonts w:ascii="Times New Roman" w:hAnsi="Times New Roman" w:cs="Times New Roman"/>
          <w:sz w:val="18"/>
          <w:szCs w:val="18"/>
          <w:lang w:val="ru-RU"/>
        </w:rPr>
        <w:t xml:space="preserve"> Стороны договора, которые не используют Регламент ООН № [ВСУВ], не обязаны принимать подтверждения Регламента ООН № 7</w:t>
      </w:r>
      <w:r w:rsidR="00C75BDE" w:rsidRPr="009F2A38">
        <w:rPr>
          <w:rFonts w:ascii="Times New Roman" w:hAnsi="Times New Roman" w:cs="Times New Roman"/>
          <w:sz w:val="18"/>
          <w:szCs w:val="18"/>
          <w:lang w:val="ru-RU"/>
        </w:rPr>
        <w:t>9</w:t>
      </w:r>
      <w:r w:rsidRPr="00C75BDE">
        <w:rPr>
          <w:rFonts w:ascii="Times New Roman" w:hAnsi="Times New Roman" w:cs="Times New Roman"/>
          <w:sz w:val="18"/>
          <w:szCs w:val="18"/>
          <w:lang w:val="ru-RU"/>
        </w:rPr>
        <w:t xml:space="preserve"> для транспортных средств, имеющих функционал, определяемый как АЗФУ категории </w:t>
      </w:r>
      <w:r w:rsidRPr="00C75BDE">
        <w:rPr>
          <w:rFonts w:ascii="Times New Roman" w:hAnsi="Times New Roman" w:cs="Times New Roman"/>
          <w:color w:val="000000" w:themeColor="text1"/>
          <w:sz w:val="18"/>
          <w:szCs w:val="18"/>
        </w:rPr>
        <w:t>D</w:t>
      </w:r>
      <w:r w:rsidRPr="00C75BDE">
        <w:rPr>
          <w:rFonts w:ascii="Times New Roman" w:hAnsi="Times New Roman" w:cs="Times New Roman"/>
          <w:color w:val="000000" w:themeColor="text1"/>
          <w:sz w:val="18"/>
          <w:szCs w:val="18"/>
          <w:lang w:val="ru-RU"/>
        </w:rPr>
        <w:t xml:space="preserve"> либо для транспортных средств, не полностью соответствующих техническим требованиям к АЗФУ в данном Регламенте ООН».  </w:t>
      </w:r>
    </w:p>
    <w:p w14:paraId="5720D7E7" w14:textId="77777777" w:rsidR="00221CE7" w:rsidRPr="00A610F0" w:rsidRDefault="00221CE7" w:rsidP="00221CE7">
      <w:pPr>
        <w:pStyle w:val="SingleTxtG"/>
        <w:rPr>
          <w:i/>
          <w:iCs/>
        </w:rPr>
      </w:pPr>
      <w:r>
        <w:rPr>
          <w:i/>
          <w:iCs/>
        </w:rPr>
        <w:t>Приложение</w:t>
      </w:r>
      <w:r w:rsidRPr="00A610F0">
        <w:rPr>
          <w:i/>
          <w:iCs/>
        </w:rPr>
        <w:t xml:space="preserve"> 1,</w:t>
      </w:r>
    </w:p>
    <w:p w14:paraId="22079562" w14:textId="77777777" w:rsidR="00221CE7" w:rsidRPr="00A610F0" w:rsidRDefault="00221CE7" w:rsidP="00221CE7">
      <w:pPr>
        <w:pStyle w:val="SingleTxtG"/>
        <w:rPr>
          <w:i/>
          <w:iCs/>
        </w:rPr>
      </w:pPr>
      <w:r>
        <w:rPr>
          <w:i/>
          <w:iCs/>
        </w:rPr>
        <w:t xml:space="preserve">Вставить новые пункты </w:t>
      </w:r>
      <w:r w:rsidRPr="00A610F0">
        <w:rPr>
          <w:i/>
          <w:iCs/>
        </w:rPr>
        <w:t>6.4.</w:t>
      </w:r>
      <w:r>
        <w:rPr>
          <w:i/>
          <w:iCs/>
        </w:rPr>
        <w:t>-</w:t>
      </w:r>
      <w:r w:rsidRPr="00A610F0">
        <w:rPr>
          <w:i/>
          <w:iCs/>
        </w:rPr>
        <w:t>6.5.1.</w:t>
      </w:r>
      <w:r w:rsidRPr="00A610F0">
        <w:t xml:space="preserve"> </w:t>
      </w:r>
      <w:r>
        <w:t>со следующим текстом</w:t>
      </w:r>
      <w:r w:rsidRPr="00A610F0">
        <w:rPr>
          <w:i/>
          <w:iCs/>
        </w:rPr>
        <w:t>:</w:t>
      </w:r>
    </w:p>
    <w:p w14:paraId="17FA89A0" w14:textId="27B6B9EA" w:rsidR="00221CE7" w:rsidRPr="00C75BDE" w:rsidRDefault="00221CE7" w:rsidP="00221CE7">
      <w:pPr>
        <w:spacing w:after="120"/>
        <w:ind w:left="2268" w:right="1132" w:hanging="1134"/>
        <w:jc w:val="both"/>
      </w:pPr>
      <w:r w:rsidRPr="00C75BDE">
        <w:t>“6.4.</w:t>
      </w:r>
      <w:r w:rsidRPr="00C75BDE">
        <w:tab/>
      </w:r>
      <w:r w:rsidRPr="00C75BDE">
        <w:tab/>
        <w:t>Транспортное средство оборудовано АЗФУ, которая была исключена из требований данного Регламента ООН:</w:t>
      </w:r>
      <w:r w:rsidR="00C75BDE" w:rsidRPr="009F2A38">
        <w:t>…</w:t>
      </w:r>
      <w:r w:rsidRPr="00C75BDE">
        <w:t xml:space="preserve"> </w:t>
      </w:r>
      <w:r w:rsidRPr="00C75BDE">
        <w:tab/>
        <w:t>да/нет</w:t>
      </w:r>
    </w:p>
    <w:p w14:paraId="017E7B5F" w14:textId="77777777" w:rsidR="00221CE7" w:rsidRPr="00C75BDE" w:rsidRDefault="00221CE7" w:rsidP="00221CE7">
      <w:pPr>
        <w:spacing w:after="120"/>
        <w:ind w:left="1700" w:right="1273" w:hanging="566"/>
      </w:pPr>
      <w:r w:rsidRPr="00C75BDE">
        <w:t>6.4.1.</w:t>
      </w:r>
      <w:r w:rsidRPr="00C75BDE">
        <w:tab/>
      </w:r>
      <w:r w:rsidRPr="00C75BDE">
        <w:tab/>
      </w:r>
      <w:r w:rsidRPr="00C75BDE">
        <w:tab/>
        <w:t>Если «да», укажите подробную информацию:</w:t>
      </w:r>
    </w:p>
    <w:p w14:paraId="6C4FA07C" w14:textId="043A2389" w:rsidR="00221CE7" w:rsidRPr="00C75BDE" w:rsidRDefault="00221CE7" w:rsidP="00221CE7">
      <w:pPr>
        <w:spacing w:after="120"/>
        <w:ind w:left="2268" w:right="1132" w:hanging="1134"/>
      </w:pPr>
      <w:r w:rsidRPr="00C75BDE">
        <w:t>6.5.</w:t>
      </w:r>
      <w:r w:rsidRPr="00C75BDE">
        <w:tab/>
      </w:r>
      <w:r w:rsidRPr="00C75BDE">
        <w:tab/>
        <w:t>Транспортное средство оборудовано системой рулевого управления, которая имеет функционал, определяемый как АЗФУ категории D:</w:t>
      </w:r>
      <w:r w:rsidR="00C75BDE" w:rsidRPr="009F2A38">
        <w:t>…</w:t>
      </w:r>
      <w:r w:rsidRPr="00C75BDE">
        <w:t xml:space="preserve"> </w:t>
      </w:r>
      <w:r w:rsidRPr="00C75BDE">
        <w:tab/>
        <w:t>да/нет</w:t>
      </w:r>
    </w:p>
    <w:p w14:paraId="55FC7BDF" w14:textId="242E0DDA" w:rsidR="00221CE7" w:rsidRPr="00C75BDE" w:rsidRDefault="00221CE7" w:rsidP="00C75BDE">
      <w:pPr>
        <w:spacing w:after="120"/>
        <w:ind w:left="1700" w:right="1273" w:hanging="566"/>
      </w:pPr>
      <w:r w:rsidRPr="00C75BDE">
        <w:t>6.5.1.</w:t>
      </w:r>
      <w:r w:rsidRPr="00C75BDE">
        <w:tab/>
      </w:r>
      <w:r w:rsidRPr="00C75BDE">
        <w:tab/>
      </w:r>
      <w:r w:rsidRPr="00C75BDE">
        <w:tab/>
        <w:t>Если «да», укажите подробную информацию:”</w:t>
      </w:r>
    </w:p>
    <w:p w14:paraId="5228EEAE" w14:textId="77777777" w:rsidR="00221CE7" w:rsidRPr="00B146C1" w:rsidRDefault="00221CE7" w:rsidP="00221CE7">
      <w:pPr>
        <w:pStyle w:val="SingleTxtG"/>
      </w:pPr>
      <w:r w:rsidRPr="007808F7">
        <w:rPr>
          <w:i/>
          <w:iCs/>
        </w:rPr>
        <w:tab/>
      </w:r>
      <w:r>
        <w:rPr>
          <w:i/>
          <w:iCs/>
        </w:rPr>
        <w:t>Приложение</w:t>
      </w:r>
      <w:r w:rsidRPr="00B146C1">
        <w:rPr>
          <w:i/>
          <w:iCs/>
        </w:rPr>
        <w:t xml:space="preserve"> 2, </w:t>
      </w:r>
      <w:r>
        <w:t>внести</w:t>
      </w:r>
      <w:r w:rsidRPr="00B146C1">
        <w:t xml:space="preserve"> </w:t>
      </w:r>
      <w:r>
        <w:t>поправки</w:t>
      </w:r>
      <w:r w:rsidRPr="00B146C1">
        <w:t xml:space="preserve"> </w:t>
      </w:r>
      <w:r>
        <w:t>с</w:t>
      </w:r>
      <w:r w:rsidRPr="00B146C1">
        <w:t xml:space="preserve"> </w:t>
      </w:r>
      <w:r>
        <w:t>текстом</w:t>
      </w:r>
      <w:r w:rsidRPr="00B146C1">
        <w:t xml:space="preserve"> </w:t>
      </w:r>
      <w:r>
        <w:t>в</w:t>
      </w:r>
      <w:r w:rsidRPr="00B146C1">
        <w:t xml:space="preserve"> </w:t>
      </w:r>
      <w:r>
        <w:t>квадратных скобках, измененным соответственно</w:t>
      </w:r>
      <w:r w:rsidRPr="00B146C1">
        <w:t>:</w:t>
      </w:r>
    </w:p>
    <w:p w14:paraId="07596CCB" w14:textId="77777777" w:rsidR="00221CE7" w:rsidRPr="00B146C1" w:rsidRDefault="00221CE7" w:rsidP="00221CE7">
      <w:pPr>
        <w:pStyle w:val="H1G"/>
      </w:pPr>
      <w:r w:rsidRPr="00B146C1">
        <w:tab/>
      </w:r>
      <w:r w:rsidRPr="00B146C1">
        <w:tab/>
      </w:r>
      <w:r>
        <w:t>«Структура</w:t>
      </w:r>
      <w:r w:rsidRPr="00B146C1">
        <w:t xml:space="preserve"> </w:t>
      </w:r>
      <w:r>
        <w:t>отметок о подтверждении</w:t>
      </w:r>
    </w:p>
    <w:p w14:paraId="0CAF6A96" w14:textId="77777777" w:rsidR="00221CE7" w:rsidRPr="00B146C1" w:rsidRDefault="00221CE7" w:rsidP="00221CE7">
      <w:pPr>
        <w:ind w:left="1140"/>
      </w:pPr>
      <w:r>
        <w:t>Модель</w:t>
      </w:r>
      <w:r w:rsidRPr="00B146C1">
        <w:t xml:space="preserve"> </w:t>
      </w:r>
      <w:r>
        <w:t>A</w:t>
      </w:r>
    </w:p>
    <w:p w14:paraId="4098B0DE" w14:textId="77777777" w:rsidR="00221CE7" w:rsidRPr="00FB3F9D" w:rsidRDefault="00221CE7" w:rsidP="00221CE7">
      <w:pPr>
        <w:ind w:left="1140"/>
      </w:pPr>
      <w:r w:rsidRPr="00FB3F9D">
        <w:t>(</w:t>
      </w:r>
      <w:r>
        <w:t>См</w:t>
      </w:r>
      <w:r w:rsidRPr="00B146C1">
        <w:t>.</w:t>
      </w:r>
      <w:r w:rsidRPr="00FB3F9D">
        <w:t xml:space="preserve"> </w:t>
      </w:r>
      <w:r>
        <w:t>пункт</w:t>
      </w:r>
      <w:r w:rsidRPr="00FB3F9D">
        <w:t xml:space="preserve"> 4.4. </w:t>
      </w:r>
      <w:r>
        <w:t>данного Регламента</w:t>
      </w:r>
      <w:r w:rsidRPr="00FB3F9D">
        <w:t>)</w:t>
      </w:r>
    </w:p>
    <w:p w14:paraId="3CC60D37" w14:textId="77777777" w:rsidR="00221CE7" w:rsidRPr="00FB3F9D" w:rsidRDefault="00221CE7" w:rsidP="00221CE7">
      <w:pPr>
        <w:ind w:left="1140"/>
      </w:pPr>
    </w:p>
    <w:p w14:paraId="14F5C549" w14:textId="77777777" w:rsidR="00221CE7" w:rsidRPr="00FB3F9D" w:rsidRDefault="00221CE7" w:rsidP="00221CE7">
      <w:pPr>
        <w:ind w:left="1140"/>
      </w:pPr>
      <w:r w:rsidRPr="00FB3F9D">
        <w:rPr>
          <w:noProof/>
          <w:lang w:eastAsia="en-GB"/>
        </w:rPr>
        <w:lastRenderedPageBreak/>
        <mc:AlternateContent>
          <mc:Choice Requires="wps">
            <w:drawing>
              <wp:anchor distT="0" distB="0" distL="114300" distR="114300" simplePos="0" relativeHeight="251660288" behindDoc="0" locked="0" layoutInCell="1" allowOverlap="1" wp14:anchorId="2972601A" wp14:editId="23DD8656">
                <wp:simplePos x="0" y="0"/>
                <wp:positionH relativeFrom="column">
                  <wp:posOffset>2788920</wp:posOffset>
                </wp:positionH>
                <wp:positionV relativeFrom="paragraph">
                  <wp:posOffset>333458</wp:posOffset>
                </wp:positionV>
                <wp:extent cx="1981200" cy="415925"/>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A3B07" w14:textId="0D209A1B" w:rsidR="00221CE7" w:rsidRPr="005361CD" w:rsidRDefault="00221CE7" w:rsidP="00221CE7">
                            <w:pPr>
                              <w:pStyle w:val="30"/>
                              <w:rPr>
                                <w:rFonts w:asciiTheme="minorBidi" w:hAnsiTheme="minorBidi" w:cstheme="minorBidi"/>
                                <w:b/>
                                <w:bCs/>
                                <w:i/>
                                <w:iCs/>
                                <w:sz w:val="28"/>
                              </w:rPr>
                            </w:pPr>
                            <w:r w:rsidRPr="005361CD">
                              <w:rPr>
                                <w:rFonts w:asciiTheme="minorBidi" w:hAnsiTheme="minorBidi" w:cstheme="minorBidi"/>
                                <w:b/>
                                <w:bCs/>
                                <w:iCs/>
                                <w:sz w:val="28"/>
                              </w:rPr>
                              <w:t xml:space="preserve">79 R </w:t>
                            </w:r>
                            <w:r>
                              <w:rPr>
                                <w:rFonts w:asciiTheme="minorBidi" w:hAnsiTheme="minorBidi" w:cstheme="minorBidi"/>
                                <w:b/>
                                <w:bCs/>
                                <w:iCs/>
                                <w:sz w:val="28"/>
                              </w:rPr>
                              <w:t>–</w:t>
                            </w:r>
                            <w:r w:rsidRPr="005361CD">
                              <w:rPr>
                                <w:rFonts w:asciiTheme="minorBidi" w:hAnsiTheme="minorBidi" w:cstheme="minorBidi"/>
                                <w:b/>
                                <w:bCs/>
                                <w:iCs/>
                                <w:sz w:val="28"/>
                              </w:rPr>
                              <w:t xml:space="preserve"> </w:t>
                            </w:r>
                            <w:r w:rsidR="00C75BDE">
                              <w:rPr>
                                <w:rFonts w:asciiTheme="minorBidi" w:hAnsiTheme="minorBidi" w:cstheme="minorBidi"/>
                                <w:b/>
                                <w:bCs/>
                                <w:iCs/>
                                <w:sz w:val="28"/>
                              </w:rPr>
                              <w:t>0</w:t>
                            </w:r>
                            <w:r>
                              <w:rPr>
                                <w:rFonts w:asciiTheme="minorBidi" w:hAnsiTheme="minorBidi" w:cstheme="minorBidi"/>
                                <w:b/>
                                <w:bCs/>
                                <w:iCs/>
                                <w:sz w:val="28"/>
                              </w:rPr>
                              <w:t>3</w:t>
                            </w:r>
                            <w:r w:rsidRPr="005361CD">
                              <w:rPr>
                                <w:rFonts w:asciiTheme="minorBidi" w:hAnsiTheme="minorBidi" w:cstheme="minorBidi"/>
                                <w:b/>
                                <w:bCs/>
                                <w:iCs/>
                                <w:sz w:val="28"/>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2601A" id="_x0000_t202" coordsize="21600,21600" o:spt="202" path="m,l,21600r21600,l21600,xe">
                <v:stroke joinstyle="miter"/>
                <v:path gradientshapeok="t" o:connecttype="rect"/>
              </v:shapetype>
              <v:shape id="Text Box 11" o:spid="_x0000_s1026" type="#_x0000_t202" style="position:absolute;left:0;text-align:left;margin-left:219.6pt;margin-top:26.25pt;width:156pt;height: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" stroked="f">
                <v:textbox>
                  <w:txbxContent>
                    <w:p w14:paraId="6C5A3B07" w14:textId="0D209A1B" w:rsidR="00221CE7" w:rsidRPr="005361CD" w:rsidRDefault="00221CE7" w:rsidP="00221CE7">
                      <w:pPr>
                        <w:pStyle w:val="BodyText3"/>
                        <w:rPr>
                          <w:rFonts w:asciiTheme="minorBidi" w:hAnsiTheme="minorBidi" w:cstheme="minorBidi"/>
                          <w:b/>
                          <w:bCs/>
                          <w:i/>
                          <w:iCs/>
                          <w:sz w:val="28"/>
                        </w:rPr>
                      </w:pPr>
                      <w:r w:rsidRPr="005361CD">
                        <w:rPr>
                          <w:rFonts w:asciiTheme="minorBidi" w:hAnsiTheme="minorBidi" w:cstheme="minorBidi"/>
                          <w:b/>
                          <w:bCs/>
                          <w:iCs/>
                          <w:sz w:val="28"/>
                        </w:rPr>
                        <w:t xml:space="preserve">79 R </w:t>
                      </w:r>
                      <w:r>
                        <w:rPr>
                          <w:rFonts w:asciiTheme="minorBidi" w:hAnsiTheme="minorBidi" w:cstheme="minorBidi"/>
                          <w:b/>
                          <w:bCs/>
                          <w:iCs/>
                          <w:sz w:val="28"/>
                        </w:rPr>
                        <w:t>–</w:t>
                      </w:r>
                      <w:r w:rsidRPr="005361CD">
                        <w:rPr>
                          <w:rFonts w:asciiTheme="minorBidi" w:hAnsiTheme="minorBidi" w:cstheme="minorBidi"/>
                          <w:b/>
                          <w:bCs/>
                          <w:iCs/>
                          <w:sz w:val="28"/>
                        </w:rPr>
                        <w:t xml:space="preserve"> </w:t>
                      </w:r>
                      <w:r w:rsidR="00C75BDE">
                        <w:rPr>
                          <w:rFonts w:asciiTheme="minorBidi" w:hAnsiTheme="minorBidi" w:cstheme="minorBidi"/>
                          <w:b/>
                          <w:bCs/>
                          <w:iCs/>
                          <w:sz w:val="28"/>
                        </w:rPr>
                        <w:t>0</w:t>
                      </w:r>
                      <w:r>
                        <w:rPr>
                          <w:rFonts w:asciiTheme="minorBidi" w:hAnsiTheme="minorBidi" w:cstheme="minorBidi"/>
                          <w:b/>
                          <w:bCs/>
                          <w:iCs/>
                          <w:sz w:val="28"/>
                        </w:rPr>
                        <w:t>3</w:t>
                      </w:r>
                      <w:r w:rsidRPr="005361CD">
                        <w:rPr>
                          <w:rFonts w:asciiTheme="minorBidi" w:hAnsiTheme="minorBidi" w:cstheme="minorBidi"/>
                          <w:b/>
                          <w:bCs/>
                          <w:iCs/>
                          <w:sz w:val="28"/>
                        </w:rPr>
                        <w:t>2439</w:t>
                      </w:r>
                    </w:p>
                  </w:txbxContent>
                </v:textbox>
              </v:shape>
            </w:pict>
          </mc:Fallback>
        </mc:AlternateContent>
      </w:r>
      <w:bookmarkStart w:id="0" w:name="_MON_1057383620"/>
      <w:bookmarkEnd w:id="0"/>
      <w:r w:rsidRPr="00FB3F9D">
        <w:object w:dxaOrig="7741" w:dyaOrig="1827" w14:anchorId="11933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05pt;height:1in" o:ole="">
            <v:imagedata r:id="rId11" o:title="" croptop="-33f" cropbottom="-33f" cropleft="-4644f" cropright="-4644f"/>
          </v:shape>
          <o:OLEObject Type="Embed" ProgID="Word.Picture.8" ShapeID="_x0000_i1025" DrawAspect="Content" ObjectID="_1768728012" r:id="rId12"/>
        </w:object>
      </w:r>
    </w:p>
    <w:p w14:paraId="339E2DE1" w14:textId="77777777" w:rsidR="00221CE7" w:rsidRPr="00B146C1" w:rsidRDefault="00221CE7" w:rsidP="00221CE7">
      <w:pPr>
        <w:tabs>
          <w:tab w:val="right" w:pos="9356"/>
        </w:tabs>
        <w:ind w:left="1140"/>
      </w:pPr>
      <w:r w:rsidRPr="00FB3F9D">
        <w:tab/>
        <w:t xml:space="preserve">a = 8 </w:t>
      </w:r>
      <w:r>
        <w:t>мм</w:t>
      </w:r>
      <w:r w:rsidRPr="00FB3F9D">
        <w:t xml:space="preserve"> </w:t>
      </w:r>
      <w:r>
        <w:t>мин</w:t>
      </w:r>
    </w:p>
    <w:p w14:paraId="5652D898" w14:textId="77777777" w:rsidR="00221CE7" w:rsidRPr="00FB3F9D" w:rsidRDefault="00221CE7" w:rsidP="00221CE7">
      <w:pPr>
        <w:ind w:left="1140"/>
      </w:pPr>
    </w:p>
    <w:p w14:paraId="434C207A" w14:textId="69A70A34" w:rsidR="00221CE7" w:rsidRPr="0018066A" w:rsidRDefault="00221CE7" w:rsidP="00221CE7">
      <w:pPr>
        <w:spacing w:after="120"/>
        <w:ind w:left="1134" w:right="1134" w:firstLine="567"/>
        <w:jc w:val="both"/>
      </w:pPr>
      <w:r>
        <w:t>Вышеуказанная</w:t>
      </w:r>
      <w:r w:rsidRPr="0018066A">
        <w:t xml:space="preserve"> </w:t>
      </w:r>
      <w:r>
        <w:t>отметка</w:t>
      </w:r>
      <w:r w:rsidRPr="0018066A">
        <w:t xml:space="preserve"> </w:t>
      </w:r>
      <w:r>
        <w:t>о</w:t>
      </w:r>
      <w:r w:rsidRPr="0018066A">
        <w:t xml:space="preserve"> </w:t>
      </w:r>
      <w:r>
        <w:t>подтверждении</w:t>
      </w:r>
      <w:r w:rsidRPr="0018066A">
        <w:t xml:space="preserve">, </w:t>
      </w:r>
      <w:r>
        <w:t>прикрепленная</w:t>
      </w:r>
      <w:r w:rsidRPr="0018066A">
        <w:t xml:space="preserve"> </w:t>
      </w:r>
      <w:r>
        <w:t>к</w:t>
      </w:r>
      <w:r w:rsidRPr="0018066A">
        <w:t xml:space="preserve"> </w:t>
      </w:r>
      <w:r>
        <w:t>транспортному</w:t>
      </w:r>
      <w:r w:rsidRPr="0018066A">
        <w:t xml:space="preserve"> </w:t>
      </w:r>
      <w:r>
        <w:t>средству</w:t>
      </w:r>
      <w:r w:rsidRPr="0018066A">
        <w:t xml:space="preserve">, </w:t>
      </w:r>
      <w:r>
        <w:t>показывает</w:t>
      </w:r>
      <w:r w:rsidRPr="0018066A">
        <w:t xml:space="preserve">, </w:t>
      </w:r>
      <w:r>
        <w:t>что</w:t>
      </w:r>
      <w:r w:rsidRPr="0018066A">
        <w:t xml:space="preserve"> </w:t>
      </w:r>
      <w:r>
        <w:t>указанный</w:t>
      </w:r>
      <w:r w:rsidRPr="0018066A">
        <w:t xml:space="preserve"> </w:t>
      </w:r>
      <w:r>
        <w:t>тип</w:t>
      </w:r>
      <w:r w:rsidRPr="0018066A">
        <w:t xml:space="preserve"> </w:t>
      </w:r>
      <w:r>
        <w:t>транспортного</w:t>
      </w:r>
      <w:r w:rsidRPr="0018066A">
        <w:t xml:space="preserve"> </w:t>
      </w:r>
      <w:r>
        <w:t>средства</w:t>
      </w:r>
      <w:r w:rsidRPr="0018066A">
        <w:t xml:space="preserve"> </w:t>
      </w:r>
      <w:r>
        <w:t>был</w:t>
      </w:r>
      <w:r w:rsidRPr="0018066A">
        <w:t xml:space="preserve"> </w:t>
      </w:r>
      <w:r>
        <w:t>подтвержден</w:t>
      </w:r>
      <w:r w:rsidRPr="0018066A">
        <w:t xml:space="preserve"> </w:t>
      </w:r>
      <w:r>
        <w:t>в</w:t>
      </w:r>
      <w:r w:rsidRPr="0018066A">
        <w:t xml:space="preserve"> </w:t>
      </w:r>
      <w:r>
        <w:t>Нидерландах</w:t>
      </w:r>
      <w:r w:rsidRPr="0018066A">
        <w:t xml:space="preserve"> </w:t>
      </w:r>
      <w:r>
        <w:t>в</w:t>
      </w:r>
      <w:r w:rsidRPr="0018066A">
        <w:t xml:space="preserve"> </w:t>
      </w:r>
      <w:r>
        <w:t>связи</w:t>
      </w:r>
      <w:r w:rsidRPr="0018066A">
        <w:t xml:space="preserve"> </w:t>
      </w:r>
      <w:r>
        <w:t>с</w:t>
      </w:r>
      <w:r w:rsidRPr="0018066A">
        <w:t xml:space="preserve"> </w:t>
      </w:r>
      <w:r>
        <w:t>оборудованием</w:t>
      </w:r>
      <w:r w:rsidRPr="0018066A">
        <w:t xml:space="preserve"> </w:t>
      </w:r>
      <w:r>
        <w:t>рулевого</w:t>
      </w:r>
      <w:r w:rsidRPr="0018066A">
        <w:t xml:space="preserve"> </w:t>
      </w:r>
      <w:r>
        <w:t>управления</w:t>
      </w:r>
      <w:r w:rsidRPr="0018066A">
        <w:t xml:space="preserve"> (</w:t>
      </w:r>
      <w:r>
        <w:t>Е</w:t>
      </w:r>
      <w:r w:rsidRPr="0018066A">
        <w:t xml:space="preserve"> 4) </w:t>
      </w:r>
      <w:r>
        <w:t>согласно</w:t>
      </w:r>
      <w:r w:rsidRPr="0018066A">
        <w:t xml:space="preserve"> </w:t>
      </w:r>
      <w:r>
        <w:t>Регламенту</w:t>
      </w:r>
      <w:r w:rsidRPr="0018066A">
        <w:t xml:space="preserve"> </w:t>
      </w:r>
      <w:r>
        <w:t>ООН</w:t>
      </w:r>
      <w:r w:rsidRPr="0018066A">
        <w:t xml:space="preserve"> № 79 </w:t>
      </w:r>
      <w:r>
        <w:t>и</w:t>
      </w:r>
      <w:r w:rsidRPr="0018066A">
        <w:t xml:space="preserve"> </w:t>
      </w:r>
      <w:r>
        <w:t>в</w:t>
      </w:r>
      <w:r w:rsidRPr="0018066A">
        <w:t xml:space="preserve"> </w:t>
      </w:r>
      <w:r>
        <w:t>соответствии</w:t>
      </w:r>
      <w:r w:rsidRPr="0018066A">
        <w:t xml:space="preserve"> </w:t>
      </w:r>
      <w:r>
        <w:t>с</w:t>
      </w:r>
      <w:r w:rsidRPr="0018066A">
        <w:t xml:space="preserve"> </w:t>
      </w:r>
      <w:r>
        <w:t>подтверждением</w:t>
      </w:r>
      <w:r w:rsidRPr="0018066A">
        <w:t xml:space="preserve"> </w:t>
      </w:r>
      <w:r>
        <w:t>№</w:t>
      </w:r>
      <w:r w:rsidRPr="0018066A">
        <w:t xml:space="preserve"> </w:t>
      </w:r>
      <w:r w:rsidRPr="00C75BDE">
        <w:t>03</w:t>
      </w:r>
      <w:r w:rsidRPr="0018066A">
        <w:t xml:space="preserve">2439. </w:t>
      </w:r>
      <w:r>
        <w:t>Номер</w:t>
      </w:r>
      <w:r w:rsidRPr="0018066A">
        <w:t xml:space="preserve"> </w:t>
      </w:r>
      <w:r>
        <w:t>подтверждения</w:t>
      </w:r>
      <w:r w:rsidRPr="0018066A">
        <w:t xml:space="preserve"> </w:t>
      </w:r>
      <w:r>
        <w:t>указывает</w:t>
      </w:r>
      <w:r w:rsidRPr="0018066A">
        <w:t xml:space="preserve">, </w:t>
      </w:r>
      <w:r>
        <w:t>что</w:t>
      </w:r>
      <w:r w:rsidRPr="0018066A">
        <w:t xml:space="preserve"> </w:t>
      </w:r>
      <w:r>
        <w:t>подтверждение</w:t>
      </w:r>
      <w:r w:rsidRPr="0018066A">
        <w:t xml:space="preserve"> </w:t>
      </w:r>
      <w:r>
        <w:t>было</w:t>
      </w:r>
      <w:r w:rsidRPr="0018066A">
        <w:t xml:space="preserve"> </w:t>
      </w:r>
      <w:r>
        <w:t>предоставлено</w:t>
      </w:r>
      <w:r w:rsidRPr="0018066A">
        <w:t xml:space="preserve"> </w:t>
      </w:r>
      <w:r>
        <w:t>в</w:t>
      </w:r>
      <w:r w:rsidRPr="0018066A">
        <w:t xml:space="preserve"> </w:t>
      </w:r>
      <w:r>
        <w:t>соответствии</w:t>
      </w:r>
      <w:r w:rsidRPr="0018066A">
        <w:t xml:space="preserve"> </w:t>
      </w:r>
      <w:r>
        <w:t>с</w:t>
      </w:r>
      <w:r w:rsidRPr="0018066A">
        <w:t xml:space="preserve"> </w:t>
      </w:r>
      <w:r>
        <w:t>требованиями</w:t>
      </w:r>
      <w:r w:rsidRPr="0018066A">
        <w:t xml:space="preserve"> </w:t>
      </w:r>
      <w:r>
        <w:t>Регламента</w:t>
      </w:r>
      <w:r w:rsidRPr="0018066A">
        <w:t xml:space="preserve"> </w:t>
      </w:r>
      <w:r>
        <w:t>ООН</w:t>
      </w:r>
      <w:r w:rsidRPr="0018066A">
        <w:t xml:space="preserve"> № 79, </w:t>
      </w:r>
      <w:r>
        <w:t xml:space="preserve">включая серию </w:t>
      </w:r>
      <w:r w:rsidRPr="00C75BDE">
        <w:t xml:space="preserve">03 </w:t>
      </w:r>
      <w:r>
        <w:t>поправок.</w:t>
      </w:r>
    </w:p>
    <w:p w14:paraId="5A86B951" w14:textId="77777777" w:rsidR="00221CE7" w:rsidRPr="0018066A" w:rsidRDefault="00221CE7" w:rsidP="00221CE7">
      <w:pPr>
        <w:ind w:left="1140"/>
      </w:pPr>
    </w:p>
    <w:p w14:paraId="7D803FD3" w14:textId="77777777" w:rsidR="00221CE7" w:rsidRPr="0018066A" w:rsidRDefault="00221CE7" w:rsidP="00221CE7">
      <w:pPr>
        <w:ind w:left="1140"/>
      </w:pPr>
    </w:p>
    <w:p w14:paraId="3C1D74F8" w14:textId="77777777" w:rsidR="00221CE7" w:rsidRPr="00FB3F9D" w:rsidRDefault="00221CE7" w:rsidP="00221CE7">
      <w:pPr>
        <w:ind w:left="1140"/>
      </w:pPr>
      <w:r w:rsidRPr="00FB3F9D">
        <w:rPr>
          <w:noProof/>
          <w:lang w:eastAsia="en-GB"/>
        </w:rPr>
        <mc:AlternateContent>
          <mc:Choice Requires="wps">
            <w:drawing>
              <wp:anchor distT="0" distB="0" distL="114300" distR="114300" simplePos="0" relativeHeight="251661312" behindDoc="0" locked="0" layoutInCell="1" allowOverlap="1" wp14:anchorId="04775043" wp14:editId="704EC499">
                <wp:simplePos x="0" y="0"/>
                <wp:positionH relativeFrom="column">
                  <wp:posOffset>2788920</wp:posOffset>
                </wp:positionH>
                <wp:positionV relativeFrom="paragraph">
                  <wp:posOffset>333458</wp:posOffset>
                </wp:positionV>
                <wp:extent cx="1981200" cy="415925"/>
                <wp:effectExtent l="0" t="0" r="0" b="3175"/>
                <wp:wrapNone/>
                <wp:docPr id="1352948365" name="Text Box 1352948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F1185" w14:textId="47D56804" w:rsidR="00221CE7" w:rsidRPr="005361CD" w:rsidRDefault="00221CE7" w:rsidP="00221CE7">
                            <w:pPr>
                              <w:pStyle w:val="30"/>
                              <w:rPr>
                                <w:rFonts w:asciiTheme="minorBidi" w:hAnsiTheme="minorBidi" w:cstheme="minorBidi"/>
                                <w:b/>
                                <w:bCs/>
                                <w:i/>
                                <w:iCs/>
                                <w:sz w:val="28"/>
                              </w:rPr>
                            </w:pPr>
                            <w:r w:rsidRPr="005361CD">
                              <w:rPr>
                                <w:rFonts w:asciiTheme="minorBidi" w:hAnsiTheme="minorBidi" w:cstheme="minorBidi"/>
                                <w:b/>
                                <w:bCs/>
                                <w:iCs/>
                                <w:sz w:val="28"/>
                              </w:rPr>
                              <w:t xml:space="preserve">79 R - </w:t>
                            </w:r>
                            <w:r>
                              <w:rPr>
                                <w:rFonts w:asciiTheme="minorBidi" w:hAnsiTheme="minorBidi" w:cstheme="minorBidi"/>
                                <w:b/>
                                <w:bCs/>
                                <w:iCs/>
                                <w:sz w:val="28"/>
                              </w:rPr>
                              <w:t>X</w:t>
                            </w:r>
                            <w:r w:rsidRPr="002D7F8A">
                              <w:rPr>
                                <w:rFonts w:asciiTheme="minorBidi" w:hAnsiTheme="minorBidi" w:cstheme="minorBidi"/>
                                <w:b/>
                                <w:bCs/>
                                <w:iCs/>
                                <w:sz w:val="28"/>
                              </w:rPr>
                              <w:t>03</w:t>
                            </w:r>
                            <w:r w:rsidRPr="005361CD">
                              <w:rPr>
                                <w:rFonts w:asciiTheme="minorBidi" w:hAnsiTheme="minorBidi" w:cstheme="minorBidi"/>
                                <w:b/>
                                <w:bCs/>
                                <w:iCs/>
                                <w:sz w:val="28"/>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75043" id="Text Box 1352948365" o:spid="_x0000_s1027" type="#_x0000_t202" style="position:absolute;left:0;text-align:left;margin-left:219.6pt;margin-top:26.25pt;width:156pt;height: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" stroked="f">
                <v:textbox>
                  <w:txbxContent>
                    <w:p w14:paraId="38EF1185" w14:textId="47D56804" w:rsidR="00221CE7" w:rsidRPr="005361CD" w:rsidRDefault="00221CE7" w:rsidP="00221CE7">
                      <w:pPr>
                        <w:pStyle w:val="BodyText3"/>
                        <w:rPr>
                          <w:rFonts w:asciiTheme="minorBidi" w:hAnsiTheme="minorBidi" w:cstheme="minorBidi"/>
                          <w:b/>
                          <w:bCs/>
                          <w:i/>
                          <w:iCs/>
                          <w:sz w:val="28"/>
                        </w:rPr>
                      </w:pPr>
                      <w:r w:rsidRPr="005361CD">
                        <w:rPr>
                          <w:rFonts w:asciiTheme="minorBidi" w:hAnsiTheme="minorBidi" w:cstheme="minorBidi"/>
                          <w:b/>
                          <w:bCs/>
                          <w:iCs/>
                          <w:sz w:val="28"/>
                        </w:rPr>
                        <w:t xml:space="preserve">79 R - </w:t>
                      </w:r>
                      <w:r>
                        <w:rPr>
                          <w:rFonts w:asciiTheme="minorBidi" w:hAnsiTheme="minorBidi" w:cstheme="minorBidi"/>
                          <w:b/>
                          <w:bCs/>
                          <w:iCs/>
                          <w:sz w:val="28"/>
                        </w:rPr>
                        <w:t>X</w:t>
                      </w:r>
                      <w:r w:rsidRPr="002D7F8A">
                        <w:rPr>
                          <w:rFonts w:asciiTheme="minorBidi" w:hAnsiTheme="minorBidi" w:cstheme="minorBidi"/>
                          <w:b/>
                          <w:bCs/>
                          <w:iCs/>
                          <w:sz w:val="28"/>
                        </w:rPr>
                        <w:t>03</w:t>
                      </w:r>
                      <w:r w:rsidRPr="005361CD">
                        <w:rPr>
                          <w:rFonts w:asciiTheme="minorBidi" w:hAnsiTheme="minorBidi" w:cstheme="minorBidi"/>
                          <w:b/>
                          <w:bCs/>
                          <w:iCs/>
                          <w:sz w:val="28"/>
                        </w:rPr>
                        <w:t>2439</w:t>
                      </w:r>
                    </w:p>
                  </w:txbxContent>
                </v:textbox>
              </v:shape>
            </w:pict>
          </mc:Fallback>
        </mc:AlternateContent>
      </w:r>
      <w:r w:rsidRPr="00FB3F9D">
        <w:object w:dxaOrig="7741" w:dyaOrig="1827" w14:anchorId="58C3D89F">
          <v:shape id="_x0000_i1026" type="#_x0000_t75" style="width:388.05pt;height:1in" o:ole="">
            <v:imagedata r:id="rId11" o:title="" croptop="-33f" cropbottom="-33f" cropleft="-4644f" cropright="-4644f"/>
          </v:shape>
          <o:OLEObject Type="Embed" ProgID="Word.Picture.8" ShapeID="_x0000_i1026" DrawAspect="Content" ObjectID="_1768728013" r:id="rId13"/>
        </w:object>
      </w:r>
    </w:p>
    <w:p w14:paraId="511D168C" w14:textId="77777777" w:rsidR="00221CE7" w:rsidRPr="00184874" w:rsidRDefault="00221CE7" w:rsidP="00221CE7">
      <w:pPr>
        <w:tabs>
          <w:tab w:val="right" w:pos="8505"/>
        </w:tabs>
        <w:ind w:left="1140"/>
      </w:pPr>
      <w:r w:rsidRPr="00FB3F9D">
        <w:tab/>
        <w:t xml:space="preserve">a = 8 </w:t>
      </w:r>
      <w:r>
        <w:t>мм</w:t>
      </w:r>
      <w:r w:rsidRPr="00FB3F9D">
        <w:t xml:space="preserve"> </w:t>
      </w:r>
      <w:r>
        <w:t>мин</w:t>
      </w:r>
    </w:p>
    <w:p w14:paraId="63F6EB7F" w14:textId="77777777" w:rsidR="00221CE7" w:rsidRPr="00FB3F9D" w:rsidRDefault="00221CE7" w:rsidP="00221CE7">
      <w:pPr>
        <w:ind w:left="1140"/>
      </w:pPr>
    </w:p>
    <w:p w14:paraId="12B563E5" w14:textId="7A0FAD3A" w:rsidR="00221CE7" w:rsidRPr="00C75BDE" w:rsidRDefault="00221CE7" w:rsidP="00221CE7">
      <w:pPr>
        <w:spacing w:after="120"/>
        <w:ind w:left="1134" w:right="1134" w:firstLine="567"/>
        <w:jc w:val="both"/>
      </w:pPr>
      <w:r w:rsidRPr="00C75BDE">
        <w:t>Вышеуказанная отметка о подтверждении, прикрепленная к транспортному средству, показывает, что указанный тип транспортного средства был подтвержден в Нидерландах в связи с рулевым оборудованием (Е 4) согласно Регламенту ООН № 79 и в соответствии с подтверждением № 032439. Буква «Х» перед номером подтверждения, указывает на то, что автомобиль оборудован АЗФУ, которая была исключена из требований данного Регламента ООН, и/или на то, что транспортное средство оборудовано системой рулевого управления, имеющей функционал, определяемый как АЗФУ категории D. Номер подтверждения указывает на то, что подтверждение было предоставлено в соответствии с требованиями Регламента ООН № 79, включая серию 0</w:t>
      </w:r>
      <w:r w:rsidR="00C75BDE" w:rsidRPr="00C75BDE">
        <w:rPr>
          <w:lang w:val="fr-CH"/>
        </w:rPr>
        <w:t>3</w:t>
      </w:r>
      <w:r w:rsidRPr="00C75BDE">
        <w:t xml:space="preserve"> поправок». </w:t>
      </w:r>
    </w:p>
    <w:p w14:paraId="53C60C3A" w14:textId="77777777" w:rsidR="00221CE7" w:rsidRPr="0018401C" w:rsidRDefault="00221CE7" w:rsidP="00221CE7">
      <w:pPr>
        <w:ind w:left="1140"/>
      </w:pPr>
    </w:p>
    <w:p w14:paraId="6FCFE436" w14:textId="77777777" w:rsidR="00221CE7" w:rsidRPr="0018401C" w:rsidRDefault="00221CE7" w:rsidP="00221CE7">
      <w:pPr>
        <w:ind w:left="1140"/>
      </w:pPr>
    </w:p>
    <w:p w14:paraId="1572CEFA" w14:textId="77777777" w:rsidR="00221CE7" w:rsidRPr="00FB3F9D" w:rsidRDefault="00221CE7" w:rsidP="00221CE7">
      <w:pPr>
        <w:ind w:left="1140"/>
      </w:pPr>
      <w:r>
        <w:t>Модель</w:t>
      </w:r>
      <w:r w:rsidRPr="00FB3F9D">
        <w:t xml:space="preserve"> B</w:t>
      </w:r>
    </w:p>
    <w:p w14:paraId="707AFAE6" w14:textId="77777777" w:rsidR="00221CE7" w:rsidRPr="00FB3F9D" w:rsidRDefault="00221CE7" w:rsidP="00221CE7">
      <w:pPr>
        <w:ind w:left="1140"/>
      </w:pPr>
      <w:r w:rsidRPr="00FB3F9D">
        <w:t>(</w:t>
      </w:r>
      <w:r>
        <w:t>См.</w:t>
      </w:r>
      <w:r w:rsidRPr="00FB3F9D">
        <w:t xml:space="preserve"> </w:t>
      </w:r>
      <w:r>
        <w:t>пункт</w:t>
      </w:r>
      <w:r w:rsidRPr="00FB3F9D">
        <w:t xml:space="preserve"> 4.5. </w:t>
      </w:r>
      <w:r>
        <w:t>данного Регламента</w:t>
      </w:r>
      <w:r w:rsidRPr="00FB3F9D">
        <w:t>)</w:t>
      </w:r>
    </w:p>
    <w:p w14:paraId="38F83E98" w14:textId="77777777" w:rsidR="00221CE7" w:rsidRPr="00FB3F9D" w:rsidRDefault="00221CE7" w:rsidP="00221CE7">
      <w:pPr>
        <w:ind w:left="1140"/>
      </w:pPr>
    </w:p>
    <w:p w14:paraId="26861C92" w14:textId="77777777" w:rsidR="00221CE7" w:rsidRPr="00FB3F9D" w:rsidRDefault="00221CE7" w:rsidP="00221CE7">
      <w:pPr>
        <w:ind w:left="1140"/>
      </w:pPr>
      <w:r w:rsidRPr="00FB3F9D">
        <w:rPr>
          <w:noProof/>
          <w:lang w:eastAsia="en-GB"/>
        </w:rPr>
        <mc:AlternateContent>
          <mc:Choice Requires="wps">
            <w:drawing>
              <wp:anchor distT="0" distB="0" distL="114300" distR="114300" simplePos="0" relativeHeight="251662336" behindDoc="0" locked="0" layoutInCell="1" allowOverlap="1" wp14:anchorId="18D90C82" wp14:editId="59C1927E">
                <wp:simplePos x="0" y="0"/>
                <wp:positionH relativeFrom="column">
                  <wp:posOffset>2686271</wp:posOffset>
                </wp:positionH>
                <wp:positionV relativeFrom="paragraph">
                  <wp:posOffset>248948</wp:posOffset>
                </wp:positionV>
                <wp:extent cx="1959610" cy="588645"/>
                <wp:effectExtent l="0" t="0" r="2540" b="1905"/>
                <wp:wrapNone/>
                <wp:docPr id="173242251" name="Text Box 17324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1401"/>
                            </w:tblGrid>
                            <w:tr w:rsidR="00221CE7" w14:paraId="415E8076" w14:textId="77777777">
                              <w:tc>
                                <w:tcPr>
                                  <w:tcW w:w="1406" w:type="dxa"/>
                                </w:tcPr>
                                <w:p w14:paraId="32FE92F5" w14:textId="77777777" w:rsidR="00221CE7" w:rsidRPr="005361CD" w:rsidRDefault="00221CE7">
                                  <w:pPr>
                                    <w:rPr>
                                      <w:rFonts w:asciiTheme="minorBidi" w:hAnsiTheme="minorBidi"/>
                                      <w:b/>
                                      <w:bCs/>
                                      <w:sz w:val="28"/>
                                    </w:rPr>
                                  </w:pPr>
                                  <w:r w:rsidRPr="005361CD">
                                    <w:rPr>
                                      <w:rFonts w:asciiTheme="minorBidi" w:hAnsiTheme="minorBidi"/>
                                      <w:b/>
                                      <w:bCs/>
                                      <w:sz w:val="28"/>
                                    </w:rPr>
                                    <w:t>79</w:t>
                                  </w:r>
                                </w:p>
                              </w:tc>
                              <w:tc>
                                <w:tcPr>
                                  <w:tcW w:w="1407" w:type="dxa"/>
                                </w:tcPr>
                                <w:p w14:paraId="6B589BD1" w14:textId="235E8134" w:rsidR="00221CE7" w:rsidRPr="005361CD" w:rsidRDefault="00221CE7">
                                  <w:pPr>
                                    <w:rPr>
                                      <w:rFonts w:asciiTheme="minorBidi" w:hAnsiTheme="minorBidi"/>
                                      <w:b/>
                                      <w:bCs/>
                                      <w:sz w:val="28"/>
                                    </w:rPr>
                                  </w:pPr>
                                  <w:r w:rsidRPr="002D7F8A">
                                    <w:rPr>
                                      <w:rFonts w:asciiTheme="minorBidi" w:hAnsiTheme="minorBidi"/>
                                      <w:b/>
                                      <w:bCs/>
                                      <w:sz w:val="28"/>
                                    </w:rPr>
                                    <w:t>03</w:t>
                                  </w:r>
                                  <w:r w:rsidRPr="005361CD">
                                    <w:rPr>
                                      <w:rFonts w:asciiTheme="minorBidi" w:hAnsiTheme="minorBidi"/>
                                      <w:b/>
                                      <w:bCs/>
                                      <w:sz w:val="28"/>
                                    </w:rPr>
                                    <w:t>2439</w:t>
                                  </w:r>
                                </w:p>
                              </w:tc>
                            </w:tr>
                            <w:tr w:rsidR="00221CE7" w14:paraId="3568FABB" w14:textId="77777777">
                              <w:tc>
                                <w:tcPr>
                                  <w:tcW w:w="1406" w:type="dxa"/>
                                </w:tcPr>
                                <w:p w14:paraId="6172F91F" w14:textId="77777777" w:rsidR="00221CE7" w:rsidRPr="005361CD" w:rsidRDefault="00221CE7">
                                  <w:pPr>
                                    <w:rPr>
                                      <w:rFonts w:asciiTheme="minorBidi" w:hAnsiTheme="minorBidi"/>
                                      <w:b/>
                                      <w:bCs/>
                                      <w:sz w:val="28"/>
                                    </w:rPr>
                                  </w:pPr>
                                  <w:r w:rsidRPr="005361CD">
                                    <w:rPr>
                                      <w:rFonts w:asciiTheme="minorBidi" w:hAnsiTheme="minorBidi"/>
                                      <w:b/>
                                      <w:bCs/>
                                      <w:sz w:val="28"/>
                                    </w:rPr>
                                    <w:t>31</w:t>
                                  </w:r>
                                </w:p>
                              </w:tc>
                              <w:tc>
                                <w:tcPr>
                                  <w:tcW w:w="1407" w:type="dxa"/>
                                </w:tcPr>
                                <w:p w14:paraId="12CBF454" w14:textId="77777777" w:rsidR="00221CE7" w:rsidRPr="005361CD" w:rsidRDefault="00221CE7">
                                  <w:pPr>
                                    <w:rPr>
                                      <w:rFonts w:asciiTheme="minorBidi" w:hAnsiTheme="minorBidi"/>
                                      <w:b/>
                                      <w:bCs/>
                                      <w:sz w:val="28"/>
                                    </w:rPr>
                                  </w:pPr>
                                  <w:r w:rsidRPr="005361CD">
                                    <w:rPr>
                                      <w:rFonts w:asciiTheme="minorBidi" w:hAnsiTheme="minorBidi"/>
                                      <w:b/>
                                      <w:bCs/>
                                      <w:sz w:val="28"/>
                                    </w:rPr>
                                    <w:t>021628</w:t>
                                  </w:r>
                                </w:p>
                              </w:tc>
                            </w:tr>
                          </w:tbl>
                          <w:p w14:paraId="1767A4F6" w14:textId="77777777" w:rsidR="00221CE7" w:rsidRDefault="00221CE7" w:rsidP="00221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90C82" id="_x0000_t202" coordsize="21600,21600" o:spt="202" path="m,l,21600r21600,l21600,xe">
                <v:stroke joinstyle="miter"/>
                <v:path gradientshapeok="t" o:connecttype="rect"/>
              </v:shapetype>
              <v:shape id="Text Box 173242251" o:spid="_x0000_s1028" type="#_x0000_t202" style="position:absolute;left:0;text-align:left;margin-left:211.5pt;margin-top:19.6pt;width:154.3pt;height: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1401"/>
                      </w:tblGrid>
                      <w:tr w:rsidR="00221CE7" w14:paraId="415E8076" w14:textId="77777777">
                        <w:tc>
                          <w:tcPr>
                            <w:tcW w:w="1406" w:type="dxa"/>
                          </w:tcPr>
                          <w:p w14:paraId="32FE92F5" w14:textId="77777777" w:rsidR="00221CE7" w:rsidRPr="005361CD" w:rsidRDefault="00221CE7">
                            <w:pPr>
                              <w:rPr>
                                <w:rFonts w:asciiTheme="minorBidi" w:hAnsiTheme="minorBidi"/>
                                <w:b/>
                                <w:bCs/>
                                <w:sz w:val="28"/>
                              </w:rPr>
                            </w:pPr>
                            <w:r w:rsidRPr="005361CD">
                              <w:rPr>
                                <w:rFonts w:asciiTheme="minorBidi" w:hAnsiTheme="minorBidi"/>
                                <w:b/>
                                <w:bCs/>
                                <w:sz w:val="28"/>
                              </w:rPr>
                              <w:t>79</w:t>
                            </w:r>
                          </w:p>
                        </w:tc>
                        <w:tc>
                          <w:tcPr>
                            <w:tcW w:w="1407" w:type="dxa"/>
                          </w:tcPr>
                          <w:p w14:paraId="6B589BD1" w14:textId="235E8134" w:rsidR="00221CE7" w:rsidRPr="005361CD" w:rsidRDefault="00221CE7">
                            <w:pPr>
                              <w:rPr>
                                <w:rFonts w:asciiTheme="minorBidi" w:hAnsiTheme="minorBidi"/>
                                <w:b/>
                                <w:bCs/>
                                <w:sz w:val="28"/>
                              </w:rPr>
                            </w:pPr>
                            <w:r w:rsidRPr="002D7F8A">
                              <w:rPr>
                                <w:rFonts w:asciiTheme="minorBidi" w:hAnsiTheme="minorBidi"/>
                                <w:b/>
                                <w:bCs/>
                                <w:sz w:val="28"/>
                              </w:rPr>
                              <w:t>03</w:t>
                            </w:r>
                            <w:r w:rsidRPr="005361CD">
                              <w:rPr>
                                <w:rFonts w:asciiTheme="minorBidi" w:hAnsiTheme="minorBidi"/>
                                <w:b/>
                                <w:bCs/>
                                <w:sz w:val="28"/>
                              </w:rPr>
                              <w:t>2439</w:t>
                            </w:r>
                          </w:p>
                        </w:tc>
                      </w:tr>
                      <w:tr w:rsidR="00221CE7" w14:paraId="3568FABB" w14:textId="77777777">
                        <w:tc>
                          <w:tcPr>
                            <w:tcW w:w="1406" w:type="dxa"/>
                          </w:tcPr>
                          <w:p w14:paraId="6172F91F" w14:textId="77777777" w:rsidR="00221CE7" w:rsidRPr="005361CD" w:rsidRDefault="00221CE7">
                            <w:pPr>
                              <w:rPr>
                                <w:rFonts w:asciiTheme="minorBidi" w:hAnsiTheme="minorBidi"/>
                                <w:b/>
                                <w:bCs/>
                                <w:sz w:val="28"/>
                              </w:rPr>
                            </w:pPr>
                            <w:r w:rsidRPr="005361CD">
                              <w:rPr>
                                <w:rFonts w:asciiTheme="minorBidi" w:hAnsiTheme="minorBidi"/>
                                <w:b/>
                                <w:bCs/>
                                <w:sz w:val="28"/>
                              </w:rPr>
                              <w:t>31</w:t>
                            </w:r>
                          </w:p>
                        </w:tc>
                        <w:tc>
                          <w:tcPr>
                            <w:tcW w:w="1407" w:type="dxa"/>
                          </w:tcPr>
                          <w:p w14:paraId="12CBF454" w14:textId="77777777" w:rsidR="00221CE7" w:rsidRPr="005361CD" w:rsidRDefault="00221CE7">
                            <w:pPr>
                              <w:rPr>
                                <w:rFonts w:asciiTheme="minorBidi" w:hAnsiTheme="minorBidi"/>
                                <w:b/>
                                <w:bCs/>
                                <w:sz w:val="28"/>
                              </w:rPr>
                            </w:pPr>
                            <w:r w:rsidRPr="005361CD">
                              <w:rPr>
                                <w:rFonts w:asciiTheme="minorBidi" w:hAnsiTheme="minorBidi"/>
                                <w:b/>
                                <w:bCs/>
                                <w:sz w:val="28"/>
                              </w:rPr>
                              <w:t>021628</w:t>
                            </w:r>
                          </w:p>
                        </w:tc>
                      </w:tr>
                    </w:tbl>
                    <w:p w14:paraId="1767A4F6" w14:textId="77777777" w:rsidR="00221CE7" w:rsidRDefault="00221CE7" w:rsidP="00221CE7"/>
                  </w:txbxContent>
                </v:textbox>
              </v:shape>
            </w:pict>
          </mc:Fallback>
        </mc:AlternateContent>
      </w:r>
      <w:r w:rsidRPr="00FB3F9D">
        <w:rPr>
          <w:noProof/>
          <w:lang w:eastAsia="en-GB"/>
        </w:rPr>
        <w:drawing>
          <wp:inline distT="0" distB="0" distL="0" distR="0" wp14:anchorId="721DDF9C" wp14:editId="7F185CD4">
            <wp:extent cx="4683125" cy="914400"/>
            <wp:effectExtent l="0" t="0" r="3175" b="0"/>
            <wp:docPr id="1591408102" name="Picture 1591408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l="-487" t="-508" r="-487" b="-508"/>
                    <a:stretch>
                      <a:fillRect/>
                    </a:stretch>
                  </pic:blipFill>
                  <pic:spPr bwMode="auto">
                    <a:xfrm>
                      <a:off x="0" y="0"/>
                      <a:ext cx="4683125" cy="914400"/>
                    </a:xfrm>
                    <a:prstGeom prst="rect">
                      <a:avLst/>
                    </a:prstGeom>
                    <a:noFill/>
                    <a:ln>
                      <a:noFill/>
                    </a:ln>
                  </pic:spPr>
                </pic:pic>
              </a:graphicData>
            </a:graphic>
          </wp:inline>
        </w:drawing>
      </w:r>
    </w:p>
    <w:p w14:paraId="0202CE3B" w14:textId="77777777" w:rsidR="00221CE7" w:rsidRPr="00015952" w:rsidRDefault="00221CE7" w:rsidP="00221CE7">
      <w:pPr>
        <w:tabs>
          <w:tab w:val="right" w:pos="8364"/>
        </w:tabs>
        <w:ind w:left="1140"/>
      </w:pPr>
      <w:r>
        <w:tab/>
      </w:r>
      <w:r w:rsidRPr="00FB3F9D">
        <w:t>a</w:t>
      </w:r>
      <w:r w:rsidRPr="00015952">
        <w:t xml:space="preserve"> = 8 </w:t>
      </w:r>
      <w:r>
        <w:t>мм</w:t>
      </w:r>
      <w:r w:rsidRPr="00015952">
        <w:t xml:space="preserve"> </w:t>
      </w:r>
      <w:r>
        <w:t>мин</w:t>
      </w:r>
    </w:p>
    <w:p w14:paraId="40AE61F5" w14:textId="77777777" w:rsidR="00221CE7" w:rsidRPr="00015952" w:rsidRDefault="00221CE7" w:rsidP="00221CE7">
      <w:pPr>
        <w:ind w:left="1140"/>
      </w:pPr>
    </w:p>
    <w:p w14:paraId="7CF0DA81" w14:textId="6E1A1C14" w:rsidR="00221CE7" w:rsidRPr="00CF0D0B" w:rsidRDefault="00221CE7" w:rsidP="00221CE7">
      <w:pPr>
        <w:ind w:left="1140" w:right="1132" w:firstLine="561"/>
        <w:jc w:val="both"/>
      </w:pPr>
      <w:r>
        <w:t>Вышеуказанная</w:t>
      </w:r>
      <w:r w:rsidRPr="00015952">
        <w:t xml:space="preserve"> </w:t>
      </w:r>
      <w:r>
        <w:t>отметка</w:t>
      </w:r>
      <w:r w:rsidRPr="00015952">
        <w:t xml:space="preserve"> </w:t>
      </w:r>
      <w:r>
        <w:t>о</w:t>
      </w:r>
      <w:r w:rsidRPr="00015952">
        <w:t xml:space="preserve"> </w:t>
      </w:r>
      <w:r>
        <w:t>подтверждении</w:t>
      </w:r>
      <w:r w:rsidRPr="00015952">
        <w:t xml:space="preserve">, </w:t>
      </w:r>
      <w:r>
        <w:t>прикрепленная</w:t>
      </w:r>
      <w:r w:rsidRPr="00015952">
        <w:t xml:space="preserve"> </w:t>
      </w:r>
      <w:r>
        <w:t>к</w:t>
      </w:r>
      <w:r w:rsidRPr="00015952">
        <w:t xml:space="preserve"> </w:t>
      </w:r>
      <w:r>
        <w:t>транспортному</w:t>
      </w:r>
      <w:r w:rsidRPr="00015952">
        <w:t xml:space="preserve"> </w:t>
      </w:r>
      <w:r>
        <w:t>средству</w:t>
      </w:r>
      <w:r w:rsidRPr="00015952">
        <w:t xml:space="preserve">, </w:t>
      </w:r>
      <w:r>
        <w:t>показывает</w:t>
      </w:r>
      <w:r w:rsidRPr="00015952">
        <w:t xml:space="preserve">, </w:t>
      </w:r>
      <w:r>
        <w:t>что</w:t>
      </w:r>
      <w:r w:rsidRPr="00015952">
        <w:t xml:space="preserve"> </w:t>
      </w:r>
      <w:r>
        <w:t>данный</w:t>
      </w:r>
      <w:r w:rsidRPr="00015952">
        <w:t xml:space="preserve"> </w:t>
      </w:r>
      <w:r>
        <w:t>вид</w:t>
      </w:r>
      <w:r w:rsidRPr="00015952">
        <w:t xml:space="preserve"> </w:t>
      </w:r>
      <w:r>
        <w:t>транспортных</w:t>
      </w:r>
      <w:r w:rsidRPr="00015952">
        <w:t xml:space="preserve"> </w:t>
      </w:r>
      <w:r>
        <w:t>средств</w:t>
      </w:r>
      <w:r w:rsidRPr="00015952">
        <w:t xml:space="preserve"> </w:t>
      </w:r>
      <w:r>
        <w:t>был</w:t>
      </w:r>
      <w:r w:rsidRPr="00015952">
        <w:t xml:space="preserve"> </w:t>
      </w:r>
      <w:r>
        <w:t>подтвержден</w:t>
      </w:r>
      <w:r w:rsidRPr="00015952">
        <w:t xml:space="preserve"> </w:t>
      </w:r>
      <w:r>
        <w:t>в</w:t>
      </w:r>
      <w:r w:rsidRPr="00015952">
        <w:t xml:space="preserve"> </w:t>
      </w:r>
      <w:r>
        <w:t>Нидерландах</w:t>
      </w:r>
      <w:r w:rsidRPr="00015952">
        <w:t xml:space="preserve"> (</w:t>
      </w:r>
      <w:r w:rsidRPr="00FB3F9D">
        <w:t>E</w:t>
      </w:r>
      <w:r w:rsidRPr="00015952">
        <w:t xml:space="preserve"> 4) </w:t>
      </w:r>
      <w:r>
        <w:t>согласно Регламентам № 79 и № 31</w:t>
      </w:r>
      <w:r w:rsidRPr="00015952">
        <w:t>.</w:t>
      </w:r>
      <w:r w:rsidRPr="00FB3F9D">
        <w:rPr>
          <w:rStyle w:val="aa"/>
        </w:rPr>
        <w:footnoteReference w:id="4"/>
      </w:r>
      <w:r w:rsidRPr="00015952">
        <w:t xml:space="preserve"> </w:t>
      </w:r>
      <w:r>
        <w:t>Номера</w:t>
      </w:r>
      <w:r w:rsidRPr="00015952">
        <w:t xml:space="preserve"> </w:t>
      </w:r>
      <w:r>
        <w:t>подтверждений</w:t>
      </w:r>
      <w:r w:rsidRPr="00015952">
        <w:t xml:space="preserve"> </w:t>
      </w:r>
      <w:r>
        <w:t>указывают</w:t>
      </w:r>
      <w:r w:rsidRPr="00015952">
        <w:t xml:space="preserve"> </w:t>
      </w:r>
      <w:r>
        <w:t>на</w:t>
      </w:r>
      <w:r w:rsidRPr="00015952">
        <w:t xml:space="preserve"> </w:t>
      </w:r>
      <w:r>
        <w:t>то</w:t>
      </w:r>
      <w:r w:rsidRPr="00015952">
        <w:t xml:space="preserve">, </w:t>
      </w:r>
      <w:r>
        <w:t>что</w:t>
      </w:r>
      <w:r w:rsidRPr="00015952">
        <w:t xml:space="preserve"> </w:t>
      </w:r>
      <w:r>
        <w:t>в</w:t>
      </w:r>
      <w:r w:rsidRPr="00015952">
        <w:t xml:space="preserve"> </w:t>
      </w:r>
      <w:r>
        <w:t>даты</w:t>
      </w:r>
      <w:r w:rsidRPr="00015952">
        <w:t xml:space="preserve"> </w:t>
      </w:r>
      <w:r>
        <w:t xml:space="preserve">выдачи соответствующих подтверждений Регламент ООН № 79, включая серию </w:t>
      </w:r>
      <w:r w:rsidRPr="00C75BDE">
        <w:t>03</w:t>
      </w:r>
      <w:r w:rsidRPr="00CF0D0B">
        <w:t xml:space="preserve"> </w:t>
      </w:r>
      <w:r>
        <w:t>поправок</w:t>
      </w:r>
      <w:r w:rsidRPr="00CF0D0B">
        <w:t xml:space="preserve">, </w:t>
      </w:r>
      <w:r>
        <w:t>и</w:t>
      </w:r>
      <w:r w:rsidRPr="00CF0D0B">
        <w:t xml:space="preserve"> </w:t>
      </w:r>
      <w:r>
        <w:t>Регламент</w:t>
      </w:r>
      <w:r w:rsidRPr="00CF0D0B">
        <w:t xml:space="preserve"> </w:t>
      </w:r>
      <w:r>
        <w:t>ООН</w:t>
      </w:r>
      <w:r w:rsidRPr="00CF0D0B">
        <w:t xml:space="preserve"> № 31 </w:t>
      </w:r>
      <w:r>
        <w:t>включали</w:t>
      </w:r>
      <w:r w:rsidRPr="00CF0D0B">
        <w:t xml:space="preserve"> </w:t>
      </w:r>
      <w:r>
        <w:t>в себя 02 серию поправок.</w:t>
      </w:r>
      <w:r w:rsidRPr="00CF0D0B">
        <w:t xml:space="preserve"> </w:t>
      </w:r>
    </w:p>
    <w:p w14:paraId="3EFB8A4A" w14:textId="77777777" w:rsidR="00221CE7" w:rsidRPr="00CF0D0B" w:rsidRDefault="00221CE7" w:rsidP="00221CE7">
      <w:pPr>
        <w:ind w:left="1140"/>
      </w:pPr>
    </w:p>
    <w:p w14:paraId="52F50370" w14:textId="77777777" w:rsidR="00221CE7" w:rsidRPr="00CF0D0B" w:rsidRDefault="00221CE7" w:rsidP="00221CE7">
      <w:pPr>
        <w:ind w:left="1140"/>
      </w:pPr>
    </w:p>
    <w:p w14:paraId="1C91AF44" w14:textId="77777777" w:rsidR="00221CE7" w:rsidRPr="00FB3F9D" w:rsidRDefault="00221CE7" w:rsidP="00221CE7">
      <w:pPr>
        <w:ind w:left="1140"/>
      </w:pPr>
      <w:r w:rsidRPr="00FB3F9D">
        <w:rPr>
          <w:noProof/>
          <w:lang w:eastAsia="en-GB"/>
        </w:rPr>
        <w:lastRenderedPageBreak/>
        <mc:AlternateContent>
          <mc:Choice Requires="wps">
            <w:drawing>
              <wp:anchor distT="0" distB="0" distL="114300" distR="114300" simplePos="0" relativeHeight="251659264" behindDoc="0" locked="0" layoutInCell="1" allowOverlap="1" wp14:anchorId="64AE2647" wp14:editId="07FF55FA">
                <wp:simplePos x="0" y="0"/>
                <wp:positionH relativeFrom="column">
                  <wp:posOffset>2686271</wp:posOffset>
                </wp:positionH>
                <wp:positionV relativeFrom="paragraph">
                  <wp:posOffset>248948</wp:posOffset>
                </wp:positionV>
                <wp:extent cx="1959610" cy="588645"/>
                <wp:effectExtent l="0" t="0" r="254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1405"/>
                            </w:tblGrid>
                            <w:tr w:rsidR="00221CE7" w14:paraId="32D8FEFE" w14:textId="77777777">
                              <w:tc>
                                <w:tcPr>
                                  <w:tcW w:w="1406" w:type="dxa"/>
                                </w:tcPr>
                                <w:p w14:paraId="1C2F9409" w14:textId="77777777" w:rsidR="00221CE7" w:rsidRPr="005361CD" w:rsidRDefault="00221CE7">
                                  <w:pPr>
                                    <w:rPr>
                                      <w:rFonts w:asciiTheme="minorBidi" w:hAnsiTheme="minorBidi"/>
                                      <w:b/>
                                      <w:bCs/>
                                      <w:sz w:val="28"/>
                                    </w:rPr>
                                  </w:pPr>
                                  <w:r w:rsidRPr="005361CD">
                                    <w:rPr>
                                      <w:rFonts w:asciiTheme="minorBidi" w:hAnsiTheme="minorBidi"/>
                                      <w:b/>
                                      <w:bCs/>
                                      <w:sz w:val="28"/>
                                    </w:rPr>
                                    <w:t>79</w:t>
                                  </w:r>
                                </w:p>
                              </w:tc>
                              <w:tc>
                                <w:tcPr>
                                  <w:tcW w:w="1407" w:type="dxa"/>
                                </w:tcPr>
                                <w:p w14:paraId="684ED1F1" w14:textId="5B1A1084" w:rsidR="00221CE7" w:rsidRPr="005361CD" w:rsidRDefault="00221CE7">
                                  <w:pPr>
                                    <w:rPr>
                                      <w:rFonts w:asciiTheme="minorBidi" w:hAnsiTheme="minorBidi"/>
                                      <w:b/>
                                      <w:bCs/>
                                      <w:sz w:val="28"/>
                                    </w:rPr>
                                  </w:pPr>
                                  <w:r>
                                    <w:rPr>
                                      <w:rFonts w:asciiTheme="minorBidi" w:hAnsiTheme="minorBidi"/>
                                      <w:b/>
                                      <w:bCs/>
                                      <w:sz w:val="28"/>
                                    </w:rPr>
                                    <w:t>X</w:t>
                                  </w:r>
                                  <w:r w:rsidRPr="00FB0083">
                                    <w:rPr>
                                      <w:rFonts w:asciiTheme="minorBidi" w:hAnsiTheme="minorBidi"/>
                                      <w:b/>
                                      <w:bCs/>
                                      <w:sz w:val="28"/>
                                    </w:rPr>
                                    <w:t>03</w:t>
                                  </w:r>
                                  <w:r w:rsidRPr="005361CD">
                                    <w:rPr>
                                      <w:rFonts w:asciiTheme="minorBidi" w:hAnsiTheme="minorBidi"/>
                                      <w:b/>
                                      <w:bCs/>
                                      <w:sz w:val="28"/>
                                    </w:rPr>
                                    <w:t>2439</w:t>
                                  </w:r>
                                </w:p>
                              </w:tc>
                            </w:tr>
                            <w:tr w:rsidR="00221CE7" w14:paraId="48170989" w14:textId="77777777">
                              <w:tc>
                                <w:tcPr>
                                  <w:tcW w:w="1406" w:type="dxa"/>
                                </w:tcPr>
                                <w:p w14:paraId="49BB1417" w14:textId="77777777" w:rsidR="00221CE7" w:rsidRPr="005361CD" w:rsidRDefault="00221CE7">
                                  <w:pPr>
                                    <w:rPr>
                                      <w:rFonts w:asciiTheme="minorBidi" w:hAnsiTheme="minorBidi"/>
                                      <w:b/>
                                      <w:bCs/>
                                      <w:sz w:val="28"/>
                                    </w:rPr>
                                  </w:pPr>
                                  <w:r w:rsidRPr="005361CD">
                                    <w:rPr>
                                      <w:rFonts w:asciiTheme="minorBidi" w:hAnsiTheme="minorBidi"/>
                                      <w:b/>
                                      <w:bCs/>
                                      <w:sz w:val="28"/>
                                    </w:rPr>
                                    <w:t>31</w:t>
                                  </w:r>
                                </w:p>
                              </w:tc>
                              <w:tc>
                                <w:tcPr>
                                  <w:tcW w:w="1407" w:type="dxa"/>
                                </w:tcPr>
                                <w:p w14:paraId="28FE8A94" w14:textId="77777777" w:rsidR="00221CE7" w:rsidRPr="005361CD" w:rsidRDefault="00221CE7">
                                  <w:pPr>
                                    <w:rPr>
                                      <w:rFonts w:asciiTheme="minorBidi" w:hAnsiTheme="minorBidi"/>
                                      <w:b/>
                                      <w:bCs/>
                                      <w:sz w:val="28"/>
                                    </w:rPr>
                                  </w:pPr>
                                  <w:r w:rsidRPr="005361CD">
                                    <w:rPr>
                                      <w:rFonts w:asciiTheme="minorBidi" w:hAnsiTheme="minorBidi"/>
                                      <w:b/>
                                      <w:bCs/>
                                      <w:sz w:val="28"/>
                                    </w:rPr>
                                    <w:t>021628</w:t>
                                  </w:r>
                                </w:p>
                              </w:tc>
                            </w:tr>
                          </w:tbl>
                          <w:p w14:paraId="36D5A855" w14:textId="77777777" w:rsidR="00221CE7" w:rsidRDefault="00221CE7" w:rsidP="00221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E2647" id="Text Box 10" o:spid="_x0000_s1029" type="#_x0000_t202" style="position:absolute;left:0;text-align:left;margin-left:211.5pt;margin-top:19.6pt;width:154.3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1405"/>
                      </w:tblGrid>
                      <w:tr w:rsidR="00221CE7" w14:paraId="32D8FEFE" w14:textId="77777777">
                        <w:tc>
                          <w:tcPr>
                            <w:tcW w:w="1406" w:type="dxa"/>
                          </w:tcPr>
                          <w:p w14:paraId="1C2F9409" w14:textId="77777777" w:rsidR="00221CE7" w:rsidRPr="005361CD" w:rsidRDefault="00221CE7">
                            <w:pPr>
                              <w:rPr>
                                <w:rFonts w:asciiTheme="minorBidi" w:hAnsiTheme="minorBidi"/>
                                <w:b/>
                                <w:bCs/>
                                <w:sz w:val="28"/>
                              </w:rPr>
                            </w:pPr>
                            <w:r w:rsidRPr="005361CD">
                              <w:rPr>
                                <w:rFonts w:asciiTheme="minorBidi" w:hAnsiTheme="minorBidi"/>
                                <w:b/>
                                <w:bCs/>
                                <w:sz w:val="28"/>
                              </w:rPr>
                              <w:t>79</w:t>
                            </w:r>
                          </w:p>
                        </w:tc>
                        <w:tc>
                          <w:tcPr>
                            <w:tcW w:w="1407" w:type="dxa"/>
                          </w:tcPr>
                          <w:p w14:paraId="684ED1F1" w14:textId="5B1A1084" w:rsidR="00221CE7" w:rsidRPr="005361CD" w:rsidRDefault="00221CE7">
                            <w:pPr>
                              <w:rPr>
                                <w:rFonts w:asciiTheme="minorBidi" w:hAnsiTheme="minorBidi"/>
                                <w:b/>
                                <w:bCs/>
                                <w:sz w:val="28"/>
                              </w:rPr>
                            </w:pPr>
                            <w:r>
                              <w:rPr>
                                <w:rFonts w:asciiTheme="minorBidi" w:hAnsiTheme="minorBidi"/>
                                <w:b/>
                                <w:bCs/>
                                <w:sz w:val="28"/>
                              </w:rPr>
                              <w:t>X</w:t>
                            </w:r>
                            <w:r w:rsidRPr="00FB0083">
                              <w:rPr>
                                <w:rFonts w:asciiTheme="minorBidi" w:hAnsiTheme="minorBidi"/>
                                <w:b/>
                                <w:bCs/>
                                <w:sz w:val="28"/>
                              </w:rPr>
                              <w:t>03</w:t>
                            </w:r>
                            <w:r w:rsidRPr="005361CD">
                              <w:rPr>
                                <w:rFonts w:asciiTheme="minorBidi" w:hAnsiTheme="minorBidi"/>
                                <w:b/>
                                <w:bCs/>
                                <w:sz w:val="28"/>
                              </w:rPr>
                              <w:t>2439</w:t>
                            </w:r>
                          </w:p>
                        </w:tc>
                      </w:tr>
                      <w:tr w:rsidR="00221CE7" w14:paraId="48170989" w14:textId="77777777">
                        <w:tc>
                          <w:tcPr>
                            <w:tcW w:w="1406" w:type="dxa"/>
                          </w:tcPr>
                          <w:p w14:paraId="49BB1417" w14:textId="77777777" w:rsidR="00221CE7" w:rsidRPr="005361CD" w:rsidRDefault="00221CE7">
                            <w:pPr>
                              <w:rPr>
                                <w:rFonts w:asciiTheme="minorBidi" w:hAnsiTheme="minorBidi"/>
                                <w:b/>
                                <w:bCs/>
                                <w:sz w:val="28"/>
                              </w:rPr>
                            </w:pPr>
                            <w:r w:rsidRPr="005361CD">
                              <w:rPr>
                                <w:rFonts w:asciiTheme="minorBidi" w:hAnsiTheme="minorBidi"/>
                                <w:b/>
                                <w:bCs/>
                                <w:sz w:val="28"/>
                              </w:rPr>
                              <w:t>31</w:t>
                            </w:r>
                          </w:p>
                        </w:tc>
                        <w:tc>
                          <w:tcPr>
                            <w:tcW w:w="1407" w:type="dxa"/>
                          </w:tcPr>
                          <w:p w14:paraId="28FE8A94" w14:textId="77777777" w:rsidR="00221CE7" w:rsidRPr="005361CD" w:rsidRDefault="00221CE7">
                            <w:pPr>
                              <w:rPr>
                                <w:rFonts w:asciiTheme="minorBidi" w:hAnsiTheme="minorBidi"/>
                                <w:b/>
                                <w:bCs/>
                                <w:sz w:val="28"/>
                              </w:rPr>
                            </w:pPr>
                            <w:r w:rsidRPr="005361CD">
                              <w:rPr>
                                <w:rFonts w:asciiTheme="minorBidi" w:hAnsiTheme="minorBidi"/>
                                <w:b/>
                                <w:bCs/>
                                <w:sz w:val="28"/>
                              </w:rPr>
                              <w:t>021628</w:t>
                            </w:r>
                          </w:p>
                        </w:tc>
                      </w:tr>
                    </w:tbl>
                    <w:p w14:paraId="36D5A855" w14:textId="77777777" w:rsidR="00221CE7" w:rsidRDefault="00221CE7" w:rsidP="00221CE7"/>
                  </w:txbxContent>
                </v:textbox>
              </v:shape>
            </w:pict>
          </mc:Fallback>
        </mc:AlternateContent>
      </w:r>
      <w:r w:rsidRPr="00FB3F9D">
        <w:rPr>
          <w:noProof/>
          <w:lang w:eastAsia="en-GB"/>
        </w:rPr>
        <w:drawing>
          <wp:inline distT="0" distB="0" distL="0" distR="0" wp14:anchorId="699205AD" wp14:editId="21F09DFC">
            <wp:extent cx="4683125" cy="914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l="-487" t="-508" r="-487" b="-508"/>
                    <a:stretch>
                      <a:fillRect/>
                    </a:stretch>
                  </pic:blipFill>
                  <pic:spPr bwMode="auto">
                    <a:xfrm>
                      <a:off x="0" y="0"/>
                      <a:ext cx="4683125" cy="914400"/>
                    </a:xfrm>
                    <a:prstGeom prst="rect">
                      <a:avLst/>
                    </a:prstGeom>
                    <a:noFill/>
                    <a:ln>
                      <a:noFill/>
                    </a:ln>
                  </pic:spPr>
                </pic:pic>
              </a:graphicData>
            </a:graphic>
          </wp:inline>
        </w:drawing>
      </w:r>
    </w:p>
    <w:p w14:paraId="1BFD736F" w14:textId="77777777" w:rsidR="00221CE7" w:rsidRPr="00511C0A" w:rsidRDefault="00221CE7" w:rsidP="00221CE7">
      <w:pPr>
        <w:ind w:left="1140" w:right="1415"/>
      </w:pPr>
      <w:r>
        <w:tab/>
      </w:r>
      <w:r w:rsidRPr="00F26399">
        <w:t xml:space="preserve">  </w:t>
      </w:r>
      <w:r w:rsidRPr="00F26399">
        <w:tab/>
      </w:r>
      <w:r w:rsidRPr="00F26399">
        <w:tab/>
      </w:r>
      <w:r w:rsidRPr="00F26399">
        <w:tab/>
      </w:r>
      <w:r w:rsidRPr="00F26399">
        <w:tab/>
      </w:r>
      <w:r w:rsidRPr="00F26399">
        <w:tab/>
      </w:r>
      <w:r w:rsidRPr="00F26399">
        <w:tab/>
      </w:r>
      <w:r w:rsidRPr="00F26399">
        <w:tab/>
      </w:r>
      <w:r w:rsidRPr="00F26399">
        <w:tab/>
      </w:r>
      <w:r w:rsidRPr="00F26399">
        <w:tab/>
        <w:t xml:space="preserve">     </w:t>
      </w:r>
      <w:r w:rsidRPr="00FB3F9D">
        <w:t xml:space="preserve">a = 8 </w:t>
      </w:r>
      <w:r>
        <w:t>мм</w:t>
      </w:r>
      <w:r w:rsidRPr="00FB3F9D">
        <w:t xml:space="preserve"> </w:t>
      </w:r>
      <w:r>
        <w:t>мин</w:t>
      </w:r>
    </w:p>
    <w:p w14:paraId="654237D9" w14:textId="77777777" w:rsidR="00221CE7" w:rsidRPr="00FB3F9D" w:rsidRDefault="00221CE7" w:rsidP="00221CE7">
      <w:pPr>
        <w:ind w:left="1140"/>
      </w:pPr>
    </w:p>
    <w:p w14:paraId="38656775" w14:textId="74FA4AD4" w:rsidR="00221CE7" w:rsidRPr="00C75BDE" w:rsidRDefault="00221CE7" w:rsidP="00221CE7">
      <w:pPr>
        <w:spacing w:after="120"/>
        <w:ind w:left="1140" w:right="1132" w:firstLine="561"/>
        <w:jc w:val="both"/>
      </w:pPr>
      <w:r w:rsidRPr="00C75BDE">
        <w:t>Вышеуказанная отметка о подтверждении, прикрепленная к транспортному средству, показывает, что данный вид транспортного средства был одобрен в Нидерландах (E 4) в соответствии с Регламентами № 79 и № 31.</w:t>
      </w:r>
      <w:r w:rsidRPr="00C75BDE">
        <w:rPr>
          <w:rStyle w:val="aa"/>
        </w:rPr>
        <w:footnoteReference w:id="5"/>
      </w:r>
      <w:r w:rsidRPr="00C75BDE">
        <w:t xml:space="preserve"> Буква «Х» перед номером подтверждения в соответствии с Регламентом № 79 указывает на то, что транспортное средство оборудовано АЗФУ, которая была исключена из требований данного Регламента ООН, или на то, что транспортное средство оборудовано системой рулевого управления, имеющей функционал, определяемый как АЗФУ категории D. Номера подтверждений указывают на то, что в даты выдачи соответствующих подтверждений Регламент ООН № 79, включающий в себя серию 03 поправок, и Регламент ООН № 31 включали в себя 02 серию поправок». </w:t>
      </w:r>
    </w:p>
    <w:p w14:paraId="768C0CCD" w14:textId="31553048" w:rsidR="00221CE7" w:rsidRPr="00511C0A" w:rsidRDefault="00221CE7" w:rsidP="00221CE7">
      <w:pPr>
        <w:pStyle w:val="SingleTxtG"/>
        <w:rPr>
          <w:i/>
          <w:iCs/>
        </w:rPr>
      </w:pPr>
      <w:r>
        <w:rPr>
          <w:i/>
          <w:iCs/>
        </w:rPr>
        <w:t>Приложение</w:t>
      </w:r>
      <w:r w:rsidRPr="00511C0A">
        <w:rPr>
          <w:i/>
          <w:iCs/>
        </w:rPr>
        <w:t xml:space="preserve"> 8,</w:t>
      </w:r>
    </w:p>
    <w:p w14:paraId="75D40144" w14:textId="77777777" w:rsidR="00221CE7" w:rsidRPr="00511C0A" w:rsidRDefault="00221CE7" w:rsidP="00221CE7">
      <w:pPr>
        <w:pStyle w:val="SingleTxtG"/>
      </w:pPr>
      <w:r>
        <w:rPr>
          <w:i/>
          <w:iCs/>
        </w:rPr>
        <w:t>В пункт</w:t>
      </w:r>
      <w:r w:rsidRPr="00511C0A">
        <w:rPr>
          <w:i/>
          <w:iCs/>
        </w:rPr>
        <w:t xml:space="preserve"> 3.4. </w:t>
      </w:r>
      <w:r>
        <w:t>внести следующие правки</w:t>
      </w:r>
      <w:r w:rsidRPr="00511C0A">
        <w:t>:</w:t>
      </w:r>
    </w:p>
    <w:p w14:paraId="7760C0AA" w14:textId="62BBACEC" w:rsidR="003505E2" w:rsidRPr="00C31622" w:rsidRDefault="00221CE7" w:rsidP="00221CE7">
      <w:pPr>
        <w:pStyle w:val="SingleTxtG"/>
        <w:tabs>
          <w:tab w:val="left" w:pos="8505"/>
        </w:tabs>
        <w:ind w:left="2268" w:right="1133"/>
      </w:pPr>
      <w:r w:rsidRPr="00511C0A">
        <w:t>“3.4.</w:t>
      </w:r>
      <w:r w:rsidRPr="00511C0A">
        <w:tab/>
        <w:t>(</w:t>
      </w:r>
      <w:r>
        <w:t>Отведено</w:t>
      </w:r>
      <w:r w:rsidRPr="00511C0A">
        <w:t>)”</w:t>
      </w:r>
    </w:p>
    <w:p w14:paraId="39F007A2" w14:textId="09BE521B" w:rsidR="00E12C5F" w:rsidRPr="003505E2" w:rsidRDefault="003505E2" w:rsidP="003505E2">
      <w:pPr>
        <w:pStyle w:val="SingleTxtG"/>
        <w:spacing w:before="240" w:after="0"/>
        <w:jc w:val="center"/>
        <w:rPr>
          <w:rFonts w:eastAsia="SimSun"/>
          <w:u w:val="single"/>
        </w:rPr>
      </w:pPr>
      <w:r w:rsidRPr="00C31622">
        <w:rPr>
          <w:rFonts w:eastAsia="SimSun"/>
          <w:u w:val="single"/>
        </w:rPr>
        <w:tab/>
      </w:r>
      <w:r w:rsidRPr="00C31622">
        <w:rPr>
          <w:rFonts w:eastAsia="SimSun"/>
          <w:u w:val="single"/>
        </w:rPr>
        <w:tab/>
      </w:r>
      <w:r w:rsidRPr="00C31622">
        <w:rPr>
          <w:rFonts w:eastAsia="SimSun"/>
          <w:u w:val="single"/>
        </w:rPr>
        <w:tab/>
      </w:r>
      <w:r w:rsidRPr="00C31622">
        <w:rPr>
          <w:rFonts w:eastAsia="SimSun"/>
          <w:u w:val="single"/>
        </w:rPr>
        <w:tab/>
      </w:r>
    </w:p>
    <w:sectPr w:rsidR="00E12C5F" w:rsidRPr="003505E2" w:rsidSect="003505E2">
      <w:headerReference w:type="even" r:id="rId15"/>
      <w:headerReference w:type="default" r:id="rId16"/>
      <w:footerReference w:type="even" r:id="rId17"/>
      <w:footerReference w:type="defaul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AD9DF" w14:textId="77777777" w:rsidR="000853B6" w:rsidRPr="00A312BC" w:rsidRDefault="000853B6" w:rsidP="00A312BC"/>
  </w:endnote>
  <w:endnote w:type="continuationSeparator" w:id="0">
    <w:p w14:paraId="791C5EF1" w14:textId="77777777" w:rsidR="000853B6" w:rsidRPr="00A312BC" w:rsidRDefault="000853B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E4EB" w14:textId="07DFA77B" w:rsidR="003505E2" w:rsidRPr="003505E2" w:rsidRDefault="003505E2" w:rsidP="00CF49C5">
    <w:pPr>
      <w:pStyle w:val="a8"/>
    </w:pPr>
    <w:r w:rsidRPr="003505E2">
      <w:rPr>
        <w:b/>
        <w:sz w:val="18"/>
      </w:rPr>
      <w:fldChar w:fldCharType="begin"/>
    </w:r>
    <w:r w:rsidRPr="003505E2">
      <w:rPr>
        <w:b/>
        <w:sz w:val="18"/>
      </w:rPr>
      <w:instrText xml:space="preserve"> PAGE  \* MERGEFORMAT </w:instrText>
    </w:r>
    <w:r w:rsidRPr="003505E2">
      <w:rPr>
        <w:b/>
        <w:sz w:val="18"/>
      </w:rPr>
      <w:fldChar w:fldCharType="separate"/>
    </w:r>
    <w:r w:rsidRPr="003505E2">
      <w:rPr>
        <w:b/>
        <w:noProof/>
        <w:sz w:val="18"/>
      </w:rPr>
      <w:t>2</w:t>
    </w:r>
    <w:r w:rsidRPr="003505E2">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5CDC" w14:textId="095FD079" w:rsidR="003505E2" w:rsidRPr="003505E2" w:rsidRDefault="003505E2" w:rsidP="003505E2">
    <w:pPr>
      <w:pStyle w:val="a8"/>
      <w:tabs>
        <w:tab w:val="clear" w:pos="9639"/>
        <w:tab w:val="right" w:pos="9638"/>
      </w:tabs>
      <w:rPr>
        <w:b/>
        <w:sz w:val="18"/>
      </w:rPr>
    </w:pPr>
    <w:r>
      <w:tab/>
    </w:r>
    <w:r w:rsidRPr="003505E2">
      <w:rPr>
        <w:b/>
        <w:sz w:val="18"/>
      </w:rPr>
      <w:fldChar w:fldCharType="begin"/>
    </w:r>
    <w:r w:rsidRPr="003505E2">
      <w:rPr>
        <w:b/>
        <w:sz w:val="18"/>
      </w:rPr>
      <w:instrText xml:space="preserve"> PAGE  \* MERGEFORMAT </w:instrText>
    </w:r>
    <w:r w:rsidRPr="003505E2">
      <w:rPr>
        <w:b/>
        <w:sz w:val="18"/>
      </w:rPr>
      <w:fldChar w:fldCharType="separate"/>
    </w:r>
    <w:r w:rsidRPr="003505E2">
      <w:rPr>
        <w:b/>
        <w:noProof/>
        <w:sz w:val="18"/>
      </w:rPr>
      <w:t>3</w:t>
    </w:r>
    <w:r w:rsidRPr="003505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6394" w14:textId="01A40172" w:rsidR="00042B72" w:rsidRPr="00221CE7" w:rsidRDefault="009F2A38" w:rsidP="003505E2">
    <w:pPr>
      <w:spacing w:before="120" w:line="240" w:lineRule="auto"/>
      <w:rPr>
        <w:lang w:val="fr-CH"/>
      </w:rPr>
    </w:pPr>
    <w:r>
      <w:rPr>
        <w:b/>
        <w:noProof/>
        <w:lang w:val="fr-CH" w:eastAsia="fr-CH"/>
      </w:rPr>
      <w:drawing>
        <wp:anchor distT="0" distB="0" distL="114300" distR="114300" simplePos="0" relativeHeight="251659264" behindDoc="0" locked="0" layoutInCell="1" allowOverlap="1" wp14:anchorId="108DDFF7" wp14:editId="4C8D6842">
          <wp:simplePos x="0" y="0"/>
          <wp:positionH relativeFrom="column">
            <wp:posOffset>5492115</wp:posOffset>
          </wp:positionH>
          <wp:positionV relativeFrom="paragraph">
            <wp:posOffset>-411179</wp:posOffset>
          </wp:positionV>
          <wp:extent cx="628650" cy="628650"/>
          <wp:effectExtent l="0" t="0" r="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1B9">
      <w:rPr>
        <w:b/>
        <w:noProof/>
        <w:lang w:val="fr-CH" w:eastAsia="fr-CH"/>
      </w:rPr>
      <w:drawing>
        <wp:anchor distT="0" distB="0" distL="114300" distR="114300" simplePos="0" relativeHeight="251658240" behindDoc="0" locked="0" layoutInCell="1" allowOverlap="1" wp14:anchorId="59D12E11" wp14:editId="787A391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fr-CH"/>
      </w:rPr>
      <w:t>GE.24-</w:t>
    </w:r>
    <w:proofErr w:type="gramStart"/>
    <w:r>
      <w:rPr>
        <w:lang w:val="fr-CH"/>
      </w:rPr>
      <w:t>02067  (</w:t>
    </w:r>
    <w:proofErr w:type="gramEnd"/>
    <w:r>
      <w:rPr>
        <w:lang w:val="fr-CH"/>
      </w:rPr>
      <w: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EC334" w14:textId="77777777" w:rsidR="000853B6" w:rsidRPr="001075E9" w:rsidRDefault="000853B6" w:rsidP="001075E9">
      <w:pPr>
        <w:tabs>
          <w:tab w:val="right" w:pos="2155"/>
        </w:tabs>
        <w:spacing w:after="80" w:line="240" w:lineRule="auto"/>
        <w:ind w:left="680"/>
        <w:rPr>
          <w:u w:val="single"/>
        </w:rPr>
      </w:pPr>
      <w:r>
        <w:rPr>
          <w:u w:val="single"/>
        </w:rPr>
        <w:tab/>
      </w:r>
    </w:p>
  </w:footnote>
  <w:footnote w:type="continuationSeparator" w:id="0">
    <w:p w14:paraId="737F4973" w14:textId="77777777" w:rsidR="000853B6" w:rsidRDefault="000853B6" w:rsidP="00407B78">
      <w:pPr>
        <w:tabs>
          <w:tab w:val="right" w:pos="2155"/>
        </w:tabs>
        <w:spacing w:after="80"/>
        <w:ind w:left="680"/>
        <w:rPr>
          <w:u w:val="single"/>
        </w:rPr>
      </w:pPr>
      <w:r>
        <w:rPr>
          <w:u w:val="single"/>
        </w:rPr>
        <w:tab/>
      </w:r>
    </w:p>
  </w:footnote>
  <w:footnote w:id="1">
    <w:p w14:paraId="178D7C0B" w14:textId="08B87A01" w:rsidR="003505E2" w:rsidRPr="004F2FF4" w:rsidRDefault="003505E2" w:rsidP="003505E2">
      <w:pPr>
        <w:pStyle w:val="ad"/>
        <w:ind w:hanging="283"/>
        <w:jc w:val="both"/>
        <w:rPr>
          <w:szCs w:val="18"/>
        </w:rPr>
      </w:pPr>
      <w:r>
        <w:rPr>
          <w:szCs w:val="18"/>
        </w:rPr>
        <w:tab/>
      </w:r>
      <w:r w:rsidRPr="003505E2">
        <w:rPr>
          <w:rStyle w:val="aa"/>
          <w:szCs w:val="18"/>
          <w:vertAlign w:val="baseline"/>
        </w:rPr>
        <w:t>*</w:t>
      </w:r>
      <w:r w:rsidRPr="004F2FF4">
        <w:rPr>
          <w:rStyle w:val="aa"/>
          <w:szCs w:val="18"/>
        </w:rPr>
        <w:tab/>
      </w:r>
      <w:r w:rsidRPr="004F2FF4">
        <w:rPr>
          <w:szCs w:val="18"/>
        </w:rPr>
        <w:tab/>
      </w:r>
      <w:r w:rsidRPr="004F2FF4">
        <w:t>В соответствии с программой работы Комитета по внутреннему транспорту на 2024 год, изложенной в предлагаемом бюджете по программам на 2024 год (A/78/6 (разд. 20), таблица</w:t>
      </w:r>
      <w:r w:rsidRPr="004F2FF4">
        <w:rPr>
          <w:lang w:val="fr-CH"/>
        </w:rPr>
        <w:t> </w:t>
      </w:r>
      <w:r w:rsidRPr="004F2FF4">
        <w:t>20.5),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r w:rsidR="009F2A38" w:rsidRPr="009F2A38">
        <w:rPr>
          <w:noProof/>
        </w:rPr>
        <w:t xml:space="preserve"> </w:t>
      </w:r>
    </w:p>
  </w:footnote>
  <w:footnote w:id="2">
    <w:p w14:paraId="26E981BF" w14:textId="77777777" w:rsidR="00221CE7" w:rsidRPr="00C05FBB" w:rsidRDefault="00221CE7" w:rsidP="00221CE7">
      <w:pPr>
        <w:pStyle w:val="ad"/>
        <w:ind w:hanging="567"/>
        <w:rPr>
          <w:szCs w:val="18"/>
        </w:rPr>
      </w:pPr>
      <w:r>
        <w:tab/>
      </w:r>
      <w:r w:rsidRPr="005C3C34">
        <w:rPr>
          <w:szCs w:val="18"/>
          <w:vertAlign w:val="superscript"/>
        </w:rPr>
        <w:footnoteRef/>
      </w:r>
      <w:r w:rsidRPr="00C05FBB">
        <w:rPr>
          <w:szCs w:val="18"/>
        </w:rPr>
        <w:tab/>
      </w:r>
      <w:r w:rsidRPr="005C3C34">
        <w:rPr>
          <w:szCs w:val="18"/>
        </w:rPr>
        <w:t>As</w:t>
      </w:r>
      <w:r w:rsidRPr="00C05FBB">
        <w:rPr>
          <w:szCs w:val="18"/>
        </w:rPr>
        <w:t xml:space="preserve"> </w:t>
      </w:r>
      <w:r>
        <w:rPr>
          <w:szCs w:val="18"/>
        </w:rPr>
        <w:t>По</w:t>
      </w:r>
      <w:r w:rsidRPr="00C05FBB">
        <w:rPr>
          <w:szCs w:val="18"/>
        </w:rPr>
        <w:t xml:space="preserve"> </w:t>
      </w:r>
      <w:r>
        <w:rPr>
          <w:szCs w:val="18"/>
        </w:rPr>
        <w:t>определению</w:t>
      </w:r>
      <w:r w:rsidRPr="00C05FBB">
        <w:rPr>
          <w:szCs w:val="18"/>
        </w:rPr>
        <w:t xml:space="preserve">, </w:t>
      </w:r>
      <w:r>
        <w:rPr>
          <w:szCs w:val="18"/>
        </w:rPr>
        <w:t>указанному</w:t>
      </w:r>
      <w:r w:rsidRPr="00C05FBB">
        <w:rPr>
          <w:szCs w:val="18"/>
        </w:rPr>
        <w:t xml:space="preserve"> </w:t>
      </w:r>
      <w:r>
        <w:rPr>
          <w:szCs w:val="18"/>
        </w:rPr>
        <w:t>в</w:t>
      </w:r>
      <w:r w:rsidRPr="00C05FBB">
        <w:rPr>
          <w:szCs w:val="18"/>
        </w:rPr>
        <w:t xml:space="preserve"> </w:t>
      </w:r>
      <w:r>
        <w:rPr>
          <w:szCs w:val="18"/>
        </w:rPr>
        <w:t>Консолидированном</w:t>
      </w:r>
      <w:r w:rsidRPr="00C05FBB">
        <w:rPr>
          <w:szCs w:val="18"/>
        </w:rPr>
        <w:t xml:space="preserve"> </w:t>
      </w:r>
      <w:r>
        <w:rPr>
          <w:szCs w:val="18"/>
        </w:rPr>
        <w:t>регламенте</w:t>
      </w:r>
      <w:r w:rsidRPr="00C05FBB">
        <w:rPr>
          <w:szCs w:val="18"/>
        </w:rPr>
        <w:t xml:space="preserve"> </w:t>
      </w:r>
      <w:r>
        <w:rPr>
          <w:szCs w:val="18"/>
        </w:rPr>
        <w:t>о</w:t>
      </w:r>
      <w:r w:rsidRPr="00C05FBB">
        <w:rPr>
          <w:szCs w:val="18"/>
        </w:rPr>
        <w:t xml:space="preserve"> </w:t>
      </w:r>
      <w:r>
        <w:rPr>
          <w:szCs w:val="18"/>
        </w:rPr>
        <w:t>производстве</w:t>
      </w:r>
      <w:r w:rsidRPr="00C05FBB">
        <w:rPr>
          <w:szCs w:val="18"/>
        </w:rPr>
        <w:t xml:space="preserve"> </w:t>
      </w:r>
      <w:r>
        <w:rPr>
          <w:szCs w:val="18"/>
        </w:rPr>
        <w:t>транспортных</w:t>
      </w:r>
      <w:r w:rsidRPr="00C05FBB">
        <w:rPr>
          <w:szCs w:val="18"/>
        </w:rPr>
        <w:t xml:space="preserve"> </w:t>
      </w:r>
      <w:r>
        <w:rPr>
          <w:szCs w:val="18"/>
        </w:rPr>
        <w:t>средств</w:t>
      </w:r>
      <w:r w:rsidRPr="00C05FBB">
        <w:rPr>
          <w:szCs w:val="18"/>
        </w:rPr>
        <w:t xml:space="preserve"> (</w:t>
      </w:r>
      <w:r w:rsidRPr="005C3C34">
        <w:rPr>
          <w:szCs w:val="18"/>
        </w:rPr>
        <w:t>R</w:t>
      </w:r>
      <w:r w:rsidRPr="00C05FBB">
        <w:rPr>
          <w:szCs w:val="18"/>
        </w:rPr>
        <w:t>.</w:t>
      </w:r>
      <w:r w:rsidRPr="005C3C34">
        <w:rPr>
          <w:szCs w:val="18"/>
        </w:rPr>
        <w:t>E</w:t>
      </w:r>
      <w:r w:rsidRPr="00C05FBB">
        <w:rPr>
          <w:szCs w:val="18"/>
        </w:rPr>
        <w:t xml:space="preserve">.3), </w:t>
      </w:r>
      <w:r>
        <w:rPr>
          <w:szCs w:val="18"/>
        </w:rPr>
        <w:t>документ</w:t>
      </w:r>
      <w:r w:rsidRPr="00C05FBB">
        <w:rPr>
          <w:szCs w:val="18"/>
        </w:rPr>
        <w:t xml:space="preserve"> </w:t>
      </w:r>
      <w:r w:rsidRPr="005C3C34">
        <w:rPr>
          <w:szCs w:val="18"/>
        </w:rPr>
        <w:t>ECE</w:t>
      </w:r>
      <w:r w:rsidRPr="00C05FBB">
        <w:rPr>
          <w:szCs w:val="18"/>
        </w:rPr>
        <w:t>/</w:t>
      </w:r>
      <w:r w:rsidRPr="005C3C34">
        <w:rPr>
          <w:szCs w:val="18"/>
        </w:rPr>
        <w:t>TRANS</w:t>
      </w:r>
      <w:r w:rsidRPr="00C05FBB">
        <w:rPr>
          <w:szCs w:val="18"/>
        </w:rPr>
        <w:t>/</w:t>
      </w:r>
      <w:r w:rsidRPr="005C3C34">
        <w:rPr>
          <w:szCs w:val="18"/>
        </w:rPr>
        <w:t>WP</w:t>
      </w:r>
      <w:r w:rsidRPr="00C05FBB">
        <w:rPr>
          <w:szCs w:val="18"/>
        </w:rPr>
        <w:t>.29/78/</w:t>
      </w:r>
      <w:r w:rsidRPr="005C3C34">
        <w:rPr>
          <w:szCs w:val="18"/>
        </w:rPr>
        <w:t>Rev</w:t>
      </w:r>
      <w:r w:rsidRPr="00C05FBB">
        <w:rPr>
          <w:szCs w:val="18"/>
        </w:rPr>
        <w:t xml:space="preserve">.6, </w:t>
      </w:r>
      <w:r>
        <w:rPr>
          <w:szCs w:val="18"/>
        </w:rPr>
        <w:t>пункт</w:t>
      </w:r>
      <w:r w:rsidRPr="00C05FBB">
        <w:rPr>
          <w:szCs w:val="18"/>
        </w:rPr>
        <w:t xml:space="preserve"> 2 - </w:t>
      </w:r>
      <w:r w:rsidRPr="005C3C34">
        <w:rPr>
          <w:szCs w:val="18"/>
        </w:rPr>
        <w:t>https</w:t>
      </w:r>
      <w:r w:rsidRPr="00C05FBB">
        <w:rPr>
          <w:szCs w:val="18"/>
        </w:rPr>
        <w:t>://</w:t>
      </w:r>
      <w:r w:rsidRPr="005C3C34">
        <w:rPr>
          <w:szCs w:val="18"/>
        </w:rPr>
        <w:t>unece</w:t>
      </w:r>
      <w:r w:rsidRPr="00C05FBB">
        <w:rPr>
          <w:szCs w:val="18"/>
        </w:rPr>
        <w:t>.</w:t>
      </w:r>
      <w:r w:rsidRPr="005C3C34">
        <w:rPr>
          <w:szCs w:val="18"/>
        </w:rPr>
        <w:t>org</w:t>
      </w:r>
      <w:r w:rsidRPr="00C05FBB">
        <w:rPr>
          <w:szCs w:val="18"/>
        </w:rPr>
        <w:t>/</w:t>
      </w:r>
      <w:r w:rsidRPr="005C3C34">
        <w:rPr>
          <w:szCs w:val="18"/>
        </w:rPr>
        <w:t>transport</w:t>
      </w:r>
      <w:r w:rsidRPr="00C05FBB">
        <w:rPr>
          <w:szCs w:val="18"/>
        </w:rPr>
        <w:t>/</w:t>
      </w:r>
      <w:r w:rsidRPr="005C3C34">
        <w:rPr>
          <w:szCs w:val="18"/>
        </w:rPr>
        <w:t>standards</w:t>
      </w:r>
      <w:r w:rsidRPr="00C05FBB">
        <w:rPr>
          <w:szCs w:val="18"/>
        </w:rPr>
        <w:t>/</w:t>
      </w:r>
      <w:r w:rsidRPr="005C3C34">
        <w:rPr>
          <w:szCs w:val="18"/>
        </w:rPr>
        <w:t>transport</w:t>
      </w:r>
      <w:r w:rsidRPr="00C05FBB">
        <w:rPr>
          <w:szCs w:val="18"/>
        </w:rPr>
        <w:t>/</w:t>
      </w:r>
      <w:r w:rsidRPr="005C3C34">
        <w:rPr>
          <w:szCs w:val="18"/>
        </w:rPr>
        <w:t>vehicleregulations</w:t>
      </w:r>
      <w:r w:rsidRPr="00C05FBB">
        <w:rPr>
          <w:szCs w:val="18"/>
        </w:rPr>
        <w:t>-</w:t>
      </w:r>
      <w:r w:rsidRPr="005C3C34">
        <w:rPr>
          <w:szCs w:val="18"/>
        </w:rPr>
        <w:t>wp</w:t>
      </w:r>
      <w:r w:rsidRPr="00C05FBB">
        <w:rPr>
          <w:szCs w:val="18"/>
        </w:rPr>
        <w:t>29/</w:t>
      </w:r>
      <w:r w:rsidRPr="005C3C34">
        <w:rPr>
          <w:szCs w:val="18"/>
        </w:rPr>
        <w:t>resolutions</w:t>
      </w:r>
    </w:p>
  </w:footnote>
  <w:footnote w:id="3">
    <w:p w14:paraId="672354E0" w14:textId="1FA42AA7" w:rsidR="00221CE7" w:rsidRPr="00C05FBB" w:rsidRDefault="00221CE7" w:rsidP="00221CE7">
      <w:pPr>
        <w:pStyle w:val="ad"/>
        <w:ind w:hanging="567"/>
      </w:pPr>
      <w:r w:rsidRPr="00C05FBB">
        <w:rPr>
          <w:szCs w:val="18"/>
        </w:rPr>
        <w:tab/>
      </w:r>
      <w:r w:rsidRPr="00E91F38">
        <w:rPr>
          <w:rStyle w:val="aa"/>
        </w:rPr>
        <w:footnoteRef/>
      </w:r>
      <w:r w:rsidRPr="00C05FBB">
        <w:rPr>
          <w:szCs w:val="18"/>
        </w:rPr>
        <w:tab/>
      </w:r>
      <w:r>
        <w:rPr>
          <w:szCs w:val="18"/>
        </w:rPr>
        <w:t>Идентификационные</w:t>
      </w:r>
      <w:r w:rsidRPr="00C05FBB">
        <w:rPr>
          <w:szCs w:val="18"/>
        </w:rPr>
        <w:t xml:space="preserve"> </w:t>
      </w:r>
      <w:r>
        <w:rPr>
          <w:szCs w:val="18"/>
        </w:rPr>
        <w:t>номера</w:t>
      </w:r>
      <w:r w:rsidRPr="00C05FBB">
        <w:rPr>
          <w:szCs w:val="18"/>
        </w:rPr>
        <w:t xml:space="preserve"> </w:t>
      </w:r>
      <w:r>
        <w:rPr>
          <w:szCs w:val="18"/>
        </w:rPr>
        <w:t>Сторон</w:t>
      </w:r>
      <w:r w:rsidRPr="00C05FBB">
        <w:rPr>
          <w:szCs w:val="18"/>
        </w:rPr>
        <w:t xml:space="preserve"> </w:t>
      </w:r>
      <w:r>
        <w:rPr>
          <w:szCs w:val="18"/>
        </w:rPr>
        <w:t>Договора</w:t>
      </w:r>
      <w:r w:rsidRPr="00C05FBB">
        <w:rPr>
          <w:szCs w:val="18"/>
        </w:rPr>
        <w:t xml:space="preserve"> </w:t>
      </w:r>
      <w:r>
        <w:rPr>
          <w:szCs w:val="18"/>
        </w:rPr>
        <w:t>от</w:t>
      </w:r>
      <w:r w:rsidRPr="00C05FBB">
        <w:rPr>
          <w:szCs w:val="18"/>
        </w:rPr>
        <w:t xml:space="preserve"> 1958 </w:t>
      </w:r>
      <w:r>
        <w:rPr>
          <w:szCs w:val="18"/>
        </w:rPr>
        <w:t>г</w:t>
      </w:r>
      <w:r w:rsidRPr="00C05FBB">
        <w:rPr>
          <w:szCs w:val="18"/>
        </w:rPr>
        <w:t xml:space="preserve">. </w:t>
      </w:r>
      <w:r>
        <w:rPr>
          <w:szCs w:val="18"/>
        </w:rPr>
        <w:t>приводятся</w:t>
      </w:r>
      <w:r w:rsidRPr="00C05FBB">
        <w:rPr>
          <w:szCs w:val="18"/>
        </w:rPr>
        <w:t xml:space="preserve"> </w:t>
      </w:r>
      <w:r>
        <w:rPr>
          <w:szCs w:val="18"/>
        </w:rPr>
        <w:t>в</w:t>
      </w:r>
      <w:r w:rsidRPr="00C05FBB">
        <w:rPr>
          <w:szCs w:val="18"/>
        </w:rPr>
        <w:t xml:space="preserve">  </w:t>
      </w:r>
      <w:r>
        <w:rPr>
          <w:szCs w:val="18"/>
        </w:rPr>
        <w:t>Приложении</w:t>
      </w:r>
      <w:r w:rsidRPr="00C05FBB">
        <w:rPr>
          <w:szCs w:val="18"/>
        </w:rPr>
        <w:t xml:space="preserve"> 3 </w:t>
      </w:r>
      <w:r>
        <w:rPr>
          <w:szCs w:val="18"/>
        </w:rPr>
        <w:t>к</w:t>
      </w:r>
      <w:r w:rsidRPr="00C05FBB">
        <w:rPr>
          <w:szCs w:val="18"/>
        </w:rPr>
        <w:t xml:space="preserve"> </w:t>
      </w:r>
      <w:r>
        <w:rPr>
          <w:szCs w:val="18"/>
        </w:rPr>
        <w:t>Консолидированному</w:t>
      </w:r>
      <w:r w:rsidRPr="00C05FBB">
        <w:rPr>
          <w:szCs w:val="18"/>
        </w:rPr>
        <w:t xml:space="preserve"> </w:t>
      </w:r>
      <w:r>
        <w:rPr>
          <w:szCs w:val="18"/>
        </w:rPr>
        <w:t>регламенту</w:t>
      </w:r>
      <w:r w:rsidRPr="00C05FBB">
        <w:rPr>
          <w:szCs w:val="18"/>
        </w:rPr>
        <w:t xml:space="preserve"> </w:t>
      </w:r>
      <w:r>
        <w:rPr>
          <w:szCs w:val="18"/>
        </w:rPr>
        <w:t>о</w:t>
      </w:r>
      <w:r w:rsidRPr="00C05FBB">
        <w:rPr>
          <w:szCs w:val="18"/>
        </w:rPr>
        <w:t xml:space="preserve"> </w:t>
      </w:r>
      <w:r>
        <w:rPr>
          <w:szCs w:val="18"/>
        </w:rPr>
        <w:t>производстве</w:t>
      </w:r>
      <w:r w:rsidRPr="00C05FBB">
        <w:rPr>
          <w:szCs w:val="18"/>
        </w:rPr>
        <w:t xml:space="preserve"> </w:t>
      </w:r>
      <w:r>
        <w:rPr>
          <w:szCs w:val="18"/>
        </w:rPr>
        <w:t>транспортных</w:t>
      </w:r>
      <w:r w:rsidRPr="00C05FBB">
        <w:rPr>
          <w:szCs w:val="18"/>
        </w:rPr>
        <w:t xml:space="preserve"> </w:t>
      </w:r>
      <w:r>
        <w:rPr>
          <w:szCs w:val="18"/>
        </w:rPr>
        <w:t>средств</w:t>
      </w:r>
      <w:r w:rsidRPr="00C05FBB">
        <w:rPr>
          <w:szCs w:val="18"/>
        </w:rPr>
        <w:t xml:space="preserve"> </w:t>
      </w:r>
      <w:r w:rsidRPr="00C05FBB">
        <w:t>(</w:t>
      </w:r>
      <w:r w:rsidRPr="00E91F38">
        <w:t>R</w:t>
      </w:r>
      <w:r w:rsidRPr="00C05FBB">
        <w:t>.</w:t>
      </w:r>
      <w:r w:rsidRPr="00E91F38">
        <w:t>E</w:t>
      </w:r>
      <w:r w:rsidRPr="00C05FBB">
        <w:t xml:space="preserve">.3), </w:t>
      </w:r>
      <w:r>
        <w:t>документ</w:t>
      </w:r>
      <w:r w:rsidRPr="00C05FBB">
        <w:t xml:space="preserve"> </w:t>
      </w:r>
      <w:r w:rsidRPr="00E91F38">
        <w:t>ECE</w:t>
      </w:r>
      <w:r w:rsidRPr="00C05FBB">
        <w:t>/</w:t>
      </w:r>
      <w:r w:rsidRPr="00E91F38">
        <w:t>TRANS</w:t>
      </w:r>
      <w:r w:rsidRPr="00C05FBB">
        <w:t>/</w:t>
      </w:r>
      <w:r w:rsidRPr="00E91F38">
        <w:t>WP</w:t>
      </w:r>
      <w:r w:rsidRPr="00C05FBB">
        <w:t>.29/78/</w:t>
      </w:r>
      <w:r w:rsidRPr="00E91F38">
        <w:t>Rev</w:t>
      </w:r>
      <w:r w:rsidRPr="00C05FBB">
        <w:t xml:space="preserve">.6, </w:t>
      </w:r>
      <w:r>
        <w:t>Приложение</w:t>
      </w:r>
      <w:r w:rsidRPr="00C05FBB">
        <w:t xml:space="preserve"> 3 - </w:t>
      </w:r>
      <w:r w:rsidR="00E64090" w:rsidRPr="00E64090">
        <w:t>https://unece.org/transport/standards/transport/vehicle-regulations-wp29/resolutions</w:t>
      </w:r>
    </w:p>
  </w:footnote>
  <w:footnote w:id="4">
    <w:p w14:paraId="517C0312" w14:textId="77777777" w:rsidR="00221CE7" w:rsidRPr="00CF0D0B" w:rsidRDefault="00221CE7" w:rsidP="00221CE7">
      <w:pPr>
        <w:pStyle w:val="ad"/>
      </w:pPr>
      <w:r w:rsidRPr="00C05FBB">
        <w:tab/>
      </w:r>
      <w:r>
        <w:rPr>
          <w:rStyle w:val="aa"/>
        </w:rPr>
        <w:footnoteRef/>
      </w:r>
      <w:r w:rsidRPr="00CF0D0B">
        <w:tab/>
      </w:r>
      <w:r>
        <w:t>Второй</w:t>
      </w:r>
      <w:r w:rsidRPr="00CF0D0B">
        <w:t xml:space="preserve"> </w:t>
      </w:r>
      <w:r>
        <w:t>номер</w:t>
      </w:r>
      <w:r w:rsidRPr="00CF0D0B">
        <w:t xml:space="preserve"> </w:t>
      </w:r>
      <w:r>
        <w:t>приводится</w:t>
      </w:r>
      <w:r w:rsidRPr="00CF0D0B">
        <w:t xml:space="preserve"> </w:t>
      </w:r>
      <w:r>
        <w:t>только</w:t>
      </w:r>
      <w:r w:rsidRPr="00CF0D0B">
        <w:t xml:space="preserve"> </w:t>
      </w:r>
      <w:r>
        <w:t>в</w:t>
      </w:r>
      <w:r w:rsidRPr="00CF0D0B">
        <w:t xml:space="preserve"> </w:t>
      </w:r>
      <w:r>
        <w:t>качестве примера</w:t>
      </w:r>
      <w:r w:rsidRPr="00CF0D0B">
        <w:t>.</w:t>
      </w:r>
    </w:p>
  </w:footnote>
  <w:footnote w:id="5">
    <w:p w14:paraId="1D8EA062" w14:textId="77777777" w:rsidR="00221CE7" w:rsidRPr="00CF0D0B" w:rsidRDefault="00221CE7" w:rsidP="00221CE7">
      <w:pPr>
        <w:pStyle w:val="ad"/>
      </w:pPr>
      <w:r w:rsidRPr="00CF0D0B">
        <w:tab/>
      </w:r>
      <w:r>
        <w:rPr>
          <w:rStyle w:val="aa"/>
        </w:rPr>
        <w:footnoteRef/>
      </w:r>
      <w:r w:rsidRPr="00CF0D0B">
        <w:tab/>
      </w:r>
      <w:r>
        <w:t>Второй</w:t>
      </w:r>
      <w:r w:rsidRPr="00CF0D0B">
        <w:t xml:space="preserve"> </w:t>
      </w:r>
      <w:r>
        <w:t>номер</w:t>
      </w:r>
      <w:r w:rsidRPr="00CF0D0B">
        <w:t xml:space="preserve"> </w:t>
      </w:r>
      <w:r>
        <w:t>приводится</w:t>
      </w:r>
      <w:r w:rsidRPr="00CF0D0B">
        <w:t xml:space="preserve"> </w:t>
      </w:r>
      <w:r>
        <w:t>только</w:t>
      </w:r>
      <w:r w:rsidRPr="00CF0D0B">
        <w:t xml:space="preserve"> </w:t>
      </w:r>
      <w:r>
        <w:t>в</w:t>
      </w:r>
      <w:r w:rsidRPr="00CF0D0B">
        <w:t xml:space="preserve"> </w:t>
      </w:r>
      <w:r>
        <w:t>качестве примера.</w:t>
      </w:r>
      <w:r w:rsidRPr="00CF0D0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9CA4" w14:textId="69792E48" w:rsidR="003505E2" w:rsidRPr="003505E2" w:rsidRDefault="00366E08">
    <w:pPr>
      <w:pStyle w:val="a5"/>
    </w:pPr>
    <w:fldSimple w:instr=" TITLE  \* MERGEFORMAT ">
      <w:r w:rsidR="007B45C7">
        <w:t>ECE/TRANS/WP.29/2024/35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ADDD" w14:textId="0EC2D58D" w:rsidR="003505E2" w:rsidRPr="003505E2" w:rsidRDefault="00366E08" w:rsidP="003505E2">
    <w:pPr>
      <w:pStyle w:val="a5"/>
      <w:jc w:val="right"/>
    </w:pPr>
    <w:fldSimple w:instr=" TITLE  \* MERGEFORMAT ">
      <w:r w:rsidR="007B45C7">
        <w:t>ECE/TRANS/WP.29/2024/35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29C5731"/>
    <w:multiLevelType w:val="hybridMultilevel"/>
    <w:tmpl w:val="0E68FE5C"/>
    <w:lvl w:ilvl="0" w:tplc="32E00B1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1"/>
  </w:num>
  <w:num w:numId="3" w16cid:durableId="1816291531">
    <w:abstractNumId w:val="10"/>
  </w:num>
  <w:num w:numId="4" w16cid:durableId="1492480875">
    <w:abstractNumId w:val="18"/>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2"/>
  </w:num>
  <w:num w:numId="18" w16cid:durableId="961153681">
    <w:abstractNumId w:val="14"/>
  </w:num>
  <w:num w:numId="19" w16cid:durableId="1272468768">
    <w:abstractNumId w:val="16"/>
  </w:num>
  <w:num w:numId="20" w16cid:durableId="807743971">
    <w:abstractNumId w:val="12"/>
  </w:num>
  <w:num w:numId="21" w16cid:durableId="1591162185">
    <w:abstractNumId w:val="14"/>
  </w:num>
  <w:num w:numId="22" w16cid:durableId="67588486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2"/>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C7"/>
    <w:rsid w:val="0001730E"/>
    <w:rsid w:val="00033EE1"/>
    <w:rsid w:val="00042B72"/>
    <w:rsid w:val="000558BD"/>
    <w:rsid w:val="000853B6"/>
    <w:rsid w:val="000B57E7"/>
    <w:rsid w:val="000B6373"/>
    <w:rsid w:val="000C37FD"/>
    <w:rsid w:val="000E4E5B"/>
    <w:rsid w:val="000F09DF"/>
    <w:rsid w:val="000F3475"/>
    <w:rsid w:val="000F61B2"/>
    <w:rsid w:val="001075E9"/>
    <w:rsid w:val="0014152F"/>
    <w:rsid w:val="001416AD"/>
    <w:rsid w:val="0015671F"/>
    <w:rsid w:val="00180183"/>
    <w:rsid w:val="0018024D"/>
    <w:rsid w:val="0018576E"/>
    <w:rsid w:val="0018649F"/>
    <w:rsid w:val="00196389"/>
    <w:rsid w:val="001B3EF6"/>
    <w:rsid w:val="001C7A89"/>
    <w:rsid w:val="00203AC2"/>
    <w:rsid w:val="00221CE7"/>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505E2"/>
    <w:rsid w:val="00366E08"/>
    <w:rsid w:val="00381C24"/>
    <w:rsid w:val="00387CD4"/>
    <w:rsid w:val="003958D0"/>
    <w:rsid w:val="003A0D43"/>
    <w:rsid w:val="003A2797"/>
    <w:rsid w:val="003A48CE"/>
    <w:rsid w:val="003B00E5"/>
    <w:rsid w:val="003E0B46"/>
    <w:rsid w:val="00407B78"/>
    <w:rsid w:val="00424203"/>
    <w:rsid w:val="00452493"/>
    <w:rsid w:val="00453318"/>
    <w:rsid w:val="00454AF2"/>
    <w:rsid w:val="00454E07"/>
    <w:rsid w:val="00472C5C"/>
    <w:rsid w:val="00485F8A"/>
    <w:rsid w:val="004D0E1D"/>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6021A"/>
    <w:rsid w:val="00792497"/>
    <w:rsid w:val="007B45C7"/>
    <w:rsid w:val="007C6FC5"/>
    <w:rsid w:val="00806737"/>
    <w:rsid w:val="00825F8D"/>
    <w:rsid w:val="00834B71"/>
    <w:rsid w:val="0086445C"/>
    <w:rsid w:val="00894693"/>
    <w:rsid w:val="008A08D7"/>
    <w:rsid w:val="008A37C8"/>
    <w:rsid w:val="008B6909"/>
    <w:rsid w:val="008D4775"/>
    <w:rsid w:val="008D53B6"/>
    <w:rsid w:val="008F7609"/>
    <w:rsid w:val="00906890"/>
    <w:rsid w:val="00911BE4"/>
    <w:rsid w:val="00951972"/>
    <w:rsid w:val="009608F3"/>
    <w:rsid w:val="00963BFD"/>
    <w:rsid w:val="009A24AC"/>
    <w:rsid w:val="009C59D7"/>
    <w:rsid w:val="009C6FE6"/>
    <w:rsid w:val="009D7E7D"/>
    <w:rsid w:val="009F2A38"/>
    <w:rsid w:val="00A02398"/>
    <w:rsid w:val="00A14DA8"/>
    <w:rsid w:val="00A312BC"/>
    <w:rsid w:val="00A84021"/>
    <w:rsid w:val="00A84D35"/>
    <w:rsid w:val="00A917B3"/>
    <w:rsid w:val="00A9433F"/>
    <w:rsid w:val="00AB4B51"/>
    <w:rsid w:val="00AD1DA2"/>
    <w:rsid w:val="00B10CC7"/>
    <w:rsid w:val="00B36DF7"/>
    <w:rsid w:val="00B539E7"/>
    <w:rsid w:val="00B62458"/>
    <w:rsid w:val="00BC18B2"/>
    <w:rsid w:val="00BD33EE"/>
    <w:rsid w:val="00BE04C7"/>
    <w:rsid w:val="00BE1CC7"/>
    <w:rsid w:val="00C106D6"/>
    <w:rsid w:val="00C119AE"/>
    <w:rsid w:val="00C60F0C"/>
    <w:rsid w:val="00C71E84"/>
    <w:rsid w:val="00C75BDE"/>
    <w:rsid w:val="00C805C9"/>
    <w:rsid w:val="00C92939"/>
    <w:rsid w:val="00CA1679"/>
    <w:rsid w:val="00CB151C"/>
    <w:rsid w:val="00CE5A1A"/>
    <w:rsid w:val="00CF49C5"/>
    <w:rsid w:val="00CF55F6"/>
    <w:rsid w:val="00D33D63"/>
    <w:rsid w:val="00D5253A"/>
    <w:rsid w:val="00D873A8"/>
    <w:rsid w:val="00D90028"/>
    <w:rsid w:val="00D90138"/>
    <w:rsid w:val="00D9145B"/>
    <w:rsid w:val="00DD78D1"/>
    <w:rsid w:val="00DE32CD"/>
    <w:rsid w:val="00DF5767"/>
    <w:rsid w:val="00DF71B9"/>
    <w:rsid w:val="00E02FDB"/>
    <w:rsid w:val="00E12C5F"/>
    <w:rsid w:val="00E25762"/>
    <w:rsid w:val="00E64090"/>
    <w:rsid w:val="00E73F76"/>
    <w:rsid w:val="00E91A4A"/>
    <w:rsid w:val="00EA2C9F"/>
    <w:rsid w:val="00EA420E"/>
    <w:rsid w:val="00ED0BDA"/>
    <w:rsid w:val="00EE142A"/>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C3D677B"/>
  <w15:docId w15:val="{419F69B7-9D16-4FBA-920D-316882DF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Footnote symbol,Footnote,Footnote Reference Superscript,SUPERS, BVI fnr,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Footnote Text Char Char Char Char,Footnote Text1,Footnote Text Char Char Char,Fußnotentext Char1,Fußnotentext Char Char,Fußnotentext Char2,Fußn"/>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Знак,Footnote Text Char Char Char Char Знак,Footnote Text1 Знак,Footnote Text Char Char Char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qFormat/>
    <w:rsid w:val="003505E2"/>
    <w:rPr>
      <w:b/>
      <w:sz w:val="28"/>
      <w:lang w:val="ru-RU" w:eastAsia="ru-RU"/>
    </w:rPr>
  </w:style>
  <w:style w:type="character" w:customStyle="1" w:styleId="SingleTxtGChar">
    <w:name w:val="_ Single Txt_G Char"/>
    <w:link w:val="SingleTxtG"/>
    <w:qFormat/>
    <w:rsid w:val="003505E2"/>
    <w:rPr>
      <w:lang w:val="ru-RU" w:eastAsia="en-US"/>
    </w:rPr>
  </w:style>
  <w:style w:type="paragraph" w:customStyle="1" w:styleId="para">
    <w:name w:val="para"/>
    <w:basedOn w:val="a"/>
    <w:link w:val="paraChar"/>
    <w:qFormat/>
    <w:rsid w:val="00221CE7"/>
    <w:pPr>
      <w:spacing w:after="120"/>
      <w:ind w:left="2268" w:right="1134" w:hanging="1134"/>
      <w:jc w:val="both"/>
    </w:pPr>
    <w:rPr>
      <w:rFonts w:asciiTheme="minorHAnsi" w:eastAsiaTheme="minorEastAsia" w:hAnsiTheme="minorHAnsi"/>
      <w:sz w:val="22"/>
      <w:lang w:val="en-GB"/>
    </w:rPr>
  </w:style>
  <w:style w:type="character" w:customStyle="1" w:styleId="paraChar">
    <w:name w:val="para Char"/>
    <w:link w:val="para"/>
    <w:rsid w:val="00221CE7"/>
    <w:rPr>
      <w:rFonts w:asciiTheme="minorHAnsi" w:eastAsiaTheme="minorEastAsia" w:hAnsiTheme="minorHAnsi" w:cstheme="minorBidi"/>
      <w:sz w:val="22"/>
      <w:szCs w:val="22"/>
      <w:lang w:val="en-GB" w:eastAsia="en-US"/>
    </w:rPr>
  </w:style>
  <w:style w:type="character" w:customStyle="1" w:styleId="H1GChar">
    <w:name w:val="_ H_1_G Char"/>
    <w:link w:val="H1G"/>
    <w:rsid w:val="00221CE7"/>
    <w:rPr>
      <w:b/>
      <w:sz w:val="24"/>
      <w:lang w:val="ru-RU" w:eastAsia="ru-RU"/>
    </w:rPr>
  </w:style>
  <w:style w:type="paragraph" w:styleId="30">
    <w:name w:val="Body Text 3"/>
    <w:basedOn w:val="a"/>
    <w:link w:val="31"/>
    <w:uiPriority w:val="99"/>
    <w:semiHidden/>
    <w:unhideWhenUsed/>
    <w:rsid w:val="00221CE7"/>
    <w:pPr>
      <w:spacing w:after="120"/>
    </w:pPr>
    <w:rPr>
      <w:rFonts w:eastAsia="MS Mincho" w:cs="Times New Roman"/>
      <w:sz w:val="16"/>
      <w:szCs w:val="16"/>
      <w:lang w:val="en-GB"/>
    </w:rPr>
  </w:style>
  <w:style w:type="character" w:customStyle="1" w:styleId="31">
    <w:name w:val="Основной текст 3 Знак"/>
    <w:basedOn w:val="a0"/>
    <w:link w:val="30"/>
    <w:uiPriority w:val="99"/>
    <w:semiHidden/>
    <w:rsid w:val="00221CE7"/>
    <w:rPr>
      <w:rFonts w:eastAsia="MS Mincho"/>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D9B9F9F-0ECA-47EB-AE40-CE290D8E2777}">
  <ds:schemaRefs>
    <ds:schemaRef ds:uri="http://schemas.microsoft.com/sharepoint/v3/contenttype/forms"/>
  </ds:schemaRefs>
</ds:datastoreItem>
</file>

<file path=customXml/itemProps2.xml><?xml version="1.0" encoding="utf-8"?>
<ds:datastoreItem xmlns:ds="http://schemas.openxmlformats.org/officeDocument/2006/customXml" ds:itemID="{1586869F-A650-4DB0-9A50-B8D08A3F8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11E6D2-0D16-487F-80DA-0EF29D779122}">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5ec44e-1bab-4c0b-9df0-6ba128686fc9"/>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994</Words>
  <Characters>7148</Characters>
  <Application>Microsoft Office Word</Application>
  <DocSecurity>0</DocSecurity>
  <Lines>174</Lines>
  <Paragraphs>107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ECE/TRANS/WP.29/2024/7</vt:lpstr>
      <vt:lpstr>ECE/TRANS/WP.29/2024/7</vt:lpstr>
      <vt:lpstr>A/</vt:lpstr>
    </vt:vector>
  </TitlesOfParts>
  <Company>DCM</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ECE/TRANS/WP.29/2024/35</dc:title>
  <dc:subject>ECE</dc:subject>
  <dc:creator>Tatiana Chvets</dc:creator>
  <cp:keywords/>
  <dc:description/>
  <cp:lastModifiedBy>Tatiana Chvets</cp:lastModifiedBy>
  <cp:revision>3</cp:revision>
  <cp:lastPrinted>2024-02-06T11:32:00Z</cp:lastPrinted>
  <dcterms:created xsi:type="dcterms:W3CDTF">2024-02-06T11:31:00Z</dcterms:created>
  <dcterms:modified xsi:type="dcterms:W3CDTF">2024-02-06T11:32:00Z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y fmtid="{D5CDD505-2E9C-101B-9397-08002B2CF9AE}" pid="15" name="MediaServiceImageTags">
    <vt:lpwstr/>
  </property>
  <property fmtid="{D5CDD505-2E9C-101B-9397-08002B2CF9AE}" pid="16" name="gba66df640194346a5267c50f24d4797">
    <vt:lpwstr/>
  </property>
  <property fmtid="{D5CDD505-2E9C-101B-9397-08002B2CF9AE}" pid="17" name="Office_x0020_of_x0020_Origin">
    <vt:lpwstr/>
  </property>
  <property fmtid="{D5CDD505-2E9C-101B-9397-08002B2CF9AE}" pid="18" name="Office of Origin">
    <vt:lpwstr/>
  </property>
</Properties>
</file>