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17E9A" w:rsidRPr="00B04DC3" w14:paraId="3BED1C44" w14:textId="77777777" w:rsidTr="00217E9A">
        <w:trPr>
          <w:cantSplit/>
          <w:trHeight w:hRule="exact" w:val="85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15B0575" w14:textId="31101B23" w:rsidR="00217E9A" w:rsidRPr="00B04DC3" w:rsidRDefault="00217E9A" w:rsidP="00317C57">
            <w:pPr>
              <w:jc w:val="right"/>
            </w:pPr>
            <w:r w:rsidRPr="00B04DC3">
              <w:rPr>
                <w:sz w:val="40"/>
              </w:rPr>
              <w:t>E</w:t>
            </w:r>
            <w:r w:rsidRPr="00B04DC3">
              <w:t>/ECE/324/Rev.1/Add.48/Rev.7</w:t>
            </w:r>
            <w:r w:rsidR="00EE3028">
              <w:t>/Corr.1</w:t>
            </w:r>
            <w:r w:rsidRPr="00B04DC3">
              <w:t>−</w:t>
            </w:r>
            <w:r w:rsidRPr="00B04DC3">
              <w:rPr>
                <w:sz w:val="40"/>
              </w:rPr>
              <w:t>E</w:t>
            </w:r>
            <w:r w:rsidRPr="00B04DC3">
              <w:t>/ECE/TRANS/505/Rev.1/Add.48/Rev.7</w:t>
            </w:r>
            <w:r w:rsidR="00EE3028">
              <w:t>/Corr.1</w:t>
            </w:r>
          </w:p>
        </w:tc>
      </w:tr>
      <w:tr w:rsidR="00217E9A" w:rsidRPr="00B04DC3" w14:paraId="735DD509" w14:textId="77777777" w:rsidTr="00217E9A">
        <w:trPr>
          <w:cantSplit/>
          <w:trHeight w:hRule="exact" w:val="241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62307A" w14:textId="77777777" w:rsidR="00217E9A" w:rsidRPr="00B04DC3" w:rsidRDefault="00217E9A" w:rsidP="00317C5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BEA6EA4" w14:textId="77777777" w:rsidR="00217E9A" w:rsidRPr="00B04DC3" w:rsidRDefault="00217E9A" w:rsidP="00317C5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A37DDE" w14:textId="77777777" w:rsidR="00217E9A" w:rsidRPr="00B04DC3" w:rsidRDefault="00217E9A" w:rsidP="00317C57">
            <w:pPr>
              <w:spacing w:line="240" w:lineRule="exact"/>
            </w:pPr>
          </w:p>
          <w:p w14:paraId="5A2083E4" w14:textId="77777777" w:rsidR="00217E9A" w:rsidRPr="00B04DC3" w:rsidRDefault="00217E9A" w:rsidP="00317C57">
            <w:pPr>
              <w:spacing w:line="240" w:lineRule="exact"/>
            </w:pPr>
          </w:p>
          <w:p w14:paraId="2C709E4B" w14:textId="77777777" w:rsidR="00217E9A" w:rsidRPr="00B04DC3" w:rsidRDefault="00217E9A" w:rsidP="00317C57">
            <w:pPr>
              <w:spacing w:line="240" w:lineRule="exact"/>
            </w:pPr>
          </w:p>
          <w:p w14:paraId="77755C43" w14:textId="77777777" w:rsidR="00217E9A" w:rsidRDefault="00217E9A" w:rsidP="00317C57">
            <w:pPr>
              <w:spacing w:line="240" w:lineRule="exact"/>
            </w:pPr>
          </w:p>
          <w:p w14:paraId="6C617F4E" w14:textId="43E446E2" w:rsidR="00217E9A" w:rsidRPr="00B04DC3" w:rsidRDefault="001D729F" w:rsidP="00317C57">
            <w:pPr>
              <w:spacing w:line="240" w:lineRule="exact"/>
            </w:pPr>
            <w:r>
              <w:t>9</w:t>
            </w:r>
            <w:r w:rsidR="00217E9A">
              <w:t xml:space="preserve"> July 20</w:t>
            </w:r>
            <w:r w:rsidR="00EE3028">
              <w:t>21</w:t>
            </w:r>
          </w:p>
        </w:tc>
      </w:tr>
    </w:tbl>
    <w:p w14:paraId="02AF96A0" w14:textId="77777777" w:rsidR="00217E9A" w:rsidRPr="00B04DC3" w:rsidRDefault="00217E9A" w:rsidP="00217E9A">
      <w:pPr>
        <w:pStyle w:val="HChG"/>
        <w:spacing w:before="240" w:after="120"/>
      </w:pPr>
      <w:r w:rsidRPr="00B04DC3">
        <w:tab/>
      </w:r>
      <w:r w:rsidRPr="00B04DC3">
        <w:tab/>
        <w:t>Agreement</w:t>
      </w:r>
    </w:p>
    <w:p w14:paraId="2532309F" w14:textId="6F253694" w:rsidR="00217E9A" w:rsidRPr="00600D06" w:rsidRDefault="00217E9A" w:rsidP="00217E9A">
      <w:pPr>
        <w:pStyle w:val="H1G"/>
      </w:pPr>
      <w:r w:rsidRPr="00600D06">
        <w:tab/>
      </w:r>
      <w:r w:rsidRPr="00600D06">
        <w:tab/>
      </w:r>
      <w:r w:rsidRPr="00C6254B">
        <w:t>Concerning the</w:t>
      </w:r>
      <w:r w:rsidRPr="00C6254B">
        <w:rPr>
          <w:smallCaps/>
        </w:rPr>
        <w:t xml:space="preserve"> </w:t>
      </w:r>
      <w:r w:rsidRPr="00C6254B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C6254B">
        <w:rPr>
          <w:rStyle w:val="FootnoteReference"/>
          <w:sz w:val="20"/>
        </w:rPr>
        <w:footnoteReference w:customMarkFollows="1" w:id="2"/>
        <w:t>*</w:t>
      </w:r>
    </w:p>
    <w:p w14:paraId="4531F166" w14:textId="77777777" w:rsidR="00217E9A" w:rsidRPr="00C6254B" w:rsidRDefault="00217E9A" w:rsidP="00217E9A">
      <w:pPr>
        <w:pStyle w:val="SingleTxtG"/>
        <w:spacing w:before="120"/>
      </w:pPr>
      <w:r w:rsidRPr="00C6254B">
        <w:t>(Revision 3, including the amendments which entered into force on 14 September 2017)</w:t>
      </w:r>
    </w:p>
    <w:p w14:paraId="60944F94" w14:textId="77777777" w:rsidR="00217E9A" w:rsidRPr="00C6254B" w:rsidRDefault="00217E9A" w:rsidP="00217E9A">
      <w:pPr>
        <w:pStyle w:val="H1G"/>
        <w:spacing w:before="120"/>
        <w:ind w:left="0" w:right="0" w:firstLine="0"/>
        <w:jc w:val="center"/>
      </w:pPr>
      <w:r w:rsidRPr="00C6254B">
        <w:t>_________</w:t>
      </w:r>
    </w:p>
    <w:p w14:paraId="4A91DB7D" w14:textId="77777777" w:rsidR="00217E9A" w:rsidRPr="00B04DC3" w:rsidRDefault="00217E9A" w:rsidP="00DB4488">
      <w:pPr>
        <w:pStyle w:val="HChG"/>
      </w:pPr>
      <w:r w:rsidRPr="00B04DC3">
        <w:tab/>
      </w:r>
      <w:r w:rsidRPr="00B04DC3">
        <w:tab/>
      </w:r>
      <w:bookmarkStart w:id="0" w:name="_Toc399939858"/>
      <w:bookmarkStart w:id="1" w:name="_Toc423599441"/>
      <w:bookmarkStart w:id="2" w:name="_Toc423610849"/>
      <w:r w:rsidRPr="00DB4488">
        <w:t>Addendum</w:t>
      </w:r>
      <w:r w:rsidRPr="00B04DC3">
        <w:t xml:space="preserve"> 48: Regulation No. 49</w:t>
      </w:r>
      <w:bookmarkEnd w:id="0"/>
      <w:bookmarkEnd w:id="1"/>
      <w:bookmarkEnd w:id="2"/>
    </w:p>
    <w:p w14:paraId="589E37BB" w14:textId="026D78D8" w:rsidR="00217E9A" w:rsidRDefault="00217E9A" w:rsidP="00DB4488">
      <w:pPr>
        <w:pStyle w:val="H1G"/>
      </w:pPr>
      <w:r w:rsidRPr="00B04DC3">
        <w:tab/>
      </w:r>
      <w:r w:rsidRPr="00B04DC3">
        <w:tab/>
        <w:t>Revision 7</w:t>
      </w:r>
      <w:r>
        <w:t xml:space="preserve"> – Corrigendum 1 </w:t>
      </w:r>
    </w:p>
    <w:p w14:paraId="3BF3FAA5" w14:textId="1A712A38" w:rsidR="00217E9A" w:rsidRPr="00217E9A" w:rsidRDefault="00217E9A" w:rsidP="00217E9A">
      <w:pPr>
        <w:pStyle w:val="SingleTxtG"/>
      </w:pPr>
      <w:r>
        <w:tab/>
        <w:t xml:space="preserve">Corrigendum 1 to Revision 7 </w:t>
      </w:r>
      <w:r w:rsidRPr="00217E9A">
        <w:rPr>
          <w:i/>
          <w:iCs/>
        </w:rPr>
        <w:t>(Erratum by the secretariat)</w:t>
      </w:r>
    </w:p>
    <w:p w14:paraId="0CDABA5D" w14:textId="31536CE6" w:rsidR="00217E9A" w:rsidRPr="00600D06" w:rsidRDefault="00217E9A" w:rsidP="008D5685">
      <w:pPr>
        <w:pStyle w:val="H1G"/>
      </w:pPr>
      <w:r w:rsidRPr="00600D06">
        <w:tab/>
      </w:r>
      <w:r w:rsidRPr="00600D06">
        <w:tab/>
      </w:r>
      <w:r w:rsidR="008D5685" w:rsidRPr="008D5685">
        <w:t>Uniform provisions concerning the measures to be taken against the emission of gaseous and particulate pollutants from compression-ignition engines and positive ignition engines for use in vehicles</w:t>
      </w:r>
    </w:p>
    <w:p w14:paraId="43A4BEC0" w14:textId="77777777" w:rsidR="00217E9A" w:rsidRPr="00B04DC3" w:rsidRDefault="00217E9A" w:rsidP="00217E9A">
      <w:pPr>
        <w:spacing w:line="80" w:lineRule="atLeast"/>
        <w:jc w:val="center"/>
      </w:pPr>
      <w:r w:rsidRPr="00B04DC3">
        <w:t>_________</w:t>
      </w:r>
    </w:p>
    <w:p w14:paraId="22369FE6" w14:textId="3AFDD841" w:rsidR="00217E9A" w:rsidRPr="00B04DC3" w:rsidRDefault="00217E9A" w:rsidP="00217E9A">
      <w:pPr>
        <w:spacing w:line="180" w:lineRule="atLeast"/>
        <w:jc w:val="center"/>
        <w:rPr>
          <w:b/>
          <w:bCs/>
          <w:sz w:val="22"/>
        </w:rPr>
      </w:pPr>
      <w:r>
        <w:rPr>
          <w:b/>
          <w:bCs/>
          <w:noProof/>
          <w:sz w:val="22"/>
          <w:lang w:eastAsia="en-GB"/>
        </w:rPr>
        <w:drawing>
          <wp:anchor distT="0" distB="137160" distL="114300" distR="114300" simplePos="0" relativeHeight="251658240" behindDoc="0" locked="0" layoutInCell="1" allowOverlap="1" wp14:anchorId="1C54F7B5" wp14:editId="10D448E9">
            <wp:simplePos x="0" y="0"/>
            <wp:positionH relativeFrom="column">
              <wp:posOffset>2693035</wp:posOffset>
            </wp:positionH>
            <wp:positionV relativeFrom="paragraph">
              <wp:posOffset>8255</wp:posOffset>
            </wp:positionV>
            <wp:extent cx="845185" cy="7086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C3">
        <w:rPr>
          <w:b/>
          <w:bCs/>
          <w:sz w:val="22"/>
        </w:rPr>
        <w:t>UNITED NATIONS</w:t>
      </w:r>
    </w:p>
    <w:p w14:paraId="18671A52" w14:textId="6C8D5B7E" w:rsidR="00217E9A" w:rsidRDefault="00217E9A" w:rsidP="00150DB2">
      <w:r>
        <w:br w:type="page"/>
      </w:r>
    </w:p>
    <w:p w14:paraId="45940A51" w14:textId="34CD02A7" w:rsidR="009C1E67" w:rsidRPr="009C1E67" w:rsidRDefault="00BA5007" w:rsidP="00AC2153">
      <w:pPr>
        <w:pStyle w:val="SingleTxtG"/>
        <w:rPr>
          <w:b/>
          <w:bCs/>
        </w:rPr>
      </w:pPr>
      <w:r w:rsidRPr="009C1E67">
        <w:rPr>
          <w:b/>
          <w:bCs/>
        </w:rPr>
        <w:lastRenderedPageBreak/>
        <w:t>Page 141</w:t>
      </w:r>
      <w:r w:rsidR="004D1EDB" w:rsidRPr="009C1E67">
        <w:rPr>
          <w:b/>
          <w:bCs/>
        </w:rPr>
        <w:t xml:space="preserve">, </w:t>
      </w:r>
      <w:r w:rsidR="0017042D" w:rsidRPr="009C1E67">
        <w:rPr>
          <w:b/>
          <w:bCs/>
        </w:rPr>
        <w:t>Annex 4A – Appendix 2, paragraph 6.3.1</w:t>
      </w:r>
      <w:r w:rsidR="00962D0F" w:rsidRPr="009C1E67">
        <w:rPr>
          <w:b/>
          <w:bCs/>
        </w:rPr>
        <w:t>.</w:t>
      </w:r>
    </w:p>
    <w:p w14:paraId="05FBD7A7" w14:textId="37065A8C" w:rsidR="00446FE5" w:rsidRPr="00150DB2" w:rsidRDefault="009C1E67" w:rsidP="00AC2153">
      <w:pPr>
        <w:pStyle w:val="SingleTxtG"/>
      </w:pPr>
      <w:r w:rsidRPr="009C1E67">
        <w:rPr>
          <w:i/>
          <w:iCs/>
        </w:rPr>
        <w:t>A</w:t>
      </w:r>
      <w:r w:rsidR="00E526CE" w:rsidRPr="009C1E67">
        <w:rPr>
          <w:i/>
          <w:iCs/>
        </w:rPr>
        <w:t>fter</w:t>
      </w:r>
      <w:r w:rsidR="00962D0F" w:rsidRPr="009C1E67">
        <w:rPr>
          <w:i/>
          <w:iCs/>
        </w:rPr>
        <w:t xml:space="preserve"> the formula</w:t>
      </w:r>
      <w:r w:rsidR="00962D0F" w:rsidRPr="009C1E67">
        <w:t xml:space="preserve"> </w:t>
      </w:r>
      <w:r w:rsidR="009A5CB4" w:rsidRPr="009C1E67">
        <w:rPr>
          <w:position w:val="-10"/>
        </w:rPr>
        <w:object w:dxaOrig="499" w:dyaOrig="380" w14:anchorId="406104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9.2pt" o:ole="">
            <v:imagedata r:id="rId12" o:title=""/>
          </v:shape>
          <o:OLEObject Type="Embed" ProgID="Equation.3" ShapeID="_x0000_i1025" DrawAspect="Content" ObjectID="_1687353288" r:id="rId13"/>
        </w:object>
      </w:r>
      <w:r w:rsidR="009A5CB4" w:rsidRPr="009C1E67">
        <w:t xml:space="preserve"> </w:t>
      </w:r>
      <w:r w:rsidR="009A5CB4" w:rsidRPr="009C1E67">
        <w:rPr>
          <w:i/>
          <w:iCs/>
        </w:rPr>
        <w:t>read</w:t>
      </w:r>
      <w:r w:rsidR="009A5CB4" w:rsidRPr="009C1E67">
        <w:t xml:space="preserve"> </w:t>
      </w:r>
      <w:r w:rsidR="00BB13F6">
        <w:t xml:space="preserve">= </w:t>
      </w:r>
      <w:r w:rsidR="005E7383" w:rsidRPr="009C1E67">
        <w:t xml:space="preserve">emissions outside a regeneration </w:t>
      </w:r>
      <w:r w:rsidR="005E7383" w:rsidRPr="009C1E67">
        <w:rPr>
          <w:i/>
          <w:iCs/>
        </w:rPr>
        <w:t xml:space="preserve">and </w:t>
      </w:r>
      <w:r w:rsidR="0096658E" w:rsidRPr="009C1E67">
        <w:rPr>
          <w:i/>
          <w:iCs/>
        </w:rPr>
        <w:t>after</w:t>
      </w:r>
      <w:r w:rsidR="0096658E" w:rsidRPr="009C1E67">
        <w:t xml:space="preserve"> the</w:t>
      </w:r>
      <w:r w:rsidR="005E7383" w:rsidRPr="009C1E67">
        <w:t xml:space="preserve"> formula </w:t>
      </w:r>
      <w:r w:rsidR="00652528" w:rsidRPr="009C1E67">
        <w:rPr>
          <w:position w:val="-10"/>
        </w:rPr>
        <w:object w:dxaOrig="520" w:dyaOrig="380" w14:anchorId="280961F1">
          <v:shape id="_x0000_i1026" type="#_x0000_t75" style="width:26.4pt;height:19.2pt" o:ole="">
            <v:imagedata r:id="rId14" o:title=""/>
          </v:shape>
          <o:OLEObject Type="Embed" ProgID="Equation.3" ShapeID="_x0000_i1026" DrawAspect="Content" ObjectID="_1687353289" r:id="rId15"/>
        </w:object>
      </w:r>
      <w:r w:rsidR="00652528" w:rsidRPr="009C1E67">
        <w:t xml:space="preserve"> </w:t>
      </w:r>
      <w:r w:rsidR="00652528" w:rsidRPr="009C1E67">
        <w:rPr>
          <w:i/>
          <w:iCs/>
        </w:rPr>
        <w:t>read</w:t>
      </w:r>
      <w:r w:rsidR="00652528" w:rsidRPr="009C1E67">
        <w:t xml:space="preserve"> </w:t>
      </w:r>
      <w:r w:rsidR="00BB13F6">
        <w:t xml:space="preserve">= </w:t>
      </w:r>
      <w:r w:rsidR="00AC2153" w:rsidRPr="009C1E67">
        <w:t>emissions during a regeneration</w:t>
      </w:r>
    </w:p>
    <w:sectPr w:rsidR="00446FE5" w:rsidRPr="00150DB2" w:rsidSect="00E77EBF">
      <w:headerReference w:type="even" r:id="rId16"/>
      <w:head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66B55" w14:textId="77777777" w:rsidR="00A40DA3" w:rsidRDefault="00A40DA3" w:rsidP="00F95C08">
      <w:pPr>
        <w:spacing w:line="240" w:lineRule="auto"/>
      </w:pPr>
    </w:p>
  </w:endnote>
  <w:endnote w:type="continuationSeparator" w:id="0">
    <w:p w14:paraId="3F268A4D" w14:textId="77777777" w:rsidR="00A40DA3" w:rsidRPr="00AC3823" w:rsidRDefault="00A40DA3" w:rsidP="00AC3823">
      <w:pPr>
        <w:pStyle w:val="Footer"/>
      </w:pPr>
    </w:p>
  </w:endnote>
  <w:endnote w:type="continuationNotice" w:id="1">
    <w:p w14:paraId="10AA9091" w14:textId="77777777" w:rsidR="00A40DA3" w:rsidRDefault="00A40D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F230" w14:textId="5605CBAC" w:rsidR="004A0808" w:rsidRDefault="004A0808" w:rsidP="004A080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C61616B" wp14:editId="2EE3036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63761A" w14:textId="64250998" w:rsidR="004A0808" w:rsidRPr="004A0808" w:rsidRDefault="004A0808" w:rsidP="004A0808">
    <w:pPr>
      <w:spacing w:line="240" w:lineRule="auto"/>
      <w:ind w:right="1134"/>
    </w:pPr>
    <w:r>
      <w:t>GE.21-09544(E)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280A4683" wp14:editId="2BEC2D6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6954" w14:textId="77777777" w:rsidR="00A40DA3" w:rsidRPr="00AC3823" w:rsidRDefault="00A40D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B99197" w14:textId="77777777" w:rsidR="00A40DA3" w:rsidRPr="00AC3823" w:rsidRDefault="00A40D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1144DD" w14:textId="77777777" w:rsidR="00A40DA3" w:rsidRPr="00AC3823" w:rsidRDefault="00A40DA3">
      <w:pPr>
        <w:spacing w:line="240" w:lineRule="auto"/>
        <w:rPr>
          <w:sz w:val="2"/>
          <w:szCs w:val="2"/>
        </w:rPr>
      </w:pPr>
    </w:p>
  </w:footnote>
  <w:footnote w:id="2">
    <w:p w14:paraId="01ABB2F2" w14:textId="77777777" w:rsidR="00217E9A" w:rsidRPr="00C6254B" w:rsidRDefault="00217E9A" w:rsidP="00217E9A">
      <w:pPr>
        <w:pStyle w:val="FootnoteText"/>
        <w:rPr>
          <w:lang w:val="en-US"/>
        </w:rPr>
      </w:pPr>
      <w:r w:rsidRPr="00C6254B">
        <w:tab/>
      </w:r>
      <w:r w:rsidRPr="00C6254B">
        <w:rPr>
          <w:rStyle w:val="FootnoteReference"/>
          <w:sz w:val="20"/>
          <w:lang w:val="en-US"/>
        </w:rPr>
        <w:t>*</w:t>
      </w:r>
      <w:r w:rsidRPr="00C6254B">
        <w:rPr>
          <w:sz w:val="20"/>
          <w:lang w:val="en-US"/>
        </w:rPr>
        <w:tab/>
      </w:r>
      <w:r w:rsidRPr="00C6254B">
        <w:rPr>
          <w:lang w:val="en-US"/>
        </w:rPr>
        <w:t>Former titles of the Agreement:</w:t>
      </w:r>
    </w:p>
    <w:p w14:paraId="32FCA609" w14:textId="77777777" w:rsidR="00217E9A" w:rsidRPr="00C6254B" w:rsidRDefault="00217E9A" w:rsidP="00217E9A">
      <w:pPr>
        <w:pStyle w:val="FootnoteText"/>
        <w:rPr>
          <w:sz w:val="20"/>
          <w:lang w:val="en-US"/>
        </w:rPr>
      </w:pPr>
      <w:r w:rsidRPr="00C6254B">
        <w:rPr>
          <w:lang w:val="en-US"/>
        </w:rPr>
        <w:tab/>
      </w:r>
      <w:r w:rsidRPr="00C6254B">
        <w:rPr>
          <w:lang w:val="en-US"/>
        </w:rPr>
        <w:tab/>
      </w:r>
      <w:r w:rsidRPr="00C6254B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C6254B">
        <w:rPr>
          <w:spacing w:val="-4"/>
          <w:lang w:val="en-US"/>
        </w:rPr>
        <w:t>);</w:t>
      </w:r>
      <w:proofErr w:type="gramEnd"/>
    </w:p>
    <w:p w14:paraId="217A82FC" w14:textId="77777777" w:rsidR="00217E9A" w:rsidRPr="00E964DF" w:rsidRDefault="00217E9A" w:rsidP="00217E9A">
      <w:pPr>
        <w:pStyle w:val="FootnoteText"/>
        <w:rPr>
          <w:lang w:val="en-US"/>
        </w:rPr>
      </w:pPr>
      <w:r w:rsidRPr="00C6254B">
        <w:rPr>
          <w:lang w:val="en-US"/>
        </w:rPr>
        <w:tab/>
      </w:r>
      <w:r w:rsidRPr="00C6254B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03ED" w14:textId="77777777" w:rsidR="00E77EBF" w:rsidRDefault="00E77EBF" w:rsidP="00E77EBF">
    <w:pPr>
      <w:pStyle w:val="Header"/>
    </w:pPr>
    <w:r w:rsidRPr="000F0C25">
      <w:t>E/ECE/324/Rev.1/Add.48/Rev.7/Corr.1</w:t>
    </w:r>
  </w:p>
  <w:p w14:paraId="0321178E" w14:textId="7BE08D54" w:rsidR="00E77EBF" w:rsidRDefault="00E77EBF" w:rsidP="00E77EBF">
    <w:pPr>
      <w:pStyle w:val="Header"/>
    </w:pPr>
    <w:r w:rsidRPr="000F0C25">
      <w:t>E/ECE/TRANS/505/Rev.1/Add.48/Rev.7/Corr.1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9C81" w14:textId="6A87C07A" w:rsidR="000F0C25" w:rsidRDefault="000F0C25">
    <w:pPr>
      <w:pStyle w:val="Header"/>
    </w:pPr>
    <w:r w:rsidRPr="000F0C25">
      <w:t>E/ECE/324/Rev.1/Add.48/Rev.7/Corr.1</w:t>
    </w:r>
  </w:p>
  <w:p w14:paraId="5B7A3ED0" w14:textId="73694CC8" w:rsidR="000F0C25" w:rsidRDefault="000F0C25">
    <w:pPr>
      <w:pStyle w:val="Header"/>
    </w:pPr>
    <w:r w:rsidRPr="000F0C25">
      <w:t>E/ECE/TRANS/505/Rev.1/Add.48/Rev.7/Corr.1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9A"/>
    <w:rsid w:val="00017F94"/>
    <w:rsid w:val="00023842"/>
    <w:rsid w:val="000334F9"/>
    <w:rsid w:val="0007796D"/>
    <w:rsid w:val="000B7790"/>
    <w:rsid w:val="000C390E"/>
    <w:rsid w:val="000F0C25"/>
    <w:rsid w:val="00103267"/>
    <w:rsid w:val="00111F2F"/>
    <w:rsid w:val="001302F2"/>
    <w:rsid w:val="0014365E"/>
    <w:rsid w:val="0014660A"/>
    <w:rsid w:val="00150DB2"/>
    <w:rsid w:val="00166F00"/>
    <w:rsid w:val="0017042D"/>
    <w:rsid w:val="00176178"/>
    <w:rsid w:val="001D729F"/>
    <w:rsid w:val="001F525A"/>
    <w:rsid w:val="00217E9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A0808"/>
    <w:rsid w:val="004D1CEB"/>
    <w:rsid w:val="004D1EDB"/>
    <w:rsid w:val="005505B7"/>
    <w:rsid w:val="00562B27"/>
    <w:rsid w:val="00573BE5"/>
    <w:rsid w:val="00586ED3"/>
    <w:rsid w:val="00596AA9"/>
    <w:rsid w:val="005E7383"/>
    <w:rsid w:val="006122C4"/>
    <w:rsid w:val="00652528"/>
    <w:rsid w:val="006E2C9B"/>
    <w:rsid w:val="0071601D"/>
    <w:rsid w:val="0076624F"/>
    <w:rsid w:val="00766CEC"/>
    <w:rsid w:val="00776971"/>
    <w:rsid w:val="0079527C"/>
    <w:rsid w:val="007A62E6"/>
    <w:rsid w:val="007D0A06"/>
    <w:rsid w:val="0080684C"/>
    <w:rsid w:val="00815502"/>
    <w:rsid w:val="00836519"/>
    <w:rsid w:val="00871C75"/>
    <w:rsid w:val="008776DC"/>
    <w:rsid w:val="008D5685"/>
    <w:rsid w:val="008F2A1D"/>
    <w:rsid w:val="0093050C"/>
    <w:rsid w:val="00957790"/>
    <w:rsid w:val="00962D0F"/>
    <w:rsid w:val="0096658E"/>
    <w:rsid w:val="009705C8"/>
    <w:rsid w:val="009A5CB4"/>
    <w:rsid w:val="009C1E67"/>
    <w:rsid w:val="00A12AB5"/>
    <w:rsid w:val="00A40DA3"/>
    <w:rsid w:val="00AC2153"/>
    <w:rsid w:val="00AC3823"/>
    <w:rsid w:val="00AD3959"/>
    <w:rsid w:val="00AE323C"/>
    <w:rsid w:val="00AE7D9F"/>
    <w:rsid w:val="00B00181"/>
    <w:rsid w:val="00B43C66"/>
    <w:rsid w:val="00B765F7"/>
    <w:rsid w:val="00BA0CA9"/>
    <w:rsid w:val="00BA5007"/>
    <w:rsid w:val="00BB13F6"/>
    <w:rsid w:val="00BB3E59"/>
    <w:rsid w:val="00BE1F4C"/>
    <w:rsid w:val="00BE33D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B4488"/>
    <w:rsid w:val="00DD3BFD"/>
    <w:rsid w:val="00DF6678"/>
    <w:rsid w:val="00E22CF2"/>
    <w:rsid w:val="00E33F14"/>
    <w:rsid w:val="00E526CE"/>
    <w:rsid w:val="00E52D9F"/>
    <w:rsid w:val="00E77EBF"/>
    <w:rsid w:val="00EE3028"/>
    <w:rsid w:val="00F12269"/>
    <w:rsid w:val="00F164B0"/>
    <w:rsid w:val="00F660DF"/>
    <w:rsid w:val="00F80094"/>
    <w:rsid w:val="00F95C08"/>
    <w:rsid w:val="00F9693D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698A14A"/>
  <w15:chartTrackingRefBased/>
  <w15:docId w15:val="{4D017439-3AD0-4BD9-9E24-B60A8C5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9A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,Fußnotentext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Fußnotentext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character" w:customStyle="1" w:styleId="SingleTxtGCar">
    <w:name w:val="_ Single Txt_G Car"/>
    <w:link w:val="SingleTxtG"/>
    <w:rsid w:val="00217E9A"/>
  </w:style>
  <w:style w:type="character" w:customStyle="1" w:styleId="SingleTxtGChar">
    <w:name w:val="_ Single Txt_G Char"/>
    <w:qFormat/>
    <w:rsid w:val="00217E9A"/>
    <w:rPr>
      <w:sz w:val="24"/>
      <w:lang w:val="en-GB" w:eastAsia="en-US" w:bidi="ar-SA"/>
    </w:rPr>
  </w:style>
  <w:style w:type="character" w:customStyle="1" w:styleId="H1GChar">
    <w:name w:val="_ H_1_G Char"/>
    <w:link w:val="H1G"/>
    <w:rsid w:val="00217E9A"/>
    <w:rPr>
      <w:rFonts w:eastAsia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9DB7C-1BAD-4229-99AD-B9804B83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427AD-EB81-40FA-B914-762592CD88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0CDCB0-8993-4163-8C71-295AEF2C75FE}"/>
</file>

<file path=customXml/itemProps4.xml><?xml version="1.0" encoding="utf-8"?>
<ds:datastoreItem xmlns:ds="http://schemas.openxmlformats.org/officeDocument/2006/customXml" ds:itemID="{F6094913-EEBA-424A-BEAC-45EC670C3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853</Characters>
  <Application>Microsoft Office Word</Application>
  <DocSecurity>0</DocSecurity>
  <Lines>28</Lines>
  <Paragraphs>14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E/ECE/324/Rev.1/Add.48/Rev.7/Corr.1</dc:title>
  <dc:subject>2109544</dc:subject>
  <dc:creator>Una Philippa GILTSOFF</dc:creator>
  <cp:keywords/>
  <dc:description/>
  <cp:lastModifiedBy>Una Philippa GILTSOFF</cp:lastModifiedBy>
  <cp:revision>2</cp:revision>
  <cp:lastPrinted>2014-05-14T10:59:00Z</cp:lastPrinted>
  <dcterms:created xsi:type="dcterms:W3CDTF">2021-07-09T14:28:00Z</dcterms:created>
  <dcterms:modified xsi:type="dcterms:W3CDTF">2021-07-09T14:28:00Z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