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AC145F" w14:paraId="798A519A" w14:textId="77777777" w:rsidTr="005A53DA">
        <w:trPr>
          <w:trHeight w:val="851"/>
        </w:trPr>
        <w:tc>
          <w:tcPr>
            <w:tcW w:w="9639" w:type="dxa"/>
            <w:gridSpan w:val="2"/>
            <w:tcBorders>
              <w:top w:val="nil"/>
              <w:left w:val="nil"/>
              <w:bottom w:val="single" w:sz="4" w:space="0" w:color="auto"/>
              <w:right w:val="nil"/>
            </w:tcBorders>
            <w:vAlign w:val="bottom"/>
          </w:tcPr>
          <w:p w14:paraId="4A1DEFEE" w14:textId="3A164D43" w:rsidR="00004AE6" w:rsidRPr="00DE3EC0" w:rsidRDefault="00004AE6" w:rsidP="00004AE6">
            <w:pPr>
              <w:jc w:val="right"/>
            </w:pPr>
            <w:r w:rsidRPr="00004AE6">
              <w:rPr>
                <w:sz w:val="40"/>
              </w:rPr>
              <w:t>E</w:t>
            </w:r>
            <w:r>
              <w:t>/ECE/324/Rev.</w:t>
            </w:r>
            <w:r w:rsidR="005120D3">
              <w:t>1</w:t>
            </w:r>
            <w:r>
              <w:t>/Add.34/Rev.</w:t>
            </w:r>
            <w:r w:rsidR="00A46D22">
              <w:t>2</w:t>
            </w:r>
            <w:r>
              <w:t>−</w:t>
            </w:r>
            <w:r w:rsidRPr="00004AE6">
              <w:rPr>
                <w:sz w:val="40"/>
              </w:rPr>
              <w:t>E</w:t>
            </w:r>
            <w:r>
              <w:t>/ECE/TRANS/505/Rev.</w:t>
            </w:r>
            <w:r w:rsidR="00B13099">
              <w:t>1</w:t>
            </w:r>
            <w:r>
              <w:t>/Add.34/Rev.</w:t>
            </w:r>
            <w:r w:rsidR="00A46D22">
              <w:t>2</w:t>
            </w:r>
          </w:p>
        </w:tc>
      </w:tr>
      <w:tr w:rsidR="00AC145F" w14:paraId="5FEA086F" w14:textId="77777777" w:rsidTr="005A53DA">
        <w:trPr>
          <w:trHeight w:val="2835"/>
        </w:trPr>
        <w:tc>
          <w:tcPr>
            <w:tcW w:w="6804" w:type="dxa"/>
            <w:tcBorders>
              <w:top w:val="single" w:sz="4" w:space="0" w:color="auto"/>
              <w:left w:val="nil"/>
              <w:bottom w:val="single" w:sz="12" w:space="0" w:color="auto"/>
              <w:right w:val="nil"/>
            </w:tcBorders>
          </w:tcPr>
          <w:p w14:paraId="4A698079" w14:textId="77777777" w:rsidR="00AC145F" w:rsidRPr="007369EB" w:rsidRDefault="00AC145F" w:rsidP="005A53DA"/>
        </w:tc>
        <w:tc>
          <w:tcPr>
            <w:tcW w:w="2835" w:type="dxa"/>
            <w:tcBorders>
              <w:top w:val="single" w:sz="4" w:space="0" w:color="auto"/>
              <w:left w:val="nil"/>
              <w:bottom w:val="single" w:sz="12" w:space="0" w:color="auto"/>
              <w:right w:val="nil"/>
            </w:tcBorders>
          </w:tcPr>
          <w:p w14:paraId="4C7281CA" w14:textId="768A0670" w:rsidR="00AC145F" w:rsidRDefault="00004AE6" w:rsidP="005A53DA">
            <w:pPr>
              <w:spacing w:before="480"/>
            </w:pPr>
            <w:r>
              <w:t>1</w:t>
            </w:r>
            <w:r w:rsidR="00316BF5">
              <w:t>6</w:t>
            </w:r>
            <w:r>
              <w:t xml:space="preserve"> February 2024</w:t>
            </w:r>
          </w:p>
        </w:tc>
      </w:tr>
    </w:tbl>
    <w:p w14:paraId="3052734D" w14:textId="77777777" w:rsidR="00862872" w:rsidRPr="006549FF" w:rsidRDefault="00862872" w:rsidP="00862872">
      <w:pPr>
        <w:pStyle w:val="HChG"/>
      </w:pPr>
      <w:r>
        <w:tab/>
      </w:r>
      <w:r>
        <w:tab/>
      </w:r>
      <w:bookmarkStart w:id="0" w:name="_Toc340666199"/>
      <w:bookmarkStart w:id="1" w:name="_Toc340745062"/>
      <w:r w:rsidRPr="00B61A67">
        <w:t>Agreement</w:t>
      </w:r>
      <w:bookmarkEnd w:id="0"/>
      <w:bookmarkEnd w:id="1"/>
    </w:p>
    <w:p w14:paraId="661E16CE" w14:textId="058591F3" w:rsidR="00862872" w:rsidRPr="00583D68" w:rsidRDefault="00862872" w:rsidP="00862872">
      <w:pPr>
        <w:pStyle w:val="H1G"/>
      </w:pPr>
      <w:r>
        <w:tab/>
      </w:r>
      <w:r>
        <w:tab/>
      </w:r>
      <w:r w:rsidRPr="00B61A67">
        <w:t>Concerning the Adoption</w:t>
      </w:r>
      <w:r w:rsidR="00004AE6">
        <w:t xml:space="preserve"> </w:t>
      </w:r>
      <w:r w:rsidR="00004AE6" w:rsidRPr="00004AE6">
        <w:t>of Harmonized Technical United Nations Regulations for Wheeled Vehicles, Equipment and Parts which can be Fitted and/or be Used on Wheeled Vehicles and the Conditions for Reciprocal Recognition of Approvals Granted on the Basis of these United Nations Regulations</w:t>
      </w:r>
      <w:r w:rsidR="00004AE6">
        <w:t xml:space="preserve"> </w:t>
      </w:r>
      <w:r w:rsidRPr="00862872">
        <w:rPr>
          <w:b w:val="0"/>
          <w:sz w:val="20"/>
        </w:rPr>
        <w:footnoteReference w:customMarkFollows="1" w:id="2"/>
        <w:t>*</w:t>
      </w:r>
    </w:p>
    <w:p w14:paraId="2B5DC1C4" w14:textId="52C761A2" w:rsidR="00862872" w:rsidRPr="00004AE6" w:rsidRDefault="00004AE6" w:rsidP="00004AE6">
      <w:pPr>
        <w:pStyle w:val="SingleTxtG"/>
        <w:spacing w:before="120"/>
      </w:pPr>
      <w:r>
        <w:t>(Revision 3, including the amendments which entered into force on 14 September 2017)</w:t>
      </w:r>
    </w:p>
    <w:p w14:paraId="46DF4961" w14:textId="77777777" w:rsidR="00862872" w:rsidRPr="006549FF" w:rsidRDefault="00862872" w:rsidP="00862872">
      <w:pPr>
        <w:jc w:val="center"/>
      </w:pPr>
      <w:r>
        <w:t>_______________</w:t>
      </w:r>
    </w:p>
    <w:p w14:paraId="7F0EEB85" w14:textId="08F3B536" w:rsidR="00862872" w:rsidRPr="006549FF" w:rsidRDefault="00862872" w:rsidP="00862872">
      <w:pPr>
        <w:pStyle w:val="HChG"/>
      </w:pPr>
      <w:r>
        <w:tab/>
      </w:r>
      <w:r>
        <w:tab/>
        <w:t>Addendum</w:t>
      </w:r>
      <w:r w:rsidR="00004AE6">
        <w:t xml:space="preserve"> 34</w:t>
      </w:r>
      <w:r w:rsidRPr="006549FF">
        <w:t xml:space="preserve">: </w:t>
      </w:r>
      <w:r>
        <w:t>UN Regulation No. </w:t>
      </w:r>
      <w:r w:rsidR="00004AE6">
        <w:t>35</w:t>
      </w:r>
    </w:p>
    <w:p w14:paraId="015DA4E1" w14:textId="30572B54" w:rsidR="00C100D6" w:rsidRDefault="00862872" w:rsidP="00C100D6">
      <w:pPr>
        <w:pStyle w:val="H1G"/>
      </w:pPr>
      <w:r>
        <w:tab/>
      </w:r>
      <w:r>
        <w:tab/>
      </w:r>
      <w:r w:rsidRPr="006549FF">
        <w:t>R</w:t>
      </w:r>
      <w:r>
        <w:t>e</w:t>
      </w:r>
      <w:r w:rsidRPr="006549FF">
        <w:t xml:space="preserve">vision </w:t>
      </w:r>
      <w:r w:rsidR="00A46D22">
        <w:t>2</w:t>
      </w:r>
    </w:p>
    <w:p w14:paraId="51822748" w14:textId="77777777" w:rsidR="005120D3" w:rsidRPr="00EE27E4" w:rsidRDefault="005120D3" w:rsidP="005120D3">
      <w:pPr>
        <w:pStyle w:val="SingleTxtG"/>
      </w:pPr>
      <w:r w:rsidRPr="00EE27E4">
        <w:t>Incorporating all valid text up to:</w:t>
      </w:r>
    </w:p>
    <w:p w14:paraId="5486C5CB" w14:textId="66EB1428" w:rsidR="005120D3" w:rsidRPr="005120D3" w:rsidRDefault="005120D3" w:rsidP="00B91D97">
      <w:pPr>
        <w:ind w:left="1134"/>
      </w:pPr>
      <w:r w:rsidRPr="005120D3">
        <w:t>Supplement 1 to the original version of the Regulation - Date of entry into force:  10 October 2006</w:t>
      </w:r>
      <w:r w:rsidR="00FD22EA">
        <w:br/>
      </w:r>
      <w:r w:rsidR="00FD22EA" w:rsidRPr="00C6254B">
        <w:rPr>
          <w:spacing w:val="-2"/>
        </w:rPr>
        <w:t>01 series of amendments – Date of entry into force: 9 June 2021</w:t>
      </w:r>
      <w:r w:rsidR="00960F1F">
        <w:br/>
      </w:r>
    </w:p>
    <w:p w14:paraId="2E175460" w14:textId="0113039A" w:rsidR="00004AE6" w:rsidRDefault="00862872" w:rsidP="00004AE6">
      <w:pPr>
        <w:pStyle w:val="H1G"/>
      </w:pPr>
      <w:r>
        <w:tab/>
      </w:r>
      <w:r>
        <w:tab/>
      </w:r>
      <w:r w:rsidRPr="009B15D0">
        <w:rPr>
          <w:lang w:val="en-US"/>
        </w:rPr>
        <w:t>Uniform provisions concerning</w:t>
      </w:r>
      <w:r>
        <w:rPr>
          <w:lang w:val="en-US"/>
        </w:rPr>
        <w:t xml:space="preserve"> </w:t>
      </w:r>
      <w:r w:rsidR="00004AE6">
        <w:t xml:space="preserve">the approval of vehicles with regard to </w:t>
      </w:r>
      <w:r>
        <w:rPr>
          <w:noProof/>
          <w:lang w:val="fr-CH" w:eastAsia="fr-CH"/>
        </w:rPr>
        <mc:AlternateContent>
          <mc:Choice Requires="wps">
            <w:drawing>
              <wp:anchor distT="0" distB="0" distL="114300" distR="114300" simplePos="0" relativeHeight="251658240" behindDoc="0" locked="0" layoutInCell="1" allowOverlap="1" wp14:anchorId="32D8CEFB" wp14:editId="18D65FD8">
                <wp:simplePos x="0" y="0"/>
                <wp:positionH relativeFrom="margin">
                  <wp:posOffset>0</wp:posOffset>
                </wp:positionH>
                <wp:positionV relativeFrom="margin">
                  <wp:posOffset>6301105</wp:posOffset>
                </wp:positionV>
                <wp:extent cx="6120000" cy="115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7EF3555" w14:textId="77777777" w:rsidR="00862872" w:rsidRPr="0029791D" w:rsidRDefault="00862872" w:rsidP="00862872">
                            <w:pPr>
                              <w:ind w:left="1134" w:right="1134"/>
                              <w:jc w:val="center"/>
                            </w:pPr>
                            <w:r>
                              <w:t>_______________</w:t>
                            </w:r>
                          </w:p>
                          <w:p w14:paraId="1EDDBB8C" w14:textId="77777777" w:rsidR="00862872" w:rsidRDefault="00862872" w:rsidP="00862872">
                            <w:pPr>
                              <w:jc w:val="center"/>
                              <w:rPr>
                                <w:b/>
                                <w:bCs/>
                                <w:sz w:val="22"/>
                              </w:rPr>
                            </w:pPr>
                            <w:r>
                              <w:rPr>
                                <w:noProof/>
                                <w:lang w:val="fr-CH" w:eastAsia="fr-CH"/>
                              </w:rPr>
                              <w:drawing>
                                <wp:inline distT="0" distB="0" distL="0" distR="0" wp14:anchorId="6C00212C" wp14:editId="5C058586">
                                  <wp:extent cx="914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B70B025" w14:textId="248D14E6" w:rsidR="00862872" w:rsidRDefault="00D97664" w:rsidP="00862872">
                            <w:pPr>
                              <w:jc w:val="center"/>
                              <w:rPr>
                                <w:b/>
                                <w:bCs/>
                                <w:sz w:val="24"/>
                                <w:szCs w:val="24"/>
                              </w:rPr>
                            </w:pPr>
                            <w:r>
                              <w:rPr>
                                <w:b/>
                                <w:bCs/>
                                <w:sz w:val="24"/>
                                <w:szCs w:val="24"/>
                              </w:rPr>
                              <w:t>United Nations</w:t>
                            </w:r>
                          </w:p>
                          <w:p w14:paraId="53676F1B" w14:textId="421E3773" w:rsidR="00004AE6" w:rsidRDefault="00004AE6" w:rsidP="00862872">
                            <w:pPr>
                              <w:jc w:val="center"/>
                              <w:rPr>
                                <w:b/>
                                <w:bCs/>
                                <w:sz w:val="24"/>
                                <w:szCs w:val="24"/>
                              </w:rPr>
                            </w:pPr>
                          </w:p>
                          <w:p w14:paraId="1C420C0C" w14:textId="77777777" w:rsidR="00004AE6" w:rsidRDefault="00004AE6" w:rsidP="0086287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8CEFB" id="_x0000_t202" coordsize="21600,21600" o:spt="202" path="m,l,21600r21600,l21600,xe">
                <v:stroke joinstyle="miter"/>
                <v:path gradientshapeok="t" o:connecttype="rect"/>
              </v:shapetype>
              <v:shape id="Text Box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27EF3555" w14:textId="77777777" w:rsidR="00862872" w:rsidRPr="0029791D" w:rsidRDefault="00862872" w:rsidP="00862872">
                      <w:pPr>
                        <w:ind w:left="1134" w:right="1134"/>
                        <w:jc w:val="center"/>
                      </w:pPr>
                      <w:r>
                        <w:t>_______________</w:t>
                      </w:r>
                    </w:p>
                    <w:p w14:paraId="1EDDBB8C" w14:textId="77777777" w:rsidR="00862872" w:rsidRDefault="00862872" w:rsidP="00862872">
                      <w:pPr>
                        <w:jc w:val="center"/>
                        <w:rPr>
                          <w:b/>
                          <w:bCs/>
                          <w:sz w:val="22"/>
                        </w:rPr>
                      </w:pPr>
                      <w:r>
                        <w:rPr>
                          <w:noProof/>
                          <w:lang w:val="fr-CH" w:eastAsia="fr-CH"/>
                        </w:rPr>
                        <w:drawing>
                          <wp:inline distT="0" distB="0" distL="0" distR="0" wp14:anchorId="6C00212C" wp14:editId="5C058586">
                            <wp:extent cx="914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B70B025" w14:textId="248D14E6" w:rsidR="00862872" w:rsidRDefault="00D97664" w:rsidP="00862872">
                      <w:pPr>
                        <w:jc w:val="center"/>
                        <w:rPr>
                          <w:b/>
                          <w:bCs/>
                          <w:sz w:val="24"/>
                          <w:szCs w:val="24"/>
                        </w:rPr>
                      </w:pPr>
                      <w:r>
                        <w:rPr>
                          <w:b/>
                          <w:bCs/>
                          <w:sz w:val="24"/>
                          <w:szCs w:val="24"/>
                        </w:rPr>
                        <w:t>United Nations</w:t>
                      </w:r>
                    </w:p>
                    <w:p w14:paraId="53676F1B" w14:textId="421E3773" w:rsidR="00004AE6" w:rsidRDefault="00004AE6" w:rsidP="00862872">
                      <w:pPr>
                        <w:jc w:val="center"/>
                        <w:rPr>
                          <w:b/>
                          <w:bCs/>
                          <w:sz w:val="24"/>
                          <w:szCs w:val="24"/>
                        </w:rPr>
                      </w:pPr>
                    </w:p>
                    <w:p w14:paraId="1C420C0C" w14:textId="77777777" w:rsidR="00004AE6" w:rsidRDefault="00004AE6" w:rsidP="00862872">
                      <w:pPr>
                        <w:jc w:val="center"/>
                      </w:pPr>
                    </w:p>
                  </w:txbxContent>
                </v:textbox>
                <w10:wrap anchorx="margin" anchory="margin"/>
              </v:shape>
            </w:pict>
          </mc:Fallback>
        </mc:AlternateContent>
      </w:r>
      <w:r w:rsidR="00004AE6">
        <w:t>the arrangements of foot control</w:t>
      </w:r>
      <w:r w:rsidR="00004AE6">
        <w:br w:type="page"/>
      </w:r>
    </w:p>
    <w:p w14:paraId="3E0A4666" w14:textId="77777777" w:rsidR="00004AE6" w:rsidRDefault="00004AE6" w:rsidP="00004AE6">
      <w:pPr>
        <w:pStyle w:val="SingleTxtG"/>
        <w:spacing w:after="0"/>
        <w:ind w:left="1701" w:hanging="567"/>
        <w:jc w:val="left"/>
        <w:rPr>
          <w:lang w:eastAsia="en-GB"/>
        </w:rPr>
      </w:pPr>
      <w:r>
        <w:rPr>
          <w:lang w:eastAsia="en-GB"/>
        </w:rPr>
        <w:lastRenderedPageBreak/>
        <w:t>The authentic and legal binding texts are:</w:t>
      </w:r>
      <w:bookmarkStart w:id="2" w:name="_Hlk40198943"/>
    </w:p>
    <w:bookmarkEnd w:id="2"/>
    <w:p w14:paraId="685F7BCB" w14:textId="50B6F96C" w:rsidR="005120D3" w:rsidRPr="005120D3" w:rsidRDefault="005120D3" w:rsidP="00B91D97">
      <w:pPr>
        <w:ind w:left="567" w:firstLine="567"/>
        <w:sectPr w:rsidR="005120D3" w:rsidRPr="005120D3" w:rsidSect="00C26C1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t>-</w:t>
      </w:r>
      <w:r>
        <w:tab/>
        <w:t>ECE/TRANS/WP.29/</w:t>
      </w:r>
      <w:r w:rsidRPr="001C6A15">
        <w:t>2006/21</w:t>
      </w:r>
      <w:r w:rsidR="002F4B71">
        <w:br/>
      </w:r>
      <w:r w:rsidR="002F4B71">
        <w:tab/>
        <w:t>-</w:t>
      </w:r>
      <w:r w:rsidR="002F4B71">
        <w:tab/>
      </w:r>
      <w:r w:rsidR="002F4B71" w:rsidRPr="00C6254B">
        <w:rPr>
          <w:spacing w:val="-6"/>
          <w:lang w:eastAsia="en-GB"/>
        </w:rPr>
        <w:t>ECE/TRANS/WP.29/2020/102</w:t>
      </w:r>
    </w:p>
    <w:p w14:paraId="7AD30A0E" w14:textId="6DD80824" w:rsidR="00950E1F" w:rsidRDefault="00950E1F" w:rsidP="00950E1F">
      <w:pPr>
        <w:pStyle w:val="HChG"/>
      </w:pPr>
      <w:bookmarkStart w:id="3" w:name="_Toc352838555"/>
      <w:bookmarkStart w:id="4" w:name="_Toc352852713"/>
      <w:r>
        <w:lastRenderedPageBreak/>
        <w:t xml:space="preserve">Regulation No. </w:t>
      </w:r>
      <w:bookmarkEnd w:id="3"/>
      <w:bookmarkEnd w:id="4"/>
      <w:r w:rsidR="00732D44">
        <w:t>35</w:t>
      </w:r>
    </w:p>
    <w:p w14:paraId="0D35BE5D" w14:textId="2C93A0FC" w:rsidR="00950E1F" w:rsidRDefault="00950E1F" w:rsidP="00950E1F">
      <w:pPr>
        <w:pStyle w:val="HChG"/>
      </w:pPr>
      <w:r>
        <w:tab/>
      </w:r>
      <w:r>
        <w:tab/>
      </w:r>
      <w:bookmarkStart w:id="5" w:name="_Toc352838556"/>
      <w:bookmarkStart w:id="6" w:name="_Toc352852714"/>
      <w:r>
        <w:t xml:space="preserve">Uniform provisions concerning the approval of vehicles with regard to </w:t>
      </w:r>
      <w:bookmarkEnd w:id="5"/>
      <w:bookmarkEnd w:id="6"/>
      <w:r w:rsidRPr="00950E1F">
        <w:t>the arrangement of foot controls</w:t>
      </w:r>
    </w:p>
    <w:p w14:paraId="61D4B240" w14:textId="77777777" w:rsidR="00950E1F" w:rsidRDefault="00950E1F" w:rsidP="00950E1F">
      <w:pPr>
        <w:spacing w:after="120"/>
        <w:rPr>
          <w:sz w:val="28"/>
          <w:lang w:val="fr-CH"/>
        </w:rPr>
      </w:pPr>
      <w:r>
        <w:rPr>
          <w:sz w:val="28"/>
          <w:lang w:val="fr-CH"/>
        </w:rPr>
        <w:t>Contents</w:t>
      </w:r>
    </w:p>
    <w:p w14:paraId="37C7317E" w14:textId="77777777" w:rsidR="00950E1F" w:rsidRDefault="00950E1F" w:rsidP="00950E1F">
      <w:pPr>
        <w:tabs>
          <w:tab w:val="right" w:pos="9638"/>
        </w:tabs>
        <w:spacing w:after="120"/>
        <w:ind w:left="283"/>
        <w:rPr>
          <w:sz w:val="18"/>
          <w:lang w:val="fr-CH"/>
        </w:rPr>
      </w:pPr>
      <w:r>
        <w:rPr>
          <w:i/>
          <w:sz w:val="18"/>
          <w:lang w:val="fr-CH"/>
        </w:rPr>
        <w:tab/>
        <w:t>Page</w:t>
      </w:r>
    </w:p>
    <w:p w14:paraId="6FC28C5B" w14:textId="77777777" w:rsidR="00950E1F" w:rsidRDefault="00950E1F" w:rsidP="00950E1F">
      <w:pPr>
        <w:tabs>
          <w:tab w:val="right" w:pos="850"/>
          <w:tab w:val="left" w:pos="1134"/>
          <w:tab w:val="left" w:pos="1559"/>
          <w:tab w:val="left" w:pos="1984"/>
          <w:tab w:val="left" w:leader="dot" w:pos="8929"/>
          <w:tab w:val="right" w:pos="9638"/>
        </w:tabs>
        <w:spacing w:after="120"/>
        <w:rPr>
          <w:lang w:val="fr-CH"/>
        </w:rPr>
      </w:pPr>
      <w:proofErr w:type="spellStart"/>
      <w:r>
        <w:rPr>
          <w:lang w:val="fr-CH"/>
        </w:rPr>
        <w:t>Regulation</w:t>
      </w:r>
      <w:proofErr w:type="spellEnd"/>
    </w:p>
    <w:p w14:paraId="158F7A3E" w14:textId="50EA5176" w:rsidR="00950E1F" w:rsidRDefault="00950E1F" w:rsidP="00950E1F">
      <w:pPr>
        <w:tabs>
          <w:tab w:val="right" w:pos="567"/>
          <w:tab w:val="left" w:pos="1134"/>
          <w:tab w:val="left" w:pos="1559"/>
          <w:tab w:val="left" w:pos="1984"/>
          <w:tab w:val="left" w:leader="dot" w:pos="8929"/>
          <w:tab w:val="right" w:pos="9638"/>
        </w:tabs>
        <w:spacing w:after="120"/>
        <w:ind w:left="1131" w:hanging="564"/>
        <w:rPr>
          <w:noProof/>
          <w:lang w:val="fr-CH"/>
        </w:rPr>
      </w:pPr>
      <w:r>
        <w:rPr>
          <w:noProof/>
          <w:lang w:val="fr-CH"/>
        </w:rPr>
        <w:t>1.</w:t>
      </w:r>
      <w:r>
        <w:rPr>
          <w:noProof/>
          <w:lang w:val="fr-CH"/>
        </w:rPr>
        <w:tab/>
        <w:t>Scope</w:t>
      </w:r>
      <w:r>
        <w:rPr>
          <w:noProof/>
          <w:lang w:val="fr-CH"/>
        </w:rPr>
        <w:tab/>
      </w:r>
      <w:r>
        <w:rPr>
          <w:noProof/>
          <w:webHidden/>
          <w:lang w:val="fr-CH"/>
        </w:rPr>
        <w:tab/>
      </w:r>
      <w:r>
        <w:rPr>
          <w:noProof/>
          <w:webHidden/>
          <w:lang w:val="fr-CH"/>
        </w:rPr>
        <w:tab/>
      </w:r>
      <w:r w:rsidR="00DD005C">
        <w:rPr>
          <w:noProof/>
          <w:webHidden/>
          <w:lang w:val="fr-CH"/>
        </w:rPr>
        <w:t>4</w:t>
      </w:r>
    </w:p>
    <w:p w14:paraId="3C5167AD" w14:textId="7269B018" w:rsidR="00950E1F" w:rsidRDefault="00950E1F" w:rsidP="00950E1F">
      <w:pPr>
        <w:tabs>
          <w:tab w:val="right" w:pos="567"/>
          <w:tab w:val="left" w:pos="1134"/>
          <w:tab w:val="left" w:pos="1559"/>
          <w:tab w:val="left" w:pos="1984"/>
          <w:tab w:val="left" w:leader="dot" w:pos="8929"/>
          <w:tab w:val="right" w:pos="9638"/>
        </w:tabs>
        <w:spacing w:after="120"/>
        <w:ind w:left="1131" w:hanging="564"/>
        <w:rPr>
          <w:noProof/>
          <w:lang w:val="fr-CH"/>
        </w:rPr>
      </w:pPr>
      <w:r>
        <w:rPr>
          <w:noProof/>
          <w:lang w:val="fr-CH"/>
        </w:rPr>
        <w:t>2.</w:t>
      </w:r>
      <w:r>
        <w:rPr>
          <w:noProof/>
          <w:lang w:val="fr-CH"/>
        </w:rPr>
        <w:tab/>
        <w:t>Definitions</w:t>
      </w:r>
      <w:r>
        <w:rPr>
          <w:noProof/>
          <w:webHidden/>
          <w:lang w:val="fr-CH"/>
        </w:rPr>
        <w:tab/>
      </w:r>
      <w:r>
        <w:rPr>
          <w:noProof/>
          <w:webHidden/>
          <w:lang w:val="fr-CH"/>
        </w:rPr>
        <w:tab/>
      </w:r>
      <w:r w:rsidR="00DD005C">
        <w:rPr>
          <w:noProof/>
          <w:webHidden/>
          <w:lang w:val="fr-CH"/>
        </w:rPr>
        <w:t>4</w:t>
      </w:r>
    </w:p>
    <w:p w14:paraId="1A0338CF" w14:textId="722FCC71" w:rsidR="00950E1F" w:rsidRDefault="00950E1F" w:rsidP="00950E1F">
      <w:pPr>
        <w:tabs>
          <w:tab w:val="right" w:pos="567"/>
          <w:tab w:val="left" w:pos="1134"/>
          <w:tab w:val="left" w:pos="1559"/>
          <w:tab w:val="left" w:pos="1984"/>
          <w:tab w:val="left" w:leader="dot" w:pos="8929"/>
          <w:tab w:val="right" w:pos="9638"/>
        </w:tabs>
        <w:spacing w:after="120"/>
        <w:ind w:left="1131" w:hanging="564"/>
        <w:rPr>
          <w:noProof/>
        </w:rPr>
      </w:pPr>
      <w:r>
        <w:rPr>
          <w:noProof/>
        </w:rPr>
        <w:t>3.</w:t>
      </w:r>
      <w:r>
        <w:rPr>
          <w:noProof/>
        </w:rPr>
        <w:tab/>
        <w:t>Application for approval</w:t>
      </w:r>
      <w:r>
        <w:rPr>
          <w:noProof/>
          <w:webHidden/>
        </w:rPr>
        <w:tab/>
      </w:r>
      <w:r>
        <w:rPr>
          <w:noProof/>
          <w:webHidden/>
        </w:rPr>
        <w:tab/>
      </w:r>
      <w:r w:rsidR="004D7E72">
        <w:rPr>
          <w:noProof/>
          <w:webHidden/>
        </w:rPr>
        <w:t>4</w:t>
      </w:r>
    </w:p>
    <w:p w14:paraId="08A71254" w14:textId="098B45D9" w:rsidR="00950E1F" w:rsidRDefault="00950E1F" w:rsidP="00950E1F">
      <w:pPr>
        <w:tabs>
          <w:tab w:val="right" w:pos="567"/>
          <w:tab w:val="left" w:pos="1134"/>
          <w:tab w:val="left" w:pos="1559"/>
          <w:tab w:val="left" w:pos="1984"/>
          <w:tab w:val="left" w:leader="dot" w:pos="8929"/>
          <w:tab w:val="right" w:pos="9638"/>
        </w:tabs>
        <w:spacing w:after="120"/>
        <w:ind w:left="1131" w:hanging="564"/>
        <w:rPr>
          <w:noProof/>
        </w:rPr>
      </w:pPr>
      <w:r>
        <w:rPr>
          <w:noProof/>
        </w:rPr>
        <w:t>4.</w:t>
      </w:r>
      <w:r>
        <w:rPr>
          <w:noProof/>
        </w:rPr>
        <w:tab/>
        <w:t>Approval</w:t>
      </w:r>
      <w:r>
        <w:rPr>
          <w:noProof/>
        </w:rPr>
        <w:tab/>
      </w:r>
      <w:r>
        <w:rPr>
          <w:noProof/>
        </w:rPr>
        <w:tab/>
      </w:r>
      <w:r>
        <w:rPr>
          <w:noProof/>
        </w:rPr>
        <w:tab/>
      </w:r>
      <w:r w:rsidR="004D7E72">
        <w:rPr>
          <w:noProof/>
        </w:rPr>
        <w:t>5</w:t>
      </w:r>
    </w:p>
    <w:p w14:paraId="0C76CBAE" w14:textId="3E980062" w:rsidR="00950E1F" w:rsidRDefault="00950E1F" w:rsidP="00950E1F">
      <w:pPr>
        <w:tabs>
          <w:tab w:val="right" w:pos="567"/>
          <w:tab w:val="left" w:pos="1134"/>
          <w:tab w:val="left" w:pos="1559"/>
          <w:tab w:val="left" w:pos="1984"/>
          <w:tab w:val="left" w:leader="dot" w:pos="8929"/>
          <w:tab w:val="right" w:pos="9638"/>
        </w:tabs>
        <w:spacing w:after="120"/>
        <w:ind w:left="1131" w:hanging="564"/>
        <w:rPr>
          <w:noProof/>
        </w:rPr>
      </w:pPr>
      <w:r>
        <w:rPr>
          <w:noProof/>
        </w:rPr>
        <w:t>5.</w:t>
      </w:r>
      <w:r>
        <w:rPr>
          <w:noProof/>
        </w:rPr>
        <w:tab/>
      </w:r>
      <w:r>
        <w:rPr>
          <w:w w:val="105"/>
          <w:position w:val="1"/>
        </w:rPr>
        <w:t>Requirements</w:t>
      </w:r>
      <w:r>
        <w:rPr>
          <w:noProof/>
          <w:webHidden/>
        </w:rPr>
        <w:tab/>
      </w:r>
      <w:r>
        <w:rPr>
          <w:noProof/>
          <w:webHidden/>
        </w:rPr>
        <w:tab/>
      </w:r>
      <w:r w:rsidR="004D7E72">
        <w:rPr>
          <w:noProof/>
          <w:webHidden/>
        </w:rPr>
        <w:t>5</w:t>
      </w:r>
    </w:p>
    <w:p w14:paraId="299D9B71" w14:textId="4DFD65F7" w:rsidR="00950E1F" w:rsidRDefault="00950E1F" w:rsidP="00950E1F">
      <w:pPr>
        <w:tabs>
          <w:tab w:val="right" w:pos="567"/>
          <w:tab w:val="left" w:pos="1134"/>
          <w:tab w:val="left" w:pos="1559"/>
          <w:tab w:val="left" w:pos="1984"/>
          <w:tab w:val="left" w:leader="dot" w:pos="8929"/>
          <w:tab w:val="right" w:pos="9638"/>
        </w:tabs>
        <w:spacing w:after="120"/>
        <w:ind w:left="1131" w:hanging="564"/>
        <w:rPr>
          <w:noProof/>
        </w:rPr>
      </w:pPr>
      <w:r>
        <w:rPr>
          <w:noProof/>
        </w:rPr>
        <w:t>6.</w:t>
      </w:r>
      <w:r>
        <w:rPr>
          <w:noProof/>
        </w:rPr>
        <w:tab/>
        <w:t>Modifications and extension of approval of the vehicle type</w:t>
      </w:r>
      <w:r>
        <w:rPr>
          <w:noProof/>
          <w:webHidden/>
        </w:rPr>
        <w:tab/>
      </w:r>
      <w:r>
        <w:rPr>
          <w:noProof/>
          <w:webHidden/>
        </w:rPr>
        <w:tab/>
      </w:r>
      <w:r w:rsidR="004D7E72">
        <w:rPr>
          <w:noProof/>
          <w:webHidden/>
        </w:rPr>
        <w:t>6</w:t>
      </w:r>
    </w:p>
    <w:p w14:paraId="1E61090E" w14:textId="24C3BCA8" w:rsidR="00950E1F" w:rsidRDefault="00950E1F" w:rsidP="00950E1F">
      <w:pPr>
        <w:tabs>
          <w:tab w:val="right" w:pos="567"/>
          <w:tab w:val="left" w:pos="1134"/>
          <w:tab w:val="left" w:pos="1559"/>
          <w:tab w:val="left" w:pos="1984"/>
          <w:tab w:val="left" w:leader="dot" w:pos="8929"/>
          <w:tab w:val="right" w:pos="9638"/>
        </w:tabs>
        <w:spacing w:after="120"/>
        <w:ind w:left="1131" w:hanging="564"/>
        <w:rPr>
          <w:noProof/>
        </w:rPr>
      </w:pPr>
      <w:r>
        <w:rPr>
          <w:noProof/>
        </w:rPr>
        <w:t>7.</w:t>
      </w:r>
      <w:r>
        <w:rPr>
          <w:noProof/>
        </w:rPr>
        <w:tab/>
        <w:t>Conformity of production</w:t>
      </w:r>
      <w:r>
        <w:rPr>
          <w:noProof/>
          <w:webHidden/>
        </w:rPr>
        <w:tab/>
      </w:r>
      <w:r>
        <w:rPr>
          <w:noProof/>
          <w:webHidden/>
        </w:rPr>
        <w:tab/>
      </w:r>
      <w:r w:rsidR="00FC45F2">
        <w:rPr>
          <w:noProof/>
          <w:webHidden/>
        </w:rPr>
        <w:t>6</w:t>
      </w:r>
    </w:p>
    <w:p w14:paraId="0BA5311C" w14:textId="6D81A639" w:rsidR="00950E1F" w:rsidRDefault="00950E1F" w:rsidP="00950E1F">
      <w:pPr>
        <w:tabs>
          <w:tab w:val="right" w:pos="567"/>
          <w:tab w:val="left" w:pos="1134"/>
          <w:tab w:val="left" w:pos="1559"/>
          <w:tab w:val="left" w:pos="1984"/>
          <w:tab w:val="left" w:leader="dot" w:pos="8929"/>
          <w:tab w:val="right" w:pos="9638"/>
        </w:tabs>
        <w:spacing w:after="120"/>
        <w:ind w:left="1131" w:hanging="564"/>
        <w:rPr>
          <w:noProof/>
        </w:rPr>
      </w:pPr>
      <w:r>
        <w:rPr>
          <w:noProof/>
        </w:rPr>
        <w:t>8.</w:t>
      </w:r>
      <w:r>
        <w:rPr>
          <w:noProof/>
        </w:rPr>
        <w:tab/>
        <w:t>Penalties for non-conformity of production</w:t>
      </w:r>
      <w:r>
        <w:rPr>
          <w:noProof/>
          <w:webHidden/>
        </w:rPr>
        <w:tab/>
      </w:r>
      <w:r>
        <w:rPr>
          <w:noProof/>
          <w:webHidden/>
        </w:rPr>
        <w:tab/>
      </w:r>
      <w:r w:rsidR="00FC45F2">
        <w:rPr>
          <w:noProof/>
          <w:webHidden/>
        </w:rPr>
        <w:t>7</w:t>
      </w:r>
    </w:p>
    <w:p w14:paraId="5B59BC89" w14:textId="61E965F6" w:rsidR="00950E1F" w:rsidRDefault="00950E1F" w:rsidP="00950E1F">
      <w:pPr>
        <w:tabs>
          <w:tab w:val="right" w:pos="567"/>
          <w:tab w:val="left" w:pos="1134"/>
          <w:tab w:val="left" w:pos="1559"/>
          <w:tab w:val="left" w:pos="1984"/>
          <w:tab w:val="left" w:leader="dot" w:pos="8929"/>
          <w:tab w:val="right" w:pos="9638"/>
        </w:tabs>
        <w:spacing w:after="120"/>
        <w:ind w:left="1131" w:hanging="564"/>
        <w:rPr>
          <w:noProof/>
          <w:webHidden/>
        </w:rPr>
      </w:pPr>
      <w:r>
        <w:rPr>
          <w:noProof/>
        </w:rPr>
        <w:t>9.</w:t>
      </w:r>
      <w:r>
        <w:rPr>
          <w:noProof/>
        </w:rPr>
        <w:tab/>
        <w:t>Production definitively discontinued</w:t>
      </w:r>
      <w:r>
        <w:rPr>
          <w:noProof/>
          <w:webHidden/>
        </w:rPr>
        <w:tab/>
      </w:r>
      <w:r>
        <w:rPr>
          <w:noProof/>
          <w:webHidden/>
        </w:rPr>
        <w:tab/>
      </w:r>
      <w:r w:rsidR="00FC45F2">
        <w:rPr>
          <w:noProof/>
          <w:webHidden/>
        </w:rPr>
        <w:t>7</w:t>
      </w:r>
    </w:p>
    <w:p w14:paraId="1E13E5D3" w14:textId="31374FA1" w:rsidR="00FC45F2" w:rsidRDefault="00F42058" w:rsidP="00950E1F">
      <w:pPr>
        <w:tabs>
          <w:tab w:val="right" w:pos="567"/>
          <w:tab w:val="left" w:pos="1134"/>
          <w:tab w:val="left" w:pos="1559"/>
          <w:tab w:val="left" w:pos="1984"/>
          <w:tab w:val="left" w:leader="dot" w:pos="8929"/>
          <w:tab w:val="right" w:pos="9638"/>
        </w:tabs>
        <w:spacing w:after="120"/>
        <w:ind w:left="1131" w:hanging="564"/>
        <w:rPr>
          <w:noProof/>
        </w:rPr>
      </w:pPr>
      <w:r>
        <w:rPr>
          <w:noProof/>
        </w:rPr>
        <w:t>10.</w:t>
      </w:r>
      <w:r>
        <w:rPr>
          <w:noProof/>
        </w:rPr>
        <w:tab/>
      </w:r>
      <w:r w:rsidR="001D3961" w:rsidRPr="00441B45">
        <w:t>Transitional</w:t>
      </w:r>
      <w:r w:rsidR="001D3961" w:rsidRPr="00347B8A">
        <w:rPr>
          <w:rFonts w:eastAsia="DengXian"/>
          <w:lang w:eastAsia="zh-CN"/>
        </w:rPr>
        <w:t xml:space="preserve"> provisions</w:t>
      </w:r>
      <w:r w:rsidR="005575B2">
        <w:rPr>
          <w:rFonts w:eastAsia="DengXian"/>
          <w:lang w:eastAsia="zh-CN"/>
        </w:rPr>
        <w:tab/>
      </w:r>
      <w:r w:rsidR="005575B2">
        <w:rPr>
          <w:rFonts w:eastAsia="DengXian"/>
          <w:lang w:eastAsia="zh-CN"/>
        </w:rPr>
        <w:tab/>
        <w:t>7</w:t>
      </w:r>
    </w:p>
    <w:p w14:paraId="1CA2CAE8" w14:textId="46D0A3BC" w:rsidR="00950E1F" w:rsidRDefault="00950E1F" w:rsidP="00950E1F">
      <w:pPr>
        <w:tabs>
          <w:tab w:val="right" w:pos="567"/>
          <w:tab w:val="left" w:pos="1134"/>
          <w:tab w:val="left" w:pos="1984"/>
          <w:tab w:val="left" w:leader="dot" w:pos="8929"/>
          <w:tab w:val="right" w:pos="9638"/>
        </w:tabs>
        <w:spacing w:after="120"/>
        <w:ind w:left="1134" w:hanging="567"/>
        <w:rPr>
          <w:noProof/>
        </w:rPr>
      </w:pPr>
      <w:r>
        <w:rPr>
          <w:noProof/>
        </w:rPr>
        <w:t>1</w:t>
      </w:r>
      <w:r w:rsidR="00F42058">
        <w:rPr>
          <w:noProof/>
        </w:rPr>
        <w:t>1</w:t>
      </w:r>
      <w:r>
        <w:rPr>
          <w:noProof/>
        </w:rPr>
        <w:t>.</w:t>
      </w:r>
      <w:r>
        <w:rPr>
          <w:noProof/>
        </w:rPr>
        <w:tab/>
      </w:r>
      <w:r w:rsidR="005575B2" w:rsidRPr="005575B2">
        <w:rPr>
          <w:noProof/>
        </w:rPr>
        <w:t xml:space="preserve">Names and addresses of technical services conducting approval tests, and of administrative </w:t>
      </w:r>
      <w:r w:rsidR="005575B2">
        <w:rPr>
          <w:noProof/>
        </w:rPr>
        <w:br/>
      </w:r>
      <w:r w:rsidR="005575B2" w:rsidRPr="005575B2">
        <w:rPr>
          <w:noProof/>
        </w:rPr>
        <w:t>departments</w:t>
      </w:r>
      <w:r>
        <w:rPr>
          <w:noProof/>
          <w:webHidden/>
        </w:rPr>
        <w:tab/>
      </w:r>
      <w:r>
        <w:rPr>
          <w:noProof/>
          <w:webHidden/>
        </w:rPr>
        <w:tab/>
      </w:r>
      <w:r w:rsidR="00FC45F2">
        <w:rPr>
          <w:noProof/>
          <w:webHidden/>
        </w:rPr>
        <w:t>7</w:t>
      </w:r>
    </w:p>
    <w:p w14:paraId="6CAAC39B" w14:textId="77777777" w:rsidR="00950E1F" w:rsidRDefault="00950E1F" w:rsidP="00950E1F">
      <w:pPr>
        <w:tabs>
          <w:tab w:val="right" w:pos="567"/>
          <w:tab w:val="left" w:pos="1134"/>
          <w:tab w:val="left" w:pos="1559"/>
          <w:tab w:val="left" w:pos="1984"/>
          <w:tab w:val="left" w:leader="dot" w:pos="8929"/>
          <w:tab w:val="right" w:pos="9638"/>
        </w:tabs>
        <w:spacing w:after="120"/>
        <w:ind w:left="1131" w:hanging="1117"/>
        <w:rPr>
          <w:noProof/>
        </w:rPr>
      </w:pPr>
      <w:r>
        <w:rPr>
          <w:noProof/>
        </w:rPr>
        <w:t>Annexes</w:t>
      </w:r>
    </w:p>
    <w:p w14:paraId="6E1EFEED" w14:textId="2555F6FC" w:rsidR="00950E1F" w:rsidRDefault="406ADC1C" w:rsidP="00950E1F">
      <w:pPr>
        <w:tabs>
          <w:tab w:val="right" w:pos="567"/>
          <w:tab w:val="left" w:pos="1134"/>
          <w:tab w:val="left" w:pos="1559"/>
          <w:tab w:val="left" w:pos="1984"/>
          <w:tab w:val="left" w:leader="dot" w:pos="8929"/>
          <w:tab w:val="right" w:pos="9638"/>
        </w:tabs>
        <w:spacing w:after="120"/>
        <w:ind w:left="1131" w:hanging="564"/>
        <w:rPr>
          <w:noProof/>
        </w:rPr>
      </w:pPr>
      <w:r>
        <w:rPr>
          <w:noProof/>
        </w:rPr>
        <w:t>1</w:t>
      </w:r>
      <w:r w:rsidR="00315857">
        <w:rPr>
          <w:noProof/>
        </w:rPr>
        <w:t>.</w:t>
      </w:r>
      <w:r w:rsidR="00950E1F">
        <w:rPr>
          <w:noProof/>
        </w:rPr>
        <w:tab/>
        <w:t xml:space="preserve">Communication concerning the approval or extension or refusal or withdrawal of approval </w:t>
      </w:r>
      <w:r w:rsidR="00950E1F">
        <w:rPr>
          <w:noProof/>
        </w:rPr>
        <w:br/>
        <w:t xml:space="preserve">or production definitively discontinued of a vehicle type with regard </w:t>
      </w:r>
      <w:r w:rsidR="00950E1F">
        <w:rPr>
          <w:w w:val="105"/>
        </w:rPr>
        <w:t>to</w:t>
      </w:r>
      <w:r w:rsidR="00950E1F">
        <w:rPr>
          <w:spacing w:val="1"/>
          <w:w w:val="105"/>
        </w:rPr>
        <w:t xml:space="preserve"> </w:t>
      </w:r>
      <w:r w:rsidR="00950E1F">
        <w:rPr>
          <w:w w:val="105"/>
        </w:rPr>
        <w:t>the</w:t>
      </w:r>
      <w:r w:rsidR="00950E1F">
        <w:rPr>
          <w:spacing w:val="-13"/>
          <w:w w:val="105"/>
        </w:rPr>
        <w:t xml:space="preserve"> </w:t>
      </w:r>
      <w:r w:rsidR="00950E1F">
        <w:rPr>
          <w:w w:val="105"/>
        </w:rPr>
        <w:t>arrangement</w:t>
      </w:r>
      <w:r w:rsidR="00950E1F">
        <w:rPr>
          <w:spacing w:val="8"/>
          <w:w w:val="105"/>
        </w:rPr>
        <w:t xml:space="preserve"> </w:t>
      </w:r>
      <w:r w:rsidR="00950E1F">
        <w:rPr>
          <w:w w:val="105"/>
        </w:rPr>
        <w:t>of</w:t>
      </w:r>
      <w:r w:rsidR="00950E1F">
        <w:rPr>
          <w:spacing w:val="3"/>
          <w:w w:val="105"/>
        </w:rPr>
        <w:t xml:space="preserve"> </w:t>
      </w:r>
      <w:r w:rsidR="00950E1F">
        <w:rPr>
          <w:w w:val="105"/>
        </w:rPr>
        <w:t>foot</w:t>
      </w:r>
      <w:r w:rsidR="00950E1F">
        <w:rPr>
          <w:spacing w:val="-6"/>
          <w:w w:val="105"/>
        </w:rPr>
        <w:t xml:space="preserve"> </w:t>
      </w:r>
      <w:r w:rsidR="00950E1F">
        <w:rPr>
          <w:w w:val="105"/>
        </w:rPr>
        <w:t>controls,</w:t>
      </w:r>
      <w:r w:rsidR="00950E1F">
        <w:rPr>
          <w:spacing w:val="13"/>
          <w:w w:val="105"/>
        </w:rPr>
        <w:t xml:space="preserve"> </w:t>
      </w:r>
      <w:r w:rsidR="00950E1F">
        <w:rPr>
          <w:w w:val="105"/>
        </w:rPr>
        <w:t>pursuant</w:t>
      </w:r>
      <w:r w:rsidR="00950E1F">
        <w:rPr>
          <w:spacing w:val="10"/>
          <w:w w:val="105"/>
        </w:rPr>
        <w:t xml:space="preserve"> </w:t>
      </w:r>
      <w:r w:rsidR="00950E1F">
        <w:rPr>
          <w:w w:val="105"/>
        </w:rPr>
        <w:t>to</w:t>
      </w:r>
      <w:r w:rsidR="00950E1F">
        <w:rPr>
          <w:spacing w:val="1"/>
          <w:w w:val="105"/>
        </w:rPr>
        <w:t xml:space="preserve"> </w:t>
      </w:r>
      <w:r w:rsidR="00950E1F">
        <w:rPr>
          <w:w w:val="105"/>
        </w:rPr>
        <w:t>Regulation</w:t>
      </w:r>
      <w:r w:rsidR="00950E1F">
        <w:rPr>
          <w:spacing w:val="2"/>
          <w:w w:val="105"/>
        </w:rPr>
        <w:t xml:space="preserve"> </w:t>
      </w:r>
      <w:r w:rsidR="00950E1F">
        <w:rPr>
          <w:w w:val="105"/>
        </w:rPr>
        <w:t>No.</w:t>
      </w:r>
      <w:r w:rsidR="00950E1F">
        <w:rPr>
          <w:spacing w:val="1"/>
          <w:w w:val="105"/>
        </w:rPr>
        <w:t xml:space="preserve"> </w:t>
      </w:r>
      <w:r w:rsidR="00950E1F">
        <w:rPr>
          <w:w w:val="105"/>
        </w:rPr>
        <w:t>35</w:t>
      </w:r>
      <w:r w:rsidR="00950E1F">
        <w:rPr>
          <w:noProof/>
          <w:webHidden/>
        </w:rPr>
        <w:tab/>
      </w:r>
      <w:r w:rsidR="00950E1F">
        <w:rPr>
          <w:noProof/>
          <w:webHidden/>
        </w:rPr>
        <w:tab/>
      </w:r>
      <w:r w:rsidR="00CE26EC">
        <w:rPr>
          <w:noProof/>
          <w:webHidden/>
        </w:rPr>
        <w:t>9</w:t>
      </w:r>
    </w:p>
    <w:p w14:paraId="475F663B" w14:textId="589AB6D6" w:rsidR="00950E1F" w:rsidRDefault="1D38B0E3" w:rsidP="00950E1F">
      <w:pPr>
        <w:tabs>
          <w:tab w:val="right" w:pos="567"/>
          <w:tab w:val="left" w:pos="1134"/>
          <w:tab w:val="left" w:pos="1559"/>
          <w:tab w:val="left" w:pos="1984"/>
          <w:tab w:val="left" w:leader="dot" w:pos="8929"/>
          <w:tab w:val="right" w:pos="9638"/>
        </w:tabs>
        <w:spacing w:after="120"/>
        <w:ind w:left="1131" w:hanging="564"/>
        <w:rPr>
          <w:noProof/>
        </w:rPr>
      </w:pPr>
      <w:r>
        <w:rPr>
          <w:noProof/>
        </w:rPr>
        <w:t>2</w:t>
      </w:r>
      <w:r w:rsidR="00315857">
        <w:rPr>
          <w:noProof/>
        </w:rPr>
        <w:t>.</w:t>
      </w:r>
      <w:r w:rsidR="00950E1F">
        <w:rPr>
          <w:noProof/>
        </w:rPr>
        <w:tab/>
        <w:t>Arrangements of the approval marks</w:t>
      </w:r>
      <w:r w:rsidR="00950E1F">
        <w:rPr>
          <w:noProof/>
          <w:webHidden/>
        </w:rPr>
        <w:tab/>
      </w:r>
      <w:r w:rsidR="00950E1F">
        <w:rPr>
          <w:noProof/>
          <w:webHidden/>
        </w:rPr>
        <w:tab/>
      </w:r>
      <w:r w:rsidR="00CE26EC">
        <w:rPr>
          <w:noProof/>
          <w:webHidden/>
        </w:rPr>
        <w:t>11</w:t>
      </w:r>
    </w:p>
    <w:p w14:paraId="31E1B60F" w14:textId="20E73893" w:rsidR="00950E1F" w:rsidRDefault="36EEA643" w:rsidP="00950E1F">
      <w:pPr>
        <w:tabs>
          <w:tab w:val="right" w:pos="567"/>
          <w:tab w:val="left" w:pos="1134"/>
          <w:tab w:val="left" w:pos="1559"/>
          <w:tab w:val="left" w:pos="1984"/>
          <w:tab w:val="left" w:leader="dot" w:pos="8929"/>
          <w:tab w:val="right" w:pos="9638"/>
        </w:tabs>
        <w:spacing w:after="120"/>
        <w:ind w:left="1131" w:hanging="564"/>
        <w:rPr>
          <w:noProof/>
        </w:rPr>
      </w:pPr>
      <w:r>
        <w:rPr>
          <w:noProof/>
        </w:rPr>
        <w:t>3</w:t>
      </w:r>
      <w:r w:rsidR="00315857">
        <w:rPr>
          <w:noProof/>
        </w:rPr>
        <w:t>.</w:t>
      </w:r>
      <w:r w:rsidR="00950E1F">
        <w:rPr>
          <w:noProof/>
        </w:rPr>
        <w:tab/>
      </w:r>
      <w:r w:rsidR="00732D44" w:rsidRPr="00732D44">
        <w:rPr>
          <w:noProof/>
        </w:rPr>
        <w:t xml:space="preserve">Procedure for determining the H point and the actual torso angle for seating positions </w:t>
      </w:r>
      <w:r w:rsidR="00732D44">
        <w:rPr>
          <w:noProof/>
        </w:rPr>
        <w:br/>
      </w:r>
      <w:r w:rsidR="00732D44" w:rsidRPr="00732D44">
        <w:rPr>
          <w:noProof/>
        </w:rPr>
        <w:t>in motor vehicles</w:t>
      </w:r>
      <w:r w:rsidR="00950E1F">
        <w:rPr>
          <w:noProof/>
          <w:webHidden/>
        </w:rPr>
        <w:tab/>
      </w:r>
      <w:r w:rsidR="00950E1F">
        <w:rPr>
          <w:noProof/>
          <w:webHidden/>
        </w:rPr>
        <w:tab/>
      </w:r>
      <w:r w:rsidR="00CE26EC">
        <w:rPr>
          <w:noProof/>
          <w:webHidden/>
        </w:rPr>
        <w:t>12</w:t>
      </w:r>
    </w:p>
    <w:p w14:paraId="3B122202" w14:textId="2E66CFC7" w:rsidR="00950E1F" w:rsidRDefault="461DAC2D" w:rsidP="00950E1F">
      <w:pPr>
        <w:tabs>
          <w:tab w:val="right" w:pos="567"/>
          <w:tab w:val="left" w:pos="1134"/>
          <w:tab w:val="left" w:pos="1559"/>
          <w:tab w:val="left" w:pos="1984"/>
          <w:tab w:val="left" w:leader="dot" w:pos="8929"/>
          <w:tab w:val="right" w:pos="9638"/>
        </w:tabs>
        <w:spacing w:after="120"/>
        <w:ind w:left="1131" w:hanging="564"/>
        <w:rPr>
          <w:noProof/>
        </w:rPr>
      </w:pPr>
      <w:r>
        <w:rPr>
          <w:noProof/>
        </w:rPr>
        <w:t>4</w:t>
      </w:r>
      <w:r w:rsidR="00315857">
        <w:rPr>
          <w:noProof/>
        </w:rPr>
        <w:t>.</w:t>
      </w:r>
      <w:r w:rsidR="00950E1F">
        <w:rPr>
          <w:noProof/>
        </w:rPr>
        <w:tab/>
      </w:r>
      <w:r w:rsidR="00732D44" w:rsidRPr="0C7651FC">
        <w:rPr>
          <w:w w:val="105"/>
          <w:sz w:val="19"/>
          <w:szCs w:val="19"/>
        </w:rPr>
        <w:t>Arrangement</w:t>
      </w:r>
      <w:r w:rsidR="00732D44" w:rsidRPr="0C7651FC">
        <w:rPr>
          <w:spacing w:val="7"/>
          <w:w w:val="105"/>
          <w:sz w:val="19"/>
          <w:szCs w:val="19"/>
        </w:rPr>
        <w:t xml:space="preserve"> </w:t>
      </w:r>
      <w:r w:rsidR="00732D44" w:rsidRPr="0C7651FC">
        <w:rPr>
          <w:w w:val="105"/>
          <w:sz w:val="19"/>
          <w:szCs w:val="19"/>
        </w:rPr>
        <w:t>of</w:t>
      </w:r>
      <w:r w:rsidR="00732D44" w:rsidRPr="0C7651FC">
        <w:rPr>
          <w:spacing w:val="-11"/>
          <w:w w:val="105"/>
          <w:sz w:val="19"/>
          <w:szCs w:val="19"/>
        </w:rPr>
        <w:t xml:space="preserve"> </w:t>
      </w:r>
      <w:r w:rsidR="00732D44" w:rsidRPr="0C7651FC">
        <w:rPr>
          <w:w w:val="105"/>
          <w:sz w:val="19"/>
          <w:szCs w:val="19"/>
        </w:rPr>
        <w:t>foot</w:t>
      </w:r>
      <w:r w:rsidR="00732D44" w:rsidRPr="0C7651FC">
        <w:rPr>
          <w:spacing w:val="-6"/>
          <w:w w:val="105"/>
          <w:sz w:val="19"/>
          <w:szCs w:val="19"/>
        </w:rPr>
        <w:t xml:space="preserve"> </w:t>
      </w:r>
      <w:r w:rsidR="00732D44" w:rsidRPr="0C7651FC">
        <w:rPr>
          <w:w w:val="105"/>
          <w:sz w:val="19"/>
          <w:szCs w:val="19"/>
        </w:rPr>
        <w:t>controls</w:t>
      </w:r>
      <w:r w:rsidR="00950E1F">
        <w:rPr>
          <w:noProof/>
        </w:rPr>
        <w:tab/>
      </w:r>
      <w:r w:rsidR="00950E1F">
        <w:rPr>
          <w:noProof/>
        </w:rPr>
        <w:tab/>
      </w:r>
      <w:r w:rsidR="00CE26EC">
        <w:rPr>
          <w:noProof/>
        </w:rPr>
        <w:t>13</w:t>
      </w:r>
    </w:p>
    <w:p w14:paraId="2231585D" w14:textId="77777777" w:rsidR="00732D44" w:rsidRDefault="00950E1F" w:rsidP="00732D44">
      <w:pPr>
        <w:pStyle w:val="HChG"/>
      </w:pPr>
      <w:r>
        <w:rPr>
          <w:color w:val="000000"/>
        </w:rPr>
        <w:br w:type="page"/>
      </w:r>
      <w:r w:rsidR="00732D44">
        <w:lastRenderedPageBreak/>
        <w:tab/>
      </w:r>
      <w:r w:rsidR="00732D44">
        <w:tab/>
      </w:r>
      <w:bookmarkStart w:id="7" w:name="_Toc352852717"/>
      <w:r w:rsidR="00732D44">
        <w:t>1.</w:t>
      </w:r>
      <w:r w:rsidR="00732D44">
        <w:tab/>
      </w:r>
      <w:r w:rsidR="00732D44">
        <w:tab/>
        <w:t>Scope</w:t>
      </w:r>
      <w:bookmarkEnd w:id="7"/>
    </w:p>
    <w:p w14:paraId="16E545CE" w14:textId="2FD1B168" w:rsidR="00732D44" w:rsidRDefault="00770597" w:rsidP="00732D44">
      <w:pPr>
        <w:pStyle w:val="para"/>
        <w:ind w:firstLine="0"/>
        <w:rPr>
          <w:lang w:val="en-US"/>
        </w:rPr>
      </w:pPr>
      <w:r>
        <w:t xml:space="preserve">This </w:t>
      </w:r>
      <w:proofErr w:type="spellStart"/>
      <w:r>
        <w:t>Regulation</w:t>
      </w:r>
      <w:proofErr w:type="spellEnd"/>
      <w:r>
        <w:t xml:space="preserve"> </w:t>
      </w:r>
      <w:proofErr w:type="spellStart"/>
      <w:r>
        <w:t>applies</w:t>
      </w:r>
      <w:proofErr w:type="spellEnd"/>
      <w:r>
        <w:t xml:space="preserve"> to </w:t>
      </w:r>
      <w:proofErr w:type="spellStart"/>
      <w:r>
        <w:t>vehicles</w:t>
      </w:r>
      <w:proofErr w:type="spellEnd"/>
      <w:r>
        <w:t xml:space="preserve"> of </w:t>
      </w:r>
      <w:proofErr w:type="spellStart"/>
      <w:r>
        <w:t>category</w:t>
      </w:r>
      <w:proofErr w:type="spellEnd"/>
      <w:r>
        <w:t xml:space="preserve"> M</w:t>
      </w:r>
      <w:r>
        <w:rPr>
          <w:vertAlign w:val="subscript"/>
        </w:rPr>
        <w:t>1</w:t>
      </w:r>
      <w:r>
        <w:t xml:space="preserve"> </w:t>
      </w:r>
      <w:r>
        <w:rPr>
          <w:rStyle w:val="FootnoteReference"/>
        </w:rPr>
        <w:footnoteReference w:id="3"/>
      </w:r>
      <w:r>
        <w:t xml:space="preserve"> </w:t>
      </w:r>
      <w:proofErr w:type="spellStart"/>
      <w:r>
        <w:t>with</w:t>
      </w:r>
      <w:proofErr w:type="spellEnd"/>
      <w:r>
        <w:t xml:space="preserve"> regard to the arrangement and mode of </w:t>
      </w:r>
      <w:proofErr w:type="spellStart"/>
      <w:r>
        <w:t>operation</w:t>
      </w:r>
      <w:proofErr w:type="spellEnd"/>
      <w:r>
        <w:t xml:space="preserve"> of the foot </w:t>
      </w:r>
      <w:proofErr w:type="spellStart"/>
      <w:r>
        <w:t>controls</w:t>
      </w:r>
      <w:proofErr w:type="spellEnd"/>
      <w:r>
        <w:t>.</w:t>
      </w:r>
      <w:r w:rsidR="00732D44" w:rsidRPr="00732D44">
        <w:rPr>
          <w:lang w:val="en-US"/>
        </w:rPr>
        <w:t>.</w:t>
      </w:r>
    </w:p>
    <w:p w14:paraId="09A506DD" w14:textId="22187BA8" w:rsidR="00732D44" w:rsidRDefault="00732D44" w:rsidP="00732D44">
      <w:pPr>
        <w:pStyle w:val="HChG"/>
      </w:pPr>
      <w:r>
        <w:tab/>
      </w:r>
      <w:r>
        <w:tab/>
      </w:r>
      <w:r w:rsidRPr="00732D44">
        <w:t>2.</w:t>
      </w:r>
      <w:r w:rsidRPr="00732D44">
        <w:tab/>
      </w:r>
      <w:r>
        <w:tab/>
      </w:r>
      <w:r w:rsidRPr="00732D44">
        <w:t>Definitions</w:t>
      </w:r>
    </w:p>
    <w:p w14:paraId="2616C987" w14:textId="3E9A2B19" w:rsidR="00732D44" w:rsidRPr="003720CB" w:rsidRDefault="00732D44" w:rsidP="003720CB">
      <w:pPr>
        <w:pStyle w:val="para"/>
        <w:ind w:firstLine="0"/>
        <w:rPr>
          <w:lang w:val="en-US"/>
        </w:rPr>
      </w:pPr>
      <w:r w:rsidRPr="003720CB">
        <w:rPr>
          <w:lang w:val="en-US"/>
        </w:rPr>
        <w:t>For the purpose of this Regulation:</w:t>
      </w:r>
    </w:p>
    <w:p w14:paraId="0AD68571" w14:textId="4FBCF690" w:rsidR="00732D44" w:rsidRPr="003720CB" w:rsidRDefault="00732D44" w:rsidP="003720CB">
      <w:pPr>
        <w:pStyle w:val="SingleTxtG"/>
        <w:ind w:left="2250" w:hanging="1116"/>
        <w:rPr>
          <w:rFonts w:asciiTheme="majorBidi" w:hAnsiTheme="majorBidi" w:cstheme="majorBidi"/>
        </w:rPr>
      </w:pPr>
      <w:r w:rsidRPr="003720CB">
        <w:rPr>
          <w:rFonts w:asciiTheme="majorBidi" w:hAnsiTheme="majorBidi" w:cstheme="majorBidi"/>
          <w:w w:val="105"/>
        </w:rPr>
        <w:t>2.1.</w:t>
      </w:r>
      <w:r w:rsidRPr="003720CB">
        <w:rPr>
          <w:rFonts w:asciiTheme="majorBidi" w:hAnsiTheme="majorBidi" w:cstheme="majorBidi"/>
          <w:w w:val="105"/>
        </w:rPr>
        <w:tab/>
      </w:r>
      <w:r w:rsidRPr="003720CB">
        <w:rPr>
          <w:rFonts w:asciiTheme="majorBidi" w:hAnsiTheme="majorBidi" w:cstheme="majorBidi"/>
          <w:i/>
          <w:iCs/>
          <w:w w:val="105"/>
        </w:rPr>
        <w:tab/>
        <w:t>"approval</w:t>
      </w:r>
      <w:r w:rsidRPr="003720CB">
        <w:rPr>
          <w:rFonts w:asciiTheme="majorBidi" w:hAnsiTheme="majorBidi" w:cstheme="majorBidi"/>
          <w:i/>
          <w:iCs/>
          <w:spacing w:val="4"/>
          <w:w w:val="105"/>
        </w:rPr>
        <w:t xml:space="preserve"> </w:t>
      </w:r>
      <w:r w:rsidRPr="003720CB">
        <w:rPr>
          <w:rFonts w:asciiTheme="majorBidi" w:hAnsiTheme="majorBidi" w:cstheme="majorBidi"/>
          <w:i/>
          <w:iCs/>
          <w:w w:val="105"/>
        </w:rPr>
        <w:t>of</w:t>
      </w:r>
      <w:r w:rsidRPr="003720CB">
        <w:rPr>
          <w:rFonts w:asciiTheme="majorBidi" w:hAnsiTheme="majorBidi" w:cstheme="majorBidi"/>
          <w:i/>
          <w:iCs/>
          <w:spacing w:val="2"/>
          <w:w w:val="105"/>
        </w:rPr>
        <w:t xml:space="preserve"> </w:t>
      </w:r>
      <w:r w:rsidRPr="003720CB">
        <w:rPr>
          <w:rFonts w:asciiTheme="majorBidi" w:hAnsiTheme="majorBidi" w:cstheme="majorBidi"/>
          <w:i/>
          <w:iCs/>
          <w:w w:val="105"/>
        </w:rPr>
        <w:t>a</w:t>
      </w:r>
      <w:r w:rsidRPr="003720CB">
        <w:rPr>
          <w:rFonts w:asciiTheme="majorBidi" w:hAnsiTheme="majorBidi" w:cstheme="majorBidi"/>
          <w:i/>
          <w:iCs/>
          <w:spacing w:val="10"/>
          <w:w w:val="105"/>
        </w:rPr>
        <w:t xml:space="preserve"> </w:t>
      </w:r>
      <w:r w:rsidRPr="003720CB">
        <w:rPr>
          <w:rFonts w:asciiTheme="majorBidi" w:hAnsiTheme="majorBidi" w:cstheme="majorBidi"/>
          <w:i/>
          <w:iCs/>
          <w:w w:val="105"/>
        </w:rPr>
        <w:t>vehicle"</w:t>
      </w:r>
      <w:r w:rsidRPr="003720CB">
        <w:rPr>
          <w:rFonts w:asciiTheme="majorBidi" w:hAnsiTheme="majorBidi" w:cstheme="majorBidi"/>
          <w:spacing w:val="9"/>
          <w:w w:val="105"/>
        </w:rPr>
        <w:t xml:space="preserve"> </w:t>
      </w:r>
      <w:r w:rsidRPr="003720CB">
        <w:rPr>
          <w:rFonts w:asciiTheme="majorBidi" w:hAnsiTheme="majorBidi" w:cstheme="majorBidi"/>
          <w:w w:val="105"/>
        </w:rPr>
        <w:t>means</w:t>
      </w:r>
      <w:r w:rsidRPr="003720CB">
        <w:rPr>
          <w:rFonts w:asciiTheme="majorBidi" w:hAnsiTheme="majorBidi" w:cstheme="majorBidi"/>
          <w:spacing w:val="-1"/>
          <w:w w:val="105"/>
        </w:rPr>
        <w:t xml:space="preserve"> </w:t>
      </w:r>
      <w:r w:rsidRPr="003720CB">
        <w:rPr>
          <w:rFonts w:asciiTheme="majorBidi" w:hAnsiTheme="majorBidi" w:cstheme="majorBidi"/>
          <w:w w:val="105"/>
        </w:rPr>
        <w:t>the</w:t>
      </w:r>
      <w:r w:rsidRPr="003720CB">
        <w:rPr>
          <w:rFonts w:asciiTheme="majorBidi" w:hAnsiTheme="majorBidi" w:cstheme="majorBidi"/>
          <w:spacing w:val="-12"/>
          <w:w w:val="105"/>
        </w:rPr>
        <w:t xml:space="preserve"> </w:t>
      </w:r>
      <w:r w:rsidRPr="003720CB">
        <w:rPr>
          <w:rFonts w:asciiTheme="majorBidi" w:hAnsiTheme="majorBidi" w:cstheme="majorBidi"/>
          <w:w w:val="105"/>
        </w:rPr>
        <w:t>approval</w:t>
      </w:r>
      <w:r w:rsidRPr="003720CB">
        <w:rPr>
          <w:rFonts w:asciiTheme="majorBidi" w:hAnsiTheme="majorBidi" w:cstheme="majorBidi"/>
          <w:spacing w:val="11"/>
          <w:w w:val="105"/>
        </w:rPr>
        <w:t xml:space="preserve"> </w:t>
      </w:r>
      <w:r w:rsidRPr="003720CB">
        <w:rPr>
          <w:rFonts w:asciiTheme="majorBidi" w:hAnsiTheme="majorBidi" w:cstheme="majorBidi"/>
          <w:w w:val="105"/>
        </w:rPr>
        <w:t>of</w:t>
      </w:r>
      <w:r w:rsidRPr="003720CB">
        <w:rPr>
          <w:rFonts w:asciiTheme="majorBidi" w:hAnsiTheme="majorBidi" w:cstheme="majorBidi"/>
          <w:spacing w:val="-9"/>
          <w:w w:val="105"/>
        </w:rPr>
        <w:t xml:space="preserve"> </w:t>
      </w:r>
      <w:r w:rsidRPr="003720CB">
        <w:rPr>
          <w:rFonts w:asciiTheme="majorBidi" w:hAnsiTheme="majorBidi" w:cstheme="majorBidi"/>
          <w:w w:val="105"/>
        </w:rPr>
        <w:t>a</w:t>
      </w:r>
      <w:r w:rsidRPr="003720CB">
        <w:rPr>
          <w:rFonts w:asciiTheme="majorBidi" w:hAnsiTheme="majorBidi" w:cstheme="majorBidi"/>
          <w:spacing w:val="-1"/>
          <w:w w:val="105"/>
        </w:rPr>
        <w:t xml:space="preserve"> </w:t>
      </w:r>
      <w:r w:rsidRPr="003720CB">
        <w:rPr>
          <w:rFonts w:asciiTheme="majorBidi" w:hAnsiTheme="majorBidi" w:cstheme="majorBidi"/>
          <w:w w:val="105"/>
        </w:rPr>
        <w:t>vehicle</w:t>
      </w:r>
      <w:r w:rsidRPr="003720CB">
        <w:rPr>
          <w:rFonts w:asciiTheme="majorBidi" w:hAnsiTheme="majorBidi" w:cstheme="majorBidi"/>
          <w:spacing w:val="12"/>
          <w:w w:val="105"/>
        </w:rPr>
        <w:t xml:space="preserve"> </w:t>
      </w:r>
      <w:r w:rsidRPr="003720CB">
        <w:rPr>
          <w:rFonts w:asciiTheme="majorBidi" w:hAnsiTheme="majorBidi" w:cstheme="majorBidi"/>
          <w:w w:val="105"/>
        </w:rPr>
        <w:t>type</w:t>
      </w:r>
      <w:r w:rsidRPr="003720CB">
        <w:rPr>
          <w:rFonts w:asciiTheme="majorBidi" w:hAnsiTheme="majorBidi" w:cstheme="majorBidi"/>
          <w:spacing w:val="-7"/>
          <w:w w:val="105"/>
        </w:rPr>
        <w:t xml:space="preserve"> </w:t>
      </w:r>
      <w:r w:rsidRPr="003720CB">
        <w:rPr>
          <w:rFonts w:asciiTheme="majorBidi" w:hAnsiTheme="majorBidi" w:cstheme="majorBidi"/>
          <w:w w:val="105"/>
        </w:rPr>
        <w:t>with</w:t>
      </w:r>
      <w:r w:rsidRPr="003720CB">
        <w:rPr>
          <w:rFonts w:asciiTheme="majorBidi" w:hAnsiTheme="majorBidi" w:cstheme="majorBidi"/>
          <w:spacing w:val="-116"/>
          <w:w w:val="105"/>
        </w:rPr>
        <w:t xml:space="preserve"> </w:t>
      </w:r>
      <w:r w:rsidRPr="003720CB">
        <w:rPr>
          <w:rFonts w:asciiTheme="majorBidi" w:hAnsiTheme="majorBidi" w:cstheme="majorBidi"/>
          <w:w w:val="105"/>
        </w:rPr>
        <w:t>regard</w:t>
      </w:r>
      <w:r w:rsidRPr="003720CB">
        <w:rPr>
          <w:rFonts w:asciiTheme="majorBidi" w:hAnsiTheme="majorBidi" w:cstheme="majorBidi"/>
          <w:spacing w:val="6"/>
          <w:w w:val="105"/>
        </w:rPr>
        <w:t xml:space="preserve"> </w:t>
      </w:r>
      <w:r w:rsidRPr="003720CB">
        <w:rPr>
          <w:rFonts w:asciiTheme="majorBidi" w:hAnsiTheme="majorBidi" w:cstheme="majorBidi"/>
          <w:w w:val="105"/>
        </w:rPr>
        <w:t>to</w:t>
      </w:r>
      <w:r w:rsidRPr="003720CB">
        <w:rPr>
          <w:rFonts w:asciiTheme="majorBidi" w:hAnsiTheme="majorBidi" w:cstheme="majorBidi"/>
          <w:spacing w:val="-8"/>
          <w:w w:val="105"/>
        </w:rPr>
        <w:t xml:space="preserve"> </w:t>
      </w:r>
      <w:r w:rsidRPr="003720CB">
        <w:rPr>
          <w:rFonts w:asciiTheme="majorBidi" w:hAnsiTheme="majorBidi" w:cstheme="majorBidi"/>
          <w:w w:val="105"/>
        </w:rPr>
        <w:t>the</w:t>
      </w:r>
      <w:r w:rsidRPr="003720CB">
        <w:rPr>
          <w:rFonts w:asciiTheme="majorBidi" w:hAnsiTheme="majorBidi" w:cstheme="majorBidi"/>
          <w:spacing w:val="-8"/>
          <w:w w:val="105"/>
        </w:rPr>
        <w:t xml:space="preserve"> </w:t>
      </w:r>
      <w:r w:rsidRPr="003720CB">
        <w:rPr>
          <w:rFonts w:asciiTheme="majorBidi" w:hAnsiTheme="majorBidi" w:cstheme="majorBidi"/>
          <w:w w:val="105"/>
        </w:rPr>
        <w:t>foot</w:t>
      </w:r>
      <w:r w:rsidRPr="003720CB">
        <w:rPr>
          <w:rFonts w:asciiTheme="majorBidi" w:hAnsiTheme="majorBidi" w:cstheme="majorBidi"/>
          <w:spacing w:val="-5"/>
          <w:w w:val="105"/>
        </w:rPr>
        <w:t xml:space="preserve"> </w:t>
      </w:r>
      <w:r w:rsidRPr="003720CB">
        <w:rPr>
          <w:rFonts w:asciiTheme="majorBidi" w:hAnsiTheme="majorBidi" w:cstheme="majorBidi"/>
          <w:w w:val="105"/>
        </w:rPr>
        <w:t>controls</w:t>
      </w:r>
      <w:r w:rsidRPr="003720CB">
        <w:rPr>
          <w:rFonts w:asciiTheme="majorBidi" w:hAnsiTheme="majorBidi" w:cstheme="majorBidi"/>
          <w:spacing w:val="4"/>
          <w:w w:val="105"/>
        </w:rPr>
        <w:t xml:space="preserve"> </w:t>
      </w:r>
      <w:r w:rsidRPr="003720CB">
        <w:rPr>
          <w:rFonts w:asciiTheme="majorBidi" w:hAnsiTheme="majorBidi" w:cstheme="majorBidi"/>
          <w:w w:val="105"/>
        </w:rPr>
        <w:t>as</w:t>
      </w:r>
      <w:r w:rsidRPr="003720CB">
        <w:rPr>
          <w:rFonts w:asciiTheme="majorBidi" w:hAnsiTheme="majorBidi" w:cstheme="majorBidi"/>
          <w:spacing w:val="5"/>
          <w:w w:val="105"/>
        </w:rPr>
        <w:t xml:space="preserve"> </w:t>
      </w:r>
      <w:r w:rsidRPr="003720CB">
        <w:rPr>
          <w:rFonts w:asciiTheme="majorBidi" w:hAnsiTheme="majorBidi" w:cstheme="majorBidi"/>
          <w:w w:val="105"/>
        </w:rPr>
        <w:t>specified</w:t>
      </w:r>
      <w:r w:rsidRPr="003720CB">
        <w:rPr>
          <w:rFonts w:asciiTheme="majorBidi" w:hAnsiTheme="majorBidi" w:cstheme="majorBidi"/>
          <w:spacing w:val="8"/>
          <w:w w:val="105"/>
        </w:rPr>
        <w:t xml:space="preserve"> </w:t>
      </w:r>
      <w:r w:rsidRPr="003720CB">
        <w:rPr>
          <w:rFonts w:asciiTheme="majorBidi" w:hAnsiTheme="majorBidi" w:cstheme="majorBidi"/>
          <w:w w:val="105"/>
        </w:rPr>
        <w:t>in</w:t>
      </w:r>
      <w:r w:rsidRPr="003720CB">
        <w:rPr>
          <w:rFonts w:asciiTheme="majorBidi" w:hAnsiTheme="majorBidi" w:cstheme="majorBidi"/>
          <w:spacing w:val="2"/>
          <w:w w:val="105"/>
        </w:rPr>
        <w:t xml:space="preserve"> </w:t>
      </w:r>
      <w:r w:rsidRPr="003720CB">
        <w:rPr>
          <w:rFonts w:asciiTheme="majorBidi" w:hAnsiTheme="majorBidi" w:cstheme="majorBidi"/>
          <w:w w:val="105"/>
        </w:rPr>
        <w:t>paragraph</w:t>
      </w:r>
      <w:r w:rsidRPr="003720CB">
        <w:rPr>
          <w:rFonts w:asciiTheme="majorBidi" w:hAnsiTheme="majorBidi" w:cstheme="majorBidi"/>
          <w:spacing w:val="-2"/>
          <w:w w:val="105"/>
        </w:rPr>
        <w:t xml:space="preserve"> </w:t>
      </w:r>
      <w:r w:rsidRPr="003720CB">
        <w:rPr>
          <w:rFonts w:asciiTheme="majorBidi" w:hAnsiTheme="majorBidi" w:cstheme="majorBidi"/>
          <w:w w:val="105"/>
        </w:rPr>
        <w:t>1;</w:t>
      </w:r>
    </w:p>
    <w:p w14:paraId="76D5A7A1" w14:textId="0E404811" w:rsidR="00732D44" w:rsidRPr="003720CB" w:rsidRDefault="00732D44" w:rsidP="003720CB">
      <w:pPr>
        <w:pStyle w:val="SingleTxtG"/>
        <w:ind w:left="2250" w:hanging="1116"/>
        <w:rPr>
          <w:rFonts w:asciiTheme="majorBidi" w:hAnsiTheme="majorBidi" w:cstheme="majorBidi"/>
        </w:rPr>
      </w:pPr>
      <w:r w:rsidRPr="003720CB">
        <w:rPr>
          <w:rFonts w:asciiTheme="majorBidi" w:hAnsiTheme="majorBidi" w:cstheme="majorBidi"/>
          <w:w w:val="105"/>
        </w:rPr>
        <w:t>2.2.</w:t>
      </w:r>
      <w:r w:rsidRPr="003720CB">
        <w:rPr>
          <w:rFonts w:asciiTheme="majorBidi" w:hAnsiTheme="majorBidi" w:cstheme="majorBidi"/>
          <w:w w:val="105"/>
        </w:rPr>
        <w:tab/>
      </w:r>
      <w:r w:rsidRPr="003720CB">
        <w:rPr>
          <w:rFonts w:asciiTheme="majorBidi" w:hAnsiTheme="majorBidi" w:cstheme="majorBidi"/>
          <w:i/>
          <w:iCs/>
          <w:w w:val="105"/>
        </w:rPr>
        <w:tab/>
        <w:t>"private (passenger) car"</w:t>
      </w:r>
      <w:r w:rsidRPr="003720CB">
        <w:rPr>
          <w:rFonts w:asciiTheme="majorBidi" w:hAnsiTheme="majorBidi" w:cstheme="majorBidi"/>
          <w:w w:val="105"/>
        </w:rPr>
        <w:t xml:space="preserve"> means a motor vehicle, other than a motor</w:t>
      </w:r>
      <w:r w:rsidRPr="003720CB">
        <w:rPr>
          <w:rFonts w:asciiTheme="majorBidi" w:hAnsiTheme="majorBidi" w:cstheme="majorBidi"/>
          <w:spacing w:val="-117"/>
          <w:w w:val="105"/>
        </w:rPr>
        <w:t xml:space="preserve"> </w:t>
      </w:r>
      <w:r w:rsidRPr="003720CB">
        <w:rPr>
          <w:rFonts w:asciiTheme="majorBidi" w:hAnsiTheme="majorBidi" w:cstheme="majorBidi"/>
          <w:w w:val="105"/>
        </w:rPr>
        <w:t>cycle,</w:t>
      </w:r>
      <w:r w:rsidRPr="003720CB">
        <w:rPr>
          <w:rFonts w:asciiTheme="majorBidi" w:hAnsiTheme="majorBidi" w:cstheme="majorBidi"/>
          <w:spacing w:val="11"/>
          <w:w w:val="105"/>
        </w:rPr>
        <w:t xml:space="preserve"> </w:t>
      </w:r>
      <w:r w:rsidRPr="003720CB">
        <w:rPr>
          <w:rFonts w:asciiTheme="majorBidi" w:hAnsiTheme="majorBidi" w:cstheme="majorBidi"/>
          <w:w w:val="105"/>
        </w:rPr>
        <w:t>designed</w:t>
      </w:r>
      <w:r w:rsidRPr="003720CB">
        <w:rPr>
          <w:rFonts w:asciiTheme="majorBidi" w:hAnsiTheme="majorBidi" w:cstheme="majorBidi"/>
          <w:spacing w:val="15"/>
          <w:w w:val="105"/>
        </w:rPr>
        <w:t xml:space="preserve"> </w:t>
      </w:r>
      <w:r w:rsidRPr="003720CB">
        <w:rPr>
          <w:rFonts w:asciiTheme="majorBidi" w:hAnsiTheme="majorBidi" w:cstheme="majorBidi"/>
          <w:w w:val="105"/>
        </w:rPr>
        <w:t>to</w:t>
      </w:r>
      <w:r w:rsidRPr="003720CB">
        <w:rPr>
          <w:rFonts w:asciiTheme="majorBidi" w:hAnsiTheme="majorBidi" w:cstheme="majorBidi"/>
          <w:spacing w:val="-8"/>
          <w:w w:val="105"/>
        </w:rPr>
        <w:t xml:space="preserve"> </w:t>
      </w:r>
      <w:r w:rsidRPr="003720CB">
        <w:rPr>
          <w:rFonts w:asciiTheme="majorBidi" w:hAnsiTheme="majorBidi" w:cstheme="majorBidi"/>
          <w:w w:val="105"/>
        </w:rPr>
        <w:t>carry</w:t>
      </w:r>
      <w:r w:rsidRPr="003720CB">
        <w:rPr>
          <w:rFonts w:asciiTheme="majorBidi" w:hAnsiTheme="majorBidi" w:cstheme="majorBidi"/>
          <w:spacing w:val="-12"/>
          <w:w w:val="105"/>
        </w:rPr>
        <w:t xml:space="preserve"> </w:t>
      </w:r>
      <w:r w:rsidRPr="003720CB">
        <w:rPr>
          <w:rFonts w:asciiTheme="majorBidi" w:hAnsiTheme="majorBidi" w:cstheme="majorBidi"/>
          <w:w w:val="105"/>
        </w:rPr>
        <w:t>not</w:t>
      </w:r>
      <w:r w:rsidRPr="003720CB">
        <w:rPr>
          <w:rFonts w:asciiTheme="majorBidi" w:hAnsiTheme="majorBidi" w:cstheme="majorBidi"/>
          <w:spacing w:val="-5"/>
          <w:w w:val="105"/>
        </w:rPr>
        <w:t xml:space="preserve"> </w:t>
      </w:r>
      <w:r w:rsidRPr="003720CB">
        <w:rPr>
          <w:rFonts w:asciiTheme="majorBidi" w:hAnsiTheme="majorBidi" w:cstheme="majorBidi"/>
          <w:w w:val="105"/>
        </w:rPr>
        <w:t>more than</w:t>
      </w:r>
      <w:r w:rsidRPr="003720CB">
        <w:rPr>
          <w:rFonts w:asciiTheme="majorBidi" w:hAnsiTheme="majorBidi" w:cstheme="majorBidi"/>
          <w:spacing w:val="-13"/>
          <w:w w:val="105"/>
        </w:rPr>
        <w:t xml:space="preserve"> </w:t>
      </w:r>
      <w:r w:rsidRPr="003720CB">
        <w:rPr>
          <w:rFonts w:asciiTheme="majorBidi" w:hAnsiTheme="majorBidi" w:cstheme="majorBidi"/>
          <w:w w:val="105"/>
        </w:rPr>
        <w:t>nine</w:t>
      </w:r>
      <w:r w:rsidRPr="003720CB">
        <w:rPr>
          <w:rFonts w:asciiTheme="majorBidi" w:hAnsiTheme="majorBidi" w:cstheme="majorBidi"/>
          <w:spacing w:val="-6"/>
          <w:w w:val="105"/>
        </w:rPr>
        <w:t xml:space="preserve"> </w:t>
      </w:r>
      <w:r w:rsidRPr="003720CB">
        <w:rPr>
          <w:rFonts w:asciiTheme="majorBidi" w:hAnsiTheme="majorBidi" w:cstheme="majorBidi"/>
          <w:w w:val="105"/>
        </w:rPr>
        <w:t>persons;</w:t>
      </w:r>
    </w:p>
    <w:p w14:paraId="1ABD3617" w14:textId="09DD3DE3" w:rsidR="00732D44" w:rsidRPr="003720CB" w:rsidRDefault="00732D44" w:rsidP="003720CB">
      <w:pPr>
        <w:pStyle w:val="SingleTxtG"/>
        <w:ind w:left="2250" w:hanging="1116"/>
        <w:rPr>
          <w:rFonts w:asciiTheme="majorBidi" w:hAnsiTheme="majorBidi" w:cstheme="majorBidi"/>
        </w:rPr>
      </w:pPr>
      <w:r w:rsidRPr="003720CB">
        <w:rPr>
          <w:rFonts w:asciiTheme="majorBidi" w:hAnsiTheme="majorBidi" w:cstheme="majorBidi"/>
          <w:w w:val="105"/>
        </w:rPr>
        <w:t>2.3.</w:t>
      </w:r>
      <w:r w:rsidRPr="003720CB">
        <w:rPr>
          <w:rFonts w:asciiTheme="majorBidi" w:hAnsiTheme="majorBidi" w:cstheme="majorBidi"/>
          <w:w w:val="105"/>
        </w:rPr>
        <w:tab/>
      </w:r>
      <w:r w:rsidRPr="003720CB">
        <w:rPr>
          <w:rFonts w:asciiTheme="majorBidi" w:hAnsiTheme="majorBidi" w:cstheme="majorBidi"/>
          <w:i/>
          <w:iCs/>
          <w:w w:val="105"/>
        </w:rPr>
        <w:tab/>
        <w:t>"vehicle type"</w:t>
      </w:r>
      <w:r w:rsidRPr="003720CB">
        <w:rPr>
          <w:rFonts w:asciiTheme="majorBidi" w:hAnsiTheme="majorBidi" w:cstheme="majorBidi"/>
          <w:w w:val="105"/>
        </w:rPr>
        <w:t xml:space="preserve"> means a category of motor vehicles which do not</w:t>
      </w:r>
      <w:r w:rsidRPr="003720CB">
        <w:rPr>
          <w:rFonts w:asciiTheme="majorBidi" w:hAnsiTheme="majorBidi" w:cstheme="majorBidi"/>
          <w:spacing w:val="1"/>
          <w:w w:val="105"/>
        </w:rPr>
        <w:t xml:space="preserve"> </w:t>
      </w:r>
      <w:r w:rsidRPr="003720CB">
        <w:rPr>
          <w:rFonts w:asciiTheme="majorBidi" w:hAnsiTheme="majorBidi" w:cstheme="majorBidi"/>
          <w:w w:val="105"/>
        </w:rPr>
        <w:t>differ</w:t>
      </w:r>
      <w:r w:rsidRPr="003720CB">
        <w:rPr>
          <w:rFonts w:asciiTheme="majorBidi" w:hAnsiTheme="majorBidi" w:cstheme="majorBidi"/>
          <w:spacing w:val="1"/>
          <w:w w:val="105"/>
        </w:rPr>
        <w:t xml:space="preserve"> </w:t>
      </w:r>
      <w:r w:rsidRPr="003720CB">
        <w:rPr>
          <w:rFonts w:asciiTheme="majorBidi" w:hAnsiTheme="majorBidi" w:cstheme="majorBidi"/>
          <w:w w:val="105"/>
        </w:rPr>
        <w:t>in</w:t>
      </w:r>
      <w:r w:rsidRPr="003720CB">
        <w:rPr>
          <w:rFonts w:asciiTheme="majorBidi" w:hAnsiTheme="majorBidi" w:cstheme="majorBidi"/>
          <w:spacing w:val="-7"/>
          <w:w w:val="105"/>
        </w:rPr>
        <w:t xml:space="preserve"> </w:t>
      </w:r>
      <w:r w:rsidRPr="003720CB">
        <w:rPr>
          <w:rFonts w:asciiTheme="majorBidi" w:hAnsiTheme="majorBidi" w:cstheme="majorBidi"/>
          <w:w w:val="105"/>
        </w:rPr>
        <w:t>respect</w:t>
      </w:r>
      <w:r w:rsidRPr="003720CB">
        <w:rPr>
          <w:rFonts w:asciiTheme="majorBidi" w:hAnsiTheme="majorBidi" w:cstheme="majorBidi"/>
          <w:spacing w:val="-3"/>
          <w:w w:val="105"/>
        </w:rPr>
        <w:t xml:space="preserve"> </w:t>
      </w:r>
      <w:r w:rsidRPr="003720CB">
        <w:rPr>
          <w:rFonts w:asciiTheme="majorBidi" w:hAnsiTheme="majorBidi" w:cstheme="majorBidi"/>
          <w:w w:val="105"/>
        </w:rPr>
        <w:t>of</w:t>
      </w:r>
      <w:r w:rsidRPr="003720CB">
        <w:rPr>
          <w:rFonts w:asciiTheme="majorBidi" w:hAnsiTheme="majorBidi" w:cstheme="majorBidi"/>
          <w:spacing w:val="2"/>
          <w:w w:val="105"/>
        </w:rPr>
        <w:t xml:space="preserve"> </w:t>
      </w:r>
      <w:r w:rsidRPr="003720CB">
        <w:rPr>
          <w:rFonts w:asciiTheme="majorBidi" w:hAnsiTheme="majorBidi" w:cstheme="majorBidi"/>
          <w:w w:val="105"/>
        </w:rPr>
        <w:t>the</w:t>
      </w:r>
      <w:r w:rsidRPr="003720CB">
        <w:rPr>
          <w:rFonts w:asciiTheme="majorBidi" w:hAnsiTheme="majorBidi" w:cstheme="majorBidi"/>
          <w:spacing w:val="-14"/>
          <w:w w:val="105"/>
        </w:rPr>
        <w:t xml:space="preserve"> </w:t>
      </w:r>
      <w:r w:rsidRPr="003720CB">
        <w:rPr>
          <w:rFonts w:asciiTheme="majorBidi" w:hAnsiTheme="majorBidi" w:cstheme="majorBidi"/>
          <w:w w:val="105"/>
        </w:rPr>
        <w:t>structure</w:t>
      </w:r>
      <w:r w:rsidRPr="003720CB">
        <w:rPr>
          <w:rFonts w:asciiTheme="majorBidi" w:hAnsiTheme="majorBidi" w:cstheme="majorBidi"/>
          <w:spacing w:val="12"/>
          <w:w w:val="105"/>
        </w:rPr>
        <w:t xml:space="preserve"> </w:t>
      </w:r>
      <w:r w:rsidRPr="003720CB">
        <w:rPr>
          <w:rFonts w:asciiTheme="majorBidi" w:hAnsiTheme="majorBidi" w:cstheme="majorBidi"/>
          <w:w w:val="105"/>
        </w:rPr>
        <w:t>and</w:t>
      </w:r>
      <w:r w:rsidRPr="003720CB">
        <w:rPr>
          <w:rFonts w:asciiTheme="majorBidi" w:hAnsiTheme="majorBidi" w:cstheme="majorBidi"/>
          <w:spacing w:val="1"/>
          <w:w w:val="105"/>
        </w:rPr>
        <w:t xml:space="preserve"> </w:t>
      </w:r>
      <w:r w:rsidRPr="003720CB">
        <w:rPr>
          <w:rFonts w:asciiTheme="majorBidi" w:hAnsiTheme="majorBidi" w:cstheme="majorBidi"/>
          <w:w w:val="105"/>
        </w:rPr>
        <w:t>internal</w:t>
      </w:r>
      <w:r w:rsidRPr="003720CB">
        <w:rPr>
          <w:rFonts w:asciiTheme="majorBidi" w:hAnsiTheme="majorBidi" w:cstheme="majorBidi"/>
          <w:spacing w:val="4"/>
          <w:w w:val="105"/>
        </w:rPr>
        <w:t xml:space="preserve"> </w:t>
      </w:r>
      <w:r w:rsidRPr="003720CB">
        <w:rPr>
          <w:rFonts w:asciiTheme="majorBidi" w:hAnsiTheme="majorBidi" w:cstheme="majorBidi"/>
          <w:w w:val="105"/>
        </w:rPr>
        <w:t>arrangements</w:t>
      </w:r>
      <w:r w:rsidRPr="003720CB">
        <w:rPr>
          <w:rFonts w:asciiTheme="majorBidi" w:hAnsiTheme="majorBidi" w:cstheme="majorBidi"/>
          <w:spacing w:val="13"/>
          <w:w w:val="105"/>
        </w:rPr>
        <w:t xml:space="preserve"> </w:t>
      </w:r>
      <w:r w:rsidRPr="003720CB">
        <w:rPr>
          <w:rFonts w:asciiTheme="majorBidi" w:hAnsiTheme="majorBidi" w:cstheme="majorBidi"/>
          <w:w w:val="105"/>
        </w:rPr>
        <w:t>which</w:t>
      </w:r>
      <w:r w:rsidRPr="003720CB">
        <w:rPr>
          <w:rFonts w:asciiTheme="majorBidi" w:hAnsiTheme="majorBidi" w:cstheme="majorBidi"/>
          <w:spacing w:val="-117"/>
          <w:w w:val="105"/>
        </w:rPr>
        <w:t xml:space="preserve"> </w:t>
      </w:r>
      <w:r w:rsidRPr="003720CB">
        <w:rPr>
          <w:rFonts w:asciiTheme="majorBidi" w:hAnsiTheme="majorBidi" w:cstheme="majorBidi"/>
          <w:w w:val="105"/>
        </w:rPr>
        <w:t>may</w:t>
      </w:r>
      <w:r w:rsidRPr="003720CB">
        <w:rPr>
          <w:rFonts w:asciiTheme="majorBidi" w:hAnsiTheme="majorBidi" w:cstheme="majorBidi"/>
          <w:spacing w:val="-12"/>
          <w:w w:val="105"/>
        </w:rPr>
        <w:t xml:space="preserve"> </w:t>
      </w:r>
      <w:r w:rsidRPr="003720CB">
        <w:rPr>
          <w:rFonts w:asciiTheme="majorBidi" w:hAnsiTheme="majorBidi" w:cstheme="majorBidi"/>
          <w:w w:val="105"/>
        </w:rPr>
        <w:t>affect</w:t>
      </w:r>
      <w:r w:rsidRPr="003720CB">
        <w:rPr>
          <w:rFonts w:asciiTheme="majorBidi" w:hAnsiTheme="majorBidi" w:cstheme="majorBidi"/>
          <w:spacing w:val="8"/>
          <w:w w:val="105"/>
        </w:rPr>
        <w:t xml:space="preserve"> </w:t>
      </w:r>
      <w:r w:rsidRPr="003720CB">
        <w:rPr>
          <w:rFonts w:asciiTheme="majorBidi" w:hAnsiTheme="majorBidi" w:cstheme="majorBidi"/>
          <w:w w:val="105"/>
        </w:rPr>
        <w:t>the</w:t>
      </w:r>
      <w:r w:rsidRPr="003720CB">
        <w:rPr>
          <w:rFonts w:asciiTheme="majorBidi" w:hAnsiTheme="majorBidi" w:cstheme="majorBidi"/>
          <w:spacing w:val="-7"/>
          <w:w w:val="105"/>
        </w:rPr>
        <w:t xml:space="preserve"> </w:t>
      </w:r>
      <w:r w:rsidRPr="003720CB">
        <w:rPr>
          <w:rFonts w:asciiTheme="majorBidi" w:hAnsiTheme="majorBidi" w:cstheme="majorBidi"/>
          <w:w w:val="105"/>
        </w:rPr>
        <w:t>location</w:t>
      </w:r>
      <w:r w:rsidRPr="003720CB">
        <w:rPr>
          <w:rFonts w:asciiTheme="majorBidi" w:hAnsiTheme="majorBidi" w:cstheme="majorBidi"/>
          <w:spacing w:val="3"/>
          <w:w w:val="105"/>
        </w:rPr>
        <w:t xml:space="preserve"> </w:t>
      </w:r>
      <w:r w:rsidRPr="003720CB">
        <w:rPr>
          <w:rFonts w:asciiTheme="majorBidi" w:hAnsiTheme="majorBidi" w:cstheme="majorBidi"/>
          <w:w w:val="105"/>
        </w:rPr>
        <w:t>and</w:t>
      </w:r>
      <w:r w:rsidRPr="003720CB">
        <w:rPr>
          <w:rFonts w:asciiTheme="majorBidi" w:hAnsiTheme="majorBidi" w:cstheme="majorBidi"/>
          <w:spacing w:val="-9"/>
          <w:w w:val="105"/>
        </w:rPr>
        <w:t xml:space="preserve"> </w:t>
      </w:r>
      <w:r w:rsidRPr="003720CB">
        <w:rPr>
          <w:rFonts w:asciiTheme="majorBidi" w:hAnsiTheme="majorBidi" w:cstheme="majorBidi"/>
          <w:w w:val="105"/>
        </w:rPr>
        <w:t>operation</w:t>
      </w:r>
      <w:r w:rsidRPr="003720CB">
        <w:rPr>
          <w:rFonts w:asciiTheme="majorBidi" w:hAnsiTheme="majorBidi" w:cstheme="majorBidi"/>
          <w:spacing w:val="4"/>
          <w:w w:val="105"/>
        </w:rPr>
        <w:t xml:space="preserve"> </w:t>
      </w:r>
      <w:r w:rsidRPr="003720CB">
        <w:rPr>
          <w:rFonts w:asciiTheme="majorBidi" w:hAnsiTheme="majorBidi" w:cstheme="majorBidi"/>
          <w:w w:val="105"/>
        </w:rPr>
        <w:t>of</w:t>
      </w:r>
      <w:r w:rsidRPr="003720CB">
        <w:rPr>
          <w:rFonts w:asciiTheme="majorBidi" w:hAnsiTheme="majorBidi" w:cstheme="majorBidi"/>
          <w:spacing w:val="-2"/>
          <w:w w:val="105"/>
        </w:rPr>
        <w:t xml:space="preserve"> </w:t>
      </w:r>
      <w:r w:rsidRPr="003720CB">
        <w:rPr>
          <w:rFonts w:asciiTheme="majorBidi" w:hAnsiTheme="majorBidi" w:cstheme="majorBidi"/>
          <w:w w:val="105"/>
        </w:rPr>
        <w:t>the</w:t>
      </w:r>
      <w:r w:rsidRPr="003720CB">
        <w:rPr>
          <w:rFonts w:asciiTheme="majorBidi" w:hAnsiTheme="majorBidi" w:cstheme="majorBidi"/>
          <w:spacing w:val="-5"/>
          <w:w w:val="105"/>
        </w:rPr>
        <w:t xml:space="preserve"> </w:t>
      </w:r>
      <w:r w:rsidRPr="003720CB">
        <w:rPr>
          <w:rFonts w:asciiTheme="majorBidi" w:hAnsiTheme="majorBidi" w:cstheme="majorBidi"/>
          <w:w w:val="105"/>
        </w:rPr>
        <w:t>foot</w:t>
      </w:r>
      <w:r w:rsidRPr="003720CB">
        <w:rPr>
          <w:rFonts w:asciiTheme="majorBidi" w:hAnsiTheme="majorBidi" w:cstheme="majorBidi"/>
          <w:spacing w:val="2"/>
          <w:w w:val="105"/>
        </w:rPr>
        <w:t xml:space="preserve"> </w:t>
      </w:r>
      <w:r w:rsidRPr="003720CB">
        <w:rPr>
          <w:rFonts w:asciiTheme="majorBidi" w:hAnsiTheme="majorBidi" w:cstheme="majorBidi"/>
          <w:w w:val="105"/>
        </w:rPr>
        <w:t>controls;</w:t>
      </w:r>
    </w:p>
    <w:p w14:paraId="4EB09727" w14:textId="10A1A3BB" w:rsidR="00732D44" w:rsidRPr="003720CB" w:rsidRDefault="00732D44" w:rsidP="003720CB">
      <w:pPr>
        <w:pStyle w:val="SingleTxtG"/>
        <w:ind w:left="2250" w:hanging="1116"/>
        <w:rPr>
          <w:rFonts w:asciiTheme="majorBidi" w:hAnsiTheme="majorBidi" w:cstheme="majorBidi"/>
        </w:rPr>
      </w:pPr>
      <w:r w:rsidRPr="003720CB">
        <w:rPr>
          <w:rFonts w:asciiTheme="majorBidi" w:hAnsiTheme="majorBidi" w:cstheme="majorBidi"/>
          <w:w w:val="105"/>
        </w:rPr>
        <w:t>2</w:t>
      </w:r>
      <w:r w:rsidRPr="003720CB">
        <w:rPr>
          <w:rFonts w:asciiTheme="majorBidi" w:hAnsiTheme="majorBidi" w:cstheme="majorBidi"/>
          <w:spacing w:val="10"/>
          <w:w w:val="105"/>
        </w:rPr>
        <w:t xml:space="preserve"> </w:t>
      </w:r>
      <w:r w:rsidRPr="003720CB">
        <w:rPr>
          <w:rFonts w:asciiTheme="majorBidi" w:hAnsiTheme="majorBidi" w:cstheme="majorBidi"/>
          <w:w w:val="105"/>
        </w:rPr>
        <w:t>.4.</w:t>
      </w:r>
      <w:r w:rsidRPr="003720CB">
        <w:rPr>
          <w:rFonts w:asciiTheme="majorBidi" w:hAnsiTheme="majorBidi" w:cstheme="majorBidi"/>
          <w:w w:val="105"/>
        </w:rPr>
        <w:tab/>
      </w:r>
      <w:r w:rsidRPr="003720CB">
        <w:rPr>
          <w:rFonts w:asciiTheme="majorBidi" w:hAnsiTheme="majorBidi" w:cstheme="majorBidi"/>
          <w:i/>
          <w:iCs/>
          <w:w w:val="105"/>
        </w:rPr>
        <w:tab/>
        <w:t xml:space="preserve">"accelerator pedal" </w:t>
      </w:r>
      <w:r w:rsidRPr="003720CB">
        <w:rPr>
          <w:rFonts w:asciiTheme="majorBidi" w:hAnsiTheme="majorBidi" w:cstheme="majorBidi"/>
          <w:w w:val="105"/>
        </w:rPr>
        <w:t>means a foot control by which the engine power</w:t>
      </w:r>
      <w:r w:rsidRPr="003720CB">
        <w:rPr>
          <w:rFonts w:asciiTheme="majorBidi" w:hAnsiTheme="majorBidi" w:cstheme="majorBidi"/>
          <w:spacing w:val="-116"/>
          <w:w w:val="105"/>
        </w:rPr>
        <w:t xml:space="preserve"> </w:t>
      </w:r>
      <w:r w:rsidRPr="003720CB">
        <w:rPr>
          <w:rFonts w:asciiTheme="majorBidi" w:hAnsiTheme="majorBidi" w:cstheme="majorBidi"/>
          <w:w w:val="105"/>
        </w:rPr>
        <w:t>output</w:t>
      </w:r>
      <w:r w:rsidRPr="003720CB">
        <w:rPr>
          <w:rFonts w:asciiTheme="majorBidi" w:hAnsiTheme="majorBidi" w:cstheme="majorBidi"/>
          <w:spacing w:val="2"/>
          <w:w w:val="105"/>
        </w:rPr>
        <w:t xml:space="preserve"> </w:t>
      </w:r>
      <w:r w:rsidRPr="003720CB">
        <w:rPr>
          <w:rFonts w:asciiTheme="majorBidi" w:hAnsiTheme="majorBidi" w:cstheme="majorBidi"/>
          <w:w w:val="105"/>
        </w:rPr>
        <w:t>can</w:t>
      </w:r>
      <w:r w:rsidRPr="003720CB">
        <w:rPr>
          <w:rFonts w:asciiTheme="majorBidi" w:hAnsiTheme="majorBidi" w:cstheme="majorBidi"/>
          <w:spacing w:val="-10"/>
          <w:w w:val="105"/>
        </w:rPr>
        <w:t xml:space="preserve"> </w:t>
      </w:r>
      <w:r w:rsidRPr="003720CB">
        <w:rPr>
          <w:rFonts w:asciiTheme="majorBidi" w:hAnsiTheme="majorBidi" w:cstheme="majorBidi"/>
          <w:w w:val="105"/>
        </w:rPr>
        <w:t>be</w:t>
      </w:r>
      <w:r w:rsidRPr="003720CB">
        <w:rPr>
          <w:rFonts w:asciiTheme="majorBidi" w:hAnsiTheme="majorBidi" w:cstheme="majorBidi"/>
          <w:spacing w:val="-7"/>
          <w:w w:val="105"/>
        </w:rPr>
        <w:t xml:space="preserve"> </w:t>
      </w:r>
      <w:r w:rsidRPr="003720CB">
        <w:rPr>
          <w:rFonts w:asciiTheme="majorBidi" w:hAnsiTheme="majorBidi" w:cstheme="majorBidi"/>
          <w:w w:val="105"/>
        </w:rPr>
        <w:t>varied;</w:t>
      </w:r>
    </w:p>
    <w:p w14:paraId="0BA6F1E6" w14:textId="2412FC53" w:rsidR="00732D44" w:rsidRPr="003720CB" w:rsidRDefault="00732D44" w:rsidP="003720CB">
      <w:pPr>
        <w:pStyle w:val="SingleTxtG"/>
        <w:ind w:left="2250" w:hanging="1116"/>
        <w:rPr>
          <w:rFonts w:asciiTheme="majorBidi" w:hAnsiTheme="majorBidi" w:cstheme="majorBidi"/>
        </w:rPr>
      </w:pPr>
      <w:r w:rsidRPr="003720CB">
        <w:rPr>
          <w:rFonts w:asciiTheme="majorBidi" w:hAnsiTheme="majorBidi" w:cstheme="majorBidi"/>
          <w:w w:val="105"/>
        </w:rPr>
        <w:t>2</w:t>
      </w:r>
      <w:r w:rsidRPr="003720CB">
        <w:rPr>
          <w:rFonts w:asciiTheme="majorBidi" w:hAnsiTheme="majorBidi" w:cstheme="majorBidi"/>
          <w:spacing w:val="3"/>
          <w:w w:val="105"/>
        </w:rPr>
        <w:t xml:space="preserve"> </w:t>
      </w:r>
      <w:r w:rsidRPr="003720CB">
        <w:rPr>
          <w:rFonts w:asciiTheme="majorBidi" w:hAnsiTheme="majorBidi" w:cstheme="majorBidi"/>
          <w:w w:val="105"/>
        </w:rPr>
        <w:t>.5.</w:t>
      </w:r>
      <w:r w:rsidRPr="003720CB">
        <w:rPr>
          <w:rFonts w:asciiTheme="majorBidi" w:hAnsiTheme="majorBidi" w:cstheme="majorBidi"/>
          <w:w w:val="105"/>
        </w:rPr>
        <w:tab/>
      </w:r>
      <w:r w:rsidRPr="003720CB">
        <w:rPr>
          <w:rFonts w:asciiTheme="majorBidi" w:hAnsiTheme="majorBidi" w:cstheme="majorBidi"/>
          <w:w w:val="105"/>
        </w:rPr>
        <w:tab/>
      </w:r>
      <w:r w:rsidRPr="003720CB">
        <w:rPr>
          <w:rFonts w:asciiTheme="majorBidi" w:hAnsiTheme="majorBidi" w:cstheme="majorBidi"/>
          <w:i/>
          <w:iCs/>
          <w:w w:val="105"/>
        </w:rPr>
        <w:t>"service-brake pedal"</w:t>
      </w:r>
      <w:r w:rsidRPr="003720CB">
        <w:rPr>
          <w:rFonts w:asciiTheme="majorBidi" w:hAnsiTheme="majorBidi" w:cstheme="majorBidi"/>
          <w:w w:val="105"/>
        </w:rPr>
        <w:t xml:space="preserve"> means a foot control by which the service</w:t>
      </w:r>
      <w:r w:rsidRPr="003720CB">
        <w:rPr>
          <w:rFonts w:asciiTheme="majorBidi" w:hAnsiTheme="majorBidi" w:cstheme="majorBidi"/>
          <w:spacing w:val="-117"/>
          <w:w w:val="105"/>
        </w:rPr>
        <w:t xml:space="preserve"> </w:t>
      </w:r>
      <w:r w:rsidRPr="003720CB">
        <w:rPr>
          <w:rFonts w:asciiTheme="majorBidi" w:hAnsiTheme="majorBidi" w:cstheme="majorBidi"/>
          <w:w w:val="105"/>
        </w:rPr>
        <w:t>braking</w:t>
      </w:r>
      <w:r w:rsidRPr="003720CB">
        <w:rPr>
          <w:rFonts w:asciiTheme="majorBidi" w:hAnsiTheme="majorBidi" w:cstheme="majorBidi"/>
          <w:spacing w:val="4"/>
          <w:w w:val="105"/>
        </w:rPr>
        <w:t xml:space="preserve"> </w:t>
      </w:r>
      <w:r w:rsidRPr="003720CB">
        <w:rPr>
          <w:rFonts w:asciiTheme="majorBidi" w:hAnsiTheme="majorBidi" w:cstheme="majorBidi"/>
          <w:w w:val="105"/>
        </w:rPr>
        <w:t>device can</w:t>
      </w:r>
      <w:r w:rsidRPr="003720CB">
        <w:rPr>
          <w:rFonts w:asciiTheme="majorBidi" w:hAnsiTheme="majorBidi" w:cstheme="majorBidi"/>
          <w:spacing w:val="-11"/>
          <w:w w:val="105"/>
        </w:rPr>
        <w:t xml:space="preserve"> </w:t>
      </w:r>
      <w:r w:rsidRPr="003720CB">
        <w:rPr>
          <w:rFonts w:asciiTheme="majorBidi" w:hAnsiTheme="majorBidi" w:cstheme="majorBidi"/>
          <w:w w:val="105"/>
        </w:rPr>
        <w:t>be</w:t>
      </w:r>
      <w:r w:rsidRPr="003720CB">
        <w:rPr>
          <w:rFonts w:asciiTheme="majorBidi" w:hAnsiTheme="majorBidi" w:cstheme="majorBidi"/>
          <w:spacing w:val="-11"/>
          <w:w w:val="105"/>
        </w:rPr>
        <w:t xml:space="preserve"> </w:t>
      </w:r>
      <w:r w:rsidRPr="003720CB">
        <w:rPr>
          <w:rFonts w:asciiTheme="majorBidi" w:hAnsiTheme="majorBidi" w:cstheme="majorBidi"/>
          <w:w w:val="105"/>
        </w:rPr>
        <w:t>operated;</w:t>
      </w:r>
    </w:p>
    <w:p w14:paraId="2FA16771" w14:textId="0766C942" w:rsidR="00732D44" w:rsidRPr="003720CB" w:rsidRDefault="00732D44" w:rsidP="003720CB">
      <w:pPr>
        <w:pStyle w:val="SingleTxtG"/>
        <w:ind w:left="2250" w:hanging="1116"/>
        <w:rPr>
          <w:rFonts w:asciiTheme="majorBidi" w:hAnsiTheme="majorBidi" w:cstheme="majorBidi"/>
        </w:rPr>
      </w:pPr>
      <w:r w:rsidRPr="003720CB">
        <w:rPr>
          <w:rFonts w:asciiTheme="majorBidi" w:hAnsiTheme="majorBidi" w:cstheme="majorBidi"/>
          <w:w w:val="105"/>
        </w:rPr>
        <w:t>2.6.</w:t>
      </w:r>
      <w:r w:rsidRPr="003720CB">
        <w:rPr>
          <w:rFonts w:asciiTheme="majorBidi" w:hAnsiTheme="majorBidi" w:cstheme="majorBidi"/>
          <w:w w:val="105"/>
        </w:rPr>
        <w:tab/>
      </w:r>
      <w:r w:rsidRPr="003720CB">
        <w:rPr>
          <w:rFonts w:asciiTheme="majorBidi" w:hAnsiTheme="majorBidi" w:cstheme="majorBidi"/>
          <w:i/>
          <w:iCs/>
          <w:w w:val="105"/>
        </w:rPr>
        <w:tab/>
        <w:t>"clutch pedal"</w:t>
      </w:r>
      <w:r w:rsidRPr="003720CB">
        <w:rPr>
          <w:rFonts w:asciiTheme="majorBidi" w:hAnsiTheme="majorBidi" w:cstheme="majorBidi"/>
          <w:w w:val="105"/>
        </w:rPr>
        <w:t xml:space="preserve"> means the foot control of the device designed to</w:t>
      </w:r>
      <w:r w:rsidRPr="003720CB">
        <w:rPr>
          <w:rFonts w:asciiTheme="majorBidi" w:hAnsiTheme="majorBidi" w:cstheme="majorBidi"/>
          <w:spacing w:val="1"/>
          <w:w w:val="105"/>
        </w:rPr>
        <w:t xml:space="preserve"> </w:t>
      </w:r>
      <w:r w:rsidRPr="003720CB">
        <w:rPr>
          <w:rFonts w:asciiTheme="majorBidi" w:hAnsiTheme="majorBidi" w:cstheme="majorBidi"/>
          <w:w w:val="105"/>
        </w:rPr>
        <w:t>engage the engine with or disengage it from the transmission and</w:t>
      </w:r>
      <w:r w:rsidRPr="003720CB">
        <w:rPr>
          <w:rFonts w:asciiTheme="majorBidi" w:hAnsiTheme="majorBidi" w:cstheme="majorBidi"/>
          <w:spacing w:val="-117"/>
          <w:w w:val="105"/>
        </w:rPr>
        <w:t xml:space="preserve"> </w:t>
      </w:r>
      <w:r w:rsidRPr="003720CB">
        <w:rPr>
          <w:rFonts w:asciiTheme="majorBidi" w:hAnsiTheme="majorBidi" w:cstheme="majorBidi"/>
          <w:w w:val="105"/>
        </w:rPr>
        <w:t>the</w:t>
      </w:r>
      <w:r w:rsidRPr="003720CB">
        <w:rPr>
          <w:rFonts w:asciiTheme="majorBidi" w:hAnsiTheme="majorBidi" w:cstheme="majorBidi"/>
          <w:spacing w:val="-9"/>
          <w:w w:val="105"/>
        </w:rPr>
        <w:t xml:space="preserve"> </w:t>
      </w:r>
      <w:r w:rsidRPr="003720CB">
        <w:rPr>
          <w:rFonts w:asciiTheme="majorBidi" w:hAnsiTheme="majorBidi" w:cstheme="majorBidi"/>
          <w:w w:val="105"/>
        </w:rPr>
        <w:t>road</w:t>
      </w:r>
      <w:r w:rsidRPr="003720CB">
        <w:rPr>
          <w:rFonts w:asciiTheme="majorBidi" w:hAnsiTheme="majorBidi" w:cstheme="majorBidi"/>
          <w:spacing w:val="-8"/>
          <w:w w:val="105"/>
        </w:rPr>
        <w:t xml:space="preserve"> </w:t>
      </w:r>
      <w:r w:rsidRPr="003720CB">
        <w:rPr>
          <w:rFonts w:asciiTheme="majorBidi" w:hAnsiTheme="majorBidi" w:cstheme="majorBidi"/>
          <w:w w:val="105"/>
        </w:rPr>
        <w:t>wheels;</w:t>
      </w:r>
    </w:p>
    <w:p w14:paraId="4886C2B9" w14:textId="3C815624" w:rsidR="00732D44" w:rsidRPr="003720CB" w:rsidRDefault="00732D44" w:rsidP="003720CB">
      <w:pPr>
        <w:pStyle w:val="SingleTxtG"/>
        <w:ind w:left="2250" w:hanging="1116"/>
        <w:rPr>
          <w:rFonts w:asciiTheme="majorBidi" w:hAnsiTheme="majorBidi" w:cstheme="majorBidi"/>
        </w:rPr>
      </w:pPr>
      <w:r w:rsidRPr="003720CB">
        <w:rPr>
          <w:rFonts w:asciiTheme="majorBidi" w:hAnsiTheme="majorBidi" w:cstheme="majorBidi"/>
          <w:w w:val="105"/>
        </w:rPr>
        <w:t>2.7.</w:t>
      </w:r>
      <w:r w:rsidRPr="003720CB">
        <w:rPr>
          <w:rFonts w:asciiTheme="majorBidi" w:hAnsiTheme="majorBidi" w:cstheme="majorBidi"/>
          <w:w w:val="105"/>
        </w:rPr>
        <w:tab/>
      </w:r>
      <w:r w:rsidRPr="003720CB">
        <w:rPr>
          <w:rFonts w:asciiTheme="majorBidi" w:hAnsiTheme="majorBidi" w:cstheme="majorBidi"/>
          <w:i/>
          <w:iCs/>
          <w:w w:val="105"/>
        </w:rPr>
        <w:tab/>
        <w:t>"transverse plane"</w:t>
      </w:r>
      <w:r w:rsidRPr="003720CB">
        <w:rPr>
          <w:rFonts w:asciiTheme="majorBidi" w:hAnsiTheme="majorBidi" w:cstheme="majorBidi"/>
          <w:w w:val="105"/>
        </w:rPr>
        <w:t xml:space="preserve"> means a plane perpendicular to the median</w:t>
      </w:r>
      <w:r w:rsidRPr="003720CB">
        <w:rPr>
          <w:rFonts w:asciiTheme="majorBidi" w:hAnsiTheme="majorBidi" w:cstheme="majorBidi"/>
          <w:spacing w:val="-117"/>
          <w:w w:val="105"/>
        </w:rPr>
        <w:t xml:space="preserve"> </w:t>
      </w:r>
      <w:r w:rsidRPr="003720CB">
        <w:rPr>
          <w:rFonts w:asciiTheme="majorBidi" w:hAnsiTheme="majorBidi" w:cstheme="majorBidi"/>
          <w:w w:val="105"/>
        </w:rPr>
        <w:t>longitudinal</w:t>
      </w:r>
      <w:r w:rsidRPr="003720CB">
        <w:rPr>
          <w:rFonts w:asciiTheme="majorBidi" w:hAnsiTheme="majorBidi" w:cstheme="majorBidi"/>
          <w:spacing w:val="18"/>
          <w:w w:val="105"/>
        </w:rPr>
        <w:t xml:space="preserve"> </w:t>
      </w:r>
      <w:r w:rsidRPr="003720CB">
        <w:rPr>
          <w:rFonts w:asciiTheme="majorBidi" w:hAnsiTheme="majorBidi" w:cstheme="majorBidi"/>
          <w:w w:val="105"/>
        </w:rPr>
        <w:t>plane</w:t>
      </w:r>
      <w:r w:rsidRPr="003720CB">
        <w:rPr>
          <w:rFonts w:asciiTheme="majorBidi" w:hAnsiTheme="majorBidi" w:cstheme="majorBidi"/>
          <w:spacing w:val="-3"/>
          <w:w w:val="105"/>
        </w:rPr>
        <w:t xml:space="preserve"> </w:t>
      </w:r>
      <w:r w:rsidRPr="003720CB">
        <w:rPr>
          <w:rFonts w:asciiTheme="majorBidi" w:hAnsiTheme="majorBidi" w:cstheme="majorBidi"/>
          <w:w w:val="105"/>
        </w:rPr>
        <w:t>of</w:t>
      </w:r>
      <w:r w:rsidRPr="003720CB">
        <w:rPr>
          <w:rFonts w:asciiTheme="majorBidi" w:hAnsiTheme="majorBidi" w:cstheme="majorBidi"/>
          <w:spacing w:val="2"/>
          <w:w w:val="105"/>
        </w:rPr>
        <w:t xml:space="preserve"> </w:t>
      </w:r>
      <w:r w:rsidRPr="003720CB">
        <w:rPr>
          <w:rFonts w:asciiTheme="majorBidi" w:hAnsiTheme="majorBidi" w:cstheme="majorBidi"/>
          <w:w w:val="105"/>
        </w:rPr>
        <w:t>the</w:t>
      </w:r>
      <w:r w:rsidRPr="003720CB">
        <w:rPr>
          <w:rFonts w:asciiTheme="majorBidi" w:hAnsiTheme="majorBidi" w:cstheme="majorBidi"/>
          <w:spacing w:val="-8"/>
          <w:w w:val="105"/>
        </w:rPr>
        <w:t xml:space="preserve"> </w:t>
      </w:r>
      <w:r w:rsidRPr="003720CB">
        <w:rPr>
          <w:rFonts w:asciiTheme="majorBidi" w:hAnsiTheme="majorBidi" w:cstheme="majorBidi"/>
          <w:w w:val="105"/>
        </w:rPr>
        <w:t>vehicle;</w:t>
      </w:r>
    </w:p>
    <w:p w14:paraId="2DA04045" w14:textId="754EC5E3" w:rsidR="00732D44" w:rsidRPr="003720CB" w:rsidRDefault="00732D44" w:rsidP="003720CB">
      <w:pPr>
        <w:pStyle w:val="SingleTxtG"/>
        <w:ind w:left="2250" w:hanging="1116"/>
        <w:rPr>
          <w:rFonts w:asciiTheme="majorBidi" w:hAnsiTheme="majorBidi" w:cstheme="majorBidi"/>
        </w:rPr>
      </w:pPr>
      <w:r w:rsidRPr="003720CB">
        <w:rPr>
          <w:rFonts w:asciiTheme="majorBidi" w:hAnsiTheme="majorBidi" w:cstheme="majorBidi"/>
          <w:w w:val="105"/>
        </w:rPr>
        <w:t>2.8.</w:t>
      </w:r>
      <w:r w:rsidRPr="003720CB">
        <w:rPr>
          <w:rFonts w:asciiTheme="majorBidi" w:hAnsiTheme="majorBidi" w:cstheme="majorBidi"/>
          <w:w w:val="105"/>
        </w:rPr>
        <w:tab/>
      </w:r>
      <w:r w:rsidRPr="003720CB">
        <w:rPr>
          <w:rFonts w:asciiTheme="majorBidi" w:hAnsiTheme="majorBidi" w:cstheme="majorBidi"/>
          <w:w w:val="105"/>
        </w:rPr>
        <w:tab/>
      </w:r>
      <w:r w:rsidRPr="003720CB">
        <w:rPr>
          <w:rFonts w:asciiTheme="majorBidi" w:hAnsiTheme="majorBidi" w:cstheme="majorBidi"/>
          <w:i/>
          <w:iCs/>
          <w:w w:val="105"/>
        </w:rPr>
        <w:t>"longitudinal plane"</w:t>
      </w:r>
      <w:r w:rsidRPr="003720CB">
        <w:rPr>
          <w:rFonts w:asciiTheme="majorBidi" w:hAnsiTheme="majorBidi" w:cstheme="majorBidi"/>
          <w:w w:val="105"/>
        </w:rPr>
        <w:t xml:space="preserve"> means a plane parallel to the median</w:t>
      </w:r>
      <w:r w:rsidRPr="003720CB">
        <w:rPr>
          <w:rFonts w:asciiTheme="majorBidi" w:hAnsiTheme="majorBidi" w:cstheme="majorBidi"/>
          <w:spacing w:val="-117"/>
          <w:w w:val="105"/>
        </w:rPr>
        <w:t xml:space="preserve"> </w:t>
      </w:r>
      <w:r w:rsidRPr="003720CB">
        <w:rPr>
          <w:rFonts w:asciiTheme="majorBidi" w:hAnsiTheme="majorBidi" w:cstheme="majorBidi"/>
          <w:w w:val="105"/>
        </w:rPr>
        <w:t>longitudinal</w:t>
      </w:r>
      <w:r w:rsidRPr="003720CB">
        <w:rPr>
          <w:rFonts w:asciiTheme="majorBidi" w:hAnsiTheme="majorBidi" w:cstheme="majorBidi"/>
          <w:spacing w:val="18"/>
          <w:w w:val="105"/>
        </w:rPr>
        <w:t xml:space="preserve"> </w:t>
      </w:r>
      <w:r w:rsidRPr="003720CB">
        <w:rPr>
          <w:rFonts w:asciiTheme="majorBidi" w:hAnsiTheme="majorBidi" w:cstheme="majorBidi"/>
          <w:w w:val="105"/>
        </w:rPr>
        <w:t>plane</w:t>
      </w:r>
      <w:r w:rsidRPr="003720CB">
        <w:rPr>
          <w:rFonts w:asciiTheme="majorBidi" w:hAnsiTheme="majorBidi" w:cstheme="majorBidi"/>
          <w:spacing w:val="-4"/>
          <w:w w:val="105"/>
        </w:rPr>
        <w:t xml:space="preserve"> </w:t>
      </w:r>
      <w:r w:rsidRPr="003720CB">
        <w:rPr>
          <w:rFonts w:asciiTheme="majorBidi" w:hAnsiTheme="majorBidi" w:cstheme="majorBidi"/>
          <w:w w:val="105"/>
        </w:rPr>
        <w:t>of</w:t>
      </w:r>
      <w:r w:rsidRPr="003720CB">
        <w:rPr>
          <w:rFonts w:asciiTheme="majorBidi" w:hAnsiTheme="majorBidi" w:cstheme="majorBidi"/>
          <w:spacing w:val="2"/>
          <w:w w:val="105"/>
        </w:rPr>
        <w:t xml:space="preserve"> </w:t>
      </w:r>
      <w:r w:rsidRPr="003720CB">
        <w:rPr>
          <w:rFonts w:asciiTheme="majorBidi" w:hAnsiTheme="majorBidi" w:cstheme="majorBidi"/>
          <w:w w:val="105"/>
        </w:rPr>
        <w:t>the</w:t>
      </w:r>
      <w:r w:rsidRPr="003720CB">
        <w:rPr>
          <w:rFonts w:asciiTheme="majorBidi" w:hAnsiTheme="majorBidi" w:cstheme="majorBidi"/>
          <w:spacing w:val="-7"/>
          <w:w w:val="105"/>
        </w:rPr>
        <w:t xml:space="preserve"> </w:t>
      </w:r>
      <w:r w:rsidRPr="003720CB">
        <w:rPr>
          <w:rFonts w:asciiTheme="majorBidi" w:hAnsiTheme="majorBidi" w:cstheme="majorBidi"/>
          <w:w w:val="105"/>
        </w:rPr>
        <w:t>vehicle;</w:t>
      </w:r>
    </w:p>
    <w:p w14:paraId="77CE7433" w14:textId="4AF5B8BD" w:rsidR="00732D44" w:rsidRPr="003720CB" w:rsidRDefault="00732D44" w:rsidP="003720CB">
      <w:pPr>
        <w:pStyle w:val="SingleTxtG"/>
        <w:ind w:left="2250" w:hanging="1116"/>
      </w:pPr>
      <w:r w:rsidRPr="003720CB">
        <w:rPr>
          <w:rFonts w:asciiTheme="majorBidi" w:hAnsiTheme="majorBidi" w:cstheme="majorBidi"/>
          <w:w w:val="105"/>
        </w:rPr>
        <w:t>2.9.</w:t>
      </w:r>
      <w:r w:rsidRPr="003720CB">
        <w:rPr>
          <w:rFonts w:asciiTheme="majorBidi" w:hAnsiTheme="majorBidi" w:cstheme="majorBidi"/>
          <w:w w:val="105"/>
        </w:rPr>
        <w:tab/>
      </w:r>
      <w:r w:rsidRPr="003720CB">
        <w:rPr>
          <w:rFonts w:asciiTheme="majorBidi" w:hAnsiTheme="majorBidi" w:cstheme="majorBidi"/>
          <w:i/>
          <w:iCs/>
          <w:w w:val="105"/>
        </w:rPr>
        <w:tab/>
        <w:t>"reference plane 'P'"</w:t>
      </w:r>
      <w:r w:rsidRPr="003720CB">
        <w:rPr>
          <w:rFonts w:asciiTheme="majorBidi" w:hAnsiTheme="majorBidi" w:cstheme="majorBidi"/>
          <w:w w:val="105"/>
        </w:rPr>
        <w:t xml:space="preserve"> (see fig.1) means a transverse plane</w:t>
      </w:r>
      <w:r w:rsidRPr="003720CB">
        <w:rPr>
          <w:rFonts w:asciiTheme="majorBidi" w:hAnsiTheme="majorBidi" w:cstheme="majorBidi"/>
          <w:spacing w:val="1"/>
          <w:w w:val="105"/>
        </w:rPr>
        <w:t xml:space="preserve"> </w:t>
      </w:r>
      <w:r w:rsidRPr="003720CB">
        <w:rPr>
          <w:rFonts w:asciiTheme="majorBidi" w:hAnsiTheme="majorBidi" w:cstheme="majorBidi"/>
          <w:w w:val="105"/>
        </w:rPr>
        <w:t xml:space="preserve">perpendicular to </w:t>
      </w:r>
      <w:r w:rsidRPr="003720CB">
        <w:rPr>
          <w:w w:val="105"/>
        </w:rPr>
        <w:t>the straight line connecting point "R" to point</w:t>
      </w:r>
      <w:r w:rsidRPr="003720CB">
        <w:rPr>
          <w:spacing w:val="-117"/>
          <w:w w:val="105"/>
        </w:rPr>
        <w:t xml:space="preserve"> </w:t>
      </w:r>
      <w:r w:rsidRPr="003720CB">
        <w:rPr>
          <w:w w:val="105"/>
        </w:rPr>
        <w:t>"A",</w:t>
      </w:r>
      <w:r w:rsidRPr="003720CB">
        <w:rPr>
          <w:spacing w:val="-1"/>
          <w:w w:val="105"/>
        </w:rPr>
        <w:t xml:space="preserve"> </w:t>
      </w:r>
      <w:r w:rsidRPr="003720CB">
        <w:rPr>
          <w:w w:val="105"/>
        </w:rPr>
        <w:t>where</w:t>
      </w:r>
    </w:p>
    <w:p w14:paraId="33F74E56" w14:textId="61BAA22B" w:rsidR="003720CB" w:rsidRPr="003720CB" w:rsidRDefault="003720CB" w:rsidP="003720CB">
      <w:pPr>
        <w:pStyle w:val="SingleTxtG"/>
        <w:ind w:left="2250" w:hanging="1116"/>
        <w:rPr>
          <w:rFonts w:asciiTheme="majorBidi" w:hAnsiTheme="majorBidi" w:cstheme="majorBidi"/>
          <w:w w:val="105"/>
        </w:rPr>
      </w:pPr>
      <w:r w:rsidRPr="003720CB">
        <w:rPr>
          <w:rFonts w:asciiTheme="majorBidi" w:hAnsiTheme="majorBidi" w:cstheme="majorBidi"/>
          <w:w w:val="105"/>
        </w:rPr>
        <w:t>2.9.1.</w:t>
      </w:r>
      <w:r w:rsidRPr="003720CB">
        <w:rPr>
          <w:rFonts w:asciiTheme="majorBidi" w:hAnsiTheme="majorBidi" w:cstheme="majorBidi"/>
          <w:w w:val="105"/>
        </w:rPr>
        <w:tab/>
      </w:r>
      <w:r w:rsidRPr="003720CB">
        <w:rPr>
          <w:rFonts w:asciiTheme="majorBidi" w:hAnsiTheme="majorBidi" w:cstheme="majorBidi"/>
          <w:w w:val="105"/>
        </w:rPr>
        <w:tab/>
        <w:t>"A" is a point on the surface of the accelerator pedal 200 mm from point "B";</w:t>
      </w:r>
    </w:p>
    <w:p w14:paraId="464CC043" w14:textId="26B2435A" w:rsidR="00732D44" w:rsidRPr="003720CB" w:rsidRDefault="003720CB" w:rsidP="003720CB">
      <w:pPr>
        <w:pStyle w:val="SingleTxtG"/>
        <w:ind w:left="2250" w:hanging="1116"/>
        <w:rPr>
          <w:rFonts w:asciiTheme="majorBidi" w:hAnsiTheme="majorBidi" w:cstheme="majorBidi"/>
          <w:w w:val="105"/>
        </w:rPr>
      </w:pPr>
      <w:r w:rsidRPr="003720CB">
        <w:rPr>
          <w:rFonts w:asciiTheme="majorBidi" w:hAnsiTheme="majorBidi" w:cstheme="majorBidi"/>
          <w:w w:val="105"/>
        </w:rPr>
        <w:t>2.9.2.</w:t>
      </w:r>
      <w:r w:rsidRPr="003720CB">
        <w:rPr>
          <w:rFonts w:asciiTheme="majorBidi" w:hAnsiTheme="majorBidi" w:cstheme="majorBidi"/>
          <w:w w:val="105"/>
        </w:rPr>
        <w:tab/>
        <w:t>'B' is the fixed point on the vehicle corresponding to the heel point, as established by the vehicle manufacturer;</w:t>
      </w:r>
    </w:p>
    <w:p w14:paraId="70D64EB2" w14:textId="77777777" w:rsidR="003720CB" w:rsidRPr="003720CB" w:rsidRDefault="003720CB" w:rsidP="003720CB">
      <w:pPr>
        <w:pStyle w:val="SingleTxtG"/>
        <w:ind w:left="2250" w:hanging="1116"/>
        <w:rPr>
          <w:rFonts w:asciiTheme="majorBidi" w:hAnsiTheme="majorBidi" w:cstheme="majorBidi"/>
          <w:w w:val="105"/>
        </w:rPr>
      </w:pPr>
      <w:r w:rsidRPr="003720CB">
        <w:rPr>
          <w:rFonts w:asciiTheme="majorBidi" w:hAnsiTheme="majorBidi" w:cstheme="majorBidi"/>
          <w:w w:val="105"/>
        </w:rPr>
        <w:t>2.10.</w:t>
      </w:r>
      <w:r w:rsidRPr="003720CB">
        <w:rPr>
          <w:rFonts w:asciiTheme="majorBidi" w:hAnsiTheme="majorBidi" w:cstheme="majorBidi"/>
          <w:w w:val="105"/>
        </w:rPr>
        <w:tab/>
      </w:r>
      <w:r w:rsidRPr="003720CB">
        <w:rPr>
          <w:rFonts w:asciiTheme="majorBidi" w:hAnsiTheme="majorBidi" w:cstheme="majorBidi"/>
          <w:w w:val="105"/>
        </w:rPr>
        <w:tab/>
        <w:t>"walls" means fixed structural members (e.g. transmission tunnel; wheel arches; side trim panels).</w:t>
      </w:r>
    </w:p>
    <w:p w14:paraId="4B9A8781" w14:textId="6B38C738" w:rsidR="003720CB" w:rsidRPr="003720CB" w:rsidRDefault="003720CB" w:rsidP="003720CB">
      <w:pPr>
        <w:pStyle w:val="HChG"/>
      </w:pPr>
      <w:bookmarkStart w:id="8" w:name="_TOC_250004"/>
      <w:r>
        <w:tab/>
      </w:r>
      <w:r>
        <w:tab/>
      </w:r>
      <w:r>
        <w:tab/>
      </w:r>
      <w:r w:rsidRPr="003720CB">
        <w:t>3.</w:t>
      </w:r>
      <w:r w:rsidRPr="003720CB">
        <w:tab/>
      </w:r>
      <w:r>
        <w:tab/>
      </w:r>
      <w:r w:rsidRPr="003720CB">
        <w:t xml:space="preserve">Application for </w:t>
      </w:r>
      <w:bookmarkEnd w:id="8"/>
      <w:r w:rsidRPr="003720CB">
        <w:t>approval</w:t>
      </w:r>
    </w:p>
    <w:p w14:paraId="024D38CF" w14:textId="0AA189E4" w:rsidR="003720CB" w:rsidRPr="003720CB" w:rsidRDefault="003720CB" w:rsidP="003720CB">
      <w:pPr>
        <w:pStyle w:val="SingleTxtG"/>
        <w:ind w:left="2250" w:hanging="1116"/>
        <w:rPr>
          <w:rFonts w:asciiTheme="majorBidi" w:hAnsiTheme="majorBidi" w:cstheme="majorBidi"/>
          <w:w w:val="105"/>
        </w:rPr>
      </w:pPr>
      <w:r w:rsidRPr="003720CB">
        <w:rPr>
          <w:rFonts w:asciiTheme="majorBidi" w:hAnsiTheme="majorBidi" w:cstheme="majorBidi"/>
          <w:w w:val="105"/>
        </w:rPr>
        <w:t>3.1.</w:t>
      </w:r>
      <w:r w:rsidRPr="003720CB">
        <w:rPr>
          <w:rFonts w:asciiTheme="majorBidi" w:hAnsiTheme="majorBidi" w:cstheme="majorBidi"/>
          <w:w w:val="105"/>
        </w:rPr>
        <w:tab/>
        <w:t>The application for approval of a vehicle type with regard to the arrangement of foot controls shall be submitted by the vehicle manufacturer or by his duly accredited representative.</w:t>
      </w:r>
    </w:p>
    <w:p w14:paraId="0E8C50B0" w14:textId="1784DECB" w:rsidR="003720CB" w:rsidRPr="003720CB" w:rsidRDefault="003720CB" w:rsidP="003720CB">
      <w:pPr>
        <w:pStyle w:val="SingleTxtG"/>
        <w:ind w:left="2250" w:hanging="1116"/>
        <w:rPr>
          <w:rFonts w:asciiTheme="majorBidi" w:hAnsiTheme="majorBidi" w:cstheme="majorBidi"/>
          <w:w w:val="105"/>
        </w:rPr>
      </w:pPr>
      <w:r w:rsidRPr="003720CB">
        <w:rPr>
          <w:rFonts w:asciiTheme="majorBidi" w:hAnsiTheme="majorBidi" w:cstheme="majorBidi"/>
          <w:w w:val="105"/>
        </w:rPr>
        <w:t>3.2.</w:t>
      </w:r>
      <w:r w:rsidRPr="003720CB">
        <w:rPr>
          <w:rFonts w:asciiTheme="majorBidi" w:hAnsiTheme="majorBidi" w:cstheme="majorBidi"/>
          <w:w w:val="105"/>
        </w:rPr>
        <w:tab/>
      </w:r>
      <w:r w:rsidRPr="003720CB">
        <w:rPr>
          <w:rFonts w:asciiTheme="majorBidi" w:hAnsiTheme="majorBidi" w:cstheme="majorBidi"/>
          <w:w w:val="105"/>
        </w:rPr>
        <w:tab/>
        <w:t>It shall be accompanied by the following documents in triplicate, and by the following particulars:</w:t>
      </w:r>
    </w:p>
    <w:p w14:paraId="7B386A33" w14:textId="4A9E10DC" w:rsidR="003720CB" w:rsidRPr="003720CB" w:rsidRDefault="4878A72D" w:rsidP="00B91D97">
      <w:pPr>
        <w:pStyle w:val="SingleTxtG"/>
        <w:ind w:left="2254" w:hanging="1120"/>
        <w:rPr>
          <w:rFonts w:asciiTheme="majorBidi" w:hAnsiTheme="majorBidi" w:cstheme="majorBidi"/>
          <w:w w:val="105"/>
        </w:rPr>
      </w:pPr>
      <w:r w:rsidRPr="0C7651FC">
        <w:rPr>
          <w:rFonts w:asciiTheme="majorBidi" w:hAnsiTheme="majorBidi" w:cstheme="majorBidi"/>
          <w:w w:val="105"/>
        </w:rPr>
        <w:t>3</w:t>
      </w:r>
      <w:r w:rsidR="003720CB" w:rsidRPr="0C7651FC">
        <w:rPr>
          <w:rFonts w:asciiTheme="majorBidi" w:hAnsiTheme="majorBidi" w:cstheme="majorBidi"/>
          <w:w w:val="105"/>
        </w:rPr>
        <w:t>.</w:t>
      </w:r>
      <w:r w:rsidR="2962D6BD" w:rsidRPr="0C7651FC">
        <w:rPr>
          <w:rFonts w:asciiTheme="majorBidi" w:hAnsiTheme="majorBidi" w:cstheme="majorBidi"/>
          <w:w w:val="105"/>
        </w:rPr>
        <w:t>3</w:t>
      </w:r>
      <w:r w:rsidR="003720CB" w:rsidRPr="003720CB">
        <w:rPr>
          <w:rFonts w:asciiTheme="majorBidi" w:hAnsiTheme="majorBidi" w:cstheme="majorBidi"/>
          <w:w w:val="105"/>
        </w:rPr>
        <w:t>.</w:t>
      </w:r>
      <w:r w:rsidR="003720CB" w:rsidRPr="003720CB">
        <w:rPr>
          <w:rFonts w:asciiTheme="majorBidi" w:hAnsiTheme="majorBidi" w:cstheme="majorBidi"/>
          <w:w w:val="105"/>
        </w:rPr>
        <w:tab/>
        <w:t>drawings, on an appropriate scale and in sufficient detail, of the parts of the structure considered to be referred to by the requirements of this Regulation;</w:t>
      </w:r>
    </w:p>
    <w:p w14:paraId="7B3AA05F" w14:textId="6CACBE6E" w:rsidR="003720CB" w:rsidRPr="003720CB" w:rsidRDefault="003720CB" w:rsidP="003720CB">
      <w:pPr>
        <w:pStyle w:val="SingleTxtG"/>
        <w:ind w:left="2250" w:hanging="1116"/>
        <w:rPr>
          <w:rFonts w:asciiTheme="majorBidi" w:hAnsiTheme="majorBidi" w:cstheme="majorBidi"/>
          <w:w w:val="105"/>
        </w:rPr>
      </w:pPr>
      <w:r w:rsidRPr="003720CB">
        <w:rPr>
          <w:rFonts w:asciiTheme="majorBidi" w:hAnsiTheme="majorBidi" w:cstheme="majorBidi"/>
          <w:w w:val="105"/>
        </w:rPr>
        <w:lastRenderedPageBreak/>
        <w:t>3</w:t>
      </w:r>
      <w:r w:rsidRPr="0C7651FC">
        <w:rPr>
          <w:rFonts w:asciiTheme="majorBidi" w:hAnsiTheme="majorBidi" w:cstheme="majorBidi"/>
          <w:w w:val="105"/>
        </w:rPr>
        <w:t>.</w:t>
      </w:r>
      <w:r w:rsidR="078F9F95" w:rsidRPr="0C7651FC">
        <w:rPr>
          <w:rFonts w:asciiTheme="majorBidi" w:hAnsiTheme="majorBidi" w:cstheme="majorBidi"/>
          <w:w w:val="105"/>
        </w:rPr>
        <w:t>4</w:t>
      </w:r>
      <w:r w:rsidRPr="003720CB">
        <w:rPr>
          <w:rFonts w:asciiTheme="majorBidi" w:hAnsiTheme="majorBidi" w:cstheme="majorBidi"/>
          <w:w w:val="105"/>
        </w:rPr>
        <w:t>.</w:t>
      </w:r>
      <w:r w:rsidRPr="003720CB">
        <w:rPr>
          <w:rFonts w:asciiTheme="majorBidi" w:hAnsiTheme="majorBidi" w:cstheme="majorBidi"/>
          <w:w w:val="105"/>
        </w:rPr>
        <w:tab/>
      </w:r>
      <w:r w:rsidRPr="003720CB">
        <w:rPr>
          <w:rFonts w:asciiTheme="majorBidi" w:hAnsiTheme="majorBidi" w:cstheme="majorBidi"/>
          <w:w w:val="105"/>
        </w:rPr>
        <w:tab/>
        <w:t>A vehicle representative of the type to be approved shall be submitted to the technical service responsible for conducting the approval tests.</w:t>
      </w:r>
    </w:p>
    <w:p w14:paraId="13276555" w14:textId="370659F7" w:rsidR="003720CB" w:rsidRPr="003720CB" w:rsidRDefault="003720CB" w:rsidP="003720CB">
      <w:pPr>
        <w:pStyle w:val="HChG"/>
      </w:pPr>
      <w:bookmarkStart w:id="9" w:name="_TOC_250003"/>
      <w:bookmarkEnd w:id="9"/>
      <w:r>
        <w:tab/>
      </w:r>
      <w:r>
        <w:tab/>
      </w:r>
      <w:r w:rsidRPr="003720CB">
        <w:t>4.</w:t>
      </w:r>
      <w:r w:rsidRPr="003720CB">
        <w:tab/>
      </w:r>
      <w:r>
        <w:tab/>
      </w:r>
      <w:r w:rsidRPr="003720CB">
        <w:t>Approval</w:t>
      </w:r>
    </w:p>
    <w:p w14:paraId="4D0ADE46" w14:textId="05843F64" w:rsidR="003720CB" w:rsidRPr="003720CB" w:rsidRDefault="003720CB" w:rsidP="003720CB">
      <w:pPr>
        <w:pStyle w:val="SingleTxtG"/>
        <w:ind w:left="2250" w:hanging="1116"/>
      </w:pPr>
      <w:r w:rsidRPr="003720CB">
        <w:t>4.1.</w:t>
      </w:r>
      <w:r w:rsidRPr="003720CB">
        <w:tab/>
      </w:r>
      <w:r w:rsidRPr="003720CB">
        <w:tab/>
        <w:t>If the vehicle type submitted for approval pursuant to this Regulation meets the requirements of paragraph 5, below, approval of that vehicle type shall be granted.</w:t>
      </w:r>
    </w:p>
    <w:p w14:paraId="0F76EB68" w14:textId="16DC7618" w:rsidR="003720CB" w:rsidRPr="003720CB" w:rsidRDefault="00750F1B" w:rsidP="003720CB">
      <w:pPr>
        <w:pStyle w:val="SingleTxtG"/>
        <w:ind w:left="2250" w:hanging="1116"/>
      </w:pPr>
      <w:r w:rsidRPr="00DD1D4D">
        <w:t>4.2.</w:t>
      </w:r>
      <w:r w:rsidRPr="00DD1D4D">
        <w:tab/>
        <w:t xml:space="preserve">An approval number shall be assigned to each type approved. Its first two digits </w:t>
      </w:r>
      <w:r w:rsidRPr="00BE7ADA">
        <w:rPr>
          <w:bCs/>
        </w:rPr>
        <w:t>(at present 01)</w:t>
      </w:r>
      <w:r w:rsidRPr="00520315">
        <w:rPr>
          <w:bCs/>
        </w:rPr>
        <w:t xml:space="preserve"> </w:t>
      </w:r>
      <w:r w:rsidRPr="00DD1D4D">
        <w:t xml:space="preserve">shall indicate the series of amendments incorporating the most recent major technical amendments made to the </w:t>
      </w:r>
      <w:r w:rsidRPr="002B195F">
        <w:t>UN</w:t>
      </w:r>
      <w:r w:rsidRPr="00DD1D4D">
        <w:t xml:space="preserve"> Regulation at the time of issue of the approval. The same Contracting Party shall not assign the same number to another vehicle type.</w:t>
      </w:r>
      <w:r w:rsidR="003720CB" w:rsidRPr="003720CB">
        <w:t>.</w:t>
      </w:r>
    </w:p>
    <w:p w14:paraId="6A7B6FE2" w14:textId="7F2C4943" w:rsidR="003720CB" w:rsidRPr="003720CB" w:rsidRDefault="003720CB" w:rsidP="003720CB">
      <w:pPr>
        <w:pStyle w:val="SingleTxtG"/>
        <w:ind w:left="2250" w:hanging="1116"/>
      </w:pPr>
      <w:r w:rsidRPr="003720CB">
        <w:t>4.3.</w:t>
      </w:r>
      <w:r w:rsidRPr="003720CB">
        <w:tab/>
        <w:t xml:space="preserve">Notice of approval or of extension or of refusal or withdrawal of approval or production definitely discontinued of a vehicle type pursuant to this Regulation shall be communicated to the Parties to the Agreement which apply this Regulation by means of a form conforming to the model in </w:t>
      </w:r>
      <w:r w:rsidR="007E49F6">
        <w:t>A</w:t>
      </w:r>
      <w:r w:rsidRPr="003720CB">
        <w:t>nnex 1 to this Regulation.</w:t>
      </w:r>
    </w:p>
    <w:p w14:paraId="1C80101D" w14:textId="68DAECE5" w:rsidR="003720CB" w:rsidRPr="003720CB" w:rsidRDefault="003720CB" w:rsidP="003720CB">
      <w:pPr>
        <w:pStyle w:val="SingleTxtG"/>
        <w:ind w:left="2250" w:hanging="1116"/>
      </w:pPr>
      <w:r w:rsidRPr="003720CB">
        <w:t>4.4.</w:t>
      </w:r>
      <w:r w:rsidRPr="003720CB">
        <w:tab/>
        <w:t>There shall be affixed, conspicuously and in a readily accessible place specified on the approval form, to every vehicle conforming to a vehicle type approved under this Regulation on international approval mark consisting of:</w:t>
      </w:r>
    </w:p>
    <w:p w14:paraId="1445C431" w14:textId="34FAD392" w:rsidR="006608CF" w:rsidRPr="006C3332" w:rsidRDefault="006608CF" w:rsidP="006C3332">
      <w:pPr>
        <w:pStyle w:val="SingleTxtG"/>
        <w:ind w:left="2250" w:hanging="1116"/>
      </w:pPr>
      <w:r w:rsidRPr="006C3332">
        <w:t>4.4.1.</w:t>
      </w:r>
      <w:r w:rsidR="006C3332">
        <w:tab/>
      </w:r>
      <w:r w:rsidRPr="006C3332">
        <w:t>a circle surrounding the letter "E" followed by the distinguishing number of the country which had granted approval;</w:t>
      </w:r>
      <w:r w:rsidR="00E413C2">
        <w:rPr>
          <w:rStyle w:val="FootnoteReference"/>
        </w:rPr>
        <w:footnoteReference w:id="4"/>
      </w:r>
      <w:r w:rsidRPr="006C3332">
        <w:t xml:space="preserve"> and</w:t>
      </w:r>
    </w:p>
    <w:p w14:paraId="34B7E9CA" w14:textId="071AB811" w:rsidR="006608CF" w:rsidRPr="006C3332" w:rsidRDefault="006608CF" w:rsidP="006C3332">
      <w:pPr>
        <w:pStyle w:val="SingleTxtG"/>
        <w:ind w:left="2250" w:hanging="1116"/>
      </w:pPr>
      <w:r w:rsidRPr="006C3332">
        <w:t>4.4.2.</w:t>
      </w:r>
      <w:r w:rsidR="006C3332">
        <w:tab/>
      </w:r>
      <w:r w:rsidRPr="006C3332">
        <w:t>the number of this Regulation, followed by the letter "R", a dash and the approval number to the right of the circle prescribed in paragraph 4.4.1</w:t>
      </w:r>
    </w:p>
    <w:p w14:paraId="7E36F60D" w14:textId="5E059187" w:rsidR="006608CF" w:rsidRPr="006C3332" w:rsidRDefault="006608CF" w:rsidP="006C3332">
      <w:pPr>
        <w:pStyle w:val="SingleTxtG"/>
        <w:ind w:left="2250" w:hanging="1116"/>
      </w:pPr>
      <w:r w:rsidRPr="006C3332">
        <w:t>4.5</w:t>
      </w:r>
      <w:r w:rsidR="006C3332">
        <w:t>.</w:t>
      </w:r>
      <w:r w:rsidRPr="006C3332">
        <w:tab/>
        <w:t>If the vehicle conforms to a vehicle type approved, under one or more other Regulations annexed to the Agreement, in the country which has granted approval under this Regulation, the symbol prescribed in paragraph 4.4.1 need not be repeated; in such a case the additional numbers and symbols of all the Regulations under which approval has been granted in the country which has granted approval under this Regulation shall be placed in vertical columns to the right of the symbol prescribed in paragraph 4.4.1.</w:t>
      </w:r>
    </w:p>
    <w:p w14:paraId="5B7266BF" w14:textId="16ACE0FB" w:rsidR="006608CF" w:rsidRPr="006C3332" w:rsidRDefault="006608CF" w:rsidP="006C3332">
      <w:pPr>
        <w:pStyle w:val="SingleTxtG"/>
        <w:ind w:left="2250" w:hanging="1116"/>
      </w:pPr>
      <w:r w:rsidRPr="006C3332">
        <w:t>4.6.</w:t>
      </w:r>
      <w:r w:rsidRPr="006C3332">
        <w:tab/>
        <w:t>The approval mark shall be clearly legible and be indelible.</w:t>
      </w:r>
    </w:p>
    <w:p w14:paraId="7F6D1485" w14:textId="013FB71B" w:rsidR="006608CF" w:rsidRPr="006C3332" w:rsidRDefault="006608CF" w:rsidP="006C3332">
      <w:pPr>
        <w:pStyle w:val="SingleTxtG"/>
        <w:ind w:left="2250" w:hanging="1116"/>
      </w:pPr>
      <w:r w:rsidRPr="006C3332">
        <w:t>4.7.</w:t>
      </w:r>
      <w:r w:rsidRPr="006C3332">
        <w:tab/>
        <w:t>The approval mark shall be placed close to or on the vehicle data plate affixed by the manufacturer.</w:t>
      </w:r>
    </w:p>
    <w:p w14:paraId="5A104745" w14:textId="046049F3" w:rsidR="006608CF" w:rsidRPr="006C3332" w:rsidRDefault="006608CF" w:rsidP="006C3332">
      <w:pPr>
        <w:pStyle w:val="SingleTxtG"/>
        <w:ind w:left="2250" w:hanging="1116"/>
      </w:pPr>
      <w:r w:rsidRPr="006C3332">
        <w:t>4.8.</w:t>
      </w:r>
      <w:r w:rsidRPr="006C3332">
        <w:tab/>
        <w:t>Annex 2 to this Regulation gives examples of arrangements of approval marks.</w:t>
      </w:r>
    </w:p>
    <w:p w14:paraId="1C24B475" w14:textId="2F9057AC" w:rsidR="006608CF" w:rsidRPr="00146AC3" w:rsidRDefault="00146AC3" w:rsidP="00146AC3">
      <w:pPr>
        <w:pStyle w:val="HChG"/>
      </w:pPr>
      <w:r>
        <w:tab/>
      </w:r>
      <w:r>
        <w:tab/>
      </w:r>
      <w:r w:rsidR="006608CF" w:rsidRPr="00146AC3">
        <w:t>5.</w:t>
      </w:r>
      <w:r w:rsidR="006608CF" w:rsidRPr="00146AC3">
        <w:tab/>
      </w:r>
      <w:r>
        <w:tab/>
      </w:r>
      <w:r w:rsidR="006608CF" w:rsidRPr="00146AC3">
        <w:t>R</w:t>
      </w:r>
      <w:r w:rsidRPr="00146AC3">
        <w:t>equirements</w:t>
      </w:r>
      <w:r w:rsidR="006608CF" w:rsidRPr="00146AC3">
        <w:t xml:space="preserve"> (See </w:t>
      </w:r>
      <w:r w:rsidR="004C126E">
        <w:t>A</w:t>
      </w:r>
      <w:r w:rsidR="006608CF" w:rsidRPr="00146AC3">
        <w:t>nnex 4)</w:t>
      </w:r>
    </w:p>
    <w:p w14:paraId="73B2E32A" w14:textId="144696C5" w:rsidR="006608CF" w:rsidRPr="006C3332" w:rsidRDefault="006608CF" w:rsidP="006C3332">
      <w:pPr>
        <w:pStyle w:val="SingleTxtG"/>
        <w:ind w:left="2250" w:hanging="1116"/>
      </w:pPr>
      <w:r w:rsidRPr="006C3332">
        <w:t>5.1.</w:t>
      </w:r>
      <w:r w:rsidRPr="006C3332">
        <w:tab/>
        <w:t>The foot controls shall be arranged in the following order from left to right, as observed from the driver's seat: clutch pedal if any; service-brake pedal; accelerator pedal.</w:t>
      </w:r>
    </w:p>
    <w:p w14:paraId="15818CDB" w14:textId="7312B996" w:rsidR="006608CF" w:rsidRPr="006C3332" w:rsidRDefault="006608CF" w:rsidP="006C3332">
      <w:pPr>
        <w:pStyle w:val="SingleTxtG"/>
        <w:ind w:left="2250" w:hanging="1116"/>
      </w:pPr>
      <w:r w:rsidRPr="006C3332">
        <w:t>5.2.</w:t>
      </w:r>
      <w:r w:rsidRPr="006C3332">
        <w:tab/>
        <w:t>It shall be possible to place the left foot normally in a position of rest on the floor surface or foot rest such that it is not trapped by the pedals.</w:t>
      </w:r>
    </w:p>
    <w:p w14:paraId="26055B91" w14:textId="3066AE46" w:rsidR="006608CF" w:rsidRPr="006C3332" w:rsidRDefault="006608CF" w:rsidP="006C3332">
      <w:pPr>
        <w:pStyle w:val="SingleTxtG"/>
        <w:ind w:left="2250" w:hanging="1116"/>
      </w:pPr>
      <w:r w:rsidRPr="006C3332">
        <w:t>5.3.</w:t>
      </w:r>
      <w:r w:rsidRPr="006C3332">
        <w:tab/>
        <w:t>It shall be possible to actuate any pedal over its full travel without inadvertently operating floor-switches or other foot controls.</w:t>
      </w:r>
    </w:p>
    <w:p w14:paraId="3DBF49F9" w14:textId="06BF0DB6" w:rsidR="006608CF" w:rsidRPr="006C3332" w:rsidRDefault="006608CF" w:rsidP="00146AC3">
      <w:pPr>
        <w:pStyle w:val="SingleTxtG"/>
        <w:ind w:left="2250" w:hanging="1116"/>
      </w:pPr>
      <w:r w:rsidRPr="006C3332">
        <w:lastRenderedPageBreak/>
        <w:t>5.4.</w:t>
      </w:r>
      <w:r w:rsidRPr="006C3332">
        <w:tab/>
        <w:t xml:space="preserve">The distance, shown at "E" in </w:t>
      </w:r>
      <w:r w:rsidR="00AB6414">
        <w:t>A</w:t>
      </w:r>
      <w:r w:rsidRPr="006C3332">
        <w:t>nnex 4, between the contour points of the orthogonal projections on to plane "P" of the</w:t>
      </w:r>
      <w:r w:rsidR="00146AC3">
        <w:t xml:space="preserve"> </w:t>
      </w:r>
      <w:r w:rsidRPr="006C3332">
        <w:t>accelerator-pedal and service-brake-pedal bearing surfaces shall be</w:t>
      </w:r>
      <w:r w:rsidR="00146AC3">
        <w:t xml:space="preserve"> </w:t>
      </w:r>
      <w:r w:rsidRPr="006C3332">
        <w:t>s 100 mm and SO mm.</w:t>
      </w:r>
    </w:p>
    <w:p w14:paraId="69B68386" w14:textId="351FEAC9" w:rsidR="000D2283" w:rsidRDefault="00F75097" w:rsidP="006C3332">
      <w:pPr>
        <w:pStyle w:val="SingleTxtG"/>
        <w:ind w:left="2250" w:hanging="1116"/>
        <w:rPr>
          <w:rFonts w:eastAsia="DengXian"/>
          <w:lang w:eastAsia="zh-CN"/>
        </w:rPr>
      </w:pPr>
      <w:r w:rsidRPr="00A87CCA">
        <w:rPr>
          <w:rFonts w:eastAsia="DengXian"/>
          <w:lang w:eastAsia="zh-CN"/>
        </w:rPr>
        <w:t xml:space="preserve">5.5. </w:t>
      </w:r>
      <w:r>
        <w:rPr>
          <w:rFonts w:eastAsia="DengXian"/>
          <w:lang w:eastAsia="zh-CN"/>
        </w:rPr>
        <w:tab/>
      </w:r>
      <w:r w:rsidRPr="00A87CCA">
        <w:rPr>
          <w:rFonts w:eastAsia="DengXian"/>
          <w:lang w:eastAsia="zh-CN"/>
        </w:rPr>
        <w:t>The distance</w:t>
      </w:r>
      <w:r w:rsidRPr="00DC3679">
        <w:rPr>
          <w:b/>
        </w:rPr>
        <w:t xml:space="preserve">, </w:t>
      </w:r>
      <w:r w:rsidRPr="00BE7ADA">
        <w:rPr>
          <w:bCs/>
        </w:rPr>
        <w:t xml:space="preserve">shown at "F" in </w:t>
      </w:r>
      <w:r w:rsidR="00D32F06">
        <w:rPr>
          <w:bCs/>
        </w:rPr>
        <w:t>A</w:t>
      </w:r>
      <w:r w:rsidRPr="009E7F3B">
        <w:rPr>
          <w:bCs/>
        </w:rPr>
        <w:t>nnex 4</w:t>
      </w:r>
      <w:r w:rsidRPr="00BE7ADA">
        <w:rPr>
          <w:bCs/>
        </w:rPr>
        <w:t>,</w:t>
      </w:r>
      <w:r w:rsidRPr="00BE7ADA">
        <w:t xml:space="preserve"> </w:t>
      </w:r>
      <w:r w:rsidRPr="00A87CCA">
        <w:rPr>
          <w:rFonts w:eastAsia="DengXian"/>
          <w:lang w:eastAsia="zh-CN"/>
        </w:rPr>
        <w:t xml:space="preserve">between the orthogonal projections of the service-brake-pedal and the clutch-pedal bearing surfaces on to the reference plane </w:t>
      </w:r>
      <w:r>
        <w:rPr>
          <w:rFonts w:eastAsia="DengXian"/>
          <w:lang w:eastAsia="zh-CN"/>
        </w:rPr>
        <w:t>"</w:t>
      </w:r>
      <w:r w:rsidRPr="00A87CCA">
        <w:rPr>
          <w:rFonts w:eastAsia="DengXian"/>
          <w:lang w:eastAsia="zh-CN"/>
        </w:rPr>
        <w:t>P</w:t>
      </w:r>
      <w:r>
        <w:rPr>
          <w:rFonts w:eastAsia="DengXian"/>
          <w:lang w:eastAsia="zh-CN"/>
        </w:rPr>
        <w:t>"</w:t>
      </w:r>
      <w:r w:rsidRPr="00A87CCA">
        <w:rPr>
          <w:rFonts w:eastAsia="DengXian"/>
          <w:lang w:eastAsia="zh-CN"/>
        </w:rPr>
        <w:t xml:space="preserve"> shall be ≥ 50 mm.</w:t>
      </w:r>
    </w:p>
    <w:p w14:paraId="04990F56" w14:textId="36539CA1" w:rsidR="000D2283" w:rsidRDefault="000D2283" w:rsidP="006C3332">
      <w:pPr>
        <w:pStyle w:val="SingleTxtG"/>
        <w:ind w:left="2250" w:hanging="1116"/>
        <w:rPr>
          <w:rFonts w:eastAsia="DengXian"/>
          <w:lang w:eastAsia="zh-CN"/>
        </w:rPr>
      </w:pPr>
      <w:r w:rsidRPr="00A87CCA">
        <w:rPr>
          <w:rFonts w:eastAsia="DengXian"/>
          <w:lang w:eastAsia="zh-CN"/>
        </w:rPr>
        <w:t xml:space="preserve">5.6. </w:t>
      </w:r>
      <w:r>
        <w:rPr>
          <w:rFonts w:eastAsia="DengXian"/>
          <w:lang w:eastAsia="zh-CN"/>
        </w:rPr>
        <w:tab/>
      </w:r>
      <w:r w:rsidRPr="00A87CCA">
        <w:rPr>
          <w:rFonts w:eastAsia="DengXian"/>
          <w:lang w:eastAsia="zh-CN"/>
        </w:rPr>
        <w:t>The distance</w:t>
      </w:r>
      <w:r w:rsidRPr="00DC3679">
        <w:rPr>
          <w:b/>
        </w:rPr>
        <w:t xml:space="preserve">, </w:t>
      </w:r>
      <w:r w:rsidRPr="00BE7ADA">
        <w:rPr>
          <w:bCs/>
        </w:rPr>
        <w:t xml:space="preserve">shown at "G" in </w:t>
      </w:r>
      <w:r w:rsidR="00D32F06">
        <w:rPr>
          <w:bCs/>
        </w:rPr>
        <w:t>A</w:t>
      </w:r>
      <w:r w:rsidRPr="009E7F3B">
        <w:rPr>
          <w:bCs/>
        </w:rPr>
        <w:t>nnex 4</w:t>
      </w:r>
      <w:r w:rsidRPr="00BE7ADA">
        <w:rPr>
          <w:bCs/>
        </w:rPr>
        <w:t>,</w:t>
      </w:r>
      <w:r w:rsidRPr="00BE7ADA">
        <w:rPr>
          <w:b/>
        </w:rPr>
        <w:t xml:space="preserve"> </w:t>
      </w:r>
      <w:r w:rsidRPr="00A87CCA">
        <w:rPr>
          <w:rFonts w:eastAsia="DengXian"/>
          <w:lang w:eastAsia="zh-CN"/>
        </w:rPr>
        <w:t xml:space="preserve">between the contour points of the projection of the clutch pedal on to plane </w:t>
      </w:r>
      <w:r>
        <w:rPr>
          <w:rFonts w:eastAsia="DengXian"/>
          <w:lang w:eastAsia="zh-CN"/>
        </w:rPr>
        <w:t>"</w:t>
      </w:r>
      <w:r w:rsidRPr="00A87CCA">
        <w:rPr>
          <w:rFonts w:eastAsia="DengXian"/>
          <w:lang w:eastAsia="zh-CN"/>
        </w:rPr>
        <w:t>P</w:t>
      </w:r>
      <w:r>
        <w:rPr>
          <w:rFonts w:eastAsia="DengXian"/>
          <w:lang w:eastAsia="zh-CN"/>
        </w:rPr>
        <w:t>"</w:t>
      </w:r>
      <w:r w:rsidRPr="00A87CCA">
        <w:rPr>
          <w:rFonts w:eastAsia="DengXian"/>
          <w:lang w:eastAsia="zh-CN"/>
        </w:rPr>
        <w:t xml:space="preserve"> and the intersection of the nearest wall with plane </w:t>
      </w:r>
      <w:r>
        <w:rPr>
          <w:rFonts w:eastAsia="DengXian"/>
          <w:lang w:eastAsia="zh-CN"/>
        </w:rPr>
        <w:t>"</w:t>
      </w:r>
      <w:r w:rsidRPr="00A87CCA">
        <w:rPr>
          <w:rFonts w:eastAsia="DengXian"/>
          <w:lang w:eastAsia="zh-CN"/>
        </w:rPr>
        <w:t>P</w:t>
      </w:r>
      <w:r>
        <w:rPr>
          <w:rFonts w:eastAsia="DengXian"/>
          <w:lang w:eastAsia="zh-CN"/>
        </w:rPr>
        <w:t>"</w:t>
      </w:r>
      <w:r w:rsidRPr="00A87CCA">
        <w:rPr>
          <w:rFonts w:eastAsia="DengXian"/>
          <w:lang w:eastAsia="zh-CN"/>
        </w:rPr>
        <w:t xml:space="preserve"> shall be ≥ 50 mm.</w:t>
      </w:r>
    </w:p>
    <w:p w14:paraId="211A4AC0" w14:textId="77777777" w:rsidR="00F55241" w:rsidRPr="00DD1D4D" w:rsidRDefault="00F55241" w:rsidP="00F55241">
      <w:pPr>
        <w:spacing w:before="120" w:after="120" w:line="240" w:lineRule="auto"/>
        <w:ind w:left="2268" w:right="1134" w:hanging="1134"/>
        <w:jc w:val="both"/>
        <w:rPr>
          <w:rFonts w:eastAsia="DengXian"/>
          <w:i/>
          <w:lang w:eastAsia="zh-CN"/>
        </w:rPr>
      </w:pPr>
      <w:r w:rsidRPr="00DD1D4D">
        <w:rPr>
          <w:rFonts w:eastAsia="DengXian"/>
          <w:lang w:eastAsia="zh-CN"/>
        </w:rPr>
        <w:t>5.7.</w:t>
      </w:r>
      <w:r w:rsidRPr="00DD1D4D">
        <w:rPr>
          <w:rFonts w:eastAsia="DengXian"/>
          <w:lang w:eastAsia="zh-CN"/>
        </w:rPr>
        <w:tab/>
        <w:t xml:space="preserve">The distances, respectively shown as </w:t>
      </w:r>
      <w:r>
        <w:rPr>
          <w:rFonts w:eastAsia="DengXian"/>
          <w:lang w:eastAsia="zh-CN"/>
        </w:rPr>
        <w:t>"</w:t>
      </w:r>
      <w:r w:rsidRPr="00DD1D4D">
        <w:rPr>
          <w:rFonts w:eastAsia="DengXian"/>
          <w:lang w:eastAsia="zh-CN"/>
        </w:rPr>
        <w:t>H</w:t>
      </w:r>
      <w:r>
        <w:rPr>
          <w:rFonts w:eastAsia="DengXian"/>
          <w:lang w:eastAsia="zh-CN"/>
        </w:rPr>
        <w:t>"</w:t>
      </w:r>
      <w:r w:rsidRPr="00DD1D4D">
        <w:rPr>
          <w:rFonts w:eastAsia="DengXian"/>
          <w:lang w:eastAsia="zh-CN"/>
        </w:rPr>
        <w:t xml:space="preserve"> and </w:t>
      </w:r>
      <w:r>
        <w:rPr>
          <w:rFonts w:eastAsia="DengXian"/>
          <w:lang w:eastAsia="zh-CN"/>
        </w:rPr>
        <w:t>"</w:t>
      </w:r>
      <w:r w:rsidRPr="00DD1D4D">
        <w:rPr>
          <w:rFonts w:eastAsia="DengXian"/>
          <w:lang w:eastAsia="zh-CN"/>
        </w:rPr>
        <w:t>J</w:t>
      </w:r>
      <w:r>
        <w:rPr>
          <w:rFonts w:eastAsia="DengXian"/>
          <w:lang w:eastAsia="zh-CN"/>
        </w:rPr>
        <w:t>"</w:t>
      </w:r>
      <w:r w:rsidRPr="00DD1D4D">
        <w:rPr>
          <w:rFonts w:eastAsia="DengXian"/>
          <w:lang w:eastAsia="zh-CN"/>
        </w:rPr>
        <w:t xml:space="preserve"> in Annex 4, between the projection of the service-brake pedal on to the reference plane </w:t>
      </w:r>
      <w:r>
        <w:rPr>
          <w:rFonts w:eastAsia="DengXian"/>
          <w:lang w:eastAsia="zh-CN"/>
        </w:rPr>
        <w:t>"</w:t>
      </w:r>
      <w:r w:rsidRPr="00DD1D4D">
        <w:rPr>
          <w:rFonts w:eastAsia="DengXian"/>
          <w:lang w:eastAsia="zh-CN"/>
        </w:rPr>
        <w:t>P</w:t>
      </w:r>
      <w:r>
        <w:rPr>
          <w:rFonts w:eastAsia="DengXian"/>
          <w:lang w:eastAsia="zh-CN"/>
        </w:rPr>
        <w:t>"</w:t>
      </w:r>
      <w:r w:rsidRPr="00DD1D4D">
        <w:rPr>
          <w:rFonts w:eastAsia="DengXian"/>
          <w:lang w:eastAsia="zh-CN"/>
        </w:rPr>
        <w:t xml:space="preserve"> and the intersection of each of the walls with that plane shall be ≥ 130 mm to the right and ≥ 160 mm to the left for vehicles with three pedals, and ≥ 130 mm to the right and ≥ 120 mm to the left for vehicles with two pedals.</w:t>
      </w:r>
    </w:p>
    <w:p w14:paraId="5AB3F084" w14:textId="39958047" w:rsidR="00624817" w:rsidRDefault="00F55241" w:rsidP="00F55241">
      <w:pPr>
        <w:pStyle w:val="SingleTxtG"/>
        <w:ind w:left="2250" w:hanging="1116"/>
        <w:rPr>
          <w:rFonts w:eastAsia="DengXian"/>
          <w:lang w:eastAsia="zh-CN"/>
        </w:rPr>
      </w:pPr>
      <w:r w:rsidRPr="00C924B5">
        <w:rPr>
          <w:rFonts w:eastAsia="DengXian"/>
          <w:bCs/>
          <w:lang w:eastAsia="zh-CN"/>
        </w:rPr>
        <w:tab/>
      </w:r>
      <w:r w:rsidRPr="00BE7ADA">
        <w:rPr>
          <w:rFonts w:eastAsia="DengXian"/>
          <w:lang w:eastAsia="zh-CN"/>
        </w:rPr>
        <w:t>In the case of a foot rest as declared by the manufacturer, installed for the driver's left foot, the measurements for "J" and "G" in Annex 4 shall ignore the foot rest. The distance</w:t>
      </w:r>
      <w:r w:rsidRPr="00BE7ADA">
        <w:t xml:space="preserve">, shown at "K" in </w:t>
      </w:r>
      <w:r w:rsidR="00D32F06">
        <w:t>A</w:t>
      </w:r>
      <w:r w:rsidRPr="009E7F3B">
        <w:t>nnex 4</w:t>
      </w:r>
      <w:r w:rsidRPr="00BE7ADA">
        <w:t xml:space="preserve">, </w:t>
      </w:r>
      <w:r w:rsidRPr="00BE7ADA">
        <w:rPr>
          <w:rFonts w:eastAsia="DengXian"/>
          <w:lang w:eastAsia="zh-CN"/>
        </w:rPr>
        <w:t>between the contour points of the projection of the left most pedal on to plane "P" and the intersection of the footrest with plane "P" shall be ≥ 50 mm.</w:t>
      </w:r>
    </w:p>
    <w:p w14:paraId="319F4F01" w14:textId="6F6F0F74" w:rsidR="006608CF" w:rsidRPr="00146AC3" w:rsidRDefault="00146AC3" w:rsidP="00146AC3">
      <w:pPr>
        <w:pStyle w:val="HChG"/>
        <w:tabs>
          <w:tab w:val="clear" w:pos="851"/>
          <w:tab w:val="right" w:pos="1350"/>
          <w:tab w:val="left" w:pos="2250"/>
        </w:tabs>
        <w:ind w:left="2250" w:hanging="2250"/>
      </w:pPr>
      <w:r>
        <w:tab/>
      </w:r>
      <w:r w:rsidR="006608CF" w:rsidRPr="00146AC3">
        <w:t>6.</w:t>
      </w:r>
      <w:r w:rsidR="006608CF" w:rsidRPr="00146AC3">
        <w:tab/>
        <w:t>M</w:t>
      </w:r>
      <w:r w:rsidRPr="00146AC3">
        <w:t>odifications and extension of approval of the vehicle type</w:t>
      </w:r>
    </w:p>
    <w:p w14:paraId="3876E393" w14:textId="6B488438" w:rsidR="006608CF" w:rsidRPr="006C3332" w:rsidRDefault="006608CF" w:rsidP="006C3332">
      <w:pPr>
        <w:pStyle w:val="SingleTxtG"/>
        <w:ind w:left="2250" w:hanging="1116"/>
      </w:pPr>
      <w:r w:rsidRPr="006C3332">
        <w:t>6.1.</w:t>
      </w:r>
      <w:r w:rsidRPr="006C3332">
        <w:tab/>
        <w:t>Every modification of the vehicle type shall be notified to the administrative department which approved the vehicle type. The department may then either:</w:t>
      </w:r>
    </w:p>
    <w:p w14:paraId="185CBF22" w14:textId="4F2F4D0E" w:rsidR="006608CF" w:rsidRPr="006C3332" w:rsidRDefault="006608CF" w:rsidP="006C3332">
      <w:pPr>
        <w:pStyle w:val="SingleTxtG"/>
        <w:ind w:left="2250" w:hanging="1116"/>
      </w:pPr>
      <w:r w:rsidRPr="006C3332">
        <w:t>6.1.1.</w:t>
      </w:r>
      <w:r w:rsidRPr="006C3332">
        <w:tab/>
        <w:t>consider that the modifications made are unlikely to have appreciable adverse effects, and that in any case the vehicle still</w:t>
      </w:r>
      <w:r w:rsidR="006C3332" w:rsidRPr="006C3332">
        <w:t xml:space="preserve"> </w:t>
      </w:r>
      <w:r w:rsidRPr="006C3332">
        <w:t xml:space="preserve"> meets the requirements; o</w:t>
      </w:r>
      <w:r w:rsidR="006C3332" w:rsidRPr="006C3332">
        <w:t>r</w:t>
      </w:r>
    </w:p>
    <w:p w14:paraId="2D5AFCCF" w14:textId="7A033BFA" w:rsidR="006608CF" w:rsidRPr="006C3332" w:rsidRDefault="006608CF" w:rsidP="00146AC3">
      <w:pPr>
        <w:pStyle w:val="SingleTxtG"/>
        <w:ind w:left="2250" w:hanging="1116"/>
      </w:pPr>
      <w:r w:rsidRPr="006C3332">
        <w:t>6 .1.2.</w:t>
      </w:r>
      <w:r w:rsidRPr="006C3332">
        <w:tab/>
      </w:r>
      <w:r w:rsidRPr="006C3332">
        <w:tab/>
        <w:t>require a further test report from the technical service responsible for conducting the tests;</w:t>
      </w:r>
    </w:p>
    <w:p w14:paraId="4EEF8E89" w14:textId="6920DE74" w:rsidR="006608CF" w:rsidRPr="006C3332" w:rsidRDefault="006608CF" w:rsidP="00146AC3">
      <w:pPr>
        <w:pStyle w:val="SingleTxtG"/>
        <w:ind w:left="2250" w:hanging="1116"/>
      </w:pPr>
      <w:r w:rsidRPr="006C3332">
        <w:t>6.2.</w:t>
      </w:r>
      <w:r w:rsidRPr="006C3332">
        <w:tab/>
      </w:r>
      <w:r w:rsidRPr="006C3332">
        <w:tab/>
        <w:t>Confirmation or refusal of approval, specifying the alterations, shall be communicated by the procedure specified in paragraph 4.3. above to the Parties to the Agreement which apply this Regulation.</w:t>
      </w:r>
    </w:p>
    <w:p w14:paraId="48BAABF5" w14:textId="0179AB6E" w:rsidR="006608CF" w:rsidRPr="006C3332" w:rsidRDefault="006608CF" w:rsidP="00146AC3">
      <w:pPr>
        <w:pStyle w:val="SingleTxtG"/>
        <w:ind w:left="2250" w:hanging="1116"/>
      </w:pPr>
      <w:r w:rsidRPr="006C3332">
        <w:t>6.3.</w:t>
      </w:r>
      <w:r w:rsidR="006C3332" w:rsidRPr="006C3332">
        <w:tab/>
        <w:t xml:space="preserve">The competent authority issuing the extension of approval shall assign a series number for such an extension and inform thereof the other Parties to the 1958 Agreement applying this Regulation by means of a communication form conforming to the model in </w:t>
      </w:r>
      <w:r w:rsidR="00D32F06">
        <w:t>A</w:t>
      </w:r>
      <w:r w:rsidR="006C3332" w:rsidRPr="006C3332">
        <w:t>nnex 1 to this Regulation.</w:t>
      </w:r>
    </w:p>
    <w:p w14:paraId="5A32228D" w14:textId="654D3192" w:rsidR="006608CF" w:rsidRDefault="00146AC3" w:rsidP="00146AC3">
      <w:pPr>
        <w:pStyle w:val="HChG"/>
        <w:tabs>
          <w:tab w:val="clear" w:pos="851"/>
          <w:tab w:val="right" w:pos="1350"/>
          <w:tab w:val="left" w:pos="2250"/>
        </w:tabs>
        <w:ind w:left="2250" w:hanging="2250"/>
      </w:pPr>
      <w:bookmarkStart w:id="10" w:name="_TOC_250002"/>
      <w:r>
        <w:tab/>
      </w:r>
      <w:r w:rsidR="006C3332" w:rsidRPr="00146AC3">
        <w:t>7.</w:t>
      </w:r>
      <w:r w:rsidR="006C3332" w:rsidRPr="00146AC3">
        <w:tab/>
      </w:r>
      <w:r w:rsidR="006608CF" w:rsidRPr="00146AC3">
        <w:t>C</w:t>
      </w:r>
      <w:r w:rsidRPr="00146AC3">
        <w:t xml:space="preserve">onformity of </w:t>
      </w:r>
      <w:bookmarkEnd w:id="10"/>
      <w:r w:rsidRPr="00146AC3">
        <w:t>production</w:t>
      </w:r>
    </w:p>
    <w:p w14:paraId="3F13BC30" w14:textId="5EFA4857" w:rsidR="006608CF" w:rsidRPr="006C3332" w:rsidRDefault="00A056DF" w:rsidP="0C7651FC">
      <w:pPr>
        <w:pStyle w:val="SingleTxtG"/>
        <w:ind w:left="2250"/>
      </w:pPr>
      <w:r w:rsidRPr="00B91D97">
        <w:rPr>
          <w:lang w:val="en-US" w:eastAsia="en-US"/>
        </w:rPr>
        <w:t>The conformity of production procedures shall comply with those set out in the Agreement, Schedule 1 (E/ECE/TRANS/505/Rev.3), with the following requirements:</w:t>
      </w:r>
    </w:p>
    <w:p w14:paraId="4AA4D052" w14:textId="280E2FDA" w:rsidR="006608CF" w:rsidRPr="006C3332" w:rsidRDefault="006608CF" w:rsidP="006C3332">
      <w:pPr>
        <w:pStyle w:val="SingleTxtG"/>
        <w:ind w:left="2250" w:hanging="1116"/>
      </w:pPr>
      <w:r w:rsidRPr="006C3332">
        <w:t>7.1.</w:t>
      </w:r>
      <w:r w:rsidR="001D3961">
        <w:tab/>
      </w:r>
      <w:r w:rsidRPr="006C3332">
        <w:tab/>
        <w:t>Every vehicle bearing an approval mark as prescribed under this Regulation shall conform to the vehicle type approved, more particularly as regards the arrangement of foot controls;</w:t>
      </w:r>
    </w:p>
    <w:p w14:paraId="283EEFDA" w14:textId="52FE1631" w:rsidR="006608CF" w:rsidRPr="006C3332" w:rsidRDefault="006608CF" w:rsidP="006C3332">
      <w:pPr>
        <w:pStyle w:val="SingleTxtG"/>
        <w:ind w:left="2250" w:hanging="1116"/>
      </w:pPr>
      <w:r w:rsidRPr="006C3332">
        <w:t>7.2.</w:t>
      </w:r>
      <w:r>
        <w:tab/>
      </w:r>
      <w:r w:rsidRPr="006C3332">
        <w:tab/>
        <w:t>In order to verify conformity as prescribed in paragraph 7.1. above, a sufficient number of serially-produced vehicles bearing the approval mark required by this Regulation shall be subjected to random checks.</w:t>
      </w:r>
    </w:p>
    <w:p w14:paraId="18E81459" w14:textId="5430F467" w:rsidR="006608CF" w:rsidRPr="00146AC3" w:rsidRDefault="00146AC3" w:rsidP="00146AC3">
      <w:pPr>
        <w:pStyle w:val="HChG"/>
        <w:tabs>
          <w:tab w:val="clear" w:pos="851"/>
          <w:tab w:val="right" w:pos="1350"/>
          <w:tab w:val="left" w:pos="2250"/>
        </w:tabs>
        <w:ind w:left="2250" w:hanging="2250"/>
      </w:pPr>
      <w:bookmarkStart w:id="11" w:name="_TOC_250001"/>
      <w:r>
        <w:lastRenderedPageBreak/>
        <w:tab/>
        <w:t>8.</w:t>
      </w:r>
      <w:r>
        <w:tab/>
      </w:r>
      <w:r w:rsidR="006608CF" w:rsidRPr="00146AC3">
        <w:t>P</w:t>
      </w:r>
      <w:r w:rsidRPr="00146AC3">
        <w:t xml:space="preserve">enalties for non-conformity </w:t>
      </w:r>
      <w:bookmarkEnd w:id="11"/>
      <w:r w:rsidRPr="00146AC3">
        <w:t>of production</w:t>
      </w:r>
    </w:p>
    <w:p w14:paraId="266A6E17" w14:textId="72C6A323" w:rsidR="006608CF" w:rsidRPr="006C3332" w:rsidRDefault="006608CF" w:rsidP="00146AC3">
      <w:pPr>
        <w:pStyle w:val="SingleTxtG"/>
        <w:ind w:left="2250" w:hanging="1116"/>
      </w:pPr>
      <w:r w:rsidRPr="006C3332">
        <w:t>8.1.</w:t>
      </w:r>
      <w:r w:rsidRPr="006C3332">
        <w:tab/>
        <w:t>The approval granted in respect of a vehicle type pursuant to this Regulation may be withdrawn if the requirement laid down in paragraph 7.1. above is not complied with or if the vehicle fails to pass the test provided for in paragraph 7.2 above.</w:t>
      </w:r>
    </w:p>
    <w:p w14:paraId="28FD3620" w14:textId="496D600A" w:rsidR="006608CF" w:rsidRPr="006C3332" w:rsidRDefault="006608CF" w:rsidP="00146AC3">
      <w:pPr>
        <w:pStyle w:val="SingleTxtG"/>
        <w:ind w:left="2250" w:hanging="1116"/>
      </w:pPr>
      <w:r w:rsidRPr="006C3332">
        <w:t>8.2.</w:t>
      </w:r>
      <w:r w:rsidRPr="006C3332">
        <w:tab/>
      </w:r>
      <w:r w:rsidRPr="006C3332">
        <w:tab/>
        <w:t>If a Party to the Agreement which applies this Regulation withdraws an approval it has previously granted, it shall forthwith notify the other Parties to the Agreement which apply this Regulation thereof by means of a communication form conforming to the model in Annex 1 to this Regulation.</w:t>
      </w:r>
    </w:p>
    <w:p w14:paraId="740FD350" w14:textId="7E35FC38" w:rsidR="006608CF" w:rsidRPr="00146AC3" w:rsidRDefault="00146AC3" w:rsidP="00146AC3">
      <w:pPr>
        <w:pStyle w:val="HChG"/>
        <w:tabs>
          <w:tab w:val="clear" w:pos="851"/>
          <w:tab w:val="right" w:pos="1350"/>
          <w:tab w:val="left" w:pos="2250"/>
        </w:tabs>
        <w:ind w:left="2250" w:hanging="2250"/>
      </w:pPr>
      <w:bookmarkStart w:id="12" w:name="_TOC_250000"/>
      <w:r>
        <w:tab/>
        <w:t>9.</w:t>
      </w:r>
      <w:r>
        <w:tab/>
      </w:r>
      <w:r w:rsidR="006608CF" w:rsidRPr="00146AC3">
        <w:t>P</w:t>
      </w:r>
      <w:r w:rsidRPr="00146AC3">
        <w:t xml:space="preserve">roduction definitely </w:t>
      </w:r>
      <w:bookmarkEnd w:id="12"/>
      <w:r w:rsidRPr="00146AC3">
        <w:t>discontinued</w:t>
      </w:r>
    </w:p>
    <w:p w14:paraId="1E2A8B77" w14:textId="59473E11" w:rsidR="006608CF" w:rsidRPr="006C3332" w:rsidRDefault="006608CF" w:rsidP="00146AC3">
      <w:pPr>
        <w:pStyle w:val="SingleTxtG"/>
        <w:ind w:left="2250"/>
      </w:pPr>
      <w:r w:rsidRPr="006C3332">
        <w:t xml:space="preserve">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w:t>
      </w:r>
      <w:r w:rsidR="00D32F06">
        <w:t>A</w:t>
      </w:r>
      <w:r w:rsidRPr="006C3332">
        <w:t>nnex 1 to this Regulation.</w:t>
      </w:r>
    </w:p>
    <w:p w14:paraId="37DC009A" w14:textId="593C3F47" w:rsidR="007822BC" w:rsidRPr="00347B8A" w:rsidRDefault="007822BC" w:rsidP="00441B45">
      <w:pPr>
        <w:pStyle w:val="HChG"/>
        <w:tabs>
          <w:tab w:val="clear" w:pos="851"/>
          <w:tab w:val="right" w:pos="1350"/>
          <w:tab w:val="left" w:pos="2250"/>
        </w:tabs>
        <w:ind w:left="2250" w:hanging="2250"/>
        <w:rPr>
          <w:rFonts w:eastAsia="DengXian"/>
          <w:lang w:eastAsia="zh-CN"/>
        </w:rPr>
      </w:pPr>
      <w:r>
        <w:rPr>
          <w:rFonts w:eastAsia="DengXian"/>
          <w:lang w:eastAsia="zh-CN"/>
        </w:rPr>
        <w:tab/>
      </w:r>
      <w:r w:rsidRPr="00347B8A">
        <w:rPr>
          <w:rFonts w:eastAsia="DengXian"/>
          <w:lang w:eastAsia="zh-CN"/>
        </w:rPr>
        <w:t>10.</w:t>
      </w:r>
      <w:r>
        <w:rPr>
          <w:rFonts w:eastAsia="DengXian"/>
          <w:lang w:eastAsia="zh-CN"/>
        </w:rPr>
        <w:tab/>
      </w:r>
      <w:r w:rsidRPr="00441B45">
        <w:t>Transitional</w:t>
      </w:r>
      <w:r w:rsidRPr="00347B8A">
        <w:rPr>
          <w:rFonts w:eastAsia="DengXian"/>
          <w:lang w:eastAsia="zh-CN"/>
        </w:rPr>
        <w:t xml:space="preserve"> provisions</w:t>
      </w:r>
    </w:p>
    <w:p w14:paraId="0E0FF5E1" w14:textId="77777777" w:rsidR="007822BC" w:rsidRPr="00BE7ADA" w:rsidRDefault="007822BC" w:rsidP="007822BC">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10.1.</w:t>
      </w:r>
      <w:r w:rsidRPr="00BE7ADA">
        <w:rPr>
          <w:rFonts w:eastAsia="DengXian"/>
          <w:lang w:eastAsia="zh-CN"/>
        </w:rPr>
        <w:tab/>
        <w:t>As from the official date of entry into force of the 01 series of amendments, no Contracting Party applying this Regulation shall refuse to grant or refuse to accept type approvals under this Regulation as amended by the 01 series of amendments.</w:t>
      </w:r>
    </w:p>
    <w:p w14:paraId="15587BBA" w14:textId="77777777" w:rsidR="007822BC" w:rsidRPr="00BE7ADA" w:rsidRDefault="007822BC" w:rsidP="007822BC">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10.2.</w:t>
      </w:r>
      <w:r w:rsidRPr="00BE7ADA">
        <w:rPr>
          <w:rFonts w:eastAsia="DengXian"/>
          <w:lang w:eastAsia="zh-CN"/>
        </w:rPr>
        <w:tab/>
        <w:t>As from 1 September 202</w:t>
      </w:r>
      <w:r>
        <w:rPr>
          <w:rFonts w:eastAsia="DengXian"/>
          <w:lang w:eastAsia="zh-CN"/>
        </w:rPr>
        <w:t>2</w:t>
      </w:r>
      <w:r w:rsidRPr="00BE7ADA">
        <w:rPr>
          <w:rFonts w:eastAsia="DengXian"/>
          <w:lang w:eastAsia="zh-CN"/>
        </w:rPr>
        <w:t>, Contracting Parties applying this Regulation shall not be obliged to accept type approvals to the preceding series of amendments, first issued after 1 September 202</w:t>
      </w:r>
      <w:r>
        <w:rPr>
          <w:rFonts w:eastAsia="DengXian"/>
          <w:lang w:eastAsia="zh-CN"/>
        </w:rPr>
        <w:t>2</w:t>
      </w:r>
      <w:r w:rsidRPr="00BE7ADA">
        <w:rPr>
          <w:rFonts w:eastAsia="DengXian"/>
          <w:lang w:eastAsia="zh-CN"/>
        </w:rPr>
        <w:t>.</w:t>
      </w:r>
    </w:p>
    <w:p w14:paraId="7E8F50E1" w14:textId="77777777" w:rsidR="007822BC" w:rsidRPr="00BE7ADA" w:rsidRDefault="007822BC" w:rsidP="007822BC">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10.3.</w:t>
      </w:r>
      <w:r w:rsidRPr="00BE7ADA">
        <w:rPr>
          <w:rFonts w:eastAsia="DengXian"/>
          <w:lang w:eastAsia="zh-CN"/>
        </w:rPr>
        <w:tab/>
        <w:t>Contracting Parties applying this Regulation shall continue to accept type approvals issued according to the preceding series of amendments to this Regulation first issued before 1 September 202</w:t>
      </w:r>
      <w:r>
        <w:rPr>
          <w:rFonts w:eastAsia="DengXian"/>
          <w:lang w:eastAsia="zh-CN"/>
        </w:rPr>
        <w:t>2</w:t>
      </w:r>
      <w:r w:rsidRPr="00BE7ADA">
        <w:rPr>
          <w:rFonts w:eastAsia="DengXian"/>
          <w:lang w:eastAsia="zh-CN"/>
        </w:rPr>
        <w:t>.</w:t>
      </w:r>
    </w:p>
    <w:p w14:paraId="227FFB95" w14:textId="7BB3D593" w:rsidR="007822BC" w:rsidRPr="00B91D97" w:rsidRDefault="007822BC" w:rsidP="00B91D97">
      <w:pPr>
        <w:autoSpaceDE w:val="0"/>
        <w:autoSpaceDN w:val="0"/>
        <w:adjustRightInd w:val="0"/>
        <w:spacing w:before="120" w:after="120" w:line="240" w:lineRule="auto"/>
        <w:ind w:left="2268" w:right="1134" w:hanging="1134"/>
        <w:jc w:val="both"/>
        <w:rPr>
          <w:rFonts w:eastAsia="DengXian"/>
          <w:lang w:eastAsia="zh-CN"/>
        </w:rPr>
      </w:pPr>
      <w:r w:rsidRPr="00BE7ADA">
        <w:rPr>
          <w:rFonts w:eastAsia="DengXian"/>
          <w:lang w:eastAsia="zh-CN"/>
        </w:rPr>
        <w:t>10.4.</w:t>
      </w:r>
      <w:r w:rsidRPr="00BE7ADA">
        <w:rPr>
          <w:rFonts w:eastAsia="DengXian"/>
          <w:lang w:eastAsia="zh-CN"/>
        </w:rPr>
        <w:tab/>
        <w:t>Contracting Parties applying this Regulation shall not refuse to grant type approvals according to any preceding series of amendments to this Regulation or extensions thereof.</w:t>
      </w:r>
    </w:p>
    <w:p w14:paraId="4E46D074" w14:textId="7E07C398" w:rsidR="006608CF" w:rsidRPr="00146AC3" w:rsidRDefault="00146AC3" w:rsidP="00146AC3">
      <w:pPr>
        <w:pStyle w:val="HChG"/>
        <w:tabs>
          <w:tab w:val="clear" w:pos="851"/>
          <w:tab w:val="right" w:pos="1350"/>
          <w:tab w:val="left" w:pos="2250"/>
        </w:tabs>
        <w:ind w:left="2250" w:hanging="2250"/>
      </w:pPr>
      <w:r>
        <w:tab/>
        <w:t>1</w:t>
      </w:r>
      <w:r w:rsidR="007822BC">
        <w:t>1</w:t>
      </w:r>
      <w:r>
        <w:t>.</w:t>
      </w:r>
      <w:r>
        <w:tab/>
      </w:r>
      <w:r w:rsidR="006608CF" w:rsidRPr="00146AC3">
        <w:t>N</w:t>
      </w:r>
      <w:r w:rsidRPr="00146AC3">
        <w:t>ames and addresses of technical services conducting approval tests, and of administrative departments</w:t>
      </w:r>
    </w:p>
    <w:p w14:paraId="3C9D9F43" w14:textId="77777777" w:rsidR="00146AC3" w:rsidRDefault="006608CF" w:rsidP="00146AC3">
      <w:pPr>
        <w:pStyle w:val="SingleTxtG"/>
        <w:ind w:left="2250"/>
      </w:pPr>
      <w:r w:rsidRPr="006C3332">
        <w:t>The Parties to the Agreement which apply this Regulation shall communicate to the Secretariat of the United Nations the names and addresses of the technical services conducting approval tests and of the administrative departments which grant approval and to which forms certifying approval or refusal or withdrawal of approval, issued in other countries, are to be sent</w:t>
      </w:r>
      <w:r w:rsidR="00146AC3">
        <w:t>.</w:t>
      </w:r>
    </w:p>
    <w:p w14:paraId="4B25CEFC" w14:textId="77777777" w:rsidR="00716681" w:rsidRDefault="007710DC" w:rsidP="00716681">
      <w:pPr>
        <w:pStyle w:val="SingleTxtG"/>
        <w:ind w:left="1098" w:firstLine="36"/>
        <w:jc w:val="left"/>
        <w:rPr>
          <w:rFonts w:asciiTheme="majorBidi" w:hAnsiTheme="majorBidi" w:cstheme="majorBidi"/>
          <w:b/>
          <w:bCs/>
          <w:w w:val="105"/>
        </w:rPr>
      </w:pPr>
      <w:r>
        <w:rPr>
          <w:rFonts w:asciiTheme="majorBidi" w:hAnsiTheme="majorBidi" w:cstheme="majorBidi"/>
          <w:noProof/>
        </w:rPr>
        <w:lastRenderedPageBreak/>
        <w:drawing>
          <wp:anchor distT="0" distB="0" distL="114300" distR="114300" simplePos="0" relativeHeight="251658242" behindDoc="1" locked="0" layoutInCell="1" allowOverlap="1" wp14:anchorId="73DC56A4" wp14:editId="147B4C83">
            <wp:simplePos x="0" y="0"/>
            <wp:positionH relativeFrom="column">
              <wp:posOffset>1570243</wp:posOffset>
            </wp:positionH>
            <wp:positionV relativeFrom="paragraph">
              <wp:posOffset>1031812</wp:posOffset>
            </wp:positionV>
            <wp:extent cx="2909993" cy="4297983"/>
            <wp:effectExtent l="0" t="0" r="5080"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cshape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9993" cy="4297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681" w:rsidRPr="00716681">
        <w:rPr>
          <w:rFonts w:asciiTheme="majorBidi" w:hAnsiTheme="majorBidi" w:cstheme="majorBidi"/>
          <w:noProof/>
          <w:w w:val="105"/>
        </w:rPr>
        <mc:AlternateContent>
          <mc:Choice Requires="wps">
            <w:drawing>
              <wp:anchor distT="45720" distB="45720" distL="114300" distR="114300" simplePos="0" relativeHeight="251658243" behindDoc="0" locked="0" layoutInCell="1" allowOverlap="1" wp14:anchorId="4C765F96" wp14:editId="4CED03CB">
                <wp:simplePos x="0" y="0"/>
                <wp:positionH relativeFrom="page">
                  <wp:posOffset>4888865</wp:posOffset>
                </wp:positionH>
                <wp:positionV relativeFrom="paragraph">
                  <wp:posOffset>2497455</wp:posOffset>
                </wp:positionV>
                <wp:extent cx="2360930" cy="1404620"/>
                <wp:effectExtent l="6350" t="0" r="762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2528D024" w14:textId="7D1C12A9" w:rsidR="00716681" w:rsidRPr="00716681" w:rsidRDefault="00716681">
                            <w:pPr>
                              <w:rPr>
                                <w:lang w:val="fr-CH"/>
                              </w:rPr>
                            </w:pPr>
                            <w:r>
                              <w:rPr>
                                <w:lang w:val="fr-CH"/>
                              </w:rPr>
                              <w:t xml:space="preserve">Accelerator </w:t>
                            </w:r>
                            <w:proofErr w:type="spellStart"/>
                            <w:r>
                              <w:rPr>
                                <w:lang w:val="fr-CH"/>
                              </w:rPr>
                              <w:t>pedal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765F96" id="Text Box 217" o:spid="_x0000_s1027" type="#_x0000_t202" style="position:absolute;left:0;text-align:left;margin-left:384.95pt;margin-top:196.65pt;width:185.9pt;height:110.6pt;rotation:-90;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" stroked="f">
                <v:textbox style="mso-fit-shape-to-text:t">
                  <w:txbxContent>
                    <w:p w14:paraId="2528D024" w14:textId="7D1C12A9" w:rsidR="00716681" w:rsidRPr="00716681" w:rsidRDefault="00716681">
                      <w:pPr>
                        <w:rPr>
                          <w:lang w:val="fr-CH"/>
                        </w:rPr>
                      </w:pPr>
                      <w:r>
                        <w:rPr>
                          <w:lang w:val="fr-CH"/>
                        </w:rPr>
                        <w:t xml:space="preserve">Accelerator </w:t>
                      </w:r>
                      <w:proofErr w:type="spellStart"/>
                      <w:r>
                        <w:rPr>
                          <w:lang w:val="fr-CH"/>
                        </w:rPr>
                        <w:t>pedal</w:t>
                      </w:r>
                      <w:proofErr w:type="spellEnd"/>
                    </w:p>
                  </w:txbxContent>
                </v:textbox>
                <w10:wrap type="square" anchorx="page"/>
              </v:shape>
            </w:pict>
          </mc:Fallback>
        </mc:AlternateContent>
      </w:r>
      <w:r w:rsidR="00716681" w:rsidRPr="00716681">
        <w:rPr>
          <w:rFonts w:asciiTheme="majorBidi" w:hAnsiTheme="majorBidi" w:cstheme="majorBidi"/>
          <w:w w:val="105"/>
        </w:rPr>
        <w:t>Figure 1</w:t>
      </w:r>
      <w:r w:rsidR="00716681">
        <w:rPr>
          <w:rFonts w:asciiTheme="majorBidi" w:hAnsiTheme="majorBidi" w:cstheme="majorBidi"/>
          <w:w w:val="105"/>
        </w:rPr>
        <w:br/>
      </w:r>
      <w:r w:rsidR="00716681" w:rsidRPr="00716681">
        <w:rPr>
          <w:rFonts w:asciiTheme="majorBidi" w:hAnsiTheme="majorBidi" w:cstheme="majorBidi"/>
          <w:b/>
          <w:bCs/>
          <w:w w:val="105"/>
        </w:rPr>
        <w:t>Arrangements of foot control</w:t>
      </w:r>
      <w:r w:rsidR="00A667A9">
        <w:rPr>
          <w:rFonts w:asciiTheme="majorBidi" w:hAnsiTheme="majorBidi" w:cstheme="majorBidi"/>
          <w:b/>
          <w:bCs/>
          <w:w w:val="105"/>
        </w:rPr>
        <w:t xml:space="preserve"> </w:t>
      </w:r>
    </w:p>
    <w:p w14:paraId="6A55A880" w14:textId="77777777" w:rsidR="00E67B24" w:rsidRDefault="00E67B24" w:rsidP="00716681">
      <w:pPr>
        <w:pStyle w:val="HChG"/>
        <w:spacing w:before="240"/>
        <w:rPr>
          <w:lang w:val="fr-CH"/>
        </w:rPr>
        <w:sectPr w:rsidR="00E67B24" w:rsidSect="00C075FA">
          <w:headerReference w:type="even" r:id="rId19"/>
          <w:headerReference w:type="default" r:id="rId20"/>
          <w:headerReference w:type="first" r:id="rId21"/>
          <w:footerReference w:type="first" r:id="rId22"/>
          <w:endnotePr>
            <w:numFmt w:val="decimal"/>
          </w:endnotePr>
          <w:pgSz w:w="11907" w:h="16840" w:code="9"/>
          <w:pgMar w:top="1418" w:right="1134" w:bottom="1134" w:left="1134" w:header="851" w:footer="567" w:gutter="0"/>
          <w:cols w:space="720"/>
          <w:docGrid w:linePitch="272"/>
        </w:sectPr>
      </w:pPr>
      <w:bookmarkStart w:id="13" w:name="_Toc352838561"/>
      <w:bookmarkStart w:id="14" w:name="_Toc352852731"/>
    </w:p>
    <w:p w14:paraId="6B665C51" w14:textId="4978C463" w:rsidR="00716681" w:rsidRDefault="00716681" w:rsidP="00716681">
      <w:pPr>
        <w:pStyle w:val="HChG"/>
        <w:spacing w:before="240"/>
        <w:rPr>
          <w:lang w:val="fr-CH"/>
        </w:rPr>
      </w:pPr>
      <w:r>
        <w:rPr>
          <w:lang w:val="fr-CH"/>
        </w:rPr>
        <w:lastRenderedPageBreak/>
        <w:t xml:space="preserve">Annex </w:t>
      </w:r>
      <w:bookmarkEnd w:id="13"/>
      <w:bookmarkEnd w:id="14"/>
      <w:r w:rsidR="10945BFE" w:rsidRPr="0C7651FC">
        <w:rPr>
          <w:lang w:val="fr-CH"/>
        </w:rPr>
        <w:t>1</w:t>
      </w:r>
    </w:p>
    <w:p w14:paraId="50F07F4B" w14:textId="77777777" w:rsidR="00716681" w:rsidRDefault="00716681" w:rsidP="00716681">
      <w:pPr>
        <w:pStyle w:val="HChG"/>
        <w:rPr>
          <w:lang w:val="fr-CH"/>
        </w:rPr>
      </w:pPr>
      <w:r>
        <w:rPr>
          <w:lang w:val="fr-CH"/>
        </w:rPr>
        <w:tab/>
      </w:r>
      <w:r>
        <w:rPr>
          <w:lang w:val="fr-CH"/>
        </w:rPr>
        <w:tab/>
      </w:r>
      <w:bookmarkStart w:id="15" w:name="_Toc352838562"/>
      <w:bookmarkStart w:id="16" w:name="_Toc352852732"/>
      <w:r>
        <w:rPr>
          <w:lang w:val="fr-CH"/>
        </w:rPr>
        <w:t>Communication</w:t>
      </w:r>
      <w:bookmarkEnd w:id="15"/>
      <w:bookmarkEnd w:id="16"/>
    </w:p>
    <w:p w14:paraId="3550416E" w14:textId="5EC8D42A" w:rsidR="00716681" w:rsidRDefault="00716681" w:rsidP="00716681">
      <w:pPr>
        <w:pStyle w:val="para"/>
      </w:pPr>
      <w:r>
        <w:rPr>
          <w:noProof/>
        </w:rPr>
        <mc:AlternateContent>
          <mc:Choice Requires="wps">
            <w:drawing>
              <wp:anchor distT="0" distB="0" distL="114300" distR="114300" simplePos="0" relativeHeight="251658244" behindDoc="0" locked="0" layoutInCell="1" allowOverlap="1" wp14:anchorId="05B72A8B" wp14:editId="38062511">
                <wp:simplePos x="0" y="0"/>
                <wp:positionH relativeFrom="column">
                  <wp:posOffset>3217545</wp:posOffset>
                </wp:positionH>
                <wp:positionV relativeFrom="paragraph">
                  <wp:posOffset>79375</wp:posOffset>
                </wp:positionV>
                <wp:extent cx="2924175" cy="1143000"/>
                <wp:effectExtent l="0" t="3175"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D76E7" w14:textId="77777777" w:rsidR="00716681" w:rsidRDefault="00716681" w:rsidP="00716681">
                            <w:pPr>
                              <w:tabs>
                                <w:tab w:val="left" w:pos="-720"/>
                                <w:tab w:val="left" w:pos="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ind w:right="209" w:firstLine="4320"/>
                            </w:pPr>
                          </w:p>
                          <w:p w14:paraId="7A277FB7" w14:textId="77777777" w:rsidR="00716681" w:rsidRDefault="00716681" w:rsidP="00716681">
                            <w:pPr>
                              <w:tabs>
                                <w:tab w:val="left" w:pos="-720"/>
                                <w:tab w:val="left" w:pos="0"/>
                                <w:tab w:val="left" w:pos="1584"/>
                                <w:tab w:val="left" w:pos="2016"/>
                                <w:tab w:val="left" w:pos="2448"/>
                                <w:tab w:val="left" w:pos="2880"/>
                                <w:tab w:val="left" w:pos="3600"/>
                                <w:tab w:val="left" w:pos="5040"/>
                                <w:tab w:val="left" w:pos="5760"/>
                                <w:tab w:val="left" w:pos="6480"/>
                                <w:tab w:val="left" w:pos="7200"/>
                                <w:tab w:val="left" w:pos="7920"/>
                                <w:tab w:val="left" w:pos="8640"/>
                                <w:tab w:val="left" w:pos="9360"/>
                              </w:tabs>
                              <w:ind w:right="-75"/>
                            </w:pPr>
                            <w:r>
                              <w:t>Issued by:</w:t>
                            </w:r>
                            <w:r>
                              <w:tab/>
                              <w:t xml:space="preserve">  Name of administration:</w:t>
                            </w:r>
                          </w:p>
                          <w:p w14:paraId="585B7CCD" w14:textId="77777777" w:rsidR="00716681" w:rsidRDefault="00716681" w:rsidP="00716681">
                            <w:pPr>
                              <w:ind w:left="1134" w:firstLine="567"/>
                            </w:pPr>
                            <w:r>
                              <w:t>………….......................</w:t>
                            </w:r>
                          </w:p>
                          <w:p w14:paraId="48CF9EE9" w14:textId="77777777" w:rsidR="00716681" w:rsidRDefault="00716681" w:rsidP="00716681">
                            <w:pPr>
                              <w:ind w:left="1134" w:firstLine="567"/>
                            </w:pPr>
                            <w:r>
                              <w:t>………….......................</w:t>
                            </w:r>
                          </w:p>
                          <w:p w14:paraId="601033B3" w14:textId="77777777" w:rsidR="00716681" w:rsidRDefault="00716681" w:rsidP="00716681">
                            <w:pPr>
                              <w:ind w:left="1134" w:firstLine="567"/>
                            </w:pPr>
                            <w:r>
                              <w:t>………….......................</w:t>
                            </w:r>
                          </w:p>
                          <w:p w14:paraId="689C38CF" w14:textId="77777777" w:rsidR="00716681" w:rsidRDefault="00716681" w:rsidP="00716681">
                            <w:pPr>
                              <w:ind w:left="1134" w:firstLine="567"/>
                            </w:pPr>
                            <w:r>
                              <w:t>………….......................</w:t>
                            </w:r>
                          </w:p>
                          <w:p w14:paraId="4C3C54C9" w14:textId="77777777" w:rsidR="00716681" w:rsidRDefault="00716681" w:rsidP="00716681">
                            <w:pPr>
                              <w:ind w:left="1134" w:firstLine="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2A8B" id="Text Box 8" o:spid="_x0000_s1028" type="#_x0000_t202" style="position:absolute;left:0;text-align:left;margin-left:253.35pt;margin-top:6.25pt;width:230.25pt;height: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" stroked="f">
                <v:textbox>
                  <w:txbxContent>
                    <w:p w14:paraId="7BDD76E7" w14:textId="77777777" w:rsidR="00716681" w:rsidRDefault="00716681" w:rsidP="00716681">
                      <w:pPr>
                        <w:tabs>
                          <w:tab w:val="left" w:pos="-720"/>
                          <w:tab w:val="left" w:pos="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ind w:right="209" w:firstLine="4320"/>
                      </w:pPr>
                    </w:p>
                    <w:p w14:paraId="7A277FB7" w14:textId="77777777" w:rsidR="00716681" w:rsidRDefault="00716681" w:rsidP="00716681">
                      <w:pPr>
                        <w:tabs>
                          <w:tab w:val="left" w:pos="-720"/>
                          <w:tab w:val="left" w:pos="0"/>
                          <w:tab w:val="left" w:pos="1584"/>
                          <w:tab w:val="left" w:pos="2016"/>
                          <w:tab w:val="left" w:pos="2448"/>
                          <w:tab w:val="left" w:pos="2880"/>
                          <w:tab w:val="left" w:pos="3600"/>
                          <w:tab w:val="left" w:pos="5040"/>
                          <w:tab w:val="left" w:pos="5760"/>
                          <w:tab w:val="left" w:pos="6480"/>
                          <w:tab w:val="left" w:pos="7200"/>
                          <w:tab w:val="left" w:pos="7920"/>
                          <w:tab w:val="left" w:pos="8640"/>
                          <w:tab w:val="left" w:pos="9360"/>
                        </w:tabs>
                        <w:ind w:right="-75"/>
                      </w:pPr>
                      <w:r>
                        <w:t>Issued by:</w:t>
                      </w:r>
                      <w:r>
                        <w:tab/>
                        <w:t xml:space="preserve">  Name of administration:</w:t>
                      </w:r>
                    </w:p>
                    <w:p w14:paraId="585B7CCD" w14:textId="77777777" w:rsidR="00716681" w:rsidRDefault="00716681" w:rsidP="00716681">
                      <w:pPr>
                        <w:ind w:left="1134" w:firstLine="567"/>
                      </w:pPr>
                      <w:r>
                        <w:t>………….......................</w:t>
                      </w:r>
                    </w:p>
                    <w:p w14:paraId="48CF9EE9" w14:textId="77777777" w:rsidR="00716681" w:rsidRDefault="00716681" w:rsidP="00716681">
                      <w:pPr>
                        <w:ind w:left="1134" w:firstLine="567"/>
                      </w:pPr>
                      <w:r>
                        <w:t>………….......................</w:t>
                      </w:r>
                    </w:p>
                    <w:p w14:paraId="601033B3" w14:textId="77777777" w:rsidR="00716681" w:rsidRDefault="00716681" w:rsidP="00716681">
                      <w:pPr>
                        <w:ind w:left="1134" w:firstLine="567"/>
                      </w:pPr>
                      <w:r>
                        <w:t>………….......................</w:t>
                      </w:r>
                    </w:p>
                    <w:p w14:paraId="689C38CF" w14:textId="77777777" w:rsidR="00716681" w:rsidRDefault="00716681" w:rsidP="00716681">
                      <w:pPr>
                        <w:ind w:left="1134" w:firstLine="567"/>
                      </w:pPr>
                      <w:r>
                        <w:t>………….......................</w:t>
                      </w:r>
                    </w:p>
                    <w:p w14:paraId="4C3C54C9" w14:textId="77777777" w:rsidR="00716681" w:rsidRDefault="00716681" w:rsidP="00716681">
                      <w:pPr>
                        <w:ind w:left="1134" w:firstLine="567"/>
                      </w:pPr>
                    </w:p>
                  </w:txbxContent>
                </v:textbox>
              </v:shape>
            </w:pict>
          </mc:Fallback>
        </mc:AlternateContent>
      </w:r>
      <w:r>
        <w:t>(Maximum format:  A4 (210 x 297 mm))</w:t>
      </w:r>
    </w:p>
    <w:p w14:paraId="62EAE2FD" w14:textId="66557A0E" w:rsidR="00716681" w:rsidRPr="00C924A3" w:rsidRDefault="00716681" w:rsidP="00716681">
      <w:pPr>
        <w:tabs>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spacing w:after="360"/>
        <w:ind w:left="1134"/>
        <w:rPr>
          <w:color w:val="FFFFFF" w:themeColor="background1"/>
        </w:rPr>
      </w:pPr>
      <w:r>
        <w:rPr>
          <w:noProof/>
        </w:rPr>
        <w:drawing>
          <wp:inline distT="0" distB="0" distL="0" distR="0" wp14:anchorId="5EE7C0D4" wp14:editId="2C72D250">
            <wp:extent cx="8953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C10FA2" w:rsidRPr="00C924A3">
        <w:rPr>
          <w:rStyle w:val="FootnoteReference"/>
          <w:color w:val="FFFFFF" w:themeColor="background1"/>
        </w:rPr>
        <w:footnoteReference w:customMarkFollows="1" w:id="5"/>
        <w:t>1</w:t>
      </w:r>
    </w:p>
    <w:p w14:paraId="6812EF6E" w14:textId="6D901CF0" w:rsidR="00716681" w:rsidRDefault="00716681" w:rsidP="00716681">
      <w:pPr>
        <w:pStyle w:val="para"/>
        <w:tabs>
          <w:tab w:val="left" w:pos="2552"/>
        </w:tabs>
        <w:spacing w:after="0"/>
        <w:rPr>
          <w:lang w:val="en-GB"/>
        </w:rPr>
      </w:pPr>
      <w:r>
        <w:rPr>
          <w:lang w:val="en-GB"/>
        </w:rPr>
        <w:t>Concerning</w:t>
      </w:r>
      <w:r w:rsidR="005C294C">
        <w:rPr>
          <w:rStyle w:val="FootnoteReference"/>
          <w:lang w:val="en-GB"/>
        </w:rPr>
        <w:footnoteReference w:customMarkFollows="1" w:id="6"/>
        <w:t>2</w:t>
      </w:r>
      <w:r>
        <w:rPr>
          <w:lang w:val="en-GB"/>
        </w:rPr>
        <w:t>:</w:t>
      </w:r>
      <w:r>
        <w:rPr>
          <w:lang w:val="en-GB"/>
        </w:rPr>
        <w:tab/>
      </w:r>
      <w:r>
        <w:rPr>
          <w:lang w:val="en-GB"/>
        </w:rPr>
        <w:tab/>
        <w:t>Approval granted,</w:t>
      </w:r>
    </w:p>
    <w:p w14:paraId="397841E7" w14:textId="77777777" w:rsidR="00716681" w:rsidRDefault="00716681" w:rsidP="00716681">
      <w:pPr>
        <w:pStyle w:val="para"/>
        <w:tabs>
          <w:tab w:val="left" w:pos="2552"/>
        </w:tabs>
        <w:spacing w:after="0"/>
        <w:rPr>
          <w:lang w:val="en-GB"/>
        </w:rPr>
      </w:pPr>
      <w:r>
        <w:rPr>
          <w:lang w:val="en-GB"/>
        </w:rPr>
        <w:tab/>
      </w:r>
      <w:r>
        <w:rPr>
          <w:lang w:val="en-GB"/>
        </w:rPr>
        <w:tab/>
        <w:t>Approval extended,</w:t>
      </w:r>
    </w:p>
    <w:p w14:paraId="558506D2" w14:textId="77777777" w:rsidR="00716681" w:rsidRDefault="00716681" w:rsidP="00716681">
      <w:pPr>
        <w:pStyle w:val="para"/>
        <w:tabs>
          <w:tab w:val="left" w:pos="2552"/>
        </w:tabs>
        <w:spacing w:after="0"/>
        <w:rPr>
          <w:lang w:val="en-GB"/>
        </w:rPr>
      </w:pPr>
      <w:r>
        <w:rPr>
          <w:lang w:val="en-GB"/>
        </w:rPr>
        <w:tab/>
      </w:r>
      <w:r>
        <w:rPr>
          <w:lang w:val="en-GB"/>
        </w:rPr>
        <w:tab/>
        <w:t>Approval refused,</w:t>
      </w:r>
    </w:p>
    <w:p w14:paraId="6B638033" w14:textId="77777777" w:rsidR="00716681" w:rsidRDefault="00716681" w:rsidP="00716681">
      <w:pPr>
        <w:pStyle w:val="para"/>
        <w:tabs>
          <w:tab w:val="left" w:pos="2552"/>
        </w:tabs>
        <w:spacing w:after="0"/>
        <w:rPr>
          <w:lang w:val="en-GB"/>
        </w:rPr>
      </w:pPr>
      <w:r>
        <w:rPr>
          <w:lang w:val="en-GB"/>
        </w:rPr>
        <w:tab/>
      </w:r>
      <w:r>
        <w:rPr>
          <w:lang w:val="en-GB"/>
        </w:rPr>
        <w:tab/>
        <w:t>Approval withdrawn,</w:t>
      </w:r>
    </w:p>
    <w:p w14:paraId="633A2387" w14:textId="77777777" w:rsidR="00716681" w:rsidRDefault="00716681" w:rsidP="00716681">
      <w:pPr>
        <w:pStyle w:val="para"/>
        <w:tabs>
          <w:tab w:val="left" w:pos="2552"/>
        </w:tabs>
        <w:spacing w:after="240"/>
        <w:rPr>
          <w:lang w:val="en-GB"/>
        </w:rPr>
      </w:pPr>
      <w:r>
        <w:rPr>
          <w:lang w:val="en-GB"/>
        </w:rPr>
        <w:tab/>
      </w:r>
      <w:r>
        <w:rPr>
          <w:lang w:val="en-GB"/>
        </w:rPr>
        <w:tab/>
        <w:t>Production definitively discontinued,</w:t>
      </w:r>
    </w:p>
    <w:p w14:paraId="4871EDC0" w14:textId="1BA0E34F" w:rsidR="00716681" w:rsidRDefault="00716681" w:rsidP="00716681">
      <w:pPr>
        <w:pStyle w:val="para"/>
        <w:ind w:left="1134" w:firstLine="0"/>
        <w:jc w:val="left"/>
        <w:rPr>
          <w:lang w:val="en-GB"/>
        </w:rPr>
      </w:pPr>
      <w:r>
        <w:rPr>
          <w:lang w:val="en-GB"/>
        </w:rPr>
        <w:t xml:space="preserve">of a vehicle type with regard to the arrangement of foot control </w:t>
      </w:r>
      <w:r>
        <w:rPr>
          <w:lang w:val="en-GB"/>
        </w:rPr>
        <w:br/>
        <w:t>pursuant to Regulation No. 35</w:t>
      </w:r>
    </w:p>
    <w:p w14:paraId="55BAB451" w14:textId="77777777" w:rsidR="00716681" w:rsidRDefault="00716681" w:rsidP="00716681">
      <w:pPr>
        <w:pStyle w:val="para"/>
        <w:tabs>
          <w:tab w:val="left" w:pos="5103"/>
        </w:tabs>
        <w:ind w:right="992"/>
        <w:rPr>
          <w:lang w:val="en-GB"/>
        </w:rPr>
      </w:pPr>
      <w:r>
        <w:rPr>
          <w:lang w:val="en-GB"/>
        </w:rPr>
        <w:t>Approval No. ............................................</w:t>
      </w:r>
      <w:r>
        <w:rPr>
          <w:lang w:val="en-GB"/>
        </w:rPr>
        <w:tab/>
        <w:t>Extension No. ............................................</w:t>
      </w:r>
      <w:r>
        <w:rPr>
          <w:lang w:val="en-GB"/>
        </w:rPr>
        <w:br/>
      </w:r>
    </w:p>
    <w:p w14:paraId="76A471E5" w14:textId="77777777" w:rsidR="00716681" w:rsidRDefault="00716681" w:rsidP="00716681">
      <w:pPr>
        <w:tabs>
          <w:tab w:val="left" w:pos="-720"/>
          <w:tab w:val="left" w:pos="0"/>
          <w:tab w:val="right" w:leader="dot" w:pos="8505"/>
        </w:tabs>
        <w:spacing w:after="120" w:line="333" w:lineRule="auto"/>
        <w:ind w:left="1701" w:right="992" w:hanging="567"/>
      </w:pPr>
      <w:r>
        <w:t>1.</w:t>
      </w:r>
      <w:r>
        <w:tab/>
        <w:t xml:space="preserve">Trade name or mark of the vehicle: </w:t>
      </w:r>
      <w:r>
        <w:tab/>
      </w:r>
    </w:p>
    <w:p w14:paraId="1DB262AB" w14:textId="77777777" w:rsidR="00716681" w:rsidRDefault="00716681" w:rsidP="00716681">
      <w:pPr>
        <w:tabs>
          <w:tab w:val="left" w:pos="-720"/>
          <w:tab w:val="left" w:pos="0"/>
          <w:tab w:val="right" w:leader="dot" w:pos="8505"/>
          <w:tab w:val="right" w:leader="dot" w:pos="9474"/>
        </w:tabs>
        <w:spacing w:after="120" w:line="333" w:lineRule="auto"/>
        <w:ind w:left="1701" w:right="992" w:hanging="567"/>
      </w:pPr>
      <w:r>
        <w:t>2.</w:t>
      </w:r>
      <w:r>
        <w:tab/>
        <w:t xml:space="preserve">Vehicle type: </w:t>
      </w:r>
      <w:r>
        <w:tab/>
      </w:r>
    </w:p>
    <w:p w14:paraId="09A4D722" w14:textId="3E820275" w:rsidR="00716681" w:rsidRDefault="00716681" w:rsidP="00716681">
      <w:pPr>
        <w:tabs>
          <w:tab w:val="left" w:pos="-720"/>
          <w:tab w:val="left" w:pos="0"/>
          <w:tab w:val="right" w:leader="dot" w:pos="8505"/>
          <w:tab w:val="right" w:leader="dot" w:pos="9474"/>
        </w:tabs>
        <w:spacing w:after="120" w:line="333" w:lineRule="auto"/>
        <w:ind w:left="1701" w:right="992" w:hanging="567"/>
      </w:pPr>
      <w:r>
        <w:t>3.</w:t>
      </w:r>
      <w:r>
        <w:tab/>
        <w:t xml:space="preserve">Manufacturer's name and address: </w:t>
      </w:r>
      <w:r>
        <w:tab/>
      </w:r>
    </w:p>
    <w:p w14:paraId="453A6A2D" w14:textId="34AF8CDA" w:rsidR="00716681" w:rsidRDefault="00716681" w:rsidP="00716681">
      <w:pPr>
        <w:tabs>
          <w:tab w:val="left" w:pos="-720"/>
          <w:tab w:val="left" w:pos="0"/>
          <w:tab w:val="right" w:leader="dot" w:pos="8505"/>
          <w:tab w:val="right" w:leader="dot" w:pos="9474"/>
        </w:tabs>
        <w:spacing w:after="120" w:line="333" w:lineRule="auto"/>
        <w:ind w:left="1701" w:right="992" w:hanging="567"/>
      </w:pPr>
      <w:r>
        <w:t>4.</w:t>
      </w:r>
      <w:r>
        <w:tab/>
        <w:t xml:space="preserve">If applicable, name and address of manufacturer's representative: </w:t>
      </w:r>
      <w:r>
        <w:tab/>
      </w:r>
    </w:p>
    <w:p w14:paraId="6D0818E9" w14:textId="0AE7A8EA" w:rsidR="00716681" w:rsidRDefault="00E36C4A" w:rsidP="00716681">
      <w:pPr>
        <w:tabs>
          <w:tab w:val="left" w:pos="-720"/>
          <w:tab w:val="left" w:pos="0"/>
          <w:tab w:val="right" w:leader="dot" w:pos="8505"/>
        </w:tabs>
        <w:spacing w:after="120" w:line="333" w:lineRule="auto"/>
        <w:ind w:left="1701" w:right="992" w:hanging="567"/>
      </w:pPr>
      <w:r w:rsidRPr="00DD1D4D">
        <w:rPr>
          <w:rFonts w:eastAsia="DengXian"/>
          <w:lang w:eastAsia="zh-CN"/>
        </w:rPr>
        <w:t>5.</w:t>
      </w:r>
      <w:r w:rsidRPr="00DD1D4D">
        <w:rPr>
          <w:rFonts w:eastAsia="DengXian"/>
          <w:lang w:eastAsia="zh-CN"/>
        </w:rPr>
        <w:tab/>
      </w:r>
      <w:r w:rsidRPr="00DD1D4D">
        <w:rPr>
          <w:lang w:eastAsia="zh-CN"/>
        </w:rPr>
        <w:t>Brief description of the vehicle type as regards the arrangement</w:t>
      </w:r>
      <w:r w:rsidRPr="00DD1D4D">
        <w:rPr>
          <w:spacing w:val="-14"/>
          <w:lang w:eastAsia="zh-CN"/>
        </w:rPr>
        <w:t xml:space="preserve"> </w:t>
      </w:r>
      <w:r w:rsidRPr="00DD1D4D">
        <w:rPr>
          <w:lang w:eastAsia="zh-CN"/>
        </w:rPr>
        <w:t xml:space="preserve">of foot controls </w:t>
      </w:r>
      <w:r w:rsidRPr="00BE7ADA">
        <w:rPr>
          <w:lang w:eastAsia="zh-CN"/>
        </w:rPr>
        <w:t>and foot rest</w:t>
      </w:r>
      <w:r w:rsidR="00716681">
        <w:t>:</w:t>
      </w:r>
      <w:r w:rsidR="00716681">
        <w:tab/>
      </w:r>
    </w:p>
    <w:p w14:paraId="6AB0974E" w14:textId="3A07978F" w:rsidR="00716681" w:rsidRDefault="00716681" w:rsidP="00716681">
      <w:pPr>
        <w:tabs>
          <w:tab w:val="left" w:pos="-720"/>
          <w:tab w:val="left" w:pos="0"/>
          <w:tab w:val="right" w:leader="dot" w:pos="8505"/>
          <w:tab w:val="right" w:leader="dot" w:pos="9474"/>
        </w:tabs>
        <w:spacing w:after="120" w:line="333" w:lineRule="auto"/>
        <w:ind w:left="1701" w:right="992" w:hanging="567"/>
      </w:pPr>
      <w:r>
        <w:t>6.</w:t>
      </w:r>
      <w:r>
        <w:tab/>
        <w:t>Vehicle</w:t>
      </w:r>
      <w:r>
        <w:rPr>
          <w:spacing w:val="-1"/>
        </w:rPr>
        <w:t xml:space="preserve"> </w:t>
      </w:r>
      <w:r>
        <w:t>submitted</w:t>
      </w:r>
      <w:r>
        <w:rPr>
          <w:spacing w:val="9"/>
        </w:rPr>
        <w:t xml:space="preserve"> </w:t>
      </w:r>
      <w:r>
        <w:t>for</w:t>
      </w:r>
      <w:r>
        <w:rPr>
          <w:spacing w:val="-9"/>
        </w:rPr>
        <w:t xml:space="preserve"> </w:t>
      </w:r>
      <w:r>
        <w:t>approval</w:t>
      </w:r>
      <w:r>
        <w:rPr>
          <w:spacing w:val="5"/>
        </w:rPr>
        <w:t xml:space="preserve"> </w:t>
      </w:r>
      <w:r>
        <w:t>on:</w:t>
      </w:r>
      <w:r>
        <w:tab/>
      </w:r>
    </w:p>
    <w:p w14:paraId="13A9847F" w14:textId="281CDB46" w:rsidR="00716681" w:rsidRPr="00422C76" w:rsidRDefault="00716681" w:rsidP="00716681">
      <w:pPr>
        <w:tabs>
          <w:tab w:val="left" w:pos="-720"/>
          <w:tab w:val="left" w:pos="0"/>
          <w:tab w:val="right" w:leader="dot" w:pos="8505"/>
          <w:tab w:val="right" w:leader="dot" w:pos="9474"/>
        </w:tabs>
        <w:spacing w:after="120" w:line="333" w:lineRule="auto"/>
        <w:ind w:left="1701" w:right="992" w:hanging="567"/>
      </w:pPr>
      <w:r>
        <w:t>7.</w:t>
      </w:r>
      <w:r>
        <w:tab/>
      </w:r>
      <w:r>
        <w:rPr>
          <w:spacing w:val="-1"/>
        </w:rPr>
        <w:t>Technical</w:t>
      </w:r>
      <w:r>
        <w:rPr>
          <w:spacing w:val="11"/>
        </w:rPr>
        <w:t xml:space="preserve"> </w:t>
      </w:r>
      <w:r>
        <w:rPr>
          <w:spacing w:val="-1"/>
        </w:rPr>
        <w:t>service responsible</w:t>
      </w:r>
      <w:r>
        <w:rPr>
          <w:spacing w:val="14"/>
        </w:rPr>
        <w:t xml:space="preserve"> </w:t>
      </w:r>
      <w:r>
        <w:rPr>
          <w:spacing w:val="-1"/>
        </w:rPr>
        <w:t>for</w:t>
      </w:r>
      <w:r>
        <w:rPr>
          <w:spacing w:val="-7"/>
        </w:rPr>
        <w:t xml:space="preserve"> </w:t>
      </w:r>
      <w:r>
        <w:rPr>
          <w:spacing w:val="-1"/>
        </w:rPr>
        <w:t>conducting</w:t>
      </w:r>
      <w:r>
        <w:rPr>
          <w:spacing w:val="11"/>
        </w:rPr>
        <w:t xml:space="preserve"> </w:t>
      </w:r>
      <w:r>
        <w:rPr>
          <w:spacing w:val="-1"/>
        </w:rPr>
        <w:t>approval</w:t>
      </w:r>
      <w:r>
        <w:rPr>
          <w:spacing w:val="14"/>
        </w:rPr>
        <w:t xml:space="preserve"> </w:t>
      </w:r>
      <w:r>
        <w:rPr>
          <w:spacing w:val="-1"/>
        </w:rPr>
        <w:t>tests</w:t>
      </w:r>
      <w:r w:rsidR="00422C76">
        <w:tab/>
      </w:r>
    </w:p>
    <w:p w14:paraId="694CCAF6" w14:textId="6090A881" w:rsidR="00716681" w:rsidRDefault="00422C76" w:rsidP="00716681">
      <w:pPr>
        <w:tabs>
          <w:tab w:val="left" w:pos="-720"/>
          <w:tab w:val="left" w:pos="0"/>
          <w:tab w:val="right" w:leader="dot" w:pos="8505"/>
          <w:tab w:val="right" w:leader="dot" w:pos="9474"/>
        </w:tabs>
        <w:spacing w:after="120" w:line="333" w:lineRule="auto"/>
        <w:ind w:left="1701" w:right="992" w:hanging="567"/>
      </w:pPr>
      <w:r>
        <w:t>8</w:t>
      </w:r>
      <w:r w:rsidR="00716681">
        <w:t>.</w:t>
      </w:r>
      <w:r w:rsidR="00716681">
        <w:tab/>
      </w:r>
      <w:r>
        <w:t>Date</w:t>
      </w:r>
      <w:r>
        <w:rPr>
          <w:spacing w:val="-7"/>
        </w:rPr>
        <w:t xml:space="preserve"> </w:t>
      </w:r>
      <w:r>
        <w:t>of test</w:t>
      </w:r>
      <w:r>
        <w:rPr>
          <w:spacing w:val="5"/>
        </w:rPr>
        <w:t xml:space="preserve"> </w:t>
      </w:r>
      <w:r>
        <w:t>report</w:t>
      </w:r>
      <w:r>
        <w:rPr>
          <w:spacing w:val="6"/>
        </w:rPr>
        <w:t xml:space="preserve"> </w:t>
      </w:r>
      <w:r>
        <w:t>issued</w:t>
      </w:r>
      <w:r>
        <w:rPr>
          <w:spacing w:val="10"/>
        </w:rPr>
        <w:t xml:space="preserve"> </w:t>
      </w:r>
      <w:r>
        <w:t>by</w:t>
      </w:r>
      <w:r>
        <w:rPr>
          <w:spacing w:val="-7"/>
        </w:rPr>
        <w:t xml:space="preserve"> </w:t>
      </w:r>
      <w:r>
        <w:t>that</w:t>
      </w:r>
      <w:r>
        <w:rPr>
          <w:spacing w:val="1"/>
        </w:rPr>
        <w:t xml:space="preserve"> </w:t>
      </w:r>
      <w:r>
        <w:t>service</w:t>
      </w:r>
      <w:r w:rsidR="00716681">
        <w:t>:</w:t>
      </w:r>
      <w:r w:rsidR="00716681">
        <w:tab/>
      </w:r>
    </w:p>
    <w:p w14:paraId="42131C81" w14:textId="7940CEB7" w:rsidR="00716681" w:rsidRDefault="00422C76" w:rsidP="00716681">
      <w:pPr>
        <w:tabs>
          <w:tab w:val="left" w:pos="-720"/>
          <w:tab w:val="left" w:pos="0"/>
          <w:tab w:val="right" w:leader="dot" w:pos="8505"/>
        </w:tabs>
        <w:spacing w:after="120" w:line="333" w:lineRule="auto"/>
        <w:ind w:left="1701" w:right="992" w:hanging="567"/>
        <w:rPr>
          <w:b/>
          <w:bCs/>
        </w:rPr>
      </w:pPr>
      <w:r>
        <w:t>9</w:t>
      </w:r>
      <w:r w:rsidR="00716681">
        <w:t>.</w:t>
      </w:r>
      <w:r w:rsidR="00716681">
        <w:tab/>
      </w:r>
      <w:r>
        <w:t>Number</w:t>
      </w:r>
      <w:r>
        <w:rPr>
          <w:spacing w:val="-7"/>
        </w:rPr>
        <w:t xml:space="preserve"> </w:t>
      </w:r>
      <w:r>
        <w:t>of</w:t>
      </w:r>
      <w:r>
        <w:rPr>
          <w:spacing w:val="2"/>
        </w:rPr>
        <w:t xml:space="preserve"> </w:t>
      </w:r>
      <w:r>
        <w:t>test</w:t>
      </w:r>
      <w:r>
        <w:rPr>
          <w:spacing w:val="-4"/>
        </w:rPr>
        <w:t xml:space="preserve"> </w:t>
      </w:r>
      <w:r>
        <w:t>report</w:t>
      </w:r>
      <w:r>
        <w:rPr>
          <w:spacing w:val="7"/>
        </w:rPr>
        <w:t xml:space="preserve"> </w:t>
      </w:r>
      <w:r>
        <w:t>issued</w:t>
      </w:r>
      <w:r>
        <w:rPr>
          <w:spacing w:val="1"/>
        </w:rPr>
        <w:t xml:space="preserve"> </w:t>
      </w:r>
      <w:r>
        <w:t>by</w:t>
      </w:r>
      <w:r>
        <w:rPr>
          <w:spacing w:val="-10"/>
        </w:rPr>
        <w:t xml:space="preserve"> </w:t>
      </w:r>
      <w:r>
        <w:t>that</w:t>
      </w:r>
      <w:r>
        <w:rPr>
          <w:spacing w:val="-6"/>
        </w:rPr>
        <w:t xml:space="preserve"> </w:t>
      </w:r>
      <w:r>
        <w:t>service</w:t>
      </w:r>
      <w:r w:rsidR="00716681">
        <w:t>:</w:t>
      </w:r>
      <w:r w:rsidR="00716681">
        <w:tab/>
      </w:r>
    </w:p>
    <w:p w14:paraId="7239523C" w14:textId="7614DDCD" w:rsidR="00716681" w:rsidRDefault="00422C76" w:rsidP="00716681">
      <w:pPr>
        <w:tabs>
          <w:tab w:val="left" w:pos="-720"/>
          <w:tab w:val="left" w:pos="0"/>
          <w:tab w:val="right" w:leader="dot" w:pos="8505"/>
        </w:tabs>
        <w:spacing w:after="120" w:line="333" w:lineRule="auto"/>
        <w:ind w:left="1701" w:right="992" w:hanging="567"/>
      </w:pPr>
      <w:r>
        <w:t>10</w:t>
      </w:r>
      <w:r w:rsidR="00716681">
        <w:t>.</w:t>
      </w:r>
      <w:r w:rsidR="00716681">
        <w:tab/>
      </w:r>
      <w:r>
        <w:t>Approval</w:t>
      </w:r>
      <w:r>
        <w:rPr>
          <w:spacing w:val="90"/>
        </w:rPr>
        <w:t xml:space="preserve"> </w:t>
      </w:r>
      <w:r>
        <w:t xml:space="preserve">granted/extended/refused/withdrawn </w:t>
      </w:r>
      <w:r>
        <w:rPr>
          <w:vertAlign w:val="superscript"/>
        </w:rPr>
        <w:t>2</w:t>
      </w:r>
      <w:r w:rsidR="00716681">
        <w:t xml:space="preserve">: </w:t>
      </w:r>
      <w:r w:rsidR="00716681">
        <w:tab/>
      </w:r>
    </w:p>
    <w:p w14:paraId="1C14ABAE" w14:textId="50B13E18" w:rsidR="00716681" w:rsidRDefault="00716681" w:rsidP="00716681">
      <w:pPr>
        <w:tabs>
          <w:tab w:val="left" w:pos="-720"/>
          <w:tab w:val="left" w:pos="0"/>
          <w:tab w:val="right" w:leader="dot" w:pos="8505"/>
        </w:tabs>
        <w:spacing w:before="240" w:after="120" w:line="333" w:lineRule="auto"/>
        <w:ind w:left="1701" w:right="992" w:hanging="567"/>
      </w:pPr>
      <w:r>
        <w:br w:type="page"/>
      </w:r>
      <w:r w:rsidR="00422C76">
        <w:lastRenderedPageBreak/>
        <w:t>11</w:t>
      </w:r>
      <w:r>
        <w:t>.</w:t>
      </w:r>
      <w:r>
        <w:tab/>
      </w:r>
      <w:r w:rsidR="00422C76">
        <w:t>Position</w:t>
      </w:r>
      <w:r w:rsidR="00422C76">
        <w:rPr>
          <w:spacing w:val="-2"/>
        </w:rPr>
        <w:t xml:space="preserve"> </w:t>
      </w:r>
      <w:r w:rsidR="00422C76">
        <w:t>of</w:t>
      </w:r>
      <w:r w:rsidR="00422C76">
        <w:rPr>
          <w:spacing w:val="-6"/>
        </w:rPr>
        <w:t xml:space="preserve"> </w:t>
      </w:r>
      <w:r w:rsidR="00422C76">
        <w:t>approval</w:t>
      </w:r>
      <w:r w:rsidR="00422C76">
        <w:rPr>
          <w:spacing w:val="12"/>
        </w:rPr>
        <w:t xml:space="preserve"> </w:t>
      </w:r>
      <w:r w:rsidR="00422C76">
        <w:t>mark</w:t>
      </w:r>
      <w:r w:rsidR="00422C76">
        <w:rPr>
          <w:spacing w:val="-7"/>
        </w:rPr>
        <w:t xml:space="preserve"> </w:t>
      </w:r>
      <w:r w:rsidR="00422C76">
        <w:t>on</w:t>
      </w:r>
      <w:r w:rsidR="00422C76">
        <w:rPr>
          <w:spacing w:val="-10"/>
        </w:rPr>
        <w:t xml:space="preserve"> </w:t>
      </w:r>
      <w:r w:rsidR="00422C76">
        <w:t>the</w:t>
      </w:r>
      <w:r w:rsidR="00422C76">
        <w:rPr>
          <w:spacing w:val="-8"/>
        </w:rPr>
        <w:t xml:space="preserve"> </w:t>
      </w:r>
      <w:r w:rsidR="00422C76">
        <w:t>vehicle</w:t>
      </w:r>
      <w:r>
        <w:t xml:space="preserve">: </w:t>
      </w:r>
      <w:r>
        <w:tab/>
      </w:r>
    </w:p>
    <w:p w14:paraId="374C00A1" w14:textId="5C754F66" w:rsidR="00716681" w:rsidRDefault="00716681" w:rsidP="00716681">
      <w:pPr>
        <w:tabs>
          <w:tab w:val="left" w:pos="-720"/>
          <w:tab w:val="left" w:pos="0"/>
          <w:tab w:val="right" w:leader="dot" w:pos="8505"/>
          <w:tab w:val="right" w:leader="dot" w:pos="9474"/>
        </w:tabs>
        <w:spacing w:after="120" w:line="333" w:lineRule="auto"/>
        <w:ind w:left="1701" w:right="992" w:hanging="567"/>
      </w:pPr>
      <w:r>
        <w:t>1</w:t>
      </w:r>
      <w:r w:rsidR="00422C76">
        <w:t>2</w:t>
      </w:r>
      <w:r>
        <w:t>.</w:t>
      </w:r>
      <w:r>
        <w:tab/>
        <w:t xml:space="preserve">Place: </w:t>
      </w:r>
      <w:r>
        <w:tab/>
      </w:r>
    </w:p>
    <w:p w14:paraId="79C0E9C4" w14:textId="39D35D4C" w:rsidR="00716681" w:rsidRDefault="00716681" w:rsidP="00716681">
      <w:pPr>
        <w:tabs>
          <w:tab w:val="left" w:pos="-720"/>
          <w:tab w:val="left" w:pos="0"/>
          <w:tab w:val="right" w:leader="dot" w:pos="8505"/>
          <w:tab w:val="right" w:leader="dot" w:pos="9474"/>
        </w:tabs>
        <w:spacing w:after="120" w:line="333" w:lineRule="auto"/>
        <w:ind w:left="1701" w:right="992" w:hanging="567"/>
      </w:pPr>
      <w:r>
        <w:t>1</w:t>
      </w:r>
      <w:r w:rsidR="00422C76">
        <w:t>3</w:t>
      </w:r>
      <w:r>
        <w:t>.</w:t>
      </w:r>
      <w:r>
        <w:tab/>
        <w:t xml:space="preserve">Date: </w:t>
      </w:r>
      <w:r>
        <w:tab/>
      </w:r>
    </w:p>
    <w:p w14:paraId="78D4F6C4" w14:textId="5DF6C538" w:rsidR="00716681" w:rsidRDefault="00716681" w:rsidP="00716681">
      <w:pPr>
        <w:tabs>
          <w:tab w:val="left" w:pos="-720"/>
          <w:tab w:val="left" w:pos="0"/>
          <w:tab w:val="right" w:leader="dot" w:pos="8505"/>
          <w:tab w:val="right" w:leader="dot" w:pos="9474"/>
        </w:tabs>
        <w:spacing w:after="120" w:line="333" w:lineRule="auto"/>
        <w:ind w:left="1701" w:right="992" w:hanging="567"/>
      </w:pPr>
      <w:r>
        <w:t>1</w:t>
      </w:r>
      <w:r w:rsidR="00422C76">
        <w:t>4</w:t>
      </w:r>
      <w:r>
        <w:t>.</w:t>
      </w:r>
      <w:r>
        <w:tab/>
        <w:t xml:space="preserve">Signature: </w:t>
      </w:r>
      <w:r>
        <w:tab/>
      </w:r>
    </w:p>
    <w:p w14:paraId="1D0BB311" w14:textId="45B46873" w:rsidR="00716681" w:rsidRDefault="00716681" w:rsidP="00422C76">
      <w:pPr>
        <w:tabs>
          <w:tab w:val="left" w:pos="-720"/>
          <w:tab w:val="left" w:pos="0"/>
          <w:tab w:val="right" w:leader="dot" w:pos="8505"/>
          <w:tab w:val="right" w:leader="dot" w:pos="9474"/>
        </w:tabs>
        <w:spacing w:after="120" w:line="240" w:lineRule="auto"/>
        <w:ind w:left="1134" w:right="992"/>
      </w:pPr>
      <w:r>
        <w:tab/>
      </w:r>
      <w:r w:rsidR="00422C76" w:rsidRPr="00422C76">
        <w:t>The list of documents deposited with the Administrative Service which has granted approval is annexed to this communication and may be obtained on request</w:t>
      </w:r>
      <w:r>
        <w:t>.</w:t>
      </w:r>
    </w:p>
    <w:p w14:paraId="70B015B8" w14:textId="77777777" w:rsidR="00422C76" w:rsidRDefault="00422C76" w:rsidP="00716681">
      <w:pPr>
        <w:tabs>
          <w:tab w:val="center" w:pos="4737"/>
          <w:tab w:val="left" w:pos="5040"/>
          <w:tab w:val="left" w:pos="5760"/>
          <w:tab w:val="left" w:pos="6480"/>
          <w:tab w:val="left" w:pos="7200"/>
          <w:tab w:val="left" w:pos="7920"/>
          <w:tab w:val="left" w:pos="8640"/>
          <w:tab w:val="left" w:pos="9360"/>
        </w:tabs>
        <w:spacing w:line="285" w:lineRule="auto"/>
        <w:sectPr w:rsidR="00422C76" w:rsidSect="001F5F05">
          <w:headerReference w:type="even" r:id="rId24"/>
          <w:headerReference w:type="default" r:id="rId25"/>
          <w:headerReference w:type="first" r:id="rId26"/>
          <w:endnotePr>
            <w:numFmt w:val="decimal"/>
          </w:endnotePr>
          <w:pgSz w:w="11907" w:h="16840" w:code="9"/>
          <w:pgMar w:top="1418" w:right="1134" w:bottom="1134" w:left="1134" w:header="851" w:footer="567" w:gutter="0"/>
          <w:cols w:space="720"/>
          <w:docGrid w:linePitch="272"/>
        </w:sectPr>
      </w:pPr>
    </w:p>
    <w:p w14:paraId="027DBF1F" w14:textId="6E642741" w:rsidR="00422C76" w:rsidRDefault="00422C76" w:rsidP="00422C76">
      <w:pPr>
        <w:pStyle w:val="HChG"/>
      </w:pPr>
      <w:bookmarkStart w:id="17" w:name="_Toc352838565"/>
      <w:bookmarkStart w:id="18" w:name="_Toc352852735"/>
      <w:r>
        <w:lastRenderedPageBreak/>
        <w:t xml:space="preserve">Annex </w:t>
      </w:r>
      <w:bookmarkEnd w:id="17"/>
      <w:bookmarkEnd w:id="18"/>
      <w:r w:rsidR="53068295">
        <w:t>2</w:t>
      </w:r>
    </w:p>
    <w:p w14:paraId="2D19A902" w14:textId="6403AC66" w:rsidR="00422C76" w:rsidRDefault="00422C76" w:rsidP="00422C76">
      <w:pPr>
        <w:pStyle w:val="HChG"/>
        <w:rPr>
          <w:b w:val="0"/>
        </w:rPr>
      </w:pPr>
      <w:r>
        <w:tab/>
      </w:r>
      <w:r>
        <w:tab/>
      </w:r>
      <w:bookmarkStart w:id="19" w:name="_Toc352838566"/>
      <w:bookmarkStart w:id="20" w:name="_Toc352852736"/>
      <w:r>
        <w:t>Arrangements of approval marks</w:t>
      </w:r>
      <w:bookmarkEnd w:id="19"/>
      <w:bookmarkEnd w:id="20"/>
    </w:p>
    <w:p w14:paraId="4C7573AA" w14:textId="77777777" w:rsidR="00422C76" w:rsidRDefault="00422C76" w:rsidP="00422C76">
      <w:pPr>
        <w:pStyle w:val="Heading1"/>
      </w:pPr>
      <w:bookmarkStart w:id="21" w:name="_Toc352852737"/>
      <w:bookmarkStart w:id="22" w:name="_Toc352838567"/>
      <w:r>
        <w:t>Model A</w:t>
      </w:r>
      <w:bookmarkEnd w:id="21"/>
    </w:p>
    <w:p w14:paraId="50E32B9B" w14:textId="77777777" w:rsidR="00422C76" w:rsidRDefault="00422C76" w:rsidP="00422C76">
      <w:pPr>
        <w:pStyle w:val="Heading1"/>
        <w:spacing w:after="120"/>
      </w:pPr>
      <w:bookmarkStart w:id="23" w:name="_Toc352852738"/>
      <w:r>
        <w:t>(See paragraph 4.4. of this Regulation)</w:t>
      </w:r>
      <w:bookmarkEnd w:id="23"/>
    </w:p>
    <w:bookmarkEnd w:id="22"/>
    <w:p w14:paraId="5A296E67" w14:textId="7447D4DF" w:rsidR="00DC0BC2" w:rsidRDefault="00DC0BC2" w:rsidP="00422C76">
      <w:pPr>
        <w:tabs>
          <w:tab w:val="center" w:pos="4737"/>
          <w:tab w:val="left" w:pos="5040"/>
          <w:tab w:val="left" w:pos="5760"/>
          <w:tab w:val="left" w:pos="6480"/>
          <w:tab w:val="left" w:pos="7041"/>
          <w:tab w:val="left" w:pos="7920"/>
          <w:tab w:val="left" w:pos="8640"/>
          <w:tab w:val="left" w:pos="9360"/>
        </w:tabs>
        <w:spacing w:line="285" w:lineRule="auto"/>
        <w:ind w:left="1134"/>
      </w:pPr>
    </w:p>
    <w:p w14:paraId="7BF8AB08" w14:textId="77777777" w:rsidR="00DC0BC2" w:rsidRDefault="00DC0BC2" w:rsidP="00DC0BC2">
      <w:pPr>
        <w:tabs>
          <w:tab w:val="center" w:pos="4737"/>
          <w:tab w:val="left" w:pos="5040"/>
          <w:tab w:val="left" w:pos="5760"/>
          <w:tab w:val="left" w:pos="6480"/>
          <w:tab w:val="left" w:pos="7041"/>
          <w:tab w:val="left" w:pos="7920"/>
          <w:tab w:val="left" w:pos="8640"/>
          <w:tab w:val="left" w:pos="9360"/>
        </w:tabs>
        <w:spacing w:line="285" w:lineRule="auto"/>
        <w:ind w:left="1134"/>
      </w:pPr>
      <w:r>
        <w:rPr>
          <w:noProof/>
        </w:rPr>
        <mc:AlternateContent>
          <mc:Choice Requires="wps">
            <w:drawing>
              <wp:anchor distT="0" distB="0" distL="114300" distR="114300" simplePos="0" relativeHeight="251658251" behindDoc="0" locked="0" layoutInCell="1" allowOverlap="1" wp14:anchorId="0DC63B1C" wp14:editId="08D6558D">
                <wp:simplePos x="0" y="0"/>
                <wp:positionH relativeFrom="column">
                  <wp:posOffset>2341880</wp:posOffset>
                </wp:positionH>
                <wp:positionV relativeFrom="paragraph">
                  <wp:posOffset>340360</wp:posOffset>
                </wp:positionV>
                <wp:extent cx="1796415" cy="381635"/>
                <wp:effectExtent l="0" t="0" r="0"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153AA" w14:textId="5F8AAF6B" w:rsidR="00DC0BC2" w:rsidRDefault="00DC0BC2" w:rsidP="00DC0BC2">
                            <w:pPr>
                              <w:rPr>
                                <w:rFonts w:ascii="Arial" w:hAnsi="Arial" w:cs="Arial"/>
                                <w:b/>
                                <w:sz w:val="36"/>
                                <w:szCs w:val="36"/>
                                <w:lang w:val="de-DE"/>
                              </w:rPr>
                            </w:pPr>
                            <w:r>
                              <w:rPr>
                                <w:rFonts w:ascii="Arial" w:hAnsi="Arial" w:cs="Arial"/>
                                <w:b/>
                                <w:sz w:val="36"/>
                                <w:szCs w:val="36"/>
                                <w:lang w:val="de-DE"/>
                              </w:rPr>
                              <w:t>35 R - 0</w:t>
                            </w:r>
                            <w:r w:rsidR="00B17A54">
                              <w:rPr>
                                <w:rFonts w:ascii="Arial" w:hAnsi="Arial" w:cs="Arial"/>
                                <w:b/>
                                <w:sz w:val="36"/>
                                <w:szCs w:val="36"/>
                                <w:lang w:val="de-DE"/>
                              </w:rPr>
                              <w:t>1</w:t>
                            </w:r>
                            <w:r>
                              <w:rPr>
                                <w:rFonts w:ascii="Arial" w:hAnsi="Arial" w:cs="Arial"/>
                                <w:b/>
                                <w:sz w:val="36"/>
                                <w:szCs w:val="36"/>
                                <w:lang w:val="de-DE"/>
                              </w:rPr>
                              <w:t>2439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3B1C" id="Text Box 34" o:spid="_x0000_s1029" type="#_x0000_t202" style="position:absolute;left:0;text-align:left;margin-left:184.4pt;margin-top:26.8pt;width:141.45pt;height:30.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" stroked="f">
                <v:textbox inset="5.85pt,.7pt,5.85pt,.7pt">
                  <w:txbxContent>
                    <w:p w14:paraId="18E153AA" w14:textId="5F8AAF6B" w:rsidR="00DC0BC2" w:rsidRDefault="00DC0BC2" w:rsidP="00DC0BC2">
                      <w:pPr>
                        <w:rPr>
                          <w:rFonts w:ascii="Arial" w:hAnsi="Arial" w:cs="Arial"/>
                          <w:b/>
                          <w:sz w:val="36"/>
                          <w:szCs w:val="36"/>
                          <w:lang w:val="de-DE"/>
                        </w:rPr>
                      </w:pPr>
                      <w:r>
                        <w:rPr>
                          <w:rFonts w:ascii="Arial" w:hAnsi="Arial" w:cs="Arial"/>
                          <w:b/>
                          <w:sz w:val="36"/>
                          <w:szCs w:val="36"/>
                          <w:lang w:val="de-DE"/>
                        </w:rPr>
                        <w:t>35 R - 0</w:t>
                      </w:r>
                      <w:r w:rsidR="00B17A54">
                        <w:rPr>
                          <w:rFonts w:ascii="Arial" w:hAnsi="Arial" w:cs="Arial"/>
                          <w:b/>
                          <w:sz w:val="36"/>
                          <w:szCs w:val="36"/>
                          <w:lang w:val="de-DE"/>
                        </w:rPr>
                        <w:t>1</w:t>
                      </w:r>
                      <w:r>
                        <w:rPr>
                          <w:rFonts w:ascii="Arial" w:hAnsi="Arial" w:cs="Arial"/>
                          <w:b/>
                          <w:sz w:val="36"/>
                          <w:szCs w:val="36"/>
                          <w:lang w:val="de-DE"/>
                        </w:rPr>
                        <w:t>2439</w:t>
                      </w:r>
                    </w:p>
                  </w:txbxContent>
                </v:textbox>
              </v:shape>
            </w:pict>
          </mc:Fallback>
        </mc:AlternateContent>
      </w:r>
      <w:r>
        <w:rPr>
          <w:noProof/>
        </w:rPr>
        <mc:AlternateContent>
          <mc:Choice Requires="wps">
            <w:drawing>
              <wp:anchor distT="0" distB="0" distL="114300" distR="114300" simplePos="0" relativeHeight="251658250" behindDoc="0" locked="0" layoutInCell="1" allowOverlap="1" wp14:anchorId="219CB46D" wp14:editId="13C287E7">
                <wp:simplePos x="0" y="0"/>
                <wp:positionH relativeFrom="column">
                  <wp:posOffset>3905885</wp:posOffset>
                </wp:positionH>
                <wp:positionV relativeFrom="paragraph">
                  <wp:posOffset>264160</wp:posOffset>
                </wp:positionV>
                <wp:extent cx="634365" cy="476885"/>
                <wp:effectExtent l="635"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0EFF9" w14:textId="77777777" w:rsidR="00DC0BC2" w:rsidRDefault="00DC0BC2" w:rsidP="00DC0BC2">
                            <w:r>
                              <w:rPr>
                                <w:noProof/>
                                <w:lang w:eastAsia="zh-CN"/>
                              </w:rPr>
                              <w:drawing>
                                <wp:inline distT="0" distB="0" distL="0" distR="0" wp14:anchorId="7B1D363E" wp14:editId="2AB6EEA6">
                                  <wp:extent cx="447675" cy="3810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9CB46D" id="Text Box 3" o:spid="_x0000_s1030" type="#_x0000_t202" style="position:absolute;left:0;text-align:left;margin-left:307.55pt;margin-top:20.8pt;width:49.95pt;height:37.55pt;z-index:2516582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" stroked="f">
                <v:textbox style="mso-fit-shape-to-text:t">
                  <w:txbxContent>
                    <w:p w14:paraId="7320EFF9" w14:textId="77777777" w:rsidR="00DC0BC2" w:rsidRDefault="00DC0BC2" w:rsidP="00DC0BC2">
                      <w:r>
                        <w:rPr>
                          <w:noProof/>
                          <w:lang w:eastAsia="zh-CN"/>
                        </w:rPr>
                        <w:drawing>
                          <wp:inline distT="0" distB="0" distL="0" distR="0" wp14:anchorId="7B1D363E" wp14:editId="2AB6EEA6">
                            <wp:extent cx="447675" cy="3810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28E45547" wp14:editId="5AA84CA6">
                <wp:simplePos x="0" y="0"/>
                <wp:positionH relativeFrom="column">
                  <wp:posOffset>2271395</wp:posOffset>
                </wp:positionH>
                <wp:positionV relativeFrom="paragraph">
                  <wp:posOffset>137160</wp:posOffset>
                </wp:positionV>
                <wp:extent cx="324485" cy="385445"/>
                <wp:effectExtent l="4445" t="3810"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E0F2D" w14:textId="77777777" w:rsidR="00DC0BC2" w:rsidRDefault="00DC0BC2" w:rsidP="00DC0BC2">
                            <w:pPr>
                              <w:rPr>
                                <w:rFonts w:ascii="Arial" w:hAnsi="Arial" w:cs="Arial"/>
                                <w:b/>
                                <w:sz w:val="40"/>
                                <w:szCs w:val="40"/>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E45547" id="Text Box 31" o:spid="_x0000_s1031" type="#_x0000_t202" style="position:absolute;left:0;text-align:left;margin-left:178.85pt;margin-top:10.8pt;width:25.55pt;height:30.35pt;z-index:251658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" stroked="f">
                <v:textbox style="mso-fit-shape-to-text:t">
                  <w:txbxContent>
                    <w:p w14:paraId="46EE0F2D" w14:textId="77777777" w:rsidR="00DC0BC2" w:rsidRDefault="00DC0BC2" w:rsidP="00DC0BC2">
                      <w:pPr>
                        <w:rPr>
                          <w:rFonts w:ascii="Arial" w:hAnsi="Arial" w:cs="Arial"/>
                          <w:b/>
                          <w:sz w:val="40"/>
                          <w:szCs w:val="40"/>
                          <w:lang w:val="de-DE"/>
                        </w:rPr>
                      </w:pPr>
                    </w:p>
                  </w:txbxContent>
                </v:textbox>
              </v:shape>
            </w:pict>
          </mc:Fallback>
        </mc:AlternateContent>
      </w:r>
      <w:r>
        <w:rPr>
          <w:noProof/>
        </w:rPr>
        <w:drawing>
          <wp:inline distT="0" distB="0" distL="0" distR="0" wp14:anchorId="05915D91" wp14:editId="34BF2E50">
            <wp:extent cx="1619250" cy="904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inline>
        </w:drawing>
      </w:r>
      <w:r>
        <w:tab/>
      </w:r>
      <w:r>
        <w:tab/>
      </w:r>
      <w:r>
        <w:tab/>
      </w:r>
      <w:r>
        <w:tab/>
      </w:r>
      <w:r>
        <w:tab/>
        <w:t>a = 8 mm min.</w:t>
      </w:r>
    </w:p>
    <w:p w14:paraId="3DE56EF3" w14:textId="603130C9" w:rsidR="00DA3251" w:rsidRDefault="00422C76" w:rsidP="00422C76">
      <w:pPr>
        <w:tabs>
          <w:tab w:val="center" w:pos="4737"/>
          <w:tab w:val="left" w:pos="5040"/>
          <w:tab w:val="left" w:pos="5760"/>
          <w:tab w:val="left" w:pos="6480"/>
          <w:tab w:val="left" w:pos="7041"/>
          <w:tab w:val="left" w:pos="7920"/>
          <w:tab w:val="left" w:pos="8640"/>
          <w:tab w:val="left" w:pos="9360"/>
        </w:tabs>
        <w:spacing w:line="285" w:lineRule="auto"/>
        <w:ind w:left="1134"/>
      </w:pPr>
      <w:r>
        <w:rPr>
          <w:noProof/>
        </w:rPr>
        <mc:AlternateContent>
          <mc:Choice Requires="wps">
            <w:drawing>
              <wp:anchor distT="0" distB="0" distL="114300" distR="114300" simplePos="0" relativeHeight="251658241" behindDoc="0" locked="0" layoutInCell="1" allowOverlap="1" wp14:anchorId="0C46F434" wp14:editId="037357D7">
                <wp:simplePos x="0" y="0"/>
                <wp:positionH relativeFrom="column">
                  <wp:posOffset>3905885</wp:posOffset>
                </wp:positionH>
                <wp:positionV relativeFrom="paragraph">
                  <wp:posOffset>264160</wp:posOffset>
                </wp:positionV>
                <wp:extent cx="634365" cy="476885"/>
                <wp:effectExtent l="635" t="0" r="3175"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AEDF6" w14:textId="189F2F1F" w:rsidR="00422C76" w:rsidRDefault="00422C76" w:rsidP="00422C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46F434" id="Text Box 33" o:spid="_x0000_s1032" type="#_x0000_t202" style="position:absolute;left:0;text-align:left;margin-left:307.55pt;margin-top:20.8pt;width:49.95pt;height:37.5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" stroked="f">
                <v:textbox style="mso-fit-shape-to-text:t">
                  <w:txbxContent>
                    <w:p w14:paraId="7D2AEDF6" w14:textId="189F2F1F" w:rsidR="00422C76" w:rsidRDefault="00422C76" w:rsidP="00422C76"/>
                  </w:txbxContent>
                </v:textbox>
              </v:shape>
            </w:pict>
          </mc:Fallback>
        </mc:AlternateContent>
      </w:r>
    </w:p>
    <w:p w14:paraId="205E492F" w14:textId="32AEFCA8" w:rsidR="00422C76" w:rsidRDefault="00422C76" w:rsidP="00B91D97">
      <w:pPr>
        <w:tabs>
          <w:tab w:val="center" w:pos="4737"/>
          <w:tab w:val="left" w:pos="5040"/>
          <w:tab w:val="left" w:pos="5760"/>
          <w:tab w:val="left" w:pos="6480"/>
          <w:tab w:val="left" w:pos="7041"/>
          <w:tab w:val="left" w:pos="7920"/>
          <w:tab w:val="left" w:pos="8640"/>
          <w:tab w:val="left" w:pos="9360"/>
        </w:tabs>
        <w:spacing w:line="285" w:lineRule="auto"/>
        <w:ind w:left="1134" w:right="400"/>
        <w:jc w:val="right"/>
      </w:pPr>
      <w:r>
        <w:t>a = 8 mm min.</w:t>
      </w:r>
    </w:p>
    <w:p w14:paraId="5C2A669D" w14:textId="20864118" w:rsidR="00422C76" w:rsidRDefault="009D6D7A" w:rsidP="00422C76">
      <w:pPr>
        <w:pStyle w:val="SingleTxtG"/>
        <w:ind w:right="850" w:firstLine="567"/>
      </w:pPr>
      <w:r w:rsidRPr="009D6D7A">
        <w:t>The above approval mark affixed to a vehicle shows that the vehicle type concerned has with regard to the arrangement of foot controls, been approved in the Netherlands (E 4), under the number 0</w:t>
      </w:r>
      <w:r w:rsidR="009D5329">
        <w:t>1</w:t>
      </w:r>
      <w:r w:rsidRPr="009D6D7A">
        <w:t>2439.  The first two digits of the approval number indicate that the approval was granted in accordance with Regulation No. 35</w:t>
      </w:r>
      <w:r w:rsidR="00183F48">
        <w:t>,</w:t>
      </w:r>
      <w:r w:rsidRPr="009D6D7A">
        <w:t xml:space="preserve"> </w:t>
      </w:r>
      <w:r w:rsidR="00183F48" w:rsidRPr="00BE7ADA">
        <w:rPr>
          <w:bCs/>
          <w:spacing w:val="-1"/>
        </w:rPr>
        <w:t>as amended by the 01 series of amendments</w:t>
      </w:r>
      <w:r w:rsidR="00183F48" w:rsidRPr="00BE7ADA">
        <w:rPr>
          <w:bCs/>
        </w:rPr>
        <w:t>.</w:t>
      </w:r>
    </w:p>
    <w:p w14:paraId="4BE05AD4" w14:textId="77777777" w:rsidR="00422C76" w:rsidRDefault="00422C76" w:rsidP="00422C76">
      <w:pPr>
        <w:pStyle w:val="Heading1"/>
      </w:pPr>
      <w:bookmarkStart w:id="24" w:name="_Toc352838569"/>
      <w:bookmarkStart w:id="25" w:name="_Toc352852741"/>
      <w:r>
        <w:t>Model B</w:t>
      </w:r>
      <w:bookmarkEnd w:id="24"/>
      <w:bookmarkEnd w:id="25"/>
    </w:p>
    <w:p w14:paraId="3C297F45" w14:textId="77777777" w:rsidR="001A7A32" w:rsidRDefault="00422C76" w:rsidP="001A7A32">
      <w:pPr>
        <w:spacing w:after="240"/>
        <w:ind w:left="2835" w:right="1134" w:hanging="1701"/>
        <w:jc w:val="both"/>
        <w:rPr>
          <w:noProof/>
          <w:lang w:val="en-US" w:eastAsia="en-US"/>
        </w:rPr>
      </w:pPr>
      <w:r>
        <w:t>(See paragraph 4.5. of this Regulation)</w:t>
      </w:r>
      <w:r w:rsidR="001A7A32" w:rsidRPr="001A7A32">
        <w:rPr>
          <w:noProof/>
          <w:lang w:val="en-US" w:eastAsia="en-US"/>
        </w:rPr>
        <w:t xml:space="preserve"> </w:t>
      </w:r>
    </w:p>
    <w:p w14:paraId="30E52D07" w14:textId="3A2F1AF2" w:rsidR="001A7A32" w:rsidRPr="00DD1D4D" w:rsidRDefault="001A7A32" w:rsidP="001A7A32">
      <w:pPr>
        <w:spacing w:after="240"/>
        <w:ind w:left="2835" w:right="1134" w:hanging="1701"/>
        <w:jc w:val="both"/>
      </w:pPr>
      <w:r w:rsidRPr="00DD1D4D">
        <w:rPr>
          <w:noProof/>
          <w:lang w:val="en-US" w:eastAsia="en-US"/>
        </w:rPr>
        <mc:AlternateContent>
          <mc:Choice Requires="wpg">
            <w:drawing>
              <wp:anchor distT="0" distB="0" distL="114300" distR="114300" simplePos="0" relativeHeight="251658245" behindDoc="0" locked="0" layoutInCell="1" allowOverlap="1" wp14:anchorId="52DA97E0" wp14:editId="27014F48">
                <wp:simplePos x="0" y="0"/>
                <wp:positionH relativeFrom="column">
                  <wp:posOffset>543560</wp:posOffset>
                </wp:positionH>
                <wp:positionV relativeFrom="paragraph">
                  <wp:posOffset>37465</wp:posOffset>
                </wp:positionV>
                <wp:extent cx="5486400" cy="1002030"/>
                <wp:effectExtent l="0" t="38100" r="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12"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14:paraId="46768DEC" w14:textId="77777777" w:rsidR="001A7A32" w:rsidRDefault="001A7A32" w:rsidP="001A7A32">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13" name="Line 397"/>
                        <wps:cNvCnPr>
                          <a:cxnSpLocks noChangeShapeType="1"/>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98"/>
                        <wps:cNvCnPr>
                          <a:cxnSpLocks noChangeShapeType="1"/>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99"/>
                        <wps:cNvCnPr>
                          <a:cxnSpLocks noChangeShapeType="1"/>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Line 400"/>
                        <wps:cNvCnPr>
                          <a:cxnSpLocks noChangeShapeType="1"/>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01"/>
                        <wps:cNvCnPr>
                          <a:cxnSpLocks noChangeShapeType="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02"/>
                        <wps:cNvCnPr>
                          <a:cxnSpLocks noChangeShapeType="1"/>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F76CB" w14:textId="77777777" w:rsidR="001A7A32" w:rsidRPr="00D03A27" w:rsidRDefault="001A7A32" w:rsidP="001A7A32">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21" name="Line 404"/>
                        <wps:cNvCnPr>
                          <a:cxnSpLocks noChangeShapeType="1"/>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05"/>
                        <wps:cNvCnPr>
                          <a:cxnSpLocks noChangeShapeType="1"/>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06"/>
                        <wps:cNvCnPr>
                          <a:cxnSpLocks noChangeShapeType="1"/>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Line 407"/>
                        <wps:cNvCnPr>
                          <a:cxnSpLocks noChangeShapeType="1"/>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Line 408"/>
                        <wps:cNvCnPr>
                          <a:cxnSpLocks noChangeShapeType="1"/>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1E57"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13B1CC38" w14:textId="77777777" w:rsidR="001A7A32" w:rsidRPr="00D03A27" w:rsidRDefault="001A7A32" w:rsidP="001A7A32">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38" name="Text Box 410"/>
                        <wps:cNvSpPr txBox="1">
                          <a:spLocks noChangeArrowheads="1"/>
                        </wps:cNvSpPr>
                        <wps:spPr bwMode="auto">
                          <a:xfrm>
                            <a:off x="5257" y="9411"/>
                            <a:ext cx="3567" cy="1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2F57" w14:textId="77777777" w:rsidR="001A7A32" w:rsidRPr="00EA3336" w:rsidRDefault="001A7A32" w:rsidP="001A7A32">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7904D253" w14:textId="77777777" w:rsidR="001A7A32" w:rsidRPr="00486D94" w:rsidRDefault="001A7A32" w:rsidP="001A7A32">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wps:txbx>
                        <wps:bodyPr rot="0" vert="horz" wrap="square" lIns="91440" tIns="45720" rIns="91440" bIns="45720" anchor="t" anchorCtr="0" upright="1">
                          <a:noAutofit/>
                        </wps:bodyPr>
                      </wps:wsp>
                      <wps:wsp>
                        <wps:cNvPr id="40" name="Line 411"/>
                        <wps:cNvCnPr>
                          <a:cxnSpLocks noChangeShapeType="1"/>
                        </wps:cNvCnPr>
                        <wps:spPr bwMode="auto">
                          <a:xfrm>
                            <a:off x="957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Line 412"/>
                        <wps:cNvCnPr>
                          <a:cxnSpLocks noChangeShapeType="1"/>
                        </wps:cNvCnPr>
                        <wps:spPr bwMode="auto">
                          <a:xfrm>
                            <a:off x="957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13"/>
                        <wps:cNvCnPr>
                          <a:cxnSpLocks noChangeShapeType="1"/>
                        </wps:cNvCnPr>
                        <wps:spPr bwMode="auto">
                          <a:xfrm flipV="1">
                            <a:off x="957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Line 414"/>
                        <wps:cNvCnPr>
                          <a:cxnSpLocks noChangeShapeType="1"/>
                        </wps:cNvCnPr>
                        <wps:spPr bwMode="auto">
                          <a:xfrm>
                            <a:off x="879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15"/>
                        <wps:cNvCnPr>
                          <a:cxnSpLocks noChangeShapeType="1"/>
                        </wps:cNvCnPr>
                        <wps:spPr bwMode="auto">
                          <a:xfrm>
                            <a:off x="879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16"/>
                        <wps:cNvCnPr>
                          <a:cxnSpLocks noChangeShapeType="1"/>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17"/>
                        <wps:cNvCnPr>
                          <a:cxnSpLocks noChangeShapeType="1"/>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18"/>
                        <wps:cNvCnPr>
                          <a:cxnSpLocks noChangeShapeType="1"/>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19"/>
                        <wps:cNvCnPr>
                          <a:cxnSpLocks noChangeShapeType="1"/>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Line 420"/>
                        <wps:cNvCnPr>
                          <a:cxnSpLocks noChangeShapeType="1"/>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6D714"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56161A18" w14:textId="77777777" w:rsidR="001A7A32" w:rsidRPr="00D03A27" w:rsidRDefault="001A7A32" w:rsidP="001A7A32">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54" name="Line 422"/>
                        <wps:cNvCnPr>
                          <a:cxnSpLocks noChangeShapeType="1"/>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423"/>
                        <wps:cNvCnPr>
                          <a:cxnSpLocks noChangeShapeType="1"/>
                        </wps:cNvCnPr>
                        <wps:spPr bwMode="auto">
                          <a:xfrm flipH="1">
                            <a:off x="503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Line 424"/>
                        <wps:cNvSpPr/>
                        <wps:spPr bwMode="auto">
                          <a:xfrm flipH="1">
                            <a:off x="5119" y="10095"/>
                            <a:ext cx="351" cy="0"/>
                          </a:xfrm>
                          <a:custGeom>
                            <a:avLst/>
                            <a:gdLst/>
                            <a:ahLst/>
                            <a:cxnLst/>
                            <a:rect l="0" t="0" r="0" b="0"/>
                            <a:pathLst/>
                          </a:cu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79B62"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0640C2B7" w14:textId="77777777" w:rsidR="001A7A32" w:rsidRPr="00D03A27" w:rsidRDefault="001A7A32" w:rsidP="001A7A32">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58" name="Text Box 429"/>
                        <wps:cNvSpPr txBox="1">
                          <a:spLocks noChangeArrowheads="1"/>
                        </wps:cNvSpPr>
                        <wps:spPr bwMode="auto">
                          <a:xfrm>
                            <a:off x="1838" y="973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4F64D"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1339E315" w14:textId="77777777" w:rsidR="001A7A32" w:rsidRPr="00D03A27" w:rsidRDefault="001A7A32" w:rsidP="001A7A32">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A97E0" id="Group 11" o:spid="_x0000_s1033" style="position:absolute;left:0;text-align:left;margin-left:42.8pt;margin-top:2.95pt;width:6in;height:78.9pt;z-index:251658245"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">
                <v:oval id="Oval 396" o:spid="_x0000_s1034" style="position:absolute;left:2718;top:9391;width:1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" strokeweight="3pt">
                  <v:textbox inset="0,0,0,0">
                    <w:txbxContent>
                      <w:p w14:paraId="46768DEC" w14:textId="77777777" w:rsidR="001A7A32" w:rsidRDefault="001A7A32" w:rsidP="001A7A32">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35" style="position:absolute;flip:x;visibility:visible;mso-wrap-style:square" from="2014,9751" to="2894,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398" o:spid="_x0000_s1036" style="position:absolute;flip:x;visibility:visible;mso-wrap-style:square" from="2014,10253" to="2894,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399" o:spid="_x0000_s1037" style="position:absolute;visibility:visible;mso-wrap-style:square" from="2190,9735" to="219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">
                  <v:stroke startarrow="open" endarrow="open"/>
                </v:line>
                <v:line id="Line 400" o:spid="_x0000_s1038" style="position:absolute;flip:x;visibility:visible;mso-wrap-style:square" from="1310,9391" to="307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401" o:spid="_x0000_s1039" style="position:absolute;flip:x;visibility:visible;mso-wrap-style:square" from="1310,10613" to="3070,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402" o:spid="_x0000_s1040" style="position:absolute;visibility:visible;mso-wrap-style:square" from="1486,9375" to="148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">
                  <v:stroke startarrow="open" endarrow="open"/>
                </v:line>
                <v:shape id="Text Box 403" o:spid="_x0000_s1041" type="#_x0000_t202" style="position:absolute;left:1134;top:9931;width: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4D2F76CB" w14:textId="77777777" w:rsidR="001A7A32" w:rsidRPr="00D03A27" w:rsidRDefault="001A7A32" w:rsidP="001A7A32">
                        <w:pPr>
                          <w:spacing w:line="240" w:lineRule="auto"/>
                          <w:ind w:right="-539"/>
                          <w:rPr>
                            <w:rFonts w:ascii="Arial" w:hAnsi="Arial" w:cs="Arial"/>
                          </w:rPr>
                        </w:pPr>
                        <w:r w:rsidRPr="00D03A27">
                          <w:rPr>
                            <w:rFonts w:ascii="Arial" w:hAnsi="Arial" w:cs="Arial"/>
                          </w:rPr>
                          <w:t>a</w:t>
                        </w:r>
                      </w:p>
                    </w:txbxContent>
                  </v:textbox>
                </v:shape>
                <v:line id="Line 404" o:spid="_x0000_s1042" style="position:absolute;visibility:visible;mso-wrap-style:square" from="3683,9931" to="456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05" o:spid="_x0000_s1043" style="position:absolute;visibility:visible;mso-wrap-style:square" from="3676,10253" to="4555,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406" o:spid="_x0000_s1044" style="position:absolute;flip:y;visibility:visible;mso-wrap-style:square" from="4477,10233" to="4477,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">
                  <v:stroke endarrow="open"/>
                </v:line>
                <v:line id="Line 407" o:spid="_x0000_s1045" style="position:absolute;visibility:visible;mso-wrap-style:square" from="4477,9591" to="4477,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">
                  <v:stroke endarrow="open"/>
                </v:line>
                <v:line id="Line 408" o:spid="_x0000_s1046" style="position:absolute;flip:x;visibility:visible;mso-wrap-style:square" from="4476,9931" to="44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shape id="Text Box 409" o:spid="_x0000_s1047" type="#_x0000_t202" style="position:absolute;left:4590;top:9855;width:1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0ED1E57"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13B1CC38" w14:textId="77777777" w:rsidR="001A7A32" w:rsidRPr="00D03A27" w:rsidRDefault="001A7A32" w:rsidP="001A7A32">
                        <w:pPr>
                          <w:spacing w:line="240" w:lineRule="auto"/>
                          <w:rPr>
                            <w:rFonts w:ascii="Arial" w:hAnsi="Arial" w:cs="Arial"/>
                          </w:rPr>
                        </w:pPr>
                        <w:r w:rsidRPr="00D03A27">
                          <w:rPr>
                            <w:rFonts w:ascii="Arial" w:hAnsi="Arial" w:cs="Arial"/>
                          </w:rPr>
                          <w:t>3</w:t>
                        </w:r>
                      </w:p>
                    </w:txbxContent>
                  </v:textbox>
                </v:shape>
                <v:shape id="Text Box 410" o:spid="_x0000_s1048" type="#_x0000_t202" style="position:absolute;left:5257;top:9411;width:356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04602F57" w14:textId="77777777" w:rsidR="001A7A32" w:rsidRPr="00EA3336" w:rsidRDefault="001A7A32" w:rsidP="001A7A32">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7904D253" w14:textId="77777777" w:rsidR="001A7A32" w:rsidRPr="00486D94" w:rsidRDefault="001A7A32" w:rsidP="001A7A32">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v:textbox>
                </v:shape>
                <v:line id="Line 411" o:spid="_x0000_s1049" style="position:absolute;visibility:visible;mso-wrap-style:square" from="9578,9279" to="957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">
                  <v:stroke endarrow="open"/>
                </v:line>
                <v:line id="Line 412" o:spid="_x0000_s1050" style="position:absolute;visibility:visible;mso-wrap-style:square" from="9578,9619" to="957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13" o:spid="_x0000_s1051" style="position:absolute;flip:y;visibility:visible;mso-wrap-style:square" from="9578,9957" to="9578,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">
                  <v:stroke endarrow="open"/>
                </v:line>
                <v:line id="Line 414" o:spid="_x0000_s1052" style="position:absolute;visibility:visible;mso-wrap-style:square" from="8792,9619" to="967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15" o:spid="_x0000_s1053" style="position:absolute;visibility:visible;mso-wrap-style:square" from="8792,9979" to="9672,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16" o:spid="_x0000_s1054" style="position:absolute;visibility:visible;mso-wrap-style:square" from="8779,10253" to="9306,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417" o:spid="_x0000_s1055" style="position:absolute;visibility:visible;mso-wrap-style:square" from="8786,10613" to="9314,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18" o:spid="_x0000_s1056" style="position:absolute;visibility:visible;mso-wrap-style:square" from="9228,10253" to="9228,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19" o:spid="_x0000_s1057" style="position:absolute;visibility:visible;mso-wrap-style:square" from="9228,10095" to="9228,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line id="Line 420" o:spid="_x0000_s1058" style="position:absolute;flip:y;visibility:visible;mso-wrap-style:square" from="9228,10593" to="9228,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">
                  <v:stroke endarrow="open"/>
                </v:line>
                <v:shape id="Text Box 421" o:spid="_x0000_s1059" type="#_x0000_t202" style="position:absolute;left:9404;top:10187;width:370;height: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" stroked="f">
                  <v:textbox inset="0,0,0,0">
                    <w:txbxContent>
                      <w:p w14:paraId="7D26D714"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56161A18" w14:textId="77777777" w:rsidR="001A7A32" w:rsidRPr="00D03A27" w:rsidRDefault="001A7A32" w:rsidP="001A7A32">
                        <w:pPr>
                          <w:spacing w:line="240" w:lineRule="auto"/>
                          <w:rPr>
                            <w:rFonts w:ascii="Arial" w:hAnsi="Arial" w:cs="Arial"/>
                          </w:rPr>
                        </w:pPr>
                        <w:r w:rsidRPr="00D03A27">
                          <w:rPr>
                            <w:rFonts w:ascii="Arial" w:hAnsi="Arial" w:cs="Arial"/>
                          </w:rPr>
                          <w:t>3</w:t>
                        </w:r>
                      </w:p>
                    </w:txbxContent>
                  </v:textbox>
                </v:shape>
                <v:line id="Line 422" o:spid="_x0000_s1060" style="position:absolute;flip:x y;visibility:visible;mso-wrap-style:square" from="6941,9463" to="69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" strokeweight=".5pt"/>
                <v:line id="Line 423" o:spid="_x0000_s1061" style="position:absolute;flip:x;visibility:visible;mso-wrap-style:square" from="5039,10095" to="539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" strokeweight=".5pt"/>
                <v:shape id="Line 424" o:spid="_x0000_s1062" style="position:absolute;left:5119;top:10095;width:351;height:0;flip:x;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" filled="f" strokeweight=".5pt">
                  <v:path arrowok="t" textboxrect="@1,@1,@1,@1"/>
                </v:shape>
                <v:shape id="Text Box 428" o:spid="_x0000_s1063" type="#_x0000_t202" style="position:absolute;left:4908;top:952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XqxQAAANsAAAAPAAAAZHJzL2Rvd25yZXYueG1sRI9Pa8JA&#10;FMTvBb/D8oReim4aqJ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CAofXqxQAAANsAAAAP&#10;AAAAAAAAAAAAAAAAAAcCAABkcnMvZG93bnJldi54bWxQSwUGAAAAAAMAAwC3AAAA+QIAAAAA&#10;" stroked="f">
                  <v:textbox inset="0,0,0,0">
                    <w:txbxContent>
                      <w:p w14:paraId="2EE79B62"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0640C2B7" w14:textId="77777777" w:rsidR="001A7A32" w:rsidRPr="00D03A27" w:rsidRDefault="001A7A32" w:rsidP="001A7A32">
                        <w:pPr>
                          <w:spacing w:line="240" w:lineRule="auto"/>
                          <w:rPr>
                            <w:rFonts w:ascii="Arial" w:hAnsi="Arial" w:cs="Arial"/>
                          </w:rPr>
                        </w:pPr>
                        <w:r w:rsidRPr="00D03A27">
                          <w:rPr>
                            <w:rFonts w:ascii="Arial" w:hAnsi="Arial" w:cs="Arial"/>
                          </w:rPr>
                          <w:t>2</w:t>
                        </w:r>
                      </w:p>
                    </w:txbxContent>
                  </v:textbox>
                </v:shape>
                <v:shape id="Text Box 429" o:spid="_x0000_s1064" type="#_x0000_t202" style="position:absolute;left:1838;top:973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6414F64D"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1339E315" w14:textId="77777777" w:rsidR="001A7A32" w:rsidRPr="00D03A27" w:rsidRDefault="001A7A32" w:rsidP="001A7A32">
                        <w:pPr>
                          <w:spacing w:line="240" w:lineRule="auto"/>
                          <w:rPr>
                            <w:rFonts w:ascii="Arial" w:hAnsi="Arial" w:cs="Arial"/>
                          </w:rPr>
                        </w:pPr>
                        <w:r w:rsidRPr="00D03A27">
                          <w:rPr>
                            <w:rFonts w:ascii="Arial" w:hAnsi="Arial" w:cs="Arial"/>
                          </w:rPr>
                          <w:t>2</w:t>
                        </w:r>
                      </w:p>
                    </w:txbxContent>
                  </v:textbox>
                </v:shape>
              </v:group>
            </w:pict>
          </mc:Fallback>
        </mc:AlternateContent>
      </w:r>
      <w:r w:rsidRPr="00DD1D4D">
        <w:rPr>
          <w:noProof/>
          <w:lang w:val="en-US" w:eastAsia="en-US"/>
        </w:rPr>
        <mc:AlternateContent>
          <mc:Choice Requires="wps">
            <w:drawing>
              <wp:anchor distT="0" distB="0" distL="114300" distR="114300" simplePos="0" relativeHeight="251658246" behindDoc="0" locked="0" layoutInCell="1" allowOverlap="1" wp14:anchorId="784B4E00" wp14:editId="7BFC55D3">
                <wp:simplePos x="0" y="0"/>
                <wp:positionH relativeFrom="column">
                  <wp:posOffset>3016885</wp:posOffset>
                </wp:positionH>
                <wp:positionV relativeFrom="paragraph">
                  <wp:posOffset>164465</wp:posOffset>
                </wp:positionV>
                <wp:extent cx="222885" cy="0"/>
                <wp:effectExtent l="0" t="0" r="0" b="0"/>
                <wp:wrapNone/>
                <wp:docPr id="779" name="Straight Connector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760265" id="Line 423"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237.55pt,12.95pt" to="25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" strokeweight=".5pt"/>
            </w:pict>
          </mc:Fallback>
        </mc:AlternateContent>
      </w:r>
    </w:p>
    <w:p w14:paraId="62FD3A23" w14:textId="77777777" w:rsidR="001A7A32" w:rsidRPr="00DD1D4D" w:rsidRDefault="001A7A32" w:rsidP="001A7A32">
      <w:pPr>
        <w:spacing w:after="240"/>
        <w:ind w:left="2835" w:right="1134" w:hanging="1701"/>
        <w:jc w:val="both"/>
      </w:pPr>
    </w:p>
    <w:p w14:paraId="27AC2D54" w14:textId="77777777" w:rsidR="001A7A32" w:rsidRPr="00DD1D4D" w:rsidRDefault="001A7A32" w:rsidP="001A7A32">
      <w:pPr>
        <w:spacing w:after="240"/>
        <w:ind w:left="2835" w:right="1134" w:hanging="1701"/>
        <w:jc w:val="both"/>
      </w:pPr>
      <w:r w:rsidRPr="00DD1D4D">
        <w:rPr>
          <w:noProof/>
          <w:lang w:val="en-US" w:eastAsia="en-US"/>
        </w:rPr>
        <mc:AlternateContent>
          <mc:Choice Requires="wps">
            <w:drawing>
              <wp:anchor distT="0" distB="0" distL="114300" distR="114300" simplePos="0" relativeHeight="251658248" behindDoc="0" locked="0" layoutInCell="1" allowOverlap="1" wp14:anchorId="1A757B5D" wp14:editId="280A4E11">
                <wp:simplePos x="0" y="0"/>
                <wp:positionH relativeFrom="column">
                  <wp:posOffset>2922270</wp:posOffset>
                </wp:positionH>
                <wp:positionV relativeFrom="paragraph">
                  <wp:posOffset>8255</wp:posOffset>
                </wp:positionV>
                <wp:extent cx="111760" cy="383540"/>
                <wp:effectExtent l="0" t="0" r="2540" b="0"/>
                <wp:wrapNone/>
                <wp:docPr id="782"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3F0A3"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0C839EB2" w14:textId="77777777" w:rsidR="001A7A32" w:rsidRPr="00D03A27" w:rsidRDefault="001A7A32" w:rsidP="001A7A32">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a:graphicData>
                </a:graphic>
              </wp:anchor>
            </w:drawing>
          </mc:Choice>
          <mc:Fallback>
            <w:pict>
              <v:shape w14:anchorId="1A757B5D" id="Text Box 782" o:spid="_x0000_s1065" type="#_x0000_t202" style="position:absolute;left:0;text-align:left;margin-left:230.1pt;margin-top:.65pt;width:8.8pt;height:30.2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" stroked="f">
                <v:textbox inset="0,0,0,0">
                  <w:txbxContent>
                    <w:p w14:paraId="7E93F0A3" w14:textId="77777777" w:rsidR="001A7A32" w:rsidRPr="00D03A27" w:rsidRDefault="001A7A32" w:rsidP="001A7A32">
                      <w:pPr>
                        <w:spacing w:line="240" w:lineRule="auto"/>
                        <w:rPr>
                          <w:rFonts w:ascii="Arial" w:hAnsi="Arial" w:cs="Arial"/>
                          <w:u w:val="single"/>
                        </w:rPr>
                      </w:pPr>
                      <w:r w:rsidRPr="00D03A27">
                        <w:rPr>
                          <w:rFonts w:ascii="Arial" w:hAnsi="Arial" w:cs="Arial"/>
                          <w:u w:val="single"/>
                        </w:rPr>
                        <w:t>a</w:t>
                      </w:r>
                    </w:p>
                    <w:p w14:paraId="0C839EB2" w14:textId="77777777" w:rsidR="001A7A32" w:rsidRPr="00D03A27" w:rsidRDefault="001A7A32" w:rsidP="001A7A32">
                      <w:pPr>
                        <w:spacing w:line="240" w:lineRule="auto"/>
                        <w:rPr>
                          <w:rFonts w:ascii="Arial" w:hAnsi="Arial" w:cs="Arial"/>
                        </w:rPr>
                      </w:pPr>
                      <w:r w:rsidRPr="00D03A27">
                        <w:rPr>
                          <w:rFonts w:ascii="Arial" w:hAnsi="Arial" w:cs="Arial"/>
                        </w:rPr>
                        <w:t>2</w:t>
                      </w:r>
                    </w:p>
                  </w:txbxContent>
                </v:textbox>
              </v:shape>
            </w:pict>
          </mc:Fallback>
        </mc:AlternateContent>
      </w:r>
    </w:p>
    <w:p w14:paraId="37487267" w14:textId="0CAD424D" w:rsidR="001A7A32" w:rsidRDefault="001A7A32" w:rsidP="00B91D97">
      <w:pPr>
        <w:spacing w:after="240"/>
        <w:ind w:left="2835" w:right="1134" w:hanging="1701"/>
        <w:jc w:val="both"/>
      </w:pPr>
      <w:r w:rsidRPr="00DD1D4D">
        <w:rPr>
          <w:noProof/>
          <w:lang w:val="en-US" w:eastAsia="en-US"/>
        </w:rPr>
        <mc:AlternateContent>
          <mc:Choice Requires="wps">
            <w:drawing>
              <wp:anchor distT="0" distB="0" distL="114300" distR="114300" simplePos="0" relativeHeight="251658247" behindDoc="0" locked="0" layoutInCell="1" allowOverlap="1" wp14:anchorId="2E61AD41" wp14:editId="74407099">
                <wp:simplePos x="0" y="0"/>
                <wp:positionH relativeFrom="column">
                  <wp:posOffset>3020060</wp:posOffset>
                </wp:positionH>
                <wp:positionV relativeFrom="paragraph">
                  <wp:posOffset>62865</wp:posOffset>
                </wp:positionV>
                <wp:extent cx="222885" cy="0"/>
                <wp:effectExtent l="0" t="0" r="0" b="0"/>
                <wp:wrapNone/>
                <wp:docPr id="780" name="Straight Connector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FB5055" id="Line 423"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237.8pt,4.95pt" to="255.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" strokeweight=".5pt"/>
            </w:pict>
          </mc:Fallback>
        </mc:AlternateContent>
      </w:r>
    </w:p>
    <w:p w14:paraId="180A0BBB" w14:textId="77777777" w:rsidR="00422C76" w:rsidRDefault="00422C76" w:rsidP="00422C76">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5" w:lineRule="auto"/>
        <w:ind w:right="1134"/>
        <w:jc w:val="right"/>
      </w:pPr>
      <w:r>
        <w:t>a = 8 mm min.</w:t>
      </w:r>
    </w:p>
    <w:p w14:paraId="5470BE67" w14:textId="0E97AF63" w:rsidR="00422C76" w:rsidRDefault="009D6D7A" w:rsidP="009D6D7A">
      <w:pPr>
        <w:pStyle w:val="SingleTxtG"/>
        <w:ind w:right="850" w:firstLine="567"/>
      </w:pPr>
      <w:r>
        <w:t>The above approval mark affixed to a vehicle shows that the vehicle type concerned has been approved in the Netherlands (E 4) pursuant to Regulations Nos. 35 and 24.</w:t>
      </w:r>
      <w:r w:rsidR="006813ED">
        <w:rPr>
          <w:rStyle w:val="FootnoteReference"/>
        </w:rPr>
        <w:footnoteReference w:customMarkFollows="1" w:id="7"/>
        <w:t>1</w:t>
      </w:r>
      <w:r>
        <w:t xml:space="preserve"> (In the case of the latter Regulation the corrected absorption co-efficient is 1.30 m·</w:t>
      </w:r>
      <w:r w:rsidRPr="009D6D7A">
        <w:rPr>
          <w:vertAlign w:val="superscript"/>
        </w:rPr>
        <w:t>1</w:t>
      </w:r>
      <w:r>
        <w:t>). The approval numbers indicate that on the dates on which these approvals were granted Regulation No. 35</w:t>
      </w:r>
      <w:r w:rsidR="00C008EF" w:rsidRPr="00C008EF">
        <w:rPr>
          <w:spacing w:val="-1"/>
        </w:rPr>
        <w:t xml:space="preserve"> </w:t>
      </w:r>
      <w:r w:rsidR="00C008EF" w:rsidRPr="00EA3336">
        <w:rPr>
          <w:spacing w:val="-1"/>
        </w:rPr>
        <w:t xml:space="preserve">included </w:t>
      </w:r>
      <w:r w:rsidR="00C008EF" w:rsidRPr="00BE7ADA">
        <w:rPr>
          <w:bCs/>
          <w:spacing w:val="-1"/>
        </w:rPr>
        <w:t>the 01 series of amendments</w:t>
      </w:r>
      <w:r w:rsidR="00C008EF" w:rsidRPr="00EA3336">
        <w:rPr>
          <w:spacing w:val="-1"/>
        </w:rPr>
        <w:t xml:space="preserve"> and </w:t>
      </w:r>
      <w:r>
        <w:t>Regulation No. 24 included the 03 series of amendments.</w:t>
      </w:r>
    </w:p>
    <w:p w14:paraId="570EE22A" w14:textId="77777777" w:rsidR="00C353A6" w:rsidRDefault="00C353A6" w:rsidP="00716681">
      <w:pPr>
        <w:tabs>
          <w:tab w:val="center" w:pos="4737"/>
          <w:tab w:val="left" w:pos="5040"/>
          <w:tab w:val="left" w:pos="5760"/>
          <w:tab w:val="left" w:pos="6480"/>
          <w:tab w:val="left" w:pos="7200"/>
          <w:tab w:val="left" w:pos="7920"/>
          <w:tab w:val="left" w:pos="8640"/>
          <w:tab w:val="left" w:pos="9360"/>
        </w:tabs>
        <w:spacing w:line="285" w:lineRule="auto"/>
        <w:sectPr w:rsidR="00C353A6" w:rsidSect="00A82C51">
          <w:headerReference w:type="default" r:id="rId29"/>
          <w:headerReference w:type="first" r:id="rId30"/>
          <w:footerReference w:type="first" r:id="rId31"/>
          <w:endnotePr>
            <w:numFmt w:val="decimal"/>
          </w:endnotePr>
          <w:pgSz w:w="11907" w:h="16840" w:code="9"/>
          <w:pgMar w:top="1418" w:right="1134" w:bottom="1134" w:left="1134" w:header="851" w:footer="567" w:gutter="0"/>
          <w:cols w:space="720"/>
          <w:docGrid w:linePitch="272"/>
        </w:sectPr>
      </w:pPr>
    </w:p>
    <w:p w14:paraId="163B3ACC" w14:textId="524B0831" w:rsidR="00411E92" w:rsidRDefault="00411E92" w:rsidP="00171268">
      <w:pPr>
        <w:pStyle w:val="HChG"/>
      </w:pPr>
      <w:r w:rsidRPr="00171268">
        <w:lastRenderedPageBreak/>
        <w:t xml:space="preserve">Annex </w:t>
      </w:r>
      <w:r w:rsidR="0760E1C7">
        <w:t>3</w:t>
      </w:r>
    </w:p>
    <w:p w14:paraId="18EBB1DF" w14:textId="77777777" w:rsidR="00004896" w:rsidRPr="00C40D0E" w:rsidRDefault="00004896" w:rsidP="00004896">
      <w:pPr>
        <w:pStyle w:val="HChG"/>
      </w:pPr>
      <w:r w:rsidRPr="00BE7ADA">
        <w:tab/>
      </w:r>
      <w:r w:rsidRPr="00BE7ADA">
        <w:tab/>
      </w:r>
      <w:r w:rsidRPr="00C40D0E">
        <w:t xml:space="preserve">Procedure for determining the "H" point and the actual </w:t>
      </w:r>
      <w:r w:rsidRPr="00C40D0E">
        <w:br/>
        <w:t>torso angle for seating positions in motor vehicles</w:t>
      </w:r>
      <w:r w:rsidRPr="00C40D0E">
        <w:rPr>
          <w:vertAlign w:val="superscript"/>
        </w:rPr>
        <w:t>1</w:t>
      </w:r>
    </w:p>
    <w:p w14:paraId="251366EB" w14:textId="77777777" w:rsidR="00004896" w:rsidRPr="00C40D0E" w:rsidRDefault="00004896" w:rsidP="00004896">
      <w:pPr>
        <w:pStyle w:val="HChG"/>
      </w:pPr>
      <w:r w:rsidRPr="00C40D0E">
        <w:tab/>
      </w:r>
      <w:r w:rsidRPr="00C40D0E">
        <w:tab/>
        <w:t xml:space="preserve">Appendix 1 - </w:t>
      </w:r>
      <w:r w:rsidRPr="00C40D0E">
        <w:tab/>
        <w:t>Description of the three dimensional "H" point machine</w:t>
      </w:r>
      <w:r w:rsidRPr="00C40D0E">
        <w:rPr>
          <w:vertAlign w:val="superscript"/>
        </w:rPr>
        <w:t>1</w:t>
      </w:r>
    </w:p>
    <w:p w14:paraId="746013F8" w14:textId="77777777" w:rsidR="00004896" w:rsidRPr="00C40D0E" w:rsidRDefault="00004896" w:rsidP="00004896">
      <w:pPr>
        <w:pStyle w:val="HChG"/>
      </w:pPr>
      <w:r w:rsidRPr="00C40D0E">
        <w:tab/>
      </w:r>
      <w:r w:rsidRPr="00C40D0E">
        <w:tab/>
      </w:r>
      <w:r w:rsidRPr="00191F7C">
        <w:t xml:space="preserve">Appendix </w:t>
      </w:r>
      <w:r w:rsidRPr="00C40D0E">
        <w:t>2 -</w:t>
      </w:r>
      <w:r w:rsidRPr="00C40D0E">
        <w:tab/>
        <w:t>Three-dimensional reference system</w:t>
      </w:r>
      <w:r w:rsidRPr="00C40D0E">
        <w:rPr>
          <w:vertAlign w:val="superscript"/>
        </w:rPr>
        <w:t>1</w:t>
      </w:r>
    </w:p>
    <w:p w14:paraId="24EAFFB1" w14:textId="499227BB" w:rsidR="00004896" w:rsidRPr="00C40D0E" w:rsidRDefault="00004896" w:rsidP="00004896">
      <w:pPr>
        <w:pStyle w:val="HChG"/>
      </w:pPr>
      <w:r w:rsidRPr="00C40D0E">
        <w:tab/>
      </w:r>
      <w:r w:rsidRPr="00C40D0E">
        <w:tab/>
        <w:t xml:space="preserve">Appendix 3 - </w:t>
      </w:r>
      <w:r w:rsidRPr="00C40D0E">
        <w:tab/>
        <w:t>Reference data concerning seating positions</w:t>
      </w:r>
      <w:r w:rsidR="009D3232">
        <w:rPr>
          <w:rStyle w:val="FootnoteReference"/>
        </w:rPr>
        <w:footnoteReference w:customMarkFollows="1" w:id="8"/>
        <w:t>1</w:t>
      </w:r>
    </w:p>
    <w:p w14:paraId="1C939A9D" w14:textId="77777777" w:rsidR="002F0E97" w:rsidRDefault="002F0E97" w:rsidP="00CC00E3">
      <w:pPr>
        <w:pStyle w:val="para"/>
        <w:tabs>
          <w:tab w:val="left" w:pos="2534"/>
        </w:tabs>
        <w:rPr>
          <w:lang w:val="en-GB"/>
        </w:rPr>
        <w:sectPr w:rsidR="002F0E97" w:rsidSect="00087863">
          <w:headerReference w:type="even" r:id="rId32"/>
          <w:headerReference w:type="first" r:id="rId33"/>
          <w:endnotePr>
            <w:numFmt w:val="decimal"/>
          </w:endnotePr>
          <w:pgSz w:w="11907" w:h="16840" w:code="9"/>
          <w:pgMar w:top="1418" w:right="1134" w:bottom="1134" w:left="1134" w:header="851" w:footer="567" w:gutter="0"/>
          <w:cols w:space="720"/>
          <w:docGrid w:linePitch="272"/>
        </w:sectPr>
      </w:pPr>
    </w:p>
    <w:p w14:paraId="34C29056" w14:textId="44EA263C" w:rsidR="006367D0" w:rsidRDefault="006367D0" w:rsidP="006367D0">
      <w:pPr>
        <w:pStyle w:val="HChG"/>
      </w:pPr>
      <w:r w:rsidRPr="006367D0">
        <w:lastRenderedPageBreak/>
        <w:t xml:space="preserve">Annex </w:t>
      </w:r>
      <w:r w:rsidR="6446FD82">
        <w:t>4</w:t>
      </w:r>
    </w:p>
    <w:p w14:paraId="46A842C3" w14:textId="6949EF02" w:rsidR="006367D0" w:rsidRDefault="006367D0" w:rsidP="006367D0">
      <w:pPr>
        <w:pStyle w:val="HChG"/>
      </w:pPr>
      <w:r>
        <w:tab/>
      </w:r>
      <w:r>
        <w:tab/>
      </w:r>
      <w:r w:rsidRPr="006367D0">
        <w:t>A</w:t>
      </w:r>
      <w:r w:rsidR="00467C77" w:rsidRPr="006367D0">
        <w:t>rrangement of foot controls</w:t>
      </w:r>
    </w:p>
    <w:p w14:paraId="349BA9AC" w14:textId="77777777" w:rsidR="001F5DA0" w:rsidRPr="00BE7ADA" w:rsidRDefault="001F5DA0" w:rsidP="001F5DA0">
      <w:pPr>
        <w:tabs>
          <w:tab w:val="left" w:pos="1134"/>
        </w:tabs>
        <w:suppressAutoHyphens w:val="0"/>
        <w:spacing w:line="336" w:lineRule="atLeast"/>
        <w:rPr>
          <w:spacing w:val="-3"/>
        </w:rPr>
      </w:pPr>
      <w:r w:rsidRPr="00402E26">
        <w:rPr>
          <w:spacing w:val="-3"/>
        </w:rPr>
        <w:t xml:space="preserve">Figure </w:t>
      </w:r>
      <w:r w:rsidRPr="00BE7ADA">
        <w:rPr>
          <w:spacing w:val="-3"/>
        </w:rPr>
        <w:t>1a</w:t>
      </w:r>
    </w:p>
    <w:p w14:paraId="52C8E900" w14:textId="77777777" w:rsidR="001F5DA0" w:rsidRPr="005A073B" w:rsidRDefault="001F5DA0" w:rsidP="001F5DA0">
      <w:pPr>
        <w:tabs>
          <w:tab w:val="left" w:pos="1134"/>
        </w:tabs>
        <w:suppressAutoHyphens w:val="0"/>
        <w:spacing w:line="240" w:lineRule="auto"/>
        <w:rPr>
          <w:b/>
          <w:bCs/>
          <w:spacing w:val="-3"/>
        </w:rPr>
      </w:pPr>
      <w:r w:rsidRPr="00BE7ADA">
        <w:rPr>
          <w:spacing w:val="-3"/>
        </w:rPr>
        <w:tab/>
      </w:r>
      <w:r w:rsidRPr="005A073B">
        <w:rPr>
          <w:b/>
          <w:bCs/>
          <w:spacing w:val="-3"/>
        </w:rPr>
        <w:t>Two pedals – Automatic transmission without footrest</w:t>
      </w:r>
    </w:p>
    <w:p w14:paraId="009F83B7" w14:textId="77777777" w:rsidR="001F5DA0" w:rsidRDefault="001F5DA0" w:rsidP="001F5DA0">
      <w:pPr>
        <w:tabs>
          <w:tab w:val="left" w:pos="709"/>
        </w:tabs>
        <w:suppressAutoHyphens w:val="0"/>
        <w:adjustRightInd w:val="0"/>
        <w:spacing w:before="240" w:after="240" w:line="336" w:lineRule="atLeast"/>
        <w:ind w:left="1134"/>
        <w:rPr>
          <w:noProof/>
          <w:lang w:val="en-US" w:eastAsia="de-DE"/>
        </w:rPr>
      </w:pPr>
      <w:r w:rsidRPr="00A87CCA">
        <w:rPr>
          <w:noProof/>
          <w:lang w:val="en-US" w:eastAsia="de-DE"/>
        </w:rPr>
        <w:t xml:space="preserve"> </w:t>
      </w:r>
      <w:r w:rsidRPr="00FE7E57">
        <w:rPr>
          <w:rFonts w:ascii="Arial" w:hAnsi="Arial" w:cs="Arial"/>
          <w:noProof/>
          <w:color w:val="333333"/>
          <w:sz w:val="18"/>
          <w:szCs w:val="18"/>
          <w:lang w:val="en-US" w:eastAsia="en-US"/>
        </w:rPr>
        <w:drawing>
          <wp:inline distT="0" distB="0" distL="0" distR="0" wp14:anchorId="0589347A" wp14:editId="7BAEE350">
            <wp:extent cx="3014306" cy="1540465"/>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6862" cy="1562213"/>
                    </a:xfrm>
                    <a:prstGeom prst="rect">
                      <a:avLst/>
                    </a:prstGeom>
                    <a:noFill/>
                    <a:ln>
                      <a:noFill/>
                    </a:ln>
                    <a:effectLst/>
                  </pic:spPr>
                </pic:pic>
              </a:graphicData>
            </a:graphic>
          </wp:inline>
        </w:drawing>
      </w:r>
    </w:p>
    <w:p w14:paraId="68FDC193" w14:textId="77777777" w:rsidR="001F5DA0" w:rsidRPr="00BE7ADA" w:rsidRDefault="001F5DA0" w:rsidP="001F5DA0">
      <w:pPr>
        <w:tabs>
          <w:tab w:val="left" w:pos="1134"/>
        </w:tabs>
        <w:suppressAutoHyphens w:val="0"/>
        <w:spacing w:before="120" w:line="240" w:lineRule="auto"/>
        <w:rPr>
          <w:bCs/>
          <w:spacing w:val="-3"/>
        </w:rPr>
      </w:pPr>
      <w:r>
        <w:rPr>
          <w:b/>
          <w:spacing w:val="-3"/>
        </w:rPr>
        <w:tab/>
      </w:r>
      <w:r w:rsidRPr="00BE7ADA">
        <w:rPr>
          <w:bCs/>
          <w:spacing w:val="-3"/>
        </w:rPr>
        <w:t>Figure 1b</w:t>
      </w:r>
    </w:p>
    <w:p w14:paraId="69F8167A" w14:textId="77777777" w:rsidR="001F5DA0" w:rsidRPr="00C40D0E" w:rsidRDefault="001F5DA0" w:rsidP="001F5DA0">
      <w:pPr>
        <w:tabs>
          <w:tab w:val="left" w:pos="1134"/>
        </w:tabs>
        <w:suppressAutoHyphens w:val="0"/>
        <w:spacing w:line="240" w:lineRule="auto"/>
        <w:rPr>
          <w:b/>
          <w:spacing w:val="-3"/>
        </w:rPr>
      </w:pPr>
      <w:r w:rsidRPr="00C40D0E">
        <w:rPr>
          <w:b/>
          <w:spacing w:val="-3"/>
        </w:rPr>
        <w:tab/>
        <w:t>Two pedals – Automatic transmission with footrest</w:t>
      </w:r>
    </w:p>
    <w:p w14:paraId="6D833164" w14:textId="77777777" w:rsidR="001F5DA0" w:rsidRDefault="001F5DA0" w:rsidP="001F5DA0">
      <w:pPr>
        <w:tabs>
          <w:tab w:val="left" w:pos="1134"/>
        </w:tabs>
        <w:suppressAutoHyphens w:val="0"/>
        <w:spacing w:line="240" w:lineRule="auto"/>
        <w:rPr>
          <w:b/>
          <w:spacing w:val="-3"/>
        </w:rPr>
      </w:pPr>
    </w:p>
    <w:p w14:paraId="5D0AB8D2" w14:textId="77777777" w:rsidR="001F5DA0" w:rsidRDefault="001F5DA0" w:rsidP="001F5DA0">
      <w:pPr>
        <w:suppressAutoHyphens w:val="0"/>
        <w:spacing w:after="240" w:line="240" w:lineRule="auto"/>
        <w:ind w:left="1134"/>
        <w:rPr>
          <w:b/>
          <w:spacing w:val="-3"/>
        </w:rPr>
      </w:pPr>
      <w:r>
        <w:rPr>
          <w:noProof/>
          <w:lang w:val="en-US" w:eastAsia="en-US"/>
        </w:rPr>
        <w:drawing>
          <wp:inline distT="0" distB="0" distL="0" distR="0" wp14:anchorId="7F5380B3" wp14:editId="417D50FB">
            <wp:extent cx="3108636" cy="1783781"/>
            <wp:effectExtent l="0" t="0" r="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125510" cy="1793463"/>
                    </a:xfrm>
                    <a:prstGeom prst="rect">
                      <a:avLst/>
                    </a:prstGeom>
                  </pic:spPr>
                </pic:pic>
              </a:graphicData>
            </a:graphic>
          </wp:inline>
        </w:drawing>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1F5DA0" w:rsidRPr="00CD40E8" w14:paraId="5C22B32F" w14:textId="77777777" w:rsidTr="009B5496">
        <w:trPr>
          <w:cantSplit/>
          <w:tblHeader/>
        </w:trPr>
        <w:tc>
          <w:tcPr>
            <w:tcW w:w="2456" w:type="dxa"/>
            <w:tcBorders>
              <w:top w:val="single" w:sz="4" w:space="0" w:color="auto"/>
              <w:bottom w:val="single" w:sz="12" w:space="0" w:color="auto"/>
            </w:tcBorders>
            <w:shd w:val="clear" w:color="auto" w:fill="auto"/>
            <w:vAlign w:val="bottom"/>
            <w:hideMark/>
          </w:tcPr>
          <w:p w14:paraId="7F6134EA" w14:textId="77777777" w:rsidR="001F5DA0" w:rsidRPr="00CD40E8" w:rsidRDefault="001F5DA0" w:rsidP="009B5496">
            <w:pPr>
              <w:suppressAutoHyphens w:val="0"/>
              <w:spacing w:before="80" w:after="80" w:line="200" w:lineRule="exact"/>
              <w:rPr>
                <w:rFonts w:ascii="Times New Roman" w:hAnsi="Times New Roman" w:cs="Times New Roman"/>
                <w:i/>
                <w:sz w:val="16"/>
                <w:szCs w:val="18"/>
                <w:lang w:val="en-US" w:eastAsia="de-DE"/>
              </w:rPr>
            </w:pPr>
            <w:r w:rsidRPr="00CD40E8">
              <w:rPr>
                <w:rFonts w:ascii="Times New Roman" w:hAnsi="Times New Roman" w:cs="Times New Roman"/>
                <w:i/>
                <w:sz w:val="16"/>
                <w:szCs w:val="18"/>
                <w:lang w:val="fr-FR" w:eastAsia="de-DE"/>
              </w:rPr>
              <w:t> </w:t>
            </w:r>
            <w:r w:rsidRPr="00CD40E8">
              <w:rPr>
                <w:rFonts w:ascii="Times New Roman" w:hAnsi="Times New Roman" w:cs="Times New Roman"/>
                <w:i/>
                <w:sz w:val="16"/>
                <w:szCs w:val="18"/>
                <w:lang w:val="en-US" w:eastAsia="de-DE"/>
              </w:rPr>
              <w:t> </w:t>
            </w:r>
          </w:p>
        </w:tc>
        <w:tc>
          <w:tcPr>
            <w:tcW w:w="2457" w:type="dxa"/>
            <w:tcBorders>
              <w:top w:val="single" w:sz="4" w:space="0" w:color="auto"/>
              <w:bottom w:val="single" w:sz="12" w:space="0" w:color="auto"/>
            </w:tcBorders>
            <w:shd w:val="clear" w:color="auto" w:fill="auto"/>
            <w:vAlign w:val="bottom"/>
            <w:hideMark/>
          </w:tcPr>
          <w:p w14:paraId="4F37F309" w14:textId="77777777" w:rsidR="001F5DA0" w:rsidRPr="00CD40E8" w:rsidRDefault="001F5DA0" w:rsidP="009B5496">
            <w:pPr>
              <w:suppressAutoHyphens w:val="0"/>
              <w:spacing w:before="80" w:after="80" w:line="200" w:lineRule="exact"/>
              <w:jc w:val="right"/>
              <w:rPr>
                <w:rFonts w:ascii="Times New Roman" w:hAnsi="Times New Roman" w:cs="Times New Roman"/>
                <w:i/>
                <w:sz w:val="16"/>
                <w:szCs w:val="18"/>
                <w:lang w:val="de-DE" w:eastAsia="de-DE"/>
              </w:rPr>
            </w:pPr>
            <w:r w:rsidRPr="00CD40E8">
              <w:rPr>
                <w:rFonts w:ascii="Times New Roman" w:hAnsi="Times New Roman" w:cs="Times New Roman"/>
                <w:i/>
                <w:sz w:val="16"/>
                <w:szCs w:val="18"/>
                <w:lang w:val="de-DE" w:eastAsia="de-DE"/>
              </w:rPr>
              <w:t>max.</w:t>
            </w:r>
          </w:p>
        </w:tc>
        <w:tc>
          <w:tcPr>
            <w:tcW w:w="2457" w:type="dxa"/>
            <w:tcBorders>
              <w:top w:val="single" w:sz="4" w:space="0" w:color="auto"/>
              <w:bottom w:val="single" w:sz="12" w:space="0" w:color="auto"/>
            </w:tcBorders>
            <w:shd w:val="clear" w:color="auto" w:fill="auto"/>
            <w:vAlign w:val="bottom"/>
            <w:hideMark/>
          </w:tcPr>
          <w:p w14:paraId="30738E31" w14:textId="77777777" w:rsidR="001F5DA0" w:rsidRPr="00CD40E8" w:rsidRDefault="001F5DA0" w:rsidP="009B5496">
            <w:pPr>
              <w:suppressAutoHyphens w:val="0"/>
              <w:spacing w:before="80" w:after="80" w:line="200" w:lineRule="exact"/>
              <w:jc w:val="right"/>
              <w:rPr>
                <w:rFonts w:ascii="Times New Roman" w:hAnsi="Times New Roman" w:cs="Times New Roman"/>
                <w:i/>
                <w:sz w:val="16"/>
                <w:szCs w:val="18"/>
                <w:lang w:val="de-DE" w:eastAsia="de-DE"/>
              </w:rPr>
            </w:pPr>
            <w:r w:rsidRPr="00CD40E8">
              <w:rPr>
                <w:rFonts w:ascii="Times New Roman" w:hAnsi="Times New Roman" w:cs="Times New Roman"/>
                <w:i/>
                <w:sz w:val="16"/>
                <w:szCs w:val="18"/>
                <w:lang w:val="de-DE" w:eastAsia="de-DE"/>
              </w:rPr>
              <w:t>min.</w:t>
            </w:r>
          </w:p>
        </w:tc>
      </w:tr>
      <w:tr w:rsidR="001F5DA0" w:rsidRPr="00CD40E8" w14:paraId="6C069BDA" w14:textId="77777777" w:rsidTr="009B5496">
        <w:trPr>
          <w:cantSplit/>
        </w:trPr>
        <w:tc>
          <w:tcPr>
            <w:tcW w:w="2456" w:type="dxa"/>
            <w:tcBorders>
              <w:top w:val="single" w:sz="12" w:space="0" w:color="auto"/>
            </w:tcBorders>
            <w:shd w:val="clear" w:color="auto" w:fill="auto"/>
            <w:hideMark/>
          </w:tcPr>
          <w:p w14:paraId="3A40F38E" w14:textId="77777777" w:rsidR="001F5DA0" w:rsidRPr="00CD40E8" w:rsidRDefault="001F5DA0" w:rsidP="009B5496">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E</w:t>
            </w:r>
          </w:p>
        </w:tc>
        <w:tc>
          <w:tcPr>
            <w:tcW w:w="2457" w:type="dxa"/>
            <w:tcBorders>
              <w:top w:val="single" w:sz="12" w:space="0" w:color="auto"/>
            </w:tcBorders>
            <w:shd w:val="clear" w:color="auto" w:fill="auto"/>
            <w:vAlign w:val="bottom"/>
            <w:hideMark/>
          </w:tcPr>
          <w:p w14:paraId="68CC747C" w14:textId="77777777" w:rsidR="001F5DA0" w:rsidRPr="00CD40E8" w:rsidRDefault="001F5DA0" w:rsidP="009B5496">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100</w:t>
            </w:r>
          </w:p>
        </w:tc>
        <w:tc>
          <w:tcPr>
            <w:tcW w:w="2457" w:type="dxa"/>
            <w:tcBorders>
              <w:top w:val="single" w:sz="12" w:space="0" w:color="auto"/>
            </w:tcBorders>
            <w:shd w:val="clear" w:color="auto" w:fill="auto"/>
            <w:vAlign w:val="bottom"/>
            <w:hideMark/>
          </w:tcPr>
          <w:p w14:paraId="069DBA74" w14:textId="77777777" w:rsidR="001F5DA0" w:rsidRPr="00CD40E8" w:rsidRDefault="001F5DA0" w:rsidP="009B5496">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50</w:t>
            </w:r>
          </w:p>
        </w:tc>
      </w:tr>
      <w:tr w:rsidR="001F5DA0" w:rsidRPr="00CD40E8" w14:paraId="6F960DA5" w14:textId="77777777" w:rsidTr="009B5496">
        <w:trPr>
          <w:cantSplit/>
        </w:trPr>
        <w:tc>
          <w:tcPr>
            <w:tcW w:w="2456" w:type="dxa"/>
            <w:shd w:val="clear" w:color="auto" w:fill="auto"/>
            <w:hideMark/>
          </w:tcPr>
          <w:p w14:paraId="5495DE60" w14:textId="77777777" w:rsidR="001F5DA0" w:rsidRPr="00CD40E8" w:rsidRDefault="001F5DA0" w:rsidP="009B5496">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H</w:t>
            </w:r>
          </w:p>
        </w:tc>
        <w:tc>
          <w:tcPr>
            <w:tcW w:w="2457" w:type="dxa"/>
            <w:shd w:val="clear" w:color="auto" w:fill="auto"/>
            <w:vAlign w:val="bottom"/>
            <w:hideMark/>
          </w:tcPr>
          <w:p w14:paraId="1480DD2C" w14:textId="77777777" w:rsidR="001F5DA0" w:rsidRPr="00CD40E8" w:rsidRDefault="001F5DA0" w:rsidP="009B5496">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w:t>
            </w:r>
          </w:p>
        </w:tc>
        <w:tc>
          <w:tcPr>
            <w:tcW w:w="2457" w:type="dxa"/>
            <w:shd w:val="clear" w:color="auto" w:fill="auto"/>
            <w:vAlign w:val="bottom"/>
            <w:hideMark/>
          </w:tcPr>
          <w:p w14:paraId="2EB1A1B9" w14:textId="77777777" w:rsidR="001F5DA0" w:rsidRPr="00CD40E8" w:rsidRDefault="001F5DA0" w:rsidP="009B5496">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130</w:t>
            </w:r>
          </w:p>
        </w:tc>
      </w:tr>
      <w:tr w:rsidR="001F5DA0" w:rsidRPr="00CD40E8" w14:paraId="4A3E2478" w14:textId="77777777" w:rsidTr="009B5496">
        <w:trPr>
          <w:cantSplit/>
        </w:trPr>
        <w:tc>
          <w:tcPr>
            <w:tcW w:w="2456" w:type="dxa"/>
            <w:shd w:val="clear" w:color="auto" w:fill="auto"/>
            <w:hideMark/>
          </w:tcPr>
          <w:p w14:paraId="6A96722B" w14:textId="77777777" w:rsidR="001F5DA0" w:rsidRPr="00CD40E8" w:rsidRDefault="001F5DA0" w:rsidP="009B5496">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J</w:t>
            </w:r>
          </w:p>
        </w:tc>
        <w:tc>
          <w:tcPr>
            <w:tcW w:w="2457" w:type="dxa"/>
            <w:shd w:val="clear" w:color="auto" w:fill="auto"/>
            <w:vAlign w:val="bottom"/>
            <w:hideMark/>
          </w:tcPr>
          <w:p w14:paraId="28A6C5F2" w14:textId="77777777" w:rsidR="001F5DA0" w:rsidRPr="00CD40E8" w:rsidRDefault="001F5DA0" w:rsidP="009B5496">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w:t>
            </w:r>
          </w:p>
        </w:tc>
        <w:tc>
          <w:tcPr>
            <w:tcW w:w="2457" w:type="dxa"/>
            <w:shd w:val="clear" w:color="auto" w:fill="auto"/>
            <w:vAlign w:val="bottom"/>
            <w:hideMark/>
          </w:tcPr>
          <w:p w14:paraId="2104A517" w14:textId="77777777" w:rsidR="001F5DA0" w:rsidRPr="00CD40E8" w:rsidRDefault="001F5DA0" w:rsidP="009B5496">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120</w:t>
            </w:r>
          </w:p>
        </w:tc>
      </w:tr>
      <w:tr w:rsidR="001F5DA0" w:rsidRPr="00BE7ADA" w14:paraId="2BADC2C0" w14:textId="77777777" w:rsidTr="009B5496">
        <w:trPr>
          <w:cantSplit/>
        </w:trPr>
        <w:tc>
          <w:tcPr>
            <w:tcW w:w="2456" w:type="dxa"/>
            <w:tcBorders>
              <w:bottom w:val="single" w:sz="12" w:space="0" w:color="auto"/>
            </w:tcBorders>
            <w:shd w:val="clear" w:color="auto" w:fill="auto"/>
          </w:tcPr>
          <w:p w14:paraId="4D09E383" w14:textId="77777777" w:rsidR="001F5DA0" w:rsidRPr="00BE7ADA" w:rsidRDefault="001F5DA0" w:rsidP="009B5496">
            <w:pPr>
              <w:suppressAutoHyphens w:val="0"/>
              <w:spacing w:before="40" w:after="40" w:line="220" w:lineRule="exact"/>
              <w:rPr>
                <w:rFonts w:ascii="Times New Roman" w:hAnsi="Times New Roman" w:cs="Times New Roman"/>
                <w:bCs/>
                <w:sz w:val="18"/>
                <w:szCs w:val="18"/>
                <w:lang w:val="de-DE" w:eastAsia="de-DE"/>
              </w:rPr>
            </w:pPr>
            <w:r w:rsidRPr="00BE7ADA">
              <w:rPr>
                <w:rFonts w:ascii="Times New Roman" w:hAnsi="Times New Roman" w:cs="Times New Roman"/>
                <w:bCs/>
                <w:sz w:val="18"/>
                <w:szCs w:val="18"/>
                <w:lang w:val="de-DE" w:eastAsia="de-DE"/>
              </w:rPr>
              <w:t>K</w:t>
            </w:r>
          </w:p>
        </w:tc>
        <w:tc>
          <w:tcPr>
            <w:tcW w:w="2457" w:type="dxa"/>
            <w:tcBorders>
              <w:bottom w:val="single" w:sz="12" w:space="0" w:color="auto"/>
            </w:tcBorders>
            <w:shd w:val="clear" w:color="auto" w:fill="auto"/>
            <w:vAlign w:val="bottom"/>
          </w:tcPr>
          <w:p w14:paraId="0F6A0337" w14:textId="77777777" w:rsidR="001F5DA0" w:rsidRPr="00CD40E8" w:rsidRDefault="001F5DA0" w:rsidP="009B5496">
            <w:pPr>
              <w:suppressAutoHyphens w:val="0"/>
              <w:spacing w:before="40" w:after="40" w:line="220" w:lineRule="exact"/>
              <w:jc w:val="right"/>
              <w:rPr>
                <w:rFonts w:ascii="Times New Roman" w:hAnsi="Times New Roman" w:cs="Times New Roman"/>
                <w:b/>
                <w:sz w:val="18"/>
                <w:szCs w:val="18"/>
                <w:lang w:val="de-DE" w:eastAsia="de-DE"/>
              </w:rPr>
            </w:pPr>
            <w:r w:rsidRPr="00CD40E8">
              <w:rPr>
                <w:rFonts w:ascii="Times New Roman" w:hAnsi="Times New Roman" w:cs="Times New Roman"/>
                <w:b/>
                <w:sz w:val="18"/>
                <w:szCs w:val="18"/>
                <w:lang w:val="de-DE" w:eastAsia="de-DE"/>
              </w:rPr>
              <w:t>-</w:t>
            </w:r>
          </w:p>
        </w:tc>
        <w:tc>
          <w:tcPr>
            <w:tcW w:w="2457" w:type="dxa"/>
            <w:tcBorders>
              <w:bottom w:val="single" w:sz="12" w:space="0" w:color="auto"/>
            </w:tcBorders>
            <w:shd w:val="clear" w:color="auto" w:fill="auto"/>
            <w:vAlign w:val="bottom"/>
          </w:tcPr>
          <w:p w14:paraId="710A1AA9" w14:textId="77777777" w:rsidR="001F5DA0" w:rsidRPr="00BE7ADA" w:rsidRDefault="001F5DA0" w:rsidP="009B5496">
            <w:pPr>
              <w:suppressAutoHyphens w:val="0"/>
              <w:spacing w:before="40" w:after="40" w:line="220" w:lineRule="exact"/>
              <w:jc w:val="right"/>
              <w:rPr>
                <w:rFonts w:ascii="Times New Roman" w:hAnsi="Times New Roman" w:cs="Times New Roman"/>
                <w:bCs/>
                <w:sz w:val="18"/>
                <w:szCs w:val="18"/>
                <w:lang w:val="de-DE" w:eastAsia="de-DE"/>
              </w:rPr>
            </w:pPr>
            <w:r w:rsidRPr="00BE7ADA">
              <w:rPr>
                <w:rFonts w:ascii="Times New Roman" w:hAnsi="Times New Roman" w:cs="Times New Roman"/>
                <w:bCs/>
                <w:sz w:val="18"/>
                <w:szCs w:val="18"/>
                <w:lang w:val="de-DE" w:eastAsia="de-DE"/>
              </w:rPr>
              <w:t>50</w:t>
            </w:r>
          </w:p>
        </w:tc>
      </w:tr>
    </w:tbl>
    <w:p w14:paraId="266FAAFD" w14:textId="05992B16" w:rsidR="001F5DA0" w:rsidRDefault="001F5DA0" w:rsidP="001F5DA0">
      <w:pPr>
        <w:suppressAutoHyphens w:val="0"/>
        <w:spacing w:before="240" w:after="240" w:line="336" w:lineRule="atLeast"/>
        <w:ind w:left="1134"/>
        <w:rPr>
          <w:rFonts w:ascii="Arial" w:hAnsi="Arial" w:cs="Arial"/>
          <w:color w:val="333333"/>
          <w:sz w:val="18"/>
          <w:szCs w:val="18"/>
          <w:lang w:val="fr-FR" w:eastAsia="de-DE"/>
        </w:rPr>
      </w:pPr>
    </w:p>
    <w:p w14:paraId="60C87BC8" w14:textId="6336B64F" w:rsidR="00C84B23" w:rsidRDefault="00C84B23" w:rsidP="001F5DA0">
      <w:pPr>
        <w:suppressAutoHyphens w:val="0"/>
        <w:spacing w:before="240" w:after="240" w:line="336" w:lineRule="atLeast"/>
        <w:ind w:left="1134"/>
        <w:rPr>
          <w:rFonts w:ascii="Arial" w:hAnsi="Arial" w:cs="Arial"/>
          <w:color w:val="333333"/>
          <w:sz w:val="18"/>
          <w:szCs w:val="18"/>
          <w:lang w:val="fr-FR" w:eastAsia="de-DE"/>
        </w:rPr>
      </w:pPr>
      <w:r>
        <w:rPr>
          <w:rFonts w:ascii="Arial" w:hAnsi="Arial" w:cs="Arial"/>
          <w:color w:val="333333"/>
          <w:sz w:val="18"/>
          <w:szCs w:val="18"/>
          <w:lang w:val="fr-FR" w:eastAsia="de-DE"/>
        </w:rPr>
        <w:br w:type="page"/>
      </w:r>
    </w:p>
    <w:p w14:paraId="77BB0A27" w14:textId="77777777" w:rsidR="00915299" w:rsidRDefault="00915299" w:rsidP="00915299">
      <w:pPr>
        <w:pStyle w:val="Heading1"/>
        <w:pageBreakBefore/>
        <w:spacing w:before="240"/>
        <w:rPr>
          <w:b/>
          <w:lang w:val="fr-FR" w:eastAsia="de-DE"/>
        </w:rPr>
      </w:pPr>
      <w:r w:rsidRPr="00D736D6">
        <w:rPr>
          <w:lang w:val="fr-FR" w:eastAsia="de-DE"/>
        </w:rPr>
        <w:lastRenderedPageBreak/>
        <w:t>Figure 2</w:t>
      </w:r>
      <w:r w:rsidRPr="00BE7ADA">
        <w:rPr>
          <w:bCs/>
          <w:lang w:val="fr-FR" w:eastAsia="de-DE"/>
        </w:rPr>
        <w:t>a</w:t>
      </w:r>
    </w:p>
    <w:p w14:paraId="5D817E7D" w14:textId="77777777" w:rsidR="00915299" w:rsidRPr="00C40D0E" w:rsidRDefault="00915299" w:rsidP="00915299">
      <w:pPr>
        <w:pStyle w:val="Heading1"/>
        <w:rPr>
          <w:b/>
          <w:bCs/>
          <w:lang w:eastAsia="de-DE"/>
        </w:rPr>
      </w:pPr>
      <w:r w:rsidRPr="00C40D0E">
        <w:rPr>
          <w:b/>
          <w:bCs/>
          <w:lang w:eastAsia="de-DE"/>
        </w:rPr>
        <w:t>Three-pedals – Conventional transmission without Footrest</w:t>
      </w:r>
    </w:p>
    <w:p w14:paraId="4BDE7938" w14:textId="77777777" w:rsidR="00915299" w:rsidRPr="00402E26" w:rsidRDefault="00915299" w:rsidP="00915299">
      <w:pPr>
        <w:suppressAutoHyphens w:val="0"/>
        <w:spacing w:before="240" w:after="120" w:line="336" w:lineRule="atLeast"/>
        <w:ind w:left="1134"/>
        <w:rPr>
          <w:rFonts w:ascii="Arial" w:hAnsi="Arial" w:cs="Arial"/>
          <w:color w:val="333333"/>
          <w:sz w:val="18"/>
          <w:szCs w:val="18"/>
          <w:lang w:val="fr-FR" w:eastAsia="de-DE"/>
        </w:rPr>
      </w:pPr>
      <w:r w:rsidRPr="00B53CCE">
        <w:rPr>
          <w:rFonts w:ascii="Arial" w:hAnsi="Arial" w:cs="Arial"/>
          <w:noProof/>
          <w:color w:val="333333"/>
          <w:sz w:val="18"/>
          <w:szCs w:val="18"/>
          <w:lang w:val="en-US" w:eastAsia="en-US"/>
        </w:rPr>
        <w:drawing>
          <wp:inline distT="0" distB="0" distL="0" distR="0" wp14:anchorId="30DD4431" wp14:editId="338DE664">
            <wp:extent cx="3427598" cy="1968228"/>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rotWithShape="1">
                    <a:blip r:embed="rId36">
                      <a:extLst>
                        <a:ext uri="{28A0092B-C50C-407E-A947-70E740481C1C}">
                          <a14:useLocalDpi xmlns:a14="http://schemas.microsoft.com/office/drawing/2010/main" val="0"/>
                        </a:ext>
                      </a:extLst>
                    </a:blip>
                    <a:srcRect t="12350"/>
                    <a:stretch/>
                  </pic:blipFill>
                  <pic:spPr bwMode="auto">
                    <a:xfrm>
                      <a:off x="0" y="0"/>
                      <a:ext cx="3479204" cy="1997861"/>
                    </a:xfrm>
                    <a:prstGeom prst="rect">
                      <a:avLst/>
                    </a:prstGeom>
                    <a:noFill/>
                    <a:ln>
                      <a:noFill/>
                    </a:ln>
                    <a:effectLst/>
                  </pic:spPr>
                </pic:pic>
              </a:graphicData>
            </a:graphic>
          </wp:inline>
        </w:drawing>
      </w:r>
    </w:p>
    <w:p w14:paraId="1E9D02F6" w14:textId="77777777" w:rsidR="00CE52DE" w:rsidRDefault="003714E5" w:rsidP="003714E5">
      <w:pPr>
        <w:pStyle w:val="Heading1"/>
        <w:rPr>
          <w:rFonts w:ascii="Arial" w:hAnsi="Arial" w:cs="Arial"/>
          <w:b/>
          <w:lang w:eastAsia="de-DE"/>
        </w:rPr>
      </w:pPr>
      <w:r>
        <w:rPr>
          <w:rFonts w:ascii="Arial" w:hAnsi="Arial" w:cs="Arial"/>
          <w:b/>
          <w:lang w:eastAsia="de-DE"/>
        </w:rPr>
        <w:tab/>
      </w:r>
    </w:p>
    <w:p w14:paraId="4DA4A038" w14:textId="77777777" w:rsidR="00CE52DE" w:rsidRDefault="00CE52DE" w:rsidP="003714E5">
      <w:pPr>
        <w:pStyle w:val="Heading1"/>
        <w:rPr>
          <w:rFonts w:ascii="Arial" w:hAnsi="Arial" w:cs="Arial"/>
          <w:b/>
          <w:lang w:eastAsia="de-DE"/>
        </w:rPr>
      </w:pPr>
    </w:p>
    <w:p w14:paraId="498C1F00" w14:textId="088767C5" w:rsidR="003714E5" w:rsidRPr="00BE7ADA" w:rsidRDefault="003714E5" w:rsidP="003714E5">
      <w:pPr>
        <w:pStyle w:val="Heading1"/>
        <w:rPr>
          <w:lang w:eastAsia="de-DE"/>
        </w:rPr>
      </w:pPr>
      <w:r w:rsidRPr="00BE7ADA">
        <w:rPr>
          <w:lang w:eastAsia="de-DE"/>
        </w:rPr>
        <w:t>Figure 2b</w:t>
      </w:r>
    </w:p>
    <w:p w14:paraId="1F8E2AB4" w14:textId="53E37F66" w:rsidR="003714E5" w:rsidRPr="00C40D0E" w:rsidRDefault="003714E5" w:rsidP="003714E5">
      <w:pPr>
        <w:pStyle w:val="Heading1"/>
        <w:rPr>
          <w:b/>
          <w:lang w:eastAsia="de-DE"/>
        </w:rPr>
      </w:pPr>
      <w:r w:rsidRPr="00C40D0E">
        <w:rPr>
          <w:rStyle w:val="SingleTxtGChar"/>
          <w:b/>
        </w:rPr>
        <w:t>Three-</w:t>
      </w:r>
      <w:r w:rsidRPr="00C40D0E">
        <w:rPr>
          <w:rStyle w:val="SingleTxtGChar"/>
          <w:rFonts w:asciiTheme="majorBidi" w:hAnsiTheme="majorBidi" w:cstheme="majorBidi"/>
          <w:b/>
        </w:rPr>
        <w:t>pedals</w:t>
      </w:r>
      <w:r w:rsidRPr="00C40D0E">
        <w:rPr>
          <w:b/>
          <w:lang w:eastAsia="de-DE"/>
        </w:rPr>
        <w:t xml:space="preserve"> </w:t>
      </w:r>
      <w:r w:rsidR="00207D28">
        <w:rPr>
          <w:b/>
          <w:lang w:eastAsia="de-DE"/>
        </w:rPr>
        <w:t>–</w:t>
      </w:r>
      <w:r w:rsidRPr="00C40D0E">
        <w:rPr>
          <w:b/>
          <w:lang w:eastAsia="de-DE"/>
        </w:rPr>
        <w:t xml:space="preserve"> Conventional transmission with Footrest</w:t>
      </w:r>
    </w:p>
    <w:p w14:paraId="2C08FDDB" w14:textId="77777777" w:rsidR="003714E5" w:rsidRDefault="003714E5" w:rsidP="00207D28">
      <w:pPr>
        <w:pStyle w:val="SingleTxtG"/>
        <w:jc w:val="left"/>
      </w:pPr>
      <w:r>
        <w:rPr>
          <w:noProof/>
          <w:lang w:val="en-US" w:eastAsia="en-US"/>
        </w:rPr>
        <w:drawing>
          <wp:inline distT="0" distB="0" distL="0" distR="0" wp14:anchorId="35D6B950" wp14:editId="098FFE91">
            <wp:extent cx="3651990" cy="2181572"/>
            <wp:effectExtent l="0" t="0" r="571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84073" cy="2200737"/>
                    </a:xfrm>
                    <a:prstGeom prst="rect">
                      <a:avLst/>
                    </a:prstGeom>
                  </pic:spPr>
                </pic:pic>
              </a:graphicData>
            </a:graphic>
          </wp:inline>
        </w:drawing>
      </w:r>
    </w:p>
    <w:p w14:paraId="5F401BA6" w14:textId="77777777" w:rsidR="00207D28" w:rsidRPr="00207D28" w:rsidRDefault="00207D28" w:rsidP="00207D28">
      <w:pPr>
        <w:pStyle w:val="SingleTxtG"/>
        <w:jc w:val="left"/>
      </w:pPr>
    </w:p>
    <w:tbl>
      <w:tblPr>
        <w:tblStyle w:val="TableGrid1"/>
        <w:tblpPr w:leftFromText="180" w:rightFromText="180" w:vertAnchor="text" w:horzAnchor="margin" w:tblpXSpec="center" w:tblpY="301"/>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2"/>
        <w:gridCol w:w="2465"/>
        <w:gridCol w:w="2453"/>
      </w:tblGrid>
      <w:tr w:rsidR="00CE52DE" w:rsidRPr="00136225" w14:paraId="017FB5C2" w14:textId="77777777" w:rsidTr="00370491">
        <w:trPr>
          <w:tblHeader/>
        </w:trPr>
        <w:tc>
          <w:tcPr>
            <w:tcW w:w="1664" w:type="pct"/>
            <w:tcBorders>
              <w:top w:val="single" w:sz="4" w:space="0" w:color="auto"/>
              <w:bottom w:val="single" w:sz="12" w:space="0" w:color="auto"/>
            </w:tcBorders>
            <w:shd w:val="clear" w:color="auto" w:fill="auto"/>
            <w:vAlign w:val="bottom"/>
            <w:hideMark/>
          </w:tcPr>
          <w:p w14:paraId="29BDC7D6" w14:textId="77777777" w:rsidR="00CE52DE" w:rsidRPr="00136225" w:rsidRDefault="00CE52DE" w:rsidP="00370491">
            <w:pPr>
              <w:pageBreakBefore/>
              <w:suppressAutoHyphens w:val="0"/>
              <w:spacing w:before="80" w:after="80" w:line="200" w:lineRule="exact"/>
              <w:rPr>
                <w:rFonts w:ascii="Times New Roman" w:hAnsi="Times New Roman" w:cs="Times New Roman"/>
                <w:i/>
                <w:sz w:val="16"/>
                <w:szCs w:val="24"/>
                <w:lang w:val="en-US" w:eastAsia="de-DE"/>
              </w:rPr>
            </w:pPr>
          </w:p>
        </w:tc>
        <w:tc>
          <w:tcPr>
            <w:tcW w:w="1672" w:type="pct"/>
            <w:tcBorders>
              <w:top w:val="single" w:sz="4" w:space="0" w:color="auto"/>
              <w:bottom w:val="single" w:sz="12" w:space="0" w:color="auto"/>
            </w:tcBorders>
            <w:shd w:val="clear" w:color="auto" w:fill="auto"/>
            <w:vAlign w:val="bottom"/>
            <w:hideMark/>
          </w:tcPr>
          <w:p w14:paraId="70A81A8E" w14:textId="77777777" w:rsidR="00CE52DE" w:rsidRPr="00136225" w:rsidRDefault="00CE52DE" w:rsidP="00370491">
            <w:pPr>
              <w:suppressAutoHyphens w:val="0"/>
              <w:spacing w:before="80" w:after="80" w:line="200" w:lineRule="exact"/>
              <w:jc w:val="right"/>
              <w:rPr>
                <w:rFonts w:ascii="Times New Roman" w:hAnsi="Times New Roman" w:cs="Times New Roman"/>
                <w:i/>
                <w:sz w:val="16"/>
                <w:szCs w:val="24"/>
                <w:lang w:val="de-DE" w:eastAsia="de-DE"/>
              </w:rPr>
            </w:pPr>
            <w:r w:rsidRPr="00136225">
              <w:rPr>
                <w:rFonts w:ascii="Times New Roman" w:hAnsi="Times New Roman" w:cs="Times New Roman"/>
                <w:i/>
                <w:sz w:val="16"/>
                <w:szCs w:val="24"/>
                <w:lang w:val="de-DE" w:eastAsia="de-DE"/>
              </w:rPr>
              <w:t>max.</w:t>
            </w:r>
          </w:p>
        </w:tc>
        <w:tc>
          <w:tcPr>
            <w:tcW w:w="1664" w:type="pct"/>
            <w:tcBorders>
              <w:top w:val="single" w:sz="4" w:space="0" w:color="auto"/>
              <w:bottom w:val="single" w:sz="12" w:space="0" w:color="auto"/>
            </w:tcBorders>
            <w:shd w:val="clear" w:color="auto" w:fill="auto"/>
            <w:vAlign w:val="bottom"/>
            <w:hideMark/>
          </w:tcPr>
          <w:p w14:paraId="7C0FB42A" w14:textId="77777777" w:rsidR="00CE52DE" w:rsidRPr="00136225" w:rsidRDefault="00CE52DE" w:rsidP="00370491">
            <w:pPr>
              <w:suppressAutoHyphens w:val="0"/>
              <w:spacing w:before="80" w:after="80" w:line="200" w:lineRule="exact"/>
              <w:jc w:val="right"/>
              <w:rPr>
                <w:rFonts w:ascii="Times New Roman" w:hAnsi="Times New Roman" w:cs="Times New Roman"/>
                <w:i/>
                <w:sz w:val="16"/>
                <w:szCs w:val="24"/>
                <w:lang w:val="de-DE" w:eastAsia="de-DE"/>
              </w:rPr>
            </w:pPr>
            <w:r w:rsidRPr="00136225">
              <w:rPr>
                <w:rFonts w:ascii="Times New Roman" w:hAnsi="Times New Roman" w:cs="Times New Roman"/>
                <w:i/>
                <w:sz w:val="16"/>
                <w:szCs w:val="24"/>
                <w:lang w:val="de-DE" w:eastAsia="de-DE"/>
              </w:rPr>
              <w:t>min.</w:t>
            </w:r>
          </w:p>
        </w:tc>
      </w:tr>
      <w:tr w:rsidR="00CE52DE" w:rsidRPr="00136225" w14:paraId="24B73F62" w14:textId="77777777" w:rsidTr="00370491">
        <w:tc>
          <w:tcPr>
            <w:tcW w:w="1664" w:type="pct"/>
            <w:tcBorders>
              <w:top w:val="single" w:sz="12" w:space="0" w:color="auto"/>
            </w:tcBorders>
            <w:shd w:val="clear" w:color="auto" w:fill="auto"/>
            <w:hideMark/>
          </w:tcPr>
          <w:p w14:paraId="1B6C88C1" w14:textId="77777777" w:rsidR="00CE52DE" w:rsidRPr="00136225" w:rsidRDefault="00CE52DE" w:rsidP="0037049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E</w:t>
            </w:r>
          </w:p>
        </w:tc>
        <w:tc>
          <w:tcPr>
            <w:tcW w:w="1672" w:type="pct"/>
            <w:tcBorders>
              <w:top w:val="single" w:sz="12" w:space="0" w:color="auto"/>
            </w:tcBorders>
            <w:shd w:val="clear" w:color="auto" w:fill="auto"/>
            <w:vAlign w:val="bottom"/>
            <w:hideMark/>
          </w:tcPr>
          <w:p w14:paraId="2DC70D36"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100</w:t>
            </w:r>
          </w:p>
        </w:tc>
        <w:tc>
          <w:tcPr>
            <w:tcW w:w="1664" w:type="pct"/>
            <w:tcBorders>
              <w:top w:val="single" w:sz="12" w:space="0" w:color="auto"/>
            </w:tcBorders>
            <w:shd w:val="clear" w:color="auto" w:fill="auto"/>
            <w:vAlign w:val="bottom"/>
            <w:hideMark/>
          </w:tcPr>
          <w:p w14:paraId="48529F54"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CE52DE" w:rsidRPr="00136225" w14:paraId="569FB79D" w14:textId="77777777" w:rsidTr="00370491">
        <w:tc>
          <w:tcPr>
            <w:tcW w:w="1664" w:type="pct"/>
            <w:shd w:val="clear" w:color="auto" w:fill="auto"/>
            <w:hideMark/>
          </w:tcPr>
          <w:p w14:paraId="250756F0" w14:textId="77777777" w:rsidR="00CE52DE" w:rsidRPr="00136225" w:rsidRDefault="00CE52DE" w:rsidP="0037049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F</w:t>
            </w:r>
          </w:p>
        </w:tc>
        <w:tc>
          <w:tcPr>
            <w:tcW w:w="1672" w:type="pct"/>
            <w:shd w:val="clear" w:color="auto" w:fill="auto"/>
            <w:vAlign w:val="bottom"/>
            <w:hideMark/>
          </w:tcPr>
          <w:p w14:paraId="259F01D7"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601667F9"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CE52DE" w:rsidRPr="00136225" w14:paraId="58F014BE" w14:textId="77777777" w:rsidTr="00370491">
        <w:tc>
          <w:tcPr>
            <w:tcW w:w="1664" w:type="pct"/>
            <w:shd w:val="clear" w:color="auto" w:fill="auto"/>
            <w:hideMark/>
          </w:tcPr>
          <w:p w14:paraId="4853DB0D" w14:textId="77777777" w:rsidR="00CE52DE" w:rsidRPr="00136225" w:rsidRDefault="00CE52DE" w:rsidP="0037049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G</w:t>
            </w:r>
          </w:p>
        </w:tc>
        <w:tc>
          <w:tcPr>
            <w:tcW w:w="1672" w:type="pct"/>
            <w:shd w:val="clear" w:color="auto" w:fill="auto"/>
            <w:vAlign w:val="bottom"/>
            <w:hideMark/>
          </w:tcPr>
          <w:p w14:paraId="54075378"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381A02F4"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CE52DE" w:rsidRPr="00136225" w14:paraId="3FFEE8A1" w14:textId="77777777" w:rsidTr="00370491">
        <w:tc>
          <w:tcPr>
            <w:tcW w:w="1664" w:type="pct"/>
            <w:shd w:val="clear" w:color="auto" w:fill="auto"/>
            <w:hideMark/>
          </w:tcPr>
          <w:p w14:paraId="0D58AF84" w14:textId="77777777" w:rsidR="00CE52DE" w:rsidRPr="00136225" w:rsidRDefault="00CE52DE" w:rsidP="0037049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H</w:t>
            </w:r>
          </w:p>
        </w:tc>
        <w:tc>
          <w:tcPr>
            <w:tcW w:w="1672" w:type="pct"/>
            <w:shd w:val="clear" w:color="auto" w:fill="auto"/>
            <w:vAlign w:val="bottom"/>
            <w:hideMark/>
          </w:tcPr>
          <w:p w14:paraId="1E522369"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50253F6C"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130</w:t>
            </w:r>
          </w:p>
        </w:tc>
      </w:tr>
      <w:tr w:rsidR="00CE52DE" w:rsidRPr="00136225" w14:paraId="1367FC63" w14:textId="77777777" w:rsidTr="00370491">
        <w:tc>
          <w:tcPr>
            <w:tcW w:w="1664" w:type="pct"/>
            <w:shd w:val="clear" w:color="auto" w:fill="auto"/>
            <w:hideMark/>
          </w:tcPr>
          <w:p w14:paraId="312F2C86" w14:textId="77777777" w:rsidR="00CE52DE" w:rsidRPr="00136225" w:rsidRDefault="00CE52DE" w:rsidP="0037049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J</w:t>
            </w:r>
          </w:p>
        </w:tc>
        <w:tc>
          <w:tcPr>
            <w:tcW w:w="1672" w:type="pct"/>
            <w:shd w:val="clear" w:color="auto" w:fill="auto"/>
            <w:vAlign w:val="bottom"/>
            <w:hideMark/>
          </w:tcPr>
          <w:p w14:paraId="79CBE7D1"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1E8946A5"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160</w:t>
            </w:r>
          </w:p>
        </w:tc>
      </w:tr>
      <w:tr w:rsidR="00CE52DE" w:rsidRPr="00136225" w14:paraId="50B8A869" w14:textId="77777777" w:rsidTr="00370491">
        <w:tc>
          <w:tcPr>
            <w:tcW w:w="1664" w:type="pct"/>
            <w:tcBorders>
              <w:bottom w:val="single" w:sz="12" w:space="0" w:color="auto"/>
            </w:tcBorders>
            <w:shd w:val="clear" w:color="auto" w:fill="auto"/>
          </w:tcPr>
          <w:p w14:paraId="174A30A4" w14:textId="77777777" w:rsidR="00CE52DE" w:rsidRPr="00136225" w:rsidRDefault="00CE52DE" w:rsidP="00370491">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K</w:t>
            </w:r>
          </w:p>
        </w:tc>
        <w:tc>
          <w:tcPr>
            <w:tcW w:w="1672" w:type="pct"/>
            <w:tcBorders>
              <w:bottom w:val="single" w:sz="12" w:space="0" w:color="auto"/>
            </w:tcBorders>
            <w:shd w:val="clear" w:color="auto" w:fill="auto"/>
            <w:vAlign w:val="bottom"/>
          </w:tcPr>
          <w:p w14:paraId="1438D2C8"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tcBorders>
              <w:bottom w:val="single" w:sz="12" w:space="0" w:color="auto"/>
            </w:tcBorders>
            <w:shd w:val="clear" w:color="auto" w:fill="auto"/>
            <w:vAlign w:val="bottom"/>
          </w:tcPr>
          <w:p w14:paraId="62FAF5E8" w14:textId="77777777" w:rsidR="00CE52DE" w:rsidRPr="00136225" w:rsidRDefault="00CE52DE" w:rsidP="00370491">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bl>
    <w:p w14:paraId="6FFF7274" w14:textId="77777777" w:rsidR="003714E5" w:rsidRDefault="003714E5" w:rsidP="003714E5"/>
    <w:p w14:paraId="49FBE29C" w14:textId="77777777" w:rsidR="001F5DA0" w:rsidRDefault="001F5DA0" w:rsidP="001F5DA0">
      <w:pPr>
        <w:pStyle w:val="SingleTxtG"/>
        <w:jc w:val="right"/>
      </w:pPr>
      <w:r>
        <w:t>"</w:t>
      </w:r>
    </w:p>
    <w:p w14:paraId="65BFAA34" w14:textId="77777777" w:rsidR="008556A6" w:rsidRDefault="008556A6" w:rsidP="001F5DA0">
      <w:pPr>
        <w:pStyle w:val="SingleTxtG"/>
        <w:jc w:val="right"/>
      </w:pPr>
    </w:p>
    <w:p w14:paraId="5F3168AA" w14:textId="77777777" w:rsidR="001F5DA0" w:rsidRPr="00C40D0E" w:rsidRDefault="001F5DA0" w:rsidP="001F5DA0">
      <w:pPr>
        <w:spacing w:before="240"/>
        <w:jc w:val="center"/>
        <w:rPr>
          <w:u w:val="single"/>
        </w:rPr>
      </w:pPr>
      <w:r>
        <w:rPr>
          <w:u w:val="single"/>
        </w:rPr>
        <w:tab/>
      </w:r>
      <w:r>
        <w:rPr>
          <w:u w:val="single"/>
        </w:rPr>
        <w:tab/>
      </w:r>
      <w:r>
        <w:rPr>
          <w:u w:val="single"/>
        </w:rPr>
        <w:tab/>
      </w:r>
    </w:p>
    <w:p w14:paraId="103DE496" w14:textId="1A1C941B" w:rsidR="00541ACC" w:rsidRPr="00541ACC" w:rsidRDefault="00541ACC" w:rsidP="003162AE">
      <w:pPr>
        <w:spacing w:line="240" w:lineRule="auto"/>
        <w:ind w:left="1134"/>
        <w:outlineLvl w:val="0"/>
        <w:rPr>
          <w:u w:val="single"/>
        </w:rPr>
      </w:pPr>
    </w:p>
    <w:sectPr w:rsidR="00541ACC" w:rsidRPr="00541ACC" w:rsidSect="003162AE">
      <w:headerReference w:type="even" r:id="rId38"/>
      <w:headerReference w:type="default" r:id="rId39"/>
      <w:pgSz w:w="11907" w:h="16840" w:code="9"/>
      <w:pgMar w:top="1418" w:right="1134" w:bottom="1134"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783F" w14:textId="77777777" w:rsidR="00890057" w:rsidRDefault="00890057"/>
  </w:endnote>
  <w:endnote w:type="continuationSeparator" w:id="0">
    <w:p w14:paraId="07EEE940" w14:textId="77777777" w:rsidR="00890057" w:rsidRDefault="00890057"/>
  </w:endnote>
  <w:endnote w:type="continuationNotice" w:id="1">
    <w:p w14:paraId="34534A31" w14:textId="77777777" w:rsidR="00890057" w:rsidRDefault="00890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D3AF" w14:textId="6B08E126" w:rsidR="00004AE6" w:rsidRPr="00004AE6" w:rsidRDefault="00004AE6" w:rsidP="00004AE6">
    <w:pPr>
      <w:pStyle w:val="Footer"/>
      <w:tabs>
        <w:tab w:val="right" w:pos="9638"/>
      </w:tabs>
      <w:rPr>
        <w:b/>
        <w:sz w:val="18"/>
      </w:rPr>
    </w:pPr>
    <w:r w:rsidRPr="00004AE6">
      <w:rPr>
        <w:b/>
        <w:sz w:val="18"/>
      </w:rPr>
      <w:fldChar w:fldCharType="begin"/>
    </w:r>
    <w:r w:rsidRPr="00004AE6">
      <w:rPr>
        <w:b/>
        <w:sz w:val="18"/>
      </w:rPr>
      <w:instrText xml:space="preserve"> PAGE  \* MERGEFORMAT </w:instrText>
    </w:r>
    <w:r w:rsidRPr="00004AE6">
      <w:rPr>
        <w:b/>
        <w:sz w:val="18"/>
      </w:rPr>
      <w:fldChar w:fldCharType="separate"/>
    </w:r>
    <w:r w:rsidRPr="00004AE6">
      <w:rPr>
        <w:b/>
        <w:noProof/>
        <w:sz w:val="18"/>
      </w:rPr>
      <w:t>2</w:t>
    </w:r>
    <w:r w:rsidRPr="00004AE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D5EA" w14:textId="08AF10AA" w:rsidR="00004AE6" w:rsidRPr="00004AE6" w:rsidRDefault="00004AE6" w:rsidP="00004AE6">
    <w:pPr>
      <w:pStyle w:val="Footer"/>
      <w:tabs>
        <w:tab w:val="right" w:pos="9638"/>
      </w:tabs>
      <w:rPr>
        <w:b/>
        <w:sz w:val="18"/>
      </w:rPr>
    </w:pPr>
    <w:r>
      <w:tab/>
    </w:r>
    <w:r w:rsidRPr="00004AE6">
      <w:rPr>
        <w:b/>
        <w:sz w:val="18"/>
      </w:rPr>
      <w:fldChar w:fldCharType="begin"/>
    </w:r>
    <w:r w:rsidRPr="00004AE6">
      <w:rPr>
        <w:b/>
        <w:sz w:val="18"/>
      </w:rPr>
      <w:instrText xml:space="preserve"> PAGE  \* MERGEFORMAT </w:instrText>
    </w:r>
    <w:r w:rsidRPr="00004AE6">
      <w:rPr>
        <w:b/>
        <w:sz w:val="18"/>
      </w:rPr>
      <w:fldChar w:fldCharType="separate"/>
    </w:r>
    <w:r w:rsidRPr="00004AE6">
      <w:rPr>
        <w:b/>
        <w:noProof/>
        <w:sz w:val="18"/>
      </w:rPr>
      <w:t>3</w:t>
    </w:r>
    <w:r w:rsidRPr="00004A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290C" w14:textId="77777777" w:rsidR="00503228" w:rsidRPr="00004AE6" w:rsidRDefault="001F3AED">
    <w:r>
      <w:rPr>
        <w:noProof/>
        <w:lang w:val="fr-CH" w:eastAsia="fr-CH"/>
      </w:rPr>
      <w:drawing>
        <wp:anchor distT="0" distB="0" distL="114300" distR="114300" simplePos="0" relativeHeight="251658240" behindDoc="0" locked="1" layoutInCell="1" allowOverlap="1" wp14:anchorId="312FDB08" wp14:editId="13F28352">
          <wp:simplePos x="0" y="0"/>
          <wp:positionH relativeFrom="margin">
            <wp:posOffset>5003800</wp:posOffset>
          </wp:positionH>
          <wp:positionV relativeFrom="margin">
            <wp:posOffset>9323705</wp:posOffset>
          </wp:positionV>
          <wp:extent cx="933450" cy="228600"/>
          <wp:effectExtent l="0" t="0" r="0" b="0"/>
          <wp:wrapNone/>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386E" w14:textId="6C7E109D" w:rsidR="002478F6" w:rsidRPr="002478F6" w:rsidRDefault="002478F6">
    <w:pPr>
      <w:rPr>
        <w:b/>
        <w:bCs/>
        <w:sz w:val="18"/>
        <w:szCs w:val="18"/>
      </w:rPr>
    </w:pPr>
    <w:r w:rsidRPr="002478F6">
      <w:rPr>
        <w:b/>
        <w:bCs/>
        <w:noProof/>
        <w:sz w:val="18"/>
        <w:szCs w:val="18"/>
        <w:lang w:val="fr-CH" w:eastAsia="fr-CH"/>
      </w:rP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FF05" w14:textId="13B1A52F" w:rsidR="00483492" w:rsidRPr="002478F6" w:rsidRDefault="00483492">
    <w:pPr>
      <w:rPr>
        <w:b/>
        <w:bCs/>
        <w:sz w:val="18"/>
        <w:szCs w:val="18"/>
      </w:rPr>
    </w:pPr>
    <w:r w:rsidRPr="002478F6">
      <w:rPr>
        <w:b/>
        <w:bCs/>
        <w:noProof/>
        <w:sz w:val="18"/>
        <w:szCs w:val="18"/>
        <w:lang w:val="fr-CH" w:eastAsia="fr-CH"/>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1EB1" w14:textId="77777777" w:rsidR="00890057" w:rsidRPr="000B175B" w:rsidRDefault="00890057" w:rsidP="000B175B">
      <w:pPr>
        <w:tabs>
          <w:tab w:val="right" w:pos="2155"/>
        </w:tabs>
        <w:spacing w:after="80"/>
        <w:ind w:left="680"/>
        <w:rPr>
          <w:u w:val="single"/>
        </w:rPr>
      </w:pPr>
      <w:r>
        <w:rPr>
          <w:u w:val="single"/>
        </w:rPr>
        <w:tab/>
      </w:r>
    </w:p>
  </w:footnote>
  <w:footnote w:type="continuationSeparator" w:id="0">
    <w:p w14:paraId="23EB71D8" w14:textId="77777777" w:rsidR="00890057" w:rsidRPr="00FC68B7" w:rsidRDefault="00890057" w:rsidP="00FC68B7">
      <w:pPr>
        <w:tabs>
          <w:tab w:val="left" w:pos="2155"/>
        </w:tabs>
        <w:spacing w:after="80"/>
        <w:ind w:left="680"/>
        <w:rPr>
          <w:u w:val="single"/>
        </w:rPr>
      </w:pPr>
      <w:r>
        <w:rPr>
          <w:u w:val="single"/>
        </w:rPr>
        <w:tab/>
      </w:r>
    </w:p>
  </w:footnote>
  <w:footnote w:type="continuationNotice" w:id="1">
    <w:p w14:paraId="04E84758" w14:textId="77777777" w:rsidR="00890057" w:rsidRDefault="00890057"/>
  </w:footnote>
  <w:footnote w:id="2">
    <w:p w14:paraId="59A4AA38" w14:textId="77777777" w:rsidR="00862872" w:rsidRDefault="00862872" w:rsidP="00862872">
      <w:pPr>
        <w:pStyle w:val="FootnoteText"/>
      </w:pPr>
      <w:r>
        <w:tab/>
      </w:r>
      <w:r w:rsidRPr="00EA0901">
        <w:rPr>
          <w:rStyle w:val="FootnoteReference"/>
          <w:sz w:val="20"/>
          <w:vertAlign w:val="baseline"/>
        </w:rPr>
        <w:t>*</w:t>
      </w:r>
      <w:r>
        <w:rPr>
          <w:sz w:val="20"/>
        </w:rPr>
        <w:tab/>
      </w:r>
      <w:r>
        <w:t>Former titles of the Agreement:</w:t>
      </w:r>
    </w:p>
    <w:p w14:paraId="1D23007C" w14:textId="77777777" w:rsidR="00862872" w:rsidRDefault="00862872" w:rsidP="0086287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2D65C3A" w14:textId="77777777" w:rsidR="00862872" w:rsidRDefault="00862872" w:rsidP="0086287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1DF1BBBD" w14:textId="07782B3A" w:rsidR="00770597" w:rsidRPr="00B91D97" w:rsidRDefault="00770597" w:rsidP="00C413F3">
      <w:pPr>
        <w:pStyle w:val="FootnoteText"/>
        <w:widowControl w:val="0"/>
        <w:rPr>
          <w:lang w:val="fr-CH"/>
        </w:rPr>
      </w:pPr>
      <w:r>
        <w:tab/>
      </w:r>
      <w:r>
        <w:rPr>
          <w:rStyle w:val="FootnoteReference"/>
        </w:rPr>
        <w:footnoteRef/>
      </w:r>
      <w:r>
        <w:t xml:space="preserve"> </w:t>
      </w:r>
      <w:r>
        <w:tab/>
      </w:r>
      <w:r w:rsidR="00C413F3" w:rsidRPr="00BE7ADA">
        <w:rPr>
          <w:iCs/>
          <w:sz w:val="20"/>
          <w:lang w:val="en-US"/>
        </w:rPr>
        <w:t>As defined in the Consolidated Resolution on the Construction of Vehicles (R.E.3), document ECE/TRANS/WP.29/78/Rev.</w:t>
      </w:r>
      <w:r w:rsidR="00C63D4A">
        <w:rPr>
          <w:iCs/>
          <w:sz w:val="20"/>
          <w:lang w:val="en-US"/>
        </w:rPr>
        <w:t>7</w:t>
      </w:r>
      <w:r w:rsidR="00C413F3" w:rsidRPr="00BE7ADA">
        <w:rPr>
          <w:iCs/>
          <w:sz w:val="20"/>
          <w:lang w:val="en-US"/>
        </w:rPr>
        <w:t>, para. 2</w:t>
      </w:r>
      <w:r w:rsidR="00031F0E">
        <w:rPr>
          <w:iCs/>
          <w:sz w:val="20"/>
        </w:rPr>
        <w:t xml:space="preserve">. </w:t>
      </w:r>
      <w:hyperlink r:id="rId1" w:history="1">
        <w:r w:rsidR="004C0023" w:rsidRPr="007A4551">
          <w:rPr>
            <w:rStyle w:val="Hyperlink"/>
            <w:szCs w:val="18"/>
            <w:lang w:val="en-US"/>
          </w:rPr>
          <w:t xml:space="preserve"> (https://unece.org/transport/standards/transport/vehicle-regulations-wp29/resolutions)</w:t>
        </w:r>
      </w:hyperlink>
    </w:p>
  </w:footnote>
  <w:footnote w:id="4">
    <w:p w14:paraId="159357EA" w14:textId="1FA3DD47" w:rsidR="00E413C2" w:rsidRPr="00C724A4" w:rsidRDefault="00E413C2" w:rsidP="00C724A4">
      <w:pPr>
        <w:pStyle w:val="FootnoteText"/>
      </w:pPr>
      <w:r>
        <w:tab/>
      </w:r>
      <w:r>
        <w:rPr>
          <w:rStyle w:val="FootnoteReference"/>
        </w:rPr>
        <w:footnoteRef/>
      </w:r>
      <w:r>
        <w:t xml:space="preserve"> </w:t>
      </w:r>
      <w:r>
        <w:tab/>
      </w:r>
      <w:r w:rsidR="00897652" w:rsidRPr="00BE7ADA">
        <w:rPr>
          <w:iCs/>
          <w:sz w:val="20"/>
          <w:lang w:val="en-US"/>
        </w:rPr>
        <w:t>The distinguishing numbers of the Contracting Parties to the 1958 Agreement are reproduced in Annex 3 to the Consolidated Resolution on the Construction of Vehicles (R.E.3), document ECE/TRANS/WP.29/78/Rev.</w:t>
      </w:r>
      <w:r w:rsidR="00D95BE4">
        <w:rPr>
          <w:iCs/>
          <w:sz w:val="20"/>
          <w:lang w:val="en-US"/>
        </w:rPr>
        <w:t>7</w:t>
      </w:r>
      <w:r w:rsidR="00897652" w:rsidRPr="00BE7ADA">
        <w:rPr>
          <w:iCs/>
          <w:sz w:val="20"/>
          <w:lang w:val="en-US"/>
        </w:rPr>
        <w:t>, Annex 3</w:t>
      </w:r>
      <w:r w:rsidR="001A1E37">
        <w:rPr>
          <w:iCs/>
          <w:sz w:val="20"/>
          <w:lang w:val="en-US"/>
        </w:rPr>
        <w:t xml:space="preserve"> (</w:t>
      </w:r>
      <w:r w:rsidR="001A2C91">
        <w:rPr>
          <w:szCs w:val="18"/>
          <w:lang w:val="en-US"/>
        </w:rPr>
        <w:t>https://unece.org/transport/standards/transport/vehicle-regulations-wp29/resolutions</w:t>
      </w:r>
      <w:r w:rsidR="001A1E37">
        <w:rPr>
          <w:szCs w:val="18"/>
          <w:lang w:val="en-US"/>
        </w:rPr>
        <w:t>)</w:t>
      </w:r>
      <w:r w:rsidR="001A2C91" w:rsidDel="001A2C91">
        <w:t xml:space="preserve"> </w:t>
      </w:r>
    </w:p>
  </w:footnote>
  <w:footnote w:id="5">
    <w:p w14:paraId="7838461F" w14:textId="0F249F54" w:rsidR="00C10FA2" w:rsidRPr="00C10FA2" w:rsidRDefault="00C10FA2">
      <w:pPr>
        <w:pStyle w:val="FootnoteText"/>
        <w:rPr>
          <w:lang w:val="fr-CH"/>
        </w:rPr>
      </w:pPr>
      <w:r>
        <w:tab/>
      </w:r>
      <w:r>
        <w:rPr>
          <w:rStyle w:val="FootnoteReference"/>
        </w:rPr>
        <w:t>1</w:t>
      </w:r>
      <w:r>
        <w:t xml:space="preserve"> </w:t>
      </w:r>
      <w:r>
        <w:tab/>
        <w:t>Distinguishing number of the country which has granted/extended/refused/withdrawn approval (see approval provisions in the Regulation).</w:t>
      </w:r>
    </w:p>
  </w:footnote>
  <w:footnote w:id="6">
    <w:p w14:paraId="4CB311EE" w14:textId="4D53423B" w:rsidR="005C294C" w:rsidRPr="005C294C" w:rsidRDefault="005C294C" w:rsidP="00FE0E6B">
      <w:pPr>
        <w:pStyle w:val="FootnoteText"/>
        <w:widowControl w:val="0"/>
        <w:rPr>
          <w:lang w:val="en-US"/>
        </w:rPr>
      </w:pPr>
      <w:r>
        <w:tab/>
      </w:r>
      <w:r>
        <w:rPr>
          <w:rStyle w:val="FootnoteReference"/>
        </w:rPr>
        <w:t>2</w:t>
      </w:r>
      <w:r>
        <w:tab/>
        <w:t>Strike out what does not apply.</w:t>
      </w:r>
    </w:p>
  </w:footnote>
  <w:footnote w:id="7">
    <w:p w14:paraId="3BECD7CA" w14:textId="5F55EDA1" w:rsidR="006813ED" w:rsidRPr="006813ED" w:rsidRDefault="006813ED">
      <w:pPr>
        <w:pStyle w:val="FootnoteText"/>
        <w:rPr>
          <w:lang w:val="fr-CH"/>
        </w:rPr>
      </w:pPr>
      <w:r>
        <w:tab/>
      </w:r>
      <w:r>
        <w:rPr>
          <w:rStyle w:val="FootnoteReference"/>
        </w:rPr>
        <w:t>1</w:t>
      </w:r>
      <w:r>
        <w:t xml:space="preserve"> </w:t>
      </w:r>
      <w:r>
        <w:tab/>
        <w:t>The latter number is given only as an example.</w:t>
      </w:r>
    </w:p>
  </w:footnote>
  <w:footnote w:id="8">
    <w:p w14:paraId="070AFE0A" w14:textId="1369DE87" w:rsidR="009D3232" w:rsidRPr="00B91D97" w:rsidRDefault="009D3232">
      <w:pPr>
        <w:pStyle w:val="FootnoteText"/>
        <w:rPr>
          <w:lang w:val="fr-CH"/>
        </w:rPr>
      </w:pPr>
      <w:r>
        <w:tab/>
      </w:r>
      <w:r>
        <w:rPr>
          <w:rStyle w:val="FootnoteReference"/>
        </w:rPr>
        <w:t>1</w:t>
      </w:r>
      <w:r>
        <w:t xml:space="preserve"> </w:t>
      </w:r>
      <w:r>
        <w:tab/>
      </w:r>
      <w:r w:rsidR="007F3EAD" w:rsidRPr="00C40D0E">
        <w:rPr>
          <w:bCs/>
          <w:szCs w:val="18"/>
        </w:rPr>
        <w:t>The procedure is described in Annex 1 and its Appendices 1, 2 and 3 to the Consolidated Resolution on the Construction of Vehicles (R.E.3) document ECE/TRANS/WP.29/78/Rev.</w:t>
      </w:r>
      <w:r w:rsidR="00481BC2">
        <w:rPr>
          <w:bCs/>
          <w:szCs w:val="18"/>
        </w:rPr>
        <w:t>7</w:t>
      </w:r>
      <w:r w:rsidR="007F3EAD" w:rsidRPr="00C40D0E">
        <w:rPr>
          <w:bCs/>
          <w:szCs w:val="18"/>
        </w:rPr>
        <w:t xml:space="preserve">  </w:t>
      </w:r>
      <w:r w:rsidR="002F7D68">
        <w:rPr>
          <w:bCs/>
          <w:szCs w:val="18"/>
        </w:rPr>
        <w:t>(</w:t>
      </w:r>
      <w:r w:rsidR="002F7D68">
        <w:rPr>
          <w:szCs w:val="18"/>
          <w:lang w:val="en-US"/>
        </w:rPr>
        <w:t>https://unece.org/transport/standards/transport/vehicle-regulations-wp29/resolutions</w:t>
      </w:r>
      <w:r w:rsidR="001A2C91">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5585" w14:textId="49592A53" w:rsidR="00F26340" w:rsidRPr="00004AE6" w:rsidRDefault="00000000" w:rsidP="00F67310">
    <w:pPr>
      <w:pStyle w:val="Header"/>
    </w:pPr>
    <w:fldSimple w:instr=" TITLE  \* MERGEFORMAT ">
      <w:r w:rsidR="00B32B8A">
        <w:t>E/ECE/324/Rev.2/Add.34/Rev.2</w:t>
      </w:r>
    </w:fldSimple>
    <w:r w:rsidR="00004AE6">
      <w:br/>
    </w:r>
    <w:r w:rsidR="00B32B8A">
      <w:t>E/ECE/TRANS/505/Rev.2/Add.34/Rev.2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5904" w14:textId="4EBCA857" w:rsidR="00FE0E6B" w:rsidRDefault="001F79F5" w:rsidP="00140FF1">
    <w:pPr>
      <w:pStyle w:val="Header"/>
      <w:jc w:val="right"/>
    </w:pPr>
    <w:r>
      <w:t>E/ECE/324/Rev.</w:t>
    </w:r>
    <w:r w:rsidR="00616E55">
      <w:t>1</w:t>
    </w:r>
    <w:r>
      <w:t>/Add.34/Rev.2</w:t>
    </w:r>
    <w:r w:rsidR="00FE0E6B">
      <w:br/>
    </w:r>
    <w:r>
      <w:t>E/ECE/TRANS/505/Rev.</w:t>
    </w:r>
    <w:r w:rsidR="00616E55">
      <w:t>1</w:t>
    </w:r>
    <w:r>
      <w:t>/Add.34/Rev.2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77A1" w14:textId="2DCDEBB9" w:rsidR="00422C76" w:rsidRDefault="00000000" w:rsidP="00B91D97">
    <w:pPr>
      <w:pStyle w:val="Header"/>
      <w:jc w:val="right"/>
    </w:pPr>
    <w:fldSimple w:instr=" TITLE  \* MERGEFORMAT ">
      <w:r w:rsidR="00B32B8A">
        <w:t>E/ECE/324/Rev.2/Add.34/Rev.2</w:t>
      </w:r>
    </w:fldSimple>
    <w:r w:rsidR="00422C76">
      <w:br/>
    </w:r>
    <w:fldSimple w:instr=" KEYWORDS  \* MERGEFORMAT ">
      <w:r w:rsidR="00B32B8A">
        <w:t>E/ECE/TRANS/505/Rev.2/Add.34/Rev.2</w:t>
      </w:r>
    </w:fldSimple>
  </w:p>
  <w:p w14:paraId="46472345" w14:textId="77777777" w:rsidR="00422C76" w:rsidRDefault="00422C76" w:rsidP="00B91D97">
    <w:pPr>
      <w:pStyle w:val="Header"/>
      <w:jc w:val="right"/>
    </w:pPr>
    <w: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B687" w14:textId="0D6A0F5E" w:rsidR="00FE0E6B" w:rsidRDefault="00000000" w:rsidP="00F67310">
    <w:pPr>
      <w:pStyle w:val="Header"/>
    </w:pPr>
    <w:fldSimple w:instr=" TITLE  \* MERGEFORMAT ">
      <w:r w:rsidR="00B32B8A">
        <w:t>E/ECE/324/Rev.2/Add.34/Rev.2</w:t>
      </w:r>
    </w:fldSimple>
    <w:r w:rsidR="00FE0E6B">
      <w:br/>
    </w:r>
    <w:fldSimple w:instr=" KEYWORDS  \* MERGEFORMAT ">
      <w:r w:rsidR="00B32B8A">
        <w:t>E/ECE/TRANS/505/Rev.2/Add.34/Rev.2</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2A8D" w14:textId="134E7BC7" w:rsidR="00EA0AB9" w:rsidRDefault="00000000" w:rsidP="00B91D97">
    <w:pPr>
      <w:pStyle w:val="Header"/>
      <w:jc w:val="right"/>
    </w:pPr>
    <w:fldSimple w:instr=" TITLE  \* MERGEFORMAT ">
      <w:r w:rsidR="00B32B8A">
        <w:t>E/ECE/324/Rev.2/Add.34/Rev.2</w:t>
      </w:r>
    </w:fldSimple>
    <w:r w:rsidR="00EA0AB9">
      <w:br/>
    </w:r>
    <w:fldSimple w:instr=" KEYWORDS  \* MERGEFORMAT ">
      <w:r w:rsidR="00B32B8A">
        <w:t>E/ECE/TRANS/505/Rev.2/Add.34/Rev.2</w:t>
      </w:r>
    </w:fldSimple>
  </w:p>
  <w:p w14:paraId="5A782D2D" w14:textId="610562DD" w:rsidR="00EA0AB9" w:rsidRDefault="00EA0AB9" w:rsidP="00B91D97">
    <w:pPr>
      <w:pStyle w:val="Header"/>
      <w:jc w:val="right"/>
    </w:pPr>
    <w:r>
      <w:t xml:space="preserve">Annex 3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6E74" w14:textId="65ED180D" w:rsidR="00BF6F90" w:rsidRDefault="00BF6F90" w:rsidP="00337C30">
    <w:pPr>
      <w:pStyle w:val="Header"/>
      <w:pBdr>
        <w:bottom w:val="none" w:sz="0" w:space="0" w:color="auto"/>
      </w:pBdr>
    </w:pPr>
    <w:r>
      <w:t>E/ECE/324/Rev.1/Add.34/Rev.2</w:t>
    </w:r>
    <w:r>
      <w:br/>
      <w:t>E/ECE/TRANS/505/Rev.1/Add.34/Rev.2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3E89" w14:textId="35B1A0FF" w:rsidR="00EA0AB9" w:rsidRDefault="00000000" w:rsidP="00422C76">
    <w:pPr>
      <w:pStyle w:val="Header"/>
      <w:jc w:val="right"/>
    </w:pPr>
    <w:fldSimple w:instr=" TITLE  \* MERGEFORMAT ">
      <w:r w:rsidR="00B32B8A">
        <w:t>E/ECE/324/Rev.2/Add.34/Rev.2</w:t>
      </w:r>
    </w:fldSimple>
    <w:r w:rsidR="00EA0AB9">
      <w:br/>
    </w:r>
    <w:fldSimple w:instr=" KEYWORDS  \* MERGEFORMAT ">
      <w:r w:rsidR="00B32B8A">
        <w:t>E/ECE/TRANS/505/Rev.2/Add.34/Rev.2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C1FB" w14:textId="756C0B83" w:rsidR="00004AE6" w:rsidRDefault="00000000" w:rsidP="00004AE6">
    <w:pPr>
      <w:pStyle w:val="Header"/>
      <w:jc w:val="right"/>
    </w:pPr>
    <w:fldSimple w:instr=" TITLE  \* MERGEFORMAT ">
      <w:r w:rsidR="00B32B8A">
        <w:t>E/ECE/324/Rev.2/Add.34/Rev.2</w:t>
      </w:r>
    </w:fldSimple>
    <w:r w:rsidR="00004AE6">
      <w:br/>
    </w:r>
    <w:fldSimple w:instr=" KEYWORDS  \* MERGEFORMAT ">
      <w:r w:rsidR="00B32B8A">
        <w:t>E/ECE/TRANS/505/Rev.2/Add.34/Rev.2</w:t>
      </w:r>
    </w:fldSimple>
  </w:p>
  <w:p w14:paraId="1780854A" w14:textId="74512A49" w:rsidR="00422C76" w:rsidRPr="00004AE6" w:rsidRDefault="00422C76" w:rsidP="00004AE6">
    <w:pPr>
      <w:pStyle w:val="Header"/>
      <w:jc w:val="right"/>
    </w:pPr>
    <w: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D2FB" w14:textId="77777777" w:rsidR="00071648" w:rsidRPr="00FE0E6B" w:rsidRDefault="00071648" w:rsidP="00FE0E6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F634" w14:textId="43170A2C" w:rsidR="00F67310" w:rsidRDefault="001F79F5" w:rsidP="00F67310">
    <w:pPr>
      <w:pStyle w:val="Header"/>
    </w:pPr>
    <w:r>
      <w:t>E/ECE/324/Rev.</w:t>
    </w:r>
    <w:r w:rsidR="00070AEC">
      <w:t>1</w:t>
    </w:r>
    <w:r>
      <w:t>/Add.34/Rev.2</w:t>
    </w:r>
    <w:r w:rsidR="00F67310">
      <w:br/>
    </w:r>
    <w:r>
      <w:t>E/ECE/TRANS/505/Rev.</w:t>
    </w:r>
    <w:r w:rsidR="00070AEC">
      <w:t>1</w:t>
    </w:r>
    <w:r>
      <w:t>/Add.34/Rev.2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DBB0" w14:textId="6A613273" w:rsidR="00140FF1" w:rsidRPr="00004AE6" w:rsidRDefault="00000000" w:rsidP="008143F9">
    <w:pPr>
      <w:pStyle w:val="Header"/>
      <w:jc w:val="right"/>
    </w:pPr>
    <w:fldSimple w:instr=" TITLE  \* MERGEFORMAT ">
      <w:r w:rsidR="00B32B8A">
        <w:t>E/ECE/324/Rev.2/Add.34/Rev.2</w:t>
      </w:r>
    </w:fldSimple>
    <w:r w:rsidR="00422C76">
      <w:br/>
    </w:r>
    <w:fldSimple w:instr=" KEYWORDS  \* MERGEFORMAT ">
      <w:r w:rsidR="00B32B8A">
        <w:t>E/ECE/TRANS/505/Rev.2/Add.34/Rev.2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F105" w14:textId="2BD2C6E8" w:rsidR="00716681" w:rsidRDefault="00000000" w:rsidP="00F67310">
    <w:pPr>
      <w:pStyle w:val="Header"/>
      <w:jc w:val="right"/>
    </w:pPr>
    <w:fldSimple w:instr=" TITLE  \* MERGEFORMAT ">
      <w:r w:rsidR="00B32B8A">
        <w:t>E/ECE/324/Rev.2/Add.34/Rev.2</w:t>
      </w:r>
    </w:fldSimple>
    <w:r w:rsidR="00716681">
      <w:br/>
    </w:r>
    <w:fldSimple w:instr=" KEYWORDS  \* MERGEFORMAT ">
      <w:r w:rsidR="00B32B8A">
        <w:t>E/ECE/TRANS/505/Rev.2/Add.34/Rev.2</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A087" w14:textId="270BC938" w:rsidR="003759DF" w:rsidRDefault="00000000" w:rsidP="00F67310">
    <w:pPr>
      <w:pStyle w:val="Header"/>
    </w:pPr>
    <w:fldSimple w:instr=" TITLE  \* MERGEFORMAT ">
      <w:r w:rsidR="00B32B8A">
        <w:t>E/ECE/324/Rev.2/Add.34/Rev.2</w:t>
      </w:r>
    </w:fldSimple>
    <w:r w:rsidR="003759DF">
      <w:br/>
    </w:r>
    <w:fldSimple w:instr=" KEYWORDS  \* MERGEFORMAT ">
      <w:r w:rsidR="00B32B8A">
        <w:t>E/ECE/TRANS/505/Rev.2/Add.34/Rev.2</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C547" w14:textId="315F38B8" w:rsidR="008143F9" w:rsidRDefault="001F79F5" w:rsidP="00140FF1">
    <w:pPr>
      <w:pStyle w:val="Header"/>
      <w:jc w:val="right"/>
    </w:pPr>
    <w:r>
      <w:t>E/ECE/324/Rev.</w:t>
    </w:r>
    <w:r w:rsidR="00541D67">
      <w:t>1</w:t>
    </w:r>
    <w:r>
      <w:t>/Add.34/Rev.2</w:t>
    </w:r>
    <w:r w:rsidR="008143F9">
      <w:br/>
    </w:r>
    <w:r>
      <w:t>E/ECE/TRANS/505/Rev.</w:t>
    </w:r>
    <w:r w:rsidR="00541D67">
      <w:t>1</w:t>
    </w:r>
    <w:r>
      <w:t>/Add.34/Rev.2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9567" w14:textId="407D74F0" w:rsidR="00140FF1" w:rsidRDefault="00000000" w:rsidP="00B91D97">
    <w:pPr>
      <w:pStyle w:val="Header"/>
      <w:jc w:val="right"/>
    </w:pPr>
    <w:fldSimple w:instr=" TITLE  \* MERGEFORMAT ">
      <w:r w:rsidR="00B32B8A">
        <w:t>E/ECE/324/Rev.2/Add.34/Rev.2</w:t>
      </w:r>
    </w:fldSimple>
    <w:r w:rsidR="00140FF1">
      <w:br/>
    </w:r>
    <w:fldSimple w:instr=" KEYWORDS  \* MERGEFORMAT ">
      <w:r w:rsidR="00B32B8A">
        <w:t>E/ECE/TRANS/505/Rev.2/Add.34/Rev.2</w:t>
      </w:r>
    </w:fldSimple>
  </w:p>
  <w:p w14:paraId="7C263788" w14:textId="30371ACA" w:rsidR="00140FF1" w:rsidRDefault="00140FF1" w:rsidP="00B91D97">
    <w:pPr>
      <w:pStyle w:val="Header"/>
      <w:jc w:val="right"/>
    </w:pPr>
    <w: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66D97"/>
    <w:multiLevelType w:val="hybridMultilevel"/>
    <w:tmpl w:val="1C5C411C"/>
    <w:lvl w:ilvl="0" w:tplc="287A4B26">
      <w:start w:val="2"/>
      <w:numFmt w:val="decimal"/>
      <w:lvlText w:val="%1."/>
      <w:lvlJc w:val="left"/>
      <w:pPr>
        <w:ind w:left="2004" w:hanging="247"/>
        <w:jc w:val="right"/>
      </w:pPr>
      <w:rPr>
        <w:rFonts w:ascii="Times New Roman" w:eastAsia="Times New Roman" w:hAnsi="Times New Roman" w:cs="Times New Roman" w:hint="default"/>
        <w:b w:val="0"/>
        <w:bCs w:val="0"/>
        <w:i w:val="0"/>
        <w:iCs w:val="0"/>
        <w:w w:val="104"/>
        <w:sz w:val="17"/>
        <w:szCs w:val="17"/>
      </w:rPr>
    </w:lvl>
    <w:lvl w:ilvl="1" w:tplc="424853B8">
      <w:numFmt w:val="bullet"/>
      <w:lvlText w:val="•"/>
      <w:lvlJc w:val="left"/>
      <w:pPr>
        <w:ind w:left="2852" w:hanging="247"/>
      </w:pPr>
      <w:rPr>
        <w:rFonts w:hint="default"/>
      </w:rPr>
    </w:lvl>
    <w:lvl w:ilvl="2" w:tplc="4364CBA8">
      <w:numFmt w:val="bullet"/>
      <w:lvlText w:val="•"/>
      <w:lvlJc w:val="left"/>
      <w:pPr>
        <w:ind w:left="3704" w:hanging="247"/>
      </w:pPr>
      <w:rPr>
        <w:rFonts w:hint="default"/>
      </w:rPr>
    </w:lvl>
    <w:lvl w:ilvl="3" w:tplc="669029D2">
      <w:numFmt w:val="bullet"/>
      <w:lvlText w:val="•"/>
      <w:lvlJc w:val="left"/>
      <w:pPr>
        <w:ind w:left="4556" w:hanging="247"/>
      </w:pPr>
      <w:rPr>
        <w:rFonts w:hint="default"/>
      </w:rPr>
    </w:lvl>
    <w:lvl w:ilvl="4" w:tplc="C64AB576">
      <w:numFmt w:val="bullet"/>
      <w:lvlText w:val="•"/>
      <w:lvlJc w:val="left"/>
      <w:pPr>
        <w:ind w:left="5408" w:hanging="247"/>
      </w:pPr>
      <w:rPr>
        <w:rFonts w:hint="default"/>
      </w:rPr>
    </w:lvl>
    <w:lvl w:ilvl="5" w:tplc="227C7C14">
      <w:numFmt w:val="bullet"/>
      <w:lvlText w:val="•"/>
      <w:lvlJc w:val="left"/>
      <w:pPr>
        <w:ind w:left="6260" w:hanging="247"/>
      </w:pPr>
      <w:rPr>
        <w:rFonts w:hint="default"/>
      </w:rPr>
    </w:lvl>
    <w:lvl w:ilvl="6" w:tplc="97342B2A">
      <w:numFmt w:val="bullet"/>
      <w:lvlText w:val="•"/>
      <w:lvlJc w:val="left"/>
      <w:pPr>
        <w:ind w:left="7112" w:hanging="247"/>
      </w:pPr>
      <w:rPr>
        <w:rFonts w:hint="default"/>
      </w:rPr>
    </w:lvl>
    <w:lvl w:ilvl="7" w:tplc="42983900">
      <w:numFmt w:val="bullet"/>
      <w:lvlText w:val="•"/>
      <w:lvlJc w:val="left"/>
      <w:pPr>
        <w:ind w:left="7964" w:hanging="247"/>
      </w:pPr>
      <w:rPr>
        <w:rFonts w:hint="default"/>
      </w:rPr>
    </w:lvl>
    <w:lvl w:ilvl="8" w:tplc="20B66630">
      <w:numFmt w:val="bullet"/>
      <w:lvlText w:val="•"/>
      <w:lvlJc w:val="left"/>
      <w:pPr>
        <w:ind w:left="8816" w:hanging="247"/>
      </w:pPr>
      <w:rPr>
        <w:rFont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306DD1"/>
    <w:multiLevelType w:val="hybridMultilevel"/>
    <w:tmpl w:val="6D26C682"/>
    <w:lvl w:ilvl="0" w:tplc="FA96EF58">
      <w:start w:val="1"/>
      <w:numFmt w:val="decimal"/>
      <w:lvlText w:val="%1."/>
      <w:lvlJc w:val="left"/>
      <w:pPr>
        <w:ind w:left="1140" w:hanging="687"/>
        <w:jc w:val="left"/>
      </w:pPr>
      <w:rPr>
        <w:rFonts w:ascii="Courier New" w:eastAsia="Courier New" w:hAnsi="Courier New" w:cs="Courier New" w:hint="default"/>
        <w:b w:val="0"/>
        <w:bCs w:val="0"/>
        <w:i w:val="0"/>
        <w:iCs w:val="0"/>
        <w:spacing w:val="-1"/>
        <w:w w:val="109"/>
        <w:sz w:val="19"/>
        <w:szCs w:val="19"/>
      </w:rPr>
    </w:lvl>
    <w:lvl w:ilvl="1" w:tplc="945E6CA8">
      <w:numFmt w:val="bullet"/>
      <w:lvlText w:val="•"/>
      <w:lvlJc w:val="left"/>
      <w:pPr>
        <w:ind w:left="2078" w:hanging="687"/>
      </w:pPr>
      <w:rPr>
        <w:rFonts w:hint="default"/>
      </w:rPr>
    </w:lvl>
    <w:lvl w:ilvl="2" w:tplc="C99022B4">
      <w:numFmt w:val="bullet"/>
      <w:lvlText w:val="•"/>
      <w:lvlJc w:val="left"/>
      <w:pPr>
        <w:ind w:left="3016" w:hanging="687"/>
      </w:pPr>
      <w:rPr>
        <w:rFonts w:hint="default"/>
      </w:rPr>
    </w:lvl>
    <w:lvl w:ilvl="3" w:tplc="D4F2E3FE">
      <w:numFmt w:val="bullet"/>
      <w:lvlText w:val="•"/>
      <w:lvlJc w:val="left"/>
      <w:pPr>
        <w:ind w:left="3954" w:hanging="687"/>
      </w:pPr>
      <w:rPr>
        <w:rFonts w:hint="default"/>
      </w:rPr>
    </w:lvl>
    <w:lvl w:ilvl="4" w:tplc="32D44F9A">
      <w:numFmt w:val="bullet"/>
      <w:lvlText w:val="•"/>
      <w:lvlJc w:val="left"/>
      <w:pPr>
        <w:ind w:left="4892" w:hanging="687"/>
      </w:pPr>
      <w:rPr>
        <w:rFonts w:hint="default"/>
      </w:rPr>
    </w:lvl>
    <w:lvl w:ilvl="5" w:tplc="3060555A">
      <w:numFmt w:val="bullet"/>
      <w:lvlText w:val="•"/>
      <w:lvlJc w:val="left"/>
      <w:pPr>
        <w:ind w:left="5830" w:hanging="687"/>
      </w:pPr>
      <w:rPr>
        <w:rFonts w:hint="default"/>
      </w:rPr>
    </w:lvl>
    <w:lvl w:ilvl="6" w:tplc="F230BDA4">
      <w:numFmt w:val="bullet"/>
      <w:lvlText w:val="•"/>
      <w:lvlJc w:val="left"/>
      <w:pPr>
        <w:ind w:left="6768" w:hanging="687"/>
      </w:pPr>
      <w:rPr>
        <w:rFonts w:hint="default"/>
      </w:rPr>
    </w:lvl>
    <w:lvl w:ilvl="7" w:tplc="EBEEA264">
      <w:numFmt w:val="bullet"/>
      <w:lvlText w:val="•"/>
      <w:lvlJc w:val="left"/>
      <w:pPr>
        <w:ind w:left="7706" w:hanging="687"/>
      </w:pPr>
      <w:rPr>
        <w:rFonts w:hint="default"/>
      </w:rPr>
    </w:lvl>
    <w:lvl w:ilvl="8" w:tplc="7B1203B6">
      <w:numFmt w:val="bullet"/>
      <w:lvlText w:val="•"/>
      <w:lvlJc w:val="left"/>
      <w:pPr>
        <w:ind w:left="8644" w:hanging="687"/>
      </w:pPr>
      <w:rPr>
        <w:rFonts w:hint="default"/>
      </w:rPr>
    </w:lvl>
  </w:abstractNum>
  <w:abstractNum w:abstractNumId="4" w15:restartNumberingAfterBreak="0">
    <w:nsid w:val="1BC9170D"/>
    <w:multiLevelType w:val="hybridMultilevel"/>
    <w:tmpl w:val="FD32ED54"/>
    <w:lvl w:ilvl="0" w:tplc="363E3598">
      <w:start w:val="5"/>
      <w:numFmt w:val="decimal"/>
      <w:lvlText w:val="%1."/>
      <w:lvlJc w:val="left"/>
      <w:pPr>
        <w:ind w:left="1882" w:hanging="242"/>
        <w:jc w:val="right"/>
      </w:pPr>
      <w:rPr>
        <w:rFonts w:hint="default"/>
        <w:w w:val="105"/>
      </w:rPr>
    </w:lvl>
    <w:lvl w:ilvl="1" w:tplc="7D967A82">
      <w:numFmt w:val="bullet"/>
      <w:lvlText w:val="•"/>
      <w:lvlJc w:val="left"/>
      <w:pPr>
        <w:ind w:left="2744" w:hanging="242"/>
      </w:pPr>
      <w:rPr>
        <w:rFonts w:hint="default"/>
      </w:rPr>
    </w:lvl>
    <w:lvl w:ilvl="2" w:tplc="72606DD4">
      <w:numFmt w:val="bullet"/>
      <w:lvlText w:val="•"/>
      <w:lvlJc w:val="left"/>
      <w:pPr>
        <w:ind w:left="3608" w:hanging="242"/>
      </w:pPr>
      <w:rPr>
        <w:rFonts w:hint="default"/>
      </w:rPr>
    </w:lvl>
    <w:lvl w:ilvl="3" w:tplc="D0780064">
      <w:numFmt w:val="bullet"/>
      <w:lvlText w:val="•"/>
      <w:lvlJc w:val="left"/>
      <w:pPr>
        <w:ind w:left="4472" w:hanging="242"/>
      </w:pPr>
      <w:rPr>
        <w:rFonts w:hint="default"/>
      </w:rPr>
    </w:lvl>
    <w:lvl w:ilvl="4" w:tplc="59D6B8C2">
      <w:numFmt w:val="bullet"/>
      <w:lvlText w:val="•"/>
      <w:lvlJc w:val="left"/>
      <w:pPr>
        <w:ind w:left="5336" w:hanging="242"/>
      </w:pPr>
      <w:rPr>
        <w:rFonts w:hint="default"/>
      </w:rPr>
    </w:lvl>
    <w:lvl w:ilvl="5" w:tplc="8F02ABCC">
      <w:numFmt w:val="bullet"/>
      <w:lvlText w:val="•"/>
      <w:lvlJc w:val="left"/>
      <w:pPr>
        <w:ind w:left="6200" w:hanging="242"/>
      </w:pPr>
      <w:rPr>
        <w:rFonts w:hint="default"/>
      </w:rPr>
    </w:lvl>
    <w:lvl w:ilvl="6" w:tplc="606A424E">
      <w:numFmt w:val="bullet"/>
      <w:lvlText w:val="•"/>
      <w:lvlJc w:val="left"/>
      <w:pPr>
        <w:ind w:left="7064" w:hanging="242"/>
      </w:pPr>
      <w:rPr>
        <w:rFonts w:hint="default"/>
      </w:rPr>
    </w:lvl>
    <w:lvl w:ilvl="7" w:tplc="191A7F20">
      <w:numFmt w:val="bullet"/>
      <w:lvlText w:val="•"/>
      <w:lvlJc w:val="left"/>
      <w:pPr>
        <w:ind w:left="7928" w:hanging="242"/>
      </w:pPr>
      <w:rPr>
        <w:rFonts w:hint="default"/>
      </w:rPr>
    </w:lvl>
    <w:lvl w:ilvl="8" w:tplc="641AB2C4">
      <w:numFmt w:val="bullet"/>
      <w:lvlText w:val="•"/>
      <w:lvlJc w:val="left"/>
      <w:pPr>
        <w:ind w:left="8792" w:hanging="242"/>
      </w:pPr>
      <w:rPr>
        <w:rFonts w:hint="default"/>
      </w:rPr>
    </w:lvl>
  </w:abstractNum>
  <w:abstractNum w:abstractNumId="5" w15:restartNumberingAfterBreak="0">
    <w:nsid w:val="1EAF608C"/>
    <w:multiLevelType w:val="hybridMultilevel"/>
    <w:tmpl w:val="5A502B56"/>
    <w:lvl w:ilvl="0" w:tplc="EAC8843E">
      <w:start w:val="2"/>
      <w:numFmt w:val="decimal"/>
      <w:lvlText w:val="%1"/>
      <w:lvlJc w:val="left"/>
      <w:pPr>
        <w:ind w:left="1280" w:hanging="152"/>
        <w:jc w:val="left"/>
      </w:pPr>
      <w:rPr>
        <w:rFonts w:ascii="Arial" w:eastAsia="Arial" w:hAnsi="Arial" w:cs="Arial" w:hint="default"/>
        <w:b w:val="0"/>
        <w:bCs w:val="0"/>
        <w:i w:val="0"/>
        <w:iCs w:val="0"/>
        <w:w w:val="100"/>
        <w:sz w:val="16"/>
        <w:szCs w:val="16"/>
      </w:rPr>
    </w:lvl>
    <w:lvl w:ilvl="1" w:tplc="B49A1C5C">
      <w:numFmt w:val="bullet"/>
      <w:lvlText w:val="•"/>
      <w:lvlJc w:val="left"/>
      <w:pPr>
        <w:ind w:left="2204" w:hanging="152"/>
      </w:pPr>
      <w:rPr>
        <w:rFonts w:hint="default"/>
      </w:rPr>
    </w:lvl>
    <w:lvl w:ilvl="2" w:tplc="61A8D712">
      <w:numFmt w:val="bullet"/>
      <w:lvlText w:val="•"/>
      <w:lvlJc w:val="left"/>
      <w:pPr>
        <w:ind w:left="3128" w:hanging="152"/>
      </w:pPr>
      <w:rPr>
        <w:rFonts w:hint="default"/>
      </w:rPr>
    </w:lvl>
    <w:lvl w:ilvl="3" w:tplc="734A62C8">
      <w:numFmt w:val="bullet"/>
      <w:lvlText w:val="•"/>
      <w:lvlJc w:val="left"/>
      <w:pPr>
        <w:ind w:left="4052" w:hanging="152"/>
      </w:pPr>
      <w:rPr>
        <w:rFonts w:hint="default"/>
      </w:rPr>
    </w:lvl>
    <w:lvl w:ilvl="4" w:tplc="0D26C252">
      <w:numFmt w:val="bullet"/>
      <w:lvlText w:val="•"/>
      <w:lvlJc w:val="left"/>
      <w:pPr>
        <w:ind w:left="4976" w:hanging="152"/>
      </w:pPr>
      <w:rPr>
        <w:rFonts w:hint="default"/>
      </w:rPr>
    </w:lvl>
    <w:lvl w:ilvl="5" w:tplc="3CE0BBAC">
      <w:numFmt w:val="bullet"/>
      <w:lvlText w:val="•"/>
      <w:lvlJc w:val="left"/>
      <w:pPr>
        <w:ind w:left="5900" w:hanging="152"/>
      </w:pPr>
      <w:rPr>
        <w:rFonts w:hint="default"/>
      </w:rPr>
    </w:lvl>
    <w:lvl w:ilvl="6" w:tplc="43CA0306">
      <w:numFmt w:val="bullet"/>
      <w:lvlText w:val="•"/>
      <w:lvlJc w:val="left"/>
      <w:pPr>
        <w:ind w:left="6824" w:hanging="152"/>
      </w:pPr>
      <w:rPr>
        <w:rFonts w:hint="default"/>
      </w:rPr>
    </w:lvl>
    <w:lvl w:ilvl="7" w:tplc="78FE4C84">
      <w:numFmt w:val="bullet"/>
      <w:lvlText w:val="•"/>
      <w:lvlJc w:val="left"/>
      <w:pPr>
        <w:ind w:left="7748" w:hanging="152"/>
      </w:pPr>
      <w:rPr>
        <w:rFonts w:hint="default"/>
      </w:rPr>
    </w:lvl>
    <w:lvl w:ilvl="8" w:tplc="D00E3468">
      <w:numFmt w:val="bullet"/>
      <w:lvlText w:val="•"/>
      <w:lvlJc w:val="left"/>
      <w:pPr>
        <w:ind w:left="8672" w:hanging="152"/>
      </w:pPr>
      <w:rPr>
        <w:rFonts w:hint="default"/>
      </w:rPr>
    </w:lvl>
  </w:abstractNum>
  <w:abstractNum w:abstractNumId="6" w15:restartNumberingAfterBreak="0">
    <w:nsid w:val="27081326"/>
    <w:multiLevelType w:val="hybridMultilevel"/>
    <w:tmpl w:val="B1FA3E78"/>
    <w:lvl w:ilvl="0" w:tplc="0EB8F3D4">
      <w:start w:val="3"/>
      <w:numFmt w:val="decimal"/>
      <w:lvlText w:val="%1."/>
      <w:lvlJc w:val="left"/>
      <w:pPr>
        <w:ind w:left="1677" w:hanging="241"/>
        <w:jc w:val="right"/>
      </w:pPr>
      <w:rPr>
        <w:rFonts w:hint="default"/>
        <w:w w:val="104"/>
      </w:rPr>
    </w:lvl>
    <w:lvl w:ilvl="1" w:tplc="ADFE60A2">
      <w:numFmt w:val="bullet"/>
      <w:lvlText w:val="•"/>
      <w:lvlJc w:val="left"/>
      <w:pPr>
        <w:ind w:left="2564" w:hanging="241"/>
      </w:pPr>
      <w:rPr>
        <w:rFonts w:hint="default"/>
      </w:rPr>
    </w:lvl>
    <w:lvl w:ilvl="2" w:tplc="8182B8A4">
      <w:numFmt w:val="bullet"/>
      <w:lvlText w:val="•"/>
      <w:lvlJc w:val="left"/>
      <w:pPr>
        <w:ind w:left="3448" w:hanging="241"/>
      </w:pPr>
      <w:rPr>
        <w:rFonts w:hint="default"/>
      </w:rPr>
    </w:lvl>
    <w:lvl w:ilvl="3" w:tplc="098A78B2">
      <w:numFmt w:val="bullet"/>
      <w:lvlText w:val="•"/>
      <w:lvlJc w:val="left"/>
      <w:pPr>
        <w:ind w:left="4332" w:hanging="241"/>
      </w:pPr>
      <w:rPr>
        <w:rFonts w:hint="default"/>
      </w:rPr>
    </w:lvl>
    <w:lvl w:ilvl="4" w:tplc="B98E2D94">
      <w:numFmt w:val="bullet"/>
      <w:lvlText w:val="•"/>
      <w:lvlJc w:val="left"/>
      <w:pPr>
        <w:ind w:left="5216" w:hanging="241"/>
      </w:pPr>
      <w:rPr>
        <w:rFonts w:hint="default"/>
      </w:rPr>
    </w:lvl>
    <w:lvl w:ilvl="5" w:tplc="15026E86">
      <w:numFmt w:val="bullet"/>
      <w:lvlText w:val="•"/>
      <w:lvlJc w:val="left"/>
      <w:pPr>
        <w:ind w:left="6100" w:hanging="241"/>
      </w:pPr>
      <w:rPr>
        <w:rFonts w:hint="default"/>
      </w:rPr>
    </w:lvl>
    <w:lvl w:ilvl="6" w:tplc="975661A0">
      <w:numFmt w:val="bullet"/>
      <w:lvlText w:val="•"/>
      <w:lvlJc w:val="left"/>
      <w:pPr>
        <w:ind w:left="6984" w:hanging="241"/>
      </w:pPr>
      <w:rPr>
        <w:rFonts w:hint="default"/>
      </w:rPr>
    </w:lvl>
    <w:lvl w:ilvl="7" w:tplc="91D8A692">
      <w:numFmt w:val="bullet"/>
      <w:lvlText w:val="•"/>
      <w:lvlJc w:val="left"/>
      <w:pPr>
        <w:ind w:left="7868" w:hanging="241"/>
      </w:pPr>
      <w:rPr>
        <w:rFonts w:hint="default"/>
      </w:rPr>
    </w:lvl>
    <w:lvl w:ilvl="8" w:tplc="AFFE13CC">
      <w:numFmt w:val="bullet"/>
      <w:lvlText w:val="•"/>
      <w:lvlJc w:val="left"/>
      <w:pPr>
        <w:ind w:left="8752" w:hanging="241"/>
      </w:pPr>
      <w:rPr>
        <w:rFonts w:hint="default"/>
      </w:rPr>
    </w:lvl>
  </w:abstractNum>
  <w:abstractNum w:abstractNumId="7" w15:restartNumberingAfterBreak="0">
    <w:nsid w:val="287A16E5"/>
    <w:multiLevelType w:val="hybridMultilevel"/>
    <w:tmpl w:val="09A0AEF4"/>
    <w:lvl w:ilvl="0" w:tplc="7708D29A">
      <w:start w:val="9"/>
      <w:numFmt w:val="decimal"/>
      <w:lvlText w:val="%1."/>
      <w:lvlJc w:val="left"/>
      <w:pPr>
        <w:ind w:left="1221" w:hanging="691"/>
        <w:jc w:val="left"/>
      </w:pPr>
      <w:rPr>
        <w:rFonts w:ascii="Courier New" w:eastAsia="Courier New" w:hAnsi="Courier New" w:cs="Courier New" w:hint="default"/>
        <w:b w:val="0"/>
        <w:bCs w:val="0"/>
        <w:i w:val="0"/>
        <w:iCs w:val="0"/>
        <w:spacing w:val="-1"/>
        <w:w w:val="104"/>
        <w:sz w:val="20"/>
        <w:szCs w:val="20"/>
      </w:rPr>
    </w:lvl>
    <w:lvl w:ilvl="1" w:tplc="1EE6BC2C">
      <w:numFmt w:val="bullet"/>
      <w:lvlText w:val="•"/>
      <w:lvlJc w:val="left"/>
      <w:pPr>
        <w:ind w:left="1340" w:hanging="691"/>
      </w:pPr>
      <w:rPr>
        <w:rFonts w:hint="default"/>
      </w:rPr>
    </w:lvl>
    <w:lvl w:ilvl="2" w:tplc="93CCA15E">
      <w:numFmt w:val="bullet"/>
      <w:lvlText w:val="•"/>
      <w:lvlJc w:val="left"/>
      <w:pPr>
        <w:ind w:left="1561" w:hanging="691"/>
      </w:pPr>
      <w:rPr>
        <w:rFonts w:hint="default"/>
      </w:rPr>
    </w:lvl>
    <w:lvl w:ilvl="3" w:tplc="3D6018D0">
      <w:numFmt w:val="bullet"/>
      <w:lvlText w:val="•"/>
      <w:lvlJc w:val="left"/>
      <w:pPr>
        <w:ind w:left="1783" w:hanging="691"/>
      </w:pPr>
      <w:rPr>
        <w:rFonts w:hint="default"/>
      </w:rPr>
    </w:lvl>
    <w:lvl w:ilvl="4" w:tplc="63B20A72">
      <w:numFmt w:val="bullet"/>
      <w:lvlText w:val="•"/>
      <w:lvlJc w:val="left"/>
      <w:pPr>
        <w:ind w:left="2004" w:hanging="691"/>
      </w:pPr>
      <w:rPr>
        <w:rFonts w:hint="default"/>
      </w:rPr>
    </w:lvl>
    <w:lvl w:ilvl="5" w:tplc="FFA03EE8">
      <w:numFmt w:val="bullet"/>
      <w:lvlText w:val="•"/>
      <w:lvlJc w:val="left"/>
      <w:pPr>
        <w:ind w:left="2226" w:hanging="691"/>
      </w:pPr>
      <w:rPr>
        <w:rFonts w:hint="default"/>
      </w:rPr>
    </w:lvl>
    <w:lvl w:ilvl="6" w:tplc="99F4BD26">
      <w:numFmt w:val="bullet"/>
      <w:lvlText w:val="•"/>
      <w:lvlJc w:val="left"/>
      <w:pPr>
        <w:ind w:left="2447" w:hanging="691"/>
      </w:pPr>
      <w:rPr>
        <w:rFonts w:hint="default"/>
      </w:rPr>
    </w:lvl>
    <w:lvl w:ilvl="7" w:tplc="C9963C16">
      <w:numFmt w:val="bullet"/>
      <w:lvlText w:val="•"/>
      <w:lvlJc w:val="left"/>
      <w:pPr>
        <w:ind w:left="2669" w:hanging="691"/>
      </w:pPr>
      <w:rPr>
        <w:rFonts w:hint="default"/>
      </w:rPr>
    </w:lvl>
    <w:lvl w:ilvl="8" w:tplc="86F61D76">
      <w:numFmt w:val="bullet"/>
      <w:lvlText w:val="•"/>
      <w:lvlJc w:val="left"/>
      <w:pPr>
        <w:ind w:left="2890" w:hanging="691"/>
      </w:pPr>
      <w:rPr>
        <w:rFonts w:hint="default"/>
      </w:rPr>
    </w:lvl>
  </w:abstractNum>
  <w:abstractNum w:abstractNumId="8" w15:restartNumberingAfterBreak="0">
    <w:nsid w:val="28C8394D"/>
    <w:multiLevelType w:val="hybridMultilevel"/>
    <w:tmpl w:val="D9CCFCF4"/>
    <w:lvl w:ilvl="0" w:tplc="AEC658DA">
      <w:start w:val="1"/>
      <w:numFmt w:val="decimal"/>
      <w:lvlText w:val="%1."/>
      <w:lvlJc w:val="left"/>
      <w:pPr>
        <w:ind w:left="389" w:hanging="686"/>
        <w:jc w:val="left"/>
      </w:pPr>
      <w:rPr>
        <w:rFonts w:ascii="Courier New" w:eastAsia="Courier New" w:hAnsi="Courier New" w:cs="Courier New" w:hint="default"/>
        <w:b w:val="0"/>
        <w:bCs w:val="0"/>
        <w:i w:val="0"/>
        <w:iCs w:val="0"/>
        <w:spacing w:val="-1"/>
        <w:w w:val="109"/>
        <w:sz w:val="19"/>
        <w:szCs w:val="19"/>
      </w:rPr>
    </w:lvl>
    <w:lvl w:ilvl="1" w:tplc="FA4A81C0">
      <w:numFmt w:val="bullet"/>
      <w:lvlText w:val="•"/>
      <w:lvlJc w:val="left"/>
      <w:pPr>
        <w:ind w:left="1394" w:hanging="686"/>
      </w:pPr>
      <w:rPr>
        <w:rFonts w:hint="default"/>
      </w:rPr>
    </w:lvl>
    <w:lvl w:ilvl="2" w:tplc="30242750">
      <w:numFmt w:val="bullet"/>
      <w:lvlText w:val="•"/>
      <w:lvlJc w:val="left"/>
      <w:pPr>
        <w:ind w:left="2408" w:hanging="686"/>
      </w:pPr>
      <w:rPr>
        <w:rFonts w:hint="default"/>
      </w:rPr>
    </w:lvl>
    <w:lvl w:ilvl="3" w:tplc="92A8B9AE">
      <w:numFmt w:val="bullet"/>
      <w:lvlText w:val="•"/>
      <w:lvlJc w:val="left"/>
      <w:pPr>
        <w:ind w:left="3422" w:hanging="686"/>
      </w:pPr>
      <w:rPr>
        <w:rFonts w:hint="default"/>
      </w:rPr>
    </w:lvl>
    <w:lvl w:ilvl="4" w:tplc="C586421A">
      <w:numFmt w:val="bullet"/>
      <w:lvlText w:val="•"/>
      <w:lvlJc w:val="left"/>
      <w:pPr>
        <w:ind w:left="4436" w:hanging="686"/>
      </w:pPr>
      <w:rPr>
        <w:rFonts w:hint="default"/>
      </w:rPr>
    </w:lvl>
    <w:lvl w:ilvl="5" w:tplc="44A25C86">
      <w:numFmt w:val="bullet"/>
      <w:lvlText w:val="•"/>
      <w:lvlJc w:val="left"/>
      <w:pPr>
        <w:ind w:left="5450" w:hanging="686"/>
      </w:pPr>
      <w:rPr>
        <w:rFonts w:hint="default"/>
      </w:rPr>
    </w:lvl>
    <w:lvl w:ilvl="6" w:tplc="E1A864FA">
      <w:numFmt w:val="bullet"/>
      <w:lvlText w:val="•"/>
      <w:lvlJc w:val="left"/>
      <w:pPr>
        <w:ind w:left="6464" w:hanging="686"/>
      </w:pPr>
      <w:rPr>
        <w:rFonts w:hint="default"/>
      </w:rPr>
    </w:lvl>
    <w:lvl w:ilvl="7" w:tplc="519C5FFC">
      <w:numFmt w:val="bullet"/>
      <w:lvlText w:val="•"/>
      <w:lvlJc w:val="left"/>
      <w:pPr>
        <w:ind w:left="7478" w:hanging="686"/>
      </w:pPr>
      <w:rPr>
        <w:rFonts w:hint="default"/>
      </w:rPr>
    </w:lvl>
    <w:lvl w:ilvl="8" w:tplc="9FD8CC6E">
      <w:numFmt w:val="bullet"/>
      <w:lvlText w:val="•"/>
      <w:lvlJc w:val="left"/>
      <w:pPr>
        <w:ind w:left="8492" w:hanging="686"/>
      </w:pPr>
      <w:rPr>
        <w:rFonts w:hint="default"/>
      </w:rPr>
    </w:lvl>
  </w:abstractNum>
  <w:abstractNum w:abstractNumId="9" w15:restartNumberingAfterBreak="0">
    <w:nsid w:val="2E88416F"/>
    <w:multiLevelType w:val="hybridMultilevel"/>
    <w:tmpl w:val="DFD0B572"/>
    <w:lvl w:ilvl="0" w:tplc="61A0960E">
      <w:start w:val="1"/>
      <w:numFmt w:val="decimal"/>
      <w:lvlText w:val="%1."/>
      <w:lvlJc w:val="left"/>
      <w:pPr>
        <w:ind w:left="1112" w:hanging="693"/>
        <w:jc w:val="left"/>
      </w:pPr>
      <w:rPr>
        <w:rFonts w:ascii="Courier New" w:eastAsia="Courier New" w:hAnsi="Courier New" w:cs="Courier New" w:hint="default"/>
        <w:b w:val="0"/>
        <w:bCs w:val="0"/>
        <w:i w:val="0"/>
        <w:iCs w:val="0"/>
        <w:spacing w:val="-1"/>
        <w:w w:val="106"/>
        <w:sz w:val="20"/>
        <w:szCs w:val="20"/>
      </w:rPr>
    </w:lvl>
    <w:lvl w:ilvl="1" w:tplc="295AC6D2">
      <w:numFmt w:val="bullet"/>
      <w:lvlText w:val="•"/>
      <w:lvlJc w:val="left"/>
      <w:pPr>
        <w:ind w:left="1500" w:hanging="693"/>
      </w:pPr>
      <w:rPr>
        <w:rFonts w:hint="default"/>
      </w:rPr>
    </w:lvl>
    <w:lvl w:ilvl="2" w:tplc="FB604196">
      <w:numFmt w:val="bullet"/>
      <w:lvlText w:val="•"/>
      <w:lvlJc w:val="left"/>
      <w:pPr>
        <w:ind w:left="2980" w:hanging="693"/>
      </w:pPr>
      <w:rPr>
        <w:rFonts w:hint="default"/>
      </w:rPr>
    </w:lvl>
    <w:lvl w:ilvl="3" w:tplc="ABA69790">
      <w:numFmt w:val="bullet"/>
      <w:lvlText w:val="•"/>
      <w:lvlJc w:val="left"/>
      <w:pPr>
        <w:ind w:left="3922" w:hanging="693"/>
      </w:pPr>
      <w:rPr>
        <w:rFonts w:hint="default"/>
      </w:rPr>
    </w:lvl>
    <w:lvl w:ilvl="4" w:tplc="D70EC778">
      <w:numFmt w:val="bullet"/>
      <w:lvlText w:val="•"/>
      <w:lvlJc w:val="left"/>
      <w:pPr>
        <w:ind w:left="4865" w:hanging="693"/>
      </w:pPr>
      <w:rPr>
        <w:rFonts w:hint="default"/>
      </w:rPr>
    </w:lvl>
    <w:lvl w:ilvl="5" w:tplc="B950A0F0">
      <w:numFmt w:val="bullet"/>
      <w:lvlText w:val="•"/>
      <w:lvlJc w:val="left"/>
      <w:pPr>
        <w:ind w:left="5807" w:hanging="693"/>
      </w:pPr>
      <w:rPr>
        <w:rFonts w:hint="default"/>
      </w:rPr>
    </w:lvl>
    <w:lvl w:ilvl="6" w:tplc="B3EE3D8E">
      <w:numFmt w:val="bullet"/>
      <w:lvlText w:val="•"/>
      <w:lvlJc w:val="left"/>
      <w:pPr>
        <w:ind w:left="6750" w:hanging="693"/>
      </w:pPr>
      <w:rPr>
        <w:rFonts w:hint="default"/>
      </w:rPr>
    </w:lvl>
    <w:lvl w:ilvl="7" w:tplc="BDD8ABC4">
      <w:numFmt w:val="bullet"/>
      <w:lvlText w:val="•"/>
      <w:lvlJc w:val="left"/>
      <w:pPr>
        <w:ind w:left="7692" w:hanging="693"/>
      </w:pPr>
      <w:rPr>
        <w:rFonts w:hint="default"/>
      </w:rPr>
    </w:lvl>
    <w:lvl w:ilvl="8" w:tplc="F06E3FC2">
      <w:numFmt w:val="bullet"/>
      <w:lvlText w:val="•"/>
      <w:lvlJc w:val="left"/>
      <w:pPr>
        <w:ind w:left="8635" w:hanging="693"/>
      </w:pPr>
      <w:rPr>
        <w:rFonts w:hint="default"/>
      </w:rPr>
    </w:lvl>
  </w:abstractNum>
  <w:abstractNum w:abstractNumId="10" w15:restartNumberingAfterBreak="0">
    <w:nsid w:val="302E0F29"/>
    <w:multiLevelType w:val="hybridMultilevel"/>
    <w:tmpl w:val="A03480F0"/>
    <w:lvl w:ilvl="0" w:tplc="E6DAEB86">
      <w:start w:val="1"/>
      <w:numFmt w:val="decimal"/>
      <w:lvlText w:val="%1."/>
      <w:lvlJc w:val="left"/>
      <w:pPr>
        <w:ind w:left="1804" w:hanging="558"/>
        <w:jc w:val="right"/>
      </w:pPr>
      <w:rPr>
        <w:rFonts w:hint="default"/>
        <w:spacing w:val="-1"/>
        <w:w w:val="106"/>
      </w:rPr>
    </w:lvl>
    <w:lvl w:ilvl="1" w:tplc="21703E86">
      <w:numFmt w:val="bullet"/>
      <w:lvlText w:val="•"/>
      <w:lvlJc w:val="left"/>
      <w:pPr>
        <w:ind w:left="2672" w:hanging="558"/>
      </w:pPr>
      <w:rPr>
        <w:rFonts w:hint="default"/>
      </w:rPr>
    </w:lvl>
    <w:lvl w:ilvl="2" w:tplc="E54E99C8">
      <w:numFmt w:val="bullet"/>
      <w:lvlText w:val="•"/>
      <w:lvlJc w:val="left"/>
      <w:pPr>
        <w:ind w:left="3544" w:hanging="558"/>
      </w:pPr>
      <w:rPr>
        <w:rFonts w:hint="default"/>
      </w:rPr>
    </w:lvl>
    <w:lvl w:ilvl="3" w:tplc="195EA8B4">
      <w:numFmt w:val="bullet"/>
      <w:lvlText w:val="•"/>
      <w:lvlJc w:val="left"/>
      <w:pPr>
        <w:ind w:left="4416" w:hanging="558"/>
      </w:pPr>
      <w:rPr>
        <w:rFonts w:hint="default"/>
      </w:rPr>
    </w:lvl>
    <w:lvl w:ilvl="4" w:tplc="74C41202">
      <w:numFmt w:val="bullet"/>
      <w:lvlText w:val="•"/>
      <w:lvlJc w:val="left"/>
      <w:pPr>
        <w:ind w:left="5288" w:hanging="558"/>
      </w:pPr>
      <w:rPr>
        <w:rFonts w:hint="default"/>
      </w:rPr>
    </w:lvl>
    <w:lvl w:ilvl="5" w:tplc="3DA0B476">
      <w:numFmt w:val="bullet"/>
      <w:lvlText w:val="•"/>
      <w:lvlJc w:val="left"/>
      <w:pPr>
        <w:ind w:left="6160" w:hanging="558"/>
      </w:pPr>
      <w:rPr>
        <w:rFonts w:hint="default"/>
      </w:rPr>
    </w:lvl>
    <w:lvl w:ilvl="6" w:tplc="82067F04">
      <w:numFmt w:val="bullet"/>
      <w:lvlText w:val="•"/>
      <w:lvlJc w:val="left"/>
      <w:pPr>
        <w:ind w:left="7032" w:hanging="558"/>
      </w:pPr>
      <w:rPr>
        <w:rFonts w:hint="default"/>
      </w:rPr>
    </w:lvl>
    <w:lvl w:ilvl="7" w:tplc="52A63F44">
      <w:numFmt w:val="bullet"/>
      <w:lvlText w:val="•"/>
      <w:lvlJc w:val="left"/>
      <w:pPr>
        <w:ind w:left="7904" w:hanging="558"/>
      </w:pPr>
      <w:rPr>
        <w:rFonts w:hint="default"/>
      </w:rPr>
    </w:lvl>
    <w:lvl w:ilvl="8" w:tplc="957C25B4">
      <w:numFmt w:val="bullet"/>
      <w:lvlText w:val="•"/>
      <w:lvlJc w:val="left"/>
      <w:pPr>
        <w:ind w:left="8776" w:hanging="558"/>
      </w:pPr>
      <w:rPr>
        <w:rFonts w:hint="default"/>
      </w:rPr>
    </w:lvl>
  </w:abstractNum>
  <w:abstractNum w:abstractNumId="11" w15:restartNumberingAfterBreak="0">
    <w:nsid w:val="34991D31"/>
    <w:multiLevelType w:val="hybridMultilevel"/>
    <w:tmpl w:val="36CC93E8"/>
    <w:lvl w:ilvl="0" w:tplc="C6C61BA0">
      <w:start w:val="7"/>
      <w:numFmt w:val="decimal"/>
      <w:lvlText w:val="%1."/>
      <w:lvlJc w:val="left"/>
      <w:pPr>
        <w:ind w:left="1795" w:hanging="1372"/>
        <w:jc w:val="right"/>
      </w:pPr>
      <w:rPr>
        <w:rFonts w:hint="default"/>
        <w:spacing w:val="-1"/>
        <w:w w:val="104"/>
      </w:rPr>
    </w:lvl>
    <w:lvl w:ilvl="1" w:tplc="2AF68734">
      <w:numFmt w:val="bullet"/>
      <w:lvlText w:val="•"/>
      <w:lvlJc w:val="left"/>
      <w:pPr>
        <w:ind w:left="2672" w:hanging="1372"/>
      </w:pPr>
      <w:rPr>
        <w:rFonts w:hint="default"/>
      </w:rPr>
    </w:lvl>
    <w:lvl w:ilvl="2" w:tplc="45509B66">
      <w:numFmt w:val="bullet"/>
      <w:lvlText w:val="•"/>
      <w:lvlJc w:val="left"/>
      <w:pPr>
        <w:ind w:left="3544" w:hanging="1372"/>
      </w:pPr>
      <w:rPr>
        <w:rFonts w:hint="default"/>
      </w:rPr>
    </w:lvl>
    <w:lvl w:ilvl="3" w:tplc="26363BCE">
      <w:numFmt w:val="bullet"/>
      <w:lvlText w:val="•"/>
      <w:lvlJc w:val="left"/>
      <w:pPr>
        <w:ind w:left="4416" w:hanging="1372"/>
      </w:pPr>
      <w:rPr>
        <w:rFonts w:hint="default"/>
      </w:rPr>
    </w:lvl>
    <w:lvl w:ilvl="4" w:tplc="D63C4630">
      <w:numFmt w:val="bullet"/>
      <w:lvlText w:val="•"/>
      <w:lvlJc w:val="left"/>
      <w:pPr>
        <w:ind w:left="5288" w:hanging="1372"/>
      </w:pPr>
      <w:rPr>
        <w:rFonts w:hint="default"/>
      </w:rPr>
    </w:lvl>
    <w:lvl w:ilvl="5" w:tplc="0BC84ADE">
      <w:numFmt w:val="bullet"/>
      <w:lvlText w:val="•"/>
      <w:lvlJc w:val="left"/>
      <w:pPr>
        <w:ind w:left="6160" w:hanging="1372"/>
      </w:pPr>
      <w:rPr>
        <w:rFonts w:hint="default"/>
      </w:rPr>
    </w:lvl>
    <w:lvl w:ilvl="6" w:tplc="8C80A88E">
      <w:numFmt w:val="bullet"/>
      <w:lvlText w:val="•"/>
      <w:lvlJc w:val="left"/>
      <w:pPr>
        <w:ind w:left="7032" w:hanging="1372"/>
      </w:pPr>
      <w:rPr>
        <w:rFonts w:hint="default"/>
      </w:rPr>
    </w:lvl>
    <w:lvl w:ilvl="7" w:tplc="D1B48A82">
      <w:numFmt w:val="bullet"/>
      <w:lvlText w:val="•"/>
      <w:lvlJc w:val="left"/>
      <w:pPr>
        <w:ind w:left="7904" w:hanging="1372"/>
      </w:pPr>
      <w:rPr>
        <w:rFonts w:hint="default"/>
      </w:rPr>
    </w:lvl>
    <w:lvl w:ilvl="8" w:tplc="1C7AEDA4">
      <w:numFmt w:val="bullet"/>
      <w:lvlText w:val="•"/>
      <w:lvlJc w:val="left"/>
      <w:pPr>
        <w:ind w:left="8776" w:hanging="1372"/>
      </w:pPr>
      <w:rPr>
        <w:rFonts w:hint="default"/>
      </w:rPr>
    </w:lvl>
  </w:abstractNum>
  <w:abstractNum w:abstractNumId="12" w15:restartNumberingAfterBreak="0">
    <w:nsid w:val="3ED95B30"/>
    <w:multiLevelType w:val="multilevel"/>
    <w:tmpl w:val="24D8B84A"/>
    <w:lvl w:ilvl="0">
      <w:start w:val="4"/>
      <w:numFmt w:val="decimal"/>
      <w:lvlText w:val="%1"/>
      <w:lvlJc w:val="left"/>
      <w:pPr>
        <w:ind w:left="1735" w:hanging="1365"/>
        <w:jc w:val="left"/>
      </w:pPr>
      <w:rPr>
        <w:rFonts w:hint="default"/>
      </w:rPr>
    </w:lvl>
    <w:lvl w:ilvl="1">
      <w:start w:val="7"/>
      <w:numFmt w:val="decimal"/>
      <w:lvlText w:val="%1.%2"/>
      <w:lvlJc w:val="left"/>
      <w:pPr>
        <w:ind w:left="1735" w:hanging="1365"/>
        <w:jc w:val="left"/>
      </w:pPr>
      <w:rPr>
        <w:rFonts w:hint="default"/>
      </w:rPr>
    </w:lvl>
    <w:lvl w:ilvl="2">
      <w:start w:val="1"/>
      <w:numFmt w:val="decimal"/>
      <w:lvlText w:val="%1.%2.%3"/>
      <w:lvlJc w:val="left"/>
      <w:pPr>
        <w:ind w:left="1735" w:hanging="1365"/>
        <w:jc w:val="left"/>
      </w:pPr>
      <w:rPr>
        <w:rFonts w:hint="default"/>
      </w:rPr>
    </w:lvl>
    <w:lvl w:ilvl="3">
      <w:start w:val="1"/>
      <w:numFmt w:val="decimal"/>
      <w:lvlText w:val="%1.%2.%3.%4."/>
      <w:lvlJc w:val="left"/>
      <w:pPr>
        <w:ind w:left="1735" w:hanging="1365"/>
        <w:jc w:val="right"/>
      </w:pPr>
      <w:rPr>
        <w:rFonts w:hint="default"/>
        <w:w w:val="150"/>
      </w:rPr>
    </w:lvl>
    <w:lvl w:ilvl="4">
      <w:numFmt w:val="bullet"/>
      <w:lvlText w:val="•"/>
      <w:lvlJc w:val="left"/>
      <w:pPr>
        <w:ind w:left="5252" w:hanging="1365"/>
      </w:pPr>
      <w:rPr>
        <w:rFonts w:hint="default"/>
      </w:rPr>
    </w:lvl>
    <w:lvl w:ilvl="5">
      <w:numFmt w:val="bullet"/>
      <w:lvlText w:val="•"/>
      <w:lvlJc w:val="left"/>
      <w:pPr>
        <w:ind w:left="6130" w:hanging="1365"/>
      </w:pPr>
      <w:rPr>
        <w:rFonts w:hint="default"/>
      </w:rPr>
    </w:lvl>
    <w:lvl w:ilvl="6">
      <w:numFmt w:val="bullet"/>
      <w:lvlText w:val="•"/>
      <w:lvlJc w:val="left"/>
      <w:pPr>
        <w:ind w:left="7008" w:hanging="1365"/>
      </w:pPr>
      <w:rPr>
        <w:rFonts w:hint="default"/>
      </w:rPr>
    </w:lvl>
    <w:lvl w:ilvl="7">
      <w:numFmt w:val="bullet"/>
      <w:lvlText w:val="•"/>
      <w:lvlJc w:val="left"/>
      <w:pPr>
        <w:ind w:left="7886" w:hanging="1365"/>
      </w:pPr>
      <w:rPr>
        <w:rFonts w:hint="default"/>
      </w:rPr>
    </w:lvl>
    <w:lvl w:ilvl="8">
      <w:numFmt w:val="bullet"/>
      <w:lvlText w:val="•"/>
      <w:lvlJc w:val="left"/>
      <w:pPr>
        <w:ind w:left="8764" w:hanging="1365"/>
      </w:pPr>
      <w:rPr>
        <w:rFonts w:hint="default"/>
      </w:rPr>
    </w:lvl>
  </w:abstractNum>
  <w:abstractNum w:abstractNumId="13" w15:restartNumberingAfterBreak="0">
    <w:nsid w:val="44577B0F"/>
    <w:multiLevelType w:val="multilevel"/>
    <w:tmpl w:val="75247AB2"/>
    <w:lvl w:ilvl="0">
      <w:start w:val="3"/>
      <w:numFmt w:val="decimal"/>
      <w:lvlText w:val="%1."/>
      <w:lvlJc w:val="left"/>
      <w:pPr>
        <w:ind w:left="760" w:hanging="244"/>
        <w:jc w:val="left"/>
      </w:pPr>
      <w:rPr>
        <w:rFonts w:hint="default"/>
        <w:w w:val="110"/>
      </w:rPr>
    </w:lvl>
    <w:lvl w:ilvl="1">
      <w:start w:val="1"/>
      <w:numFmt w:val="decimal"/>
      <w:lvlText w:val="%1.%2."/>
      <w:lvlJc w:val="left"/>
      <w:pPr>
        <w:ind w:left="1897" w:hanging="1377"/>
        <w:jc w:val="right"/>
      </w:pPr>
      <w:rPr>
        <w:rFonts w:hint="default"/>
        <w:spacing w:val="-1"/>
        <w:w w:val="109"/>
      </w:rPr>
    </w:lvl>
    <w:lvl w:ilvl="2">
      <w:start w:val="1"/>
      <w:numFmt w:val="lowerLetter"/>
      <w:lvlText w:val="(%3)"/>
      <w:lvlJc w:val="left"/>
      <w:pPr>
        <w:ind w:left="2574" w:hanging="685"/>
        <w:jc w:val="left"/>
      </w:pPr>
      <w:rPr>
        <w:rFonts w:ascii="Courier New" w:eastAsia="Courier New" w:hAnsi="Courier New" w:cs="Courier New" w:hint="default"/>
        <w:b w:val="0"/>
        <w:bCs w:val="0"/>
        <w:i w:val="0"/>
        <w:iCs w:val="0"/>
        <w:spacing w:val="-1"/>
        <w:w w:val="110"/>
        <w:sz w:val="19"/>
        <w:szCs w:val="19"/>
      </w:rPr>
    </w:lvl>
    <w:lvl w:ilvl="3">
      <w:numFmt w:val="bullet"/>
      <w:lvlText w:val="•"/>
      <w:lvlJc w:val="left"/>
      <w:pPr>
        <w:ind w:left="3572" w:hanging="685"/>
      </w:pPr>
      <w:rPr>
        <w:rFonts w:hint="default"/>
      </w:rPr>
    </w:lvl>
    <w:lvl w:ilvl="4">
      <w:numFmt w:val="bullet"/>
      <w:lvlText w:val="•"/>
      <w:lvlJc w:val="left"/>
      <w:pPr>
        <w:ind w:left="4565" w:hanging="685"/>
      </w:pPr>
      <w:rPr>
        <w:rFonts w:hint="default"/>
      </w:rPr>
    </w:lvl>
    <w:lvl w:ilvl="5">
      <w:numFmt w:val="bullet"/>
      <w:lvlText w:val="•"/>
      <w:lvlJc w:val="left"/>
      <w:pPr>
        <w:ind w:left="5557" w:hanging="685"/>
      </w:pPr>
      <w:rPr>
        <w:rFonts w:hint="default"/>
      </w:rPr>
    </w:lvl>
    <w:lvl w:ilvl="6">
      <w:numFmt w:val="bullet"/>
      <w:lvlText w:val="•"/>
      <w:lvlJc w:val="left"/>
      <w:pPr>
        <w:ind w:left="6550" w:hanging="685"/>
      </w:pPr>
      <w:rPr>
        <w:rFonts w:hint="default"/>
      </w:rPr>
    </w:lvl>
    <w:lvl w:ilvl="7">
      <w:numFmt w:val="bullet"/>
      <w:lvlText w:val="•"/>
      <w:lvlJc w:val="left"/>
      <w:pPr>
        <w:ind w:left="7542" w:hanging="685"/>
      </w:pPr>
      <w:rPr>
        <w:rFonts w:hint="default"/>
      </w:rPr>
    </w:lvl>
    <w:lvl w:ilvl="8">
      <w:numFmt w:val="bullet"/>
      <w:lvlText w:val="•"/>
      <w:lvlJc w:val="left"/>
      <w:pPr>
        <w:ind w:left="8535" w:hanging="685"/>
      </w:pPr>
      <w:rPr>
        <w:rFonts w:hint="default"/>
      </w:rPr>
    </w:lvl>
  </w:abstractNum>
  <w:abstractNum w:abstractNumId="14" w15:restartNumberingAfterBreak="0">
    <w:nsid w:val="4DBE4981"/>
    <w:multiLevelType w:val="multilevel"/>
    <w:tmpl w:val="8360602A"/>
    <w:lvl w:ilvl="0">
      <w:start w:val="4"/>
      <w:numFmt w:val="decimal"/>
      <w:lvlText w:val="%1"/>
      <w:lvlJc w:val="left"/>
      <w:pPr>
        <w:ind w:left="1681" w:hanging="1378"/>
      </w:pPr>
      <w:rPr>
        <w:rFonts w:hint="default"/>
      </w:rPr>
    </w:lvl>
    <w:lvl w:ilvl="1">
      <w:start w:val="2"/>
      <w:numFmt w:val="decimal"/>
      <w:lvlText w:val="%1.%2."/>
      <w:lvlJc w:val="left"/>
      <w:pPr>
        <w:ind w:left="1681" w:hanging="1378"/>
        <w:jc w:val="right"/>
      </w:pPr>
      <w:rPr>
        <w:rFonts w:hint="default"/>
        <w:spacing w:val="-1"/>
        <w:w w:val="108"/>
      </w:rPr>
    </w:lvl>
    <w:lvl w:ilvl="2">
      <w:numFmt w:val="bullet"/>
      <w:lvlText w:val="•"/>
      <w:lvlJc w:val="left"/>
      <w:pPr>
        <w:ind w:left="2509" w:hanging="1378"/>
      </w:pPr>
      <w:rPr>
        <w:rFonts w:hint="default"/>
      </w:rPr>
    </w:lvl>
    <w:lvl w:ilvl="3">
      <w:numFmt w:val="bullet"/>
      <w:lvlText w:val="•"/>
      <w:lvlJc w:val="left"/>
      <w:pPr>
        <w:ind w:left="3338" w:hanging="1378"/>
      </w:pPr>
      <w:rPr>
        <w:rFonts w:hint="default"/>
      </w:rPr>
    </w:lvl>
    <w:lvl w:ilvl="4">
      <w:numFmt w:val="bullet"/>
      <w:lvlText w:val="•"/>
      <w:lvlJc w:val="left"/>
      <w:pPr>
        <w:ind w:left="4168" w:hanging="1378"/>
      </w:pPr>
      <w:rPr>
        <w:rFonts w:hint="default"/>
      </w:rPr>
    </w:lvl>
    <w:lvl w:ilvl="5">
      <w:numFmt w:val="bullet"/>
      <w:lvlText w:val="•"/>
      <w:lvlJc w:val="left"/>
      <w:pPr>
        <w:ind w:left="4997" w:hanging="1378"/>
      </w:pPr>
      <w:rPr>
        <w:rFonts w:hint="default"/>
      </w:rPr>
    </w:lvl>
    <w:lvl w:ilvl="6">
      <w:numFmt w:val="bullet"/>
      <w:lvlText w:val="•"/>
      <w:lvlJc w:val="left"/>
      <w:pPr>
        <w:ind w:left="5827" w:hanging="1378"/>
      </w:pPr>
      <w:rPr>
        <w:rFonts w:hint="default"/>
      </w:rPr>
    </w:lvl>
    <w:lvl w:ilvl="7">
      <w:numFmt w:val="bullet"/>
      <w:lvlText w:val="•"/>
      <w:lvlJc w:val="left"/>
      <w:pPr>
        <w:ind w:left="6656" w:hanging="1378"/>
      </w:pPr>
      <w:rPr>
        <w:rFonts w:hint="default"/>
      </w:rPr>
    </w:lvl>
    <w:lvl w:ilvl="8">
      <w:numFmt w:val="bullet"/>
      <w:lvlText w:val="•"/>
      <w:lvlJc w:val="left"/>
      <w:pPr>
        <w:ind w:left="7486" w:hanging="1378"/>
      </w:pPr>
      <w:rPr>
        <w:rFonts w:hint="default"/>
      </w:rPr>
    </w:lvl>
  </w:abstractNum>
  <w:abstractNum w:abstractNumId="15" w15:restartNumberingAfterBreak="0">
    <w:nsid w:val="50D23F9D"/>
    <w:multiLevelType w:val="hybridMultilevel"/>
    <w:tmpl w:val="59F0DD86"/>
    <w:lvl w:ilvl="0" w:tplc="FF0AEA9E">
      <w:start w:val="1"/>
      <w:numFmt w:val="decimal"/>
      <w:lvlText w:val="%1."/>
      <w:lvlJc w:val="left"/>
      <w:pPr>
        <w:ind w:left="1727" w:hanging="1375"/>
        <w:jc w:val="left"/>
      </w:pPr>
      <w:rPr>
        <w:rFonts w:ascii="Courier New" w:eastAsia="Courier New" w:hAnsi="Courier New" w:cs="Courier New" w:hint="default"/>
        <w:b w:val="0"/>
        <w:bCs w:val="0"/>
        <w:i w:val="0"/>
        <w:iCs w:val="0"/>
        <w:spacing w:val="-1"/>
        <w:w w:val="105"/>
        <w:sz w:val="19"/>
        <w:szCs w:val="19"/>
      </w:rPr>
    </w:lvl>
    <w:lvl w:ilvl="1" w:tplc="3D16DB98">
      <w:start w:val="2"/>
      <w:numFmt w:val="decimal"/>
      <w:lvlText w:val="%2."/>
      <w:lvlJc w:val="left"/>
      <w:pPr>
        <w:ind w:left="714" w:hanging="243"/>
        <w:jc w:val="left"/>
      </w:pPr>
      <w:rPr>
        <w:rFonts w:hint="default"/>
        <w:w w:val="104"/>
      </w:rPr>
    </w:lvl>
    <w:lvl w:ilvl="2" w:tplc="F6D62B28">
      <w:numFmt w:val="bullet"/>
      <w:lvlText w:val="•"/>
      <w:lvlJc w:val="left"/>
      <w:pPr>
        <w:ind w:left="2697" w:hanging="243"/>
      </w:pPr>
      <w:rPr>
        <w:rFonts w:hint="default"/>
      </w:rPr>
    </w:lvl>
    <w:lvl w:ilvl="3" w:tplc="FB78C6F2">
      <w:numFmt w:val="bullet"/>
      <w:lvlText w:val="•"/>
      <w:lvlJc w:val="left"/>
      <w:pPr>
        <w:ind w:left="3675" w:hanging="243"/>
      </w:pPr>
      <w:rPr>
        <w:rFonts w:hint="default"/>
      </w:rPr>
    </w:lvl>
    <w:lvl w:ilvl="4" w:tplc="B1DA8E3E">
      <w:numFmt w:val="bullet"/>
      <w:lvlText w:val="•"/>
      <w:lvlJc w:val="left"/>
      <w:pPr>
        <w:ind w:left="4653" w:hanging="243"/>
      </w:pPr>
      <w:rPr>
        <w:rFonts w:hint="default"/>
      </w:rPr>
    </w:lvl>
    <w:lvl w:ilvl="5" w:tplc="68EC7D70">
      <w:numFmt w:val="bullet"/>
      <w:lvlText w:val="•"/>
      <w:lvlJc w:val="left"/>
      <w:pPr>
        <w:ind w:left="5631" w:hanging="243"/>
      </w:pPr>
      <w:rPr>
        <w:rFonts w:hint="default"/>
      </w:rPr>
    </w:lvl>
    <w:lvl w:ilvl="6" w:tplc="B26080AA">
      <w:numFmt w:val="bullet"/>
      <w:lvlText w:val="•"/>
      <w:lvlJc w:val="left"/>
      <w:pPr>
        <w:ind w:left="6608" w:hanging="243"/>
      </w:pPr>
      <w:rPr>
        <w:rFonts w:hint="default"/>
      </w:rPr>
    </w:lvl>
    <w:lvl w:ilvl="7" w:tplc="618E13BE">
      <w:numFmt w:val="bullet"/>
      <w:lvlText w:val="•"/>
      <w:lvlJc w:val="left"/>
      <w:pPr>
        <w:ind w:left="7586" w:hanging="243"/>
      </w:pPr>
      <w:rPr>
        <w:rFonts w:hint="default"/>
      </w:rPr>
    </w:lvl>
    <w:lvl w:ilvl="8" w:tplc="D3BEC7BE">
      <w:numFmt w:val="bullet"/>
      <w:lvlText w:val="•"/>
      <w:lvlJc w:val="left"/>
      <w:pPr>
        <w:ind w:left="8564" w:hanging="243"/>
      </w:pPr>
      <w:rPr>
        <w:rFonts w:hint="default"/>
      </w:rPr>
    </w:lvl>
  </w:abstractNum>
  <w:abstractNum w:abstractNumId="16" w15:restartNumberingAfterBreak="0">
    <w:nsid w:val="512D774D"/>
    <w:multiLevelType w:val="multilevel"/>
    <w:tmpl w:val="8C9E2532"/>
    <w:lvl w:ilvl="0">
      <w:start w:val="4"/>
      <w:numFmt w:val="decimal"/>
      <w:lvlText w:val="%1"/>
      <w:lvlJc w:val="left"/>
      <w:pPr>
        <w:ind w:left="1989" w:hanging="1371"/>
        <w:jc w:val="left"/>
      </w:pPr>
      <w:rPr>
        <w:rFonts w:hint="default"/>
      </w:rPr>
    </w:lvl>
    <w:lvl w:ilvl="1">
      <w:start w:val="7"/>
      <w:numFmt w:val="decimal"/>
      <w:lvlText w:val="%1.%2"/>
      <w:lvlJc w:val="left"/>
      <w:pPr>
        <w:ind w:left="1989" w:hanging="1371"/>
        <w:jc w:val="left"/>
      </w:pPr>
      <w:rPr>
        <w:rFonts w:hint="default"/>
      </w:rPr>
    </w:lvl>
    <w:lvl w:ilvl="2">
      <w:start w:val="2"/>
      <w:numFmt w:val="decimal"/>
      <w:lvlText w:val="%1.%2.%3."/>
      <w:lvlJc w:val="left"/>
      <w:pPr>
        <w:ind w:left="1989" w:hanging="1371"/>
        <w:jc w:val="left"/>
      </w:pPr>
      <w:rPr>
        <w:rFonts w:ascii="Courier New" w:eastAsia="Courier New" w:hAnsi="Courier New" w:cs="Courier New" w:hint="default"/>
        <w:b w:val="0"/>
        <w:bCs w:val="0"/>
        <w:i w:val="0"/>
        <w:iCs w:val="0"/>
        <w:spacing w:val="-1"/>
        <w:w w:val="107"/>
        <w:sz w:val="19"/>
        <w:szCs w:val="19"/>
      </w:rPr>
    </w:lvl>
    <w:lvl w:ilvl="3">
      <w:numFmt w:val="bullet"/>
      <w:lvlText w:val="•"/>
      <w:lvlJc w:val="left"/>
      <w:pPr>
        <w:ind w:left="4542" w:hanging="1371"/>
      </w:pPr>
      <w:rPr>
        <w:rFonts w:hint="default"/>
      </w:rPr>
    </w:lvl>
    <w:lvl w:ilvl="4">
      <w:numFmt w:val="bullet"/>
      <w:lvlText w:val="•"/>
      <w:lvlJc w:val="left"/>
      <w:pPr>
        <w:ind w:left="5396" w:hanging="1371"/>
      </w:pPr>
      <w:rPr>
        <w:rFonts w:hint="default"/>
      </w:rPr>
    </w:lvl>
    <w:lvl w:ilvl="5">
      <w:numFmt w:val="bullet"/>
      <w:lvlText w:val="•"/>
      <w:lvlJc w:val="left"/>
      <w:pPr>
        <w:ind w:left="6250" w:hanging="1371"/>
      </w:pPr>
      <w:rPr>
        <w:rFonts w:hint="default"/>
      </w:rPr>
    </w:lvl>
    <w:lvl w:ilvl="6">
      <w:numFmt w:val="bullet"/>
      <w:lvlText w:val="•"/>
      <w:lvlJc w:val="left"/>
      <w:pPr>
        <w:ind w:left="7104" w:hanging="1371"/>
      </w:pPr>
      <w:rPr>
        <w:rFonts w:hint="default"/>
      </w:rPr>
    </w:lvl>
    <w:lvl w:ilvl="7">
      <w:numFmt w:val="bullet"/>
      <w:lvlText w:val="•"/>
      <w:lvlJc w:val="left"/>
      <w:pPr>
        <w:ind w:left="7958" w:hanging="1371"/>
      </w:pPr>
      <w:rPr>
        <w:rFonts w:hint="default"/>
      </w:rPr>
    </w:lvl>
    <w:lvl w:ilvl="8">
      <w:numFmt w:val="bullet"/>
      <w:lvlText w:val="•"/>
      <w:lvlJc w:val="left"/>
      <w:pPr>
        <w:ind w:left="8812" w:hanging="1371"/>
      </w:pPr>
      <w:rPr>
        <w:rFonts w:hint="default"/>
      </w:rPr>
    </w:lvl>
  </w:abstractNum>
  <w:abstractNum w:abstractNumId="17" w15:restartNumberingAfterBreak="0">
    <w:nsid w:val="59392B6F"/>
    <w:multiLevelType w:val="hybridMultilevel"/>
    <w:tmpl w:val="00BCA4D2"/>
    <w:lvl w:ilvl="0" w:tplc="892E21A6">
      <w:start w:val="1"/>
      <w:numFmt w:val="decimal"/>
      <w:lvlText w:val="%1."/>
      <w:lvlJc w:val="left"/>
      <w:pPr>
        <w:ind w:left="1982" w:hanging="1373"/>
      </w:pPr>
      <w:rPr>
        <w:rFonts w:ascii="Times New Roman" w:eastAsia="Times New Roman" w:hAnsi="Times New Roman" w:cs="Times New Roman" w:hint="default"/>
        <w:b w:val="0"/>
        <w:bCs w:val="0"/>
        <w:i w:val="0"/>
        <w:iCs w:val="0"/>
        <w:w w:val="105"/>
        <w:sz w:val="17"/>
        <w:szCs w:val="17"/>
      </w:rPr>
    </w:lvl>
    <w:lvl w:ilvl="1" w:tplc="52448FA4">
      <w:numFmt w:val="bullet"/>
      <w:lvlText w:val="•"/>
      <w:lvlJc w:val="left"/>
      <w:pPr>
        <w:ind w:left="2834" w:hanging="1373"/>
      </w:pPr>
      <w:rPr>
        <w:rFonts w:hint="default"/>
      </w:rPr>
    </w:lvl>
    <w:lvl w:ilvl="2" w:tplc="F5EAA58E">
      <w:numFmt w:val="bullet"/>
      <w:lvlText w:val="•"/>
      <w:lvlJc w:val="left"/>
      <w:pPr>
        <w:ind w:left="3688" w:hanging="1373"/>
      </w:pPr>
      <w:rPr>
        <w:rFonts w:hint="default"/>
      </w:rPr>
    </w:lvl>
    <w:lvl w:ilvl="3" w:tplc="CE1EF184">
      <w:numFmt w:val="bullet"/>
      <w:lvlText w:val="•"/>
      <w:lvlJc w:val="left"/>
      <w:pPr>
        <w:ind w:left="4542" w:hanging="1373"/>
      </w:pPr>
      <w:rPr>
        <w:rFonts w:hint="default"/>
      </w:rPr>
    </w:lvl>
    <w:lvl w:ilvl="4" w:tplc="ECC61354">
      <w:numFmt w:val="bullet"/>
      <w:lvlText w:val="•"/>
      <w:lvlJc w:val="left"/>
      <w:pPr>
        <w:ind w:left="5396" w:hanging="1373"/>
      </w:pPr>
      <w:rPr>
        <w:rFonts w:hint="default"/>
      </w:rPr>
    </w:lvl>
    <w:lvl w:ilvl="5" w:tplc="FE6AB1FC">
      <w:numFmt w:val="bullet"/>
      <w:lvlText w:val="•"/>
      <w:lvlJc w:val="left"/>
      <w:pPr>
        <w:ind w:left="6250" w:hanging="1373"/>
      </w:pPr>
      <w:rPr>
        <w:rFonts w:hint="default"/>
      </w:rPr>
    </w:lvl>
    <w:lvl w:ilvl="6" w:tplc="84A4F8D8">
      <w:numFmt w:val="bullet"/>
      <w:lvlText w:val="•"/>
      <w:lvlJc w:val="left"/>
      <w:pPr>
        <w:ind w:left="7104" w:hanging="1373"/>
      </w:pPr>
      <w:rPr>
        <w:rFonts w:hint="default"/>
      </w:rPr>
    </w:lvl>
    <w:lvl w:ilvl="7" w:tplc="F9FA713E">
      <w:numFmt w:val="bullet"/>
      <w:lvlText w:val="•"/>
      <w:lvlJc w:val="left"/>
      <w:pPr>
        <w:ind w:left="7958" w:hanging="1373"/>
      </w:pPr>
      <w:rPr>
        <w:rFonts w:hint="default"/>
      </w:rPr>
    </w:lvl>
    <w:lvl w:ilvl="8" w:tplc="D3FADA2C">
      <w:numFmt w:val="bullet"/>
      <w:lvlText w:val="•"/>
      <w:lvlJc w:val="left"/>
      <w:pPr>
        <w:ind w:left="8812" w:hanging="1373"/>
      </w:pPr>
      <w:rPr>
        <w:rFonts w:hint="default"/>
      </w:rPr>
    </w:lvl>
  </w:abstractNum>
  <w:abstractNum w:abstractNumId="18" w15:restartNumberingAfterBreak="0">
    <w:nsid w:val="5D8F0216"/>
    <w:multiLevelType w:val="multilevel"/>
    <w:tmpl w:val="379CA856"/>
    <w:lvl w:ilvl="0">
      <w:start w:val="2"/>
      <w:numFmt w:val="decimal"/>
      <w:lvlText w:val="%1"/>
      <w:lvlJc w:val="left"/>
      <w:pPr>
        <w:ind w:left="1731" w:hanging="1386"/>
        <w:jc w:val="left"/>
      </w:pPr>
      <w:rPr>
        <w:rFonts w:hint="default"/>
      </w:rPr>
    </w:lvl>
    <w:lvl w:ilvl="1">
      <w:start w:val="2"/>
      <w:numFmt w:val="decimal"/>
      <w:lvlText w:val="%1.%2."/>
      <w:lvlJc w:val="left"/>
      <w:pPr>
        <w:ind w:left="1731" w:hanging="1386"/>
        <w:jc w:val="right"/>
      </w:pPr>
      <w:rPr>
        <w:rFonts w:hint="default"/>
        <w:spacing w:val="-1"/>
        <w:w w:val="107"/>
      </w:rPr>
    </w:lvl>
    <w:lvl w:ilvl="2">
      <w:numFmt w:val="bullet"/>
      <w:lvlText w:val="•"/>
      <w:lvlJc w:val="left"/>
      <w:pPr>
        <w:ind w:left="3496" w:hanging="1386"/>
      </w:pPr>
      <w:rPr>
        <w:rFonts w:hint="default"/>
      </w:rPr>
    </w:lvl>
    <w:lvl w:ilvl="3">
      <w:numFmt w:val="bullet"/>
      <w:lvlText w:val="•"/>
      <w:lvlJc w:val="left"/>
      <w:pPr>
        <w:ind w:left="4374" w:hanging="1386"/>
      </w:pPr>
      <w:rPr>
        <w:rFonts w:hint="default"/>
      </w:rPr>
    </w:lvl>
    <w:lvl w:ilvl="4">
      <w:numFmt w:val="bullet"/>
      <w:lvlText w:val="•"/>
      <w:lvlJc w:val="left"/>
      <w:pPr>
        <w:ind w:left="5252" w:hanging="1386"/>
      </w:pPr>
      <w:rPr>
        <w:rFonts w:hint="default"/>
      </w:rPr>
    </w:lvl>
    <w:lvl w:ilvl="5">
      <w:numFmt w:val="bullet"/>
      <w:lvlText w:val="•"/>
      <w:lvlJc w:val="left"/>
      <w:pPr>
        <w:ind w:left="6130" w:hanging="1386"/>
      </w:pPr>
      <w:rPr>
        <w:rFonts w:hint="default"/>
      </w:rPr>
    </w:lvl>
    <w:lvl w:ilvl="6">
      <w:numFmt w:val="bullet"/>
      <w:lvlText w:val="•"/>
      <w:lvlJc w:val="left"/>
      <w:pPr>
        <w:ind w:left="7008" w:hanging="1386"/>
      </w:pPr>
      <w:rPr>
        <w:rFonts w:hint="default"/>
      </w:rPr>
    </w:lvl>
    <w:lvl w:ilvl="7">
      <w:numFmt w:val="bullet"/>
      <w:lvlText w:val="•"/>
      <w:lvlJc w:val="left"/>
      <w:pPr>
        <w:ind w:left="7886" w:hanging="1386"/>
      </w:pPr>
      <w:rPr>
        <w:rFonts w:hint="default"/>
      </w:rPr>
    </w:lvl>
    <w:lvl w:ilvl="8">
      <w:numFmt w:val="bullet"/>
      <w:lvlText w:val="•"/>
      <w:lvlJc w:val="left"/>
      <w:pPr>
        <w:ind w:left="8764" w:hanging="1386"/>
      </w:pPr>
      <w:rPr>
        <w:rFonts w:hint="default"/>
      </w:rPr>
    </w:lvl>
  </w:abstractNum>
  <w:abstractNum w:abstractNumId="19" w15:restartNumberingAfterBreak="0">
    <w:nsid w:val="5E3E2D34"/>
    <w:multiLevelType w:val="hybridMultilevel"/>
    <w:tmpl w:val="ABAC5DE0"/>
    <w:lvl w:ilvl="0" w:tplc="BBAA20F8">
      <w:start w:val="4"/>
      <w:numFmt w:val="decimal"/>
      <w:lvlText w:val="%1."/>
      <w:lvlJc w:val="left"/>
      <w:pPr>
        <w:ind w:left="1212" w:hanging="696"/>
        <w:jc w:val="left"/>
      </w:pPr>
      <w:rPr>
        <w:rFonts w:hint="default"/>
        <w:spacing w:val="-1"/>
        <w:w w:val="108"/>
      </w:rPr>
    </w:lvl>
    <w:lvl w:ilvl="1" w:tplc="30D251A2">
      <w:numFmt w:val="bullet"/>
      <w:lvlText w:val="•"/>
      <w:lvlJc w:val="left"/>
      <w:pPr>
        <w:ind w:left="2150" w:hanging="696"/>
      </w:pPr>
      <w:rPr>
        <w:rFonts w:hint="default"/>
      </w:rPr>
    </w:lvl>
    <w:lvl w:ilvl="2" w:tplc="2C5410D6">
      <w:numFmt w:val="bullet"/>
      <w:lvlText w:val="•"/>
      <w:lvlJc w:val="left"/>
      <w:pPr>
        <w:ind w:left="3080" w:hanging="696"/>
      </w:pPr>
      <w:rPr>
        <w:rFonts w:hint="default"/>
      </w:rPr>
    </w:lvl>
    <w:lvl w:ilvl="3" w:tplc="4C2A53D6">
      <w:numFmt w:val="bullet"/>
      <w:lvlText w:val="•"/>
      <w:lvlJc w:val="left"/>
      <w:pPr>
        <w:ind w:left="4010" w:hanging="696"/>
      </w:pPr>
      <w:rPr>
        <w:rFonts w:hint="default"/>
      </w:rPr>
    </w:lvl>
    <w:lvl w:ilvl="4" w:tplc="B3A2C33E">
      <w:numFmt w:val="bullet"/>
      <w:lvlText w:val="•"/>
      <w:lvlJc w:val="left"/>
      <w:pPr>
        <w:ind w:left="4940" w:hanging="696"/>
      </w:pPr>
      <w:rPr>
        <w:rFonts w:hint="default"/>
      </w:rPr>
    </w:lvl>
    <w:lvl w:ilvl="5" w:tplc="A83226B0">
      <w:numFmt w:val="bullet"/>
      <w:lvlText w:val="•"/>
      <w:lvlJc w:val="left"/>
      <w:pPr>
        <w:ind w:left="5870" w:hanging="696"/>
      </w:pPr>
      <w:rPr>
        <w:rFonts w:hint="default"/>
      </w:rPr>
    </w:lvl>
    <w:lvl w:ilvl="6" w:tplc="B2FCECCE">
      <w:numFmt w:val="bullet"/>
      <w:lvlText w:val="•"/>
      <w:lvlJc w:val="left"/>
      <w:pPr>
        <w:ind w:left="6800" w:hanging="696"/>
      </w:pPr>
      <w:rPr>
        <w:rFonts w:hint="default"/>
      </w:rPr>
    </w:lvl>
    <w:lvl w:ilvl="7" w:tplc="46A6DA4C">
      <w:numFmt w:val="bullet"/>
      <w:lvlText w:val="•"/>
      <w:lvlJc w:val="left"/>
      <w:pPr>
        <w:ind w:left="7730" w:hanging="696"/>
      </w:pPr>
      <w:rPr>
        <w:rFonts w:hint="default"/>
      </w:rPr>
    </w:lvl>
    <w:lvl w:ilvl="8" w:tplc="472E4528">
      <w:numFmt w:val="bullet"/>
      <w:lvlText w:val="•"/>
      <w:lvlJc w:val="left"/>
      <w:pPr>
        <w:ind w:left="8660" w:hanging="696"/>
      </w:pPr>
      <w:rPr>
        <w:rFonts w:hint="default"/>
      </w:rPr>
    </w:lvl>
  </w:abstractNum>
  <w:abstractNum w:abstractNumId="20" w15:restartNumberingAfterBreak="0">
    <w:nsid w:val="620112EB"/>
    <w:multiLevelType w:val="multilevel"/>
    <w:tmpl w:val="6B9E2D54"/>
    <w:lvl w:ilvl="0">
      <w:start w:val="3"/>
      <w:numFmt w:val="decimal"/>
      <w:lvlText w:val="%1"/>
      <w:lvlJc w:val="left"/>
      <w:pPr>
        <w:ind w:left="474" w:hanging="487"/>
        <w:jc w:val="left"/>
      </w:pPr>
      <w:rPr>
        <w:rFonts w:hint="default"/>
      </w:rPr>
    </w:lvl>
    <w:lvl w:ilvl="1">
      <w:start w:val="4"/>
      <w:numFmt w:val="upperLetter"/>
      <w:lvlText w:val="%1-%2"/>
      <w:lvlJc w:val="left"/>
      <w:pPr>
        <w:ind w:left="474" w:hanging="487"/>
        <w:jc w:val="left"/>
      </w:pPr>
      <w:rPr>
        <w:rFonts w:ascii="Courier New" w:eastAsia="Courier New" w:hAnsi="Courier New" w:cs="Courier New" w:hint="default"/>
        <w:b w:val="0"/>
        <w:bCs w:val="0"/>
        <w:i w:val="0"/>
        <w:iCs w:val="0"/>
        <w:spacing w:val="-1"/>
        <w:w w:val="109"/>
        <w:sz w:val="19"/>
        <w:szCs w:val="19"/>
      </w:rPr>
    </w:lvl>
    <w:lvl w:ilvl="2">
      <w:start w:val="1"/>
      <w:numFmt w:val="decimal"/>
      <w:lvlText w:val="%3."/>
      <w:lvlJc w:val="left"/>
      <w:pPr>
        <w:ind w:left="473" w:hanging="192"/>
        <w:jc w:val="left"/>
      </w:pPr>
      <w:rPr>
        <w:rFonts w:ascii="Times New Roman" w:eastAsia="Times New Roman" w:hAnsi="Times New Roman" w:cs="Times New Roman" w:hint="default"/>
        <w:b w:val="0"/>
        <w:bCs w:val="0"/>
        <w:i w:val="0"/>
        <w:iCs w:val="0"/>
        <w:w w:val="110"/>
        <w:sz w:val="21"/>
        <w:szCs w:val="21"/>
      </w:rPr>
    </w:lvl>
    <w:lvl w:ilvl="3">
      <w:numFmt w:val="bullet"/>
      <w:lvlText w:val="•"/>
      <w:lvlJc w:val="left"/>
      <w:pPr>
        <w:ind w:left="3080" w:hanging="192"/>
      </w:pPr>
      <w:rPr>
        <w:rFonts w:hint="default"/>
      </w:rPr>
    </w:lvl>
    <w:lvl w:ilvl="4">
      <w:numFmt w:val="bullet"/>
      <w:lvlText w:val="•"/>
      <w:lvlJc w:val="left"/>
      <w:pPr>
        <w:ind w:left="3947" w:hanging="192"/>
      </w:pPr>
      <w:rPr>
        <w:rFonts w:hint="default"/>
      </w:rPr>
    </w:lvl>
    <w:lvl w:ilvl="5">
      <w:numFmt w:val="bullet"/>
      <w:lvlText w:val="•"/>
      <w:lvlJc w:val="left"/>
      <w:pPr>
        <w:ind w:left="4814" w:hanging="192"/>
      </w:pPr>
      <w:rPr>
        <w:rFonts w:hint="default"/>
      </w:rPr>
    </w:lvl>
    <w:lvl w:ilvl="6">
      <w:numFmt w:val="bullet"/>
      <w:lvlText w:val="•"/>
      <w:lvlJc w:val="left"/>
      <w:pPr>
        <w:ind w:left="5680" w:hanging="192"/>
      </w:pPr>
      <w:rPr>
        <w:rFonts w:hint="default"/>
      </w:rPr>
    </w:lvl>
    <w:lvl w:ilvl="7">
      <w:numFmt w:val="bullet"/>
      <w:lvlText w:val="•"/>
      <w:lvlJc w:val="left"/>
      <w:pPr>
        <w:ind w:left="6547" w:hanging="192"/>
      </w:pPr>
      <w:rPr>
        <w:rFonts w:hint="default"/>
      </w:rPr>
    </w:lvl>
    <w:lvl w:ilvl="8">
      <w:numFmt w:val="bullet"/>
      <w:lvlText w:val="•"/>
      <w:lvlJc w:val="left"/>
      <w:pPr>
        <w:ind w:left="7414" w:hanging="192"/>
      </w:pPr>
      <w:rPr>
        <w:rFonts w:hint="default"/>
      </w:rPr>
    </w:lvl>
  </w:abstractNum>
  <w:abstractNum w:abstractNumId="21" w15:restartNumberingAfterBreak="0">
    <w:nsid w:val="675047DE"/>
    <w:multiLevelType w:val="hybridMultilevel"/>
    <w:tmpl w:val="B69ADF88"/>
    <w:lvl w:ilvl="0" w:tplc="1494D762">
      <w:numFmt w:val="bullet"/>
      <w:lvlText w:val="•"/>
      <w:lvlJc w:val="left"/>
      <w:pPr>
        <w:ind w:left="450" w:hanging="154"/>
      </w:pPr>
      <w:rPr>
        <w:rFonts w:ascii="Times New Roman" w:eastAsia="Times New Roman" w:hAnsi="Times New Roman" w:cs="Times New Roman" w:hint="default"/>
        <w:b w:val="0"/>
        <w:bCs w:val="0"/>
        <w:i w:val="0"/>
        <w:iCs w:val="0"/>
        <w:w w:val="100"/>
        <w:sz w:val="16"/>
        <w:szCs w:val="16"/>
      </w:rPr>
    </w:lvl>
    <w:lvl w:ilvl="1" w:tplc="566CEAC0">
      <w:numFmt w:val="bullet"/>
      <w:lvlText w:val="•"/>
      <w:lvlJc w:val="left"/>
      <w:pPr>
        <w:ind w:left="1466" w:hanging="154"/>
      </w:pPr>
      <w:rPr>
        <w:rFonts w:hint="default"/>
      </w:rPr>
    </w:lvl>
    <w:lvl w:ilvl="2" w:tplc="84ECC174">
      <w:numFmt w:val="bullet"/>
      <w:lvlText w:val="•"/>
      <w:lvlJc w:val="left"/>
      <w:pPr>
        <w:ind w:left="2472" w:hanging="154"/>
      </w:pPr>
      <w:rPr>
        <w:rFonts w:hint="default"/>
      </w:rPr>
    </w:lvl>
    <w:lvl w:ilvl="3" w:tplc="385EC696">
      <w:numFmt w:val="bullet"/>
      <w:lvlText w:val="•"/>
      <w:lvlJc w:val="left"/>
      <w:pPr>
        <w:ind w:left="3478" w:hanging="154"/>
      </w:pPr>
      <w:rPr>
        <w:rFonts w:hint="default"/>
      </w:rPr>
    </w:lvl>
    <w:lvl w:ilvl="4" w:tplc="06EE22FE">
      <w:numFmt w:val="bullet"/>
      <w:lvlText w:val="•"/>
      <w:lvlJc w:val="left"/>
      <w:pPr>
        <w:ind w:left="4484" w:hanging="154"/>
      </w:pPr>
      <w:rPr>
        <w:rFonts w:hint="default"/>
      </w:rPr>
    </w:lvl>
    <w:lvl w:ilvl="5" w:tplc="E2683E14">
      <w:numFmt w:val="bullet"/>
      <w:lvlText w:val="•"/>
      <w:lvlJc w:val="left"/>
      <w:pPr>
        <w:ind w:left="5490" w:hanging="154"/>
      </w:pPr>
      <w:rPr>
        <w:rFonts w:hint="default"/>
      </w:rPr>
    </w:lvl>
    <w:lvl w:ilvl="6" w:tplc="EC921F7C">
      <w:numFmt w:val="bullet"/>
      <w:lvlText w:val="•"/>
      <w:lvlJc w:val="left"/>
      <w:pPr>
        <w:ind w:left="6496" w:hanging="154"/>
      </w:pPr>
      <w:rPr>
        <w:rFonts w:hint="default"/>
      </w:rPr>
    </w:lvl>
    <w:lvl w:ilvl="7" w:tplc="273A5EB0">
      <w:numFmt w:val="bullet"/>
      <w:lvlText w:val="•"/>
      <w:lvlJc w:val="left"/>
      <w:pPr>
        <w:ind w:left="7502" w:hanging="154"/>
      </w:pPr>
      <w:rPr>
        <w:rFonts w:hint="default"/>
      </w:rPr>
    </w:lvl>
    <w:lvl w:ilvl="8" w:tplc="04A80D4E">
      <w:numFmt w:val="bullet"/>
      <w:lvlText w:val="•"/>
      <w:lvlJc w:val="left"/>
      <w:pPr>
        <w:ind w:left="8508" w:hanging="154"/>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20CDD"/>
    <w:multiLevelType w:val="multilevel"/>
    <w:tmpl w:val="379CA856"/>
    <w:lvl w:ilvl="0">
      <w:start w:val="2"/>
      <w:numFmt w:val="decimal"/>
      <w:lvlText w:val="%1"/>
      <w:lvlJc w:val="left"/>
      <w:pPr>
        <w:ind w:left="1731" w:hanging="1386"/>
        <w:jc w:val="left"/>
      </w:pPr>
      <w:rPr>
        <w:rFonts w:hint="default"/>
      </w:rPr>
    </w:lvl>
    <w:lvl w:ilvl="1">
      <w:start w:val="2"/>
      <w:numFmt w:val="decimal"/>
      <w:lvlText w:val="%1.%2."/>
      <w:lvlJc w:val="left"/>
      <w:pPr>
        <w:ind w:left="1731" w:hanging="1386"/>
        <w:jc w:val="right"/>
      </w:pPr>
      <w:rPr>
        <w:rFonts w:hint="default"/>
        <w:spacing w:val="-1"/>
        <w:w w:val="107"/>
      </w:rPr>
    </w:lvl>
    <w:lvl w:ilvl="2">
      <w:numFmt w:val="bullet"/>
      <w:lvlText w:val="•"/>
      <w:lvlJc w:val="left"/>
      <w:pPr>
        <w:ind w:left="3496" w:hanging="1386"/>
      </w:pPr>
      <w:rPr>
        <w:rFonts w:hint="default"/>
      </w:rPr>
    </w:lvl>
    <w:lvl w:ilvl="3">
      <w:numFmt w:val="bullet"/>
      <w:lvlText w:val="•"/>
      <w:lvlJc w:val="left"/>
      <w:pPr>
        <w:ind w:left="4374" w:hanging="1386"/>
      </w:pPr>
      <w:rPr>
        <w:rFonts w:hint="default"/>
      </w:rPr>
    </w:lvl>
    <w:lvl w:ilvl="4">
      <w:numFmt w:val="bullet"/>
      <w:lvlText w:val="•"/>
      <w:lvlJc w:val="left"/>
      <w:pPr>
        <w:ind w:left="5252" w:hanging="1386"/>
      </w:pPr>
      <w:rPr>
        <w:rFonts w:hint="default"/>
      </w:rPr>
    </w:lvl>
    <w:lvl w:ilvl="5">
      <w:numFmt w:val="bullet"/>
      <w:lvlText w:val="•"/>
      <w:lvlJc w:val="left"/>
      <w:pPr>
        <w:ind w:left="6130" w:hanging="1386"/>
      </w:pPr>
      <w:rPr>
        <w:rFonts w:hint="default"/>
      </w:rPr>
    </w:lvl>
    <w:lvl w:ilvl="6">
      <w:numFmt w:val="bullet"/>
      <w:lvlText w:val="•"/>
      <w:lvlJc w:val="left"/>
      <w:pPr>
        <w:ind w:left="7008" w:hanging="1386"/>
      </w:pPr>
      <w:rPr>
        <w:rFonts w:hint="default"/>
      </w:rPr>
    </w:lvl>
    <w:lvl w:ilvl="7">
      <w:numFmt w:val="bullet"/>
      <w:lvlText w:val="•"/>
      <w:lvlJc w:val="left"/>
      <w:pPr>
        <w:ind w:left="7886" w:hanging="1386"/>
      </w:pPr>
      <w:rPr>
        <w:rFonts w:hint="default"/>
      </w:rPr>
    </w:lvl>
    <w:lvl w:ilvl="8">
      <w:numFmt w:val="bullet"/>
      <w:lvlText w:val="•"/>
      <w:lvlJc w:val="left"/>
      <w:pPr>
        <w:ind w:left="8764" w:hanging="1386"/>
      </w:pPr>
      <w:rPr>
        <w:rFonts w:hint="default"/>
      </w:rPr>
    </w:lvl>
  </w:abstractNum>
  <w:abstractNum w:abstractNumId="24" w15:restartNumberingAfterBreak="0">
    <w:nsid w:val="71035D5F"/>
    <w:multiLevelType w:val="hybridMultilevel"/>
    <w:tmpl w:val="BE822D9E"/>
    <w:lvl w:ilvl="0" w:tplc="859C2500">
      <w:start w:val="3"/>
      <w:numFmt w:val="decimal"/>
      <w:lvlText w:val="%1"/>
      <w:lvlJc w:val="left"/>
      <w:pPr>
        <w:ind w:left="1677" w:hanging="139"/>
        <w:jc w:val="right"/>
      </w:pPr>
      <w:rPr>
        <w:rFonts w:hint="default"/>
        <w:w w:val="104"/>
      </w:rPr>
    </w:lvl>
    <w:lvl w:ilvl="1" w:tplc="D6C28FEE">
      <w:numFmt w:val="bullet"/>
      <w:lvlText w:val="•"/>
      <w:lvlJc w:val="left"/>
      <w:pPr>
        <w:ind w:left="2564" w:hanging="139"/>
      </w:pPr>
      <w:rPr>
        <w:rFonts w:hint="default"/>
      </w:rPr>
    </w:lvl>
    <w:lvl w:ilvl="2" w:tplc="1C90395A">
      <w:numFmt w:val="bullet"/>
      <w:lvlText w:val="•"/>
      <w:lvlJc w:val="left"/>
      <w:pPr>
        <w:ind w:left="3448" w:hanging="139"/>
      </w:pPr>
      <w:rPr>
        <w:rFonts w:hint="default"/>
      </w:rPr>
    </w:lvl>
    <w:lvl w:ilvl="3" w:tplc="AD5C195C">
      <w:numFmt w:val="bullet"/>
      <w:lvlText w:val="•"/>
      <w:lvlJc w:val="left"/>
      <w:pPr>
        <w:ind w:left="4332" w:hanging="139"/>
      </w:pPr>
      <w:rPr>
        <w:rFonts w:hint="default"/>
      </w:rPr>
    </w:lvl>
    <w:lvl w:ilvl="4" w:tplc="1F6CB840">
      <w:numFmt w:val="bullet"/>
      <w:lvlText w:val="•"/>
      <w:lvlJc w:val="left"/>
      <w:pPr>
        <w:ind w:left="5216" w:hanging="139"/>
      </w:pPr>
      <w:rPr>
        <w:rFonts w:hint="default"/>
      </w:rPr>
    </w:lvl>
    <w:lvl w:ilvl="5" w:tplc="17C2E1D8">
      <w:numFmt w:val="bullet"/>
      <w:lvlText w:val="•"/>
      <w:lvlJc w:val="left"/>
      <w:pPr>
        <w:ind w:left="6100" w:hanging="139"/>
      </w:pPr>
      <w:rPr>
        <w:rFonts w:hint="default"/>
      </w:rPr>
    </w:lvl>
    <w:lvl w:ilvl="6" w:tplc="C39E1998">
      <w:numFmt w:val="bullet"/>
      <w:lvlText w:val="•"/>
      <w:lvlJc w:val="left"/>
      <w:pPr>
        <w:ind w:left="6984" w:hanging="139"/>
      </w:pPr>
      <w:rPr>
        <w:rFonts w:hint="default"/>
      </w:rPr>
    </w:lvl>
    <w:lvl w:ilvl="7" w:tplc="56EC3214">
      <w:numFmt w:val="bullet"/>
      <w:lvlText w:val="•"/>
      <w:lvlJc w:val="left"/>
      <w:pPr>
        <w:ind w:left="7868" w:hanging="139"/>
      </w:pPr>
      <w:rPr>
        <w:rFonts w:hint="default"/>
      </w:rPr>
    </w:lvl>
    <w:lvl w:ilvl="8" w:tplc="B45CA9AE">
      <w:numFmt w:val="bullet"/>
      <w:lvlText w:val="•"/>
      <w:lvlJc w:val="left"/>
      <w:pPr>
        <w:ind w:left="8752" w:hanging="139"/>
      </w:pPr>
      <w:rPr>
        <w:rFonts w:hint="default"/>
      </w:rPr>
    </w:lvl>
  </w:abstractNum>
  <w:abstractNum w:abstractNumId="25" w15:restartNumberingAfterBreak="0">
    <w:nsid w:val="75313B01"/>
    <w:multiLevelType w:val="hybridMultilevel"/>
    <w:tmpl w:val="9ABE054A"/>
    <w:lvl w:ilvl="0" w:tplc="224E72A8">
      <w:start w:val="3"/>
      <w:numFmt w:val="decimal"/>
      <w:lvlText w:val="%1."/>
      <w:lvlJc w:val="left"/>
      <w:pPr>
        <w:ind w:left="1885" w:hanging="244"/>
        <w:jc w:val="right"/>
      </w:pPr>
      <w:rPr>
        <w:rFonts w:ascii="Times New Roman" w:eastAsia="Times New Roman" w:hAnsi="Times New Roman" w:cs="Times New Roman" w:hint="default"/>
        <w:b w:val="0"/>
        <w:bCs w:val="0"/>
        <w:i w:val="0"/>
        <w:iCs w:val="0"/>
        <w:w w:val="106"/>
        <w:sz w:val="17"/>
        <w:szCs w:val="17"/>
      </w:rPr>
    </w:lvl>
    <w:lvl w:ilvl="1" w:tplc="2D9E72EA">
      <w:numFmt w:val="bullet"/>
      <w:lvlText w:val="•"/>
      <w:lvlJc w:val="left"/>
      <w:pPr>
        <w:ind w:left="2744" w:hanging="244"/>
      </w:pPr>
      <w:rPr>
        <w:rFonts w:hint="default"/>
      </w:rPr>
    </w:lvl>
    <w:lvl w:ilvl="2" w:tplc="FBA44F46">
      <w:numFmt w:val="bullet"/>
      <w:lvlText w:val="•"/>
      <w:lvlJc w:val="left"/>
      <w:pPr>
        <w:ind w:left="3608" w:hanging="244"/>
      </w:pPr>
      <w:rPr>
        <w:rFonts w:hint="default"/>
      </w:rPr>
    </w:lvl>
    <w:lvl w:ilvl="3" w:tplc="B6A8EAE2">
      <w:numFmt w:val="bullet"/>
      <w:lvlText w:val="•"/>
      <w:lvlJc w:val="left"/>
      <w:pPr>
        <w:ind w:left="4472" w:hanging="244"/>
      </w:pPr>
      <w:rPr>
        <w:rFonts w:hint="default"/>
      </w:rPr>
    </w:lvl>
    <w:lvl w:ilvl="4" w:tplc="8398CA5A">
      <w:numFmt w:val="bullet"/>
      <w:lvlText w:val="•"/>
      <w:lvlJc w:val="left"/>
      <w:pPr>
        <w:ind w:left="5336" w:hanging="244"/>
      </w:pPr>
      <w:rPr>
        <w:rFonts w:hint="default"/>
      </w:rPr>
    </w:lvl>
    <w:lvl w:ilvl="5" w:tplc="9BE889D0">
      <w:numFmt w:val="bullet"/>
      <w:lvlText w:val="•"/>
      <w:lvlJc w:val="left"/>
      <w:pPr>
        <w:ind w:left="6200" w:hanging="244"/>
      </w:pPr>
      <w:rPr>
        <w:rFonts w:hint="default"/>
      </w:rPr>
    </w:lvl>
    <w:lvl w:ilvl="6" w:tplc="5A7A89B4">
      <w:numFmt w:val="bullet"/>
      <w:lvlText w:val="•"/>
      <w:lvlJc w:val="left"/>
      <w:pPr>
        <w:ind w:left="7064" w:hanging="244"/>
      </w:pPr>
      <w:rPr>
        <w:rFonts w:hint="default"/>
      </w:rPr>
    </w:lvl>
    <w:lvl w:ilvl="7" w:tplc="6212E07C">
      <w:numFmt w:val="bullet"/>
      <w:lvlText w:val="•"/>
      <w:lvlJc w:val="left"/>
      <w:pPr>
        <w:ind w:left="7928" w:hanging="244"/>
      </w:pPr>
      <w:rPr>
        <w:rFonts w:hint="default"/>
      </w:rPr>
    </w:lvl>
    <w:lvl w:ilvl="8" w:tplc="7CF64EC6">
      <w:numFmt w:val="bullet"/>
      <w:lvlText w:val="•"/>
      <w:lvlJc w:val="left"/>
      <w:pPr>
        <w:ind w:left="8792" w:hanging="244"/>
      </w:pPr>
      <w:rPr>
        <w:rFonts w:hint="default"/>
      </w:rPr>
    </w:lvl>
  </w:abstractNum>
  <w:abstractNum w:abstractNumId="26" w15:restartNumberingAfterBreak="0">
    <w:nsid w:val="775417F4"/>
    <w:multiLevelType w:val="multilevel"/>
    <w:tmpl w:val="46021720"/>
    <w:lvl w:ilvl="0">
      <w:start w:val="2"/>
      <w:numFmt w:val="decimal"/>
      <w:lvlText w:val="%1"/>
      <w:lvlJc w:val="left"/>
      <w:pPr>
        <w:ind w:left="1735" w:hanging="1378"/>
        <w:jc w:val="left"/>
      </w:pPr>
      <w:rPr>
        <w:rFonts w:hint="default"/>
      </w:rPr>
    </w:lvl>
    <w:lvl w:ilvl="1">
      <w:start w:val="1"/>
      <w:numFmt w:val="decimal"/>
      <w:lvlText w:val="%1.%2"/>
      <w:lvlJc w:val="left"/>
      <w:pPr>
        <w:ind w:left="1735" w:hanging="1378"/>
        <w:jc w:val="left"/>
      </w:pPr>
      <w:rPr>
        <w:rFonts w:hint="default"/>
      </w:rPr>
    </w:lvl>
    <w:lvl w:ilvl="2">
      <w:start w:val="1"/>
      <w:numFmt w:val="decimal"/>
      <w:lvlText w:val="%1.%2.%3."/>
      <w:lvlJc w:val="left"/>
      <w:pPr>
        <w:ind w:left="1735" w:hanging="1378"/>
        <w:jc w:val="left"/>
      </w:pPr>
      <w:rPr>
        <w:rFonts w:ascii="Courier New" w:eastAsia="Courier New" w:hAnsi="Courier New" w:cs="Courier New" w:hint="default"/>
        <w:b w:val="0"/>
        <w:bCs w:val="0"/>
        <w:i w:val="0"/>
        <w:iCs w:val="0"/>
        <w:spacing w:val="-1"/>
        <w:w w:val="105"/>
        <w:sz w:val="19"/>
        <w:szCs w:val="19"/>
      </w:rPr>
    </w:lvl>
    <w:lvl w:ilvl="3">
      <w:numFmt w:val="bullet"/>
      <w:lvlText w:val="•"/>
      <w:lvlJc w:val="left"/>
      <w:pPr>
        <w:ind w:left="4374" w:hanging="1378"/>
      </w:pPr>
      <w:rPr>
        <w:rFonts w:hint="default"/>
      </w:rPr>
    </w:lvl>
    <w:lvl w:ilvl="4">
      <w:numFmt w:val="bullet"/>
      <w:lvlText w:val="•"/>
      <w:lvlJc w:val="left"/>
      <w:pPr>
        <w:ind w:left="5252" w:hanging="1378"/>
      </w:pPr>
      <w:rPr>
        <w:rFonts w:hint="default"/>
      </w:rPr>
    </w:lvl>
    <w:lvl w:ilvl="5">
      <w:numFmt w:val="bullet"/>
      <w:lvlText w:val="•"/>
      <w:lvlJc w:val="left"/>
      <w:pPr>
        <w:ind w:left="6130" w:hanging="1378"/>
      </w:pPr>
      <w:rPr>
        <w:rFonts w:hint="default"/>
      </w:rPr>
    </w:lvl>
    <w:lvl w:ilvl="6">
      <w:numFmt w:val="bullet"/>
      <w:lvlText w:val="•"/>
      <w:lvlJc w:val="left"/>
      <w:pPr>
        <w:ind w:left="7008" w:hanging="1378"/>
      </w:pPr>
      <w:rPr>
        <w:rFonts w:hint="default"/>
      </w:rPr>
    </w:lvl>
    <w:lvl w:ilvl="7">
      <w:numFmt w:val="bullet"/>
      <w:lvlText w:val="•"/>
      <w:lvlJc w:val="left"/>
      <w:pPr>
        <w:ind w:left="7886" w:hanging="1378"/>
      </w:pPr>
      <w:rPr>
        <w:rFonts w:hint="default"/>
      </w:rPr>
    </w:lvl>
    <w:lvl w:ilvl="8">
      <w:numFmt w:val="bullet"/>
      <w:lvlText w:val="•"/>
      <w:lvlJc w:val="left"/>
      <w:pPr>
        <w:ind w:left="8764" w:hanging="1378"/>
      </w:pPr>
      <w:rPr>
        <w:rFonts w:hint="default"/>
      </w:rPr>
    </w:lvl>
  </w:abstractNum>
  <w:abstractNum w:abstractNumId="27" w15:restartNumberingAfterBreak="0">
    <w:nsid w:val="79297B61"/>
    <w:multiLevelType w:val="multilevel"/>
    <w:tmpl w:val="9828BEDC"/>
    <w:lvl w:ilvl="0">
      <w:start w:val="3"/>
      <w:numFmt w:val="decimal"/>
      <w:lvlText w:val="%1"/>
      <w:lvlJc w:val="left"/>
      <w:pPr>
        <w:ind w:left="2006" w:hanging="887"/>
        <w:jc w:val="left"/>
      </w:pPr>
      <w:rPr>
        <w:rFonts w:hint="default"/>
      </w:rPr>
    </w:lvl>
    <w:lvl w:ilvl="1">
      <w:start w:val="1"/>
      <w:numFmt w:val="decimal"/>
      <w:lvlText w:val="%1.%2"/>
      <w:lvlJc w:val="left"/>
      <w:pPr>
        <w:ind w:left="2006" w:hanging="887"/>
        <w:jc w:val="left"/>
      </w:pPr>
      <w:rPr>
        <w:rFonts w:hint="default"/>
      </w:rPr>
    </w:lvl>
    <w:lvl w:ilvl="2">
      <w:start w:val="1"/>
      <w:numFmt w:val="decimal"/>
      <w:lvlText w:val="%1.%2.%3."/>
      <w:lvlJc w:val="left"/>
      <w:pPr>
        <w:ind w:left="2006" w:hanging="887"/>
        <w:jc w:val="left"/>
      </w:pPr>
      <w:rPr>
        <w:rFonts w:ascii="Courier New" w:eastAsia="Courier New" w:hAnsi="Courier New" w:cs="Courier New" w:hint="default"/>
        <w:b w:val="0"/>
        <w:bCs w:val="0"/>
        <w:i w:val="0"/>
        <w:iCs w:val="0"/>
        <w:spacing w:val="-1"/>
        <w:w w:val="101"/>
        <w:sz w:val="20"/>
        <w:szCs w:val="20"/>
      </w:rPr>
    </w:lvl>
    <w:lvl w:ilvl="3">
      <w:numFmt w:val="bullet"/>
      <w:lvlText w:val="•"/>
      <w:lvlJc w:val="left"/>
      <w:pPr>
        <w:ind w:left="4556" w:hanging="887"/>
      </w:pPr>
      <w:rPr>
        <w:rFonts w:hint="default"/>
      </w:rPr>
    </w:lvl>
    <w:lvl w:ilvl="4">
      <w:numFmt w:val="bullet"/>
      <w:lvlText w:val="•"/>
      <w:lvlJc w:val="left"/>
      <w:pPr>
        <w:ind w:left="5408" w:hanging="887"/>
      </w:pPr>
      <w:rPr>
        <w:rFonts w:hint="default"/>
      </w:rPr>
    </w:lvl>
    <w:lvl w:ilvl="5">
      <w:numFmt w:val="bullet"/>
      <w:lvlText w:val="•"/>
      <w:lvlJc w:val="left"/>
      <w:pPr>
        <w:ind w:left="6260" w:hanging="887"/>
      </w:pPr>
      <w:rPr>
        <w:rFonts w:hint="default"/>
      </w:rPr>
    </w:lvl>
    <w:lvl w:ilvl="6">
      <w:numFmt w:val="bullet"/>
      <w:lvlText w:val="•"/>
      <w:lvlJc w:val="left"/>
      <w:pPr>
        <w:ind w:left="7112" w:hanging="887"/>
      </w:pPr>
      <w:rPr>
        <w:rFonts w:hint="default"/>
      </w:rPr>
    </w:lvl>
    <w:lvl w:ilvl="7">
      <w:numFmt w:val="bullet"/>
      <w:lvlText w:val="•"/>
      <w:lvlJc w:val="left"/>
      <w:pPr>
        <w:ind w:left="7964" w:hanging="887"/>
      </w:pPr>
      <w:rPr>
        <w:rFonts w:hint="default"/>
      </w:rPr>
    </w:lvl>
    <w:lvl w:ilvl="8">
      <w:numFmt w:val="bullet"/>
      <w:lvlText w:val="•"/>
      <w:lvlJc w:val="left"/>
      <w:pPr>
        <w:ind w:left="8816" w:hanging="887"/>
      </w:pPr>
      <w:rPr>
        <w:rFonts w:hint="default"/>
      </w:rPr>
    </w:lvl>
  </w:abstractNum>
  <w:num w:numId="1" w16cid:durableId="1941991554">
    <w:abstractNumId w:val="0"/>
  </w:num>
  <w:num w:numId="2" w16cid:durableId="1929998263">
    <w:abstractNumId w:val="22"/>
  </w:num>
  <w:num w:numId="3" w16cid:durableId="807748436">
    <w:abstractNumId w:val="2"/>
  </w:num>
  <w:num w:numId="4" w16cid:durableId="777260089">
    <w:abstractNumId w:val="17"/>
  </w:num>
  <w:num w:numId="5" w16cid:durableId="1412002718">
    <w:abstractNumId w:val="14"/>
  </w:num>
  <w:num w:numId="6" w16cid:durableId="908885764">
    <w:abstractNumId w:val="6"/>
  </w:num>
  <w:num w:numId="7" w16cid:durableId="126824742">
    <w:abstractNumId w:val="24"/>
  </w:num>
  <w:num w:numId="8" w16cid:durableId="905258275">
    <w:abstractNumId w:val="1"/>
  </w:num>
  <w:num w:numId="9" w16cid:durableId="203295647">
    <w:abstractNumId w:val="11"/>
  </w:num>
  <w:num w:numId="10" w16cid:durableId="333071224">
    <w:abstractNumId w:val="4"/>
  </w:num>
  <w:num w:numId="11" w16cid:durableId="1943106484">
    <w:abstractNumId w:val="5"/>
  </w:num>
  <w:num w:numId="12" w16cid:durableId="7996010">
    <w:abstractNumId w:val="27"/>
  </w:num>
  <w:num w:numId="13" w16cid:durableId="1128283433">
    <w:abstractNumId w:val="9"/>
  </w:num>
  <w:num w:numId="14" w16cid:durableId="125201870">
    <w:abstractNumId w:val="8"/>
  </w:num>
  <w:num w:numId="15" w16cid:durableId="971790972">
    <w:abstractNumId w:val="3"/>
  </w:num>
  <w:num w:numId="16" w16cid:durableId="451289370">
    <w:abstractNumId w:val="20"/>
  </w:num>
  <w:num w:numId="17" w16cid:durableId="284850407">
    <w:abstractNumId w:val="16"/>
  </w:num>
  <w:num w:numId="18" w16cid:durableId="281116279">
    <w:abstractNumId w:val="12"/>
  </w:num>
  <w:num w:numId="19" w16cid:durableId="1838690408">
    <w:abstractNumId w:val="25"/>
  </w:num>
  <w:num w:numId="20" w16cid:durableId="1357846542">
    <w:abstractNumId w:val="13"/>
  </w:num>
  <w:num w:numId="21" w16cid:durableId="270823000">
    <w:abstractNumId w:val="18"/>
  </w:num>
  <w:num w:numId="22" w16cid:durableId="1737315469">
    <w:abstractNumId w:val="26"/>
  </w:num>
  <w:num w:numId="23" w16cid:durableId="1952323739">
    <w:abstractNumId w:val="15"/>
  </w:num>
  <w:num w:numId="24" w16cid:durableId="759329040">
    <w:abstractNumId w:val="7"/>
  </w:num>
  <w:num w:numId="25" w16cid:durableId="1364359698">
    <w:abstractNumId w:val="19"/>
  </w:num>
  <w:num w:numId="26" w16cid:durableId="1231422512">
    <w:abstractNumId w:val="10"/>
  </w:num>
  <w:num w:numId="27" w16cid:durableId="1527257616">
    <w:abstractNumId w:val="21"/>
  </w:num>
  <w:num w:numId="28" w16cid:durableId="89747675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E6"/>
    <w:rsid w:val="00004896"/>
    <w:rsid w:val="00004AE6"/>
    <w:rsid w:val="0001521D"/>
    <w:rsid w:val="00020F19"/>
    <w:rsid w:val="000269A2"/>
    <w:rsid w:val="00031F0E"/>
    <w:rsid w:val="00033D38"/>
    <w:rsid w:val="000369D9"/>
    <w:rsid w:val="000408A2"/>
    <w:rsid w:val="00050F6B"/>
    <w:rsid w:val="000602AB"/>
    <w:rsid w:val="0006283C"/>
    <w:rsid w:val="00070AEC"/>
    <w:rsid w:val="00071648"/>
    <w:rsid w:val="000727D8"/>
    <w:rsid w:val="00072C8C"/>
    <w:rsid w:val="000766DD"/>
    <w:rsid w:val="0008336B"/>
    <w:rsid w:val="000867C8"/>
    <w:rsid w:val="00087863"/>
    <w:rsid w:val="0009088F"/>
    <w:rsid w:val="00092363"/>
    <w:rsid w:val="000931C0"/>
    <w:rsid w:val="000978DD"/>
    <w:rsid w:val="000A15B6"/>
    <w:rsid w:val="000B175B"/>
    <w:rsid w:val="000B3A0F"/>
    <w:rsid w:val="000B5D0B"/>
    <w:rsid w:val="000B675E"/>
    <w:rsid w:val="000C3B67"/>
    <w:rsid w:val="000C61CB"/>
    <w:rsid w:val="000D2283"/>
    <w:rsid w:val="000D4081"/>
    <w:rsid w:val="000D78ED"/>
    <w:rsid w:val="000E0415"/>
    <w:rsid w:val="000F5A57"/>
    <w:rsid w:val="0010564D"/>
    <w:rsid w:val="001063F6"/>
    <w:rsid w:val="00116498"/>
    <w:rsid w:val="0013232D"/>
    <w:rsid w:val="00140FF1"/>
    <w:rsid w:val="00146AC3"/>
    <w:rsid w:val="00152742"/>
    <w:rsid w:val="00152D9B"/>
    <w:rsid w:val="0016630D"/>
    <w:rsid w:val="00170668"/>
    <w:rsid w:val="00171268"/>
    <w:rsid w:val="00183F48"/>
    <w:rsid w:val="00191F7C"/>
    <w:rsid w:val="001A1E37"/>
    <w:rsid w:val="001A2C91"/>
    <w:rsid w:val="001A492D"/>
    <w:rsid w:val="001A7A32"/>
    <w:rsid w:val="001B4B04"/>
    <w:rsid w:val="001C6663"/>
    <w:rsid w:val="001C7895"/>
    <w:rsid w:val="001D26DF"/>
    <w:rsid w:val="001D3961"/>
    <w:rsid w:val="001F1320"/>
    <w:rsid w:val="001F3AED"/>
    <w:rsid w:val="001F3F1F"/>
    <w:rsid w:val="001F5DA0"/>
    <w:rsid w:val="001F5F05"/>
    <w:rsid w:val="001F79F5"/>
    <w:rsid w:val="001F7BAC"/>
    <w:rsid w:val="00207D28"/>
    <w:rsid w:val="00211E0B"/>
    <w:rsid w:val="002135AB"/>
    <w:rsid w:val="00217A95"/>
    <w:rsid w:val="002271B4"/>
    <w:rsid w:val="0024129A"/>
    <w:rsid w:val="00246794"/>
    <w:rsid w:val="002478F6"/>
    <w:rsid w:val="00252B4D"/>
    <w:rsid w:val="002725EC"/>
    <w:rsid w:val="00273E38"/>
    <w:rsid w:val="00286333"/>
    <w:rsid w:val="00290F2D"/>
    <w:rsid w:val="002B0AF5"/>
    <w:rsid w:val="002B2AD7"/>
    <w:rsid w:val="002C2F5E"/>
    <w:rsid w:val="002D4629"/>
    <w:rsid w:val="002E22C3"/>
    <w:rsid w:val="002E619A"/>
    <w:rsid w:val="002F0E97"/>
    <w:rsid w:val="002F4B71"/>
    <w:rsid w:val="002F7D68"/>
    <w:rsid w:val="003107FA"/>
    <w:rsid w:val="0031377B"/>
    <w:rsid w:val="00315857"/>
    <w:rsid w:val="003162AE"/>
    <w:rsid w:val="00316BF5"/>
    <w:rsid w:val="003229D8"/>
    <w:rsid w:val="003366EE"/>
    <w:rsid w:val="00336EF3"/>
    <w:rsid w:val="0033745A"/>
    <w:rsid w:val="00337C30"/>
    <w:rsid w:val="00356111"/>
    <w:rsid w:val="00360FDC"/>
    <w:rsid w:val="003714E5"/>
    <w:rsid w:val="003720CB"/>
    <w:rsid w:val="003759DF"/>
    <w:rsid w:val="003832EF"/>
    <w:rsid w:val="00391111"/>
    <w:rsid w:val="0039277A"/>
    <w:rsid w:val="003972E0"/>
    <w:rsid w:val="003A6806"/>
    <w:rsid w:val="003B62F4"/>
    <w:rsid w:val="003C077D"/>
    <w:rsid w:val="003C2CC4"/>
    <w:rsid w:val="003C31B7"/>
    <w:rsid w:val="003C72F6"/>
    <w:rsid w:val="003D13C8"/>
    <w:rsid w:val="003D4B23"/>
    <w:rsid w:val="003D4F31"/>
    <w:rsid w:val="003E30A6"/>
    <w:rsid w:val="003E7840"/>
    <w:rsid w:val="00402A3B"/>
    <w:rsid w:val="00411E92"/>
    <w:rsid w:val="00417215"/>
    <w:rsid w:val="00422C76"/>
    <w:rsid w:val="004325CB"/>
    <w:rsid w:val="00441B45"/>
    <w:rsid w:val="00442210"/>
    <w:rsid w:val="00443423"/>
    <w:rsid w:val="004457F3"/>
    <w:rsid w:val="00446DE4"/>
    <w:rsid w:val="00466811"/>
    <w:rsid w:val="00467C77"/>
    <w:rsid w:val="00481BC2"/>
    <w:rsid w:val="00483492"/>
    <w:rsid w:val="004969F7"/>
    <w:rsid w:val="004A41CA"/>
    <w:rsid w:val="004B6BF5"/>
    <w:rsid w:val="004B7D51"/>
    <w:rsid w:val="004C0023"/>
    <w:rsid w:val="004C126E"/>
    <w:rsid w:val="004C3AD3"/>
    <w:rsid w:val="004D0828"/>
    <w:rsid w:val="004D0EF0"/>
    <w:rsid w:val="004D7CA0"/>
    <w:rsid w:val="004D7E72"/>
    <w:rsid w:val="004E426A"/>
    <w:rsid w:val="004E53F0"/>
    <w:rsid w:val="004F724E"/>
    <w:rsid w:val="00503228"/>
    <w:rsid w:val="00505384"/>
    <w:rsid w:val="005120D3"/>
    <w:rsid w:val="00522464"/>
    <w:rsid w:val="005258BB"/>
    <w:rsid w:val="00541ACC"/>
    <w:rsid w:val="00541D67"/>
    <w:rsid w:val="005420F2"/>
    <w:rsid w:val="00545001"/>
    <w:rsid w:val="005476E9"/>
    <w:rsid w:val="005575B2"/>
    <w:rsid w:val="00564CC8"/>
    <w:rsid w:val="005670E4"/>
    <w:rsid w:val="005728FB"/>
    <w:rsid w:val="00576E64"/>
    <w:rsid w:val="005908AD"/>
    <w:rsid w:val="005917B8"/>
    <w:rsid w:val="00594086"/>
    <w:rsid w:val="005A3614"/>
    <w:rsid w:val="005A53DA"/>
    <w:rsid w:val="005B3DB3"/>
    <w:rsid w:val="005C294C"/>
    <w:rsid w:val="005D0D79"/>
    <w:rsid w:val="005D627F"/>
    <w:rsid w:val="00611FC4"/>
    <w:rsid w:val="00616E55"/>
    <w:rsid w:val="006176FB"/>
    <w:rsid w:val="00624817"/>
    <w:rsid w:val="00624E00"/>
    <w:rsid w:val="00627ED0"/>
    <w:rsid w:val="00631153"/>
    <w:rsid w:val="006367D0"/>
    <w:rsid w:val="00640B26"/>
    <w:rsid w:val="00650D99"/>
    <w:rsid w:val="00654F66"/>
    <w:rsid w:val="006608CF"/>
    <w:rsid w:val="00660AE9"/>
    <w:rsid w:val="0066454A"/>
    <w:rsid w:val="00665595"/>
    <w:rsid w:val="00681120"/>
    <w:rsid w:val="006813ED"/>
    <w:rsid w:val="00693EE2"/>
    <w:rsid w:val="00695C9D"/>
    <w:rsid w:val="006A628E"/>
    <w:rsid w:val="006A652A"/>
    <w:rsid w:val="006A7392"/>
    <w:rsid w:val="006C0C30"/>
    <w:rsid w:val="006C194E"/>
    <w:rsid w:val="006C3332"/>
    <w:rsid w:val="006C6106"/>
    <w:rsid w:val="006D2C5C"/>
    <w:rsid w:val="006D3098"/>
    <w:rsid w:val="006D770F"/>
    <w:rsid w:val="006E26EE"/>
    <w:rsid w:val="006E564B"/>
    <w:rsid w:val="0071509F"/>
    <w:rsid w:val="00716681"/>
    <w:rsid w:val="007224DB"/>
    <w:rsid w:val="007248AE"/>
    <w:rsid w:val="0072632A"/>
    <w:rsid w:val="00732D44"/>
    <w:rsid w:val="00733ECB"/>
    <w:rsid w:val="007369EB"/>
    <w:rsid w:val="00750F1B"/>
    <w:rsid w:val="00770597"/>
    <w:rsid w:val="007710DC"/>
    <w:rsid w:val="00772300"/>
    <w:rsid w:val="00777A13"/>
    <w:rsid w:val="007822BC"/>
    <w:rsid w:val="007A1594"/>
    <w:rsid w:val="007A5F3B"/>
    <w:rsid w:val="007B6BA5"/>
    <w:rsid w:val="007C3390"/>
    <w:rsid w:val="007C4F4B"/>
    <w:rsid w:val="007D32E5"/>
    <w:rsid w:val="007D4AFD"/>
    <w:rsid w:val="007E3071"/>
    <w:rsid w:val="007E4608"/>
    <w:rsid w:val="007E49F6"/>
    <w:rsid w:val="007F0B83"/>
    <w:rsid w:val="007F3EAD"/>
    <w:rsid w:val="007F6611"/>
    <w:rsid w:val="008032C8"/>
    <w:rsid w:val="008143F9"/>
    <w:rsid w:val="008175E9"/>
    <w:rsid w:val="00820EB9"/>
    <w:rsid w:val="008242D7"/>
    <w:rsid w:val="008311A3"/>
    <w:rsid w:val="00831B33"/>
    <w:rsid w:val="00832566"/>
    <w:rsid w:val="0085091D"/>
    <w:rsid w:val="008538D5"/>
    <w:rsid w:val="008556A6"/>
    <w:rsid w:val="008561E6"/>
    <w:rsid w:val="00861F97"/>
    <w:rsid w:val="00862872"/>
    <w:rsid w:val="00863377"/>
    <w:rsid w:val="00871FD5"/>
    <w:rsid w:val="008744E4"/>
    <w:rsid w:val="00882069"/>
    <w:rsid w:val="00890057"/>
    <w:rsid w:val="00893586"/>
    <w:rsid w:val="00893B9A"/>
    <w:rsid w:val="00897652"/>
    <w:rsid w:val="008979B1"/>
    <w:rsid w:val="008A6B25"/>
    <w:rsid w:val="008A6C4F"/>
    <w:rsid w:val="008B03BA"/>
    <w:rsid w:val="008C2185"/>
    <w:rsid w:val="008D114D"/>
    <w:rsid w:val="008E0E46"/>
    <w:rsid w:val="008E4C9A"/>
    <w:rsid w:val="008F40A2"/>
    <w:rsid w:val="00907AD2"/>
    <w:rsid w:val="00911055"/>
    <w:rsid w:val="00915299"/>
    <w:rsid w:val="00924960"/>
    <w:rsid w:val="0093196A"/>
    <w:rsid w:val="00950E1F"/>
    <w:rsid w:val="00960F1F"/>
    <w:rsid w:val="00963CBA"/>
    <w:rsid w:val="00974A8D"/>
    <w:rsid w:val="0098367D"/>
    <w:rsid w:val="00991261"/>
    <w:rsid w:val="00992499"/>
    <w:rsid w:val="009961CB"/>
    <w:rsid w:val="009977D9"/>
    <w:rsid w:val="009A087A"/>
    <w:rsid w:val="009A442B"/>
    <w:rsid w:val="009A5E23"/>
    <w:rsid w:val="009B71DA"/>
    <w:rsid w:val="009C3BB3"/>
    <w:rsid w:val="009D3232"/>
    <w:rsid w:val="009D5329"/>
    <w:rsid w:val="009D6D7A"/>
    <w:rsid w:val="009E7F3B"/>
    <w:rsid w:val="009F1657"/>
    <w:rsid w:val="009F3A17"/>
    <w:rsid w:val="00A056DF"/>
    <w:rsid w:val="00A06F76"/>
    <w:rsid w:val="00A12028"/>
    <w:rsid w:val="00A1427D"/>
    <w:rsid w:val="00A25293"/>
    <w:rsid w:val="00A37D4B"/>
    <w:rsid w:val="00A405DB"/>
    <w:rsid w:val="00A43A48"/>
    <w:rsid w:val="00A45246"/>
    <w:rsid w:val="00A46D22"/>
    <w:rsid w:val="00A667A9"/>
    <w:rsid w:val="00A729FF"/>
    <w:rsid w:val="00A72F22"/>
    <w:rsid w:val="00A748A6"/>
    <w:rsid w:val="00A76C8E"/>
    <w:rsid w:val="00A82C51"/>
    <w:rsid w:val="00A879A4"/>
    <w:rsid w:val="00AB6414"/>
    <w:rsid w:val="00AC145F"/>
    <w:rsid w:val="00AC515F"/>
    <w:rsid w:val="00AE2054"/>
    <w:rsid w:val="00AE3336"/>
    <w:rsid w:val="00B13099"/>
    <w:rsid w:val="00B17A54"/>
    <w:rsid w:val="00B21271"/>
    <w:rsid w:val="00B21B03"/>
    <w:rsid w:val="00B30179"/>
    <w:rsid w:val="00B3148F"/>
    <w:rsid w:val="00B32B8A"/>
    <w:rsid w:val="00B33EC0"/>
    <w:rsid w:val="00B35B8E"/>
    <w:rsid w:val="00B50EF6"/>
    <w:rsid w:val="00B54FE0"/>
    <w:rsid w:val="00B72454"/>
    <w:rsid w:val="00B81E12"/>
    <w:rsid w:val="00B85DB3"/>
    <w:rsid w:val="00B91D97"/>
    <w:rsid w:val="00B92B55"/>
    <w:rsid w:val="00B93325"/>
    <w:rsid w:val="00B976F8"/>
    <w:rsid w:val="00BC69A2"/>
    <w:rsid w:val="00BC74E9"/>
    <w:rsid w:val="00BE348B"/>
    <w:rsid w:val="00BE4F74"/>
    <w:rsid w:val="00BE618E"/>
    <w:rsid w:val="00BE7572"/>
    <w:rsid w:val="00BF6F90"/>
    <w:rsid w:val="00C008EF"/>
    <w:rsid w:val="00C0210D"/>
    <w:rsid w:val="00C033EB"/>
    <w:rsid w:val="00C075FA"/>
    <w:rsid w:val="00C100D6"/>
    <w:rsid w:val="00C10FA2"/>
    <w:rsid w:val="00C17699"/>
    <w:rsid w:val="00C21F21"/>
    <w:rsid w:val="00C26C10"/>
    <w:rsid w:val="00C34051"/>
    <w:rsid w:val="00C353A6"/>
    <w:rsid w:val="00C413F3"/>
    <w:rsid w:val="00C45F59"/>
    <w:rsid w:val="00C463DD"/>
    <w:rsid w:val="00C51CB8"/>
    <w:rsid w:val="00C63D4A"/>
    <w:rsid w:val="00C66C28"/>
    <w:rsid w:val="00C724A4"/>
    <w:rsid w:val="00C73D58"/>
    <w:rsid w:val="00C745C3"/>
    <w:rsid w:val="00C84B23"/>
    <w:rsid w:val="00C924A3"/>
    <w:rsid w:val="00C977A9"/>
    <w:rsid w:val="00CA2A01"/>
    <w:rsid w:val="00CA2DFC"/>
    <w:rsid w:val="00CA635E"/>
    <w:rsid w:val="00CB24B2"/>
    <w:rsid w:val="00CC00E3"/>
    <w:rsid w:val="00CD2F81"/>
    <w:rsid w:val="00CD7110"/>
    <w:rsid w:val="00CE1C56"/>
    <w:rsid w:val="00CE1C85"/>
    <w:rsid w:val="00CE26EC"/>
    <w:rsid w:val="00CE4A8F"/>
    <w:rsid w:val="00CE52DE"/>
    <w:rsid w:val="00CF1E06"/>
    <w:rsid w:val="00D069AE"/>
    <w:rsid w:val="00D16B99"/>
    <w:rsid w:val="00D2031B"/>
    <w:rsid w:val="00D2385C"/>
    <w:rsid w:val="00D242E2"/>
    <w:rsid w:val="00D25FE2"/>
    <w:rsid w:val="00D317BB"/>
    <w:rsid w:val="00D31F57"/>
    <w:rsid w:val="00D32F06"/>
    <w:rsid w:val="00D364ED"/>
    <w:rsid w:val="00D43252"/>
    <w:rsid w:val="00D46B56"/>
    <w:rsid w:val="00D47F51"/>
    <w:rsid w:val="00D5442A"/>
    <w:rsid w:val="00D82A9E"/>
    <w:rsid w:val="00D82AC0"/>
    <w:rsid w:val="00D95BE4"/>
    <w:rsid w:val="00D96B90"/>
    <w:rsid w:val="00D9755C"/>
    <w:rsid w:val="00D97664"/>
    <w:rsid w:val="00D978C6"/>
    <w:rsid w:val="00DA3251"/>
    <w:rsid w:val="00DA67AD"/>
    <w:rsid w:val="00DB3C81"/>
    <w:rsid w:val="00DB5D0F"/>
    <w:rsid w:val="00DC0BC2"/>
    <w:rsid w:val="00DC5F89"/>
    <w:rsid w:val="00DD005C"/>
    <w:rsid w:val="00DD6E99"/>
    <w:rsid w:val="00DF0F82"/>
    <w:rsid w:val="00DF12F7"/>
    <w:rsid w:val="00E0095F"/>
    <w:rsid w:val="00E02C81"/>
    <w:rsid w:val="00E130AB"/>
    <w:rsid w:val="00E26864"/>
    <w:rsid w:val="00E3517E"/>
    <w:rsid w:val="00E36C4A"/>
    <w:rsid w:val="00E413C2"/>
    <w:rsid w:val="00E60E75"/>
    <w:rsid w:val="00E67B24"/>
    <w:rsid w:val="00E7260F"/>
    <w:rsid w:val="00E72A00"/>
    <w:rsid w:val="00E84DDE"/>
    <w:rsid w:val="00E87921"/>
    <w:rsid w:val="00E959FB"/>
    <w:rsid w:val="00E96630"/>
    <w:rsid w:val="00EA0901"/>
    <w:rsid w:val="00EA0AB9"/>
    <w:rsid w:val="00EA66A1"/>
    <w:rsid w:val="00EB2838"/>
    <w:rsid w:val="00ED5B68"/>
    <w:rsid w:val="00ED7A2A"/>
    <w:rsid w:val="00ED7E6E"/>
    <w:rsid w:val="00EE133C"/>
    <w:rsid w:val="00EE79BB"/>
    <w:rsid w:val="00EF1D7F"/>
    <w:rsid w:val="00F03031"/>
    <w:rsid w:val="00F13A91"/>
    <w:rsid w:val="00F20223"/>
    <w:rsid w:val="00F26340"/>
    <w:rsid w:val="00F40722"/>
    <w:rsid w:val="00F42058"/>
    <w:rsid w:val="00F46703"/>
    <w:rsid w:val="00F53EDA"/>
    <w:rsid w:val="00F55241"/>
    <w:rsid w:val="00F617FE"/>
    <w:rsid w:val="00F61F1E"/>
    <w:rsid w:val="00F649EF"/>
    <w:rsid w:val="00F67233"/>
    <w:rsid w:val="00F67310"/>
    <w:rsid w:val="00F75097"/>
    <w:rsid w:val="00F7753D"/>
    <w:rsid w:val="00F85F34"/>
    <w:rsid w:val="00F85FAD"/>
    <w:rsid w:val="00F96969"/>
    <w:rsid w:val="00FA06F7"/>
    <w:rsid w:val="00FA55B6"/>
    <w:rsid w:val="00FB171A"/>
    <w:rsid w:val="00FC45F2"/>
    <w:rsid w:val="00FC68B7"/>
    <w:rsid w:val="00FD22EA"/>
    <w:rsid w:val="00FD7BF6"/>
    <w:rsid w:val="00FE0E6B"/>
    <w:rsid w:val="00FF11BC"/>
    <w:rsid w:val="00FF4CA2"/>
    <w:rsid w:val="0760E1C7"/>
    <w:rsid w:val="078F9F95"/>
    <w:rsid w:val="0C7651FC"/>
    <w:rsid w:val="10945BFE"/>
    <w:rsid w:val="18C83635"/>
    <w:rsid w:val="1D38B0E3"/>
    <w:rsid w:val="2962D6BD"/>
    <w:rsid w:val="36EEA643"/>
    <w:rsid w:val="3AF4419A"/>
    <w:rsid w:val="406ADC1C"/>
    <w:rsid w:val="461DAC2D"/>
    <w:rsid w:val="4878A72D"/>
    <w:rsid w:val="53068295"/>
    <w:rsid w:val="576E08E9"/>
    <w:rsid w:val="6446FD82"/>
    <w:rsid w:val="78243310"/>
    <w:rsid w:val="7BA4C53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46C27"/>
  <w15:docId w15:val="{66957FEA-C8FF-4D34-9DC3-55BD34B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uiPriority w:val="9"/>
    <w:qFormat/>
    <w:rsid w:val="00503228"/>
    <w:pPr>
      <w:spacing w:line="240" w:lineRule="auto"/>
      <w:outlineLvl w:val="1"/>
    </w:pPr>
  </w:style>
  <w:style w:type="paragraph" w:styleId="Heading3">
    <w:name w:val="heading 3"/>
    <w:basedOn w:val="Normal"/>
    <w:next w:val="Normal"/>
    <w:uiPriority w:val="9"/>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rsid w:val="00B54FE0"/>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8C2185"/>
    <w:rPr>
      <w:color w:val="0000FF"/>
      <w:u w:val="none"/>
    </w:rPr>
  </w:style>
  <w:style w:type="character" w:styleId="FollowedHyperlink">
    <w:name w:val="FollowedHyperlink"/>
    <w:basedOn w:val="DefaultParagraphFont"/>
    <w:rsid w:val="008C218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A76C8E"/>
    <w:pPr>
      <w:numPr>
        <w:numId w:val="3"/>
      </w:numPr>
      <w:suppressAutoHyphens w:val="0"/>
    </w:pPr>
  </w:style>
  <w:style w:type="character" w:customStyle="1" w:styleId="FootnoteTextChar">
    <w:name w:val="Footnote Text Char"/>
    <w:aliases w:val="5_G Char,PP Char,5_G_6 Char"/>
    <w:basedOn w:val="DefaultParagraphFont"/>
    <w:link w:val="FootnoteText"/>
    <w:rsid w:val="00862872"/>
    <w:rPr>
      <w:sz w:val="18"/>
      <w:lang w:val="en-GB" w:eastAsia="en-US"/>
    </w:rPr>
  </w:style>
  <w:style w:type="character" w:customStyle="1" w:styleId="SingleTxtGChar">
    <w:name w:val="_ Single Txt_G Char"/>
    <w:link w:val="SingleTxtG"/>
    <w:qFormat/>
    <w:rsid w:val="00862872"/>
    <w:rPr>
      <w:lang w:val="en-GB" w:eastAsia="en-US"/>
    </w:rPr>
  </w:style>
  <w:style w:type="character" w:customStyle="1" w:styleId="SingleTxtGCar">
    <w:name w:val="_ Single Txt_G Car"/>
    <w:locked/>
    <w:rsid w:val="00004AE6"/>
    <w:rPr>
      <w:lang w:eastAsia="en-US"/>
    </w:rPr>
  </w:style>
  <w:style w:type="character" w:customStyle="1" w:styleId="HChGChar">
    <w:name w:val="_ H _Ch_G Char"/>
    <w:link w:val="HChG"/>
    <w:locked/>
    <w:rsid w:val="00950E1F"/>
    <w:rPr>
      <w:b/>
      <w:sz w:val="28"/>
      <w:lang w:val="en-GB"/>
    </w:rPr>
  </w:style>
  <w:style w:type="paragraph" w:customStyle="1" w:styleId="para">
    <w:name w:val="para"/>
    <w:basedOn w:val="Normal"/>
    <w:link w:val="paraChar"/>
    <w:qFormat/>
    <w:rsid w:val="00732D44"/>
    <w:pPr>
      <w:spacing w:after="120"/>
      <w:ind w:left="2268" w:right="1134" w:hanging="1134"/>
      <w:jc w:val="both"/>
    </w:pPr>
    <w:rPr>
      <w:lang w:val="fr-CH" w:eastAsia="en-US"/>
    </w:rPr>
  </w:style>
  <w:style w:type="paragraph" w:styleId="BodyText">
    <w:name w:val="Body Text"/>
    <w:basedOn w:val="Normal"/>
    <w:link w:val="BodyTextChar"/>
    <w:uiPriority w:val="1"/>
    <w:qFormat/>
    <w:rsid w:val="00732D44"/>
    <w:pPr>
      <w:widowControl w:val="0"/>
      <w:suppressAutoHyphens w:val="0"/>
      <w:autoSpaceDE w:val="0"/>
      <w:autoSpaceDN w:val="0"/>
      <w:spacing w:line="240" w:lineRule="auto"/>
    </w:pPr>
    <w:rPr>
      <w:rFonts w:ascii="Courier New" w:eastAsia="Courier New" w:hAnsi="Courier New" w:cs="Courier New"/>
      <w:sz w:val="19"/>
      <w:szCs w:val="19"/>
      <w:lang w:val="en-US" w:eastAsia="en-US"/>
    </w:rPr>
  </w:style>
  <w:style w:type="character" w:customStyle="1" w:styleId="BodyTextChar">
    <w:name w:val="Body Text Char"/>
    <w:basedOn w:val="DefaultParagraphFont"/>
    <w:link w:val="BodyText"/>
    <w:uiPriority w:val="1"/>
    <w:rsid w:val="00732D44"/>
    <w:rPr>
      <w:rFonts w:ascii="Courier New" w:eastAsia="Courier New" w:hAnsi="Courier New" w:cs="Courier New"/>
      <w:sz w:val="19"/>
      <w:szCs w:val="19"/>
      <w:lang w:val="en-US" w:eastAsia="en-US"/>
    </w:rPr>
  </w:style>
  <w:style w:type="paragraph" w:styleId="ListParagraph">
    <w:name w:val="List Paragraph"/>
    <w:basedOn w:val="Normal"/>
    <w:uiPriority w:val="1"/>
    <w:qFormat/>
    <w:rsid w:val="003720CB"/>
    <w:pPr>
      <w:widowControl w:val="0"/>
      <w:suppressAutoHyphens w:val="0"/>
      <w:autoSpaceDE w:val="0"/>
      <w:autoSpaceDN w:val="0"/>
      <w:spacing w:line="240" w:lineRule="auto"/>
      <w:ind w:left="1814" w:hanging="1373"/>
    </w:pPr>
    <w:rPr>
      <w:rFonts w:ascii="Courier New" w:eastAsia="Courier New" w:hAnsi="Courier New" w:cs="Courier New"/>
      <w:sz w:val="22"/>
      <w:szCs w:val="22"/>
      <w:lang w:val="en-US" w:eastAsia="en-US"/>
    </w:rPr>
  </w:style>
  <w:style w:type="character" w:customStyle="1" w:styleId="Heading1Char">
    <w:name w:val="Heading 1 Char"/>
    <w:aliases w:val="Table_G Char"/>
    <w:basedOn w:val="DefaultParagraphFont"/>
    <w:link w:val="Heading1"/>
    <w:rsid w:val="00422C76"/>
    <w:rPr>
      <w:lang w:val="en-GB"/>
    </w:rPr>
  </w:style>
  <w:style w:type="paragraph" w:styleId="TOC1">
    <w:name w:val="toc 1"/>
    <w:basedOn w:val="Normal"/>
    <w:uiPriority w:val="1"/>
    <w:qFormat/>
    <w:rsid w:val="00411E92"/>
    <w:pPr>
      <w:widowControl w:val="0"/>
      <w:suppressAutoHyphens w:val="0"/>
      <w:autoSpaceDE w:val="0"/>
      <w:autoSpaceDN w:val="0"/>
      <w:spacing w:before="260" w:line="240" w:lineRule="auto"/>
      <w:ind w:left="1817" w:hanging="691"/>
    </w:pPr>
    <w:rPr>
      <w:rFonts w:ascii="Courier New" w:eastAsia="Courier New" w:hAnsi="Courier New" w:cs="Courier New"/>
      <w:sz w:val="19"/>
      <w:szCs w:val="19"/>
      <w:lang w:val="en-US" w:eastAsia="en-US"/>
    </w:rPr>
  </w:style>
  <w:style w:type="paragraph" w:styleId="TOC2">
    <w:name w:val="toc 2"/>
    <w:basedOn w:val="Normal"/>
    <w:uiPriority w:val="1"/>
    <w:qFormat/>
    <w:rsid w:val="00411E92"/>
    <w:pPr>
      <w:widowControl w:val="0"/>
      <w:suppressAutoHyphens w:val="0"/>
      <w:autoSpaceDE w:val="0"/>
      <w:autoSpaceDN w:val="0"/>
      <w:spacing w:before="265" w:line="240" w:lineRule="auto"/>
      <w:ind w:left="1814" w:hanging="559"/>
    </w:pPr>
    <w:rPr>
      <w:rFonts w:ascii="Courier New" w:eastAsia="Courier New" w:hAnsi="Courier New" w:cs="Courier New"/>
      <w:sz w:val="19"/>
      <w:szCs w:val="19"/>
      <w:lang w:val="en-US" w:eastAsia="en-US"/>
    </w:rPr>
  </w:style>
  <w:style w:type="paragraph" w:styleId="TOC3">
    <w:name w:val="toc 3"/>
    <w:basedOn w:val="Normal"/>
    <w:uiPriority w:val="1"/>
    <w:qFormat/>
    <w:rsid w:val="00411E92"/>
    <w:pPr>
      <w:widowControl w:val="0"/>
      <w:suppressAutoHyphens w:val="0"/>
      <w:autoSpaceDE w:val="0"/>
      <w:autoSpaceDN w:val="0"/>
      <w:spacing w:before="260" w:line="240" w:lineRule="auto"/>
      <w:ind w:left="1814" w:hanging="552"/>
    </w:pPr>
    <w:rPr>
      <w:rFonts w:ascii="Courier New" w:eastAsia="Courier New" w:hAnsi="Courier New" w:cs="Courier New"/>
      <w:sz w:val="19"/>
      <w:szCs w:val="19"/>
      <w:lang w:val="en-US" w:eastAsia="en-US"/>
    </w:rPr>
  </w:style>
  <w:style w:type="paragraph" w:styleId="TOC4">
    <w:name w:val="toc 4"/>
    <w:basedOn w:val="Normal"/>
    <w:uiPriority w:val="1"/>
    <w:qFormat/>
    <w:rsid w:val="00411E92"/>
    <w:pPr>
      <w:widowControl w:val="0"/>
      <w:suppressAutoHyphens w:val="0"/>
      <w:autoSpaceDE w:val="0"/>
      <w:autoSpaceDN w:val="0"/>
      <w:spacing w:before="20" w:line="240" w:lineRule="auto"/>
      <w:ind w:left="1807"/>
    </w:pPr>
    <w:rPr>
      <w:rFonts w:ascii="Courier New" w:eastAsia="Courier New" w:hAnsi="Courier New" w:cs="Courier New"/>
      <w:sz w:val="19"/>
      <w:szCs w:val="19"/>
      <w:lang w:val="en-US" w:eastAsia="en-US"/>
    </w:rPr>
  </w:style>
  <w:style w:type="paragraph" w:customStyle="1" w:styleId="TableParagraph">
    <w:name w:val="Table Paragraph"/>
    <w:basedOn w:val="Normal"/>
    <w:uiPriority w:val="1"/>
    <w:qFormat/>
    <w:rsid w:val="00411E92"/>
    <w:pPr>
      <w:widowControl w:val="0"/>
      <w:suppressAutoHyphens w:val="0"/>
      <w:autoSpaceDE w:val="0"/>
      <w:autoSpaceDN w:val="0"/>
      <w:spacing w:line="240" w:lineRule="auto"/>
    </w:pPr>
    <w:rPr>
      <w:rFonts w:ascii="Courier New" w:eastAsia="Courier New" w:hAnsi="Courier New" w:cs="Courier New"/>
      <w:sz w:val="22"/>
      <w:szCs w:val="22"/>
      <w:lang w:val="en-US" w:eastAsia="en-US"/>
    </w:rPr>
  </w:style>
  <w:style w:type="character" w:customStyle="1" w:styleId="HeaderChar">
    <w:name w:val="Header Char"/>
    <w:aliases w:val="6_G Char"/>
    <w:basedOn w:val="DefaultParagraphFont"/>
    <w:link w:val="Header"/>
    <w:uiPriority w:val="99"/>
    <w:rsid w:val="00411E92"/>
    <w:rPr>
      <w:b/>
      <w:sz w:val="18"/>
      <w:lang w:val="en-GB"/>
    </w:rPr>
  </w:style>
  <w:style w:type="character" w:customStyle="1" w:styleId="FooterChar">
    <w:name w:val="Footer Char"/>
    <w:aliases w:val="3_G Char"/>
    <w:basedOn w:val="DefaultParagraphFont"/>
    <w:link w:val="Footer"/>
    <w:uiPriority w:val="99"/>
    <w:rsid w:val="00411E92"/>
    <w:rPr>
      <w:sz w:val="16"/>
      <w:lang w:val="en-GB"/>
    </w:rPr>
  </w:style>
  <w:style w:type="paragraph" w:styleId="BalloonText">
    <w:name w:val="Balloon Text"/>
    <w:basedOn w:val="Normal"/>
    <w:link w:val="BalloonTextChar"/>
    <w:uiPriority w:val="99"/>
    <w:semiHidden/>
    <w:unhideWhenUsed/>
    <w:rsid w:val="00411E92"/>
    <w:pPr>
      <w:widowControl w:val="0"/>
      <w:suppressAutoHyphens w:val="0"/>
      <w:autoSpaceDE w:val="0"/>
      <w:autoSpaceDN w:val="0"/>
      <w:spacing w:line="240" w:lineRule="auto"/>
    </w:pPr>
    <w:rPr>
      <w:rFonts w:ascii="Segoe UI" w:eastAsia="Courier New"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11E92"/>
    <w:rPr>
      <w:rFonts w:ascii="Segoe UI" w:eastAsia="Courier New" w:hAnsi="Segoe UI" w:cs="Segoe UI"/>
      <w:sz w:val="18"/>
      <w:szCs w:val="18"/>
      <w:lang w:val="en-US" w:eastAsia="en-US"/>
    </w:rPr>
  </w:style>
  <w:style w:type="paragraph" w:styleId="Revision">
    <w:name w:val="Revision"/>
    <w:hidden/>
    <w:uiPriority w:val="99"/>
    <w:semiHidden/>
    <w:rsid w:val="00466811"/>
    <w:rPr>
      <w:lang w:val="en-GB"/>
    </w:rPr>
  </w:style>
  <w:style w:type="character" w:customStyle="1" w:styleId="paraChar">
    <w:name w:val="para Char"/>
    <w:link w:val="para"/>
    <w:rsid w:val="00A056DF"/>
    <w:rPr>
      <w:lang w:val="fr-CH" w:eastAsia="en-US"/>
    </w:rPr>
  </w:style>
  <w:style w:type="table" w:customStyle="1" w:styleId="TableGrid1">
    <w:name w:val="Table Grid1"/>
    <w:basedOn w:val="TableNormal"/>
    <w:next w:val="TableGrid"/>
    <w:uiPriority w:val="59"/>
    <w:rsid w:val="001F5DA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729696216">
      <w:bodyDiv w:val="1"/>
      <w:marLeft w:val="0"/>
      <w:marRight w:val="0"/>
      <w:marTop w:val="0"/>
      <w:marBottom w:val="0"/>
      <w:divBdr>
        <w:top w:val="none" w:sz="0" w:space="0" w:color="auto"/>
        <w:left w:val="none" w:sz="0" w:space="0" w:color="auto"/>
        <w:bottom w:val="none" w:sz="0" w:space="0" w:color="auto"/>
        <w:right w:val="none" w:sz="0" w:space="0" w:color="auto"/>
      </w:divBdr>
    </w:div>
    <w:div w:id="842739616">
      <w:bodyDiv w:val="1"/>
      <w:marLeft w:val="0"/>
      <w:marRight w:val="0"/>
      <w:marTop w:val="0"/>
      <w:marBottom w:val="0"/>
      <w:divBdr>
        <w:top w:val="none" w:sz="0" w:space="0" w:color="auto"/>
        <w:left w:val="none" w:sz="0" w:space="0" w:color="auto"/>
        <w:bottom w:val="none" w:sz="0" w:space="0" w:color="auto"/>
        <w:right w:val="none" w:sz="0" w:space="0" w:color="auto"/>
      </w:divBdr>
    </w:div>
    <w:div w:id="943880318">
      <w:bodyDiv w:val="1"/>
      <w:marLeft w:val="0"/>
      <w:marRight w:val="0"/>
      <w:marTop w:val="0"/>
      <w:marBottom w:val="0"/>
      <w:divBdr>
        <w:top w:val="none" w:sz="0" w:space="0" w:color="auto"/>
        <w:left w:val="none" w:sz="0" w:space="0" w:color="auto"/>
        <w:bottom w:val="none" w:sz="0" w:space="0" w:color="auto"/>
        <w:right w:val="none" w:sz="0" w:space="0" w:color="auto"/>
      </w:divBdr>
    </w:div>
    <w:div w:id="1399204158">
      <w:bodyDiv w:val="1"/>
      <w:marLeft w:val="0"/>
      <w:marRight w:val="0"/>
      <w:marTop w:val="0"/>
      <w:marBottom w:val="0"/>
      <w:divBdr>
        <w:top w:val="none" w:sz="0" w:space="0" w:color="auto"/>
        <w:left w:val="none" w:sz="0" w:space="0" w:color="auto"/>
        <w:bottom w:val="none" w:sz="0" w:space="0" w:color="auto"/>
        <w:right w:val="none" w:sz="0" w:space="0" w:color="auto"/>
      </w:divBdr>
    </w:div>
    <w:div w:id="1403138261">
      <w:bodyDiv w:val="1"/>
      <w:marLeft w:val="0"/>
      <w:marRight w:val="0"/>
      <w:marTop w:val="0"/>
      <w:marBottom w:val="0"/>
      <w:divBdr>
        <w:top w:val="none" w:sz="0" w:space="0" w:color="auto"/>
        <w:left w:val="none" w:sz="0" w:space="0" w:color="auto"/>
        <w:bottom w:val="none" w:sz="0" w:space="0" w:color="auto"/>
        <w:right w:val="none" w:sz="0" w:space="0" w:color="auto"/>
      </w:divBdr>
    </w:div>
    <w:div w:id="16522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5.emf"/><Relationship Id="rId30" Type="http://schemas.openxmlformats.org/officeDocument/2006/relationships/header" Target="header11.xml"/><Relationship Id="rId35"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Edoardo Gianotti</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1166F-9E23-443E-9CDD-582486EFADCB}"/>
</file>

<file path=customXml/itemProps2.xml><?xml version="1.0" encoding="utf-8"?>
<ds:datastoreItem xmlns:ds="http://schemas.openxmlformats.org/officeDocument/2006/customXml" ds:itemID="{7DC2C714-AD56-4324-A1A6-172A5D276823}">
  <ds:schemaRefs>
    <ds:schemaRef ds:uri="http://schemas.openxmlformats.org/officeDocument/2006/bibliography"/>
  </ds:schemaRefs>
</ds:datastoreItem>
</file>

<file path=customXml/itemProps3.xml><?xml version="1.0" encoding="utf-8"?>
<ds:datastoreItem xmlns:ds="http://schemas.openxmlformats.org/officeDocument/2006/customXml" ds:itemID="{07CA191F-1D27-44B6-96C9-14BB8FC0F1F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3038E1C5-0DFA-48E6-81F1-07B5402A2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15</Pages>
  <Words>2268</Words>
  <Characters>12932</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E/ECE/324/Rev.2/Add.34/Rev.2</vt:lpstr>
      <vt:lpstr/>
    </vt:vector>
  </TitlesOfParts>
  <Company>CSD</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E/ECE/324/Rev.2/Add.34/Rev.2</dc:title>
  <dc:creator>E/ECE/TRANS/505/Rev.1/Add.54/Rev.3</dc:creator>
  <cp:keywords>E/ECE/TRANS/505/Rev.2/Add.34/Rev.2</cp:keywords>
  <cp:lastModifiedBy>Nadiya Dzyubynska</cp:lastModifiedBy>
  <cp:revision>88</cp:revision>
  <cp:lastPrinted>2024-02-16T12:13:00Z</cp:lastPrinted>
  <dcterms:created xsi:type="dcterms:W3CDTF">2024-02-14T15:05:00Z</dcterms:created>
  <dcterms:modified xsi:type="dcterms:W3CDTF">2024-04-23T08:38:00Z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