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815639C" w14:textId="77777777" w:rsidTr="00F01738">
        <w:trPr>
          <w:trHeight w:hRule="exact" w:val="851"/>
        </w:trPr>
        <w:tc>
          <w:tcPr>
            <w:tcW w:w="1276" w:type="dxa"/>
            <w:tcBorders>
              <w:bottom w:val="single" w:sz="4" w:space="0" w:color="auto"/>
            </w:tcBorders>
          </w:tcPr>
          <w:p w14:paraId="29E40399" w14:textId="77777777" w:rsidR="00132EA9" w:rsidRPr="00DB58B5" w:rsidRDefault="00132EA9" w:rsidP="00885ADA"/>
        </w:tc>
        <w:tc>
          <w:tcPr>
            <w:tcW w:w="2268" w:type="dxa"/>
            <w:tcBorders>
              <w:bottom w:val="single" w:sz="4" w:space="0" w:color="auto"/>
            </w:tcBorders>
            <w:vAlign w:val="bottom"/>
          </w:tcPr>
          <w:p w14:paraId="2B6AC46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FE33C8" w14:textId="204C185B" w:rsidR="00132EA9" w:rsidRPr="00DB58B5" w:rsidRDefault="00885ADA" w:rsidP="00885ADA">
            <w:pPr>
              <w:jc w:val="right"/>
            </w:pPr>
            <w:r w:rsidRPr="00885ADA">
              <w:rPr>
                <w:sz w:val="40"/>
              </w:rPr>
              <w:t>ST</w:t>
            </w:r>
            <w:r>
              <w:t>/SG/AC.10/C.3/2024/39</w:t>
            </w:r>
          </w:p>
        </w:tc>
      </w:tr>
      <w:tr w:rsidR="00132EA9" w:rsidRPr="00DB58B5" w14:paraId="06F60B33" w14:textId="77777777" w:rsidTr="00F01738">
        <w:trPr>
          <w:trHeight w:hRule="exact" w:val="2835"/>
        </w:trPr>
        <w:tc>
          <w:tcPr>
            <w:tcW w:w="1276" w:type="dxa"/>
            <w:tcBorders>
              <w:top w:val="single" w:sz="4" w:space="0" w:color="auto"/>
              <w:bottom w:val="single" w:sz="12" w:space="0" w:color="auto"/>
            </w:tcBorders>
          </w:tcPr>
          <w:p w14:paraId="179B3D5A" w14:textId="77777777" w:rsidR="00132EA9" w:rsidRPr="00DB58B5" w:rsidRDefault="00132EA9" w:rsidP="00F01738">
            <w:pPr>
              <w:spacing w:before="120"/>
              <w:jc w:val="center"/>
            </w:pPr>
            <w:r>
              <w:rPr>
                <w:noProof/>
                <w:lang w:eastAsia="fr-CH"/>
              </w:rPr>
              <w:drawing>
                <wp:inline distT="0" distB="0" distL="0" distR="0" wp14:anchorId="498C5600" wp14:editId="27CC22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8D6BD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3B1074D0" w14:textId="77777777" w:rsidR="00132EA9" w:rsidRDefault="00885ADA" w:rsidP="00F01738">
            <w:pPr>
              <w:spacing w:before="240"/>
            </w:pPr>
            <w:r>
              <w:t>Distr. générale</w:t>
            </w:r>
          </w:p>
          <w:p w14:paraId="27569651" w14:textId="77777777" w:rsidR="00885ADA" w:rsidRDefault="00885ADA" w:rsidP="00885ADA">
            <w:pPr>
              <w:spacing w:line="240" w:lineRule="exact"/>
            </w:pPr>
            <w:r>
              <w:t>12 avril 2024</w:t>
            </w:r>
          </w:p>
          <w:p w14:paraId="7918E945" w14:textId="77777777" w:rsidR="00885ADA" w:rsidRDefault="00885ADA" w:rsidP="00885ADA">
            <w:pPr>
              <w:spacing w:line="240" w:lineRule="exact"/>
            </w:pPr>
            <w:r>
              <w:t>Français</w:t>
            </w:r>
          </w:p>
          <w:p w14:paraId="016E7E75" w14:textId="3A5D25D0" w:rsidR="00885ADA" w:rsidRPr="00DB58B5" w:rsidRDefault="00885ADA" w:rsidP="00885ADA">
            <w:pPr>
              <w:spacing w:line="240" w:lineRule="exact"/>
            </w:pPr>
            <w:r>
              <w:t>Original : anglais</w:t>
            </w:r>
          </w:p>
        </w:tc>
      </w:tr>
    </w:tbl>
    <w:p w14:paraId="4B2032A5" w14:textId="417EA2EE" w:rsidR="00885ADA" w:rsidRPr="00CA0680" w:rsidRDefault="00885ADA" w:rsidP="000305D3">
      <w:pPr>
        <w:spacing w:before="120"/>
        <w:rPr>
          <w:b/>
          <w:sz w:val="24"/>
          <w:szCs w:val="24"/>
        </w:rPr>
      </w:pPr>
      <w:r w:rsidRPr="00CA0680">
        <w:rPr>
          <w:b/>
          <w:sz w:val="24"/>
          <w:szCs w:val="24"/>
        </w:rPr>
        <w:t>Comité d</w:t>
      </w:r>
      <w:r w:rsidR="0022441C">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22441C">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D43CCEB" w14:textId="77E73B2D" w:rsidR="00885ADA" w:rsidRPr="00CA0680" w:rsidRDefault="00885ADA" w:rsidP="000305D3">
      <w:pPr>
        <w:spacing w:before="120"/>
        <w:rPr>
          <w:b/>
        </w:rPr>
      </w:pPr>
      <w:r w:rsidRPr="00CA0680">
        <w:rPr>
          <w:b/>
        </w:rPr>
        <w:t>Sous</w:t>
      </w:r>
      <w:r>
        <w:rPr>
          <w:b/>
        </w:rPr>
        <w:t>-</w:t>
      </w:r>
      <w:r w:rsidRPr="00CA0680">
        <w:rPr>
          <w:b/>
        </w:rPr>
        <w:t>Comité d</w:t>
      </w:r>
      <w:r w:rsidR="0022441C">
        <w:rPr>
          <w:b/>
        </w:rPr>
        <w:t>’</w:t>
      </w:r>
      <w:r w:rsidRPr="00CA0680">
        <w:rPr>
          <w:b/>
        </w:rPr>
        <w:t>experts du transport des marchandises dangereuses</w:t>
      </w:r>
    </w:p>
    <w:p w14:paraId="1D191935" w14:textId="03744D08" w:rsidR="00885ADA" w:rsidRDefault="00885ADA" w:rsidP="000305D3">
      <w:pPr>
        <w:spacing w:before="120"/>
        <w:rPr>
          <w:b/>
        </w:rPr>
      </w:pPr>
      <w:r>
        <w:rPr>
          <w:b/>
          <w:bCs/>
          <w:lang w:val="fr-FR"/>
        </w:rPr>
        <w:t>Soixante-quatrième</w:t>
      </w:r>
      <w:r>
        <w:rPr>
          <w:b/>
        </w:rPr>
        <w:t xml:space="preserve"> </w:t>
      </w:r>
      <w:r w:rsidRPr="00CA0680">
        <w:rPr>
          <w:b/>
        </w:rPr>
        <w:t>session</w:t>
      </w:r>
    </w:p>
    <w:p w14:paraId="66E8C4D1" w14:textId="1DEBD3B4" w:rsidR="00885ADA" w:rsidRDefault="00885ADA" w:rsidP="000305D3">
      <w:r>
        <w:t xml:space="preserve">Genève, </w:t>
      </w:r>
      <w:r>
        <w:rPr>
          <w:lang w:val="fr-FR"/>
        </w:rPr>
        <w:t>24 juin-3 juillet 2024</w:t>
      </w:r>
    </w:p>
    <w:p w14:paraId="0AD37978" w14:textId="3D6AE551" w:rsidR="00885ADA" w:rsidRDefault="00885ADA" w:rsidP="000305D3">
      <w:r>
        <w:t xml:space="preserve">Point </w:t>
      </w:r>
      <w:r>
        <w:rPr>
          <w:lang w:val="fr-FR"/>
        </w:rPr>
        <w:t>4 a)</w:t>
      </w:r>
      <w:r>
        <w:t xml:space="preserve"> de l</w:t>
      </w:r>
      <w:r w:rsidR="0022441C">
        <w:t>’</w:t>
      </w:r>
      <w:r>
        <w:t>ordre du jour provisoire</w:t>
      </w:r>
    </w:p>
    <w:p w14:paraId="69C5DC39" w14:textId="29052960" w:rsidR="00885ADA" w:rsidRPr="00600E74" w:rsidRDefault="00885ADA" w:rsidP="00885ADA">
      <w:pPr>
        <w:rPr>
          <w:b/>
          <w:lang w:val="fr-FR"/>
        </w:rPr>
      </w:pPr>
      <w:r>
        <w:rPr>
          <w:b/>
          <w:bCs/>
          <w:lang w:val="fr-FR"/>
        </w:rPr>
        <w:t>Systèmes de stockage de l</w:t>
      </w:r>
      <w:r w:rsidR="0022441C">
        <w:rPr>
          <w:b/>
          <w:bCs/>
          <w:lang w:val="fr-FR"/>
        </w:rPr>
        <w:t>’</w:t>
      </w:r>
      <w:r>
        <w:rPr>
          <w:b/>
          <w:bCs/>
          <w:lang w:val="fr-FR"/>
        </w:rPr>
        <w:t>électricité :</w:t>
      </w:r>
    </w:p>
    <w:p w14:paraId="669E76D5" w14:textId="77777777" w:rsidR="00885ADA" w:rsidRPr="00600E74" w:rsidRDefault="00885ADA" w:rsidP="00885ADA">
      <w:pPr>
        <w:rPr>
          <w:b/>
          <w:lang w:val="fr-FR"/>
        </w:rPr>
      </w:pPr>
      <w:r>
        <w:rPr>
          <w:b/>
          <w:bCs/>
          <w:lang w:val="fr-FR"/>
        </w:rPr>
        <w:t>Épreuves pour les batteries au lithium</w:t>
      </w:r>
    </w:p>
    <w:p w14:paraId="6841BA72" w14:textId="178F9A74" w:rsidR="00885ADA" w:rsidRPr="00600E74" w:rsidRDefault="00885ADA" w:rsidP="00885ADA">
      <w:pPr>
        <w:pStyle w:val="HChG"/>
        <w:rPr>
          <w:lang w:val="fr-FR"/>
        </w:rPr>
      </w:pPr>
      <w:r>
        <w:rPr>
          <w:lang w:val="fr-FR"/>
        </w:rPr>
        <w:tab/>
      </w:r>
      <w:r>
        <w:rPr>
          <w:lang w:val="fr-FR"/>
        </w:rPr>
        <w:tab/>
        <w:t>Taille des surfaces planes dans le mode opératoire de</w:t>
      </w:r>
      <w:r>
        <w:rPr>
          <w:lang w:val="fr-FR"/>
        </w:rPr>
        <w:t> </w:t>
      </w:r>
      <w:r>
        <w:rPr>
          <w:lang w:val="fr-FR"/>
        </w:rPr>
        <w:t>l</w:t>
      </w:r>
      <w:r w:rsidR="0022441C">
        <w:rPr>
          <w:lang w:val="fr-FR"/>
        </w:rPr>
        <w:t>’</w:t>
      </w:r>
      <w:r>
        <w:rPr>
          <w:lang w:val="fr-FR"/>
        </w:rPr>
        <w:t>épreuve T.6 (écrasement)</w:t>
      </w:r>
    </w:p>
    <w:p w14:paraId="3C9A84ED" w14:textId="568B0B1B" w:rsidR="00885ADA" w:rsidRPr="00600E74" w:rsidRDefault="00885ADA" w:rsidP="00885ADA">
      <w:pPr>
        <w:pStyle w:val="H1G"/>
        <w:rPr>
          <w:lang w:val="fr-FR"/>
        </w:rPr>
      </w:pPr>
      <w:bookmarkStart w:id="0" w:name="_Hlk531350542"/>
      <w:r>
        <w:rPr>
          <w:lang w:val="fr-FR"/>
        </w:rPr>
        <w:tab/>
      </w:r>
      <w:r>
        <w:rPr>
          <w:lang w:val="fr-FR"/>
        </w:rPr>
        <w:tab/>
        <w:t>Communication de l</w:t>
      </w:r>
      <w:r w:rsidR="0022441C">
        <w:rPr>
          <w:lang w:val="fr-FR"/>
        </w:rPr>
        <w:t>’</w:t>
      </w:r>
      <w:r>
        <w:rPr>
          <w:lang w:val="fr-FR"/>
        </w:rPr>
        <w:t>expert de la Chine</w:t>
      </w:r>
      <w:bookmarkEnd w:id="0"/>
      <w:r w:rsidRPr="00885ADA">
        <w:rPr>
          <w:rStyle w:val="Appelnotedebasdep"/>
          <w:b w:val="0"/>
          <w:bCs/>
          <w:sz w:val="20"/>
          <w:vertAlign w:val="baseline"/>
        </w:rPr>
        <w:footnoteReference w:customMarkFollows="1" w:id="2"/>
        <w:t>*</w:t>
      </w:r>
    </w:p>
    <w:p w14:paraId="0EEA45F4" w14:textId="515BCE26" w:rsidR="00885ADA" w:rsidRPr="00600E74" w:rsidRDefault="00885ADA" w:rsidP="00885ADA">
      <w:pPr>
        <w:pStyle w:val="HChG"/>
        <w:rPr>
          <w:lang w:val="fr-FR"/>
        </w:rPr>
      </w:pPr>
      <w:r>
        <w:rPr>
          <w:lang w:val="fr-FR"/>
        </w:rPr>
        <w:tab/>
      </w:r>
      <w:r>
        <w:rPr>
          <w:lang w:val="fr-FR"/>
        </w:rPr>
        <w:t>I.</w:t>
      </w:r>
      <w:r>
        <w:rPr>
          <w:lang w:val="fr-FR"/>
        </w:rPr>
        <w:tab/>
        <w:t>Introduction</w:t>
      </w:r>
    </w:p>
    <w:p w14:paraId="4C8A4A8D" w14:textId="40B70FCE" w:rsidR="00885ADA" w:rsidRPr="00600E74" w:rsidRDefault="00885ADA" w:rsidP="00885ADA">
      <w:pPr>
        <w:pStyle w:val="SingleTxtG"/>
        <w:rPr>
          <w:lang w:val="fr-FR"/>
        </w:rPr>
      </w:pPr>
      <w:r>
        <w:rPr>
          <w:lang w:val="fr-FR"/>
        </w:rPr>
        <w:t>1.</w:t>
      </w:r>
      <w:r>
        <w:rPr>
          <w:lang w:val="fr-FR"/>
        </w:rPr>
        <w:tab/>
        <w:t>Les batteries évoluent rapidement et la taille de certains produits ne cesse d</w:t>
      </w:r>
      <w:r w:rsidR="0022441C">
        <w:rPr>
          <w:lang w:val="fr-FR"/>
        </w:rPr>
        <w:t>’</w:t>
      </w:r>
      <w:r>
        <w:rPr>
          <w:lang w:val="fr-FR"/>
        </w:rPr>
        <w:t xml:space="preserve">augmenter (par exemple, 960 mm pour une pile prismatique (batterie à lames) ou 500 mm pour une pile </w:t>
      </w:r>
      <w:r>
        <w:rPr>
          <w:lang w:val="fr-FR"/>
        </w:rPr>
        <w:t>« </w:t>
      </w:r>
      <w:r>
        <w:rPr>
          <w:lang w:val="fr-FR"/>
        </w:rPr>
        <w:t>en sachet</w:t>
      </w:r>
      <w:r>
        <w:rPr>
          <w:lang w:val="fr-FR"/>
        </w:rPr>
        <w:t> »</w:t>
      </w:r>
      <w:r>
        <w:rPr>
          <w:lang w:val="fr-FR"/>
        </w:rPr>
        <w:t>).</w:t>
      </w:r>
    </w:p>
    <w:p w14:paraId="705AE3CD" w14:textId="7B43D2DD" w:rsidR="00885ADA" w:rsidRPr="00600E74" w:rsidRDefault="00885ADA" w:rsidP="00885ADA">
      <w:pPr>
        <w:pStyle w:val="SingleTxtG"/>
        <w:rPr>
          <w:lang w:val="fr-FR"/>
        </w:rPr>
      </w:pPr>
      <w:r>
        <w:rPr>
          <w:lang w:val="fr-FR"/>
        </w:rPr>
        <w:t>2.</w:t>
      </w:r>
      <w:r>
        <w:rPr>
          <w:lang w:val="fr-FR"/>
        </w:rPr>
        <w:tab/>
        <w:t>Conformément à l</w:t>
      </w:r>
      <w:r w:rsidR="0022441C">
        <w:rPr>
          <w:lang w:val="fr-FR"/>
        </w:rPr>
        <w:t>’</w:t>
      </w:r>
      <w:r>
        <w:rPr>
          <w:lang w:val="fr-FR"/>
        </w:rPr>
        <w:t>épreuve d</w:t>
      </w:r>
      <w:r w:rsidR="0022441C">
        <w:rPr>
          <w:lang w:val="fr-FR"/>
        </w:rPr>
        <w:t>’</w:t>
      </w:r>
      <w:r>
        <w:rPr>
          <w:lang w:val="fr-FR"/>
        </w:rPr>
        <w:t xml:space="preserve">écrasement du 38.3.4.6.3 du </w:t>
      </w:r>
      <w:r w:rsidRPr="006E5527">
        <w:rPr>
          <w:i/>
          <w:iCs/>
          <w:lang w:val="fr-FR"/>
        </w:rPr>
        <w:t>Manuel d</w:t>
      </w:r>
      <w:r w:rsidR="0022441C">
        <w:rPr>
          <w:i/>
          <w:iCs/>
          <w:lang w:val="fr-FR"/>
        </w:rPr>
        <w:t>’</w:t>
      </w:r>
      <w:r w:rsidRPr="006E5527">
        <w:rPr>
          <w:i/>
          <w:iCs/>
          <w:lang w:val="fr-FR"/>
        </w:rPr>
        <w:t>épreuves et de critères</w:t>
      </w:r>
      <w:r>
        <w:rPr>
          <w:lang w:val="fr-FR"/>
        </w:rPr>
        <w:t xml:space="preserve"> (ST/SG/AC.10/11/Rev.8) applicable aux piles prismatiques et </w:t>
      </w:r>
      <w:r>
        <w:rPr>
          <w:lang w:val="fr-FR"/>
        </w:rPr>
        <w:t>« </w:t>
      </w:r>
      <w:r>
        <w:rPr>
          <w:lang w:val="fr-FR"/>
        </w:rPr>
        <w:t>en sachet</w:t>
      </w:r>
      <w:r>
        <w:rPr>
          <w:lang w:val="fr-FR"/>
        </w:rPr>
        <w:t> »</w:t>
      </w:r>
      <w:r>
        <w:rPr>
          <w:lang w:val="fr-FR"/>
        </w:rPr>
        <w:t>, ces piles doivent être écrasées en appliquant la force sur le côté le plus large. En outre, la pile doit être écrasée entre deux surfaces planes.</w:t>
      </w:r>
    </w:p>
    <w:p w14:paraId="69E234D8" w14:textId="5B92D5AC" w:rsidR="00885ADA" w:rsidRPr="00600E74" w:rsidRDefault="00885ADA" w:rsidP="00885ADA">
      <w:pPr>
        <w:pStyle w:val="SingleTxtG"/>
        <w:rPr>
          <w:lang w:val="fr-FR"/>
        </w:rPr>
      </w:pPr>
      <w:r>
        <w:rPr>
          <w:lang w:val="fr-FR"/>
        </w:rPr>
        <w:t>3.</w:t>
      </w:r>
      <w:r>
        <w:rPr>
          <w:lang w:val="fr-FR"/>
        </w:rPr>
        <w:tab/>
        <w:t>Or, les dimensions de ces surfaces planes ne sont pas spécifiées dans le mode opératoire. La surface supérieure d</w:t>
      </w:r>
      <w:r w:rsidR="0022441C">
        <w:rPr>
          <w:lang w:val="fr-FR"/>
        </w:rPr>
        <w:t>’</w:t>
      </w:r>
      <w:r>
        <w:rPr>
          <w:lang w:val="fr-FR"/>
        </w:rPr>
        <w:t>une pile peut mesurer 400 mm × 400 mm, 300</w:t>
      </w:r>
      <w:r>
        <w:rPr>
          <w:lang w:val="fr-FR"/>
        </w:rPr>
        <w:t> </w:t>
      </w:r>
      <w:r>
        <w:rPr>
          <w:lang w:val="fr-FR"/>
        </w:rPr>
        <w:t>mm</w:t>
      </w:r>
      <w:r>
        <w:rPr>
          <w:lang w:val="fr-FR"/>
        </w:rPr>
        <w:t> </w:t>
      </w:r>
      <w:r>
        <w:rPr>
          <w:lang w:val="fr-FR"/>
        </w:rPr>
        <w:t>×</w:t>
      </w:r>
      <w:r>
        <w:rPr>
          <w:lang w:val="fr-FR"/>
        </w:rPr>
        <w:t> </w:t>
      </w:r>
      <w:r>
        <w:rPr>
          <w:lang w:val="fr-FR"/>
        </w:rPr>
        <w:t>300</w:t>
      </w:r>
      <w:r>
        <w:rPr>
          <w:lang w:val="fr-FR"/>
        </w:rPr>
        <w:t> </w:t>
      </w:r>
      <w:r>
        <w:rPr>
          <w:lang w:val="fr-FR"/>
        </w:rPr>
        <w:t>mm, ou parfois moins. Pour des raisons de sécurité, il est nécessaire de préciser que les dimensions des surfaces planes doivent être plus grandes que le côté le plus large de la pile mise à l</w:t>
      </w:r>
      <w:r w:rsidR="0022441C">
        <w:rPr>
          <w:lang w:val="fr-FR"/>
        </w:rPr>
        <w:t>’</w:t>
      </w:r>
      <w:r>
        <w:rPr>
          <w:lang w:val="fr-FR"/>
        </w:rPr>
        <w:t>essai.</w:t>
      </w:r>
      <w:bookmarkStart w:id="1" w:name="OLE_LINK1"/>
      <w:bookmarkStart w:id="2" w:name="OLE_LINK2"/>
      <w:bookmarkEnd w:id="1"/>
      <w:bookmarkEnd w:id="2"/>
    </w:p>
    <w:p w14:paraId="26122899" w14:textId="133C156B" w:rsidR="00885ADA" w:rsidRPr="00600E74" w:rsidRDefault="00885ADA" w:rsidP="00885ADA">
      <w:pPr>
        <w:pStyle w:val="HChG"/>
        <w:rPr>
          <w:lang w:val="fr-FR"/>
        </w:rPr>
      </w:pPr>
      <w:r>
        <w:rPr>
          <w:bCs/>
          <w:lang w:val="fr-FR"/>
        </w:rPr>
        <w:tab/>
      </w:r>
      <w:r>
        <w:rPr>
          <w:bCs/>
          <w:lang w:val="fr-FR"/>
        </w:rPr>
        <w:t>II.</w:t>
      </w:r>
      <w:r>
        <w:rPr>
          <w:lang w:val="fr-FR"/>
        </w:rPr>
        <w:tab/>
      </w:r>
      <w:r w:rsidRPr="00885ADA">
        <w:rPr>
          <w:lang w:val="fr-FR"/>
        </w:rPr>
        <w:t>Justification</w:t>
      </w:r>
    </w:p>
    <w:p w14:paraId="21AC3F2A" w14:textId="54D41C9A" w:rsidR="00885ADA" w:rsidRPr="00600E74" w:rsidRDefault="00885ADA" w:rsidP="00885ADA">
      <w:pPr>
        <w:pStyle w:val="SingleTxtG"/>
        <w:rPr>
          <w:lang w:val="fr-FR"/>
        </w:rPr>
      </w:pPr>
      <w:r>
        <w:rPr>
          <w:lang w:val="fr-FR"/>
        </w:rPr>
        <w:t>4.</w:t>
      </w:r>
      <w:r>
        <w:rPr>
          <w:lang w:val="fr-FR"/>
        </w:rPr>
        <w:tab/>
        <w:t>Au cours du processus d</w:t>
      </w:r>
      <w:r w:rsidR="0022441C">
        <w:rPr>
          <w:lang w:val="fr-FR"/>
        </w:rPr>
        <w:t>’</w:t>
      </w:r>
      <w:r>
        <w:rPr>
          <w:lang w:val="fr-FR"/>
        </w:rPr>
        <w:t>emballage ou d</w:t>
      </w:r>
      <w:r w:rsidR="0022441C">
        <w:rPr>
          <w:lang w:val="fr-FR"/>
        </w:rPr>
        <w:t>’</w:t>
      </w:r>
      <w:r>
        <w:rPr>
          <w:lang w:val="fr-FR"/>
        </w:rPr>
        <w:t>installation, une pile est généralement soumise à une force d</w:t>
      </w:r>
      <w:r w:rsidR="0022441C">
        <w:rPr>
          <w:lang w:val="fr-FR"/>
        </w:rPr>
        <w:t>’</w:t>
      </w:r>
      <w:r>
        <w:rPr>
          <w:lang w:val="fr-FR"/>
        </w:rPr>
        <w:t>extrusion exercée par un objet de dimensions équivalentes.</w:t>
      </w:r>
    </w:p>
    <w:p w14:paraId="67FFEFF8" w14:textId="57BA2321" w:rsidR="00885ADA" w:rsidRPr="00600E74" w:rsidRDefault="00885ADA" w:rsidP="00885ADA">
      <w:pPr>
        <w:pStyle w:val="SingleTxtG"/>
        <w:rPr>
          <w:lang w:val="fr-FR"/>
        </w:rPr>
      </w:pPr>
      <w:r>
        <w:rPr>
          <w:lang w:val="fr-FR"/>
        </w:rPr>
        <w:t>5.</w:t>
      </w:r>
      <w:r>
        <w:rPr>
          <w:lang w:val="fr-FR"/>
        </w:rPr>
        <w:tab/>
        <w:t>Si les dimensions des surfaces planes sont inférieures à celles du côté le plus large de la pile, cette dernière risque d</w:t>
      </w:r>
      <w:r w:rsidR="0022441C">
        <w:rPr>
          <w:lang w:val="fr-FR"/>
        </w:rPr>
        <w:t>’</w:t>
      </w:r>
      <w:r>
        <w:rPr>
          <w:lang w:val="fr-FR"/>
        </w:rPr>
        <w:t>être endommagée par des forces de cisaillement le long de la surface ou par un effort d</w:t>
      </w:r>
      <w:r w:rsidR="0022441C">
        <w:rPr>
          <w:lang w:val="fr-FR"/>
        </w:rPr>
        <w:t>’</w:t>
      </w:r>
      <w:r>
        <w:rPr>
          <w:lang w:val="fr-FR"/>
        </w:rPr>
        <w:t>extrusion appliqué selon un angle obtus, ce qui fausserait les résultats de l</w:t>
      </w:r>
      <w:r w:rsidR="0022441C">
        <w:rPr>
          <w:lang w:val="fr-FR"/>
        </w:rPr>
        <w:t>’</w:t>
      </w:r>
      <w:r>
        <w:rPr>
          <w:lang w:val="fr-FR"/>
        </w:rPr>
        <w:t>épreuve d</w:t>
      </w:r>
      <w:r w:rsidR="0022441C">
        <w:rPr>
          <w:lang w:val="fr-FR"/>
        </w:rPr>
        <w:t>’</w:t>
      </w:r>
      <w:r>
        <w:rPr>
          <w:lang w:val="fr-FR"/>
        </w:rPr>
        <w:t>écrasement et détournerait celle-ci de son objet initial.</w:t>
      </w:r>
    </w:p>
    <w:p w14:paraId="60A5E265" w14:textId="030E71F5" w:rsidR="00885ADA" w:rsidRPr="00600E74" w:rsidRDefault="00885ADA" w:rsidP="00885ADA">
      <w:pPr>
        <w:pStyle w:val="HChG"/>
        <w:rPr>
          <w:lang w:val="fr-FR"/>
        </w:rPr>
      </w:pPr>
      <w:r>
        <w:rPr>
          <w:bCs/>
          <w:lang w:val="fr-FR"/>
        </w:rPr>
        <w:lastRenderedPageBreak/>
        <w:tab/>
      </w:r>
      <w:r>
        <w:rPr>
          <w:bCs/>
          <w:lang w:val="fr-FR"/>
        </w:rPr>
        <w:t>III.</w:t>
      </w:r>
      <w:r>
        <w:rPr>
          <w:lang w:val="fr-FR"/>
        </w:rPr>
        <w:tab/>
      </w:r>
      <w:r w:rsidRPr="00885ADA">
        <w:rPr>
          <w:lang w:val="fr-FR"/>
        </w:rPr>
        <w:t>Proposition</w:t>
      </w:r>
    </w:p>
    <w:p w14:paraId="56EB2CB5" w14:textId="2C2139FF" w:rsidR="00885ADA" w:rsidRPr="00600E74" w:rsidRDefault="00885ADA" w:rsidP="00885ADA">
      <w:pPr>
        <w:pStyle w:val="SingleTxtG"/>
        <w:rPr>
          <w:lang w:val="fr-FR"/>
        </w:rPr>
      </w:pPr>
      <w:r>
        <w:rPr>
          <w:lang w:val="fr-FR"/>
        </w:rPr>
        <w:t>6.</w:t>
      </w:r>
      <w:r>
        <w:rPr>
          <w:lang w:val="fr-FR"/>
        </w:rPr>
        <w:tab/>
        <w:t>La Chine propose d</w:t>
      </w:r>
      <w:r w:rsidR="0022441C">
        <w:rPr>
          <w:lang w:val="fr-FR"/>
        </w:rPr>
        <w:t>’</w:t>
      </w:r>
      <w:r>
        <w:rPr>
          <w:lang w:val="fr-FR"/>
        </w:rPr>
        <w:t>ajouter une prescription pour la taille des surfaces planes utilisées dans l</w:t>
      </w:r>
      <w:r w:rsidR="0022441C">
        <w:rPr>
          <w:lang w:val="fr-FR"/>
        </w:rPr>
        <w:t>’</w:t>
      </w:r>
      <w:r>
        <w:rPr>
          <w:lang w:val="fr-FR"/>
        </w:rPr>
        <w:t>épreuve d</w:t>
      </w:r>
      <w:r w:rsidR="0022441C">
        <w:rPr>
          <w:lang w:val="fr-FR"/>
        </w:rPr>
        <w:t>’</w:t>
      </w:r>
      <w:r>
        <w:rPr>
          <w:lang w:val="fr-FR"/>
        </w:rPr>
        <w:t xml:space="preserve">écrasement. Deux options de modification du 38.3.4.6.3 du </w:t>
      </w:r>
      <w:r w:rsidRPr="006E5527">
        <w:rPr>
          <w:i/>
          <w:iCs/>
          <w:lang w:val="fr-FR"/>
        </w:rPr>
        <w:t>Manuel d</w:t>
      </w:r>
      <w:r w:rsidR="0022441C">
        <w:rPr>
          <w:i/>
          <w:iCs/>
          <w:lang w:val="fr-FR"/>
        </w:rPr>
        <w:t>’</w:t>
      </w:r>
      <w:r w:rsidRPr="006E5527">
        <w:rPr>
          <w:i/>
          <w:iCs/>
          <w:lang w:val="fr-FR"/>
        </w:rPr>
        <w:t>épreuves et de critères</w:t>
      </w:r>
      <w:r>
        <w:rPr>
          <w:lang w:val="fr-FR"/>
        </w:rPr>
        <w:t xml:space="preserve"> sont proposées ci-dessous.</w:t>
      </w:r>
    </w:p>
    <w:p w14:paraId="171F0ACD" w14:textId="77777777" w:rsidR="00885ADA" w:rsidRPr="00600E74" w:rsidRDefault="00885ADA" w:rsidP="00885ADA">
      <w:pPr>
        <w:pStyle w:val="H1G"/>
        <w:rPr>
          <w:lang w:val="fr-FR"/>
        </w:rPr>
      </w:pPr>
      <w:r>
        <w:rPr>
          <w:lang w:val="fr-FR"/>
        </w:rPr>
        <w:tab/>
      </w:r>
      <w:r>
        <w:rPr>
          <w:lang w:val="fr-FR"/>
        </w:rPr>
        <w:tab/>
        <w:t>Option 1</w:t>
      </w:r>
    </w:p>
    <w:p w14:paraId="1CEE154B" w14:textId="435F4034" w:rsidR="00885ADA" w:rsidRPr="00600E74" w:rsidRDefault="00885ADA" w:rsidP="00885ADA">
      <w:pPr>
        <w:pStyle w:val="SingleTxtG"/>
        <w:rPr>
          <w:lang w:val="fr-FR"/>
        </w:rPr>
      </w:pPr>
      <w:r>
        <w:rPr>
          <w:lang w:val="fr-FR"/>
        </w:rPr>
        <w:t>7.</w:t>
      </w:r>
      <w:r>
        <w:rPr>
          <w:lang w:val="fr-FR"/>
        </w:rPr>
        <w:tab/>
        <w:t>Modifier le paragraphe après le nota du 38.3.4.6.3 pour insister sur la taille de la surface dans la description de l</w:t>
      </w:r>
      <w:r w:rsidR="0022441C">
        <w:rPr>
          <w:lang w:val="fr-FR"/>
        </w:rPr>
        <w:t>’</w:t>
      </w:r>
      <w:r>
        <w:rPr>
          <w:lang w:val="fr-FR"/>
        </w:rPr>
        <w:t xml:space="preserve">épreuve, comme suit (les ajouts figurent en caractères </w:t>
      </w:r>
      <w:r>
        <w:rPr>
          <w:b/>
          <w:bCs/>
          <w:u w:val="single"/>
          <w:lang w:val="fr-FR"/>
        </w:rPr>
        <w:t>gras soulignés</w:t>
      </w:r>
      <w:r>
        <w:rPr>
          <w:lang w:val="fr-FR"/>
        </w:rPr>
        <w:t>) :</w:t>
      </w:r>
    </w:p>
    <w:p w14:paraId="74B3A846" w14:textId="6D2976BD" w:rsidR="00885ADA" w:rsidRPr="00600E74" w:rsidRDefault="00885ADA" w:rsidP="00885ADA">
      <w:pPr>
        <w:pStyle w:val="SingleTxtG"/>
        <w:ind w:left="1701"/>
        <w:rPr>
          <w:lang w:val="fr-FR"/>
        </w:rPr>
      </w:pPr>
      <w:r>
        <w:rPr>
          <w:lang w:val="fr-FR"/>
        </w:rPr>
        <w:t>« </w:t>
      </w:r>
      <w:r>
        <w:rPr>
          <w:lang w:val="fr-FR"/>
        </w:rPr>
        <w:t>38.3.4.6.3</w:t>
      </w:r>
      <w:r>
        <w:rPr>
          <w:lang w:val="fr-FR"/>
        </w:rPr>
        <w:tab/>
        <w:t>...</w:t>
      </w:r>
    </w:p>
    <w:p w14:paraId="2B4B70F4" w14:textId="27C1827C" w:rsidR="00885ADA" w:rsidRPr="00600E74" w:rsidRDefault="00885ADA" w:rsidP="00885ADA">
      <w:pPr>
        <w:pStyle w:val="SingleTxtG"/>
        <w:ind w:left="1701"/>
        <w:rPr>
          <w:lang w:val="fr-FR"/>
        </w:rPr>
      </w:pPr>
      <w:r>
        <w:rPr>
          <w:lang w:val="fr-FR"/>
        </w:rPr>
        <w:t xml:space="preserve">La pile ou pile-élément est écrasée entre deux surfaces planes. </w:t>
      </w:r>
      <w:r>
        <w:rPr>
          <w:b/>
          <w:bCs/>
          <w:u w:val="single"/>
          <w:lang w:val="fr-FR"/>
        </w:rPr>
        <w:t>Les dimensions de ces surfaces planes doivent être supérieures à celles du côté le plus large de la pile.</w:t>
      </w:r>
      <w:r>
        <w:rPr>
          <w:lang w:val="fr-FR"/>
        </w:rPr>
        <w:t xml:space="preserve"> L</w:t>
      </w:r>
      <w:r w:rsidR="0022441C">
        <w:rPr>
          <w:lang w:val="fr-FR"/>
        </w:rPr>
        <w:t>’</w:t>
      </w:r>
      <w:r>
        <w:rPr>
          <w:lang w:val="fr-FR"/>
        </w:rPr>
        <w:t>écrasement doit être progressif, d</w:t>
      </w:r>
      <w:r w:rsidR="0022441C">
        <w:rPr>
          <w:lang w:val="fr-FR"/>
        </w:rPr>
        <w:t>’</w:t>
      </w:r>
      <w:r>
        <w:rPr>
          <w:lang w:val="fr-FR"/>
        </w:rPr>
        <w:t>une vitesse d</w:t>
      </w:r>
      <w:r w:rsidR="0022441C">
        <w:rPr>
          <w:lang w:val="fr-FR"/>
        </w:rPr>
        <w:t>’</w:t>
      </w:r>
      <w:r>
        <w:rPr>
          <w:lang w:val="fr-FR"/>
        </w:rPr>
        <w:t>environ 1,5 cm/s au premier point de contact et doit se poursuivre jusqu</w:t>
      </w:r>
      <w:r w:rsidR="0022441C">
        <w:rPr>
          <w:lang w:val="fr-FR"/>
        </w:rPr>
        <w:t>’</w:t>
      </w:r>
      <w:r>
        <w:rPr>
          <w:lang w:val="fr-FR"/>
        </w:rPr>
        <w:t>à ce que l</w:t>
      </w:r>
      <w:r w:rsidR="0022441C">
        <w:rPr>
          <w:lang w:val="fr-FR"/>
        </w:rPr>
        <w:t>’</w:t>
      </w:r>
      <w:r>
        <w:rPr>
          <w:lang w:val="fr-FR"/>
        </w:rPr>
        <w:t>une des trois conditions suivantes soit atteinte</w:t>
      </w:r>
      <w:r>
        <w:rPr>
          <w:lang w:val="fr-FR"/>
        </w:rPr>
        <w:t> </w:t>
      </w:r>
      <w:r>
        <w:rPr>
          <w:lang w:val="fr-FR"/>
        </w:rPr>
        <w:t>:</w:t>
      </w:r>
    </w:p>
    <w:p w14:paraId="08390D4C" w14:textId="47BC2346" w:rsidR="00885ADA" w:rsidRPr="00600E74" w:rsidRDefault="006E5527" w:rsidP="006E5527">
      <w:pPr>
        <w:pStyle w:val="SingleTxtG"/>
        <w:ind w:left="1701"/>
        <w:rPr>
          <w:lang w:val="fr-FR"/>
        </w:rPr>
      </w:pPr>
      <w:r>
        <w:rPr>
          <w:lang w:val="fr-FR"/>
        </w:rPr>
        <w:t>a)</w:t>
      </w:r>
      <w:r>
        <w:rPr>
          <w:lang w:val="fr-FR"/>
        </w:rPr>
        <w:tab/>
        <w:t>...</w:t>
      </w:r>
      <w:r w:rsidR="00885ADA">
        <w:rPr>
          <w:lang w:val="fr-FR"/>
        </w:rPr>
        <w:t> »</w:t>
      </w:r>
      <w:r w:rsidR="00885ADA">
        <w:rPr>
          <w:lang w:val="fr-FR"/>
        </w:rPr>
        <w:t>.</w:t>
      </w:r>
    </w:p>
    <w:p w14:paraId="0FBFC91F" w14:textId="26071001" w:rsidR="00885ADA" w:rsidRPr="00600E74" w:rsidRDefault="00885ADA" w:rsidP="00885ADA">
      <w:pPr>
        <w:pStyle w:val="SingleTxtG"/>
        <w:ind w:left="1701"/>
        <w:rPr>
          <w:i/>
          <w:iCs/>
          <w:lang w:val="fr-FR"/>
        </w:rPr>
      </w:pPr>
      <w:r>
        <w:rPr>
          <w:i/>
          <w:iCs/>
          <w:lang w:val="fr-FR"/>
        </w:rPr>
        <w:t>[Le reste du paragraphe demeure inchangé.]</w:t>
      </w:r>
    </w:p>
    <w:p w14:paraId="4B9359B1" w14:textId="77777777" w:rsidR="00885ADA" w:rsidRPr="00600E74" w:rsidRDefault="00885ADA" w:rsidP="00885ADA">
      <w:pPr>
        <w:pStyle w:val="H1G"/>
        <w:rPr>
          <w:lang w:val="fr-FR"/>
        </w:rPr>
      </w:pPr>
      <w:r>
        <w:rPr>
          <w:lang w:val="fr-FR"/>
        </w:rPr>
        <w:tab/>
      </w:r>
      <w:r>
        <w:rPr>
          <w:lang w:val="fr-FR"/>
        </w:rPr>
        <w:tab/>
      </w:r>
      <w:r w:rsidRPr="00885ADA">
        <w:rPr>
          <w:lang w:val="fr-FR"/>
        </w:rPr>
        <w:t>Option</w:t>
      </w:r>
      <w:r>
        <w:rPr>
          <w:bCs/>
          <w:lang w:val="fr-FR"/>
        </w:rPr>
        <w:t xml:space="preserve"> 2</w:t>
      </w:r>
    </w:p>
    <w:p w14:paraId="6EE4B450" w14:textId="2F8548D8" w:rsidR="00885ADA" w:rsidRPr="00600E74" w:rsidRDefault="00885ADA" w:rsidP="00885ADA">
      <w:pPr>
        <w:pStyle w:val="SingleTxtG"/>
        <w:rPr>
          <w:lang w:val="fr-FR"/>
        </w:rPr>
      </w:pPr>
      <w:r>
        <w:rPr>
          <w:lang w:val="fr-FR"/>
        </w:rPr>
        <w:t>8.</w:t>
      </w:r>
      <w:r>
        <w:rPr>
          <w:lang w:val="fr-FR"/>
        </w:rPr>
        <w:tab/>
        <w:t>Au 38.3.4.6.3, après l</w:t>
      </w:r>
      <w:r w:rsidR="0022441C">
        <w:rPr>
          <w:lang w:val="fr-FR"/>
        </w:rPr>
        <w:t>’</w:t>
      </w:r>
      <w:r>
        <w:rPr>
          <w:lang w:val="fr-FR"/>
        </w:rPr>
        <w:t xml:space="preserve">alinéa c) et avant la phrase commençant par </w:t>
      </w:r>
      <w:r>
        <w:rPr>
          <w:lang w:val="fr-FR"/>
        </w:rPr>
        <w:t>« </w:t>
      </w:r>
      <w:r>
        <w:rPr>
          <w:lang w:val="fr-FR"/>
        </w:rPr>
        <w:t>Lorsque la pression maximale...</w:t>
      </w:r>
      <w:r>
        <w:rPr>
          <w:lang w:val="fr-FR"/>
        </w:rPr>
        <w:t> »</w:t>
      </w:r>
      <w:r>
        <w:rPr>
          <w:lang w:val="fr-FR"/>
        </w:rPr>
        <w:t xml:space="preserve">, ajouter le nouveau nota suivant afin de spécifier les dimensions de la surface plane, comme suit (les ajouts figurent en caractères </w:t>
      </w:r>
      <w:r>
        <w:rPr>
          <w:b/>
          <w:bCs/>
          <w:lang w:val="fr-FR"/>
        </w:rPr>
        <w:t>gras soulignés</w:t>
      </w:r>
      <w:r>
        <w:rPr>
          <w:lang w:val="fr-FR"/>
        </w:rPr>
        <w:t>) :</w:t>
      </w:r>
    </w:p>
    <w:p w14:paraId="56E6592C" w14:textId="5A325F91" w:rsidR="00885ADA" w:rsidRPr="00600E74" w:rsidRDefault="00885ADA" w:rsidP="00885ADA">
      <w:pPr>
        <w:pStyle w:val="SingleTxtG"/>
        <w:ind w:left="1701"/>
        <w:rPr>
          <w:lang w:val="fr-FR"/>
        </w:rPr>
      </w:pPr>
      <w:r>
        <w:rPr>
          <w:lang w:val="fr-FR"/>
        </w:rPr>
        <w:t>« </w:t>
      </w:r>
      <w:r>
        <w:rPr>
          <w:lang w:val="fr-FR"/>
        </w:rPr>
        <w:t>38.3.4.6.3</w:t>
      </w:r>
      <w:r>
        <w:rPr>
          <w:lang w:val="fr-FR"/>
        </w:rPr>
        <w:tab/>
        <w:t>...</w:t>
      </w:r>
    </w:p>
    <w:p w14:paraId="5DF7CD6A" w14:textId="1F2F46E8" w:rsidR="00885ADA" w:rsidRPr="00600E74" w:rsidRDefault="00885ADA" w:rsidP="00885ADA">
      <w:pPr>
        <w:pStyle w:val="SingleTxtG"/>
        <w:ind w:left="1701"/>
        <w:rPr>
          <w:lang w:val="fr-FR"/>
        </w:rPr>
      </w:pPr>
      <w:r>
        <w:rPr>
          <w:lang w:val="fr-FR"/>
        </w:rPr>
        <w:t>La pile ou pile-élément est écrasée entre deux surfaces planes. L</w:t>
      </w:r>
      <w:r w:rsidR="0022441C">
        <w:rPr>
          <w:lang w:val="fr-FR"/>
        </w:rPr>
        <w:t>’</w:t>
      </w:r>
      <w:r>
        <w:rPr>
          <w:lang w:val="fr-FR"/>
        </w:rPr>
        <w:t>écrasement doit être progressif, d</w:t>
      </w:r>
      <w:r w:rsidR="0022441C">
        <w:rPr>
          <w:lang w:val="fr-FR"/>
        </w:rPr>
        <w:t>’</w:t>
      </w:r>
      <w:r>
        <w:rPr>
          <w:lang w:val="fr-FR"/>
        </w:rPr>
        <w:t>une vitesse d</w:t>
      </w:r>
      <w:r w:rsidR="0022441C">
        <w:rPr>
          <w:lang w:val="fr-FR"/>
        </w:rPr>
        <w:t>’</w:t>
      </w:r>
      <w:r>
        <w:rPr>
          <w:lang w:val="fr-FR"/>
        </w:rPr>
        <w:t>environ 1,5</w:t>
      </w:r>
      <w:r w:rsidR="0022441C">
        <w:rPr>
          <w:lang w:val="fr-FR"/>
        </w:rPr>
        <w:t> </w:t>
      </w:r>
      <w:r>
        <w:rPr>
          <w:lang w:val="fr-FR"/>
        </w:rPr>
        <w:t>cm/s au premier point de contact et doit se poursuivre jusqu</w:t>
      </w:r>
      <w:r w:rsidR="0022441C">
        <w:rPr>
          <w:lang w:val="fr-FR"/>
        </w:rPr>
        <w:t>’</w:t>
      </w:r>
      <w:r>
        <w:rPr>
          <w:lang w:val="fr-FR"/>
        </w:rPr>
        <w:t>à ce que l</w:t>
      </w:r>
      <w:r w:rsidR="0022441C">
        <w:rPr>
          <w:lang w:val="fr-FR"/>
        </w:rPr>
        <w:t>’</w:t>
      </w:r>
      <w:r>
        <w:rPr>
          <w:lang w:val="fr-FR"/>
        </w:rPr>
        <w:t>une des trois conditions suivantes soit atteinte</w:t>
      </w:r>
      <w:r w:rsidR="0022441C">
        <w:rPr>
          <w:lang w:val="fr-FR"/>
        </w:rPr>
        <w:t> </w:t>
      </w:r>
      <w:r>
        <w:rPr>
          <w:lang w:val="fr-FR"/>
        </w:rPr>
        <w:t>:</w:t>
      </w:r>
    </w:p>
    <w:p w14:paraId="069052F3" w14:textId="77777777" w:rsidR="00885ADA" w:rsidRPr="00600E74" w:rsidRDefault="00885ADA" w:rsidP="00885ADA">
      <w:pPr>
        <w:pStyle w:val="SingleTxtG"/>
        <w:ind w:left="1701"/>
        <w:rPr>
          <w:lang w:val="fr-FR"/>
        </w:rPr>
      </w:pPr>
      <w:r>
        <w:rPr>
          <w:lang w:val="fr-FR"/>
        </w:rPr>
        <w:t>a)</w:t>
      </w:r>
      <w:r>
        <w:rPr>
          <w:lang w:val="fr-FR"/>
        </w:rPr>
        <w:tab/>
        <w:t>...</w:t>
      </w:r>
    </w:p>
    <w:p w14:paraId="69CAD5EB" w14:textId="77777777" w:rsidR="00885ADA" w:rsidRPr="00600E74" w:rsidRDefault="00885ADA" w:rsidP="00885ADA">
      <w:pPr>
        <w:pStyle w:val="SingleTxtG"/>
        <w:ind w:left="1701"/>
        <w:rPr>
          <w:lang w:val="fr-FR"/>
        </w:rPr>
      </w:pPr>
      <w:r>
        <w:rPr>
          <w:lang w:val="fr-FR"/>
        </w:rPr>
        <w:t>b)</w:t>
      </w:r>
      <w:r>
        <w:rPr>
          <w:lang w:val="fr-FR"/>
        </w:rPr>
        <w:tab/>
        <w:t>...</w:t>
      </w:r>
    </w:p>
    <w:p w14:paraId="257D8791" w14:textId="0F68D010" w:rsidR="00885ADA" w:rsidRPr="00600E74" w:rsidRDefault="00885ADA" w:rsidP="00885ADA">
      <w:pPr>
        <w:pStyle w:val="SingleTxtG"/>
        <w:ind w:left="1701"/>
        <w:rPr>
          <w:lang w:val="fr-FR"/>
        </w:rPr>
      </w:pPr>
      <w:r>
        <w:rPr>
          <w:lang w:val="fr-FR"/>
        </w:rPr>
        <w:t>c)</w:t>
      </w:r>
      <w:r>
        <w:rPr>
          <w:lang w:val="fr-FR"/>
        </w:rPr>
        <w:tab/>
        <w:t>La pile est déformée d</w:t>
      </w:r>
      <w:r w:rsidR="0022441C">
        <w:rPr>
          <w:lang w:val="fr-FR"/>
        </w:rPr>
        <w:t>’</w:t>
      </w:r>
      <w:r>
        <w:rPr>
          <w:lang w:val="fr-FR"/>
        </w:rPr>
        <w:t>au moins 50 % par rapport à son épaisseur d</w:t>
      </w:r>
      <w:r w:rsidR="0022441C">
        <w:rPr>
          <w:lang w:val="fr-FR"/>
        </w:rPr>
        <w:t>’</w:t>
      </w:r>
      <w:r>
        <w:rPr>
          <w:lang w:val="fr-FR"/>
        </w:rPr>
        <w:t>origine.</w:t>
      </w:r>
    </w:p>
    <w:p w14:paraId="5BC68E6E" w14:textId="105C7A13" w:rsidR="00885ADA" w:rsidRPr="00600E74" w:rsidRDefault="00885ADA" w:rsidP="00885ADA">
      <w:pPr>
        <w:pStyle w:val="SingleTxtG"/>
        <w:ind w:left="1701"/>
        <w:rPr>
          <w:b/>
          <w:bCs/>
          <w:i/>
          <w:iCs/>
          <w:u w:val="single"/>
          <w:lang w:val="fr-FR"/>
        </w:rPr>
      </w:pPr>
      <w:r w:rsidRPr="00600E74">
        <w:rPr>
          <w:b/>
          <w:bCs/>
          <w:i/>
          <w:iCs/>
          <w:u w:val="single"/>
          <w:lang w:val="fr-FR"/>
        </w:rPr>
        <w:t>NOTA</w:t>
      </w:r>
      <w:r>
        <w:rPr>
          <w:b/>
          <w:bCs/>
          <w:i/>
          <w:iCs/>
          <w:u w:val="single"/>
          <w:lang w:val="fr-FR"/>
        </w:rPr>
        <w:t> </w:t>
      </w:r>
      <w:r w:rsidRPr="00600E74">
        <w:rPr>
          <w:b/>
          <w:bCs/>
          <w:i/>
          <w:iCs/>
          <w:u w:val="single"/>
          <w:lang w:val="fr-FR"/>
        </w:rPr>
        <w:t>: Les dimensions des surfaces planes doivent être supérieures à celles du côté le plus large de la pile.</w:t>
      </w:r>
      <w:r>
        <w:rPr>
          <w:lang w:val="fr-FR"/>
        </w:rPr>
        <w:t> »</w:t>
      </w:r>
      <w:r>
        <w:rPr>
          <w:lang w:val="fr-FR"/>
        </w:rPr>
        <w:t>.</w:t>
      </w:r>
    </w:p>
    <w:p w14:paraId="28185BF4" w14:textId="48976938" w:rsidR="00885ADA" w:rsidRDefault="00885ADA" w:rsidP="00885ADA">
      <w:pPr>
        <w:pStyle w:val="SingleTxtG"/>
        <w:ind w:left="1701"/>
      </w:pPr>
      <w:r>
        <w:rPr>
          <w:i/>
          <w:iCs/>
          <w:lang w:val="fr-FR"/>
        </w:rPr>
        <w:t>[Le reste du paragraphe demeure inchangé.]</w:t>
      </w:r>
    </w:p>
    <w:p w14:paraId="5D0AECA2" w14:textId="611D2611" w:rsidR="00446FE5" w:rsidRPr="00885ADA" w:rsidRDefault="00885ADA" w:rsidP="00885ADA">
      <w:pPr>
        <w:pStyle w:val="SingleTxtG"/>
        <w:spacing w:before="240" w:after="0"/>
        <w:jc w:val="center"/>
        <w:rPr>
          <w:u w:val="single"/>
        </w:rPr>
      </w:pPr>
      <w:r>
        <w:rPr>
          <w:u w:val="single"/>
        </w:rPr>
        <w:tab/>
      </w:r>
      <w:r>
        <w:rPr>
          <w:u w:val="single"/>
        </w:rPr>
        <w:tab/>
      </w:r>
      <w:r>
        <w:rPr>
          <w:u w:val="single"/>
        </w:rPr>
        <w:tab/>
      </w:r>
    </w:p>
    <w:sectPr w:rsidR="00446FE5" w:rsidRPr="00885ADA" w:rsidSect="00885A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FB0F7" w14:textId="77777777" w:rsidR="00B65B7A" w:rsidRDefault="00B65B7A" w:rsidP="00F95C08">
      <w:pPr>
        <w:spacing w:line="240" w:lineRule="auto"/>
      </w:pPr>
    </w:p>
  </w:endnote>
  <w:endnote w:type="continuationSeparator" w:id="0">
    <w:p w14:paraId="1124C1D8" w14:textId="77777777" w:rsidR="00B65B7A" w:rsidRPr="00AC3823" w:rsidRDefault="00B65B7A" w:rsidP="00AC3823">
      <w:pPr>
        <w:pStyle w:val="Pieddepage"/>
      </w:pPr>
    </w:p>
  </w:endnote>
  <w:endnote w:type="continuationNotice" w:id="1">
    <w:p w14:paraId="457CA869" w14:textId="77777777" w:rsidR="00B65B7A" w:rsidRDefault="00B65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6A39C" w14:textId="63BAE5D9" w:rsidR="00885ADA" w:rsidRPr="00885ADA" w:rsidRDefault="00885ADA" w:rsidP="00885ADA">
    <w:pPr>
      <w:pStyle w:val="Pieddepage"/>
      <w:tabs>
        <w:tab w:val="right" w:pos="9638"/>
      </w:tabs>
    </w:pPr>
    <w:r w:rsidRPr="00885ADA">
      <w:rPr>
        <w:b/>
        <w:sz w:val="18"/>
      </w:rPr>
      <w:fldChar w:fldCharType="begin"/>
    </w:r>
    <w:r w:rsidRPr="00885ADA">
      <w:rPr>
        <w:b/>
        <w:sz w:val="18"/>
      </w:rPr>
      <w:instrText xml:space="preserve"> PAGE  \* MERGEFORMAT </w:instrText>
    </w:r>
    <w:r w:rsidRPr="00885ADA">
      <w:rPr>
        <w:b/>
        <w:sz w:val="18"/>
      </w:rPr>
      <w:fldChar w:fldCharType="separate"/>
    </w:r>
    <w:r w:rsidRPr="00885ADA">
      <w:rPr>
        <w:b/>
        <w:noProof/>
        <w:sz w:val="18"/>
      </w:rPr>
      <w:t>2</w:t>
    </w:r>
    <w:r w:rsidRPr="00885ADA">
      <w:rPr>
        <w:b/>
        <w:sz w:val="18"/>
      </w:rPr>
      <w:fldChar w:fldCharType="end"/>
    </w:r>
    <w:r>
      <w:rPr>
        <w:b/>
        <w:sz w:val="18"/>
      </w:rPr>
      <w:tab/>
    </w:r>
    <w:r>
      <w:t>GE.24-06682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67C06" w14:textId="334B9A28" w:rsidR="00885ADA" w:rsidRPr="00885ADA" w:rsidRDefault="00885ADA" w:rsidP="00885ADA">
    <w:pPr>
      <w:pStyle w:val="Pieddepage"/>
      <w:tabs>
        <w:tab w:val="right" w:pos="9638"/>
      </w:tabs>
      <w:rPr>
        <w:b/>
        <w:sz w:val="18"/>
      </w:rPr>
    </w:pPr>
    <w:r>
      <w:t>GE.24-06682</w:t>
    </w:r>
    <w:r>
      <w:tab/>
    </w:r>
    <w:r w:rsidRPr="00885ADA">
      <w:rPr>
        <w:b/>
        <w:sz w:val="18"/>
      </w:rPr>
      <w:fldChar w:fldCharType="begin"/>
    </w:r>
    <w:r w:rsidRPr="00885ADA">
      <w:rPr>
        <w:b/>
        <w:sz w:val="18"/>
      </w:rPr>
      <w:instrText xml:space="preserve"> PAGE  \* MERGEFORMAT </w:instrText>
    </w:r>
    <w:r w:rsidRPr="00885ADA">
      <w:rPr>
        <w:b/>
        <w:sz w:val="18"/>
      </w:rPr>
      <w:fldChar w:fldCharType="separate"/>
    </w:r>
    <w:r w:rsidRPr="00885ADA">
      <w:rPr>
        <w:b/>
        <w:noProof/>
        <w:sz w:val="18"/>
      </w:rPr>
      <w:t>3</w:t>
    </w:r>
    <w:r w:rsidRPr="00885A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76D7B" w14:textId="511A8A13" w:rsidR="0068456F" w:rsidRPr="00885ADA" w:rsidRDefault="00885ADA" w:rsidP="00885AD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2227680B" wp14:editId="5BE19AE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24-06682  (F)</w:t>
    </w:r>
    <w:r>
      <w:rPr>
        <w:noProof/>
        <w:sz w:val="20"/>
      </w:rPr>
      <w:drawing>
        <wp:anchor distT="0" distB="0" distL="114300" distR="114300" simplePos="0" relativeHeight="251660288" behindDoc="0" locked="0" layoutInCell="1" allowOverlap="1" wp14:anchorId="63839008" wp14:editId="025908A7">
          <wp:simplePos x="0" y="0"/>
          <wp:positionH relativeFrom="margin">
            <wp:posOffset>5489575</wp:posOffset>
          </wp:positionH>
          <wp:positionV relativeFrom="margin">
            <wp:posOffset>8891905</wp:posOffset>
          </wp:positionV>
          <wp:extent cx="628650" cy="628650"/>
          <wp:effectExtent l="0" t="0" r="0" b="0"/>
          <wp:wrapNone/>
          <wp:docPr id="14262359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170424    170424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FCAEE" w14:textId="77777777" w:rsidR="00B65B7A" w:rsidRPr="00AC3823" w:rsidRDefault="00B65B7A" w:rsidP="00AC3823">
      <w:pPr>
        <w:pStyle w:val="Pieddepage"/>
        <w:tabs>
          <w:tab w:val="right" w:pos="2155"/>
        </w:tabs>
        <w:spacing w:after="80" w:line="240" w:lineRule="atLeast"/>
        <w:ind w:left="680"/>
        <w:rPr>
          <w:u w:val="single"/>
        </w:rPr>
      </w:pPr>
      <w:r>
        <w:rPr>
          <w:u w:val="single"/>
        </w:rPr>
        <w:tab/>
      </w:r>
    </w:p>
  </w:footnote>
  <w:footnote w:type="continuationSeparator" w:id="0">
    <w:p w14:paraId="42BA27C7" w14:textId="77777777" w:rsidR="00B65B7A" w:rsidRPr="00AC3823" w:rsidRDefault="00B65B7A" w:rsidP="00AC3823">
      <w:pPr>
        <w:pStyle w:val="Pieddepage"/>
        <w:tabs>
          <w:tab w:val="right" w:pos="2155"/>
        </w:tabs>
        <w:spacing w:after="80" w:line="240" w:lineRule="atLeast"/>
        <w:ind w:left="680"/>
        <w:rPr>
          <w:u w:val="single"/>
        </w:rPr>
      </w:pPr>
      <w:r>
        <w:rPr>
          <w:u w:val="single"/>
        </w:rPr>
        <w:tab/>
      </w:r>
    </w:p>
  </w:footnote>
  <w:footnote w:type="continuationNotice" w:id="1">
    <w:p w14:paraId="3B27E3DC" w14:textId="77777777" w:rsidR="00B65B7A" w:rsidRPr="00AC3823" w:rsidRDefault="00B65B7A">
      <w:pPr>
        <w:spacing w:line="240" w:lineRule="auto"/>
        <w:rPr>
          <w:sz w:val="2"/>
          <w:szCs w:val="2"/>
        </w:rPr>
      </w:pPr>
    </w:p>
  </w:footnote>
  <w:footnote w:id="2">
    <w:p w14:paraId="3EC2EEE8" w14:textId="56F5DC33" w:rsidR="00885ADA" w:rsidRPr="00885ADA" w:rsidRDefault="00885ADA">
      <w:pPr>
        <w:pStyle w:val="Notedebasdepage"/>
      </w:pPr>
      <w:r>
        <w:rPr>
          <w:rStyle w:val="Appelnotedebasdep"/>
        </w:rPr>
        <w:tab/>
      </w:r>
      <w:r w:rsidRPr="00885ADA">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1855F" w14:textId="0F053022" w:rsidR="00885ADA" w:rsidRPr="00885ADA" w:rsidRDefault="00885ADA">
    <w:pPr>
      <w:pStyle w:val="En-tte"/>
    </w:pPr>
    <w:fldSimple w:instr=" TITLE  \* MERGEFORMAT ">
      <w:r w:rsidR="00FB2C1F">
        <w:t>ST/SG/AC.10/C.3/2024/39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C59D0" w14:textId="053C5AB3" w:rsidR="00885ADA" w:rsidRPr="00885ADA" w:rsidRDefault="00885ADA" w:rsidP="00885ADA">
    <w:pPr>
      <w:pStyle w:val="En-tte"/>
      <w:jc w:val="right"/>
    </w:pPr>
    <w:fldSimple w:instr=" TITLE  \* MERGEFORMAT ">
      <w:r w:rsidR="00FB2C1F">
        <w:t>ST/SG/AC.10/C.3/2024/39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DD0DDA"/>
    <w:multiLevelType w:val="hybridMultilevel"/>
    <w:tmpl w:val="2DF2FB72"/>
    <w:lvl w:ilvl="0" w:tplc="D800336C">
      <w:start w:val="1"/>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60853B4"/>
    <w:multiLevelType w:val="hybridMultilevel"/>
    <w:tmpl w:val="01100FBC"/>
    <w:lvl w:ilvl="0" w:tplc="F33A7924">
      <w:start w:val="1"/>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71475427">
    <w:abstractNumId w:val="14"/>
  </w:num>
  <w:num w:numId="2" w16cid:durableId="1653023438">
    <w:abstractNumId w:val="12"/>
  </w:num>
  <w:num w:numId="3" w16cid:durableId="397946627">
    <w:abstractNumId w:val="10"/>
  </w:num>
  <w:num w:numId="4" w16cid:durableId="1141461144">
    <w:abstractNumId w:val="8"/>
  </w:num>
  <w:num w:numId="5" w16cid:durableId="61679562">
    <w:abstractNumId w:val="3"/>
  </w:num>
  <w:num w:numId="6" w16cid:durableId="1260872708">
    <w:abstractNumId w:val="2"/>
  </w:num>
  <w:num w:numId="7" w16cid:durableId="1325351627">
    <w:abstractNumId w:val="1"/>
  </w:num>
  <w:num w:numId="8" w16cid:durableId="700252877">
    <w:abstractNumId w:val="0"/>
  </w:num>
  <w:num w:numId="9" w16cid:durableId="1911882341">
    <w:abstractNumId w:val="9"/>
  </w:num>
  <w:num w:numId="10" w16cid:durableId="240800826">
    <w:abstractNumId w:val="7"/>
  </w:num>
  <w:num w:numId="11" w16cid:durableId="1003899807">
    <w:abstractNumId w:val="6"/>
  </w:num>
  <w:num w:numId="12" w16cid:durableId="2013411516">
    <w:abstractNumId w:val="5"/>
  </w:num>
  <w:num w:numId="13" w16cid:durableId="953245641">
    <w:abstractNumId w:val="4"/>
  </w:num>
  <w:num w:numId="14" w16cid:durableId="507256036">
    <w:abstractNumId w:val="14"/>
  </w:num>
  <w:num w:numId="15" w16cid:durableId="458647370">
    <w:abstractNumId w:val="12"/>
  </w:num>
  <w:num w:numId="16" w16cid:durableId="454447210">
    <w:abstractNumId w:val="10"/>
  </w:num>
  <w:num w:numId="17" w16cid:durableId="815102836">
    <w:abstractNumId w:val="11"/>
  </w:num>
  <w:num w:numId="18" w16cid:durableId="924652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7A"/>
    <w:rsid w:val="00017F94"/>
    <w:rsid w:val="00023842"/>
    <w:rsid w:val="000305D3"/>
    <w:rsid w:val="000334F9"/>
    <w:rsid w:val="0007796D"/>
    <w:rsid w:val="000B7790"/>
    <w:rsid w:val="00111F2F"/>
    <w:rsid w:val="00132EA9"/>
    <w:rsid w:val="0014365E"/>
    <w:rsid w:val="00172E49"/>
    <w:rsid w:val="00176178"/>
    <w:rsid w:val="001F525A"/>
    <w:rsid w:val="00223272"/>
    <w:rsid w:val="0022441C"/>
    <w:rsid w:val="0024779E"/>
    <w:rsid w:val="00283190"/>
    <w:rsid w:val="002832AC"/>
    <w:rsid w:val="002D7C93"/>
    <w:rsid w:val="00441C3B"/>
    <w:rsid w:val="00446FE5"/>
    <w:rsid w:val="00452396"/>
    <w:rsid w:val="004E468C"/>
    <w:rsid w:val="005505B7"/>
    <w:rsid w:val="00573BE5"/>
    <w:rsid w:val="00584DC4"/>
    <w:rsid w:val="00586ED3"/>
    <w:rsid w:val="00596AA9"/>
    <w:rsid w:val="0068456F"/>
    <w:rsid w:val="006E5527"/>
    <w:rsid w:val="0071601D"/>
    <w:rsid w:val="007A62E6"/>
    <w:rsid w:val="0080684C"/>
    <w:rsid w:val="008123E0"/>
    <w:rsid w:val="00871C75"/>
    <w:rsid w:val="008776DC"/>
    <w:rsid w:val="00885ADA"/>
    <w:rsid w:val="008B40CD"/>
    <w:rsid w:val="009705C8"/>
    <w:rsid w:val="009C1CF4"/>
    <w:rsid w:val="00A30353"/>
    <w:rsid w:val="00A81281"/>
    <w:rsid w:val="00AC3823"/>
    <w:rsid w:val="00AE323C"/>
    <w:rsid w:val="00B00181"/>
    <w:rsid w:val="00B00B0D"/>
    <w:rsid w:val="00B65B7A"/>
    <w:rsid w:val="00B765F7"/>
    <w:rsid w:val="00BA0CA9"/>
    <w:rsid w:val="00C02897"/>
    <w:rsid w:val="00D3439C"/>
    <w:rsid w:val="00DB1831"/>
    <w:rsid w:val="00DD3BFD"/>
    <w:rsid w:val="00DF6678"/>
    <w:rsid w:val="00EF2E22"/>
    <w:rsid w:val="00F01738"/>
    <w:rsid w:val="00F660DF"/>
    <w:rsid w:val="00F730C8"/>
    <w:rsid w:val="00F95C08"/>
    <w:rsid w:val="00FB2C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3C72"/>
  <w15:docId w15:val="{B7A3D0F0-8C26-4E26-8394-3E81D76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6DFA0-5D05-4A29-98DB-B5B0FA619239}"/>
</file>

<file path=customXml/itemProps2.xml><?xml version="1.0" encoding="utf-8"?>
<ds:datastoreItem xmlns:ds="http://schemas.openxmlformats.org/officeDocument/2006/customXml" ds:itemID="{C16A88F8-9383-4AE0-881E-D26B464048DC}"/>
</file>

<file path=docProps/app.xml><?xml version="1.0" encoding="utf-8"?>
<Properties xmlns="http://schemas.openxmlformats.org/officeDocument/2006/extended-properties" xmlns:vt="http://schemas.openxmlformats.org/officeDocument/2006/docPropsVTypes">
  <Template>ST.dotm</Template>
  <TotalTime>3</TotalTime>
  <Pages>2</Pages>
  <Words>430</Words>
  <Characters>3298</Characters>
  <Application>Microsoft Office Word</Application>
  <DocSecurity>0</DocSecurity>
  <Lines>1099</Lines>
  <Paragraphs>310</Paragraphs>
  <ScaleCrop>false</ScaleCrop>
  <HeadingPairs>
    <vt:vector size="2" baseType="variant">
      <vt:variant>
        <vt:lpstr>Titre</vt:lpstr>
      </vt:variant>
      <vt:variant>
        <vt:i4>1</vt:i4>
      </vt:variant>
    </vt:vector>
  </HeadingPairs>
  <TitlesOfParts>
    <vt:vector size="1" baseType="lpstr">
      <vt:lpstr>ST/SG/AC.10/C.3/2024/39</vt:lpstr>
    </vt:vector>
  </TitlesOfParts>
  <Company>DCM</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ST/SG/AC.10/C.3/2024/39</dc:title>
  <dc:subject/>
  <dc:creator>Julien OKRZESIK</dc:creator>
  <cp:keywords/>
  <cp:lastModifiedBy>Julien OKRZESIK</cp:lastModifiedBy>
  <cp:revision>3</cp:revision>
  <cp:lastPrinted>2024-04-17T09:13:00Z</cp:lastPrinted>
  <dcterms:created xsi:type="dcterms:W3CDTF">2024-04-17T09:13:00Z</dcterms:created>
  <dcterms:modified xsi:type="dcterms:W3CDTF">2024-04-17T09:15:00Z</dcterms:modified>
</cp:coreProperties>
</file>