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8512C1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415659" w:rsidRPr="00A77EEF">
              <w:rPr>
                <w:lang w:val="fr-FR"/>
              </w:rPr>
              <w:t>TRANS/</w:t>
            </w:r>
            <w:r w:rsidR="00B552C0">
              <w:t>WP.15/AC.1/2017/17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61161BF" wp14:editId="33DFA30C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245892" w:rsidRDefault="00D60D75" w:rsidP="007B199D">
            <w:fldSimple w:instr=" FILLIN  &quot;Введите дату документа&quot; \* MERGEFORMAT ">
              <w:r w:rsidR="005818EC">
                <w:t>21</w:t>
              </w:r>
              <w:r w:rsidR="00415659">
                <w:rPr>
                  <w:lang w:val="en-US"/>
                </w:rPr>
                <w:t xml:space="preserve"> </w:t>
              </w:r>
              <w:r w:rsidR="005818EC">
                <w:rPr>
                  <w:lang w:val="en-US"/>
                </w:rPr>
                <w:t>December</w:t>
              </w:r>
              <w:r w:rsidR="00BD2942">
                <w:t xml:space="preserve">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BD2942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07B7D" w:rsidRPr="005A387F" w:rsidRDefault="005A387F" w:rsidP="008512C1">
      <w:pPr>
        <w:spacing w:before="120" w:after="120"/>
        <w:rPr>
          <w:sz w:val="28"/>
          <w:szCs w:val="28"/>
          <w:lang w:val="en-US"/>
        </w:rPr>
      </w:pPr>
      <w:r w:rsidRPr="005A387F">
        <w:rPr>
          <w:sz w:val="28"/>
          <w:szCs w:val="28"/>
        </w:rPr>
        <w:t>Комитет по внутреннему транспорту</w:t>
      </w:r>
    </w:p>
    <w:p w:rsidR="002162CB" w:rsidRPr="005818EC" w:rsidRDefault="002162CB" w:rsidP="002162CB">
      <w:pPr>
        <w:spacing w:before="120" w:after="120"/>
        <w:rPr>
          <w:b/>
          <w:sz w:val="24"/>
          <w:szCs w:val="24"/>
        </w:rPr>
      </w:pPr>
      <w:r w:rsidRPr="005818EC">
        <w:rPr>
          <w:b/>
          <w:sz w:val="24"/>
          <w:szCs w:val="24"/>
        </w:rPr>
        <w:t>Рабочая группа по перевозкам опасных грузов</w:t>
      </w:r>
    </w:p>
    <w:p w:rsidR="002162CB" w:rsidRPr="00863493" w:rsidRDefault="002162CB" w:rsidP="002162CB">
      <w:pPr>
        <w:rPr>
          <w:b/>
        </w:rPr>
      </w:pPr>
      <w:r w:rsidRPr="00863493">
        <w:rPr>
          <w:b/>
        </w:rPr>
        <w:t>Совместное совещание Комиссии экспертов МПОГ и</w:t>
      </w:r>
    </w:p>
    <w:p w:rsidR="002162CB" w:rsidRPr="00863493" w:rsidRDefault="002162CB" w:rsidP="002162CB">
      <w:pPr>
        <w:rPr>
          <w:b/>
        </w:rPr>
      </w:pPr>
      <w:r w:rsidRPr="00863493">
        <w:rPr>
          <w:b/>
        </w:rPr>
        <w:t>Рабочей группы по перевозкам опасных грузов</w:t>
      </w:r>
    </w:p>
    <w:p w:rsidR="002162CB" w:rsidRPr="00863493" w:rsidRDefault="002162CB" w:rsidP="002162CB">
      <w:r>
        <w:t>Берн, 13–17 марта 2017 года</w:t>
      </w:r>
    </w:p>
    <w:p w:rsidR="002162CB" w:rsidRPr="00863493" w:rsidRDefault="002162CB" w:rsidP="002162CB">
      <w:r>
        <w:t>Пункт 2 предварительной повестки дня</w:t>
      </w:r>
    </w:p>
    <w:p w:rsidR="006060FD" w:rsidRDefault="002162CB" w:rsidP="002162CB">
      <w:pPr>
        <w:rPr>
          <w:b/>
        </w:rPr>
      </w:pPr>
      <w:r w:rsidRPr="00863493">
        <w:rPr>
          <w:b/>
        </w:rPr>
        <w:t>Цистерны</w:t>
      </w:r>
    </w:p>
    <w:p w:rsidR="002162CB" w:rsidRPr="002162CB" w:rsidRDefault="002162CB" w:rsidP="009A706E">
      <w:pPr>
        <w:pStyle w:val="HChGR"/>
      </w:pPr>
      <w:r w:rsidRPr="002162CB">
        <w:tab/>
      </w:r>
      <w:r w:rsidRPr="002162CB">
        <w:tab/>
        <w:t>Давление разрыва разрывных мембран согласно пункту 6.8.2.2.10</w:t>
      </w:r>
    </w:p>
    <w:p w:rsidR="002162CB" w:rsidRPr="009A706E" w:rsidRDefault="002162CB" w:rsidP="009A706E">
      <w:pPr>
        <w:pStyle w:val="H1GR"/>
        <w:rPr>
          <w:lang w:val="en-GB"/>
        </w:rPr>
      </w:pPr>
      <w:r w:rsidRPr="002162CB">
        <w:tab/>
      </w:r>
      <w:r w:rsidRPr="002162CB">
        <w:tab/>
        <w:t>Передано правительством Нидерландов</w:t>
      </w:r>
      <w:r w:rsidR="009A706E" w:rsidRPr="009A706E">
        <w:rPr>
          <w:rStyle w:val="Appelnotedebasdep"/>
          <w:b w:val="0"/>
          <w:sz w:val="20"/>
          <w:vertAlign w:val="baseline"/>
        </w:rPr>
        <w:footnoteReference w:customMarkFollows="1" w:id="1"/>
        <w:t>*</w:t>
      </w:r>
      <w:r w:rsidR="009A706E" w:rsidRPr="009A706E">
        <w:rPr>
          <w:b w:val="0"/>
          <w:lang w:val="en-US"/>
        </w:rPr>
        <w:t xml:space="preserve"> </w:t>
      </w:r>
      <w:r w:rsidR="009A706E" w:rsidRPr="009A706E">
        <w:rPr>
          <w:rStyle w:val="Appelnotedebasdep"/>
          <w:b w:val="0"/>
          <w:sz w:val="20"/>
          <w:vertAlign w:val="baseline"/>
        </w:rPr>
        <w:footnoteReference w:customMarkFollows="1" w:id="2"/>
        <w:t>**</w:t>
      </w:r>
    </w:p>
    <w:tbl>
      <w:tblPr>
        <w:tblStyle w:val="Grilledutableau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2162CB" w:rsidTr="002162CB">
        <w:tc>
          <w:tcPr>
            <w:tcW w:w="9854" w:type="dxa"/>
            <w:shd w:val="clear" w:color="auto" w:fill="auto"/>
          </w:tcPr>
          <w:p w:rsidR="002162CB" w:rsidRPr="002162CB" w:rsidRDefault="002162CB" w:rsidP="002162CB">
            <w:pPr>
              <w:suppressAutoHyphens/>
              <w:spacing w:before="240" w:after="120"/>
              <w:ind w:left="255"/>
              <w:rPr>
                <w:i/>
                <w:sz w:val="24"/>
              </w:rPr>
            </w:pPr>
            <w:r w:rsidRPr="002162CB">
              <w:rPr>
                <w:i/>
                <w:sz w:val="24"/>
              </w:rPr>
              <w:t>Резюме</w:t>
            </w:r>
          </w:p>
        </w:tc>
      </w:tr>
      <w:tr w:rsidR="002162CB" w:rsidTr="002162CB">
        <w:tc>
          <w:tcPr>
            <w:tcW w:w="9854" w:type="dxa"/>
            <w:shd w:val="clear" w:color="auto" w:fill="auto"/>
          </w:tcPr>
          <w:p w:rsidR="002162CB" w:rsidRDefault="006060FD" w:rsidP="006060FD">
            <w:pPr>
              <w:pStyle w:val="SingleTxtGR"/>
              <w:tabs>
                <w:tab w:val="left" w:pos="3671"/>
              </w:tabs>
              <w:ind w:left="3671" w:hanging="2537"/>
            </w:pPr>
            <w:r w:rsidRPr="002162CB">
              <w:rPr>
                <w:b/>
              </w:rPr>
              <w:t>Существо предложения:</w:t>
            </w:r>
            <w:r w:rsidRPr="002162CB">
              <w:t xml:space="preserve"> </w:t>
            </w:r>
            <w:r w:rsidRPr="002162CB">
              <w:tab/>
              <w:t>Настоящий документ подготовлен в ответ на зам</w:t>
            </w:r>
            <w:r w:rsidRPr="002162CB">
              <w:t>е</w:t>
            </w:r>
            <w:r w:rsidRPr="002162CB">
              <w:t>чания, высказанные по данному вопросу в рамках Рабочей группы по цистернам на сентябрьской се</w:t>
            </w:r>
            <w:r w:rsidRPr="002162CB">
              <w:t>с</w:t>
            </w:r>
            <w:r w:rsidRPr="002162CB">
              <w:t>сии 2016</w:t>
            </w:r>
            <w:r w:rsidRPr="006060FD">
              <w:t xml:space="preserve"> </w:t>
            </w:r>
            <w:r w:rsidRPr="002162CB">
              <w:t>года</w:t>
            </w:r>
            <w:r>
              <w:t xml:space="preserve"> </w:t>
            </w:r>
            <w:r w:rsidRPr="002162CB">
              <w:t>Совместного</w:t>
            </w:r>
            <w:r>
              <w:t xml:space="preserve"> </w:t>
            </w:r>
            <w:r w:rsidRPr="002162CB">
              <w:t>совещания МПОГ/</w:t>
            </w:r>
            <w:r w:rsidRPr="006060FD">
              <w:t xml:space="preserve"> </w:t>
            </w:r>
            <w:r w:rsidRPr="002162CB">
              <w:t>ДОПОГ/ВОПОГ.</w:t>
            </w:r>
          </w:p>
        </w:tc>
      </w:tr>
      <w:tr w:rsidR="002162CB" w:rsidTr="002162CB">
        <w:tc>
          <w:tcPr>
            <w:tcW w:w="9854" w:type="dxa"/>
            <w:shd w:val="clear" w:color="auto" w:fill="auto"/>
          </w:tcPr>
          <w:p w:rsidR="002162CB" w:rsidRDefault="006060FD" w:rsidP="006060FD">
            <w:pPr>
              <w:pStyle w:val="SingleTxtGR"/>
              <w:tabs>
                <w:tab w:val="left" w:pos="3671"/>
              </w:tabs>
              <w:ind w:left="3671" w:hanging="2537"/>
            </w:pPr>
            <w:r w:rsidRPr="002162CB">
              <w:rPr>
                <w:b/>
              </w:rPr>
              <w:t>Предлагаемые меры:</w:t>
            </w:r>
            <w:r w:rsidRPr="002162CB">
              <w:t xml:space="preserve"> </w:t>
            </w:r>
            <w:r w:rsidRPr="002162CB">
              <w:tab/>
            </w:r>
            <w:r w:rsidRPr="006060FD">
              <w:tab/>
            </w:r>
            <w:r w:rsidRPr="002162CB">
              <w:t>Внести изменения в пункт 6.8.2.2.10 и предусмо</w:t>
            </w:r>
            <w:r w:rsidRPr="002162CB">
              <w:t>т</w:t>
            </w:r>
            <w:r w:rsidRPr="002162CB">
              <w:t>реть переходную меру.</w:t>
            </w:r>
          </w:p>
        </w:tc>
      </w:tr>
      <w:tr w:rsidR="002162CB" w:rsidTr="002162CB">
        <w:tc>
          <w:tcPr>
            <w:tcW w:w="9854" w:type="dxa"/>
            <w:shd w:val="clear" w:color="auto" w:fill="auto"/>
          </w:tcPr>
          <w:p w:rsidR="002162CB" w:rsidRDefault="006060FD" w:rsidP="00E4713E">
            <w:pPr>
              <w:pStyle w:val="SingleTxtGR"/>
              <w:tabs>
                <w:tab w:val="left" w:pos="3671"/>
              </w:tabs>
              <w:spacing w:after="240"/>
              <w:ind w:left="3668" w:hanging="2534"/>
            </w:pPr>
            <w:r w:rsidRPr="002162CB">
              <w:rPr>
                <w:b/>
              </w:rPr>
              <w:t>Справочные документы:</w:t>
            </w:r>
            <w:r w:rsidRPr="006060FD">
              <w:rPr>
                <w:b/>
              </w:rPr>
              <w:tab/>
            </w:r>
            <w:r w:rsidRPr="002162CB">
              <w:t>Документ ECE/TRANS/WP.15/AC.1/2016/25, неоф</w:t>
            </w:r>
            <w:r w:rsidRPr="002162CB">
              <w:t>и</w:t>
            </w:r>
            <w:r w:rsidRPr="002162CB">
              <w:t>циальный документ INF.9, представленный на се</w:t>
            </w:r>
            <w:r w:rsidRPr="002162CB">
              <w:t>н</w:t>
            </w:r>
            <w:r w:rsidRPr="002162CB">
              <w:t>тябрьской сессии 2016 года, и документ ECE/TRANS/WP.15/AC.1/144/Add.1, пункты 10–14.</w:t>
            </w:r>
          </w:p>
        </w:tc>
      </w:tr>
    </w:tbl>
    <w:p w:rsidR="002162CB" w:rsidRPr="002162CB" w:rsidRDefault="002162CB" w:rsidP="00E4713E">
      <w:pPr>
        <w:pStyle w:val="HChGR"/>
      </w:pPr>
      <w:r w:rsidRPr="002162CB">
        <w:lastRenderedPageBreak/>
        <w:tab/>
      </w:r>
      <w:r w:rsidRPr="002162CB">
        <w:tab/>
        <w:t>Введение</w:t>
      </w:r>
    </w:p>
    <w:p w:rsidR="002162CB" w:rsidRPr="002162CB" w:rsidRDefault="002162CB" w:rsidP="002162CB">
      <w:pPr>
        <w:pStyle w:val="SingleTxtGR"/>
      </w:pPr>
      <w:r w:rsidRPr="002162CB">
        <w:t>1.</w:t>
      </w:r>
      <w:r w:rsidRPr="002162CB">
        <w:tab/>
        <w:t>Предложения Нидерландов, представленные в документе ECE/TRANS/</w:t>
      </w:r>
      <w:r w:rsidR="005818EC">
        <w:t xml:space="preserve"> </w:t>
      </w:r>
      <w:r w:rsidRPr="002162CB">
        <w:t>WP.15/AC.1/2016/25, были признаны в принципе приемлемыми для цистерн, предназначенных для перевозки жидкостей, но встал вопрос о том, каковы б</w:t>
      </w:r>
      <w:r w:rsidRPr="002162CB">
        <w:t>у</w:t>
      </w:r>
      <w:r w:rsidRPr="002162CB">
        <w:t>дут последствия внесения предложенного изменения для герметически закр</w:t>
      </w:r>
      <w:r w:rsidRPr="002162CB">
        <w:t>ы</w:t>
      </w:r>
      <w:r w:rsidRPr="002162CB">
        <w:t>тых цистерн, предназначенных для перевозки газов. Согласно одному из выв</w:t>
      </w:r>
      <w:r w:rsidRPr="002162CB">
        <w:t>о</w:t>
      </w:r>
      <w:r w:rsidRPr="002162CB">
        <w:t xml:space="preserve">дов, определение </w:t>
      </w:r>
      <w:r w:rsidR="00E4713E">
        <w:t>«</w:t>
      </w:r>
      <w:r w:rsidRPr="002162CB">
        <w:t>герметически закрытой цистерны</w:t>
      </w:r>
      <w:r w:rsidR="00E4713E">
        <w:t>»</w:t>
      </w:r>
      <w:r w:rsidRPr="002162CB">
        <w:t>, содержащееся в разд</w:t>
      </w:r>
      <w:r w:rsidRPr="002162CB">
        <w:t>е</w:t>
      </w:r>
      <w:r w:rsidRPr="002162CB">
        <w:t>ле</w:t>
      </w:r>
      <w:r w:rsidR="005818EC">
        <w:t> </w:t>
      </w:r>
      <w:r w:rsidRPr="002162CB">
        <w:t xml:space="preserve">1.2.1, не применимо к цистернам, предназначенным для перевозки газов, </w:t>
      </w:r>
      <w:r w:rsidR="00533D5C">
        <w:br/>
      </w:r>
      <w:r w:rsidRPr="002162CB">
        <w:t>как можно было бы заключить из подраздела 4.3.3.1.1 (часть 4,</w:t>
      </w:r>
      <w:r w:rsidR="00533D5C">
        <w:t xml:space="preserve"> «</w:t>
      </w:r>
      <w:r w:rsidRPr="002162CB">
        <w:t>Н</w:t>
      </w:r>
      <w:r w:rsidR="00E4713E">
        <w:t>»</w:t>
      </w:r>
      <w:r w:rsidRPr="002162CB">
        <w:t>) МПОГ/ДОПОГ. Ряд экспертов высказали мнение, что цистерны, предназначе</w:t>
      </w:r>
      <w:r w:rsidRPr="002162CB">
        <w:t>н</w:t>
      </w:r>
      <w:r w:rsidRPr="002162CB">
        <w:t>ные для перевозки токсичных газов, не могут быть оборудованы предохран</w:t>
      </w:r>
      <w:r w:rsidRPr="002162CB">
        <w:t>и</w:t>
      </w:r>
      <w:r w:rsidRPr="002162CB">
        <w:t>тельными клапанами.</w:t>
      </w:r>
    </w:p>
    <w:p w:rsidR="002162CB" w:rsidRPr="002162CB" w:rsidRDefault="002162CB" w:rsidP="002162CB">
      <w:pPr>
        <w:pStyle w:val="SingleTxtGR"/>
      </w:pPr>
      <w:r w:rsidRPr="002162CB">
        <w:t>2.</w:t>
      </w:r>
      <w:r w:rsidRPr="002162CB">
        <w:tab/>
        <w:t>Можно выделить три вопроса:</w:t>
      </w:r>
    </w:p>
    <w:p w:rsidR="002162CB" w:rsidRPr="002162CB" w:rsidRDefault="00E4713E" w:rsidP="002162CB">
      <w:pPr>
        <w:pStyle w:val="SingleTxtGR"/>
      </w:pPr>
      <w:r>
        <w:tab/>
      </w:r>
      <w:r w:rsidR="002162CB" w:rsidRPr="002162CB">
        <w:t>a)</w:t>
      </w:r>
      <w:r w:rsidR="002162CB" w:rsidRPr="002162CB">
        <w:tab/>
        <w:t>Как следует толковать определение герметически закрытых ц</w:t>
      </w:r>
      <w:r w:rsidR="002162CB" w:rsidRPr="002162CB">
        <w:t>и</w:t>
      </w:r>
      <w:r w:rsidR="002162CB" w:rsidRPr="002162CB">
        <w:t>стерн, предназначенных для перевозки газов?</w:t>
      </w:r>
    </w:p>
    <w:p w:rsidR="002162CB" w:rsidRPr="002162CB" w:rsidRDefault="00E4713E" w:rsidP="002162CB">
      <w:pPr>
        <w:pStyle w:val="SingleTxtGR"/>
      </w:pPr>
      <w:r>
        <w:tab/>
      </w:r>
      <w:r w:rsidR="002162CB" w:rsidRPr="002162CB">
        <w:t>b)</w:t>
      </w:r>
      <w:r w:rsidR="002162CB" w:rsidRPr="002162CB">
        <w:tab/>
        <w:t>Допускается ли установка на цистерны для токсичных газов пред</w:t>
      </w:r>
      <w:r w:rsidR="002162CB" w:rsidRPr="002162CB">
        <w:t>о</w:t>
      </w:r>
      <w:r w:rsidR="002162CB" w:rsidRPr="002162CB">
        <w:t>хранительных клапанов, и если да, обязательны ли в таком случае разрывные мембраны?</w:t>
      </w:r>
    </w:p>
    <w:p w:rsidR="002162CB" w:rsidRPr="002162CB" w:rsidRDefault="00E4713E" w:rsidP="002162CB">
      <w:pPr>
        <w:pStyle w:val="SingleTxtGR"/>
      </w:pPr>
      <w:r>
        <w:tab/>
      </w:r>
      <w:r w:rsidR="002162CB" w:rsidRPr="002162CB">
        <w:t>c)</w:t>
      </w:r>
      <w:r w:rsidR="002162CB" w:rsidRPr="002162CB">
        <w:tab/>
        <w:t>Каково соотношение между давлением, превышающим на 10% давление срабатывания предохранительного клапана, и испытательным давл</w:t>
      </w:r>
      <w:r w:rsidR="002162CB" w:rsidRPr="002162CB">
        <w:t>е</w:t>
      </w:r>
      <w:r w:rsidR="002162CB" w:rsidRPr="002162CB">
        <w:t xml:space="preserve">нием цистерны? </w:t>
      </w:r>
    </w:p>
    <w:p w:rsidR="002162CB" w:rsidRPr="002162CB" w:rsidRDefault="002162CB" w:rsidP="002162CB">
      <w:pPr>
        <w:pStyle w:val="SingleTxtGR"/>
      </w:pPr>
      <w:r w:rsidRPr="002162CB">
        <w:t>3.</w:t>
      </w:r>
      <w:r w:rsidRPr="002162CB">
        <w:tab/>
      </w:r>
      <w:r w:rsidRPr="002162CB">
        <w:rPr>
          <w:b/>
          <w:i/>
        </w:rPr>
        <w:t xml:space="preserve">По вопросу </w:t>
      </w:r>
      <w:r w:rsidR="00E4713E">
        <w:rPr>
          <w:b/>
          <w:i/>
        </w:rPr>
        <w:t>«</w:t>
      </w:r>
      <w:r w:rsidRPr="002162CB">
        <w:rPr>
          <w:b/>
          <w:i/>
        </w:rPr>
        <w:t>а</w:t>
      </w:r>
      <w:r w:rsidR="00E4713E">
        <w:rPr>
          <w:b/>
          <w:i/>
        </w:rPr>
        <w:t>»</w:t>
      </w:r>
      <w:r w:rsidRPr="002162CB">
        <w:rPr>
          <w:b/>
          <w:i/>
        </w:rPr>
        <w:t>:</w:t>
      </w:r>
      <w:r w:rsidRPr="002162CB">
        <w:t xml:space="preserve"> Как следует толковать определение герметически закр</w:t>
      </w:r>
      <w:r w:rsidRPr="002162CB">
        <w:t>ы</w:t>
      </w:r>
      <w:r w:rsidRPr="002162CB">
        <w:t>тых цистерн для перевозки газов?</w:t>
      </w:r>
    </w:p>
    <w:p w:rsidR="002162CB" w:rsidRPr="00E4713E" w:rsidRDefault="002162CB" w:rsidP="00E4713E">
      <w:pPr>
        <w:pStyle w:val="H1GR"/>
        <w:rPr>
          <w:i/>
        </w:rPr>
      </w:pPr>
      <w:r w:rsidRPr="00E4713E">
        <w:rPr>
          <w:i/>
        </w:rPr>
        <w:tab/>
      </w:r>
      <w:r w:rsidRPr="00E4713E">
        <w:rPr>
          <w:i/>
        </w:rPr>
        <w:tab/>
        <w:t>Вывод</w:t>
      </w:r>
    </w:p>
    <w:p w:rsidR="002162CB" w:rsidRPr="002162CB" w:rsidRDefault="002162CB" w:rsidP="002162CB">
      <w:pPr>
        <w:pStyle w:val="SingleTxtGR"/>
      </w:pPr>
      <w:r w:rsidRPr="002162CB">
        <w:t>4.</w:t>
      </w:r>
      <w:r w:rsidRPr="002162CB">
        <w:tab/>
        <w:t xml:space="preserve">Первоначально определение </w:t>
      </w:r>
      <w:r w:rsidR="00E4713E">
        <w:t>«</w:t>
      </w:r>
      <w:r w:rsidRPr="002162CB">
        <w:t>герметически закрытая цистерна</w:t>
      </w:r>
      <w:r w:rsidR="00E4713E">
        <w:t>»</w:t>
      </w:r>
      <w:r w:rsidRPr="002162CB">
        <w:t xml:space="preserve"> допуск</w:t>
      </w:r>
      <w:r w:rsidRPr="002162CB">
        <w:t>а</w:t>
      </w:r>
      <w:r w:rsidRPr="002162CB">
        <w:t>ло возможность использования цистерн с предохранительными клапанами, п</w:t>
      </w:r>
      <w:r w:rsidRPr="002162CB">
        <w:t>е</w:t>
      </w:r>
      <w:r w:rsidRPr="002162CB">
        <w:t xml:space="preserve">ред которыми установлена разрывная мембрана, в принципе </w:t>
      </w:r>
      <w:r w:rsidR="00533D5C">
        <w:t>–</w:t>
      </w:r>
      <w:r w:rsidRPr="002162CB">
        <w:t xml:space="preserve"> т.е. как для жи</w:t>
      </w:r>
      <w:r w:rsidRPr="002162CB">
        <w:t>д</w:t>
      </w:r>
      <w:r w:rsidRPr="002162CB">
        <w:t>костей и твердых веществ, так и для газов. При разработке ДОПОГ 2005 года формулировка была изменена, и в ДОПОГ 2017 года этот термин относится только к цистернам, предназначенным для перевозки жидкостей. Данное опр</w:t>
      </w:r>
      <w:r w:rsidRPr="002162CB">
        <w:t>е</w:t>
      </w:r>
      <w:r w:rsidRPr="002162CB">
        <w:t xml:space="preserve">деление необходимо исправить. </w:t>
      </w:r>
    </w:p>
    <w:p w:rsidR="002162CB" w:rsidRPr="002162CB" w:rsidRDefault="002162CB" w:rsidP="00E4713E">
      <w:pPr>
        <w:pStyle w:val="HChGR"/>
      </w:pPr>
      <w:r w:rsidRPr="002162CB">
        <w:tab/>
      </w:r>
      <w:r w:rsidRPr="002162CB">
        <w:tab/>
        <w:t>Предложения</w:t>
      </w:r>
    </w:p>
    <w:p w:rsidR="002162CB" w:rsidRPr="002162CB" w:rsidRDefault="002162CB" w:rsidP="00E4713E">
      <w:pPr>
        <w:pStyle w:val="H1GR"/>
      </w:pPr>
      <w:r w:rsidRPr="002162CB">
        <w:tab/>
      </w:r>
      <w:r w:rsidRPr="002162CB">
        <w:tab/>
        <w:t>Предложение 1</w:t>
      </w:r>
    </w:p>
    <w:p w:rsidR="002162CB" w:rsidRPr="002162CB" w:rsidRDefault="002162CB" w:rsidP="002162CB">
      <w:pPr>
        <w:pStyle w:val="SingleTxtGR"/>
      </w:pPr>
      <w:r w:rsidRPr="002162CB">
        <w:t>5.</w:t>
      </w:r>
      <w:r w:rsidRPr="002162CB">
        <w:tab/>
        <w:t xml:space="preserve">Изменить определение </w:t>
      </w:r>
      <w:r w:rsidR="00E4713E">
        <w:t>«</w:t>
      </w:r>
      <w:r w:rsidRPr="002162CB">
        <w:t>герметически закрытая цистерна</w:t>
      </w:r>
      <w:r w:rsidR="00E4713E">
        <w:t>»</w:t>
      </w:r>
      <w:r w:rsidRPr="002162CB">
        <w:t xml:space="preserve"> в разделе 1.2.1 следующим образом (исключенный текст </w:t>
      </w:r>
      <w:r w:rsidRPr="00533D5C">
        <w:rPr>
          <w:strike/>
        </w:rPr>
        <w:t>зачеркнут</w:t>
      </w:r>
      <w:r w:rsidRPr="002162CB">
        <w:t xml:space="preserve">, новый или замененный текст выделен </w:t>
      </w:r>
      <w:r w:rsidRPr="002162CB">
        <w:rPr>
          <w:i/>
        </w:rPr>
        <w:t>курсивом</w:t>
      </w:r>
      <w:r w:rsidRPr="002162CB">
        <w:t>):</w:t>
      </w:r>
    </w:p>
    <w:p w:rsidR="002162CB" w:rsidRPr="002162CB" w:rsidRDefault="00E4713E" w:rsidP="002162CB">
      <w:pPr>
        <w:pStyle w:val="SingleTxtGR"/>
      </w:pPr>
      <w:r>
        <w:t>«</w:t>
      </w:r>
      <w:r w:rsidR="00D3231F">
        <w:t>"</w:t>
      </w:r>
      <w:r w:rsidR="002162CB" w:rsidRPr="002162CB">
        <w:rPr>
          <w:i/>
        </w:rPr>
        <w:t>Герметически закрытая цистерна</w:t>
      </w:r>
      <w:r w:rsidR="00D3231F">
        <w:t>"</w:t>
      </w:r>
      <w:r w:rsidR="002162CB" w:rsidRPr="002162CB">
        <w:t xml:space="preserve"> означает цистерну, </w:t>
      </w:r>
      <w:r w:rsidR="002162CB" w:rsidRPr="00D3231F">
        <w:rPr>
          <w:strike/>
        </w:rPr>
        <w:t>предназначенную для перевозки жидких веществ и имеющую расчетное давление не менее 4 бар, или цистерну, предназначенную для перевозки твердых (порошкообразных или гр</w:t>
      </w:r>
      <w:r w:rsidR="002162CB" w:rsidRPr="00D3231F">
        <w:rPr>
          <w:strike/>
        </w:rPr>
        <w:t>а</w:t>
      </w:r>
      <w:r w:rsidR="002162CB" w:rsidRPr="00D3231F">
        <w:rPr>
          <w:strike/>
        </w:rPr>
        <w:t>нулированных) веществ независимо от ее расчетного давления, отверстия кот</w:t>
      </w:r>
      <w:r w:rsidR="002162CB" w:rsidRPr="00D3231F">
        <w:rPr>
          <w:strike/>
        </w:rPr>
        <w:t>о</w:t>
      </w:r>
      <w:r w:rsidR="002162CB" w:rsidRPr="00D3231F">
        <w:rPr>
          <w:strike/>
        </w:rPr>
        <w:t>рой герметически закрыты и</w:t>
      </w:r>
      <w:r w:rsidR="002162CB" w:rsidRPr="002162CB">
        <w:t xml:space="preserve"> которая:</w:t>
      </w:r>
    </w:p>
    <w:p w:rsidR="002162CB" w:rsidRPr="002162CB" w:rsidRDefault="00040682" w:rsidP="002162CB">
      <w:pPr>
        <w:pStyle w:val="SingleTxtGR"/>
      </w:pPr>
      <w:r>
        <w:lastRenderedPageBreak/>
        <w:tab/>
        <w:t>–</w:t>
      </w:r>
      <w:r w:rsidR="002162CB" w:rsidRPr="002162CB">
        <w:tab/>
        <w:t xml:space="preserve">не </w:t>
      </w:r>
      <w:proofErr w:type="gramStart"/>
      <w:r w:rsidR="002162CB" w:rsidRPr="002162CB">
        <w:t>оборудована</w:t>
      </w:r>
      <w:proofErr w:type="gramEnd"/>
      <w:r w:rsidR="002162CB" w:rsidRPr="002162CB">
        <w:t xml:space="preserve"> предохранительными клапанами, разрывными ме</w:t>
      </w:r>
      <w:r w:rsidR="002162CB" w:rsidRPr="002162CB">
        <w:t>м</w:t>
      </w:r>
      <w:r w:rsidR="002162CB" w:rsidRPr="002162CB">
        <w:t>бранами, другими аналогичными предохранительными устройствами или вак</w:t>
      </w:r>
      <w:r w:rsidR="002162CB" w:rsidRPr="002162CB">
        <w:t>у</w:t>
      </w:r>
      <w:r w:rsidR="002162CB" w:rsidRPr="002162CB">
        <w:t>умными клапанами; или</w:t>
      </w:r>
    </w:p>
    <w:p w:rsidR="002162CB" w:rsidRPr="002162CB" w:rsidRDefault="00040682" w:rsidP="002162CB">
      <w:pPr>
        <w:pStyle w:val="SingleTxtGR"/>
      </w:pPr>
      <w:r>
        <w:tab/>
        <w:t>–</w:t>
      </w:r>
      <w:r w:rsidR="002162CB" w:rsidRPr="002162CB">
        <w:tab/>
      </w:r>
      <w:r w:rsidR="002162CB" w:rsidRPr="00D3231F">
        <w:rPr>
          <w:strike/>
        </w:rPr>
        <w:t xml:space="preserve">не </w:t>
      </w:r>
      <w:proofErr w:type="gramStart"/>
      <w:r w:rsidR="002162CB" w:rsidRPr="00D3231F">
        <w:rPr>
          <w:strike/>
        </w:rPr>
        <w:t>оборудована</w:t>
      </w:r>
      <w:proofErr w:type="gramEnd"/>
      <w:r w:rsidR="002162CB" w:rsidRPr="00D3231F">
        <w:rPr>
          <w:strike/>
        </w:rPr>
        <w:t xml:space="preserve"> предохранительными клапанами, разрывными ме</w:t>
      </w:r>
      <w:r w:rsidR="002162CB" w:rsidRPr="00D3231F">
        <w:rPr>
          <w:strike/>
        </w:rPr>
        <w:t>м</w:t>
      </w:r>
      <w:r w:rsidR="002162CB" w:rsidRPr="00D3231F">
        <w:rPr>
          <w:strike/>
        </w:rPr>
        <w:t>бранами или другими аналогичными предохранительными устройствами, но оборудована вакуумными клапанами в соответствии с требованиями пун</w:t>
      </w:r>
      <w:r w:rsidR="002162CB" w:rsidRPr="00D3231F">
        <w:rPr>
          <w:strike/>
        </w:rPr>
        <w:t>к</w:t>
      </w:r>
      <w:r w:rsidR="002162CB" w:rsidRPr="00D3231F">
        <w:rPr>
          <w:strike/>
        </w:rPr>
        <w:t>та</w:t>
      </w:r>
      <w:r>
        <w:rPr>
          <w:strike/>
        </w:rPr>
        <w:t> </w:t>
      </w:r>
      <w:r w:rsidR="002162CB" w:rsidRPr="00D3231F">
        <w:rPr>
          <w:strike/>
        </w:rPr>
        <w:t>6.8.2.2.3; или</w:t>
      </w:r>
    </w:p>
    <w:p w:rsidR="002162CB" w:rsidRPr="002162CB" w:rsidRDefault="00040682" w:rsidP="002162CB">
      <w:pPr>
        <w:pStyle w:val="SingleTxtGR"/>
      </w:pPr>
      <w:r>
        <w:tab/>
        <w:t>–</w:t>
      </w:r>
      <w:r w:rsidR="002162CB" w:rsidRPr="002162CB">
        <w:tab/>
        <w:t xml:space="preserve">оборудована предохранительными клапанами, перед которыми установлена разрывная мембрана в соответствии с пунктом 6.8.2.2.10, но не оборудована вакуумными клапанами; </w:t>
      </w:r>
      <w:r w:rsidR="002162CB" w:rsidRPr="00040682">
        <w:rPr>
          <w:strike/>
        </w:rPr>
        <w:t>или</w:t>
      </w:r>
      <w:r w:rsidR="002162CB" w:rsidRPr="002162CB">
        <w:t>.</w:t>
      </w:r>
    </w:p>
    <w:p w:rsidR="002162CB" w:rsidRPr="002162CB" w:rsidRDefault="002162CB" w:rsidP="002162CB">
      <w:pPr>
        <w:pStyle w:val="SingleTxtGR"/>
      </w:pPr>
      <w:r w:rsidRPr="002162CB">
        <w:rPr>
          <w:i/>
        </w:rPr>
        <w:t xml:space="preserve">Цистерна, предназначенная </w:t>
      </w:r>
      <w:r w:rsidRPr="002162CB">
        <w:rPr>
          <w:i/>
          <w:iCs/>
        </w:rPr>
        <w:t>для перевозки жидких веществ и имеющая ра</w:t>
      </w:r>
      <w:r w:rsidRPr="002162CB">
        <w:rPr>
          <w:i/>
          <w:iCs/>
        </w:rPr>
        <w:t>с</w:t>
      </w:r>
      <w:r w:rsidRPr="002162CB">
        <w:rPr>
          <w:i/>
          <w:iCs/>
        </w:rPr>
        <w:t>четное давление не менее 4 бар, или цистерна, предназначенная для перевозки твердых (порошкообразных или гранулированных) веществ независимо от ее расчетного давления,</w:t>
      </w:r>
      <w:r w:rsidRPr="002162CB">
        <w:rPr>
          <w:i/>
        </w:rPr>
        <w:t xml:space="preserve"> также считается герметически закрытой, если она</w:t>
      </w:r>
      <w:r w:rsidRPr="002162CB">
        <w:t xml:space="preserve">: </w:t>
      </w:r>
    </w:p>
    <w:p w:rsidR="002162CB" w:rsidRPr="002162CB" w:rsidRDefault="00040682" w:rsidP="002162CB">
      <w:pPr>
        <w:pStyle w:val="SingleTxtGR"/>
      </w:pPr>
      <w:r>
        <w:tab/>
        <w:t>–</w:t>
      </w:r>
      <w:r w:rsidR="002162CB" w:rsidRPr="002162CB">
        <w:tab/>
        <w:t>оборудована предохранительными клапанами, перед которыми установлена разрывная мембрана в соответствии с пунктом 6.8.2.2.10, и вак</w:t>
      </w:r>
      <w:r w:rsidR="002162CB" w:rsidRPr="002162CB">
        <w:t>у</w:t>
      </w:r>
      <w:r w:rsidR="002162CB" w:rsidRPr="002162CB">
        <w:t>умными клапанами в соответствии с требованиями пункта 6.8.2.2.3.</w:t>
      </w:r>
    </w:p>
    <w:p w:rsidR="002162CB" w:rsidRPr="002162CB" w:rsidRDefault="00040682" w:rsidP="002162CB">
      <w:pPr>
        <w:pStyle w:val="SingleTxtGR"/>
      </w:pPr>
      <w:r>
        <w:tab/>
        <w:t>–</w:t>
      </w:r>
      <w:r w:rsidR="002162CB" w:rsidRPr="002162CB">
        <w:tab/>
        <w:t xml:space="preserve">не </w:t>
      </w:r>
      <w:proofErr w:type="gramStart"/>
      <w:r w:rsidR="002162CB" w:rsidRPr="002162CB">
        <w:t>оборудована</w:t>
      </w:r>
      <w:proofErr w:type="gramEnd"/>
      <w:r w:rsidR="002162CB" w:rsidRPr="002162CB">
        <w:t xml:space="preserve"> предохранительными клапанами, разрывными ме</w:t>
      </w:r>
      <w:r w:rsidR="002162CB" w:rsidRPr="002162CB">
        <w:t>м</w:t>
      </w:r>
      <w:r w:rsidR="002162CB" w:rsidRPr="002162CB">
        <w:t>бранами или другими аналогичными предохранительными устройствами, но оборудована вакуумными клапанами в соответствии с требованиями пун</w:t>
      </w:r>
      <w:r w:rsidR="002162CB" w:rsidRPr="002162CB">
        <w:t>к</w:t>
      </w:r>
      <w:r w:rsidR="002162CB" w:rsidRPr="002162CB">
        <w:t>та</w:t>
      </w:r>
      <w:r>
        <w:t> </w:t>
      </w:r>
      <w:r w:rsidR="002162CB" w:rsidRPr="002162CB">
        <w:t>6.8.2.2.3.</w:t>
      </w:r>
      <w:r w:rsidR="00E4713E">
        <w:t>»</w:t>
      </w:r>
      <w:r w:rsidR="002162CB" w:rsidRPr="002162CB">
        <w:t>.</w:t>
      </w:r>
    </w:p>
    <w:p w:rsidR="002162CB" w:rsidRPr="00D3231F" w:rsidRDefault="002162CB" w:rsidP="00D3231F">
      <w:pPr>
        <w:pStyle w:val="H1GR"/>
        <w:rPr>
          <w:i/>
        </w:rPr>
      </w:pPr>
      <w:r w:rsidRPr="00D3231F">
        <w:rPr>
          <w:i/>
        </w:rPr>
        <w:tab/>
      </w:r>
      <w:r w:rsidRPr="00D3231F">
        <w:rPr>
          <w:i/>
        </w:rPr>
        <w:tab/>
        <w:t xml:space="preserve">Обоснование в связи с вопросом </w:t>
      </w:r>
      <w:r w:rsidR="00E4713E" w:rsidRPr="00D3231F">
        <w:rPr>
          <w:i/>
        </w:rPr>
        <w:t>«</w:t>
      </w:r>
      <w:r w:rsidRPr="00D3231F">
        <w:rPr>
          <w:i/>
        </w:rPr>
        <w:t>а</w:t>
      </w:r>
      <w:r w:rsidR="00E4713E" w:rsidRPr="00D3231F">
        <w:rPr>
          <w:i/>
        </w:rPr>
        <w:t>»</w:t>
      </w:r>
    </w:p>
    <w:p w:rsidR="002162CB" w:rsidRPr="002162CB" w:rsidRDefault="002162CB" w:rsidP="002162CB">
      <w:pPr>
        <w:pStyle w:val="SingleTxtGR"/>
      </w:pPr>
      <w:r w:rsidRPr="002162CB">
        <w:t>6.</w:t>
      </w:r>
      <w:r w:rsidRPr="002162CB">
        <w:tab/>
        <w:t>В ДОПОГ 2003 года определение выглядело следующим образом:</w:t>
      </w:r>
    </w:p>
    <w:p w:rsidR="002162CB" w:rsidRPr="002162CB" w:rsidRDefault="00D3231F" w:rsidP="002162CB">
      <w:pPr>
        <w:pStyle w:val="SingleTxtGR"/>
      </w:pPr>
      <w:r>
        <w:t>«"</w:t>
      </w:r>
      <w:r w:rsidR="002162CB" w:rsidRPr="002162CB">
        <w:t>Герметически закрытая цистерна</w:t>
      </w:r>
      <w:r>
        <w:t>"</w:t>
      </w:r>
      <w:r w:rsidR="002162CB" w:rsidRPr="002162CB">
        <w:t xml:space="preserve"> означает </w:t>
      </w:r>
      <w:r w:rsidR="002162CB" w:rsidRPr="002162CB">
        <w:rPr>
          <w:i/>
        </w:rPr>
        <w:t>цистерну, отверстия которой герметически закрыты и которая не оборудована предохранительными клап</w:t>
      </w:r>
      <w:r w:rsidR="002162CB" w:rsidRPr="002162CB">
        <w:rPr>
          <w:i/>
        </w:rPr>
        <w:t>а</w:t>
      </w:r>
      <w:r w:rsidR="002162CB" w:rsidRPr="002162CB">
        <w:rPr>
          <w:i/>
        </w:rPr>
        <w:t>нами, разрывными мембранами или другими аналогичными предохранительн</w:t>
      </w:r>
      <w:r w:rsidR="002162CB" w:rsidRPr="002162CB">
        <w:rPr>
          <w:i/>
        </w:rPr>
        <w:t>ы</w:t>
      </w:r>
      <w:r w:rsidR="002162CB" w:rsidRPr="002162CB">
        <w:rPr>
          <w:i/>
        </w:rPr>
        <w:t>ми устройствами. Цистерны, имеющие предохранительные клапаны, расп</w:t>
      </w:r>
      <w:r w:rsidR="002162CB" w:rsidRPr="002162CB">
        <w:rPr>
          <w:i/>
        </w:rPr>
        <w:t>о</w:t>
      </w:r>
      <w:r w:rsidR="002162CB" w:rsidRPr="002162CB">
        <w:rPr>
          <w:i/>
        </w:rPr>
        <w:t>ложенные после разрывных</w:t>
      </w:r>
      <w:r w:rsidR="006060FD">
        <w:rPr>
          <w:i/>
        </w:rPr>
        <w:t xml:space="preserve"> </w:t>
      </w:r>
      <w:r w:rsidR="002162CB" w:rsidRPr="002162CB">
        <w:rPr>
          <w:i/>
        </w:rPr>
        <w:t>мембран, считаются герметически закрытыми</w:t>
      </w:r>
      <w:proofErr w:type="gramStart"/>
      <w:r w:rsidR="002162CB" w:rsidRPr="002162CB">
        <w:rPr>
          <w:i/>
        </w:rPr>
        <w:t>.</w:t>
      </w:r>
      <w:r w:rsidR="00E4713E">
        <w:t>»</w:t>
      </w:r>
      <w:r w:rsidR="002162CB" w:rsidRPr="002162CB">
        <w:t>.</w:t>
      </w:r>
      <w:proofErr w:type="gramEnd"/>
    </w:p>
    <w:p w:rsidR="002162CB" w:rsidRPr="002162CB" w:rsidRDefault="002162CB" w:rsidP="002162CB">
      <w:pPr>
        <w:pStyle w:val="SingleTxtGR"/>
      </w:pPr>
      <w:r w:rsidRPr="002162CB">
        <w:t>7.</w:t>
      </w:r>
      <w:r w:rsidRPr="002162CB">
        <w:tab/>
        <w:t>Действующее в настоящее время определение было закреплено в ДОПОГ 2005</w:t>
      </w:r>
      <w:r w:rsidR="006060FD">
        <w:t xml:space="preserve"> </w:t>
      </w:r>
      <w:r w:rsidRPr="002162CB">
        <w:t>года в результате обсуждения вопроса о том, можно ли считать цистерны, предназначенные для перевозки жидких или твердых веществ, герметически закрытыми, если они оборудованы вакуумными клапанами. По всей видимости, тот факт, что это определение распространяется также и на цистерны, предн</w:t>
      </w:r>
      <w:r w:rsidRPr="002162CB">
        <w:t>а</w:t>
      </w:r>
      <w:r w:rsidRPr="002162CB">
        <w:t>значенные для перевозки газов, не был принят во внимание.</w:t>
      </w:r>
    </w:p>
    <w:p w:rsidR="002162CB" w:rsidRPr="002162CB" w:rsidRDefault="002162CB" w:rsidP="002162CB">
      <w:pPr>
        <w:pStyle w:val="SingleTxtGR"/>
        <w:rPr>
          <w:b/>
          <w:i/>
        </w:rPr>
      </w:pPr>
      <w:r w:rsidRPr="002162CB">
        <w:t>8.</w:t>
      </w:r>
      <w:r w:rsidRPr="002162CB">
        <w:tab/>
      </w:r>
      <w:r w:rsidRPr="002162CB">
        <w:rPr>
          <w:b/>
          <w:i/>
        </w:rPr>
        <w:t xml:space="preserve">По вопросу </w:t>
      </w:r>
      <w:r w:rsidR="00E4713E">
        <w:rPr>
          <w:b/>
          <w:i/>
        </w:rPr>
        <w:t>«</w:t>
      </w:r>
      <w:r w:rsidRPr="002162CB">
        <w:rPr>
          <w:b/>
          <w:i/>
        </w:rPr>
        <w:t>b</w:t>
      </w:r>
      <w:r w:rsidR="00E4713E">
        <w:rPr>
          <w:b/>
          <w:i/>
        </w:rPr>
        <w:t>»</w:t>
      </w:r>
      <w:r w:rsidRPr="002162CB">
        <w:rPr>
          <w:b/>
          <w:i/>
        </w:rPr>
        <w:t>:</w:t>
      </w:r>
      <w:r w:rsidRPr="002162CB">
        <w:t xml:space="preserve"> Допускается ли установка на цистерны для токсичных газов предохранительных клапанов, и если да, обязательны ли в таком случае разрывные мембраны?</w:t>
      </w:r>
    </w:p>
    <w:p w:rsidR="002162CB" w:rsidRPr="00D3231F" w:rsidRDefault="002162CB" w:rsidP="00D3231F">
      <w:pPr>
        <w:pStyle w:val="H1GR"/>
        <w:rPr>
          <w:i/>
        </w:rPr>
      </w:pPr>
      <w:r w:rsidRPr="00D3231F">
        <w:rPr>
          <w:i/>
        </w:rPr>
        <w:tab/>
      </w:r>
      <w:r w:rsidRPr="00D3231F">
        <w:rPr>
          <w:i/>
        </w:rPr>
        <w:tab/>
        <w:t>Вывод</w:t>
      </w:r>
    </w:p>
    <w:p w:rsidR="002162CB" w:rsidRPr="002162CB" w:rsidRDefault="002162CB" w:rsidP="002162CB">
      <w:pPr>
        <w:pStyle w:val="SingleTxtGR"/>
      </w:pPr>
      <w:r w:rsidRPr="002162CB">
        <w:t>9.</w:t>
      </w:r>
      <w:r w:rsidRPr="002162CB">
        <w:tab/>
        <w:t xml:space="preserve">Из определения </w:t>
      </w:r>
      <w:r w:rsidR="00E4713E">
        <w:t>«</w:t>
      </w:r>
      <w:r w:rsidRPr="002162CB">
        <w:t>герметически закрытая цистерна</w:t>
      </w:r>
      <w:r w:rsidR="00E4713E">
        <w:t>»</w:t>
      </w:r>
      <w:r w:rsidRPr="002162CB">
        <w:t>, закрепленного в ДОПОГ 2003</w:t>
      </w:r>
      <w:r w:rsidR="006060FD">
        <w:t xml:space="preserve"> </w:t>
      </w:r>
      <w:r w:rsidRPr="002162CB">
        <w:t xml:space="preserve">года и приведенного в пункте </w:t>
      </w:r>
      <w:r w:rsidR="00E4713E">
        <w:t>«</w:t>
      </w:r>
      <w:r w:rsidRPr="002162CB">
        <w:rPr>
          <w:i/>
        </w:rPr>
        <w:t xml:space="preserve">По вопросу </w:t>
      </w:r>
      <w:r w:rsidR="00D3231F">
        <w:t>"</w:t>
      </w:r>
      <w:r w:rsidRPr="002162CB">
        <w:rPr>
          <w:i/>
        </w:rPr>
        <w:t>a</w:t>
      </w:r>
      <w:r w:rsidR="00D3231F">
        <w:t>"</w:t>
      </w:r>
      <w:r w:rsidR="00E4713E">
        <w:rPr>
          <w:i/>
        </w:rPr>
        <w:t>»</w:t>
      </w:r>
      <w:r w:rsidRPr="002162CB">
        <w:t xml:space="preserve"> выше, следует, что герметически закрытые цистерны для перевозки газов могут быть оборудованы предохранительным клапаном, перед которым установлена разрывная мембр</w:t>
      </w:r>
      <w:r w:rsidRPr="002162CB">
        <w:t>а</w:t>
      </w:r>
      <w:r w:rsidRPr="002162CB">
        <w:t>на. Согласно пункту 6.8.3.2.9 установка предохранительного клапана не обяз</w:t>
      </w:r>
      <w:r w:rsidRPr="002162CB">
        <w:t>а</w:t>
      </w:r>
      <w:r w:rsidRPr="002162CB">
        <w:t>тельна.</w:t>
      </w:r>
    </w:p>
    <w:p w:rsidR="002162CB" w:rsidRPr="00382069" w:rsidRDefault="002162CB" w:rsidP="003C069A">
      <w:pPr>
        <w:pStyle w:val="HChGR"/>
        <w:rPr>
          <w:i/>
          <w:sz w:val="24"/>
          <w:szCs w:val="24"/>
        </w:rPr>
      </w:pPr>
      <w:r w:rsidRPr="00382069">
        <w:rPr>
          <w:i/>
          <w:sz w:val="24"/>
          <w:szCs w:val="24"/>
        </w:rPr>
        <w:lastRenderedPageBreak/>
        <w:tab/>
      </w:r>
      <w:r w:rsidRPr="00382069">
        <w:rPr>
          <w:i/>
          <w:sz w:val="24"/>
          <w:szCs w:val="24"/>
        </w:rPr>
        <w:tab/>
        <w:t xml:space="preserve">Обоснование в связи с вопросом </w:t>
      </w:r>
      <w:r w:rsidR="00E4713E" w:rsidRPr="00382069">
        <w:rPr>
          <w:i/>
          <w:sz w:val="24"/>
          <w:szCs w:val="24"/>
        </w:rPr>
        <w:t>«</w:t>
      </w:r>
      <w:r w:rsidRPr="00382069">
        <w:rPr>
          <w:i/>
          <w:sz w:val="24"/>
          <w:szCs w:val="24"/>
        </w:rPr>
        <w:t>b</w:t>
      </w:r>
      <w:r w:rsidR="00E4713E" w:rsidRPr="00382069">
        <w:rPr>
          <w:i/>
          <w:sz w:val="24"/>
          <w:szCs w:val="24"/>
        </w:rPr>
        <w:t>»</w:t>
      </w:r>
      <w:r w:rsidRPr="00382069">
        <w:rPr>
          <w:i/>
          <w:sz w:val="24"/>
          <w:szCs w:val="24"/>
        </w:rPr>
        <w:t xml:space="preserve"> </w:t>
      </w:r>
    </w:p>
    <w:p w:rsidR="002162CB" w:rsidRPr="002162CB" w:rsidRDefault="002162CB" w:rsidP="002162CB">
      <w:pPr>
        <w:pStyle w:val="SingleTxtGR"/>
      </w:pPr>
      <w:r w:rsidRPr="002162CB">
        <w:t>10.</w:t>
      </w:r>
      <w:r w:rsidRPr="002162CB">
        <w:tab/>
        <w:t>В каталоге одного из мировых поставщиков оборудования для цистерн значатся предохранительные клапаны для перевозки газов с опцией установки разрывной мембраны, что также свидетельствует о том, что такие клапаны представлены на рынке и, следовательно, используются.</w:t>
      </w:r>
    </w:p>
    <w:p w:rsidR="002162CB" w:rsidRPr="002162CB" w:rsidRDefault="002162CB" w:rsidP="002162CB">
      <w:pPr>
        <w:pStyle w:val="SingleTxtGR"/>
      </w:pPr>
      <w:r w:rsidRPr="002162CB">
        <w:t>11.</w:t>
      </w:r>
      <w:r w:rsidRPr="002162CB">
        <w:tab/>
        <w:t>Кроме того, пунктами 6.7.3.7.3 и 6.7.5.4.3 допускается оборудование ц</w:t>
      </w:r>
      <w:r w:rsidRPr="002162CB">
        <w:t>и</w:t>
      </w:r>
      <w:r w:rsidRPr="002162CB">
        <w:t>стерн, предназначенных для перевозки газов, предохранительными клапанами, перед которыми установлена разрывная мембрана, хотя, как представляется, в формулировках этих пунктов скорее имеется в виду то, что предохранительный клапан должен быть совместим с конкретного вещества (для цистерн специал</w:t>
      </w:r>
      <w:r w:rsidRPr="002162CB">
        <w:t>и</w:t>
      </w:r>
      <w:r w:rsidRPr="002162CB">
        <w:t xml:space="preserve">зированного назначения разрывная мембрана не требуется). </w:t>
      </w:r>
    </w:p>
    <w:p w:rsidR="002162CB" w:rsidRPr="002162CB" w:rsidRDefault="002162CB" w:rsidP="002162CB">
      <w:pPr>
        <w:pStyle w:val="SingleTxtGR"/>
      </w:pPr>
      <w:r w:rsidRPr="002162CB">
        <w:t>12.</w:t>
      </w:r>
      <w:r w:rsidRPr="002162CB">
        <w:tab/>
      </w:r>
      <w:r w:rsidRPr="002162CB">
        <w:rPr>
          <w:b/>
          <w:i/>
        </w:rPr>
        <w:t xml:space="preserve">По вопросу </w:t>
      </w:r>
      <w:r w:rsidR="00E4713E">
        <w:rPr>
          <w:b/>
          <w:i/>
        </w:rPr>
        <w:t>«</w:t>
      </w:r>
      <w:proofErr w:type="gramStart"/>
      <w:r w:rsidRPr="002162CB">
        <w:rPr>
          <w:b/>
          <w:i/>
        </w:rPr>
        <w:t>с</w:t>
      </w:r>
      <w:proofErr w:type="gramEnd"/>
      <w:r w:rsidR="00E4713E">
        <w:rPr>
          <w:b/>
          <w:i/>
        </w:rPr>
        <w:t>»</w:t>
      </w:r>
      <w:r w:rsidRPr="002162CB">
        <w:rPr>
          <w:b/>
          <w:i/>
        </w:rPr>
        <w:t>:</w:t>
      </w:r>
      <w:r w:rsidRPr="002162CB">
        <w:t xml:space="preserve"> Каково соотношение между давлением, превышающим на 10% давление срабатывания предохранительного клапана, и испытательным давлением цистерны?</w:t>
      </w:r>
    </w:p>
    <w:p w:rsidR="002162CB" w:rsidRPr="003C069A" w:rsidRDefault="002162CB" w:rsidP="003C069A">
      <w:pPr>
        <w:pStyle w:val="H1GR"/>
        <w:rPr>
          <w:i/>
        </w:rPr>
      </w:pPr>
      <w:r w:rsidRPr="003C069A">
        <w:rPr>
          <w:i/>
        </w:rPr>
        <w:tab/>
      </w:r>
      <w:r w:rsidRPr="003C069A">
        <w:rPr>
          <w:i/>
        </w:rPr>
        <w:tab/>
        <w:t>Вывод</w:t>
      </w:r>
    </w:p>
    <w:p w:rsidR="002162CB" w:rsidRPr="002162CB" w:rsidRDefault="002162CB" w:rsidP="002162CB">
      <w:pPr>
        <w:pStyle w:val="SingleTxtGR"/>
      </w:pPr>
      <w:r w:rsidRPr="002162CB">
        <w:t>13.</w:t>
      </w:r>
      <w:r w:rsidRPr="002162CB">
        <w:tab/>
        <w:t xml:space="preserve">При использовании цистерн для жидкостей и охлажденных сжиженных газов установка в качестве давления разрыва показателя, превышающего на 10% давление срабатывания предохранительного клапана, безопасна, так как конструкцией цистерны должна быть предусмотрена возможность выдерживать испытательное давление, составляющее 1,3 максимального рабочего давления. </w:t>
      </w:r>
    </w:p>
    <w:p w:rsidR="002162CB" w:rsidRPr="002162CB" w:rsidRDefault="002162CB" w:rsidP="002162CB">
      <w:pPr>
        <w:pStyle w:val="SingleTxtGR"/>
      </w:pPr>
      <w:r w:rsidRPr="002162CB">
        <w:t>14.</w:t>
      </w:r>
      <w:r w:rsidRPr="002162CB">
        <w:tab/>
        <w:t>В случае же цистерн для сжатых, сжиженных и растворенных газов уст</w:t>
      </w:r>
      <w:r w:rsidRPr="002162CB">
        <w:t>а</w:t>
      </w:r>
      <w:r w:rsidRPr="002162CB">
        <w:t>новка в качестве давления разрыва показателя, превышающего на 10% давление срабатывания, теоретически может вызвать проблемы, поскольку для таких ц</w:t>
      </w:r>
      <w:r w:rsidRPr="002162CB">
        <w:t>и</w:t>
      </w:r>
      <w:r w:rsidRPr="002162CB">
        <w:t>стерн предписано давление срабатывания, составляющее 0,9–1,0 испытательн</w:t>
      </w:r>
      <w:r w:rsidRPr="002162CB">
        <w:t>о</w:t>
      </w:r>
      <w:r w:rsidRPr="002162CB">
        <w:t xml:space="preserve">го давления цистерны. </w:t>
      </w:r>
    </w:p>
    <w:p w:rsidR="002162CB" w:rsidRPr="002162CB" w:rsidRDefault="002162CB" w:rsidP="003C069A">
      <w:pPr>
        <w:pStyle w:val="H1GR"/>
      </w:pPr>
      <w:r w:rsidRPr="002162CB">
        <w:tab/>
      </w:r>
      <w:r w:rsidRPr="002162CB">
        <w:tab/>
        <w:t>Предложение 2</w:t>
      </w:r>
    </w:p>
    <w:p w:rsidR="002162CB" w:rsidRPr="002162CB" w:rsidRDefault="002162CB" w:rsidP="002162CB">
      <w:pPr>
        <w:pStyle w:val="SingleTxtGR"/>
      </w:pPr>
      <w:r w:rsidRPr="002162CB">
        <w:t>15.</w:t>
      </w:r>
      <w:r w:rsidRPr="002162CB">
        <w:tab/>
        <w:t xml:space="preserve">Изменить второй абзац пункта 6.8.2.2.10 следующим образом (новый текст выделен </w:t>
      </w:r>
      <w:r w:rsidRPr="002162CB">
        <w:rPr>
          <w:i/>
        </w:rPr>
        <w:t>курсивом</w:t>
      </w:r>
      <w:r w:rsidRPr="002162CB">
        <w:t xml:space="preserve">, исключенный текст </w:t>
      </w:r>
      <w:r w:rsidR="003C069A">
        <w:t>–</w:t>
      </w:r>
      <w:r w:rsidRPr="002162CB">
        <w:t xml:space="preserve"> </w:t>
      </w:r>
      <w:r w:rsidRPr="003C069A">
        <w:rPr>
          <w:strike/>
        </w:rPr>
        <w:t>зачеркнут</w:t>
      </w:r>
      <w:r w:rsidRPr="002162CB">
        <w:t>):</w:t>
      </w:r>
    </w:p>
    <w:p w:rsidR="002162CB" w:rsidRPr="002162CB" w:rsidRDefault="00E4713E" w:rsidP="002162CB">
      <w:pPr>
        <w:pStyle w:val="SingleTxtGR"/>
      </w:pPr>
      <w:r>
        <w:t>«</w:t>
      </w:r>
      <w:r w:rsidR="002162CB" w:rsidRPr="002162CB">
        <w:t>Если цистерны, которые должны закрываться герметически, оборудованы предохранительными клапанами, то перед ними должна устанавливаться ра</w:t>
      </w:r>
      <w:r w:rsidR="002162CB" w:rsidRPr="002162CB">
        <w:t>з</w:t>
      </w:r>
      <w:r w:rsidR="002162CB" w:rsidRPr="002162CB">
        <w:t>рывная мембрана и должны соблюдаться следующие условия:</w:t>
      </w:r>
    </w:p>
    <w:p w:rsidR="002162CB" w:rsidRPr="002162CB" w:rsidRDefault="002162CB" w:rsidP="002162CB">
      <w:pPr>
        <w:pStyle w:val="SingleTxtGR"/>
      </w:pPr>
      <w:r w:rsidRPr="002162CB">
        <w:rPr>
          <w:i/>
        </w:rPr>
        <w:t>Разрывная мембрана должна разрываться при номинальном давлении, прев</w:t>
      </w:r>
      <w:r w:rsidRPr="002162CB">
        <w:rPr>
          <w:i/>
        </w:rPr>
        <w:t>ы</w:t>
      </w:r>
      <w:r w:rsidRPr="002162CB">
        <w:rPr>
          <w:i/>
        </w:rPr>
        <w:t>шающем на 10% давление срабатывания предохранительного клапана. В сл</w:t>
      </w:r>
      <w:r w:rsidRPr="002162CB">
        <w:rPr>
          <w:i/>
        </w:rPr>
        <w:t>у</w:t>
      </w:r>
      <w:r w:rsidRPr="002162CB">
        <w:rPr>
          <w:i/>
        </w:rPr>
        <w:t>чае цистерн, предназначенных для перевозки сжатых, сжиженных или ра</w:t>
      </w:r>
      <w:r w:rsidRPr="002162CB">
        <w:rPr>
          <w:i/>
        </w:rPr>
        <w:t>с</w:t>
      </w:r>
      <w:r w:rsidRPr="002162CB">
        <w:rPr>
          <w:i/>
        </w:rPr>
        <w:t>творенных газов,</w:t>
      </w:r>
      <w:r w:rsidRPr="002162CB">
        <w:t xml:space="preserve"> компоновка разрывной мембраны и предохранительного кл</w:t>
      </w:r>
      <w:r w:rsidRPr="002162CB">
        <w:t>а</w:t>
      </w:r>
      <w:r w:rsidRPr="002162CB">
        <w:t>пана должна удовлетворять требованиям компетентного органа. Между разры</w:t>
      </w:r>
      <w:r w:rsidRPr="002162CB">
        <w:t>в</w:t>
      </w:r>
      <w:r w:rsidRPr="002162CB">
        <w:t>ной мембраной и предохранительным клапаном должен быть установлен ман</w:t>
      </w:r>
      <w:r w:rsidRPr="002162CB">
        <w:t>о</w:t>
      </w:r>
      <w:r w:rsidRPr="002162CB">
        <w:t xml:space="preserve">метр или другой подходящий измерительный прибор, с </w:t>
      </w:r>
      <w:proofErr w:type="gramStart"/>
      <w:r w:rsidRPr="002162CB">
        <w:t>тем</w:t>
      </w:r>
      <w:proofErr w:type="gramEnd"/>
      <w:r w:rsidRPr="002162CB">
        <w:t xml:space="preserve"> чтобы можно было обнаружить разрыв или перфорацию мембраны или утечку через нее</w:t>
      </w:r>
      <w:r w:rsidRPr="003C069A">
        <w:rPr>
          <w:strike/>
        </w:rPr>
        <w:t>, в резул</w:t>
      </w:r>
      <w:r w:rsidRPr="003C069A">
        <w:rPr>
          <w:strike/>
        </w:rPr>
        <w:t>ь</w:t>
      </w:r>
      <w:r w:rsidRPr="003C069A">
        <w:rPr>
          <w:strike/>
        </w:rPr>
        <w:t>тате которых предохранительный клапан может не сработать</w:t>
      </w:r>
      <w:r w:rsidRPr="002162CB">
        <w:t>.</w:t>
      </w:r>
      <w:r w:rsidR="00E4713E">
        <w:t>»</w:t>
      </w:r>
      <w:r w:rsidRPr="002162CB">
        <w:t>.</w:t>
      </w:r>
    </w:p>
    <w:p w:rsidR="002162CB" w:rsidRPr="003C069A" w:rsidRDefault="002162CB" w:rsidP="003C069A">
      <w:pPr>
        <w:pStyle w:val="H1GR"/>
        <w:rPr>
          <w:i/>
        </w:rPr>
      </w:pPr>
      <w:r w:rsidRPr="003C069A">
        <w:rPr>
          <w:i/>
        </w:rPr>
        <w:lastRenderedPageBreak/>
        <w:tab/>
      </w:r>
      <w:r w:rsidRPr="003C069A">
        <w:rPr>
          <w:i/>
        </w:rPr>
        <w:tab/>
        <w:t xml:space="preserve">Обоснование в связи с вопросом </w:t>
      </w:r>
      <w:r w:rsidR="00E4713E" w:rsidRPr="003C069A">
        <w:rPr>
          <w:i/>
        </w:rPr>
        <w:t>«</w:t>
      </w:r>
      <w:r w:rsidRPr="003C069A">
        <w:rPr>
          <w:i/>
        </w:rPr>
        <w:t>с</w:t>
      </w:r>
      <w:r w:rsidR="00E4713E" w:rsidRPr="003C069A">
        <w:rPr>
          <w:i/>
        </w:rPr>
        <w:t>»</w:t>
      </w:r>
    </w:p>
    <w:p w:rsidR="002162CB" w:rsidRPr="002162CB" w:rsidRDefault="002162CB" w:rsidP="002162CB">
      <w:pPr>
        <w:pStyle w:val="SingleTxtGR"/>
      </w:pPr>
      <w:r w:rsidRPr="002162CB">
        <w:t>16.</w:t>
      </w:r>
      <w:r w:rsidRPr="002162CB">
        <w:tab/>
        <w:t>Согласно главе 6.8 ДОПОГ испытательное давление цистерн для жидк</w:t>
      </w:r>
      <w:r w:rsidRPr="002162CB">
        <w:t>о</w:t>
      </w:r>
      <w:r w:rsidRPr="002162CB">
        <w:t xml:space="preserve">стей должно составлять 1,3 максимального рабочего давления. Если давление разрыва на 10% превышает давление срабатывания клапана, это обеспечивает достаточный </w:t>
      </w:r>
      <w:r w:rsidR="00E4713E">
        <w:t>«</w:t>
      </w:r>
      <w:r w:rsidRPr="002162CB">
        <w:t>резерв</w:t>
      </w:r>
      <w:r w:rsidR="00E4713E">
        <w:t>»</w:t>
      </w:r>
      <w:r w:rsidRPr="002162CB">
        <w:t xml:space="preserve"> до момента достижения испытательного давления ц</w:t>
      </w:r>
      <w:r w:rsidRPr="002162CB">
        <w:t>и</w:t>
      </w:r>
      <w:r w:rsidRPr="002162CB">
        <w:t>стерны.</w:t>
      </w:r>
    </w:p>
    <w:p w:rsidR="002162CB" w:rsidRPr="002162CB" w:rsidRDefault="002162CB" w:rsidP="002162CB">
      <w:pPr>
        <w:pStyle w:val="SingleTxtGR"/>
      </w:pPr>
      <w:r w:rsidRPr="002162CB">
        <w:t>17.</w:t>
      </w:r>
      <w:r w:rsidRPr="002162CB">
        <w:tab/>
      </w:r>
      <w:proofErr w:type="gramStart"/>
      <w:r w:rsidRPr="002162CB">
        <w:t>Большинство автоцистерн, регулируемых главой 6.8 ДОПОГ, утверждены для перевозки токсичных жидкостей и не оборудованы механизмом, состоящим из предохранительного клапана и разрывной мембраны, за исключением случ</w:t>
      </w:r>
      <w:r w:rsidRPr="002162CB">
        <w:t>а</w:t>
      </w:r>
      <w:r w:rsidRPr="002162CB">
        <w:t>ев предполагаемой перевозки автоцистерн на короткое расстояние морем в к</w:t>
      </w:r>
      <w:r w:rsidRPr="002162CB">
        <w:t>а</w:t>
      </w:r>
      <w:r w:rsidRPr="002162CB">
        <w:t>честве цистерн типа IMO-4.</w:t>
      </w:r>
      <w:proofErr w:type="gramEnd"/>
      <w:r w:rsidRPr="002162CB">
        <w:t xml:space="preserve"> Такое применение и так соответствует определ</w:t>
      </w:r>
      <w:r w:rsidRPr="002162CB">
        <w:t>е</w:t>
      </w:r>
      <w:r w:rsidRPr="002162CB">
        <w:t>нию в предлагаемой редакции.</w:t>
      </w:r>
    </w:p>
    <w:p w:rsidR="002162CB" w:rsidRPr="002162CB" w:rsidRDefault="002162CB" w:rsidP="002162CB">
      <w:pPr>
        <w:pStyle w:val="SingleTxtGR"/>
      </w:pPr>
      <w:r w:rsidRPr="002162CB">
        <w:t>18.</w:t>
      </w:r>
      <w:r w:rsidRPr="002162CB">
        <w:tab/>
        <w:t>Для перевозки в цистернах газов в соответствии с главой 6.8 ДОПОГ предусмотрена другая норма давления для срабатывания предохранительного клапана. В случае сжатых, сжиженных или растворенных газов предохран</w:t>
      </w:r>
      <w:r w:rsidRPr="002162CB">
        <w:t>и</w:t>
      </w:r>
      <w:r w:rsidRPr="002162CB">
        <w:t>тельный клапан срабатывает при давлении, составляющем 0,9–1,0 испытател</w:t>
      </w:r>
      <w:r w:rsidRPr="002162CB">
        <w:t>ь</w:t>
      </w:r>
      <w:r w:rsidRPr="002162CB">
        <w:t xml:space="preserve">ного давления. </w:t>
      </w:r>
    </w:p>
    <w:p w:rsidR="002162CB" w:rsidRPr="002162CB" w:rsidRDefault="002162CB" w:rsidP="002162CB">
      <w:pPr>
        <w:pStyle w:val="SingleTxtGR"/>
      </w:pPr>
      <w:r w:rsidRPr="002162CB">
        <w:t>19.</w:t>
      </w:r>
      <w:r w:rsidRPr="002162CB">
        <w:tab/>
        <w:t>Если давление разрыва на 10% превышает давление срабатывания пред</w:t>
      </w:r>
      <w:r w:rsidRPr="002162CB">
        <w:t>о</w:t>
      </w:r>
      <w:r w:rsidRPr="002162CB">
        <w:t>хранительного клапана, установленное на уровне 0,9 испытательного давления, разрыв происходит до момента достижения испытательного давления, чего не происходит, если давление срабатывания предохранительного клапана устано</w:t>
      </w:r>
      <w:r w:rsidRPr="002162CB">
        <w:t>в</w:t>
      </w:r>
      <w:r w:rsidRPr="002162CB">
        <w:t xml:space="preserve">лено на более высоком уровне. </w:t>
      </w:r>
    </w:p>
    <w:p w:rsidR="002162CB" w:rsidRPr="002162CB" w:rsidRDefault="002162CB" w:rsidP="002162CB">
      <w:pPr>
        <w:pStyle w:val="SingleTxtGR"/>
      </w:pPr>
      <w:r w:rsidRPr="002162CB">
        <w:t>20.</w:t>
      </w:r>
      <w:r w:rsidRPr="002162CB">
        <w:tab/>
        <w:t>Анализ того, как ведут себя предохранительные клапаны при более выс</w:t>
      </w:r>
      <w:r w:rsidRPr="002162CB">
        <w:t>о</w:t>
      </w:r>
      <w:r w:rsidRPr="002162CB">
        <w:t>ком заданном давлении, возможно, был основан на данных о полной загрузке изотермических цистерн жидким веществом при 55</w:t>
      </w:r>
      <w:proofErr w:type="gramStart"/>
      <w:r w:rsidRPr="002162CB">
        <w:t xml:space="preserve"> °С</w:t>
      </w:r>
      <w:proofErr w:type="gramEnd"/>
      <w:r w:rsidRPr="002162CB">
        <w:t xml:space="preserve"> и полной загрузке ц</w:t>
      </w:r>
      <w:r w:rsidRPr="002162CB">
        <w:t>и</w:t>
      </w:r>
      <w:r w:rsidRPr="002162CB">
        <w:t>стерн, не имеющих теплоизоляции, жидким веществом при 65 °С. Поскольку давление срабатывания, установленное на уровне 1,0 испытательного давл</w:t>
      </w:r>
      <w:r w:rsidRPr="002162CB">
        <w:t>е</w:t>
      </w:r>
      <w:r w:rsidRPr="002162CB">
        <w:t>ния,</w:t>
      </w:r>
      <w:r w:rsidR="00135243">
        <w:t> </w:t>
      </w:r>
      <w:r w:rsidRPr="002162CB">
        <w:t xml:space="preserve">– это весьма низкий потолок, и все условия для </w:t>
      </w:r>
      <w:r w:rsidR="00E4713E">
        <w:t>«</w:t>
      </w:r>
      <w:r w:rsidRPr="002162CB">
        <w:t>гидравлического сброса</w:t>
      </w:r>
      <w:r w:rsidR="00E4713E">
        <w:t>»</w:t>
      </w:r>
      <w:r w:rsidRPr="002162CB">
        <w:t xml:space="preserve"> соблюдаются. Положение о компоновке предохранительного клапана и разры</w:t>
      </w:r>
      <w:r w:rsidRPr="002162CB">
        <w:t>в</w:t>
      </w:r>
      <w:r w:rsidRPr="002162CB">
        <w:t>ной мембраны не применяется к цистернам для охлажденных сжиженных газов, так как в таблицах, содержащихся в подразделе 2.2.2.3, токсичные охлажденные сжиженные газы не указаны.</w:t>
      </w:r>
    </w:p>
    <w:p w:rsidR="002162CB" w:rsidRPr="002162CB" w:rsidRDefault="002162CB" w:rsidP="003C069A">
      <w:pPr>
        <w:pStyle w:val="HChGR"/>
      </w:pPr>
      <w:r w:rsidRPr="002162CB">
        <w:tab/>
      </w:r>
      <w:r w:rsidRPr="002162CB">
        <w:tab/>
        <w:t>Предложение 3</w:t>
      </w:r>
    </w:p>
    <w:p w:rsidR="002162CB" w:rsidRPr="002162CB" w:rsidRDefault="002162CB" w:rsidP="003C069A">
      <w:pPr>
        <w:pStyle w:val="H1GR"/>
      </w:pPr>
      <w:r w:rsidRPr="002162CB">
        <w:tab/>
      </w:r>
      <w:r w:rsidRPr="002162CB">
        <w:tab/>
        <w:t>Переходная мера</w:t>
      </w:r>
    </w:p>
    <w:p w:rsidR="002162CB" w:rsidRPr="002162CB" w:rsidRDefault="002162CB" w:rsidP="002162CB">
      <w:pPr>
        <w:pStyle w:val="SingleTxtGR"/>
      </w:pPr>
      <w:r w:rsidRPr="002162CB">
        <w:t>21.</w:t>
      </w:r>
      <w:r w:rsidRPr="002162CB">
        <w:tab/>
        <w:t xml:space="preserve">Включить новую переходную меру на случай использования разрывных мембран с альтернативными значениями (новый текст выделен </w:t>
      </w:r>
      <w:r w:rsidRPr="002162CB">
        <w:rPr>
          <w:i/>
        </w:rPr>
        <w:t>курсивом</w:t>
      </w:r>
      <w:r w:rsidRPr="002162CB">
        <w:t>):</w:t>
      </w:r>
    </w:p>
    <w:p w:rsidR="002162CB" w:rsidRPr="002162CB" w:rsidRDefault="00E4713E" w:rsidP="002162CB">
      <w:pPr>
        <w:pStyle w:val="SingleTxtGR"/>
      </w:pPr>
      <w:r>
        <w:t>«</w:t>
      </w:r>
      <w:r w:rsidR="002162CB" w:rsidRPr="002162CB">
        <w:t xml:space="preserve">1.6.3.yy/1.6.4.xx </w:t>
      </w:r>
    </w:p>
    <w:p w:rsidR="006060FD" w:rsidRDefault="002162CB" w:rsidP="002162CB">
      <w:pPr>
        <w:pStyle w:val="SingleTxtGR"/>
      </w:pPr>
      <w:r w:rsidRPr="002162CB">
        <w:rPr>
          <w:i/>
        </w:rPr>
        <w:t>Встроенные цистерны (автоцистерны) и съемные цистерны/вагоны-цистерны/контейнеры-цистерны, изготовленные до 1 июля 2019 года в соо</w:t>
      </w:r>
      <w:r w:rsidRPr="002162CB">
        <w:rPr>
          <w:i/>
        </w:rPr>
        <w:t>т</w:t>
      </w:r>
      <w:r w:rsidRPr="002162CB">
        <w:rPr>
          <w:i/>
        </w:rPr>
        <w:t>ветствии с правилами, действующими до 31 декабря 2018 года, но не отвеч</w:t>
      </w:r>
      <w:r w:rsidRPr="002162CB">
        <w:rPr>
          <w:i/>
        </w:rPr>
        <w:t>а</w:t>
      </w:r>
      <w:r w:rsidRPr="002162CB">
        <w:rPr>
          <w:i/>
        </w:rPr>
        <w:t>ющие требованиям пункта 6.8.2.2.10 относительно номинального давления разрывных мембран, могут по-прежнему эксплуатироваться до следующей п</w:t>
      </w:r>
      <w:r w:rsidRPr="002162CB">
        <w:rPr>
          <w:i/>
        </w:rPr>
        <w:t>е</w:t>
      </w:r>
      <w:r w:rsidRPr="002162CB">
        <w:rPr>
          <w:i/>
        </w:rPr>
        <w:t>риодической проверки</w:t>
      </w:r>
      <w:proofErr w:type="gramStart"/>
      <w:r w:rsidRPr="002162CB">
        <w:t>.</w:t>
      </w:r>
      <w:r w:rsidR="00E4713E">
        <w:t>»</w:t>
      </w:r>
      <w:r w:rsidRPr="002162CB">
        <w:t>.</w:t>
      </w:r>
      <w:proofErr w:type="gramEnd"/>
    </w:p>
    <w:p w:rsidR="002C1EE7" w:rsidRPr="00007B7D" w:rsidRDefault="003C069A" w:rsidP="00E56423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C1EE7" w:rsidRPr="00007B7D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AA" w:rsidRDefault="004907AA" w:rsidP="00B471C5">
      <w:r>
        <w:separator/>
      </w:r>
    </w:p>
  </w:endnote>
  <w:endnote w:type="continuationSeparator" w:id="0">
    <w:p w:rsidR="004907AA" w:rsidRDefault="004907A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16063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B552C0">
      <w:rPr>
        <w:lang w:val="en-US"/>
      </w:rPr>
      <w:t>22630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 w:rsidR="00B552C0">
      <w:rPr>
        <w:lang w:val="en-US"/>
      </w:rPr>
      <w:t>22630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16063"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B552C0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B552C0">
            <w:rPr>
              <w:lang w:val="en-US"/>
            </w:rPr>
            <w:t>22630</w:t>
          </w:r>
          <w:r w:rsidRPr="001C3ABC">
            <w:rPr>
              <w:lang w:val="en-US"/>
            </w:rPr>
            <w:t xml:space="preserve"> (R)</w:t>
          </w:r>
          <w:r w:rsidR="00BD2942">
            <w:rPr>
              <w:lang w:val="en-US"/>
            </w:rPr>
            <w:t xml:space="preserve">  </w:t>
          </w:r>
          <w:r w:rsidR="00B552C0">
            <w:rPr>
              <w:lang w:val="en-US"/>
            </w:rPr>
            <w:t>090117  100117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054DC9F" wp14:editId="22A08645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B552C0" w:rsidP="007B199D">
          <w:pPr>
            <w:jc w:val="right"/>
          </w:pPr>
          <w:r>
            <w:rPr>
              <w:rFonts w:ascii="C39T30Lfz" w:hAnsi="C39T30Lfz"/>
              <w:noProof/>
              <w:sz w:val="56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26A9CEDF" wp14:editId="5B720665">
                <wp:simplePos x="0" y="0"/>
                <wp:positionH relativeFrom="margin">
                  <wp:posOffset>-10795</wp:posOffset>
                </wp:positionH>
                <wp:positionV relativeFrom="margin">
                  <wp:posOffset>40005</wp:posOffset>
                </wp:positionV>
                <wp:extent cx="640080" cy="640080"/>
                <wp:effectExtent l="0" t="0" r="7620" b="7620"/>
                <wp:wrapNone/>
                <wp:docPr id="3" name="Picture 1" descr="http://undocs.org/m2/QRCode.ashx?DS=ECE/TRANS/WP.15/AC.1/2017/17&amp;Size=2 &amp;Lang=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7/17&amp;Size=2 &amp;Lang=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B552C0" w:rsidRDefault="00B552C0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>
            <w:rPr>
              <w:rFonts w:ascii="C39T30Lfz" w:hAnsi="C39T30Lfz"/>
              <w:sz w:val="56"/>
            </w:rPr>
            <w:t></w:t>
          </w:r>
          <w:r>
            <w:rPr>
              <w:rFonts w:ascii="C39T30Lfz" w:hAnsi="C39T30Lfz"/>
              <w:sz w:val="56"/>
            </w:rPr>
            <w:t></w:t>
          </w:r>
          <w:r>
            <w:rPr>
              <w:rFonts w:ascii="C39T30Lfz" w:hAnsi="C39T30Lfz"/>
              <w:sz w:val="56"/>
            </w:rPr>
            <w:t></w:t>
          </w:r>
          <w:r>
            <w:rPr>
              <w:rFonts w:ascii="C39T30Lfz" w:hAnsi="C39T30Lfz"/>
              <w:sz w:val="56"/>
            </w:rPr>
            <w:t></w:t>
          </w:r>
          <w:r>
            <w:rPr>
              <w:rFonts w:ascii="C39T30Lfz" w:hAnsi="C39T30Lfz"/>
              <w:sz w:val="56"/>
            </w:rPr>
            <w:t></w:t>
          </w:r>
          <w:r>
            <w:rPr>
              <w:rFonts w:ascii="C39T30Lfz" w:hAnsi="C39T30Lfz"/>
              <w:sz w:val="56"/>
            </w:rPr>
            <w:t></w:t>
          </w:r>
          <w:r>
            <w:rPr>
              <w:rFonts w:ascii="C39T30Lfz" w:hAnsi="C39T30Lfz"/>
              <w:sz w:val="56"/>
            </w:rPr>
            <w:t></w:t>
          </w:r>
          <w:r>
            <w:rPr>
              <w:rFonts w:ascii="C39T30Lfz" w:hAnsi="C39T30Lfz"/>
              <w:sz w:val="56"/>
            </w:rPr>
            <w:t></w:t>
          </w:r>
          <w:r>
            <w:rPr>
              <w:rFonts w:ascii="C39T30Lfz" w:hAnsi="C39T30Lfz"/>
              <w:sz w:val="56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AA" w:rsidRPr="009141DC" w:rsidRDefault="004907A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907AA" w:rsidRPr="00D1261C" w:rsidRDefault="004907A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9A706E" w:rsidRPr="009A706E" w:rsidRDefault="009A706E">
      <w:pPr>
        <w:pStyle w:val="Notedebasdepage"/>
        <w:rPr>
          <w:lang w:val="ru-RU"/>
        </w:rPr>
      </w:pPr>
      <w:r>
        <w:tab/>
      </w:r>
      <w:r w:rsidRPr="009A706E">
        <w:rPr>
          <w:rStyle w:val="Appelnotedebasdep"/>
          <w:sz w:val="20"/>
          <w:vertAlign w:val="baseline"/>
          <w:lang w:val="ru-RU"/>
        </w:rPr>
        <w:t>*</w:t>
      </w:r>
      <w:r w:rsidRPr="009A706E">
        <w:rPr>
          <w:lang w:val="ru-RU"/>
        </w:rPr>
        <w:t xml:space="preserve"> </w:t>
      </w:r>
      <w:r w:rsidRPr="009A706E">
        <w:rPr>
          <w:lang w:val="ru-RU"/>
        </w:rPr>
        <w:tab/>
      </w:r>
      <w:r>
        <w:rPr>
          <w:lang w:val="ru-RU"/>
        </w:rPr>
        <w:t>В соответствии с проектом программы работы Комитета по внутреннему транспорту на 2016–2017 годы (ECE/TRANS/2016/28/Add.1 (9.2))</w:t>
      </w:r>
      <w:r w:rsidR="005818EC">
        <w:rPr>
          <w:lang w:val="ru-RU"/>
        </w:rPr>
        <w:t>.</w:t>
      </w:r>
    </w:p>
  </w:footnote>
  <w:footnote w:id="2">
    <w:p w:rsidR="009A706E" w:rsidRPr="009A706E" w:rsidRDefault="009A706E">
      <w:pPr>
        <w:pStyle w:val="Notedebasdepage"/>
        <w:rPr>
          <w:sz w:val="22"/>
          <w:szCs w:val="22"/>
          <w:lang w:val="ru-RU"/>
        </w:rPr>
      </w:pPr>
      <w:r w:rsidRPr="009A706E">
        <w:rPr>
          <w:lang w:val="ru-RU"/>
        </w:rPr>
        <w:tab/>
      </w:r>
      <w:r w:rsidRPr="009A706E">
        <w:rPr>
          <w:rStyle w:val="Appelnotedebasdep"/>
          <w:sz w:val="22"/>
          <w:szCs w:val="22"/>
          <w:vertAlign w:val="baseline"/>
          <w:lang w:val="ru-RU"/>
        </w:rPr>
        <w:t>**</w:t>
      </w:r>
      <w:r w:rsidRPr="009A706E">
        <w:rPr>
          <w:sz w:val="22"/>
          <w:szCs w:val="22"/>
          <w:lang w:val="ru-RU"/>
        </w:rPr>
        <w:t xml:space="preserve"> </w:t>
      </w:r>
      <w:r w:rsidRPr="009A706E">
        <w:rPr>
          <w:sz w:val="22"/>
          <w:szCs w:val="22"/>
          <w:lang w:val="ru-RU"/>
        </w:rPr>
        <w:tab/>
      </w:r>
      <w:r>
        <w:rPr>
          <w:lang w:val="ru-RU"/>
        </w:rPr>
        <w:t>Распространено Межправительственной организацией по международным железнодорожным перевозкам (ОТИФ) под условным обозначением OTIF/RID/RC/2017/17.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415659" w:rsidRPr="00A77EEF">
      <w:rPr>
        <w:lang w:val="fr-FR"/>
      </w:rPr>
      <w:t>TRANS/</w:t>
    </w:r>
    <w:r w:rsidR="00B552C0">
      <w:t>WP.15/AC.1/2017/17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  <w:r w:rsidR="005A387F" w:rsidRPr="00A77EEF">
      <w:rPr>
        <w:lang w:val="fr-FR"/>
      </w:rPr>
      <w:t>TRANS/</w:t>
    </w:r>
    <w:r w:rsidR="00B552C0">
      <w:t>WP.15/AC.1/2017/17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42"/>
    <w:rsid w:val="00007B7D"/>
    <w:rsid w:val="00040682"/>
    <w:rsid w:val="000450D1"/>
    <w:rsid w:val="00060B0C"/>
    <w:rsid w:val="000B1FD5"/>
    <w:rsid w:val="000F2A4F"/>
    <w:rsid w:val="00135243"/>
    <w:rsid w:val="00193116"/>
    <w:rsid w:val="001B5F6B"/>
    <w:rsid w:val="001F6963"/>
    <w:rsid w:val="00203F84"/>
    <w:rsid w:val="002162CB"/>
    <w:rsid w:val="00275188"/>
    <w:rsid w:val="0028687D"/>
    <w:rsid w:val="002B091C"/>
    <w:rsid w:val="002B3702"/>
    <w:rsid w:val="002B3D40"/>
    <w:rsid w:val="002C1EE7"/>
    <w:rsid w:val="002D0CCB"/>
    <w:rsid w:val="00345C79"/>
    <w:rsid w:val="00366A39"/>
    <w:rsid w:val="00382069"/>
    <w:rsid w:val="003A2DC1"/>
    <w:rsid w:val="003C069A"/>
    <w:rsid w:val="003F6450"/>
    <w:rsid w:val="00415659"/>
    <w:rsid w:val="0048005C"/>
    <w:rsid w:val="004907AA"/>
    <w:rsid w:val="004D639B"/>
    <w:rsid w:val="004E242B"/>
    <w:rsid w:val="00516063"/>
    <w:rsid w:val="00533D5C"/>
    <w:rsid w:val="00544379"/>
    <w:rsid w:val="00566944"/>
    <w:rsid w:val="005818EC"/>
    <w:rsid w:val="005A387F"/>
    <w:rsid w:val="005D56BF"/>
    <w:rsid w:val="006060FD"/>
    <w:rsid w:val="0062027E"/>
    <w:rsid w:val="00643644"/>
    <w:rsid w:val="00665D8D"/>
    <w:rsid w:val="006A7A3B"/>
    <w:rsid w:val="006B3E33"/>
    <w:rsid w:val="006B6B57"/>
    <w:rsid w:val="006F49F1"/>
    <w:rsid w:val="007005EE"/>
    <w:rsid w:val="00705394"/>
    <w:rsid w:val="00743F62"/>
    <w:rsid w:val="00760D3A"/>
    <w:rsid w:val="00773BA8"/>
    <w:rsid w:val="007A1F42"/>
    <w:rsid w:val="007D3170"/>
    <w:rsid w:val="007D76DD"/>
    <w:rsid w:val="007E17E5"/>
    <w:rsid w:val="008325ED"/>
    <w:rsid w:val="008512C1"/>
    <w:rsid w:val="008717E8"/>
    <w:rsid w:val="008B1AD6"/>
    <w:rsid w:val="008D01AE"/>
    <w:rsid w:val="008E0423"/>
    <w:rsid w:val="009141DC"/>
    <w:rsid w:val="009174A1"/>
    <w:rsid w:val="0092370A"/>
    <w:rsid w:val="009451DA"/>
    <w:rsid w:val="00980B8A"/>
    <w:rsid w:val="0098674D"/>
    <w:rsid w:val="00997ACA"/>
    <w:rsid w:val="009A706E"/>
    <w:rsid w:val="00A03FB7"/>
    <w:rsid w:val="00A3605F"/>
    <w:rsid w:val="00A47333"/>
    <w:rsid w:val="00A55C56"/>
    <w:rsid w:val="00A658DB"/>
    <w:rsid w:val="00A75A11"/>
    <w:rsid w:val="00A9606E"/>
    <w:rsid w:val="00AD7EAD"/>
    <w:rsid w:val="00B35A32"/>
    <w:rsid w:val="00B432C6"/>
    <w:rsid w:val="00B471C5"/>
    <w:rsid w:val="00B552C0"/>
    <w:rsid w:val="00B6474A"/>
    <w:rsid w:val="00B74048"/>
    <w:rsid w:val="00B84990"/>
    <w:rsid w:val="00BD2942"/>
    <w:rsid w:val="00BE1742"/>
    <w:rsid w:val="00BF2F5A"/>
    <w:rsid w:val="00C42BF7"/>
    <w:rsid w:val="00C968B2"/>
    <w:rsid w:val="00D1261C"/>
    <w:rsid w:val="00D26030"/>
    <w:rsid w:val="00D3231F"/>
    <w:rsid w:val="00D60D75"/>
    <w:rsid w:val="00D75DCE"/>
    <w:rsid w:val="00DD35AC"/>
    <w:rsid w:val="00DD479F"/>
    <w:rsid w:val="00E15E48"/>
    <w:rsid w:val="00E4713E"/>
    <w:rsid w:val="00E56423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42BF7"/>
    <w:rPr>
      <w:color w:val="0000FF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62C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162C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6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063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42BF7"/>
    <w:rPr>
      <w:color w:val="0000FF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62C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162C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6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063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6EE5-B2D7-4820-9BF3-EB59CCF6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1668</Words>
  <Characters>9511</Characters>
  <Application>Microsoft Office Word</Application>
  <DocSecurity>0</DocSecurity>
  <Lines>79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barrio-champeau</cp:lastModifiedBy>
  <cp:revision>2</cp:revision>
  <dcterms:created xsi:type="dcterms:W3CDTF">2017-02-10T13:34:00Z</dcterms:created>
  <dcterms:modified xsi:type="dcterms:W3CDTF">2017-02-10T13:34:00Z</dcterms:modified>
</cp:coreProperties>
</file>