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8C1" w:rsidRPr="004F2EA2" w:rsidRDefault="000E28C1" w:rsidP="000E28C1">
      <w:pPr>
        <w:pStyle w:val="HChG"/>
        <w:rPr>
          <w:bCs/>
        </w:rPr>
      </w:pPr>
      <w:r>
        <w:tab/>
      </w:r>
      <w:r>
        <w:tab/>
      </w:r>
      <w:r>
        <w:rPr>
          <w:bCs/>
        </w:rPr>
        <w:t>Proposal for</w:t>
      </w:r>
      <w:r w:rsidR="008A093C">
        <w:rPr>
          <w:bCs/>
        </w:rPr>
        <w:t xml:space="preserve"> </w:t>
      </w:r>
      <w:r w:rsidR="005049A9">
        <w:rPr>
          <w:bCs/>
        </w:rPr>
        <w:t xml:space="preserve">the </w:t>
      </w:r>
      <w:r w:rsidR="008A093C">
        <w:rPr>
          <w:bCs/>
        </w:rPr>
        <w:t>04</w:t>
      </w:r>
      <w:r w:rsidR="00376D77">
        <w:rPr>
          <w:bCs/>
        </w:rPr>
        <w:t xml:space="preserve"> </w:t>
      </w:r>
      <w:r w:rsidRPr="002D1D39">
        <w:rPr>
          <w:bCs/>
        </w:rPr>
        <w:t>series</w:t>
      </w:r>
      <w:r>
        <w:rPr>
          <w:bCs/>
        </w:rPr>
        <w:t xml:space="preserve"> of amendments to </w:t>
      </w:r>
      <w:r w:rsidR="000C53DC">
        <w:rPr>
          <w:bCs/>
        </w:rPr>
        <w:t xml:space="preserve">UN </w:t>
      </w:r>
      <w:r>
        <w:rPr>
          <w:bCs/>
        </w:rPr>
        <w:t>Regulation No. </w:t>
      </w:r>
      <w:r w:rsidR="00822E06">
        <w:rPr>
          <w:bCs/>
        </w:rPr>
        <w:t>129</w:t>
      </w:r>
    </w:p>
    <w:p w:rsidR="009873AE" w:rsidRPr="00F3305B" w:rsidRDefault="000E28C1" w:rsidP="000E28C1">
      <w:pPr>
        <w:pStyle w:val="H1G"/>
        <w:rPr>
          <w:lang w:val="en-US"/>
        </w:rPr>
      </w:pPr>
      <w:r>
        <w:tab/>
      </w:r>
      <w:r>
        <w:tab/>
        <w:t xml:space="preserve">Submitted by the expert from </w:t>
      </w:r>
      <w:r w:rsidR="00E02CAA">
        <w:t>the European Association of Automotive Suppliers</w:t>
      </w:r>
    </w:p>
    <w:p w:rsidR="00673258" w:rsidRDefault="00C27CBE" w:rsidP="00C27CBE">
      <w:pPr>
        <w:pStyle w:val="SingleTxtG"/>
      </w:pPr>
      <w:r>
        <w:rPr>
          <w:snapToGrid w:val="0"/>
        </w:rPr>
        <w:tab/>
      </w:r>
      <w:r w:rsidR="00660EB0">
        <w:rPr>
          <w:snapToGrid w:val="0"/>
        </w:rPr>
        <w:tab/>
      </w:r>
      <w:r w:rsidR="000E28C1">
        <w:rPr>
          <w:snapToGrid w:val="0"/>
        </w:rPr>
        <w:t xml:space="preserve">The text reproduced below was prepared by the expert from </w:t>
      </w:r>
      <w:r w:rsidR="00E02CAA">
        <w:rPr>
          <w:snapToGrid w:val="0"/>
        </w:rPr>
        <w:t>the European Association of Automotive Suppliers (</w:t>
      </w:r>
      <w:r w:rsidR="00660EB0">
        <w:rPr>
          <w:snapToGrid w:val="0"/>
        </w:rPr>
        <w:t>CLEPA</w:t>
      </w:r>
      <w:r w:rsidR="00E02CAA">
        <w:rPr>
          <w:snapToGrid w:val="0"/>
        </w:rPr>
        <w:t>)</w:t>
      </w:r>
      <w:r w:rsidR="00660EB0">
        <w:rPr>
          <w:snapToGrid w:val="0"/>
        </w:rPr>
        <w:t xml:space="preserve"> to include </w:t>
      </w:r>
      <w:r w:rsidR="00660EB0" w:rsidRPr="0034128F">
        <w:rPr>
          <w:color w:val="000000"/>
        </w:rPr>
        <w:t>booster cushion category</w:t>
      </w:r>
      <w:r w:rsidR="003008C6">
        <w:rPr>
          <w:snapToGrid w:val="0"/>
        </w:rPr>
        <w:t xml:space="preserve"> </w:t>
      </w:r>
      <w:r w:rsidR="00660EB0">
        <w:rPr>
          <w:snapToGrid w:val="0"/>
        </w:rPr>
        <w:t>into the scope of</w:t>
      </w:r>
      <w:r w:rsidR="000E28C1">
        <w:rPr>
          <w:snapToGrid w:val="0"/>
        </w:rPr>
        <w:t xml:space="preserve"> </w:t>
      </w:r>
      <w:r w:rsidR="000C53DC">
        <w:rPr>
          <w:snapToGrid w:val="0"/>
        </w:rPr>
        <w:t xml:space="preserve">UN </w:t>
      </w:r>
      <w:r w:rsidR="000E28C1">
        <w:rPr>
          <w:snapToGrid w:val="0"/>
        </w:rPr>
        <w:t>Regulation No. </w:t>
      </w:r>
      <w:r w:rsidR="00F71DD2">
        <w:rPr>
          <w:snapToGrid w:val="0"/>
        </w:rPr>
        <w:t>129</w:t>
      </w:r>
      <w:r w:rsidR="00DF4A93">
        <w:rPr>
          <w:lang w:val="en-US"/>
        </w:rPr>
        <w:t>.</w:t>
      </w:r>
      <w:r w:rsidR="009E6AA9" w:rsidRPr="009E6AA9">
        <w:t xml:space="preserve"> </w:t>
      </w:r>
      <w:r w:rsidR="00673258">
        <w:t xml:space="preserve">The document contains the modifications from document WP.29-GRSP-2018-29 and document GRSP-64-15. </w:t>
      </w:r>
    </w:p>
    <w:p w:rsidR="00673258" w:rsidRDefault="004447D0" w:rsidP="00C27CBE">
      <w:pPr>
        <w:pStyle w:val="SingleTxtG"/>
      </w:pPr>
      <w:r w:rsidRPr="00B102FE">
        <w:t>The modifications to th</w:t>
      </w:r>
      <w:r>
        <w:t xml:space="preserve">e current text of </w:t>
      </w:r>
      <w:r w:rsidR="00AD387F">
        <w:t xml:space="preserve">the UN </w:t>
      </w:r>
      <w:r>
        <w:t>Regulation</w:t>
      </w:r>
      <w:r w:rsidRPr="00B102FE">
        <w:t xml:space="preserve"> are marked in bold </w:t>
      </w:r>
      <w:r>
        <w:t xml:space="preserve">for new </w:t>
      </w:r>
      <w:r w:rsidRPr="00B102FE">
        <w:t xml:space="preserve">or strikethrough </w:t>
      </w:r>
      <w:r>
        <w:t xml:space="preserve">for deleted </w:t>
      </w:r>
      <w:r w:rsidRPr="00B102FE">
        <w:t>characters.</w:t>
      </w:r>
      <w:r w:rsidR="00673258">
        <w:t xml:space="preserve"> </w:t>
      </w:r>
      <w:bookmarkStart w:id="0" w:name="_GoBack"/>
      <w:bookmarkEnd w:id="0"/>
    </w:p>
    <w:p w:rsidR="009873AE" w:rsidRPr="00166E9C" w:rsidRDefault="00673258" w:rsidP="00C27CBE">
      <w:pPr>
        <w:pStyle w:val="SingleTxtG"/>
        <w:rPr>
          <w:lang w:val="en-US"/>
        </w:rPr>
      </w:pPr>
      <w:r>
        <w:t>The modifications from the original WP.29-GRSP-2018-29 document are marked in bold and in red for new.</w:t>
      </w:r>
    </w:p>
    <w:p w:rsidR="0034128F" w:rsidRPr="0034128F" w:rsidRDefault="0034128F" w:rsidP="0034128F">
      <w:pPr>
        <w:tabs>
          <w:tab w:val="left" w:pos="7655"/>
        </w:tabs>
        <w:spacing w:before="360" w:after="240" w:line="240" w:lineRule="auto"/>
        <w:ind w:left="1134" w:right="1" w:hanging="567"/>
        <w:jc w:val="both"/>
      </w:pPr>
      <w:r w:rsidRPr="0034128F">
        <w:tab/>
      </w:r>
      <w:r w:rsidRPr="0034128F">
        <w:rPr>
          <w:b/>
          <w:sz w:val="28"/>
        </w:rPr>
        <w:t>I. Proposal</w:t>
      </w:r>
    </w:p>
    <w:p w:rsidR="007373B0" w:rsidRDefault="000A6504" w:rsidP="0034128F">
      <w:pPr>
        <w:tabs>
          <w:tab w:val="left" w:pos="7655"/>
        </w:tabs>
        <w:spacing w:after="120"/>
        <w:ind w:left="1134" w:right="1"/>
        <w:jc w:val="both"/>
        <w:rPr>
          <w:iCs/>
          <w:color w:val="000000"/>
          <w:lang w:val="en-US"/>
        </w:rPr>
      </w:pPr>
      <w:r>
        <w:rPr>
          <w:i/>
          <w:color w:val="000000"/>
          <w:lang w:val="en-US"/>
        </w:rPr>
        <w:t>Table of contents</w:t>
      </w:r>
      <w:r w:rsidRPr="000A6504">
        <w:rPr>
          <w:iCs/>
          <w:color w:val="000000"/>
          <w:lang w:val="en-US"/>
        </w:rPr>
        <w:t xml:space="preserve">, </w:t>
      </w:r>
      <w:r w:rsidRPr="000A6504">
        <w:rPr>
          <w:i/>
          <w:color w:val="000000"/>
          <w:lang w:val="en-US"/>
        </w:rPr>
        <w:t>insert the references to new Annexes 25 and 26</w:t>
      </w:r>
      <w:r>
        <w:rPr>
          <w:iCs/>
          <w:color w:val="000000"/>
          <w:lang w:val="en-US"/>
        </w:rPr>
        <w:t>, to read:</w:t>
      </w:r>
    </w:p>
    <w:p w:rsidR="000A6504" w:rsidRDefault="000A6504" w:rsidP="000A6504">
      <w:pPr>
        <w:pStyle w:val="SingleTxtG"/>
        <w:tabs>
          <w:tab w:val="left" w:leader="dot" w:pos="8505"/>
        </w:tabs>
        <w:spacing w:line="240" w:lineRule="auto"/>
        <w:ind w:left="2268" w:hanging="1134"/>
      </w:pPr>
      <w:r>
        <w:t>"</w:t>
      </w:r>
      <w:r w:rsidRPr="000A6504">
        <w:rPr>
          <w:b/>
          <w:bCs/>
        </w:rPr>
        <w:t>25.</w:t>
      </w:r>
      <w:r w:rsidRPr="00FD6FA0">
        <w:tab/>
      </w:r>
      <w:r w:rsidRPr="0034128F">
        <w:rPr>
          <w:b/>
        </w:rPr>
        <w:t>Measurement device for</w:t>
      </w:r>
      <w:r>
        <w:rPr>
          <w:b/>
        </w:rPr>
        <w:t xml:space="preserve"> booster cushion height check</w:t>
      </w:r>
      <w:r>
        <w:tab/>
      </w:r>
    </w:p>
    <w:p w:rsidR="000A6504" w:rsidRPr="00FD6FA0" w:rsidRDefault="000A6504" w:rsidP="000A6504">
      <w:pPr>
        <w:pStyle w:val="SingleTxtG"/>
        <w:tabs>
          <w:tab w:val="left" w:leader="dot" w:pos="8505"/>
        </w:tabs>
        <w:spacing w:line="240" w:lineRule="auto"/>
        <w:ind w:left="2268" w:hanging="1134"/>
        <w:rPr>
          <w:i/>
        </w:rPr>
      </w:pPr>
      <w:r w:rsidRPr="000A6504">
        <w:rPr>
          <w:b/>
          <w:bCs/>
        </w:rPr>
        <w:t>26.</w:t>
      </w:r>
      <w:r w:rsidRPr="00FD6FA0">
        <w:tab/>
      </w:r>
      <w:r w:rsidRPr="000A6504">
        <w:rPr>
          <w:b/>
          <w:bCs/>
        </w:rPr>
        <w:t>Lower torso body block test</w:t>
      </w:r>
      <w:r w:rsidRPr="00FD6FA0">
        <w:tab/>
        <w:t>"</w:t>
      </w:r>
    </w:p>
    <w:p w:rsidR="000A6504" w:rsidRPr="000A6504" w:rsidRDefault="000A6504" w:rsidP="000A6504">
      <w:pPr>
        <w:pStyle w:val="SingleTxtG"/>
        <w:rPr>
          <w:i/>
        </w:rPr>
      </w:pPr>
      <w:r w:rsidRPr="00E83F9B">
        <w:rPr>
          <w:i/>
          <w:iCs/>
          <w:lang w:eastAsia="nl-BE"/>
        </w:rPr>
        <w:t>Text of the Regulation</w:t>
      </w:r>
      <w:r w:rsidRPr="0054216F">
        <w:rPr>
          <w:i/>
        </w:rPr>
        <w:t>,</w:t>
      </w:r>
    </w:p>
    <w:p w:rsidR="0034128F" w:rsidRPr="0034128F" w:rsidRDefault="0034128F" w:rsidP="0034128F">
      <w:pPr>
        <w:tabs>
          <w:tab w:val="left" w:pos="7655"/>
        </w:tabs>
        <w:spacing w:after="120"/>
        <w:ind w:left="1134" w:right="1"/>
        <w:jc w:val="both"/>
        <w:rPr>
          <w:color w:val="000000"/>
          <w:lang w:val="en-US"/>
        </w:rPr>
      </w:pPr>
      <w:r w:rsidRPr="0034128F">
        <w:rPr>
          <w:i/>
          <w:color w:val="000000"/>
          <w:lang w:val="en-US"/>
        </w:rPr>
        <w:t>Paragraph 1</w:t>
      </w:r>
      <w:r w:rsidRPr="0034128F">
        <w:rPr>
          <w:color w:val="000000"/>
          <w:lang w:val="en-US"/>
        </w:rPr>
        <w:t>., amend to read:</w:t>
      </w:r>
    </w:p>
    <w:p w:rsidR="0034128F" w:rsidRPr="0034128F" w:rsidRDefault="00660EB0" w:rsidP="00660EB0">
      <w:pPr>
        <w:tabs>
          <w:tab w:val="left" w:pos="7655"/>
        </w:tabs>
        <w:spacing w:after="120"/>
        <w:ind w:left="2268" w:right="1134" w:hanging="1134"/>
        <w:jc w:val="both"/>
        <w:rPr>
          <w:color w:val="000000"/>
        </w:rPr>
      </w:pPr>
      <w:r>
        <w:rPr>
          <w:b/>
          <w:color w:val="000000"/>
          <w:sz w:val="28"/>
        </w:rPr>
        <w:t>"</w:t>
      </w:r>
      <w:r w:rsidR="0034128F" w:rsidRPr="0034128F">
        <w:rPr>
          <w:b/>
          <w:color w:val="000000"/>
          <w:sz w:val="28"/>
        </w:rPr>
        <w:t>1.</w:t>
      </w:r>
      <w:r w:rsidR="0034128F" w:rsidRPr="0034128F">
        <w:rPr>
          <w:b/>
          <w:color w:val="000000"/>
          <w:sz w:val="28"/>
        </w:rPr>
        <w:tab/>
        <w:t>Scope</w:t>
      </w:r>
    </w:p>
    <w:p w:rsidR="0034128F" w:rsidRPr="0034128F" w:rsidRDefault="0034128F" w:rsidP="00660EB0">
      <w:pPr>
        <w:tabs>
          <w:tab w:val="left" w:pos="7655"/>
        </w:tabs>
        <w:spacing w:after="120"/>
        <w:ind w:left="2268" w:right="1134" w:hanging="1134"/>
        <w:jc w:val="both"/>
        <w:rPr>
          <w:color w:val="000000"/>
        </w:rPr>
      </w:pPr>
      <w:r w:rsidRPr="0034128F">
        <w:rPr>
          <w:color w:val="000000"/>
        </w:rPr>
        <w:tab/>
        <w:t xml:space="preserve">This Regulation applies </w:t>
      </w:r>
      <w:r w:rsidRPr="005049A9">
        <w:rPr>
          <w:strike/>
          <w:color w:val="000000"/>
        </w:rPr>
        <w:t>(in Phases 1, 2 and 3)</w:t>
      </w:r>
      <w:r w:rsidRPr="005049A9">
        <w:rPr>
          <w:color w:val="000000"/>
        </w:rPr>
        <w:t xml:space="preserve"> to</w:t>
      </w:r>
      <w:r w:rsidRPr="0034128F">
        <w:rPr>
          <w:color w:val="000000"/>
        </w:rPr>
        <w:t xml:space="preserve"> the following child restraint system for child occupants of power driven vehicles:</w:t>
      </w:r>
    </w:p>
    <w:p w:rsidR="0034128F" w:rsidRPr="0034128F" w:rsidRDefault="0034128F" w:rsidP="00660EB0">
      <w:pPr>
        <w:tabs>
          <w:tab w:val="left" w:pos="7655"/>
        </w:tabs>
        <w:spacing w:after="120"/>
        <w:ind w:left="2268" w:right="1134"/>
        <w:jc w:val="both"/>
        <w:rPr>
          <w:color w:val="000000"/>
        </w:rPr>
      </w:pPr>
      <w:r w:rsidRPr="0034128F">
        <w:rPr>
          <w:color w:val="000000"/>
        </w:rPr>
        <w:t>…</w:t>
      </w:r>
    </w:p>
    <w:p w:rsidR="0034128F" w:rsidRPr="0034128F" w:rsidRDefault="0034128F" w:rsidP="00660EB0">
      <w:pPr>
        <w:tabs>
          <w:tab w:val="left" w:pos="7655"/>
        </w:tabs>
        <w:spacing w:after="120"/>
        <w:ind w:left="2835" w:right="1134" w:hanging="567"/>
        <w:rPr>
          <w:color w:val="000000"/>
        </w:rPr>
      </w:pPr>
      <w:r w:rsidRPr="0034128F">
        <w:rPr>
          <w:color w:val="000000"/>
        </w:rPr>
        <w:t xml:space="preserve">(f) </w:t>
      </w:r>
      <w:r w:rsidRPr="0034128F">
        <w:rPr>
          <w:color w:val="000000"/>
        </w:rPr>
        <w:tab/>
        <w:t>Integral Specific vehicle Belted Enhanced Child Restraint Systems;</w:t>
      </w:r>
    </w:p>
    <w:p w:rsidR="0034128F" w:rsidRPr="0034128F" w:rsidRDefault="0034128F" w:rsidP="00660EB0">
      <w:pPr>
        <w:tabs>
          <w:tab w:val="left" w:pos="7655"/>
        </w:tabs>
        <w:spacing w:after="120"/>
        <w:ind w:left="2835" w:right="1134" w:hanging="567"/>
        <w:jc w:val="both"/>
        <w:rPr>
          <w:b/>
          <w:color w:val="000000"/>
        </w:rPr>
      </w:pPr>
      <w:r w:rsidRPr="0034128F">
        <w:rPr>
          <w:b/>
          <w:color w:val="000000"/>
        </w:rPr>
        <w:t xml:space="preserve">(g) </w:t>
      </w:r>
      <w:r w:rsidRPr="0034128F">
        <w:rPr>
          <w:b/>
          <w:color w:val="000000"/>
        </w:rPr>
        <w:tab/>
        <w:t xml:space="preserve">Non-integral Universal Enhanced Child Restraint Systems with no backrest (i-Size </w:t>
      </w:r>
      <w:r w:rsidR="00BA5A5B">
        <w:rPr>
          <w:b/>
          <w:color w:val="FF0000"/>
        </w:rPr>
        <w:t>u</w:t>
      </w:r>
      <w:r w:rsidR="00BA5A5B" w:rsidRPr="00BA5A5B">
        <w:rPr>
          <w:b/>
          <w:color w:val="FF0000"/>
        </w:rPr>
        <w:t xml:space="preserve">niversal </w:t>
      </w:r>
      <w:r w:rsidRPr="0034128F">
        <w:rPr>
          <w:b/>
          <w:color w:val="000000"/>
        </w:rPr>
        <w:t>booster cushion);</w:t>
      </w:r>
    </w:p>
    <w:p w:rsidR="0034128F" w:rsidRPr="00660EB0" w:rsidRDefault="0034128F" w:rsidP="00660EB0">
      <w:pPr>
        <w:tabs>
          <w:tab w:val="left" w:pos="7655"/>
        </w:tabs>
        <w:spacing w:after="120"/>
        <w:ind w:left="2835" w:right="1134" w:hanging="567"/>
        <w:jc w:val="both"/>
        <w:rPr>
          <w:i/>
          <w:color w:val="000000"/>
          <w:lang w:val="en-US"/>
        </w:rPr>
      </w:pPr>
      <w:r w:rsidRPr="0034128F">
        <w:rPr>
          <w:b/>
          <w:color w:val="000000"/>
        </w:rPr>
        <w:t>(h)</w:t>
      </w:r>
      <w:r w:rsidRPr="0034128F">
        <w:rPr>
          <w:b/>
          <w:color w:val="000000"/>
        </w:rPr>
        <w:tab/>
        <w:t>Non-integral Specific vehicle Enhanced Child Restraint Systems with no backrest (Specific vehicle booster cushion).</w:t>
      </w:r>
      <w:r w:rsidR="00660EB0">
        <w:rPr>
          <w:color w:val="000000"/>
        </w:rPr>
        <w:t>"</w:t>
      </w:r>
    </w:p>
    <w:p w:rsidR="0034128F" w:rsidRPr="002226C3" w:rsidRDefault="0034128F" w:rsidP="002226C3">
      <w:pPr>
        <w:tabs>
          <w:tab w:val="left" w:pos="7655"/>
        </w:tabs>
        <w:suppressAutoHyphens w:val="0"/>
        <w:spacing w:after="120" w:line="240" w:lineRule="auto"/>
        <w:ind w:left="567" w:firstLine="567"/>
        <w:rPr>
          <w:iCs/>
          <w:lang w:val="en-US"/>
        </w:rPr>
      </w:pPr>
      <w:r w:rsidRPr="0034128F">
        <w:rPr>
          <w:i/>
          <w:lang w:val="en-US"/>
        </w:rPr>
        <w:t>Insert a new paragraph 2.3.4</w:t>
      </w:r>
      <w:r w:rsidRPr="002226C3">
        <w:rPr>
          <w:iCs/>
          <w:lang w:val="en-US"/>
        </w:rPr>
        <w:t>., to read:</w:t>
      </w:r>
    </w:p>
    <w:p w:rsidR="0034128F" w:rsidRPr="0034128F" w:rsidRDefault="00660EB0" w:rsidP="002226C3">
      <w:pPr>
        <w:tabs>
          <w:tab w:val="left" w:pos="7655"/>
        </w:tabs>
        <w:suppressAutoHyphens w:val="0"/>
        <w:spacing w:after="120" w:line="240" w:lineRule="auto"/>
        <w:ind w:left="2257" w:right="1134" w:hanging="1123"/>
        <w:jc w:val="both"/>
        <w:rPr>
          <w:b/>
          <w:lang w:val="en-US"/>
        </w:rPr>
      </w:pPr>
      <w:r w:rsidRPr="00AA2B06">
        <w:rPr>
          <w:bCs/>
          <w:lang w:val="en-US"/>
        </w:rPr>
        <w:t>"</w:t>
      </w:r>
      <w:r w:rsidR="0034128F" w:rsidRPr="0034128F">
        <w:rPr>
          <w:b/>
          <w:lang w:val="en-US"/>
        </w:rPr>
        <w:t>2.3.4.</w:t>
      </w:r>
      <w:r w:rsidR="0034128F" w:rsidRPr="0034128F">
        <w:rPr>
          <w:b/>
          <w:lang w:val="en-US"/>
        </w:rPr>
        <w:tab/>
      </w:r>
      <w:r>
        <w:rPr>
          <w:b/>
          <w:lang w:val="en-US"/>
        </w:rPr>
        <w:t>"</w:t>
      </w:r>
      <w:r w:rsidR="0034128F" w:rsidRPr="0034128F">
        <w:rPr>
          <w:b/>
          <w:lang w:val="en-US"/>
        </w:rPr>
        <w:t>i-Size</w:t>
      </w:r>
      <w:r w:rsidR="00BA5A5B">
        <w:rPr>
          <w:b/>
          <w:lang w:val="en-US"/>
        </w:rPr>
        <w:t xml:space="preserve"> </w:t>
      </w:r>
      <w:r w:rsidR="00BA5A5B">
        <w:rPr>
          <w:b/>
          <w:color w:val="FF0000"/>
          <w:lang w:val="en-US"/>
        </w:rPr>
        <w:t>u</w:t>
      </w:r>
      <w:r w:rsidR="00BA5A5B" w:rsidRPr="00BA5A5B">
        <w:rPr>
          <w:b/>
          <w:color w:val="FF0000"/>
          <w:lang w:val="en-US"/>
        </w:rPr>
        <w:t>niversal</w:t>
      </w:r>
      <w:r w:rsidR="0034128F" w:rsidRPr="0034128F">
        <w:rPr>
          <w:b/>
          <w:lang w:val="en-US"/>
        </w:rPr>
        <w:t xml:space="preserve"> booster cushion</w:t>
      </w:r>
      <w:r>
        <w:rPr>
          <w:b/>
          <w:lang w:val="en-US"/>
        </w:rPr>
        <w:t>"</w:t>
      </w:r>
      <w:r w:rsidR="0034128F" w:rsidRPr="0034128F">
        <w:rPr>
          <w:b/>
          <w:lang w:val="en-US"/>
        </w:rPr>
        <w:t xml:space="preserve"> (Non-Integral Universal Enhanced Child Restraint System with no backrest) is a category of Enhanced Child Restraint System with no backrest and stowable ISOFIX attachments if any, primarily designed for use in all i-Size seating positions of a vehicle.</w:t>
      </w:r>
      <w:r w:rsidRPr="00AA2B06">
        <w:rPr>
          <w:bCs/>
          <w:lang w:val="en-US"/>
        </w:rPr>
        <w:t>"</w:t>
      </w:r>
    </w:p>
    <w:p w:rsidR="0034128F" w:rsidRPr="008165FC" w:rsidRDefault="0034128F" w:rsidP="002226C3">
      <w:pPr>
        <w:tabs>
          <w:tab w:val="left" w:pos="7655"/>
        </w:tabs>
        <w:suppressAutoHyphens w:val="0"/>
        <w:spacing w:after="120" w:line="240" w:lineRule="auto"/>
        <w:ind w:left="567" w:firstLine="567"/>
        <w:rPr>
          <w:i/>
          <w:lang w:val="en-US"/>
        </w:rPr>
      </w:pPr>
      <w:r w:rsidRPr="0034128F">
        <w:rPr>
          <w:i/>
          <w:lang w:val="en-US"/>
        </w:rPr>
        <w:t>Insert a new paragraph 2.7.4</w:t>
      </w:r>
      <w:r w:rsidRPr="002226C3">
        <w:rPr>
          <w:iCs/>
          <w:lang w:val="en-US"/>
        </w:rPr>
        <w:t>., to read:</w:t>
      </w:r>
    </w:p>
    <w:p w:rsidR="0034128F" w:rsidRPr="0034128F" w:rsidRDefault="00660EB0" w:rsidP="002226C3">
      <w:pPr>
        <w:tabs>
          <w:tab w:val="left" w:pos="7655"/>
        </w:tabs>
        <w:suppressAutoHyphens w:val="0"/>
        <w:spacing w:after="120" w:line="240" w:lineRule="auto"/>
        <w:ind w:left="2257" w:right="1134" w:hanging="1123"/>
        <w:jc w:val="both"/>
        <w:rPr>
          <w:b/>
          <w:lang w:val="en-US"/>
        </w:rPr>
      </w:pPr>
      <w:r w:rsidRPr="00AA2B06">
        <w:rPr>
          <w:bCs/>
          <w:lang w:val="en-US"/>
        </w:rPr>
        <w:t>"</w:t>
      </w:r>
      <w:r w:rsidR="0034128F" w:rsidRPr="0034128F">
        <w:rPr>
          <w:b/>
          <w:lang w:val="en-US"/>
        </w:rPr>
        <w:t>2.7.4.</w:t>
      </w:r>
      <w:r w:rsidR="0034128F" w:rsidRPr="0034128F">
        <w:rPr>
          <w:b/>
          <w:lang w:val="en-US"/>
        </w:rPr>
        <w:tab/>
      </w:r>
      <w:r>
        <w:rPr>
          <w:b/>
          <w:lang w:val="en-US"/>
        </w:rPr>
        <w:t>"</w:t>
      </w:r>
      <w:r w:rsidR="0034128F" w:rsidRPr="0034128F">
        <w:rPr>
          <w:b/>
          <w:lang w:val="en-US"/>
        </w:rPr>
        <w:t>Specific vehicle booster cushion</w:t>
      </w:r>
      <w:r>
        <w:rPr>
          <w:b/>
          <w:lang w:val="en-US"/>
        </w:rPr>
        <w:t>"</w:t>
      </w:r>
      <w:r w:rsidR="0034128F" w:rsidRPr="0034128F">
        <w:rPr>
          <w:b/>
          <w:lang w:val="en-US"/>
        </w:rPr>
        <w:t xml:space="preserve"> is a category of Non-Integral Enhanced Child Restraint System, with no backrest, for use in specific </w:t>
      </w:r>
      <w:r w:rsidR="0034128F" w:rsidRPr="0034128F">
        <w:rPr>
          <w:b/>
          <w:lang w:val="en-US"/>
        </w:rPr>
        <w:lastRenderedPageBreak/>
        <w:t xml:space="preserve">vehicle types, with vehicle anchorages approved according to UN Regulation No. 14 or UN Regulation No. 145. This category includes </w:t>
      </w:r>
      <w:r>
        <w:rPr>
          <w:b/>
          <w:lang w:val="en-US"/>
        </w:rPr>
        <w:t>"</w:t>
      </w:r>
      <w:r w:rsidR="0034128F" w:rsidRPr="0034128F">
        <w:rPr>
          <w:b/>
          <w:lang w:val="en-US"/>
        </w:rPr>
        <w:t>Built-in booster cushions</w:t>
      </w:r>
      <w:r>
        <w:rPr>
          <w:b/>
          <w:lang w:val="en-US"/>
        </w:rPr>
        <w:t>"</w:t>
      </w:r>
      <w:r w:rsidR="0034128F" w:rsidRPr="0034128F">
        <w:rPr>
          <w:b/>
          <w:lang w:val="en-US"/>
        </w:rPr>
        <w:t>.</w:t>
      </w:r>
      <w:r w:rsidRPr="00AA2B06">
        <w:rPr>
          <w:bCs/>
          <w:lang w:val="en-US"/>
        </w:rPr>
        <w:t>"</w:t>
      </w:r>
    </w:p>
    <w:p w:rsidR="0034128F" w:rsidRPr="002226C3" w:rsidRDefault="0034128F" w:rsidP="002226C3">
      <w:pPr>
        <w:pStyle w:val="SingleTxtG"/>
        <w:rPr>
          <w:lang w:val="en-US"/>
        </w:rPr>
      </w:pPr>
      <w:r w:rsidRPr="0034128F">
        <w:rPr>
          <w:i/>
          <w:lang w:val="en-US"/>
        </w:rPr>
        <w:t>Paragraph 2.17.2</w:t>
      </w:r>
      <w:r w:rsidRPr="002226C3">
        <w:rPr>
          <w:lang w:val="en-US"/>
        </w:rPr>
        <w:t>., amend to read:</w:t>
      </w:r>
    </w:p>
    <w:p w:rsidR="0034128F" w:rsidRPr="002226C3" w:rsidRDefault="00660EB0" w:rsidP="002226C3">
      <w:pPr>
        <w:pStyle w:val="SingleTxtG"/>
        <w:ind w:left="2268" w:hanging="1134"/>
        <w:rPr>
          <w:lang w:val="en-US"/>
        </w:rPr>
      </w:pPr>
      <w:r>
        <w:rPr>
          <w:lang w:val="en-US"/>
        </w:rPr>
        <w:t>"</w:t>
      </w:r>
      <w:r w:rsidR="0034128F" w:rsidRPr="0034128F">
        <w:rPr>
          <w:lang w:val="en-US"/>
        </w:rPr>
        <w:t>2.17.2.</w:t>
      </w:r>
      <w:r w:rsidR="0034128F" w:rsidRPr="0034128F">
        <w:rPr>
          <w:lang w:val="en-US"/>
        </w:rPr>
        <w:tab/>
      </w:r>
      <w:r>
        <w:rPr>
          <w:lang w:val="en-US"/>
        </w:rPr>
        <w:t>"</w:t>
      </w:r>
      <w:r w:rsidR="0034128F" w:rsidRPr="0034128F">
        <w:rPr>
          <w:lang w:val="en-US"/>
        </w:rPr>
        <w:t xml:space="preserve">i-Size booster </w:t>
      </w:r>
      <w:r w:rsidR="0034128F" w:rsidRPr="0034128F">
        <w:rPr>
          <w:strike/>
          <w:lang w:val="en-US"/>
        </w:rPr>
        <w:t>seat</w:t>
      </w:r>
      <w:r w:rsidR="0034128F" w:rsidRPr="0034128F">
        <w:rPr>
          <w:lang w:val="en-US"/>
        </w:rPr>
        <w:t xml:space="preserve"> fixture</w:t>
      </w:r>
      <w:r>
        <w:rPr>
          <w:lang w:val="en-US"/>
        </w:rPr>
        <w:t>"</w:t>
      </w:r>
      <w:r w:rsidR="0034128F" w:rsidRPr="0034128F">
        <w:rPr>
          <w:lang w:val="en-US"/>
        </w:rPr>
        <w:t xml:space="preserve"> means a fixture, of the dimensions given in figure 1 of Annex 17, Appendix 5 of Regulation No. 16 and used by an Enhanced Child Restraint System manufacturer to determine the appropriate dimensions of an i-Size booster seat </w:t>
      </w:r>
      <w:r w:rsidR="0034128F" w:rsidRPr="0034128F">
        <w:rPr>
          <w:b/>
          <w:lang w:val="en-US"/>
        </w:rPr>
        <w:t xml:space="preserve">or i-Size </w:t>
      </w:r>
      <w:r w:rsidR="00BA5A5B">
        <w:rPr>
          <w:b/>
          <w:color w:val="FF0000"/>
          <w:lang w:val="en-US"/>
        </w:rPr>
        <w:t>u</w:t>
      </w:r>
      <w:r w:rsidR="00BA5A5B" w:rsidRPr="00BA5A5B">
        <w:rPr>
          <w:b/>
          <w:color w:val="FF0000"/>
          <w:lang w:val="en-US"/>
        </w:rPr>
        <w:t>niversal</w:t>
      </w:r>
      <w:r w:rsidR="00BA5A5B">
        <w:rPr>
          <w:b/>
          <w:lang w:val="en-US"/>
        </w:rPr>
        <w:t xml:space="preserve"> </w:t>
      </w:r>
      <w:r w:rsidR="0034128F" w:rsidRPr="0034128F">
        <w:rPr>
          <w:b/>
          <w:lang w:val="en-US"/>
        </w:rPr>
        <w:t>booster cushion</w:t>
      </w:r>
      <w:r w:rsidR="0034128F" w:rsidRPr="0034128F">
        <w:rPr>
          <w:lang w:val="en-US"/>
        </w:rPr>
        <w:t xml:space="preserve"> and its compatibility with most vehicle seating positions and, in particular, those which have been assessed without ISOFIX attachments, according to Regulation No. 16 as being compatible with such a category of an Enhanced Child Restraint System.</w:t>
      </w:r>
      <w:r>
        <w:rPr>
          <w:lang w:val="en-US"/>
        </w:rPr>
        <w:t>"</w:t>
      </w:r>
    </w:p>
    <w:p w:rsidR="0034128F" w:rsidRPr="0034128F" w:rsidRDefault="0034128F" w:rsidP="002226C3">
      <w:pPr>
        <w:spacing w:after="120"/>
        <w:ind w:left="1134"/>
        <w:jc w:val="both"/>
        <w:rPr>
          <w:i/>
          <w:lang w:val="en-US"/>
        </w:rPr>
      </w:pPr>
      <w:r w:rsidRPr="0034128F">
        <w:rPr>
          <w:i/>
          <w:lang w:val="en-US"/>
        </w:rPr>
        <w:t>Paragraph 3.2.2., amend to read:</w:t>
      </w:r>
    </w:p>
    <w:p w:rsidR="0034128F" w:rsidRPr="002226C3" w:rsidRDefault="00660EB0" w:rsidP="002226C3">
      <w:pPr>
        <w:suppressAutoHyphens w:val="0"/>
        <w:autoSpaceDE w:val="0"/>
        <w:autoSpaceDN w:val="0"/>
        <w:adjustRightInd w:val="0"/>
        <w:spacing w:after="120" w:line="240" w:lineRule="auto"/>
        <w:ind w:left="567" w:firstLine="567"/>
        <w:rPr>
          <w:rStyle w:val="SingleTxtGChar"/>
        </w:rPr>
      </w:pPr>
      <w:r>
        <w:rPr>
          <w:color w:val="000000"/>
          <w:lang w:val="en-US" w:eastAsia="de-DE"/>
        </w:rPr>
        <w:t>"</w:t>
      </w:r>
      <w:r w:rsidR="008165FC">
        <w:rPr>
          <w:color w:val="000000"/>
          <w:lang w:val="en-US" w:eastAsia="de-DE"/>
        </w:rPr>
        <w:t xml:space="preserve">3.2.2. </w:t>
      </w:r>
      <w:r w:rsidR="008165FC">
        <w:rPr>
          <w:color w:val="000000"/>
          <w:lang w:val="en-US" w:eastAsia="de-DE"/>
        </w:rPr>
        <w:tab/>
      </w:r>
      <w:r w:rsidR="0034128F" w:rsidRPr="0034128F">
        <w:rPr>
          <w:color w:val="000000"/>
          <w:lang w:val="en-US" w:eastAsia="de-DE"/>
        </w:rPr>
        <w:t>The applicant shall indicate the kind of application</w:t>
      </w:r>
      <w:r w:rsidR="0034128F" w:rsidRPr="002226C3">
        <w:rPr>
          <w:rStyle w:val="SingleTxtGChar"/>
        </w:rPr>
        <w:t xml:space="preserve">: </w:t>
      </w:r>
    </w:p>
    <w:p w:rsidR="0034128F" w:rsidRPr="0034128F" w:rsidRDefault="0034128F" w:rsidP="002226C3">
      <w:pPr>
        <w:suppressAutoHyphens w:val="0"/>
        <w:autoSpaceDE w:val="0"/>
        <w:autoSpaceDN w:val="0"/>
        <w:adjustRightInd w:val="0"/>
        <w:spacing w:after="120" w:line="240" w:lineRule="auto"/>
        <w:ind w:left="1701" w:right="1134" w:firstLine="567"/>
        <w:rPr>
          <w:color w:val="000000"/>
          <w:lang w:val="en-US" w:eastAsia="de-DE"/>
        </w:rPr>
      </w:pPr>
      <w:r w:rsidRPr="0034128F">
        <w:rPr>
          <w:color w:val="000000"/>
          <w:lang w:val="en-US" w:eastAsia="de-DE"/>
        </w:rPr>
        <w:t xml:space="preserve">(a) </w:t>
      </w:r>
      <w:r w:rsidRPr="0034128F">
        <w:rPr>
          <w:color w:val="000000"/>
          <w:lang w:val="en-US" w:eastAsia="de-DE"/>
        </w:rPr>
        <w:tab/>
        <w:t xml:space="preserve">Application for an i-Size Enhanced Child Restraint Systems; or </w:t>
      </w:r>
    </w:p>
    <w:p w:rsidR="0034128F" w:rsidRPr="0034128F" w:rsidRDefault="0034128F" w:rsidP="002226C3">
      <w:pPr>
        <w:suppressAutoHyphens w:val="0"/>
        <w:autoSpaceDE w:val="0"/>
        <w:autoSpaceDN w:val="0"/>
        <w:adjustRightInd w:val="0"/>
        <w:spacing w:after="120" w:line="240" w:lineRule="auto"/>
        <w:ind w:left="1701" w:right="1134" w:firstLine="567"/>
        <w:rPr>
          <w:color w:val="000000"/>
          <w:lang w:val="en-US" w:eastAsia="de-DE"/>
        </w:rPr>
      </w:pPr>
      <w:r w:rsidRPr="0034128F">
        <w:rPr>
          <w:color w:val="000000"/>
          <w:lang w:val="en-US" w:eastAsia="de-DE"/>
        </w:rPr>
        <w:t xml:space="preserve">(b) </w:t>
      </w:r>
      <w:r w:rsidRPr="0034128F">
        <w:rPr>
          <w:color w:val="000000"/>
          <w:lang w:val="en-US" w:eastAsia="de-DE"/>
        </w:rPr>
        <w:tab/>
        <w:t xml:space="preserve">Application for a specific vehicle ISOFIX; or </w:t>
      </w:r>
    </w:p>
    <w:p w:rsidR="0034128F" w:rsidRPr="0034128F" w:rsidRDefault="0034128F" w:rsidP="002226C3">
      <w:pPr>
        <w:suppressAutoHyphens w:val="0"/>
        <w:autoSpaceDE w:val="0"/>
        <w:autoSpaceDN w:val="0"/>
        <w:adjustRightInd w:val="0"/>
        <w:spacing w:after="120" w:line="240" w:lineRule="auto"/>
        <w:ind w:left="2835" w:right="1134" w:hanging="567"/>
        <w:rPr>
          <w:color w:val="000000"/>
          <w:lang w:val="en-US" w:eastAsia="de-DE"/>
        </w:rPr>
      </w:pPr>
      <w:r w:rsidRPr="0034128F">
        <w:rPr>
          <w:color w:val="000000"/>
          <w:lang w:val="en-US" w:eastAsia="de-DE"/>
        </w:rPr>
        <w:t xml:space="preserve">(c) </w:t>
      </w:r>
      <w:r w:rsidRPr="0034128F">
        <w:rPr>
          <w:color w:val="000000"/>
          <w:lang w:val="en-US" w:eastAsia="de-DE"/>
        </w:rPr>
        <w:tab/>
        <w:t xml:space="preserve">Application for a i-Size booster seat Enhanced Child Restraint System; or </w:t>
      </w:r>
    </w:p>
    <w:p w:rsidR="0034128F" w:rsidRPr="0034128F" w:rsidRDefault="0034128F" w:rsidP="002226C3">
      <w:pPr>
        <w:suppressAutoHyphens w:val="0"/>
        <w:autoSpaceDE w:val="0"/>
        <w:autoSpaceDN w:val="0"/>
        <w:adjustRightInd w:val="0"/>
        <w:spacing w:after="120" w:line="240" w:lineRule="auto"/>
        <w:ind w:left="2835" w:right="1134" w:hanging="567"/>
        <w:rPr>
          <w:color w:val="000000"/>
          <w:lang w:val="en-US" w:eastAsia="de-DE"/>
        </w:rPr>
      </w:pPr>
      <w:r w:rsidRPr="0034128F">
        <w:rPr>
          <w:color w:val="000000"/>
          <w:lang w:val="en-US" w:eastAsia="de-DE"/>
        </w:rPr>
        <w:t xml:space="preserve">(d) </w:t>
      </w:r>
      <w:r w:rsidRPr="0034128F">
        <w:rPr>
          <w:color w:val="000000"/>
          <w:lang w:val="en-US" w:eastAsia="de-DE"/>
        </w:rPr>
        <w:tab/>
        <w:t xml:space="preserve">Application for a specific vehicle booster seat Enhanced Child Restraint System; </w:t>
      </w:r>
    </w:p>
    <w:p w:rsidR="0034128F" w:rsidRPr="0034128F" w:rsidRDefault="0034128F" w:rsidP="002226C3">
      <w:pPr>
        <w:suppressAutoHyphens w:val="0"/>
        <w:autoSpaceDE w:val="0"/>
        <w:autoSpaceDN w:val="0"/>
        <w:adjustRightInd w:val="0"/>
        <w:spacing w:after="120" w:line="240" w:lineRule="auto"/>
        <w:ind w:left="2835" w:right="1134" w:hanging="567"/>
        <w:rPr>
          <w:color w:val="000000"/>
          <w:lang w:val="en-US" w:eastAsia="de-DE"/>
        </w:rPr>
      </w:pPr>
      <w:r w:rsidRPr="0034128F">
        <w:rPr>
          <w:color w:val="000000"/>
          <w:lang w:val="en-US" w:eastAsia="de-DE"/>
        </w:rPr>
        <w:t>(e)</w:t>
      </w:r>
      <w:r w:rsidRPr="0034128F">
        <w:rPr>
          <w:color w:val="000000"/>
          <w:lang w:val="en-US" w:eastAsia="de-DE"/>
        </w:rPr>
        <w:tab/>
        <w:t xml:space="preserve">Application for a Universal Belted Enhanced Child Restraint Systems; or </w:t>
      </w:r>
    </w:p>
    <w:p w:rsidR="0034128F" w:rsidRPr="0034128F" w:rsidRDefault="0034128F" w:rsidP="002226C3">
      <w:pPr>
        <w:suppressAutoHyphens w:val="0"/>
        <w:autoSpaceDE w:val="0"/>
        <w:autoSpaceDN w:val="0"/>
        <w:adjustRightInd w:val="0"/>
        <w:spacing w:after="120" w:line="240" w:lineRule="auto"/>
        <w:ind w:left="2835" w:right="1134" w:hanging="567"/>
        <w:rPr>
          <w:color w:val="000000"/>
          <w:lang w:val="en-US" w:eastAsia="de-DE"/>
        </w:rPr>
      </w:pPr>
      <w:r w:rsidRPr="0034128F">
        <w:rPr>
          <w:color w:val="000000"/>
          <w:lang w:val="en-US" w:eastAsia="de-DE"/>
        </w:rPr>
        <w:t xml:space="preserve">(f) </w:t>
      </w:r>
      <w:r w:rsidRPr="0034128F">
        <w:rPr>
          <w:color w:val="000000"/>
          <w:lang w:val="en-US" w:eastAsia="de-DE"/>
        </w:rPr>
        <w:tab/>
        <w:t xml:space="preserve">Application for Specific vehicle Belted Enhanced Child Restraint Systems; or </w:t>
      </w:r>
    </w:p>
    <w:p w:rsidR="0034128F" w:rsidRPr="0034128F" w:rsidRDefault="0034128F" w:rsidP="002226C3">
      <w:pPr>
        <w:spacing w:after="120"/>
        <w:ind w:left="2835" w:right="1134" w:hanging="567"/>
        <w:jc w:val="both"/>
        <w:rPr>
          <w:b/>
          <w:lang w:val="en-US" w:eastAsia="de-DE"/>
        </w:rPr>
      </w:pPr>
      <w:r w:rsidRPr="0034128F">
        <w:rPr>
          <w:b/>
          <w:lang w:val="en-US" w:eastAsia="de-DE"/>
        </w:rPr>
        <w:t xml:space="preserve">(g) </w:t>
      </w:r>
      <w:r w:rsidRPr="0034128F">
        <w:rPr>
          <w:b/>
          <w:lang w:val="en-US" w:eastAsia="de-DE"/>
        </w:rPr>
        <w:tab/>
        <w:t>Application for an i-Size</w:t>
      </w:r>
      <w:r w:rsidR="00BA5A5B">
        <w:rPr>
          <w:b/>
          <w:lang w:val="en-US" w:eastAsia="de-DE"/>
        </w:rPr>
        <w:t xml:space="preserve"> </w:t>
      </w:r>
      <w:r w:rsidR="00BA5A5B">
        <w:rPr>
          <w:b/>
          <w:color w:val="FF0000"/>
          <w:lang w:val="en-US" w:eastAsia="de-DE"/>
        </w:rPr>
        <w:t>u</w:t>
      </w:r>
      <w:r w:rsidR="00BA5A5B" w:rsidRPr="00BA5A5B">
        <w:rPr>
          <w:b/>
          <w:color w:val="FF0000"/>
          <w:lang w:val="en-US" w:eastAsia="de-DE"/>
        </w:rPr>
        <w:t>niversal</w:t>
      </w:r>
      <w:r w:rsidR="00BA5A5B">
        <w:rPr>
          <w:b/>
          <w:lang w:val="en-US" w:eastAsia="de-DE"/>
        </w:rPr>
        <w:t xml:space="preserve"> </w:t>
      </w:r>
      <w:r w:rsidRPr="0034128F">
        <w:rPr>
          <w:b/>
          <w:lang w:val="en-US" w:eastAsia="de-DE"/>
        </w:rPr>
        <w:t xml:space="preserve"> booster cushion Enhanced Child Restraint Systems; or</w:t>
      </w:r>
    </w:p>
    <w:p w:rsidR="0034128F" w:rsidRPr="0034128F" w:rsidRDefault="0034128F" w:rsidP="002226C3">
      <w:pPr>
        <w:spacing w:after="120"/>
        <w:ind w:left="2835" w:right="1134" w:hanging="567"/>
        <w:jc w:val="both"/>
        <w:rPr>
          <w:b/>
          <w:lang w:val="en-US" w:eastAsia="de-DE"/>
        </w:rPr>
      </w:pPr>
      <w:r w:rsidRPr="0034128F">
        <w:rPr>
          <w:b/>
          <w:lang w:val="en-US" w:eastAsia="de-DE"/>
        </w:rPr>
        <w:t xml:space="preserve">(h) </w:t>
      </w:r>
      <w:r w:rsidRPr="0034128F">
        <w:rPr>
          <w:b/>
          <w:lang w:val="en-US" w:eastAsia="de-DE"/>
        </w:rPr>
        <w:tab/>
        <w:t>Application for a Specific vehicle booster cushion Enhanced Child Restraint Systems; or</w:t>
      </w:r>
    </w:p>
    <w:p w:rsidR="0034128F" w:rsidRPr="0034128F" w:rsidRDefault="0034128F" w:rsidP="002226C3">
      <w:pPr>
        <w:spacing w:after="120"/>
        <w:ind w:left="2835" w:right="1134" w:hanging="567"/>
        <w:jc w:val="both"/>
        <w:rPr>
          <w:lang w:val="en-US" w:eastAsia="de-DE"/>
        </w:rPr>
      </w:pPr>
      <w:r w:rsidRPr="0034128F">
        <w:rPr>
          <w:b/>
          <w:lang w:val="en-US" w:eastAsia="de-DE"/>
        </w:rPr>
        <w:t>(i)</w:t>
      </w:r>
      <w:r w:rsidRPr="0034128F">
        <w:rPr>
          <w:lang w:val="en-US" w:eastAsia="de-DE"/>
        </w:rPr>
        <w:t xml:space="preserve"> </w:t>
      </w:r>
      <w:r w:rsidRPr="0034128F">
        <w:rPr>
          <w:lang w:val="en-US" w:eastAsia="de-DE"/>
        </w:rPr>
        <w:tab/>
        <w:t xml:space="preserve">Any combination of (a), (b), (c), (d), </w:t>
      </w:r>
      <w:r w:rsidRPr="0034128F">
        <w:rPr>
          <w:b/>
          <w:lang w:val="en-US" w:eastAsia="de-DE"/>
        </w:rPr>
        <w:t>(g) and (h)</w:t>
      </w:r>
      <w:r w:rsidRPr="0034128F">
        <w:rPr>
          <w:lang w:val="en-US" w:eastAsia="de-DE"/>
        </w:rPr>
        <w:t xml:space="preserve"> as long as they fulfil paragraph 5.4.2.2., 6.1.2. and 6.1.3. provided there is only one belt route or</w:t>
      </w:r>
    </w:p>
    <w:p w:rsidR="0034128F" w:rsidRPr="002226C3" w:rsidRDefault="0034128F" w:rsidP="002226C3">
      <w:pPr>
        <w:spacing w:after="120"/>
        <w:ind w:left="2835" w:right="1134" w:hanging="567"/>
        <w:jc w:val="both"/>
        <w:rPr>
          <w:lang w:val="en-US" w:eastAsia="de-DE"/>
        </w:rPr>
      </w:pPr>
      <w:r w:rsidRPr="0034128F">
        <w:rPr>
          <w:b/>
          <w:lang w:val="en-US" w:eastAsia="de-DE"/>
        </w:rPr>
        <w:t>(j)</w:t>
      </w:r>
      <w:r w:rsidRPr="0034128F">
        <w:rPr>
          <w:lang w:val="en-US" w:eastAsia="de-DE"/>
        </w:rPr>
        <w:t xml:space="preserve"> </w:t>
      </w:r>
      <w:r w:rsidRPr="0034128F">
        <w:rPr>
          <w:lang w:val="en-US" w:eastAsia="de-DE"/>
        </w:rPr>
        <w:tab/>
        <w:t xml:space="preserve">Any combination of (c), (d), (e), (f), </w:t>
      </w:r>
      <w:r w:rsidRPr="0034128F">
        <w:rPr>
          <w:b/>
          <w:lang w:val="en-US" w:eastAsia="de-DE"/>
        </w:rPr>
        <w:t>(g) and (h)</w:t>
      </w:r>
      <w:r w:rsidRPr="0034128F">
        <w:rPr>
          <w:lang w:val="en-US" w:eastAsia="de-DE"/>
        </w:rPr>
        <w:t xml:space="preserve"> </w:t>
      </w:r>
      <w:r w:rsidRPr="0034128F">
        <w:rPr>
          <w:color w:val="000000"/>
          <w:lang w:val="en-US" w:eastAsia="de-DE"/>
        </w:rPr>
        <w:t xml:space="preserve">as long as they fulfil paragraphs 5.4.2.2., </w:t>
      </w:r>
      <w:r w:rsidRPr="0034128F">
        <w:rPr>
          <w:lang w:val="en-US" w:eastAsia="de-DE"/>
        </w:rPr>
        <w:t xml:space="preserve">6.1.2. and 6.1.3. provided there is only one belt route and that the booster seat </w:t>
      </w:r>
      <w:r w:rsidR="00BA5A5B">
        <w:rPr>
          <w:lang w:val="en-US" w:eastAsia="de-DE"/>
        </w:rPr>
        <w:t xml:space="preserve">and </w:t>
      </w:r>
      <w:r w:rsidR="00BA5A5B" w:rsidRPr="00BA5A5B">
        <w:rPr>
          <w:b/>
          <w:color w:val="FF0000"/>
          <w:lang w:val="en-US" w:eastAsia="de-DE"/>
        </w:rPr>
        <w:t>booster cushion</w:t>
      </w:r>
      <w:r w:rsidR="00BA5A5B" w:rsidRPr="00BA5A5B">
        <w:rPr>
          <w:color w:val="FF0000"/>
          <w:lang w:val="en-US" w:eastAsia="de-DE"/>
        </w:rPr>
        <w:t xml:space="preserve"> </w:t>
      </w:r>
      <w:r w:rsidRPr="0034128F">
        <w:rPr>
          <w:lang w:val="en-US" w:eastAsia="de-DE"/>
        </w:rPr>
        <w:t>is not equipped with ISOFIX connectors.</w:t>
      </w:r>
      <w:r w:rsidR="00660EB0">
        <w:rPr>
          <w:lang w:val="en-US" w:eastAsia="de-DE"/>
        </w:rPr>
        <w:t>"</w:t>
      </w:r>
    </w:p>
    <w:p w:rsidR="0034128F" w:rsidRPr="0034128F" w:rsidRDefault="0034128F" w:rsidP="002226C3">
      <w:pPr>
        <w:suppressAutoHyphens w:val="0"/>
        <w:spacing w:after="120" w:line="240" w:lineRule="auto"/>
        <w:ind w:left="567" w:firstLine="567"/>
        <w:rPr>
          <w:i/>
          <w:lang w:val="en-US"/>
        </w:rPr>
      </w:pPr>
      <w:r w:rsidRPr="0034128F">
        <w:rPr>
          <w:i/>
          <w:lang w:val="en-US"/>
        </w:rPr>
        <w:t xml:space="preserve">Insert </w:t>
      </w:r>
      <w:r w:rsidR="005049A9">
        <w:rPr>
          <w:i/>
          <w:lang w:val="en-US"/>
        </w:rPr>
        <w:t>a new paragraphs 4.8.3. to 4.8.5</w:t>
      </w:r>
      <w:r w:rsidRPr="0034128F">
        <w:rPr>
          <w:i/>
          <w:lang w:val="en-US"/>
        </w:rPr>
        <w:t xml:space="preserve">., </w:t>
      </w:r>
      <w:r w:rsidRPr="002226C3">
        <w:rPr>
          <w:iCs/>
          <w:lang w:val="en-US"/>
        </w:rPr>
        <w:t>to read:</w:t>
      </w:r>
    </w:p>
    <w:p w:rsidR="004F7CFD" w:rsidRDefault="00660EB0" w:rsidP="002226C3">
      <w:pPr>
        <w:suppressAutoHyphens w:val="0"/>
        <w:spacing w:after="120" w:line="240" w:lineRule="auto"/>
        <w:ind w:left="2257" w:right="1134" w:hanging="1123"/>
        <w:jc w:val="both"/>
        <w:rPr>
          <w:b/>
          <w:lang w:val="en-US"/>
        </w:rPr>
      </w:pPr>
      <w:r w:rsidRPr="00AA2B06">
        <w:rPr>
          <w:bCs/>
          <w:lang w:val="en-US"/>
        </w:rPr>
        <w:t>"</w:t>
      </w:r>
      <w:r w:rsidR="0034128F" w:rsidRPr="0034128F">
        <w:rPr>
          <w:b/>
          <w:lang w:val="en-US"/>
        </w:rPr>
        <w:t>4.8.3.</w:t>
      </w:r>
      <w:r w:rsidR="0034128F" w:rsidRPr="0034128F">
        <w:rPr>
          <w:b/>
          <w:lang w:val="en-US"/>
        </w:rPr>
        <w:tab/>
        <w:t xml:space="preserve">i-Size </w:t>
      </w:r>
      <w:r w:rsidR="00BA5A5B" w:rsidRPr="00BA5A5B">
        <w:rPr>
          <w:b/>
          <w:color w:val="FF0000"/>
          <w:lang w:val="en-US"/>
        </w:rPr>
        <w:t>universal</w:t>
      </w:r>
      <w:r w:rsidR="00BA5A5B">
        <w:rPr>
          <w:b/>
          <w:lang w:val="en-US"/>
        </w:rPr>
        <w:t xml:space="preserve"> </w:t>
      </w:r>
      <w:r w:rsidR="0034128F" w:rsidRPr="0034128F">
        <w:rPr>
          <w:b/>
          <w:lang w:val="en-US"/>
        </w:rPr>
        <w:t xml:space="preserve">booster cushion Enhanced Child Restraint Systems shall have a permanently attached </w:t>
      </w:r>
      <w:r w:rsidR="0034128F" w:rsidRPr="0034128F">
        <w:rPr>
          <w:b/>
          <w:color w:val="000000"/>
          <w:lang w:val="en-US"/>
        </w:rPr>
        <w:t xml:space="preserve">label of the i-Size logo according to paragraph 4.7.1. </w:t>
      </w:r>
      <w:r w:rsidR="0034128F" w:rsidRPr="0034128F">
        <w:rPr>
          <w:b/>
          <w:lang w:val="en-US"/>
        </w:rPr>
        <w:t>visible to the person installing the Enhanced Child Restraint System in the car.</w:t>
      </w:r>
    </w:p>
    <w:p w:rsidR="0034128F" w:rsidRPr="0034128F" w:rsidRDefault="0034128F" w:rsidP="002226C3">
      <w:pPr>
        <w:suppressAutoHyphens w:val="0"/>
        <w:spacing w:line="240" w:lineRule="auto"/>
        <w:ind w:left="2259" w:right="1134" w:hanging="1125"/>
        <w:jc w:val="both"/>
        <w:rPr>
          <w:b/>
          <w:lang w:val="en-US"/>
        </w:rPr>
      </w:pPr>
      <w:r w:rsidRPr="0034128F">
        <w:rPr>
          <w:b/>
          <w:lang w:val="en-US"/>
        </w:rPr>
        <w:t>4.8.4.</w:t>
      </w:r>
      <w:r w:rsidRPr="0034128F">
        <w:rPr>
          <w:b/>
          <w:lang w:val="en-US"/>
        </w:rPr>
        <w:tab/>
        <w:t>Specific vehicle booster cushion Enhanced Child Restraint System (except built-in) shall have a permanently attached label with the following information visible to the person installing the Enhanced Child Restraint System in the car:</w:t>
      </w:r>
    </w:p>
    <w:p w:rsidR="0034128F" w:rsidRPr="0034128F" w:rsidRDefault="0034128F" w:rsidP="0034128F">
      <w:pPr>
        <w:suppressAutoHyphens w:val="0"/>
        <w:spacing w:line="240" w:lineRule="auto"/>
        <w:ind w:left="2259" w:right="1134" w:hanging="1080"/>
        <w:jc w:val="both"/>
        <w:rPr>
          <w:b/>
          <w:lang w:val="en-US"/>
        </w:rPr>
      </w:pPr>
    </w:p>
    <w:p w:rsidR="0034128F" w:rsidRPr="0034128F" w:rsidRDefault="0034128F" w:rsidP="0034128F">
      <w:pPr>
        <w:suppressAutoHyphens w:val="0"/>
        <w:spacing w:line="240" w:lineRule="auto"/>
        <w:ind w:left="2259" w:right="1134" w:hanging="1080"/>
        <w:jc w:val="center"/>
        <w:rPr>
          <w:b/>
          <w:lang w:val="en-US"/>
        </w:rPr>
      </w:pPr>
      <w:r w:rsidRPr="0034128F">
        <w:rPr>
          <w:b/>
          <w:lang w:val="en-US"/>
        </w:rPr>
        <w:lastRenderedPageBreak/>
        <w:t xml:space="preserve">Specific vehicle booster cushion </w:t>
      </w:r>
      <w:r w:rsidRPr="0034128F">
        <w:rPr>
          <w:b/>
          <w:noProof/>
          <w:lang w:val="fr-CH" w:eastAsia="zh-CN"/>
        </w:rPr>
        <w:drawing>
          <wp:inline distT="0" distB="0" distL="0" distR="0" wp14:anchorId="55EFE8A4" wp14:editId="6FBCBF9B">
            <wp:extent cx="361950" cy="282979"/>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431" cy="287264"/>
                    </a:xfrm>
                    <a:prstGeom prst="rect">
                      <a:avLst/>
                    </a:prstGeom>
                    <a:noFill/>
                    <a:ln>
                      <a:noFill/>
                    </a:ln>
                  </pic:spPr>
                </pic:pic>
              </a:graphicData>
            </a:graphic>
          </wp:inline>
        </w:drawing>
      </w:r>
    </w:p>
    <w:p w:rsidR="0034128F" w:rsidRPr="0034128F" w:rsidRDefault="0034128F" w:rsidP="0034128F">
      <w:pPr>
        <w:suppressAutoHyphens w:val="0"/>
        <w:spacing w:line="240" w:lineRule="auto"/>
        <w:rPr>
          <w:b/>
          <w:lang w:val="en-US"/>
        </w:rPr>
      </w:pPr>
    </w:p>
    <w:p w:rsidR="0034128F" w:rsidRPr="0034128F" w:rsidRDefault="0034128F" w:rsidP="002226C3">
      <w:pPr>
        <w:suppressAutoHyphens w:val="0"/>
        <w:spacing w:line="240" w:lineRule="auto"/>
        <w:ind w:left="2259" w:right="1134" w:hanging="1125"/>
        <w:jc w:val="both"/>
        <w:rPr>
          <w:b/>
          <w:lang w:val="en-US"/>
        </w:rPr>
      </w:pPr>
      <w:r w:rsidRPr="0034128F">
        <w:rPr>
          <w:b/>
          <w:lang w:val="en-US"/>
        </w:rPr>
        <w:t>4.8.5.</w:t>
      </w:r>
      <w:r w:rsidRPr="0034128F">
        <w:rPr>
          <w:b/>
          <w:lang w:val="en-US"/>
        </w:rPr>
        <w:tab/>
      </w:r>
      <w:r w:rsidRPr="0034128F">
        <w:rPr>
          <w:b/>
          <w:lang w:val="en-US"/>
        </w:rPr>
        <w:tab/>
        <w:t xml:space="preserve">Booster cushion Enhanced Child Restraint Systems shall have </w:t>
      </w:r>
      <w:r w:rsidRPr="0034128F">
        <w:rPr>
          <w:b/>
          <w:color w:val="000000"/>
          <w:lang w:val="en-US"/>
        </w:rPr>
        <w:t xml:space="preserve">the following label (Minimum size: 60 x 40 mm) </w:t>
      </w:r>
      <w:r w:rsidRPr="0034128F">
        <w:rPr>
          <w:b/>
          <w:strike/>
          <w:color w:val="000000"/>
          <w:lang w:val="en-US"/>
        </w:rPr>
        <w:t>a</w:t>
      </w:r>
      <w:r w:rsidRPr="0034128F">
        <w:rPr>
          <w:b/>
          <w:color w:val="000000"/>
          <w:lang w:val="en-US"/>
        </w:rPr>
        <w:t xml:space="preserve"> permanently attached and visible to the person installing the Enhanced Child Restraint System in the car. The limit X shown on the label represents the lower stature of the size range the Enhanced Child Restraint System is approved to.</w:t>
      </w:r>
      <w:r w:rsidR="000C4939">
        <w:rPr>
          <w:b/>
          <w:color w:val="000000"/>
          <w:lang w:val="en-US"/>
        </w:rPr>
        <w:t xml:space="preserve"> If the booster cushion is approved in combination with a booster seat the label shall be visible only when the ECRS is used as a booster cushion. </w:t>
      </w:r>
    </w:p>
    <w:p w:rsidR="0034128F" w:rsidRPr="0034128F" w:rsidRDefault="0034128F" w:rsidP="0034128F">
      <w:pPr>
        <w:suppressAutoHyphens w:val="0"/>
        <w:spacing w:line="240" w:lineRule="auto"/>
        <w:ind w:left="2259" w:right="1" w:hanging="1125"/>
        <w:jc w:val="both"/>
        <w:rPr>
          <w:b/>
          <w:lang w:val="en-US"/>
        </w:rPr>
      </w:pPr>
    </w:p>
    <w:p w:rsidR="00865451" w:rsidRPr="00E341BD" w:rsidRDefault="0034128F" w:rsidP="00E341BD">
      <w:pPr>
        <w:suppressAutoHyphens w:val="0"/>
        <w:spacing w:line="240" w:lineRule="auto"/>
        <w:ind w:left="2259" w:right="1"/>
        <w:jc w:val="center"/>
        <w:rPr>
          <w:b/>
          <w:lang w:val="en-US"/>
        </w:rPr>
      </w:pPr>
      <w:r w:rsidRPr="0034128F">
        <w:rPr>
          <w:noProof/>
          <w:color w:val="000000"/>
          <w:lang w:val="fr-CH" w:eastAsia="zh-CN"/>
        </w:rPr>
        <w:drawing>
          <wp:inline distT="0" distB="0" distL="0" distR="0" wp14:anchorId="370F89F5" wp14:editId="6A2C3E2A">
            <wp:extent cx="2528066" cy="1704975"/>
            <wp:effectExtent l="0" t="0" r="5715" b="0"/>
            <wp:docPr id="25" name="Grafik 25" descr="cid:image001.jpg@01D43089.A7CDE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3089.A7CDEB5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61749" cy="1727691"/>
                    </a:xfrm>
                    <a:prstGeom prst="rect">
                      <a:avLst/>
                    </a:prstGeom>
                    <a:noFill/>
                    <a:ln>
                      <a:noFill/>
                    </a:ln>
                  </pic:spPr>
                </pic:pic>
              </a:graphicData>
            </a:graphic>
          </wp:inline>
        </w:drawing>
      </w:r>
      <w:r w:rsidR="00660EB0" w:rsidRPr="00AA2B06">
        <w:rPr>
          <w:bCs/>
          <w:lang w:val="en-US"/>
        </w:rPr>
        <w:t>"</w:t>
      </w:r>
    </w:p>
    <w:p w:rsidR="00865451" w:rsidRDefault="00865451" w:rsidP="0034128F">
      <w:pPr>
        <w:suppressAutoHyphens w:val="0"/>
        <w:spacing w:line="240" w:lineRule="auto"/>
        <w:ind w:left="2259" w:right="1" w:hanging="1125"/>
        <w:jc w:val="center"/>
        <w:rPr>
          <w:b/>
          <w:lang w:val="en-US"/>
        </w:rPr>
      </w:pPr>
    </w:p>
    <w:p w:rsidR="00F61463" w:rsidRPr="00F61463" w:rsidRDefault="00F61463" w:rsidP="00F61463">
      <w:pPr>
        <w:rPr>
          <w:i/>
          <w:color w:val="FF0000"/>
          <w:lang w:val="en-US"/>
        </w:rPr>
      </w:pPr>
      <w:r w:rsidRPr="00F61463">
        <w:rPr>
          <w:i/>
          <w:color w:val="FF0000"/>
          <w:lang w:val="en-US"/>
        </w:rPr>
        <w:t>Add Paragraph 4.10 to read:</w:t>
      </w:r>
    </w:p>
    <w:p w:rsidR="00F61463" w:rsidRPr="00F61463" w:rsidRDefault="00F61463" w:rsidP="00F61463">
      <w:pPr>
        <w:suppressAutoHyphens w:val="0"/>
        <w:spacing w:after="120" w:line="240" w:lineRule="auto"/>
        <w:ind w:left="2257" w:right="1134" w:hanging="1123"/>
        <w:jc w:val="both"/>
        <w:rPr>
          <w:lang w:val="en-US"/>
        </w:rPr>
      </w:pPr>
      <w:r w:rsidRPr="00F61463">
        <w:rPr>
          <w:lang w:val="en-US"/>
        </w:rPr>
        <w:t>4.10</w:t>
      </w:r>
      <w:r w:rsidRPr="00F61463">
        <w:rPr>
          <w:lang w:val="en-US"/>
        </w:rPr>
        <w:tab/>
      </w:r>
      <w:r w:rsidRPr="00F61463">
        <w:rPr>
          <w:b/>
          <w:color w:val="FF0000"/>
          <w:lang w:val="en-US"/>
        </w:rPr>
        <w:t>A Booster seat that converts to a Booster cushion by a removable back restraint, shall have a permanently attached label, on the backrest, to indicate the brand and model of the Enhanced Child Restraint System to which it belongs and the size range. The minimum size of the label shall be 40 x 40 mm or the equivalent area</w:t>
      </w:r>
      <w:r w:rsidRPr="00F61463">
        <w:rPr>
          <w:lang w:val="en-US"/>
        </w:rPr>
        <w:t xml:space="preserve">. </w:t>
      </w:r>
    </w:p>
    <w:p w:rsidR="00F61463" w:rsidRPr="003F47F9" w:rsidRDefault="00F61463" w:rsidP="00F61463">
      <w:pPr>
        <w:rPr>
          <w:i/>
          <w:color w:val="FF0000"/>
          <w:lang w:val="en-US"/>
        </w:rPr>
      </w:pPr>
      <w:r w:rsidRPr="003F47F9">
        <w:rPr>
          <w:i/>
          <w:color w:val="FF0000"/>
          <w:lang w:val="en-US"/>
        </w:rPr>
        <w:t>Renumber subsequent paragraphs</w:t>
      </w:r>
    </w:p>
    <w:p w:rsidR="00865451" w:rsidRDefault="00865451" w:rsidP="00F61463">
      <w:pPr>
        <w:suppressAutoHyphens w:val="0"/>
        <w:spacing w:line="240" w:lineRule="auto"/>
        <w:ind w:left="2259" w:right="1" w:hanging="1125"/>
        <w:rPr>
          <w:b/>
          <w:lang w:val="en-US"/>
        </w:rPr>
      </w:pPr>
    </w:p>
    <w:p w:rsidR="00F61463" w:rsidRPr="0034128F" w:rsidRDefault="00F61463" w:rsidP="00F61463">
      <w:pPr>
        <w:suppressAutoHyphens w:val="0"/>
        <w:spacing w:line="240" w:lineRule="auto"/>
        <w:ind w:left="2259" w:right="1" w:hanging="1125"/>
        <w:rPr>
          <w:b/>
          <w:lang w:val="en-US"/>
        </w:rPr>
      </w:pPr>
    </w:p>
    <w:p w:rsidR="0034128F" w:rsidRPr="0034128F" w:rsidRDefault="0034128F" w:rsidP="002226C3">
      <w:pPr>
        <w:spacing w:after="120"/>
        <w:ind w:left="1134"/>
        <w:jc w:val="both"/>
        <w:rPr>
          <w:i/>
          <w:lang w:val="en-US"/>
        </w:rPr>
      </w:pPr>
      <w:r w:rsidRPr="0034128F">
        <w:rPr>
          <w:i/>
          <w:lang w:val="en-US"/>
        </w:rPr>
        <w:t>Paragraph 5.4.2.1</w:t>
      </w:r>
      <w:r w:rsidRPr="002226C3">
        <w:rPr>
          <w:iCs/>
          <w:lang w:val="en-US"/>
        </w:rPr>
        <w:t>., amend to read:</w:t>
      </w:r>
    </w:p>
    <w:p w:rsidR="0034128F" w:rsidRPr="0034128F" w:rsidRDefault="00660EB0" w:rsidP="002C4BEA">
      <w:pPr>
        <w:suppressAutoHyphens w:val="0"/>
        <w:spacing w:after="120" w:line="240" w:lineRule="auto"/>
        <w:ind w:left="2257" w:right="1134" w:hanging="1123"/>
        <w:jc w:val="both"/>
        <w:rPr>
          <w:lang w:val="en-US"/>
        </w:rPr>
      </w:pPr>
      <w:r>
        <w:rPr>
          <w:lang w:val="en-US"/>
        </w:rPr>
        <w:t>"</w:t>
      </w:r>
      <w:r w:rsidR="0034128F" w:rsidRPr="0034128F">
        <w:rPr>
          <w:lang w:val="en-US"/>
        </w:rPr>
        <w:t>5.4.2.1.</w:t>
      </w:r>
      <w:r w:rsidR="0034128F" w:rsidRPr="0034128F">
        <w:rPr>
          <w:lang w:val="en-US"/>
        </w:rPr>
        <w:tab/>
        <w:t xml:space="preserve">The words </w:t>
      </w:r>
      <w:r>
        <w:rPr>
          <w:lang w:val="en-US"/>
        </w:rPr>
        <w:t>"</w:t>
      </w:r>
      <w:r w:rsidR="0034128F" w:rsidRPr="0034128F">
        <w:rPr>
          <w:lang w:val="en-US"/>
        </w:rPr>
        <w:t>i-Size universal ISOFIX</w:t>
      </w:r>
      <w:r>
        <w:rPr>
          <w:lang w:val="en-US"/>
        </w:rPr>
        <w:t>"</w:t>
      </w:r>
      <w:r w:rsidR="0034128F" w:rsidRPr="0034128F">
        <w:rPr>
          <w:lang w:val="en-US"/>
        </w:rPr>
        <w:t xml:space="preserve">, or </w:t>
      </w:r>
      <w:r>
        <w:rPr>
          <w:lang w:val="en-US"/>
        </w:rPr>
        <w:t>"</w:t>
      </w:r>
      <w:r w:rsidR="0034128F" w:rsidRPr="0034128F">
        <w:rPr>
          <w:lang w:val="en-US"/>
        </w:rPr>
        <w:t>i-Size booster seat</w:t>
      </w:r>
      <w:r>
        <w:rPr>
          <w:lang w:val="en-US"/>
        </w:rPr>
        <w:t>"</w:t>
      </w:r>
      <w:r w:rsidR="0034128F" w:rsidRPr="0034128F">
        <w:rPr>
          <w:lang w:val="en-US"/>
        </w:rPr>
        <w:t xml:space="preserve">, or </w:t>
      </w:r>
      <w:r>
        <w:rPr>
          <w:b/>
          <w:lang w:val="en-US"/>
        </w:rPr>
        <w:t>"</w:t>
      </w:r>
      <w:r w:rsidR="0034128F" w:rsidRPr="0034128F">
        <w:rPr>
          <w:b/>
          <w:lang w:val="en-US"/>
        </w:rPr>
        <w:t xml:space="preserve">i-Size </w:t>
      </w:r>
      <w:r w:rsidR="00BA5A5B" w:rsidRPr="00BA5A5B">
        <w:rPr>
          <w:b/>
          <w:color w:val="FF0000"/>
          <w:lang w:val="en-US"/>
        </w:rPr>
        <w:t xml:space="preserve">universal </w:t>
      </w:r>
      <w:r w:rsidR="0034128F" w:rsidRPr="0034128F">
        <w:rPr>
          <w:b/>
          <w:lang w:val="en-US"/>
        </w:rPr>
        <w:t>booster cushion</w:t>
      </w:r>
      <w:r>
        <w:rPr>
          <w:b/>
          <w:lang w:val="en-US"/>
        </w:rPr>
        <w:t>"</w:t>
      </w:r>
      <w:r w:rsidR="0034128F" w:rsidRPr="0034128F">
        <w:rPr>
          <w:b/>
          <w:lang w:val="en-US"/>
        </w:rPr>
        <w:t>, or</w:t>
      </w:r>
      <w:r w:rsidR="0034128F" w:rsidRPr="0034128F">
        <w:rPr>
          <w:lang w:val="en-US"/>
        </w:rPr>
        <w:t xml:space="preserve"> </w:t>
      </w:r>
      <w:r>
        <w:rPr>
          <w:lang w:val="en-US"/>
        </w:rPr>
        <w:t>"</w:t>
      </w:r>
      <w:r w:rsidR="0034128F" w:rsidRPr="0034128F">
        <w:rPr>
          <w:lang w:val="en-US"/>
        </w:rPr>
        <w:t>specific vehicle ISOFIX</w:t>
      </w:r>
      <w:r>
        <w:rPr>
          <w:lang w:val="en-US"/>
        </w:rPr>
        <w:t>"</w:t>
      </w:r>
      <w:r w:rsidR="0034128F" w:rsidRPr="0034128F">
        <w:rPr>
          <w:lang w:val="en-US"/>
        </w:rPr>
        <w:t xml:space="preserve"> or </w:t>
      </w:r>
      <w:r>
        <w:rPr>
          <w:lang w:val="en-US"/>
        </w:rPr>
        <w:t>"</w:t>
      </w:r>
      <w:r w:rsidR="0034128F" w:rsidRPr="0034128F">
        <w:rPr>
          <w:lang w:val="en-US"/>
        </w:rPr>
        <w:t>specific vehicle booster seat</w:t>
      </w:r>
      <w:r>
        <w:rPr>
          <w:lang w:val="en-US"/>
        </w:rPr>
        <w:t>"</w:t>
      </w:r>
      <w:r w:rsidR="0034128F" w:rsidRPr="0034128F">
        <w:rPr>
          <w:lang w:val="en-US"/>
        </w:rPr>
        <w:t xml:space="preserve"> or </w:t>
      </w:r>
      <w:r>
        <w:rPr>
          <w:b/>
          <w:lang w:val="en-US"/>
        </w:rPr>
        <w:t>"</w:t>
      </w:r>
      <w:r w:rsidR="0034128F" w:rsidRPr="0034128F">
        <w:rPr>
          <w:b/>
          <w:lang w:val="en-US"/>
        </w:rPr>
        <w:t>specific vehicle booster cushion</w:t>
      </w:r>
      <w:r>
        <w:rPr>
          <w:b/>
          <w:lang w:val="en-US"/>
        </w:rPr>
        <w:t>"</w:t>
      </w:r>
      <w:r w:rsidR="0034128F" w:rsidRPr="0034128F">
        <w:rPr>
          <w:b/>
          <w:lang w:val="en-US"/>
        </w:rPr>
        <w:t>, or</w:t>
      </w:r>
      <w:r w:rsidR="0034128F" w:rsidRPr="0034128F">
        <w:rPr>
          <w:lang w:val="en-US"/>
        </w:rPr>
        <w:t xml:space="preserve"> </w:t>
      </w:r>
      <w:r>
        <w:rPr>
          <w:lang w:val="en-US"/>
        </w:rPr>
        <w:t>"</w:t>
      </w:r>
      <w:r w:rsidR="0034128F" w:rsidRPr="0034128F">
        <w:rPr>
          <w:lang w:val="en-US"/>
        </w:rPr>
        <w:t>Universal (belted)</w:t>
      </w:r>
      <w:r>
        <w:rPr>
          <w:lang w:val="en-US"/>
        </w:rPr>
        <w:t>"</w:t>
      </w:r>
      <w:r w:rsidR="0034128F" w:rsidRPr="0034128F">
        <w:rPr>
          <w:lang w:val="en-US"/>
        </w:rPr>
        <w:t>, or Specific vehicle (belted)</w:t>
      </w:r>
      <w:r>
        <w:rPr>
          <w:lang w:val="en-US"/>
        </w:rPr>
        <w:t>"</w:t>
      </w:r>
      <w:r w:rsidR="0034128F" w:rsidRPr="0034128F">
        <w:rPr>
          <w:lang w:val="en-US"/>
        </w:rPr>
        <w:t xml:space="preserve"> depending on the category of Enhanced Child Restraint System;</w:t>
      </w:r>
      <w:r>
        <w:rPr>
          <w:lang w:val="en-US"/>
        </w:rPr>
        <w:t>"</w:t>
      </w:r>
    </w:p>
    <w:p w:rsidR="0034128F" w:rsidRPr="0034128F" w:rsidRDefault="0034128F" w:rsidP="008E7D23">
      <w:pPr>
        <w:spacing w:before="120" w:after="120"/>
        <w:ind w:left="1134"/>
        <w:jc w:val="both"/>
        <w:rPr>
          <w:i/>
          <w:lang w:val="en-US"/>
        </w:rPr>
      </w:pPr>
      <w:r w:rsidRPr="0034128F">
        <w:rPr>
          <w:i/>
          <w:lang w:val="en-US"/>
        </w:rPr>
        <w:t>Paragraph 6.1.1</w:t>
      </w:r>
      <w:r w:rsidRPr="008E7D23">
        <w:rPr>
          <w:iCs/>
          <w:lang w:val="en-US"/>
        </w:rPr>
        <w:t>., amend to read:</w:t>
      </w:r>
    </w:p>
    <w:p w:rsidR="0034128F" w:rsidRPr="0034128F" w:rsidRDefault="00660EB0" w:rsidP="0034128F">
      <w:pPr>
        <w:suppressAutoHyphens w:val="0"/>
        <w:spacing w:line="240" w:lineRule="auto"/>
        <w:ind w:left="2259" w:right="1" w:hanging="1125"/>
        <w:jc w:val="both"/>
        <w:rPr>
          <w:lang w:val="en-US"/>
        </w:rPr>
      </w:pPr>
      <w:r>
        <w:rPr>
          <w:lang w:val="en-US"/>
        </w:rPr>
        <w:t>"</w:t>
      </w:r>
      <w:r w:rsidR="0034128F" w:rsidRPr="0034128F">
        <w:rPr>
          <w:lang w:val="en-US"/>
        </w:rPr>
        <w:t>6.1.1.</w:t>
      </w:r>
      <w:r w:rsidR="0034128F" w:rsidRPr="0034128F">
        <w:rPr>
          <w:lang w:val="en-US"/>
        </w:rPr>
        <w:tab/>
        <w:t>…</w:t>
      </w:r>
    </w:p>
    <w:p w:rsidR="00F61463" w:rsidRPr="00F61463" w:rsidRDefault="0034128F" w:rsidP="00F61463">
      <w:pPr>
        <w:suppressAutoHyphens w:val="0"/>
        <w:spacing w:line="240" w:lineRule="auto"/>
        <w:ind w:left="2259" w:right="1134"/>
        <w:jc w:val="both"/>
        <w:rPr>
          <w:b/>
          <w:bCs/>
          <w:color w:val="FF0000"/>
        </w:rPr>
      </w:pPr>
      <w:r w:rsidRPr="0034128F">
        <w:rPr>
          <w:lang w:val="en-US"/>
        </w:rPr>
        <w:t xml:space="preserve">Enhanced Child Restraint Systems in the i-Size booster seat category are primarily designed for use </w:t>
      </w:r>
      <w:r w:rsidR="00BA5A5B">
        <w:rPr>
          <w:lang w:val="en-US"/>
        </w:rPr>
        <w:t>in all i-Size seating positions</w:t>
      </w:r>
      <w:r w:rsidR="00F61463">
        <w:rPr>
          <w:lang w:val="en-US"/>
        </w:rPr>
        <w:t xml:space="preserve">. </w:t>
      </w:r>
      <w:r w:rsidR="00F61463" w:rsidRPr="00F61463">
        <w:rPr>
          <w:color w:val="FF0000"/>
        </w:rPr>
        <w:t xml:space="preserve">. </w:t>
      </w:r>
      <w:r w:rsidR="00F61463" w:rsidRPr="00F61463">
        <w:rPr>
          <w:b/>
          <w:bCs/>
          <w:color w:val="FF0000"/>
        </w:rPr>
        <w:t>The instructions of an i-Size booster seat may declare that it can be used in any Universal seating position provided there are no conflicts with the interior of the car.</w:t>
      </w:r>
    </w:p>
    <w:p w:rsidR="00F61463" w:rsidRPr="00F61463" w:rsidRDefault="00F61463" w:rsidP="00F61463">
      <w:pPr>
        <w:suppressAutoHyphens w:val="0"/>
        <w:spacing w:line="240" w:lineRule="auto"/>
        <w:ind w:left="2259" w:right="1134"/>
        <w:jc w:val="both"/>
        <w:rPr>
          <w:color w:val="FF0000"/>
        </w:rPr>
      </w:pPr>
    </w:p>
    <w:p w:rsidR="0034128F" w:rsidRPr="00F61463" w:rsidRDefault="00F61463" w:rsidP="00F61463">
      <w:pPr>
        <w:suppressAutoHyphens w:val="0"/>
        <w:spacing w:line="240" w:lineRule="auto"/>
        <w:ind w:left="2259" w:right="1134"/>
        <w:jc w:val="both"/>
        <w:rPr>
          <w:b/>
          <w:bCs/>
          <w:color w:val="FF0000"/>
        </w:rPr>
      </w:pPr>
      <w:r w:rsidRPr="00F61463">
        <w:rPr>
          <w:b/>
          <w:bCs/>
          <w:color w:val="FF0000"/>
        </w:rPr>
        <w:t>Enhanced Child Restraint Systems in the i-Size Universal booster cushion category are designed for use in all i-Size and all Universal seating positions.</w:t>
      </w:r>
    </w:p>
    <w:p w:rsidR="00F61463" w:rsidRPr="0034128F" w:rsidRDefault="00F61463" w:rsidP="00F61463">
      <w:pPr>
        <w:suppressAutoHyphens w:val="0"/>
        <w:spacing w:line="240" w:lineRule="auto"/>
        <w:ind w:left="2259" w:right="1134"/>
        <w:jc w:val="both"/>
        <w:rPr>
          <w:lang w:val="en-US"/>
        </w:rPr>
      </w:pPr>
    </w:p>
    <w:p w:rsidR="0034128F" w:rsidRPr="0034128F" w:rsidRDefault="0034128F" w:rsidP="008E7D23">
      <w:pPr>
        <w:suppressAutoHyphens w:val="0"/>
        <w:spacing w:line="240" w:lineRule="auto"/>
        <w:ind w:left="2259" w:right="1134"/>
        <w:jc w:val="both"/>
        <w:rPr>
          <w:lang w:val="en-US"/>
        </w:rPr>
      </w:pPr>
      <w:r w:rsidRPr="0034128F">
        <w:rPr>
          <w:lang w:val="en-US"/>
        </w:rPr>
        <w:lastRenderedPageBreak/>
        <w:t>Enhanced Child Restraint Systems in the specific vehicle ISOFIX category are for use in all ISOFIX positions and also in the luggage area, if the restraints are fitted in conformity with the vehicle manufacturer's instructions.</w:t>
      </w:r>
    </w:p>
    <w:p w:rsidR="0034128F" w:rsidRPr="0034128F" w:rsidRDefault="0034128F" w:rsidP="008E7D23">
      <w:pPr>
        <w:suppressAutoHyphens w:val="0"/>
        <w:spacing w:before="120" w:after="120" w:line="240" w:lineRule="auto"/>
        <w:ind w:left="2257" w:right="1134"/>
        <w:jc w:val="both"/>
        <w:rPr>
          <w:lang w:val="en-US"/>
        </w:rPr>
      </w:pPr>
      <w:r w:rsidRPr="0034128F">
        <w:rPr>
          <w:lang w:val="en-US"/>
        </w:rPr>
        <w:t>Enhanced Child Restraint Systems in the specific vehicle booster seat</w:t>
      </w:r>
      <w:r w:rsidRPr="0034128F">
        <w:rPr>
          <w:b/>
          <w:lang w:val="en-US"/>
        </w:rPr>
        <w:t xml:space="preserve"> or specific vehicle booster cushion</w:t>
      </w:r>
      <w:r w:rsidRPr="0034128F">
        <w:rPr>
          <w:lang w:val="en-US"/>
        </w:rPr>
        <w:t xml:space="preserve"> category are to be used according to manufacturer's instructions.</w:t>
      </w:r>
      <w:r w:rsidR="00660EB0">
        <w:rPr>
          <w:lang w:val="en-US"/>
        </w:rPr>
        <w:t>"</w:t>
      </w:r>
    </w:p>
    <w:p w:rsidR="0034128F" w:rsidRPr="008E7D23" w:rsidRDefault="00F40349" w:rsidP="008E7D23">
      <w:pPr>
        <w:tabs>
          <w:tab w:val="left" w:pos="7655"/>
        </w:tabs>
        <w:spacing w:after="120"/>
        <w:ind w:left="1134"/>
        <w:jc w:val="both"/>
        <w:rPr>
          <w:iCs/>
          <w:lang w:val="en-US"/>
        </w:rPr>
      </w:pPr>
      <w:r>
        <w:rPr>
          <w:i/>
          <w:lang w:val="en-US"/>
        </w:rPr>
        <w:t xml:space="preserve">Paragraphs 6.1.3.1. to </w:t>
      </w:r>
      <w:r w:rsidR="0034128F" w:rsidRPr="0034128F">
        <w:rPr>
          <w:i/>
          <w:lang w:val="en-US"/>
        </w:rPr>
        <w:t xml:space="preserve">6.1.3.3., </w:t>
      </w:r>
      <w:r w:rsidR="0034128F" w:rsidRPr="008E7D23">
        <w:rPr>
          <w:iCs/>
          <w:lang w:val="en-US"/>
        </w:rPr>
        <w:t>amend to read:</w:t>
      </w:r>
    </w:p>
    <w:p w:rsidR="0034128F" w:rsidRPr="0034128F" w:rsidRDefault="00660EB0" w:rsidP="008E7D23">
      <w:pPr>
        <w:tabs>
          <w:tab w:val="left" w:pos="7655"/>
        </w:tabs>
        <w:suppressAutoHyphens w:val="0"/>
        <w:spacing w:line="240" w:lineRule="auto"/>
        <w:ind w:left="2259" w:right="1134" w:hanging="1125"/>
        <w:jc w:val="both"/>
        <w:rPr>
          <w:lang w:val="en-US"/>
        </w:rPr>
      </w:pPr>
      <w:r>
        <w:rPr>
          <w:lang w:val="en-US"/>
        </w:rPr>
        <w:t>"</w:t>
      </w:r>
      <w:r w:rsidR="0034128F" w:rsidRPr="0034128F">
        <w:rPr>
          <w:lang w:val="en-US"/>
        </w:rPr>
        <w:t>6.1.3.</w:t>
      </w:r>
      <w:r w:rsidR="0034128F" w:rsidRPr="0034128F">
        <w:rPr>
          <w:lang w:val="en-US"/>
        </w:rPr>
        <w:tab/>
        <w:t>According to the category as defined by Table 2, the Non-Integral Enhanced Child Restraint System and the child shall be secured in a vehicle seating position:</w:t>
      </w:r>
    </w:p>
    <w:p w:rsidR="0034128F" w:rsidRPr="0034128F" w:rsidRDefault="0034128F" w:rsidP="008E7D23">
      <w:pPr>
        <w:suppressAutoHyphens w:val="0"/>
        <w:spacing w:line="240" w:lineRule="auto"/>
        <w:ind w:left="2259" w:right="1134" w:hanging="1125"/>
        <w:jc w:val="both"/>
        <w:rPr>
          <w:lang w:val="en-US"/>
        </w:rPr>
      </w:pPr>
      <w:r w:rsidRPr="0034128F">
        <w:rPr>
          <w:lang w:val="en-US"/>
        </w:rPr>
        <w:t>6.1.3.1.</w:t>
      </w:r>
      <w:r w:rsidRPr="0034128F">
        <w:rPr>
          <w:lang w:val="en-US"/>
        </w:rPr>
        <w:tab/>
        <w:t xml:space="preserve">For the i-Size booster seat </w:t>
      </w:r>
      <w:r w:rsidRPr="0034128F">
        <w:rPr>
          <w:b/>
          <w:lang w:val="en-US"/>
        </w:rPr>
        <w:t xml:space="preserve">and i-Size </w:t>
      </w:r>
      <w:r w:rsidR="00BA5A5B" w:rsidRPr="00BA5A5B">
        <w:rPr>
          <w:b/>
          <w:color w:val="FF0000"/>
          <w:lang w:val="en-US"/>
        </w:rPr>
        <w:t>universal</w:t>
      </w:r>
      <w:r w:rsidR="00BA5A5B">
        <w:rPr>
          <w:b/>
          <w:lang w:val="en-US"/>
        </w:rPr>
        <w:t xml:space="preserve"> </w:t>
      </w:r>
      <w:r w:rsidRPr="0034128F">
        <w:rPr>
          <w:b/>
          <w:lang w:val="en-US"/>
        </w:rPr>
        <w:t>booster cushion</w:t>
      </w:r>
      <w:r w:rsidRPr="0034128F">
        <w:rPr>
          <w:lang w:val="en-US"/>
        </w:rPr>
        <w:t xml:space="preserve"> categor</w:t>
      </w:r>
      <w:r w:rsidRPr="0034128F">
        <w:rPr>
          <w:strike/>
          <w:lang w:val="en-US"/>
        </w:rPr>
        <w:t>y</w:t>
      </w:r>
      <w:r w:rsidRPr="0034128F">
        <w:rPr>
          <w:b/>
          <w:lang w:val="en-US"/>
        </w:rPr>
        <w:t>ies</w:t>
      </w:r>
      <w:r w:rsidRPr="0034128F">
        <w:rPr>
          <w:lang w:val="en-US"/>
        </w:rPr>
        <w:t>, by means of the adult safety seat belt and possibly with optional ISOFIX attachments, if these are stowable (see Regulation No. 16, Annex 17, Appendix 5, Figure 1, Detail B).</w:t>
      </w:r>
    </w:p>
    <w:p w:rsidR="0034128F" w:rsidRPr="0034128F" w:rsidRDefault="0034128F" w:rsidP="008E7D23">
      <w:pPr>
        <w:suppressAutoHyphens w:val="0"/>
        <w:spacing w:before="120" w:line="240" w:lineRule="auto"/>
        <w:ind w:left="2257" w:right="1134" w:hanging="1123"/>
        <w:jc w:val="both"/>
        <w:rPr>
          <w:lang w:val="en-US"/>
        </w:rPr>
      </w:pPr>
      <w:r w:rsidRPr="0034128F">
        <w:rPr>
          <w:lang w:val="en-US"/>
        </w:rPr>
        <w:t xml:space="preserve">6.1.3.2. </w:t>
      </w:r>
      <w:r w:rsidRPr="0034128F">
        <w:rPr>
          <w:lang w:val="en-US"/>
        </w:rPr>
        <w:tab/>
        <w:t xml:space="preserve">For the specific vehicle booster seat </w:t>
      </w:r>
      <w:r w:rsidRPr="0034128F">
        <w:rPr>
          <w:b/>
          <w:lang w:val="en-US"/>
        </w:rPr>
        <w:t>and specific vehicle booster cushion</w:t>
      </w:r>
      <w:r w:rsidRPr="0034128F">
        <w:rPr>
          <w:lang w:val="en-US"/>
        </w:rPr>
        <w:t xml:space="preserve"> categor</w:t>
      </w:r>
      <w:r w:rsidRPr="0034128F">
        <w:rPr>
          <w:strike/>
          <w:lang w:val="en-US"/>
        </w:rPr>
        <w:t>y</w:t>
      </w:r>
      <w:r w:rsidRPr="0034128F">
        <w:rPr>
          <w:b/>
          <w:lang w:val="en-US"/>
        </w:rPr>
        <w:t>ies</w:t>
      </w:r>
      <w:r w:rsidRPr="0034128F">
        <w:rPr>
          <w:lang w:val="en-US"/>
        </w:rPr>
        <w:t>, by means of the adult safety seat belt and possibly with attachments designed by the manufacturer of the Enhanced Child Restraint System, secured to anchorages as designed by the vehicle manufacturer. Only ISOFIX attachments shall be used in conjunction with ISOFIX anchorage system.</w:t>
      </w:r>
    </w:p>
    <w:p w:rsidR="0034128F" w:rsidRPr="0034128F" w:rsidRDefault="0034128F" w:rsidP="008E7D23">
      <w:pPr>
        <w:suppressAutoHyphens w:val="0"/>
        <w:spacing w:before="120" w:line="240" w:lineRule="auto"/>
      </w:pPr>
      <w:r w:rsidRPr="0034128F">
        <w:tab/>
      </w:r>
      <w:r w:rsidRPr="0034128F">
        <w:tab/>
        <w:t xml:space="preserve">Table 2 </w:t>
      </w:r>
    </w:p>
    <w:p w:rsidR="0034128F" w:rsidRPr="008E7D23" w:rsidRDefault="0034128F" w:rsidP="008E7D23">
      <w:pPr>
        <w:suppressAutoHyphens w:val="0"/>
        <w:spacing w:after="120" w:line="240" w:lineRule="auto"/>
        <w:ind w:left="1134" w:right="1134"/>
        <w:jc w:val="both"/>
        <w:rPr>
          <w:b/>
          <w:lang w:val="en-US"/>
        </w:rPr>
      </w:pPr>
      <w:r w:rsidRPr="008E7D23">
        <w:rPr>
          <w:b/>
        </w:rPr>
        <w:t>Possible configurations of Non-Integral Enhanced Child Restraint Systems for type approval</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13"/>
        <w:gridCol w:w="1254"/>
        <w:gridCol w:w="971"/>
        <w:gridCol w:w="974"/>
        <w:gridCol w:w="1529"/>
        <w:gridCol w:w="1529"/>
      </w:tblGrid>
      <w:tr w:rsidR="0034128F" w:rsidRPr="008E7D23" w:rsidTr="007F6B22">
        <w:trPr>
          <w:tblHeader/>
        </w:trPr>
        <w:tc>
          <w:tcPr>
            <w:tcW w:w="1113" w:type="dxa"/>
            <w:tcBorders>
              <w:top w:val="single" w:sz="4" w:space="0" w:color="auto"/>
              <w:bottom w:val="single" w:sz="12" w:space="0" w:color="auto"/>
            </w:tcBorders>
            <w:shd w:val="clear" w:color="auto" w:fill="auto"/>
            <w:vAlign w:val="bottom"/>
          </w:tcPr>
          <w:p w:rsidR="0034128F" w:rsidRPr="008E7D23" w:rsidRDefault="0034128F" w:rsidP="008E7D23">
            <w:pPr>
              <w:suppressAutoHyphens w:val="0"/>
              <w:spacing w:before="80" w:after="80" w:line="200" w:lineRule="exact"/>
              <w:ind w:right="113"/>
              <w:rPr>
                <w:i/>
                <w:sz w:val="16"/>
              </w:rPr>
            </w:pPr>
          </w:p>
        </w:tc>
        <w:tc>
          <w:tcPr>
            <w:tcW w:w="1254" w:type="dxa"/>
            <w:tcBorders>
              <w:top w:val="single" w:sz="4" w:space="0" w:color="auto"/>
              <w:bottom w:val="single" w:sz="12" w:space="0" w:color="auto"/>
            </w:tcBorders>
            <w:shd w:val="clear" w:color="auto" w:fill="auto"/>
            <w:vAlign w:val="bottom"/>
          </w:tcPr>
          <w:p w:rsidR="0034128F" w:rsidRPr="008E7D23" w:rsidRDefault="0034128F" w:rsidP="008E7D23">
            <w:pPr>
              <w:suppressAutoHyphens w:val="0"/>
              <w:spacing w:before="80" w:after="80" w:line="200" w:lineRule="exact"/>
              <w:ind w:right="113"/>
              <w:rPr>
                <w:i/>
                <w:sz w:val="16"/>
              </w:rPr>
            </w:pPr>
            <w:r w:rsidRPr="008E7D23">
              <w:rPr>
                <w:i/>
                <w:sz w:val="16"/>
              </w:rPr>
              <w:t>Orientation</w:t>
            </w:r>
          </w:p>
        </w:tc>
        <w:tc>
          <w:tcPr>
            <w:tcW w:w="5003" w:type="dxa"/>
            <w:gridSpan w:val="4"/>
            <w:tcBorders>
              <w:top w:val="single" w:sz="4" w:space="0" w:color="auto"/>
              <w:bottom w:val="single" w:sz="12" w:space="0" w:color="auto"/>
            </w:tcBorders>
            <w:shd w:val="clear" w:color="auto" w:fill="auto"/>
            <w:vAlign w:val="bottom"/>
          </w:tcPr>
          <w:p w:rsidR="0034128F" w:rsidRPr="008E7D23" w:rsidRDefault="0034128F" w:rsidP="008E7D23">
            <w:pPr>
              <w:suppressAutoHyphens w:val="0"/>
              <w:spacing w:before="80" w:after="80" w:line="200" w:lineRule="exact"/>
              <w:ind w:right="113"/>
              <w:rPr>
                <w:i/>
                <w:sz w:val="16"/>
              </w:rPr>
            </w:pPr>
            <w:r w:rsidRPr="008E7D23">
              <w:rPr>
                <w:i/>
                <w:sz w:val="16"/>
              </w:rPr>
              <w:t>Category</w:t>
            </w:r>
          </w:p>
        </w:tc>
      </w:tr>
      <w:tr w:rsidR="0034128F" w:rsidRPr="008E7D23" w:rsidTr="007F6B22">
        <w:tc>
          <w:tcPr>
            <w:tcW w:w="1113" w:type="dxa"/>
            <w:vMerge w:val="restart"/>
            <w:tcBorders>
              <w:top w:val="single" w:sz="12" w:space="0" w:color="auto"/>
            </w:tcBorders>
            <w:shd w:val="clear" w:color="auto" w:fill="auto"/>
          </w:tcPr>
          <w:p w:rsidR="0034128F" w:rsidRPr="008E7D23" w:rsidRDefault="0034128F" w:rsidP="008E7D23">
            <w:pPr>
              <w:suppressAutoHyphens w:val="0"/>
              <w:spacing w:before="40" w:after="120" w:line="220" w:lineRule="exact"/>
              <w:ind w:right="113"/>
            </w:pPr>
            <w:r w:rsidRPr="008E7D23">
              <w:t>Non-integral</w:t>
            </w:r>
          </w:p>
        </w:tc>
        <w:tc>
          <w:tcPr>
            <w:tcW w:w="1254" w:type="dxa"/>
            <w:tcBorders>
              <w:top w:val="single" w:sz="12" w:space="0" w:color="auto"/>
            </w:tcBorders>
            <w:shd w:val="clear" w:color="auto" w:fill="auto"/>
          </w:tcPr>
          <w:p w:rsidR="0034128F" w:rsidRPr="008E7D23" w:rsidRDefault="0034128F" w:rsidP="008E7D23">
            <w:pPr>
              <w:suppressAutoHyphens w:val="0"/>
              <w:spacing w:before="40" w:after="120" w:line="220" w:lineRule="exact"/>
              <w:ind w:right="113"/>
            </w:pPr>
          </w:p>
        </w:tc>
        <w:tc>
          <w:tcPr>
            <w:tcW w:w="971" w:type="dxa"/>
            <w:tcBorders>
              <w:top w:val="single" w:sz="12" w:space="0" w:color="auto"/>
            </w:tcBorders>
            <w:shd w:val="clear" w:color="auto" w:fill="auto"/>
          </w:tcPr>
          <w:p w:rsidR="0034128F" w:rsidRPr="008E7D23" w:rsidRDefault="0034128F" w:rsidP="008E7D23">
            <w:pPr>
              <w:suppressAutoHyphens w:val="0"/>
              <w:spacing w:before="40" w:after="120" w:line="220" w:lineRule="exact"/>
              <w:ind w:right="113"/>
            </w:pPr>
            <w:r w:rsidRPr="008E7D23">
              <w:t>i-size booster seat</w:t>
            </w:r>
          </w:p>
        </w:tc>
        <w:tc>
          <w:tcPr>
            <w:tcW w:w="974" w:type="dxa"/>
            <w:tcBorders>
              <w:top w:val="single" w:sz="12" w:space="0" w:color="auto"/>
            </w:tcBorders>
            <w:shd w:val="clear" w:color="auto" w:fill="auto"/>
          </w:tcPr>
          <w:p w:rsidR="0034128F" w:rsidRPr="007F6B22" w:rsidRDefault="0034128F" w:rsidP="008E7D23">
            <w:pPr>
              <w:suppressAutoHyphens w:val="0"/>
              <w:spacing w:before="40" w:after="120" w:line="220" w:lineRule="exact"/>
              <w:ind w:right="113"/>
              <w:rPr>
                <w:b/>
                <w:bCs/>
              </w:rPr>
            </w:pPr>
            <w:r w:rsidRPr="007F6B22">
              <w:rPr>
                <w:b/>
                <w:bCs/>
              </w:rPr>
              <w:t xml:space="preserve">i-size </w:t>
            </w:r>
            <w:r w:rsidR="00BA5A5B" w:rsidRPr="00BA5A5B">
              <w:rPr>
                <w:b/>
                <w:bCs/>
                <w:color w:val="FF0000"/>
              </w:rPr>
              <w:t>universal</w:t>
            </w:r>
            <w:r w:rsidR="00BA5A5B">
              <w:rPr>
                <w:b/>
                <w:bCs/>
              </w:rPr>
              <w:t xml:space="preserve"> </w:t>
            </w:r>
            <w:r w:rsidRPr="007F6B22">
              <w:rPr>
                <w:b/>
                <w:bCs/>
              </w:rPr>
              <w:t>booster cushion</w:t>
            </w:r>
          </w:p>
        </w:tc>
        <w:tc>
          <w:tcPr>
            <w:tcW w:w="1529" w:type="dxa"/>
            <w:tcBorders>
              <w:top w:val="single" w:sz="12" w:space="0" w:color="auto"/>
            </w:tcBorders>
            <w:shd w:val="clear" w:color="auto" w:fill="auto"/>
          </w:tcPr>
          <w:p w:rsidR="0034128F" w:rsidRPr="008E7D23" w:rsidRDefault="0034128F" w:rsidP="008E7D23">
            <w:pPr>
              <w:suppressAutoHyphens w:val="0"/>
              <w:spacing w:before="40" w:after="120" w:line="220" w:lineRule="exact"/>
              <w:ind w:right="113"/>
            </w:pPr>
            <w:r w:rsidRPr="008E7D23">
              <w:t>Specific vehicle booster seat (built in included)</w:t>
            </w:r>
          </w:p>
        </w:tc>
        <w:tc>
          <w:tcPr>
            <w:tcW w:w="1529" w:type="dxa"/>
            <w:tcBorders>
              <w:top w:val="single" w:sz="12" w:space="0" w:color="auto"/>
            </w:tcBorders>
            <w:shd w:val="clear" w:color="auto" w:fill="auto"/>
          </w:tcPr>
          <w:p w:rsidR="0034128F" w:rsidRPr="008E7D23" w:rsidRDefault="0034128F" w:rsidP="008E7D23">
            <w:pPr>
              <w:suppressAutoHyphens w:val="0"/>
              <w:spacing w:before="40" w:after="120" w:line="220" w:lineRule="exact"/>
              <w:ind w:right="113"/>
            </w:pPr>
            <w:r w:rsidRPr="007F6B22">
              <w:rPr>
                <w:b/>
                <w:bCs/>
              </w:rPr>
              <w:t>Specific vehicle booster cushion (built in included)</w:t>
            </w:r>
          </w:p>
        </w:tc>
      </w:tr>
      <w:tr w:rsidR="0034128F" w:rsidRPr="008E7D23" w:rsidTr="007F6B22">
        <w:tc>
          <w:tcPr>
            <w:tcW w:w="1113" w:type="dxa"/>
            <w:vMerge/>
            <w:shd w:val="clear" w:color="auto" w:fill="auto"/>
          </w:tcPr>
          <w:p w:rsidR="0034128F" w:rsidRPr="008E7D23" w:rsidRDefault="0034128F" w:rsidP="008E7D23">
            <w:pPr>
              <w:suppressAutoHyphens w:val="0"/>
              <w:spacing w:before="40" w:after="120" w:line="220" w:lineRule="exact"/>
              <w:ind w:right="113"/>
            </w:pPr>
          </w:p>
        </w:tc>
        <w:tc>
          <w:tcPr>
            <w:tcW w:w="1254" w:type="dxa"/>
            <w:shd w:val="clear" w:color="auto" w:fill="auto"/>
          </w:tcPr>
          <w:p w:rsidR="0034128F" w:rsidRPr="008E7D23" w:rsidRDefault="0034128F" w:rsidP="008E7D23">
            <w:pPr>
              <w:suppressAutoHyphens w:val="0"/>
              <w:spacing w:before="40" w:after="120" w:line="220" w:lineRule="exact"/>
              <w:ind w:right="113"/>
            </w:pPr>
            <w:r w:rsidRPr="008E7D23">
              <w:t>Forward Facing</w:t>
            </w:r>
          </w:p>
        </w:tc>
        <w:tc>
          <w:tcPr>
            <w:tcW w:w="971" w:type="dxa"/>
            <w:shd w:val="clear" w:color="auto" w:fill="auto"/>
          </w:tcPr>
          <w:p w:rsidR="0034128F" w:rsidRPr="008E7D23" w:rsidRDefault="0034128F" w:rsidP="008E7D23">
            <w:pPr>
              <w:suppressAutoHyphens w:val="0"/>
              <w:spacing w:before="40" w:after="120" w:line="220" w:lineRule="exact"/>
              <w:ind w:right="113"/>
            </w:pPr>
            <w:r w:rsidRPr="008E7D23">
              <w:t>A</w:t>
            </w:r>
          </w:p>
        </w:tc>
        <w:tc>
          <w:tcPr>
            <w:tcW w:w="974" w:type="dxa"/>
            <w:shd w:val="clear" w:color="auto" w:fill="auto"/>
          </w:tcPr>
          <w:p w:rsidR="0034128F" w:rsidRPr="007F6B22" w:rsidRDefault="0034128F" w:rsidP="008E7D23">
            <w:pPr>
              <w:suppressAutoHyphens w:val="0"/>
              <w:spacing w:before="40" w:after="120" w:line="220" w:lineRule="exact"/>
              <w:ind w:right="113"/>
              <w:rPr>
                <w:b/>
                <w:bCs/>
              </w:rPr>
            </w:pPr>
            <w:r w:rsidRPr="007F6B22">
              <w:rPr>
                <w:b/>
                <w:bCs/>
              </w:rPr>
              <w:t>A</w:t>
            </w:r>
          </w:p>
        </w:tc>
        <w:tc>
          <w:tcPr>
            <w:tcW w:w="1529" w:type="dxa"/>
            <w:shd w:val="clear" w:color="auto" w:fill="auto"/>
          </w:tcPr>
          <w:p w:rsidR="0034128F" w:rsidRPr="008E7D23" w:rsidRDefault="0034128F" w:rsidP="008E7D23">
            <w:pPr>
              <w:suppressAutoHyphens w:val="0"/>
              <w:spacing w:before="40" w:after="120" w:line="220" w:lineRule="exact"/>
              <w:ind w:right="113"/>
            </w:pPr>
            <w:r w:rsidRPr="008E7D23">
              <w:t>A</w:t>
            </w:r>
          </w:p>
        </w:tc>
        <w:tc>
          <w:tcPr>
            <w:tcW w:w="1529" w:type="dxa"/>
            <w:shd w:val="clear" w:color="auto" w:fill="auto"/>
          </w:tcPr>
          <w:p w:rsidR="0034128F" w:rsidRPr="007F6B22" w:rsidRDefault="0034128F" w:rsidP="008E7D23">
            <w:pPr>
              <w:suppressAutoHyphens w:val="0"/>
              <w:spacing w:before="40" w:after="120" w:line="220" w:lineRule="exact"/>
              <w:ind w:right="113"/>
              <w:rPr>
                <w:b/>
                <w:bCs/>
              </w:rPr>
            </w:pPr>
            <w:r w:rsidRPr="007F6B22">
              <w:rPr>
                <w:b/>
                <w:bCs/>
              </w:rPr>
              <w:t>A</w:t>
            </w:r>
          </w:p>
        </w:tc>
      </w:tr>
      <w:tr w:rsidR="0034128F" w:rsidRPr="008E7D23" w:rsidTr="007F6B22">
        <w:tc>
          <w:tcPr>
            <w:tcW w:w="1113" w:type="dxa"/>
            <w:vMerge/>
            <w:shd w:val="clear" w:color="auto" w:fill="auto"/>
          </w:tcPr>
          <w:p w:rsidR="0034128F" w:rsidRPr="008E7D23" w:rsidRDefault="0034128F" w:rsidP="008E7D23">
            <w:pPr>
              <w:suppressAutoHyphens w:val="0"/>
              <w:spacing w:before="40" w:after="120" w:line="220" w:lineRule="exact"/>
              <w:ind w:right="113"/>
            </w:pPr>
          </w:p>
        </w:tc>
        <w:tc>
          <w:tcPr>
            <w:tcW w:w="1254" w:type="dxa"/>
            <w:shd w:val="clear" w:color="auto" w:fill="auto"/>
          </w:tcPr>
          <w:p w:rsidR="0034128F" w:rsidRPr="008E7D23" w:rsidRDefault="0034128F" w:rsidP="008E7D23">
            <w:pPr>
              <w:suppressAutoHyphens w:val="0"/>
              <w:spacing w:before="40" w:after="120" w:line="220" w:lineRule="exact"/>
              <w:ind w:right="113"/>
            </w:pPr>
            <w:r w:rsidRPr="008E7D23">
              <w:t>Rearward Facing</w:t>
            </w:r>
          </w:p>
          <w:p w:rsidR="0034128F" w:rsidRPr="008E7D23" w:rsidRDefault="0034128F" w:rsidP="008E7D23">
            <w:pPr>
              <w:suppressAutoHyphens w:val="0"/>
              <w:spacing w:before="40" w:after="120" w:line="220" w:lineRule="exact"/>
              <w:ind w:right="113"/>
            </w:pPr>
          </w:p>
          <w:p w:rsidR="0034128F" w:rsidRPr="007F6B22" w:rsidRDefault="0034128F" w:rsidP="008E7D23">
            <w:pPr>
              <w:suppressAutoHyphens w:val="0"/>
              <w:spacing w:before="40" w:after="120" w:line="220" w:lineRule="exact"/>
              <w:ind w:right="113"/>
              <w:rPr>
                <w:b/>
                <w:bCs/>
              </w:rPr>
            </w:pPr>
            <w:r w:rsidRPr="007F6B22">
              <w:rPr>
                <w:b/>
                <w:bCs/>
              </w:rPr>
              <w:t>Lateral Facing</w:t>
            </w:r>
          </w:p>
        </w:tc>
        <w:tc>
          <w:tcPr>
            <w:tcW w:w="971" w:type="dxa"/>
            <w:shd w:val="clear" w:color="auto" w:fill="auto"/>
          </w:tcPr>
          <w:p w:rsidR="0034128F" w:rsidRPr="008E7D23" w:rsidRDefault="0034128F" w:rsidP="008E7D23">
            <w:pPr>
              <w:suppressAutoHyphens w:val="0"/>
              <w:spacing w:before="40" w:after="120" w:line="220" w:lineRule="exact"/>
              <w:ind w:right="113"/>
            </w:pPr>
            <w:r w:rsidRPr="008E7D23">
              <w:t>N/A</w:t>
            </w:r>
          </w:p>
          <w:p w:rsidR="0034128F" w:rsidRPr="008E7D23" w:rsidRDefault="0034128F" w:rsidP="008E7D23">
            <w:pPr>
              <w:suppressAutoHyphens w:val="0"/>
              <w:spacing w:before="40" w:after="120" w:line="220" w:lineRule="exact"/>
              <w:ind w:right="113"/>
            </w:pPr>
          </w:p>
          <w:p w:rsidR="0034128F" w:rsidRPr="008E7D23" w:rsidRDefault="0034128F" w:rsidP="008E7D23">
            <w:pPr>
              <w:suppressAutoHyphens w:val="0"/>
              <w:spacing w:before="40" w:after="120" w:line="220" w:lineRule="exact"/>
              <w:ind w:right="113"/>
            </w:pPr>
          </w:p>
          <w:p w:rsidR="0034128F" w:rsidRPr="007F6B22" w:rsidRDefault="0034128F" w:rsidP="008E7D23">
            <w:pPr>
              <w:suppressAutoHyphens w:val="0"/>
              <w:spacing w:before="40" w:after="120" w:line="220" w:lineRule="exact"/>
              <w:ind w:right="113"/>
              <w:rPr>
                <w:b/>
                <w:bCs/>
              </w:rPr>
            </w:pPr>
            <w:r w:rsidRPr="007F6B22">
              <w:rPr>
                <w:b/>
                <w:bCs/>
              </w:rPr>
              <w:t>N/A</w:t>
            </w:r>
          </w:p>
        </w:tc>
        <w:tc>
          <w:tcPr>
            <w:tcW w:w="974" w:type="dxa"/>
            <w:shd w:val="clear" w:color="auto" w:fill="auto"/>
          </w:tcPr>
          <w:p w:rsidR="0034128F" w:rsidRPr="007F6B22" w:rsidRDefault="0034128F" w:rsidP="008E7D23">
            <w:pPr>
              <w:suppressAutoHyphens w:val="0"/>
              <w:spacing w:before="40" w:after="120" w:line="220" w:lineRule="exact"/>
              <w:ind w:right="113"/>
              <w:rPr>
                <w:b/>
                <w:bCs/>
              </w:rPr>
            </w:pPr>
            <w:r w:rsidRPr="007F6B22">
              <w:rPr>
                <w:b/>
                <w:bCs/>
              </w:rPr>
              <w:t>N/A</w:t>
            </w:r>
          </w:p>
          <w:p w:rsidR="0034128F" w:rsidRPr="008E7D23" w:rsidRDefault="0034128F" w:rsidP="008E7D23">
            <w:pPr>
              <w:suppressAutoHyphens w:val="0"/>
              <w:spacing w:before="40" w:after="120" w:line="220" w:lineRule="exact"/>
              <w:ind w:right="113"/>
            </w:pPr>
          </w:p>
          <w:p w:rsidR="0034128F" w:rsidRPr="008E7D23" w:rsidRDefault="0034128F" w:rsidP="008E7D23">
            <w:pPr>
              <w:suppressAutoHyphens w:val="0"/>
              <w:spacing w:before="40" w:after="120" w:line="220" w:lineRule="exact"/>
              <w:ind w:right="113"/>
            </w:pPr>
          </w:p>
          <w:p w:rsidR="0034128F" w:rsidRPr="007F6B22" w:rsidRDefault="0034128F" w:rsidP="008E7D23">
            <w:pPr>
              <w:suppressAutoHyphens w:val="0"/>
              <w:spacing w:before="40" w:after="120" w:line="220" w:lineRule="exact"/>
              <w:ind w:right="113"/>
              <w:rPr>
                <w:b/>
                <w:bCs/>
              </w:rPr>
            </w:pPr>
            <w:r w:rsidRPr="007F6B22">
              <w:rPr>
                <w:b/>
                <w:bCs/>
              </w:rPr>
              <w:t>N/A</w:t>
            </w:r>
          </w:p>
        </w:tc>
        <w:tc>
          <w:tcPr>
            <w:tcW w:w="1529" w:type="dxa"/>
            <w:shd w:val="clear" w:color="auto" w:fill="auto"/>
          </w:tcPr>
          <w:p w:rsidR="0034128F" w:rsidRPr="008E7D23" w:rsidRDefault="0034128F" w:rsidP="008E7D23">
            <w:pPr>
              <w:suppressAutoHyphens w:val="0"/>
              <w:spacing w:before="40" w:after="120" w:line="220" w:lineRule="exact"/>
              <w:ind w:right="113"/>
            </w:pPr>
            <w:r w:rsidRPr="008E7D23">
              <w:t>N/A</w:t>
            </w:r>
          </w:p>
          <w:p w:rsidR="0034128F" w:rsidRPr="008E7D23" w:rsidRDefault="0034128F" w:rsidP="008E7D23">
            <w:pPr>
              <w:suppressAutoHyphens w:val="0"/>
              <w:spacing w:before="40" w:after="120" w:line="220" w:lineRule="exact"/>
              <w:ind w:right="113"/>
            </w:pPr>
          </w:p>
          <w:p w:rsidR="0034128F" w:rsidRPr="008E7D23" w:rsidRDefault="0034128F" w:rsidP="008E7D23">
            <w:pPr>
              <w:suppressAutoHyphens w:val="0"/>
              <w:spacing w:before="40" w:after="120" w:line="220" w:lineRule="exact"/>
              <w:ind w:right="113"/>
            </w:pPr>
          </w:p>
          <w:p w:rsidR="0034128F" w:rsidRPr="007F6B22" w:rsidRDefault="0034128F" w:rsidP="008E7D23">
            <w:pPr>
              <w:suppressAutoHyphens w:val="0"/>
              <w:spacing w:before="40" w:after="120" w:line="220" w:lineRule="exact"/>
              <w:ind w:right="113"/>
              <w:rPr>
                <w:b/>
                <w:bCs/>
              </w:rPr>
            </w:pPr>
            <w:r w:rsidRPr="007F6B22">
              <w:rPr>
                <w:b/>
                <w:bCs/>
              </w:rPr>
              <w:t>N/A</w:t>
            </w:r>
          </w:p>
        </w:tc>
        <w:tc>
          <w:tcPr>
            <w:tcW w:w="1529" w:type="dxa"/>
            <w:shd w:val="clear" w:color="auto" w:fill="auto"/>
          </w:tcPr>
          <w:p w:rsidR="0034128F" w:rsidRPr="007F6B22" w:rsidRDefault="0034128F" w:rsidP="008E7D23">
            <w:pPr>
              <w:suppressAutoHyphens w:val="0"/>
              <w:spacing w:before="40" w:after="120" w:line="220" w:lineRule="exact"/>
              <w:ind w:right="113"/>
              <w:rPr>
                <w:b/>
                <w:bCs/>
              </w:rPr>
            </w:pPr>
            <w:r w:rsidRPr="007F6B22">
              <w:rPr>
                <w:b/>
                <w:bCs/>
              </w:rPr>
              <w:t>N/A</w:t>
            </w:r>
          </w:p>
          <w:p w:rsidR="0034128F" w:rsidRPr="008E7D23" w:rsidRDefault="0034128F" w:rsidP="008E7D23">
            <w:pPr>
              <w:suppressAutoHyphens w:val="0"/>
              <w:spacing w:before="40" w:after="120" w:line="220" w:lineRule="exact"/>
              <w:ind w:right="113"/>
            </w:pPr>
          </w:p>
          <w:p w:rsidR="0034128F" w:rsidRPr="008E7D23" w:rsidRDefault="0034128F" w:rsidP="008E7D23">
            <w:pPr>
              <w:suppressAutoHyphens w:val="0"/>
              <w:spacing w:before="40" w:after="120" w:line="220" w:lineRule="exact"/>
              <w:ind w:right="113"/>
            </w:pPr>
          </w:p>
          <w:p w:rsidR="0034128F" w:rsidRPr="007F6B22" w:rsidRDefault="0034128F" w:rsidP="008E7D23">
            <w:pPr>
              <w:suppressAutoHyphens w:val="0"/>
              <w:spacing w:before="40" w:after="120" w:line="220" w:lineRule="exact"/>
              <w:ind w:right="113"/>
              <w:rPr>
                <w:b/>
                <w:bCs/>
              </w:rPr>
            </w:pPr>
            <w:r w:rsidRPr="007F6B22">
              <w:rPr>
                <w:b/>
                <w:bCs/>
              </w:rPr>
              <w:t>N/A</w:t>
            </w:r>
          </w:p>
        </w:tc>
      </w:tr>
    </w:tbl>
    <w:p w:rsidR="0034128F" w:rsidRPr="0034128F" w:rsidRDefault="0034128F" w:rsidP="0034128F">
      <w:pPr>
        <w:suppressAutoHyphens w:val="0"/>
        <w:spacing w:line="240" w:lineRule="auto"/>
        <w:ind w:left="2259" w:right="1" w:hanging="1125"/>
        <w:jc w:val="both"/>
        <w:rPr>
          <w:b/>
          <w:lang w:val="en-US"/>
        </w:rPr>
      </w:pPr>
      <w:r w:rsidRPr="0034128F">
        <w:rPr>
          <w:b/>
          <w:lang w:val="en-US"/>
        </w:rPr>
        <w:t>A: Applicable</w:t>
      </w:r>
    </w:p>
    <w:p w:rsidR="0034128F" w:rsidRPr="008E7D23" w:rsidRDefault="0034128F" w:rsidP="008E7D23">
      <w:pPr>
        <w:suppressAutoHyphens w:val="0"/>
        <w:spacing w:after="120" w:line="240" w:lineRule="auto"/>
        <w:ind w:left="2257" w:hanging="1123"/>
        <w:jc w:val="both"/>
        <w:rPr>
          <w:b/>
          <w:lang w:val="en-US"/>
        </w:rPr>
      </w:pPr>
      <w:r w:rsidRPr="0034128F">
        <w:rPr>
          <w:b/>
          <w:lang w:val="en-US"/>
        </w:rPr>
        <w:t>N/A. Non-applicable</w:t>
      </w:r>
      <w:r w:rsidR="00660EB0" w:rsidRPr="008E7D23">
        <w:rPr>
          <w:bCs/>
          <w:lang w:val="en-US"/>
        </w:rPr>
        <w:t>"</w:t>
      </w:r>
    </w:p>
    <w:p w:rsidR="0034128F" w:rsidRPr="0034128F" w:rsidRDefault="0034128F" w:rsidP="008E7D23">
      <w:pPr>
        <w:tabs>
          <w:tab w:val="left" w:pos="8505"/>
        </w:tabs>
        <w:suppressAutoHyphens w:val="0"/>
        <w:spacing w:after="120" w:line="240" w:lineRule="auto"/>
        <w:ind w:firstLine="1134"/>
        <w:jc w:val="both"/>
        <w:rPr>
          <w:i/>
          <w:iCs/>
          <w:color w:val="000000"/>
        </w:rPr>
      </w:pPr>
      <w:r w:rsidRPr="0034128F">
        <w:rPr>
          <w:i/>
          <w:iCs/>
        </w:rPr>
        <w:t xml:space="preserve">Insert a new </w:t>
      </w:r>
      <w:r w:rsidRPr="0034128F">
        <w:rPr>
          <w:i/>
          <w:iCs/>
          <w:color w:val="000000"/>
        </w:rPr>
        <w:t>paragraph 6.1.3.6</w:t>
      </w:r>
      <w:r w:rsidRPr="008E7D23">
        <w:rPr>
          <w:color w:val="000000"/>
        </w:rPr>
        <w:t>., to read:</w:t>
      </w:r>
      <w:r w:rsidRPr="0034128F">
        <w:rPr>
          <w:i/>
          <w:iCs/>
          <w:color w:val="000000"/>
        </w:rPr>
        <w:t xml:space="preserve"> </w:t>
      </w:r>
    </w:p>
    <w:p w:rsidR="0034128F" w:rsidRPr="0034128F" w:rsidRDefault="00660EB0" w:rsidP="008E7D23">
      <w:pPr>
        <w:tabs>
          <w:tab w:val="left" w:pos="8505"/>
        </w:tabs>
        <w:suppressAutoHyphens w:val="0"/>
        <w:spacing w:after="120" w:line="240" w:lineRule="auto"/>
        <w:ind w:left="2257" w:right="1134" w:hanging="1123"/>
        <w:jc w:val="both"/>
        <w:rPr>
          <w:b/>
          <w:iCs/>
          <w:color w:val="000000"/>
        </w:rPr>
      </w:pPr>
      <w:r w:rsidRPr="008E7D23">
        <w:rPr>
          <w:bCs/>
          <w:iCs/>
          <w:color w:val="000000"/>
        </w:rPr>
        <w:t>"</w:t>
      </w:r>
      <w:r w:rsidR="0034128F" w:rsidRPr="0034128F">
        <w:rPr>
          <w:b/>
          <w:iCs/>
          <w:color w:val="000000"/>
        </w:rPr>
        <w:t xml:space="preserve">6.1.3.6 </w:t>
      </w:r>
      <w:r w:rsidR="0034128F" w:rsidRPr="0034128F">
        <w:rPr>
          <w:b/>
          <w:iCs/>
          <w:color w:val="000000"/>
        </w:rPr>
        <w:tab/>
        <w:t xml:space="preserve">For booster cushions, type approval shall not </w:t>
      </w:r>
      <w:r w:rsidR="008D001B">
        <w:rPr>
          <w:b/>
          <w:iCs/>
          <w:color w:val="000000"/>
        </w:rPr>
        <w:t xml:space="preserve">be granted for a stature below 125 </w:t>
      </w:r>
      <w:r w:rsidR="0034128F" w:rsidRPr="0034128F">
        <w:rPr>
          <w:b/>
          <w:iCs/>
          <w:color w:val="000000"/>
        </w:rPr>
        <w:t xml:space="preserve">cm. Booster cushions shall not be declared for use </w:t>
      </w:r>
      <w:r w:rsidR="008D001B">
        <w:rPr>
          <w:b/>
          <w:iCs/>
          <w:color w:val="000000"/>
        </w:rPr>
        <w:t>below a stature of 125</w:t>
      </w:r>
      <w:r w:rsidR="0034128F" w:rsidRPr="0034128F">
        <w:rPr>
          <w:b/>
          <w:iCs/>
          <w:color w:val="000000"/>
        </w:rPr>
        <w:t xml:space="preserve"> cm.</w:t>
      </w:r>
    </w:p>
    <w:p w:rsidR="008E7D23" w:rsidRDefault="0034128F" w:rsidP="008E7D23">
      <w:pPr>
        <w:tabs>
          <w:tab w:val="left" w:pos="8505"/>
        </w:tabs>
        <w:suppressAutoHyphens w:val="0"/>
        <w:spacing w:after="120" w:line="240" w:lineRule="auto"/>
        <w:ind w:left="2257" w:right="1134" w:firstLine="11"/>
        <w:jc w:val="both"/>
        <w:rPr>
          <w:b/>
          <w:color w:val="000000"/>
        </w:rPr>
      </w:pPr>
      <w:r w:rsidRPr="0034128F">
        <w:rPr>
          <w:b/>
          <w:iCs/>
        </w:rPr>
        <w:t xml:space="preserve">Booster </w:t>
      </w:r>
      <w:r w:rsidRPr="0034128F">
        <w:rPr>
          <w:b/>
          <w:iCs/>
          <w:color w:val="000000"/>
        </w:rPr>
        <w:t xml:space="preserve">cushions shall ensure that the top of the child's head is </w:t>
      </w:r>
      <w:r w:rsidRPr="0034128F">
        <w:rPr>
          <w:b/>
          <w:color w:val="000000"/>
        </w:rPr>
        <w:t>at or above a horizontal plan</w:t>
      </w:r>
      <w:r w:rsidR="008D001B">
        <w:rPr>
          <w:b/>
          <w:color w:val="000000"/>
        </w:rPr>
        <w:t>e</w:t>
      </w:r>
      <w:r w:rsidRPr="0034128F">
        <w:rPr>
          <w:b/>
          <w:color w:val="000000"/>
        </w:rPr>
        <w:t xml:space="preserve"> at 770 mm vertically from Cr when seated on the test bench described in Annex 6.</w:t>
      </w:r>
    </w:p>
    <w:p w:rsidR="0034128F" w:rsidRPr="00FC1283" w:rsidRDefault="0034128F" w:rsidP="008E7D23">
      <w:pPr>
        <w:tabs>
          <w:tab w:val="left" w:pos="8505"/>
        </w:tabs>
        <w:suppressAutoHyphens w:val="0"/>
        <w:spacing w:line="240" w:lineRule="auto"/>
        <w:ind w:left="2259" w:right="1134" w:firstLine="9"/>
        <w:jc w:val="both"/>
        <w:rPr>
          <w:b/>
          <w:color w:val="000000"/>
        </w:rPr>
      </w:pPr>
      <w:r w:rsidRPr="0034128F">
        <w:rPr>
          <w:b/>
          <w:iCs/>
          <w:color w:val="000000"/>
        </w:rPr>
        <w:t>The procedure to check if a booster cushion fulfils this requirement is ou</w:t>
      </w:r>
      <w:r w:rsidR="000B76A8">
        <w:rPr>
          <w:b/>
          <w:iCs/>
          <w:color w:val="000000"/>
        </w:rPr>
        <w:t>tlined as follows (See figure 1</w:t>
      </w:r>
      <w:r w:rsidRPr="0034128F">
        <w:rPr>
          <w:b/>
          <w:iCs/>
          <w:color w:val="000000"/>
        </w:rPr>
        <w:t xml:space="preserve"> below):</w:t>
      </w:r>
    </w:p>
    <w:p w:rsidR="0034128F" w:rsidRPr="0034128F" w:rsidRDefault="0034128F" w:rsidP="0034128F">
      <w:pPr>
        <w:tabs>
          <w:tab w:val="left" w:pos="7513"/>
          <w:tab w:val="left" w:pos="7938"/>
        </w:tabs>
        <w:suppressAutoHyphens w:val="0"/>
        <w:spacing w:line="240" w:lineRule="auto"/>
        <w:ind w:left="2259" w:right="568" w:firstLine="9"/>
        <w:rPr>
          <w:b/>
          <w:iCs/>
          <w:color w:val="000000"/>
        </w:rPr>
      </w:pPr>
    </w:p>
    <w:p w:rsidR="00AA2B06" w:rsidRDefault="008E7D23" w:rsidP="008538F6">
      <w:pPr>
        <w:tabs>
          <w:tab w:val="left" w:pos="7938"/>
        </w:tabs>
        <w:ind w:left="1134" w:right="568"/>
        <w:rPr>
          <w:b/>
          <w:iCs/>
          <w:color w:val="000000"/>
          <w:lang w:val="en-US"/>
        </w:rPr>
      </w:pPr>
      <w:r>
        <w:rPr>
          <w:b/>
          <w:iCs/>
          <w:color w:val="000000"/>
          <w:lang w:val="en-US"/>
        </w:rPr>
        <w:lastRenderedPageBreak/>
        <w:t xml:space="preserve">Figure </w:t>
      </w:r>
      <w:r w:rsidR="000B76A8">
        <w:rPr>
          <w:b/>
          <w:iCs/>
          <w:color w:val="000000"/>
          <w:lang w:val="en-US"/>
        </w:rPr>
        <w:t>1</w:t>
      </w:r>
      <w:r>
        <w:rPr>
          <w:b/>
          <w:iCs/>
          <w:color w:val="000000"/>
          <w:lang w:val="en-US"/>
        </w:rPr>
        <w:br/>
      </w:r>
      <w:r w:rsidR="0034128F" w:rsidRPr="0034128F">
        <w:rPr>
          <w:b/>
          <w:iCs/>
          <w:color w:val="000000"/>
          <w:lang w:val="en-US"/>
        </w:rPr>
        <w:t>Sitting height chec</w:t>
      </w:r>
      <w:r w:rsidR="00AA2B06">
        <w:rPr>
          <w:b/>
          <w:iCs/>
          <w:color w:val="000000"/>
          <w:lang w:val="en-US"/>
        </w:rPr>
        <w:t>k measurement device</w:t>
      </w:r>
    </w:p>
    <w:p w:rsidR="0034128F" w:rsidRDefault="00CC310B" w:rsidP="008538F6">
      <w:pPr>
        <w:tabs>
          <w:tab w:val="left" w:pos="7938"/>
        </w:tabs>
        <w:ind w:left="1134" w:right="568"/>
        <w:rPr>
          <w:b/>
          <w:iCs/>
          <w:color w:val="000000"/>
          <w:lang w:val="en-US"/>
        </w:rPr>
      </w:pPr>
      <w:r w:rsidRPr="00021F81">
        <w:rPr>
          <w:b/>
          <w:iCs/>
          <w:noProof/>
          <w:color w:val="000000"/>
          <w:lang w:val="fr-CH" w:eastAsia="zh-CN"/>
        </w:rPr>
        <mc:AlternateContent>
          <mc:Choice Requires="wps">
            <w:drawing>
              <wp:anchor distT="45720" distB="45720" distL="114300" distR="114300" simplePos="0" relativeHeight="251665408" behindDoc="0" locked="0" layoutInCell="1" allowOverlap="1" wp14:anchorId="3E59BA02" wp14:editId="1341B605">
                <wp:simplePos x="0" y="0"/>
                <wp:positionH relativeFrom="column">
                  <wp:posOffset>3623310</wp:posOffset>
                </wp:positionH>
                <wp:positionV relativeFrom="paragraph">
                  <wp:posOffset>3314065</wp:posOffset>
                </wp:positionV>
                <wp:extent cx="1225550" cy="2476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47650"/>
                        </a:xfrm>
                        <a:prstGeom prst="rect">
                          <a:avLst/>
                        </a:prstGeom>
                        <a:noFill/>
                        <a:ln w="9525">
                          <a:noFill/>
                          <a:miter lim="800000"/>
                          <a:headEnd/>
                          <a:tailEnd/>
                        </a:ln>
                      </wps:spPr>
                      <wps:txbx>
                        <w:txbxContent>
                          <w:p w:rsidR="00CC310B" w:rsidRPr="00CC310B" w:rsidRDefault="00CC310B" w:rsidP="00CC310B">
                            <w:pPr>
                              <w:rPr>
                                <w:lang w:val="fr-CH"/>
                              </w:rPr>
                            </w:pPr>
                            <w:r>
                              <w:rPr>
                                <w:lang w:val="fr-CH"/>
                              </w:rPr>
                              <w:t>Rigid 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9BA02" id="_x0000_t202" coordsize="21600,21600" o:spt="202" path="m,l,21600r21600,l21600,xe">
                <v:stroke joinstyle="miter"/>
                <v:path gradientshapeok="t" o:connecttype="rect"/>
              </v:shapetype>
              <v:shape id="Text Box 2" o:spid="_x0000_s1026" type="#_x0000_t202" style="position:absolute;left:0;text-align:left;margin-left:285.3pt;margin-top:260.95pt;width:96.5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" filled="f" stroked="f">
                <v:textbox>
                  <w:txbxContent>
                    <w:p w:rsidR="00CC310B" w:rsidRPr="00CC310B" w:rsidRDefault="00CC310B" w:rsidP="00CC310B">
                      <w:pPr>
                        <w:rPr>
                          <w:lang w:val="fr-CH"/>
                        </w:rPr>
                      </w:pPr>
                      <w:r>
                        <w:rPr>
                          <w:lang w:val="fr-CH"/>
                        </w:rPr>
                        <w:t>Rigid structure</w:t>
                      </w:r>
                    </w:p>
                  </w:txbxContent>
                </v:textbox>
              </v:shape>
            </w:pict>
          </mc:Fallback>
        </mc:AlternateContent>
      </w:r>
      <w:r w:rsidR="00021F81" w:rsidRPr="00021F81">
        <w:rPr>
          <w:b/>
          <w:iCs/>
          <w:noProof/>
          <w:color w:val="000000"/>
          <w:lang w:val="fr-CH" w:eastAsia="zh-CN"/>
        </w:rPr>
        <mc:AlternateContent>
          <mc:Choice Requires="wps">
            <w:drawing>
              <wp:anchor distT="45720" distB="45720" distL="114300" distR="114300" simplePos="0" relativeHeight="251658239" behindDoc="0" locked="0" layoutInCell="1" allowOverlap="1" wp14:anchorId="5AF0A8BE" wp14:editId="5D867370">
                <wp:simplePos x="0" y="0"/>
                <wp:positionH relativeFrom="column">
                  <wp:posOffset>746760</wp:posOffset>
                </wp:positionH>
                <wp:positionV relativeFrom="paragraph">
                  <wp:posOffset>1859915</wp:posOffset>
                </wp:positionV>
                <wp:extent cx="1225550" cy="2476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47650"/>
                        </a:xfrm>
                        <a:prstGeom prst="rect">
                          <a:avLst/>
                        </a:prstGeom>
                        <a:noFill/>
                        <a:ln w="9525">
                          <a:noFill/>
                          <a:miter lim="800000"/>
                          <a:headEnd/>
                          <a:tailEnd/>
                        </a:ln>
                      </wps:spPr>
                      <wps:txbx>
                        <w:txbxContent>
                          <w:p w:rsidR="00021F81" w:rsidRPr="00CC310B" w:rsidRDefault="00CC310B" w:rsidP="00021F81">
                            <w:pPr>
                              <w:rPr>
                                <w:lang w:val="fr-CH"/>
                              </w:rPr>
                            </w:pPr>
                            <w:r>
                              <w:rPr>
                                <w:lang w:val="fr-CH"/>
                              </w:rPr>
                              <w:t>Booster cushion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0A8BE" id="_x0000_s1027" type="#_x0000_t202" style="position:absolute;left:0;text-align:left;margin-left:58.8pt;margin-top:146.45pt;width:96.5pt;height:19.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" filled="f" stroked="f">
                <v:textbox>
                  <w:txbxContent>
                    <w:p w:rsidR="00021F81" w:rsidRPr="00CC310B" w:rsidRDefault="00CC310B" w:rsidP="00021F81">
                      <w:pPr>
                        <w:rPr>
                          <w:lang w:val="fr-CH"/>
                        </w:rPr>
                      </w:pPr>
                      <w:r>
                        <w:rPr>
                          <w:lang w:val="fr-CH"/>
                        </w:rPr>
                        <w:t>Booster cushion</w:t>
                      </w:r>
                    </w:p>
                  </w:txbxContent>
                </v:textbox>
              </v:shape>
            </w:pict>
          </mc:Fallback>
        </mc:AlternateContent>
      </w:r>
      <w:r w:rsidR="00021F81" w:rsidRPr="00021F81">
        <w:rPr>
          <w:b/>
          <w:iCs/>
          <w:noProof/>
          <w:color w:val="000000"/>
          <w:lang w:val="fr-CH" w:eastAsia="zh-CN"/>
        </w:rPr>
        <mc:AlternateContent>
          <mc:Choice Requires="wps">
            <w:drawing>
              <wp:anchor distT="45720" distB="45720" distL="114300" distR="114300" simplePos="0" relativeHeight="251663360" behindDoc="0" locked="0" layoutInCell="1" allowOverlap="1" wp14:anchorId="0A07778B" wp14:editId="5B81B988">
                <wp:simplePos x="0" y="0"/>
                <wp:positionH relativeFrom="column">
                  <wp:posOffset>759460</wp:posOffset>
                </wp:positionH>
                <wp:positionV relativeFrom="paragraph">
                  <wp:posOffset>1593215</wp:posOffset>
                </wp:positionV>
                <wp:extent cx="1085850" cy="14046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solidFill>
                          <a:srgbClr val="FFFFFF"/>
                        </a:solidFill>
                        <a:ln w="9525">
                          <a:noFill/>
                          <a:miter lim="800000"/>
                          <a:headEnd/>
                          <a:tailEnd/>
                        </a:ln>
                      </wps:spPr>
                      <wps:txbx>
                        <w:txbxContent>
                          <w:p w:rsidR="00021F81" w:rsidRPr="00CC310B" w:rsidRDefault="00021F81" w:rsidP="00021F81">
                            <w:pPr>
                              <w:rPr>
                                <w:lang w:val="fr-CH"/>
                              </w:rPr>
                            </w:pPr>
                            <w:r w:rsidRPr="00CC310B">
                              <w:rPr>
                                <w:lang w:val="fr-CH"/>
                              </w:rPr>
                              <w:t>Contact surface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07778B" id="_x0000_s1028" type="#_x0000_t202" style="position:absolute;left:0;text-align:left;margin-left:59.8pt;margin-top:125.45pt;width:85.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" stroked="f">
                <v:textbox style="mso-fit-shape-to-text:t">
                  <w:txbxContent>
                    <w:p w:rsidR="00021F81" w:rsidRPr="00CC310B" w:rsidRDefault="00021F81" w:rsidP="00021F81">
                      <w:pPr>
                        <w:rPr>
                          <w:lang w:val="fr-CH"/>
                        </w:rPr>
                      </w:pPr>
                      <w:r w:rsidRPr="00CC310B">
                        <w:rPr>
                          <w:lang w:val="fr-CH"/>
                        </w:rPr>
                        <w:t>Contact surface</w:t>
                      </w:r>
                    </w:p>
                  </w:txbxContent>
                </v:textbox>
              </v:shape>
            </w:pict>
          </mc:Fallback>
        </mc:AlternateContent>
      </w:r>
      <w:r w:rsidR="00021F81" w:rsidRPr="00021F81">
        <w:rPr>
          <w:b/>
          <w:iCs/>
          <w:noProof/>
          <w:color w:val="000000"/>
          <w:lang w:val="fr-CH" w:eastAsia="zh-CN"/>
        </w:rPr>
        <mc:AlternateContent>
          <mc:Choice Requires="wps">
            <w:drawing>
              <wp:anchor distT="45720" distB="45720" distL="114300" distR="114300" simplePos="0" relativeHeight="251661312" behindDoc="0" locked="0" layoutInCell="1" allowOverlap="1" wp14:anchorId="1AB76C6D" wp14:editId="09C75928">
                <wp:simplePos x="0" y="0"/>
                <wp:positionH relativeFrom="column">
                  <wp:posOffset>975360</wp:posOffset>
                </wp:positionH>
                <wp:positionV relativeFrom="paragraph">
                  <wp:posOffset>882015</wp:posOffset>
                </wp:positionV>
                <wp:extent cx="1498600" cy="140462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04620"/>
                        </a:xfrm>
                        <a:prstGeom prst="rect">
                          <a:avLst/>
                        </a:prstGeom>
                        <a:solidFill>
                          <a:srgbClr val="FFFFFF"/>
                        </a:solidFill>
                        <a:ln w="9525">
                          <a:noFill/>
                          <a:miter lim="800000"/>
                          <a:headEnd/>
                          <a:tailEnd/>
                        </a:ln>
                      </wps:spPr>
                      <wps:txbx>
                        <w:txbxContent>
                          <w:p w:rsidR="00021F81" w:rsidRPr="00021F81" w:rsidRDefault="00021F81" w:rsidP="00021F81">
                            <w:pPr>
                              <w:rPr>
                                <w:lang w:val="fr-CH"/>
                              </w:rPr>
                            </w:pPr>
                            <w:r>
                              <w:rPr>
                                <w:lang w:val="fr-CH"/>
                              </w:rPr>
                              <w:t>Measurement device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B76C6D" id="_x0000_s1029" type="#_x0000_t202" style="position:absolute;left:0;text-align:left;margin-left:76.8pt;margin-top:69.45pt;width:11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" stroked="f">
                <v:textbox style="mso-fit-shape-to-text:t">
                  <w:txbxContent>
                    <w:p w:rsidR="00021F81" w:rsidRPr="00021F81" w:rsidRDefault="00021F81" w:rsidP="00021F81">
                      <w:pPr>
                        <w:rPr>
                          <w:lang w:val="fr-CH"/>
                        </w:rPr>
                      </w:pPr>
                      <w:r>
                        <w:rPr>
                          <w:lang w:val="fr-CH"/>
                        </w:rPr>
                        <w:t>Measurement device</w:t>
                      </w:r>
                    </w:p>
                  </w:txbxContent>
                </v:textbox>
              </v:shape>
            </w:pict>
          </mc:Fallback>
        </mc:AlternateContent>
      </w:r>
      <w:r w:rsidR="00021F81" w:rsidRPr="00021F81">
        <w:rPr>
          <w:b/>
          <w:iCs/>
          <w:noProof/>
          <w:color w:val="000000"/>
          <w:lang w:val="fr-CH" w:eastAsia="zh-CN"/>
        </w:rPr>
        <mc:AlternateContent>
          <mc:Choice Requires="wps">
            <w:drawing>
              <wp:anchor distT="45720" distB="45720" distL="114300" distR="114300" simplePos="0" relativeHeight="251659264" behindDoc="0" locked="0" layoutInCell="1" allowOverlap="1" wp14:anchorId="3FB418EA" wp14:editId="7B2CAA7C">
                <wp:simplePos x="0" y="0"/>
                <wp:positionH relativeFrom="column">
                  <wp:posOffset>2505710</wp:posOffset>
                </wp:positionH>
                <wp:positionV relativeFrom="paragraph">
                  <wp:posOffset>354965</wp:posOffset>
                </wp:positionV>
                <wp:extent cx="65405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4620"/>
                        </a:xfrm>
                        <a:prstGeom prst="rect">
                          <a:avLst/>
                        </a:prstGeom>
                        <a:solidFill>
                          <a:srgbClr val="FFFFFF"/>
                        </a:solidFill>
                        <a:ln w="9525">
                          <a:noFill/>
                          <a:miter lim="800000"/>
                          <a:headEnd/>
                          <a:tailEnd/>
                        </a:ln>
                      </wps:spPr>
                      <wps:txbx>
                        <w:txbxContent>
                          <w:p w:rsidR="00021F81" w:rsidRPr="00021F81" w:rsidRDefault="00021F81">
                            <w:pPr>
                              <w:rPr>
                                <w:lang w:val="fr-CH"/>
                              </w:rPr>
                            </w:pPr>
                            <w:r>
                              <w:rPr>
                                <w:lang w:val="fr-CH"/>
                              </w:rPr>
                              <w:t>Ruler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B418EA" id="_x0000_s1030" type="#_x0000_t202" style="position:absolute;left:0;text-align:left;margin-left:197.3pt;margin-top:27.95pt;width:5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" stroked="f">
                <v:textbox style="mso-fit-shape-to-text:t">
                  <w:txbxContent>
                    <w:p w:rsidR="00021F81" w:rsidRPr="00021F81" w:rsidRDefault="00021F81">
                      <w:pPr>
                        <w:rPr>
                          <w:lang w:val="fr-CH"/>
                        </w:rPr>
                      </w:pPr>
                      <w:r>
                        <w:rPr>
                          <w:lang w:val="fr-CH"/>
                        </w:rPr>
                        <w:t>Ruler</w:t>
                      </w:r>
                    </w:p>
                  </w:txbxContent>
                </v:textbox>
              </v:shape>
            </w:pict>
          </mc:Fallback>
        </mc:AlternateContent>
      </w:r>
      <w:r w:rsidR="00AA2B06">
        <w:rPr>
          <w:b/>
          <w:iCs/>
          <w:noProof/>
          <w:color w:val="000000"/>
          <w:lang w:val="fr-CH" w:eastAsia="zh-CN"/>
        </w:rPr>
        <w:drawing>
          <wp:inline distT="0" distB="0" distL="0" distR="0" wp14:anchorId="7B95634F" wp14:editId="2D0FCF1A">
            <wp:extent cx="4133850" cy="396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3850" cy="3968750"/>
                    </a:xfrm>
                    <a:prstGeom prst="rect">
                      <a:avLst/>
                    </a:prstGeom>
                    <a:noFill/>
                    <a:ln>
                      <a:noFill/>
                    </a:ln>
                  </pic:spPr>
                </pic:pic>
              </a:graphicData>
            </a:graphic>
          </wp:inline>
        </w:drawing>
      </w:r>
      <w:r w:rsidR="0034128F" w:rsidRPr="0034128F">
        <w:rPr>
          <w:b/>
          <w:iCs/>
          <w:color w:val="000000"/>
          <w:lang w:val="en-US"/>
        </w:rPr>
        <w:t xml:space="preserve"> </w:t>
      </w:r>
    </w:p>
    <w:p w:rsidR="0034128F" w:rsidRPr="0034128F" w:rsidRDefault="0034128F" w:rsidP="00CC310B">
      <w:pPr>
        <w:tabs>
          <w:tab w:val="left" w:pos="7513"/>
          <w:tab w:val="left" w:pos="7938"/>
        </w:tabs>
        <w:suppressAutoHyphens w:val="0"/>
        <w:spacing w:line="240" w:lineRule="auto"/>
        <w:ind w:right="568"/>
        <w:rPr>
          <w:b/>
          <w:iCs/>
          <w:color w:val="000000"/>
          <w:lang w:val="en-US"/>
        </w:rPr>
      </w:pPr>
    </w:p>
    <w:p w:rsidR="008538F6" w:rsidRPr="008538F6" w:rsidRDefault="002669C8" w:rsidP="008538F6">
      <w:pPr>
        <w:pStyle w:val="SingleTxtG"/>
        <w:numPr>
          <w:ilvl w:val="0"/>
          <w:numId w:val="27"/>
        </w:numPr>
        <w:rPr>
          <w:rStyle w:val="SingleTxtGChar"/>
          <w:rFonts w:asciiTheme="majorBidi" w:eastAsia="MS Mincho" w:hAnsiTheme="majorBidi" w:cstheme="majorBidi"/>
          <w:b/>
          <w:bCs/>
          <w:iCs/>
          <w:color w:val="000000"/>
          <w:szCs w:val="24"/>
          <w:lang w:val="en-US" w:eastAsia="de-DE"/>
        </w:rPr>
      </w:pPr>
      <w:r w:rsidRPr="008538F6">
        <w:rPr>
          <w:rFonts w:eastAsia="MS Mincho"/>
          <w:b/>
          <w:bCs/>
          <w:lang w:val="en-US" w:eastAsia="de-DE"/>
        </w:rPr>
        <w:t>A rigid mock</w:t>
      </w:r>
      <w:r w:rsidR="008D001B" w:rsidRPr="008538F6">
        <w:rPr>
          <w:rFonts w:eastAsia="MS Mincho"/>
          <w:b/>
          <w:bCs/>
          <w:lang w:val="en-US" w:eastAsia="de-DE"/>
        </w:rPr>
        <w:t>-up of the tes</w:t>
      </w:r>
      <w:r w:rsidR="0034128F" w:rsidRPr="008538F6">
        <w:rPr>
          <w:rFonts w:eastAsia="MS Mincho"/>
          <w:b/>
          <w:bCs/>
          <w:lang w:val="en-US" w:eastAsia="de-DE"/>
        </w:rPr>
        <w:t>t bench</w:t>
      </w:r>
      <w:r w:rsidR="000A724F" w:rsidRPr="008538F6">
        <w:rPr>
          <w:rFonts w:eastAsia="MS Mincho"/>
          <w:b/>
          <w:bCs/>
          <w:lang w:val="en-US" w:eastAsia="de-DE"/>
        </w:rPr>
        <w:t>, as defined in Annex 25,</w:t>
      </w:r>
      <w:r w:rsidR="00112421" w:rsidRPr="008538F6">
        <w:rPr>
          <w:rFonts w:eastAsia="MS Mincho"/>
          <w:b/>
          <w:bCs/>
          <w:lang w:val="en-US" w:eastAsia="de-DE"/>
        </w:rPr>
        <w:t xml:space="preserve"> is used for this check. The mock</w:t>
      </w:r>
      <w:r w:rsidR="0034128F" w:rsidRPr="008538F6">
        <w:rPr>
          <w:rFonts w:eastAsia="MS Mincho"/>
          <w:b/>
          <w:bCs/>
          <w:lang w:val="en-US" w:eastAsia="de-DE"/>
        </w:rPr>
        <w:t xml:space="preserve">-up shall have the same geometry as the R129 test bench with enough rigidity. </w:t>
      </w:r>
      <w:r w:rsidRPr="008538F6">
        <w:rPr>
          <w:rFonts w:eastAsia="MS Mincho"/>
          <w:b/>
          <w:bCs/>
          <w:lang w:val="en-US" w:eastAsia="de-DE"/>
        </w:rPr>
        <w:t>For the rest of the text the mock-up</w:t>
      </w:r>
      <w:r w:rsidR="0034128F" w:rsidRPr="008538F6">
        <w:rPr>
          <w:rFonts w:eastAsia="MS Mincho"/>
          <w:b/>
          <w:bCs/>
          <w:lang w:val="en-US" w:eastAsia="de-DE"/>
        </w:rPr>
        <w:t xml:space="preserve"> is called simulated </w:t>
      </w:r>
      <w:r w:rsidR="008D001B" w:rsidRPr="008538F6">
        <w:rPr>
          <w:rFonts w:eastAsia="MS Mincho"/>
          <w:b/>
          <w:bCs/>
          <w:lang w:val="en-US" w:eastAsia="de-DE"/>
        </w:rPr>
        <w:t>test bench.</w:t>
      </w:r>
    </w:p>
    <w:p w:rsidR="008538F6" w:rsidRPr="008538F6" w:rsidRDefault="009754FC" w:rsidP="008538F6">
      <w:pPr>
        <w:pStyle w:val="SingleTxtG"/>
        <w:numPr>
          <w:ilvl w:val="0"/>
          <w:numId w:val="27"/>
        </w:numPr>
        <w:rPr>
          <w:rFonts w:eastAsia="MS Mincho"/>
          <w:b/>
          <w:bCs/>
          <w:lang w:val="en-US" w:eastAsia="de-DE"/>
        </w:rPr>
      </w:pPr>
      <w:r w:rsidRPr="008538F6">
        <w:rPr>
          <w:rFonts w:eastAsia="MS Mincho"/>
          <w:b/>
          <w:bCs/>
          <w:lang w:val="en-US" w:eastAsia="de-DE"/>
        </w:rPr>
        <w:t>A rigid</w:t>
      </w:r>
      <w:r w:rsidR="0034128F" w:rsidRPr="008538F6">
        <w:rPr>
          <w:rFonts w:eastAsia="MS Mincho"/>
          <w:b/>
          <w:bCs/>
          <w:lang w:val="en-US" w:eastAsia="de-DE"/>
        </w:rPr>
        <w:t xml:space="preserve"> structure is attached to</w:t>
      </w:r>
      <w:r w:rsidR="006C3163" w:rsidRPr="008538F6">
        <w:rPr>
          <w:rFonts w:eastAsia="MS Mincho"/>
          <w:b/>
          <w:bCs/>
          <w:lang w:val="en-US" w:eastAsia="de-DE"/>
        </w:rPr>
        <w:t xml:space="preserve"> the</w:t>
      </w:r>
      <w:r w:rsidR="000A724F" w:rsidRPr="008538F6">
        <w:rPr>
          <w:rFonts w:eastAsia="MS Mincho"/>
          <w:b/>
          <w:bCs/>
          <w:lang w:val="en-US" w:eastAsia="de-DE"/>
        </w:rPr>
        <w:t xml:space="preserve"> simulated test bench</w:t>
      </w:r>
      <w:r w:rsidR="006C3163" w:rsidRPr="008538F6">
        <w:rPr>
          <w:rFonts w:eastAsia="MS Mincho"/>
          <w:b/>
          <w:bCs/>
          <w:lang w:val="en-US" w:eastAsia="de-DE"/>
        </w:rPr>
        <w:t xml:space="preserve"> </w:t>
      </w:r>
      <w:r w:rsidR="000A724F" w:rsidRPr="008538F6">
        <w:rPr>
          <w:rFonts w:eastAsia="MS Mincho"/>
          <w:b/>
          <w:bCs/>
          <w:lang w:val="en-US" w:eastAsia="de-DE"/>
        </w:rPr>
        <w:t xml:space="preserve">and holds a sliding part. A horizontal plane that is located </w:t>
      </w:r>
      <w:r w:rsidR="0034128F" w:rsidRPr="008538F6">
        <w:rPr>
          <w:rFonts w:eastAsia="MS Mincho"/>
          <w:b/>
          <w:bCs/>
          <w:lang w:val="en-US" w:eastAsia="de-DE"/>
        </w:rPr>
        <w:t>a</w:t>
      </w:r>
      <w:r w:rsidR="000A724F" w:rsidRPr="008538F6">
        <w:rPr>
          <w:rFonts w:eastAsia="MS Mincho"/>
          <w:b/>
          <w:bCs/>
          <w:lang w:val="en-US" w:eastAsia="de-DE"/>
        </w:rPr>
        <w:t>t a</w:t>
      </w:r>
      <w:r w:rsidR="0034128F" w:rsidRPr="008538F6">
        <w:rPr>
          <w:rFonts w:eastAsia="MS Mincho"/>
          <w:b/>
          <w:bCs/>
          <w:lang w:val="en-US" w:eastAsia="de-DE"/>
        </w:rPr>
        <w:t xml:space="preserve"> vertical distance of 770 mm from Cr</w:t>
      </w:r>
      <w:r w:rsidR="000A724F" w:rsidRPr="008538F6">
        <w:rPr>
          <w:rFonts w:eastAsia="MS Mincho"/>
          <w:b/>
          <w:bCs/>
          <w:lang w:val="en-US" w:eastAsia="de-DE"/>
        </w:rPr>
        <w:t xml:space="preserve"> is defined</w:t>
      </w:r>
      <w:r w:rsidR="0034128F" w:rsidRPr="008538F6">
        <w:rPr>
          <w:rFonts w:eastAsia="MS Mincho"/>
          <w:b/>
          <w:bCs/>
          <w:lang w:val="en-US" w:eastAsia="de-DE"/>
        </w:rPr>
        <w:t>.</w:t>
      </w:r>
    </w:p>
    <w:p w:rsidR="008538F6" w:rsidRPr="008538F6" w:rsidRDefault="0034128F" w:rsidP="008538F6">
      <w:pPr>
        <w:pStyle w:val="SingleTxtG"/>
        <w:numPr>
          <w:ilvl w:val="0"/>
          <w:numId w:val="27"/>
        </w:numPr>
        <w:rPr>
          <w:rFonts w:eastAsia="MS Mincho"/>
          <w:b/>
          <w:bCs/>
          <w:lang w:val="en-US" w:eastAsia="de-DE"/>
        </w:rPr>
      </w:pPr>
      <w:r w:rsidRPr="008538F6">
        <w:rPr>
          <w:rFonts w:eastAsia="MS Mincho"/>
          <w:b/>
          <w:bCs/>
          <w:lang w:val="en-US" w:eastAsia="de-DE"/>
        </w:rPr>
        <w:t>The booster cushion shall be placed on the simulated test benc</w:t>
      </w:r>
      <w:r w:rsidR="009754FC" w:rsidRPr="008538F6">
        <w:rPr>
          <w:rFonts w:eastAsia="MS Mincho"/>
          <w:b/>
          <w:bCs/>
          <w:lang w:val="en-US" w:eastAsia="de-DE"/>
        </w:rPr>
        <w:t xml:space="preserve">h with its centreline aligned with </w:t>
      </w:r>
      <w:r w:rsidRPr="008538F6">
        <w:rPr>
          <w:rFonts w:eastAsia="MS Mincho"/>
          <w:b/>
          <w:bCs/>
          <w:lang w:val="en-US" w:eastAsia="de-DE"/>
        </w:rPr>
        <w:t>the centreline of</w:t>
      </w:r>
      <w:r w:rsidR="009754FC" w:rsidRPr="008538F6">
        <w:rPr>
          <w:rFonts w:eastAsia="MS Mincho"/>
          <w:b/>
          <w:bCs/>
          <w:lang w:val="en-US" w:eastAsia="de-DE"/>
        </w:rPr>
        <w:t xml:space="preserve"> the test bench and the rear surface</w:t>
      </w:r>
      <w:r w:rsidRPr="008538F6">
        <w:rPr>
          <w:rFonts w:eastAsia="MS Mincho"/>
          <w:b/>
          <w:bCs/>
          <w:lang w:val="en-US" w:eastAsia="de-DE"/>
        </w:rPr>
        <w:t xml:space="preserve"> of the booster cushion contacting the backrest of the test bench.</w:t>
      </w:r>
    </w:p>
    <w:p w:rsidR="0034128F" w:rsidRPr="008538F6" w:rsidRDefault="0034128F" w:rsidP="008538F6">
      <w:pPr>
        <w:pStyle w:val="SingleTxtG"/>
        <w:numPr>
          <w:ilvl w:val="0"/>
          <w:numId w:val="27"/>
        </w:numPr>
        <w:rPr>
          <w:rFonts w:eastAsia="MS Mincho"/>
          <w:b/>
          <w:bCs/>
          <w:lang w:val="en-US" w:eastAsia="de-DE"/>
        </w:rPr>
      </w:pPr>
      <w:r w:rsidRPr="008538F6">
        <w:rPr>
          <w:rFonts w:eastAsia="MS Mincho"/>
          <w:b/>
          <w:bCs/>
          <w:lang w:val="en-US" w:eastAsia="de-DE"/>
        </w:rPr>
        <w:t xml:space="preserve">If ISOFIX attachments are present these shall be latched with the test bench lower ISOFIX anchorages. An additional force of 135 +/-15N shall be applied in a plane parallel to the surface of the </w:t>
      </w:r>
      <w:r w:rsidR="009754FC" w:rsidRPr="008538F6">
        <w:rPr>
          <w:rFonts w:eastAsia="MS Mincho"/>
          <w:b/>
          <w:bCs/>
          <w:lang w:val="en-US" w:eastAsia="de-DE"/>
        </w:rPr>
        <w:t>simulated test bench</w:t>
      </w:r>
      <w:r w:rsidRPr="008538F6">
        <w:rPr>
          <w:rFonts w:eastAsia="MS Mincho"/>
          <w:b/>
          <w:bCs/>
          <w:lang w:val="en-US" w:eastAsia="de-DE"/>
        </w:rPr>
        <w:t xml:space="preserve">. The force shall be applied along the centreline of the Enhanced Child Restraint System and at a height of no more than 100 mm above the </w:t>
      </w:r>
      <w:r w:rsidR="009754FC" w:rsidRPr="008538F6">
        <w:rPr>
          <w:rFonts w:eastAsia="MS Mincho"/>
          <w:b/>
          <w:bCs/>
          <w:lang w:val="en-US" w:eastAsia="de-DE"/>
        </w:rPr>
        <w:t xml:space="preserve">simulated </w:t>
      </w:r>
      <w:r w:rsidRPr="008538F6">
        <w:rPr>
          <w:rFonts w:eastAsia="MS Mincho"/>
          <w:b/>
          <w:bCs/>
          <w:lang w:val="en-US" w:eastAsia="de-DE"/>
        </w:rPr>
        <w:t>test bench seat surface.</w:t>
      </w:r>
    </w:p>
    <w:p w:rsidR="0034128F" w:rsidRPr="008538F6" w:rsidRDefault="0034128F" w:rsidP="008538F6">
      <w:pPr>
        <w:pStyle w:val="SingleTxtG"/>
        <w:numPr>
          <w:ilvl w:val="0"/>
          <w:numId w:val="27"/>
        </w:numPr>
        <w:rPr>
          <w:b/>
          <w:bCs/>
          <w:lang w:val="en-US"/>
        </w:rPr>
      </w:pPr>
      <w:r w:rsidRPr="008538F6">
        <w:rPr>
          <w:b/>
          <w:bCs/>
        </w:rPr>
        <w:t>The measurement de</w:t>
      </w:r>
      <w:r w:rsidR="00952E1C" w:rsidRPr="008538F6">
        <w:rPr>
          <w:b/>
          <w:bCs/>
        </w:rPr>
        <w:t xml:space="preserve">vice is extended downwards </w:t>
      </w:r>
      <w:r w:rsidRPr="008538F6">
        <w:rPr>
          <w:b/>
          <w:bCs/>
        </w:rPr>
        <w:t xml:space="preserve">parallel to the simulated test bench backrest, until </w:t>
      </w:r>
      <w:r w:rsidR="004A035A" w:rsidRPr="008538F6">
        <w:rPr>
          <w:b/>
          <w:bCs/>
        </w:rPr>
        <w:t>it is stopped by the booster seat cushion</w:t>
      </w:r>
      <w:r w:rsidR="000A724F" w:rsidRPr="008538F6">
        <w:rPr>
          <w:b/>
          <w:bCs/>
        </w:rPr>
        <w:t>.</w:t>
      </w:r>
    </w:p>
    <w:p w:rsidR="00924735" w:rsidRPr="00924735" w:rsidRDefault="00924735" w:rsidP="00924735">
      <w:pPr>
        <w:pStyle w:val="SingleTxtG"/>
        <w:rPr>
          <w:b/>
          <w:bCs/>
          <w:color w:val="FF0000"/>
          <w:lang w:val="en-US"/>
        </w:rPr>
      </w:pPr>
      <w:r w:rsidRPr="00924735">
        <w:rPr>
          <w:b/>
          <w:bCs/>
          <w:color w:val="FF0000"/>
          <w:lang w:val="en-US"/>
        </w:rPr>
        <w:t>Delete Figure 2</w:t>
      </w:r>
    </w:p>
    <w:p w:rsidR="00924735" w:rsidRPr="00924735" w:rsidRDefault="00924735" w:rsidP="00924735">
      <w:pPr>
        <w:pStyle w:val="SingleTxtG"/>
        <w:rPr>
          <w:b/>
          <w:bCs/>
          <w:color w:val="FF0000"/>
          <w:lang w:val="en-US"/>
        </w:rPr>
      </w:pPr>
      <w:r w:rsidRPr="00924735">
        <w:rPr>
          <w:b/>
          <w:bCs/>
          <w:color w:val="FF0000"/>
          <w:lang w:val="en-US"/>
        </w:rPr>
        <w:lastRenderedPageBreak/>
        <w:t>Insert new Figure 2</w:t>
      </w:r>
    </w:p>
    <w:p w:rsidR="00924735" w:rsidRPr="00924735" w:rsidRDefault="00924735" w:rsidP="00924735">
      <w:pPr>
        <w:pStyle w:val="SingleTxtG"/>
        <w:ind w:left="0"/>
        <w:rPr>
          <w:b/>
          <w:bCs/>
          <w:color w:val="FF0000"/>
          <w:lang w:val="en-US"/>
        </w:rPr>
      </w:pPr>
    </w:p>
    <w:p w:rsidR="0034128F" w:rsidRPr="00924735" w:rsidRDefault="000B76A8" w:rsidP="008538F6">
      <w:pPr>
        <w:pStyle w:val="SingleTxtG"/>
        <w:jc w:val="left"/>
        <w:rPr>
          <w:b/>
          <w:bCs/>
          <w:color w:val="FF0000"/>
          <w:lang w:val="en-US"/>
        </w:rPr>
      </w:pPr>
      <w:r w:rsidRPr="00924735">
        <w:rPr>
          <w:b/>
          <w:bCs/>
          <w:color w:val="FF0000"/>
          <w:lang w:val="en-US"/>
        </w:rPr>
        <w:t>Figure 2</w:t>
      </w:r>
      <w:r w:rsidR="008538F6" w:rsidRPr="00924735">
        <w:rPr>
          <w:b/>
          <w:bCs/>
          <w:color w:val="FF0000"/>
          <w:lang w:val="en-US"/>
        </w:rPr>
        <w:br/>
      </w:r>
      <w:r w:rsidR="0034128F" w:rsidRPr="00924735">
        <w:rPr>
          <w:b/>
          <w:bCs/>
          <w:color w:val="FF0000"/>
          <w:lang w:val="en-US"/>
        </w:rPr>
        <w:t>Ruler of measurement device:</w:t>
      </w:r>
    </w:p>
    <w:p w:rsidR="0034128F" w:rsidRDefault="00924735" w:rsidP="0034128F">
      <w:pPr>
        <w:tabs>
          <w:tab w:val="left" w:pos="7513"/>
          <w:tab w:val="left" w:pos="7938"/>
        </w:tabs>
        <w:ind w:left="2268" w:right="568"/>
        <w:jc w:val="both"/>
        <w:rPr>
          <w:b/>
          <w:iCs/>
          <w:color w:val="FF0000"/>
          <w:lang w:val="en-US"/>
        </w:rPr>
      </w:pPr>
      <w:r>
        <w:rPr>
          <w:b/>
          <w:iCs/>
          <w:noProof/>
          <w:color w:val="000000"/>
          <w:lang w:val="fr-CH" w:eastAsia="zh-CN"/>
        </w:rPr>
        <mc:AlternateContent>
          <mc:Choice Requires="wps">
            <w:drawing>
              <wp:anchor distT="0" distB="0" distL="114300" distR="114300" simplePos="0" relativeHeight="251682816" behindDoc="0" locked="0" layoutInCell="1" allowOverlap="1" wp14:anchorId="2F5482FC" wp14:editId="5DB494A0">
                <wp:simplePos x="0" y="0"/>
                <wp:positionH relativeFrom="column">
                  <wp:posOffset>921369</wp:posOffset>
                </wp:positionH>
                <wp:positionV relativeFrom="paragraph">
                  <wp:posOffset>612574</wp:posOffset>
                </wp:positionV>
                <wp:extent cx="1547789" cy="432667"/>
                <wp:effectExtent l="0" t="0" r="71755" b="81915"/>
                <wp:wrapNone/>
                <wp:docPr id="288" name="Connecteur droit avec flèche 288"/>
                <wp:cNvGraphicFramePr/>
                <a:graphic xmlns:a="http://schemas.openxmlformats.org/drawingml/2006/main">
                  <a:graphicData uri="http://schemas.microsoft.com/office/word/2010/wordprocessingShape">
                    <wps:wsp>
                      <wps:cNvCnPr/>
                      <wps:spPr>
                        <a:xfrm>
                          <a:off x="0" y="0"/>
                          <a:ext cx="1547789" cy="4326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F1BB8CC" id="_x0000_t32" coordsize="21600,21600" o:spt="32" o:oned="t" path="m,l21600,21600e" filled="f">
                <v:path arrowok="t" fillok="f" o:connecttype="none"/>
                <o:lock v:ext="edit" shapetype="t"/>
              </v:shapetype>
              <v:shape id="Connecteur droit avec flèche 288" o:spid="_x0000_s1026" type="#_x0000_t32" style="position:absolute;margin-left:72.55pt;margin-top:48.25pt;width:121.85pt;height:34.0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" strokecolor="#4579b8 [3044]">
                <v:stroke endarrow="block"/>
              </v:shape>
            </w:pict>
          </mc:Fallback>
        </mc:AlternateContent>
      </w:r>
      <w:r w:rsidRPr="00021F81">
        <w:rPr>
          <w:b/>
          <w:iCs/>
          <w:noProof/>
          <w:color w:val="000000"/>
          <w:lang w:val="fr-CH" w:eastAsia="zh-CN"/>
        </w:rPr>
        <mc:AlternateContent>
          <mc:Choice Requires="wps">
            <w:drawing>
              <wp:anchor distT="45720" distB="45720" distL="114300" distR="114300" simplePos="0" relativeHeight="251667456" behindDoc="0" locked="0" layoutInCell="1" allowOverlap="1" wp14:anchorId="5288E698" wp14:editId="5FE03391">
                <wp:simplePos x="0" y="0"/>
                <wp:positionH relativeFrom="column">
                  <wp:posOffset>456239</wp:posOffset>
                </wp:positionH>
                <wp:positionV relativeFrom="paragraph">
                  <wp:posOffset>179829</wp:posOffset>
                </wp:positionV>
                <wp:extent cx="1225550" cy="5588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58800"/>
                        </a:xfrm>
                        <a:prstGeom prst="rect">
                          <a:avLst/>
                        </a:prstGeom>
                        <a:noFill/>
                        <a:ln w="9525">
                          <a:noFill/>
                          <a:miter lim="800000"/>
                          <a:headEnd/>
                          <a:tailEnd/>
                        </a:ln>
                      </wps:spPr>
                      <wps:txbx>
                        <w:txbxContent>
                          <w:p w:rsidR="00CC310B" w:rsidRPr="00CC310B" w:rsidRDefault="00CC310B" w:rsidP="00CC310B">
                            <w:r w:rsidRPr="00CC310B">
                              <w:t>Ruler showing sitting height of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8E698" id="_x0000_s1031" type="#_x0000_t202" style="position:absolute;left:0;text-align:left;margin-left:35.9pt;margin-top:14.15pt;width:96.5pt;height:4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" filled="f" stroked="f">
                <v:textbox>
                  <w:txbxContent>
                    <w:p w:rsidR="00CC310B" w:rsidRPr="00CC310B" w:rsidRDefault="00CC310B" w:rsidP="00CC310B">
                      <w:r w:rsidRPr="00CC310B">
                        <w:t>Ruler showing sitting height of child</w:t>
                      </w:r>
                    </w:p>
                  </w:txbxContent>
                </v:textbox>
              </v:shape>
            </w:pict>
          </mc:Fallback>
        </mc:AlternateContent>
      </w:r>
      <w:r w:rsidRPr="000A0178">
        <w:rPr>
          <w:b/>
          <w:iCs/>
          <w:noProof/>
          <w:color w:val="FF0000"/>
          <w:lang w:val="fr-CH" w:eastAsia="zh-CN"/>
        </w:rPr>
        <w:drawing>
          <wp:inline distT="0" distB="0" distL="0" distR="0" wp14:anchorId="761F85F5" wp14:editId="32630F07">
            <wp:extent cx="2330450" cy="2305811"/>
            <wp:effectExtent l="0" t="0" r="0" b="0"/>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2"/>
                    <a:srcRect t="7699"/>
                    <a:stretch/>
                  </pic:blipFill>
                  <pic:spPr>
                    <a:xfrm>
                      <a:off x="0" y="0"/>
                      <a:ext cx="2350514" cy="2325663"/>
                    </a:xfrm>
                    <a:prstGeom prst="rect">
                      <a:avLst/>
                    </a:prstGeom>
                  </pic:spPr>
                </pic:pic>
              </a:graphicData>
            </a:graphic>
          </wp:inline>
        </w:drawing>
      </w:r>
    </w:p>
    <w:p w:rsidR="00924735" w:rsidRDefault="00924735" w:rsidP="0034128F">
      <w:pPr>
        <w:tabs>
          <w:tab w:val="left" w:pos="7513"/>
          <w:tab w:val="left" w:pos="7938"/>
        </w:tabs>
        <w:ind w:left="2268" w:right="568"/>
        <w:jc w:val="both"/>
        <w:rPr>
          <w:b/>
          <w:iCs/>
          <w:color w:val="FF0000"/>
          <w:lang w:val="en-US"/>
        </w:rPr>
      </w:pPr>
    </w:p>
    <w:p w:rsidR="00CC310B" w:rsidRPr="0034128F" w:rsidRDefault="00CC310B" w:rsidP="00924735">
      <w:pPr>
        <w:tabs>
          <w:tab w:val="left" w:pos="7513"/>
          <w:tab w:val="left" w:pos="7938"/>
        </w:tabs>
        <w:ind w:right="568"/>
        <w:jc w:val="both"/>
        <w:rPr>
          <w:b/>
          <w:iCs/>
          <w:color w:val="FF0000"/>
          <w:lang w:val="en-US"/>
        </w:rPr>
      </w:pPr>
    </w:p>
    <w:p w:rsidR="0034128F" w:rsidRPr="00C12D16" w:rsidRDefault="0034128F" w:rsidP="00C12D16">
      <w:pPr>
        <w:pStyle w:val="SingleTxtG"/>
        <w:numPr>
          <w:ilvl w:val="0"/>
          <w:numId w:val="27"/>
        </w:numPr>
        <w:rPr>
          <w:b/>
          <w:bCs/>
        </w:rPr>
      </w:pPr>
      <w:r w:rsidRPr="00C12D16">
        <w:rPr>
          <w:b/>
          <w:bCs/>
        </w:rPr>
        <w:t>The</w:t>
      </w:r>
      <w:r w:rsidR="0074741E">
        <w:rPr>
          <w:b/>
          <w:bCs/>
        </w:rPr>
        <w:t xml:space="preserve"> measured distance between the two</w:t>
      </w:r>
      <w:r w:rsidRPr="00C12D16">
        <w:rPr>
          <w:b/>
          <w:bCs/>
        </w:rPr>
        <w:t xml:space="preserve"> points M and N represents the sitting height of a child who will use the </w:t>
      </w:r>
      <w:r w:rsidR="000B76A8">
        <w:rPr>
          <w:b/>
          <w:bCs/>
        </w:rPr>
        <w:t>cushion represented in Figure 1</w:t>
      </w:r>
      <w:r w:rsidRPr="00C12D16">
        <w:rPr>
          <w:b/>
          <w:bCs/>
        </w:rPr>
        <w:t xml:space="preserve">. The corresponding value is displayed by a ruler that is provided with </w:t>
      </w:r>
      <w:r w:rsidR="000B76A8">
        <w:rPr>
          <w:b/>
          <w:bCs/>
        </w:rPr>
        <w:t xml:space="preserve">the device as shown in Figure </w:t>
      </w:r>
      <w:r w:rsidR="000B76A8" w:rsidRPr="00673258">
        <w:rPr>
          <w:b/>
          <w:bCs/>
          <w:strike/>
          <w:color w:val="FF0000"/>
        </w:rPr>
        <w:t>1</w:t>
      </w:r>
      <w:r w:rsidR="00673258" w:rsidRPr="00673258">
        <w:rPr>
          <w:b/>
          <w:bCs/>
          <w:color w:val="FF0000"/>
        </w:rPr>
        <w:t>2</w:t>
      </w:r>
      <w:r w:rsidRPr="00C12D16">
        <w:rPr>
          <w:b/>
          <w:bCs/>
        </w:rPr>
        <w:t xml:space="preserve">. </w:t>
      </w:r>
    </w:p>
    <w:p w:rsidR="0034128F" w:rsidRPr="00C12D16" w:rsidRDefault="0034128F" w:rsidP="00C12D16">
      <w:pPr>
        <w:pStyle w:val="SingleTxtG"/>
        <w:numPr>
          <w:ilvl w:val="0"/>
          <w:numId w:val="27"/>
        </w:numPr>
        <w:rPr>
          <w:b/>
          <w:bCs/>
        </w:rPr>
      </w:pPr>
      <w:r w:rsidRPr="00C12D16">
        <w:rPr>
          <w:b/>
          <w:bCs/>
        </w:rPr>
        <w:t>Using the d</w:t>
      </w:r>
      <w:r w:rsidR="00FC031D">
        <w:rPr>
          <w:b/>
          <w:bCs/>
        </w:rPr>
        <w:t>ata in Table 3</w:t>
      </w:r>
      <w:r w:rsidRPr="00C12D16">
        <w:rPr>
          <w:b/>
          <w:bCs/>
        </w:rPr>
        <w:t>, the sitting height is utilized to determine the corresponding minimum stature of the child that can be accommodated by the booster cushion. Example: A sitting height of 70</w:t>
      </w:r>
      <w:r w:rsidR="007733D0" w:rsidRPr="00C12D16">
        <w:rPr>
          <w:b/>
          <w:bCs/>
        </w:rPr>
        <w:t>,</w:t>
      </w:r>
      <w:r w:rsidR="00FC031D">
        <w:rPr>
          <w:b/>
          <w:bCs/>
        </w:rPr>
        <w:t>2</w:t>
      </w:r>
      <w:r w:rsidR="007733D0" w:rsidRPr="00C12D16">
        <w:rPr>
          <w:b/>
          <w:bCs/>
        </w:rPr>
        <w:t xml:space="preserve"> c</w:t>
      </w:r>
      <w:r w:rsidRPr="00C12D16">
        <w:rPr>
          <w:b/>
          <w:bCs/>
        </w:rPr>
        <w:t>m shall correspond to a child minimum stature of 125 cm; a sitting height of 81</w:t>
      </w:r>
      <w:r w:rsidR="007733D0" w:rsidRPr="00C12D16">
        <w:rPr>
          <w:b/>
          <w:bCs/>
        </w:rPr>
        <w:t>,1 c</w:t>
      </w:r>
      <w:r w:rsidRPr="00C12D16">
        <w:rPr>
          <w:b/>
          <w:bCs/>
        </w:rPr>
        <w:t>m shall correspond to 150</w:t>
      </w:r>
      <w:r w:rsidR="00FC031D">
        <w:rPr>
          <w:b/>
          <w:bCs/>
        </w:rPr>
        <w:t xml:space="preserve"> </w:t>
      </w:r>
      <w:r w:rsidRPr="00C12D16">
        <w:rPr>
          <w:b/>
          <w:bCs/>
        </w:rPr>
        <w:t xml:space="preserve">cm. </w:t>
      </w:r>
    </w:p>
    <w:p w:rsidR="0034128F" w:rsidRPr="00C12D16" w:rsidRDefault="0034128F" w:rsidP="00C12D16">
      <w:pPr>
        <w:pStyle w:val="SingleTxtG"/>
        <w:ind w:left="2628"/>
        <w:rPr>
          <w:b/>
          <w:bCs/>
        </w:rPr>
      </w:pPr>
      <w:r w:rsidRPr="00C12D16">
        <w:rPr>
          <w:b/>
          <w:bCs/>
        </w:rPr>
        <w:t>In case the value obtained for the sitting height is between two integer values always round up to the next integer value (e.g. Measured sitting height = 72</w:t>
      </w:r>
      <w:r w:rsidR="007733D0" w:rsidRPr="00C12D16">
        <w:rPr>
          <w:b/>
          <w:bCs/>
        </w:rPr>
        <w:t>,9 c</w:t>
      </w:r>
      <w:r w:rsidRPr="00C12D16">
        <w:rPr>
          <w:b/>
          <w:bCs/>
        </w:rPr>
        <w:t>m ► resulting stature = 132.25 cm ► Smallest stature allowed = 133cm)</w:t>
      </w:r>
    </w:p>
    <w:p w:rsidR="0034128F" w:rsidRPr="00C12D16" w:rsidRDefault="0034128F" w:rsidP="00C12D16">
      <w:pPr>
        <w:pStyle w:val="SingleTxtG"/>
        <w:numPr>
          <w:ilvl w:val="0"/>
          <w:numId w:val="27"/>
        </w:numPr>
        <w:rPr>
          <w:b/>
          <w:bCs/>
        </w:rPr>
      </w:pPr>
      <w:r w:rsidRPr="00C12D16">
        <w:rPr>
          <w:b/>
          <w:bCs/>
        </w:rPr>
        <w:t xml:space="preserve">The stature determined in this procedure shall be compared to the lower limit of the approval stature range. The requirement is fulfilled if the lower approval stature is greater or equal than the obtained minimum stature. </w:t>
      </w:r>
    </w:p>
    <w:p w:rsidR="0034128F" w:rsidRPr="002669C8" w:rsidRDefault="0034128F" w:rsidP="0034128F">
      <w:pPr>
        <w:suppressAutoHyphens w:val="0"/>
        <w:spacing w:line="240" w:lineRule="auto"/>
        <w:rPr>
          <w:b/>
          <w:iCs/>
          <w:lang w:val="en-US"/>
        </w:rPr>
      </w:pPr>
    </w:p>
    <w:p w:rsidR="00C12D16" w:rsidRDefault="00C12D16">
      <w:pPr>
        <w:suppressAutoHyphens w:val="0"/>
        <w:spacing w:line="240" w:lineRule="auto"/>
      </w:pPr>
      <w:r>
        <w:br w:type="page"/>
      </w:r>
    </w:p>
    <w:p w:rsidR="0034128F" w:rsidRDefault="0034128F" w:rsidP="00C12D16">
      <w:pPr>
        <w:suppressAutoHyphens w:val="0"/>
        <w:spacing w:line="240" w:lineRule="auto"/>
        <w:ind w:left="2268" w:right="1134"/>
        <w:rPr>
          <w:b/>
          <w:iCs/>
          <w:lang w:val="en-US"/>
        </w:rPr>
      </w:pPr>
      <w:r w:rsidRPr="002669C8">
        <w:lastRenderedPageBreak/>
        <w:t>Table</w:t>
      </w:r>
      <w:r w:rsidR="001A6AF9">
        <w:rPr>
          <w:b/>
          <w:iCs/>
          <w:lang w:val="en-US"/>
        </w:rPr>
        <w:t xml:space="preserve"> 3</w:t>
      </w:r>
      <w:r w:rsidR="00C12D16">
        <w:rPr>
          <w:b/>
          <w:iCs/>
          <w:lang w:val="en-US"/>
        </w:rPr>
        <w:br/>
      </w:r>
      <w:r w:rsidRPr="002669C8">
        <w:rPr>
          <w:b/>
          <w:iCs/>
          <w:lang w:val="en-US"/>
        </w:rPr>
        <w:t>Sitting heights with</w:t>
      </w:r>
      <w:r w:rsidR="002669C8" w:rsidRPr="002669C8">
        <w:rPr>
          <w:b/>
          <w:iCs/>
          <w:lang w:val="en-US"/>
        </w:rPr>
        <w:t xml:space="preserve"> corresponding minimum statures</w:t>
      </w:r>
      <w:r w:rsidR="005B153C">
        <w:rPr>
          <w:b/>
          <w:iCs/>
          <w:lang w:val="en-US"/>
        </w:rPr>
        <w:t xml:space="preserve"> (as indicated in Table 1 Annex 18)</w:t>
      </w:r>
    </w:p>
    <w:p w:rsidR="00C12D16" w:rsidRPr="002669C8" w:rsidRDefault="00C12D16" w:rsidP="00C12D16">
      <w:pPr>
        <w:suppressAutoHyphens w:val="0"/>
        <w:spacing w:line="240" w:lineRule="auto"/>
        <w:ind w:left="2268" w:right="1134"/>
        <w:rPr>
          <w:b/>
          <w:iCs/>
          <w:lang w:val="en-US"/>
        </w:rPr>
      </w:pP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7"/>
        <w:gridCol w:w="3473"/>
      </w:tblGrid>
      <w:tr w:rsidR="0034128F" w:rsidRPr="00C12D16" w:rsidTr="00C12D16">
        <w:trPr>
          <w:cantSplit/>
          <w:trHeight w:val="454"/>
          <w:tblHeader/>
        </w:trPr>
        <w:tc>
          <w:tcPr>
            <w:tcW w:w="2385" w:type="dxa"/>
            <w:tcBorders>
              <w:top w:val="single" w:sz="4" w:space="0" w:color="auto"/>
              <w:bottom w:val="single" w:sz="12" w:space="0" w:color="auto"/>
            </w:tcBorders>
            <w:shd w:val="clear" w:color="auto" w:fill="auto"/>
            <w:vAlign w:val="bottom"/>
          </w:tcPr>
          <w:p w:rsidR="0034128F" w:rsidRPr="00C12D16" w:rsidRDefault="0034128F" w:rsidP="00C12D16">
            <w:pPr>
              <w:suppressAutoHyphens w:val="0"/>
              <w:spacing w:before="80" w:after="80" w:line="200" w:lineRule="exact"/>
              <w:ind w:right="113"/>
              <w:rPr>
                <w:i/>
                <w:iCs/>
                <w:sz w:val="16"/>
                <w:lang w:val="en-US" w:eastAsia="zh-CN"/>
              </w:rPr>
            </w:pPr>
            <w:r w:rsidRPr="00C12D16">
              <w:rPr>
                <w:i/>
                <w:iCs/>
                <w:sz w:val="16"/>
                <w:lang w:val="en-US" w:eastAsia="zh-CN"/>
              </w:rPr>
              <w:br w:type="page"/>
            </w:r>
            <w:r w:rsidR="005B153C" w:rsidRPr="00C12D16">
              <w:rPr>
                <w:i/>
                <w:iCs/>
                <w:sz w:val="16"/>
                <w:lang w:val="en-US" w:eastAsia="zh-CN"/>
              </w:rPr>
              <w:t xml:space="preserve">Minimum </w:t>
            </w:r>
            <w:r w:rsidR="00E44995" w:rsidRPr="00C12D16">
              <w:rPr>
                <w:i/>
                <w:sz w:val="16"/>
                <w:lang w:eastAsia="zh-CN"/>
              </w:rPr>
              <w:t xml:space="preserve">Sitting Height </w:t>
            </w:r>
            <w:r w:rsidR="00C479BB" w:rsidRPr="00C12D16">
              <w:rPr>
                <w:i/>
                <w:sz w:val="16"/>
                <w:lang w:eastAsia="zh-CN"/>
              </w:rPr>
              <w:t xml:space="preserve">95%  </w:t>
            </w:r>
            <w:r w:rsidR="00E44995" w:rsidRPr="00C12D16">
              <w:rPr>
                <w:i/>
                <w:sz w:val="16"/>
                <w:lang w:eastAsia="zh-CN"/>
              </w:rPr>
              <w:t>[cm]</w:t>
            </w:r>
          </w:p>
        </w:tc>
        <w:tc>
          <w:tcPr>
            <w:tcW w:w="2126" w:type="dxa"/>
            <w:tcBorders>
              <w:top w:val="single" w:sz="4" w:space="0" w:color="auto"/>
              <w:bottom w:val="single" w:sz="12" w:space="0" w:color="auto"/>
            </w:tcBorders>
            <w:shd w:val="clear" w:color="auto" w:fill="auto"/>
            <w:vAlign w:val="bottom"/>
          </w:tcPr>
          <w:p w:rsidR="0034128F" w:rsidRPr="00C12D16" w:rsidRDefault="00E44995" w:rsidP="00C12D16">
            <w:pPr>
              <w:suppressAutoHyphens w:val="0"/>
              <w:spacing w:before="80" w:after="80" w:line="200" w:lineRule="exact"/>
              <w:ind w:right="113"/>
              <w:jc w:val="right"/>
              <w:rPr>
                <w:i/>
                <w:sz w:val="16"/>
                <w:lang w:eastAsia="zh-CN"/>
              </w:rPr>
            </w:pPr>
            <w:r w:rsidRPr="00C12D16">
              <w:rPr>
                <w:i/>
                <w:sz w:val="16"/>
                <w:lang w:eastAsia="zh-CN"/>
              </w:rPr>
              <w:t>Stature  [cm]</w:t>
            </w:r>
          </w:p>
        </w:tc>
      </w:tr>
      <w:tr w:rsidR="0034128F" w:rsidRPr="00C12D16" w:rsidTr="00C12D16">
        <w:trPr>
          <w:cantSplit/>
        </w:trPr>
        <w:tc>
          <w:tcPr>
            <w:tcW w:w="2385" w:type="dxa"/>
            <w:tcBorders>
              <w:top w:val="single" w:sz="12" w:space="0" w:color="auto"/>
            </w:tcBorders>
            <w:shd w:val="clear" w:color="auto" w:fill="auto"/>
          </w:tcPr>
          <w:p w:rsidR="0034128F" w:rsidRPr="00924735" w:rsidRDefault="0034128F" w:rsidP="00C12D16">
            <w:pPr>
              <w:suppressAutoHyphens w:val="0"/>
              <w:spacing w:before="40" w:after="40" w:line="220" w:lineRule="exact"/>
              <w:ind w:right="113"/>
              <w:rPr>
                <w:b/>
                <w:strike/>
                <w:sz w:val="18"/>
                <w:lang w:eastAsia="zh-CN"/>
              </w:rPr>
            </w:pPr>
            <w:r w:rsidRPr="00DF147C">
              <w:rPr>
                <w:b/>
                <w:strike/>
                <w:sz w:val="18"/>
                <w:lang w:eastAsia="zh-CN"/>
              </w:rPr>
              <w:t>70,2</w:t>
            </w:r>
            <w:r w:rsidR="00924735" w:rsidRPr="00DF147C">
              <w:rPr>
                <w:b/>
                <w:sz w:val="18"/>
                <w:lang w:eastAsia="zh-CN"/>
              </w:rPr>
              <w:t xml:space="preserve">  </w:t>
            </w:r>
            <w:r w:rsidR="00924735">
              <w:rPr>
                <w:b/>
                <w:color w:val="FF0000"/>
                <w:sz w:val="18"/>
                <w:lang w:eastAsia="zh-CN"/>
              </w:rPr>
              <w:t>66,</w:t>
            </w:r>
            <w:r w:rsidR="00924735" w:rsidRPr="00924735">
              <w:rPr>
                <w:b/>
                <w:color w:val="FF0000"/>
                <w:sz w:val="18"/>
                <w:lang w:eastAsia="zh-CN"/>
              </w:rPr>
              <w:t>2</w:t>
            </w:r>
            <w:r w:rsidR="00924735" w:rsidRPr="00924735">
              <w:rPr>
                <w:b/>
                <w:strike/>
                <w:color w:val="FF0000"/>
                <w:sz w:val="18"/>
                <w:lang w:eastAsia="zh-CN"/>
              </w:rPr>
              <w:t xml:space="preserve"> </w:t>
            </w:r>
          </w:p>
        </w:tc>
        <w:tc>
          <w:tcPr>
            <w:tcW w:w="2126" w:type="dxa"/>
            <w:tcBorders>
              <w:top w:val="single" w:sz="12" w:space="0" w:color="auto"/>
            </w:tcBorders>
            <w:shd w:val="clear" w:color="auto" w:fill="auto"/>
            <w:vAlign w:val="bottom"/>
          </w:tcPr>
          <w:p w:rsidR="0034128F" w:rsidRPr="00C12D16" w:rsidRDefault="0034128F" w:rsidP="00C12D16">
            <w:pPr>
              <w:suppressAutoHyphens w:val="0"/>
              <w:spacing w:before="40" w:after="40" w:line="220" w:lineRule="exact"/>
              <w:ind w:right="113"/>
              <w:jc w:val="right"/>
              <w:rPr>
                <w:b/>
                <w:sz w:val="18"/>
                <w:lang w:eastAsia="zh-CN"/>
              </w:rPr>
            </w:pPr>
            <w:r w:rsidRPr="00C12D16">
              <w:rPr>
                <w:b/>
                <w:sz w:val="18"/>
                <w:lang w:eastAsia="zh-CN"/>
              </w:rPr>
              <w:t>125</w:t>
            </w:r>
          </w:p>
        </w:tc>
      </w:tr>
      <w:tr w:rsidR="0034128F" w:rsidRPr="00C12D16" w:rsidTr="00C12D16">
        <w:trPr>
          <w:cantSplit/>
        </w:trPr>
        <w:tc>
          <w:tcPr>
            <w:tcW w:w="2385" w:type="dxa"/>
            <w:shd w:val="clear" w:color="auto" w:fill="auto"/>
          </w:tcPr>
          <w:p w:rsidR="0034128F" w:rsidRPr="00C12D16" w:rsidRDefault="006F69BB" w:rsidP="00C12D16">
            <w:pPr>
              <w:suppressAutoHyphens w:val="0"/>
              <w:spacing w:before="40" w:after="40" w:line="220" w:lineRule="exact"/>
              <w:ind w:right="113"/>
              <w:rPr>
                <w:b/>
                <w:sz w:val="18"/>
                <w:lang w:eastAsia="zh-CN"/>
              </w:rPr>
            </w:pPr>
            <w:r w:rsidRPr="00924735">
              <w:rPr>
                <w:b/>
                <w:strike/>
                <w:sz w:val="18"/>
                <w:lang w:eastAsia="zh-CN"/>
              </w:rPr>
              <w:t>72,</w:t>
            </w:r>
            <w:r w:rsidR="0034128F" w:rsidRPr="00924735">
              <w:rPr>
                <w:b/>
                <w:strike/>
                <w:sz w:val="18"/>
                <w:lang w:eastAsia="zh-CN"/>
              </w:rPr>
              <w:t>3</w:t>
            </w:r>
            <w:r w:rsidR="00924735">
              <w:rPr>
                <w:b/>
                <w:sz w:val="18"/>
                <w:lang w:eastAsia="zh-CN"/>
              </w:rPr>
              <w:t xml:space="preserve"> </w:t>
            </w:r>
            <w:r w:rsidR="00924735" w:rsidRPr="00924735">
              <w:rPr>
                <w:b/>
                <w:color w:val="FF0000"/>
                <w:sz w:val="18"/>
                <w:lang w:eastAsia="zh-CN"/>
              </w:rPr>
              <w:t>67,9</w:t>
            </w:r>
          </w:p>
        </w:tc>
        <w:tc>
          <w:tcPr>
            <w:tcW w:w="2126" w:type="dxa"/>
            <w:shd w:val="clear" w:color="auto" w:fill="auto"/>
            <w:vAlign w:val="bottom"/>
          </w:tcPr>
          <w:p w:rsidR="0034128F" w:rsidRPr="00C12D16" w:rsidRDefault="0034128F" w:rsidP="00C12D16">
            <w:pPr>
              <w:suppressAutoHyphens w:val="0"/>
              <w:spacing w:before="40" w:after="40" w:line="220" w:lineRule="exact"/>
              <w:ind w:right="113"/>
              <w:jc w:val="right"/>
              <w:rPr>
                <w:b/>
                <w:sz w:val="18"/>
                <w:lang w:eastAsia="zh-CN"/>
              </w:rPr>
            </w:pPr>
            <w:r w:rsidRPr="00C12D16">
              <w:rPr>
                <w:b/>
                <w:sz w:val="18"/>
                <w:lang w:eastAsia="zh-CN"/>
              </w:rPr>
              <w:t>130</w:t>
            </w:r>
          </w:p>
        </w:tc>
      </w:tr>
      <w:tr w:rsidR="0034128F" w:rsidRPr="00C12D16" w:rsidTr="00C12D16">
        <w:trPr>
          <w:cantSplit/>
        </w:trPr>
        <w:tc>
          <w:tcPr>
            <w:tcW w:w="2385" w:type="dxa"/>
            <w:shd w:val="clear" w:color="auto" w:fill="auto"/>
          </w:tcPr>
          <w:p w:rsidR="0034128F" w:rsidRPr="00C12D16" w:rsidRDefault="0034128F" w:rsidP="00C12D16">
            <w:pPr>
              <w:suppressAutoHyphens w:val="0"/>
              <w:spacing w:before="40" w:after="40" w:line="220" w:lineRule="exact"/>
              <w:ind w:right="113"/>
              <w:rPr>
                <w:b/>
                <w:sz w:val="18"/>
                <w:lang w:eastAsia="zh-CN"/>
              </w:rPr>
            </w:pPr>
            <w:r w:rsidRPr="00924735">
              <w:rPr>
                <w:b/>
                <w:strike/>
                <w:sz w:val="18"/>
                <w:lang w:eastAsia="zh-CN"/>
              </w:rPr>
              <w:t>74,4</w:t>
            </w:r>
            <w:r w:rsidR="00924735">
              <w:rPr>
                <w:b/>
                <w:sz w:val="18"/>
                <w:lang w:eastAsia="zh-CN"/>
              </w:rPr>
              <w:t xml:space="preserve"> </w:t>
            </w:r>
            <w:r w:rsidR="00924735" w:rsidRPr="00924735">
              <w:rPr>
                <w:b/>
                <w:color w:val="FF0000"/>
                <w:sz w:val="18"/>
                <w:lang w:eastAsia="zh-CN"/>
              </w:rPr>
              <w:t>69,7</w:t>
            </w:r>
          </w:p>
        </w:tc>
        <w:tc>
          <w:tcPr>
            <w:tcW w:w="2126" w:type="dxa"/>
            <w:shd w:val="clear" w:color="auto" w:fill="auto"/>
            <w:vAlign w:val="bottom"/>
          </w:tcPr>
          <w:p w:rsidR="0034128F" w:rsidRPr="00C12D16" w:rsidRDefault="0034128F" w:rsidP="00C12D16">
            <w:pPr>
              <w:suppressAutoHyphens w:val="0"/>
              <w:spacing w:before="40" w:after="40" w:line="220" w:lineRule="exact"/>
              <w:ind w:right="113"/>
              <w:jc w:val="right"/>
              <w:rPr>
                <w:b/>
                <w:sz w:val="18"/>
                <w:lang w:eastAsia="zh-CN"/>
              </w:rPr>
            </w:pPr>
            <w:r w:rsidRPr="00C12D16">
              <w:rPr>
                <w:b/>
                <w:sz w:val="18"/>
                <w:lang w:eastAsia="zh-CN"/>
              </w:rPr>
              <w:t>135</w:t>
            </w:r>
          </w:p>
        </w:tc>
      </w:tr>
      <w:tr w:rsidR="0034128F" w:rsidRPr="00C12D16" w:rsidTr="00C12D16">
        <w:trPr>
          <w:cantSplit/>
        </w:trPr>
        <w:tc>
          <w:tcPr>
            <w:tcW w:w="2385" w:type="dxa"/>
            <w:shd w:val="clear" w:color="auto" w:fill="auto"/>
          </w:tcPr>
          <w:p w:rsidR="0034128F" w:rsidRPr="00C12D16" w:rsidRDefault="0034128F" w:rsidP="00C12D16">
            <w:pPr>
              <w:suppressAutoHyphens w:val="0"/>
              <w:spacing w:before="40" w:after="40" w:line="220" w:lineRule="exact"/>
              <w:ind w:right="113"/>
              <w:rPr>
                <w:b/>
                <w:sz w:val="18"/>
                <w:lang w:eastAsia="zh-CN"/>
              </w:rPr>
            </w:pPr>
            <w:r w:rsidRPr="00924735">
              <w:rPr>
                <w:b/>
                <w:strike/>
                <w:sz w:val="18"/>
                <w:lang w:eastAsia="zh-CN"/>
              </w:rPr>
              <w:t>76,5</w:t>
            </w:r>
            <w:r w:rsidR="00924735">
              <w:rPr>
                <w:b/>
                <w:sz w:val="18"/>
                <w:lang w:eastAsia="zh-CN"/>
              </w:rPr>
              <w:t xml:space="preserve"> </w:t>
            </w:r>
            <w:r w:rsidR="00924735" w:rsidRPr="00924735">
              <w:rPr>
                <w:b/>
                <w:color w:val="FF0000"/>
                <w:sz w:val="18"/>
                <w:lang w:eastAsia="zh-CN"/>
              </w:rPr>
              <w:t>71,6</w:t>
            </w:r>
          </w:p>
        </w:tc>
        <w:tc>
          <w:tcPr>
            <w:tcW w:w="2126" w:type="dxa"/>
            <w:shd w:val="clear" w:color="auto" w:fill="auto"/>
            <w:vAlign w:val="bottom"/>
          </w:tcPr>
          <w:p w:rsidR="0034128F" w:rsidRPr="00C12D16" w:rsidRDefault="0034128F" w:rsidP="00C12D16">
            <w:pPr>
              <w:suppressAutoHyphens w:val="0"/>
              <w:spacing w:before="40" w:after="40" w:line="220" w:lineRule="exact"/>
              <w:ind w:right="113"/>
              <w:jc w:val="right"/>
              <w:rPr>
                <w:b/>
                <w:sz w:val="18"/>
                <w:lang w:eastAsia="zh-CN"/>
              </w:rPr>
            </w:pPr>
            <w:r w:rsidRPr="00C12D16">
              <w:rPr>
                <w:b/>
                <w:sz w:val="18"/>
                <w:lang w:eastAsia="zh-CN"/>
              </w:rPr>
              <w:t>140</w:t>
            </w:r>
          </w:p>
        </w:tc>
      </w:tr>
      <w:tr w:rsidR="0034128F" w:rsidRPr="00C12D16" w:rsidTr="00C12D16">
        <w:trPr>
          <w:cantSplit/>
        </w:trPr>
        <w:tc>
          <w:tcPr>
            <w:tcW w:w="2385" w:type="dxa"/>
            <w:shd w:val="clear" w:color="auto" w:fill="auto"/>
          </w:tcPr>
          <w:p w:rsidR="0034128F" w:rsidRPr="00C12D16" w:rsidRDefault="0034128F" w:rsidP="00C12D16">
            <w:pPr>
              <w:suppressAutoHyphens w:val="0"/>
              <w:spacing w:before="40" w:after="40" w:line="220" w:lineRule="exact"/>
              <w:ind w:right="113"/>
              <w:rPr>
                <w:b/>
                <w:sz w:val="18"/>
                <w:lang w:eastAsia="zh-CN"/>
              </w:rPr>
            </w:pPr>
            <w:r w:rsidRPr="00924735">
              <w:rPr>
                <w:b/>
                <w:strike/>
                <w:sz w:val="18"/>
                <w:lang w:eastAsia="zh-CN"/>
              </w:rPr>
              <w:t>78,6</w:t>
            </w:r>
            <w:r w:rsidR="00924735">
              <w:rPr>
                <w:b/>
                <w:sz w:val="18"/>
                <w:lang w:eastAsia="zh-CN"/>
              </w:rPr>
              <w:t xml:space="preserve"> </w:t>
            </w:r>
            <w:r w:rsidR="00924735" w:rsidRPr="00924735">
              <w:rPr>
                <w:b/>
                <w:color w:val="FF0000"/>
                <w:sz w:val="18"/>
                <w:lang w:eastAsia="zh-CN"/>
              </w:rPr>
              <w:t>73,6</w:t>
            </w:r>
          </w:p>
        </w:tc>
        <w:tc>
          <w:tcPr>
            <w:tcW w:w="2126" w:type="dxa"/>
            <w:shd w:val="clear" w:color="auto" w:fill="auto"/>
            <w:vAlign w:val="bottom"/>
          </w:tcPr>
          <w:p w:rsidR="0034128F" w:rsidRPr="00C12D16" w:rsidRDefault="0034128F" w:rsidP="00C12D16">
            <w:pPr>
              <w:suppressAutoHyphens w:val="0"/>
              <w:spacing w:before="40" w:after="40" w:line="220" w:lineRule="exact"/>
              <w:ind w:right="113"/>
              <w:jc w:val="right"/>
              <w:rPr>
                <w:b/>
                <w:sz w:val="18"/>
                <w:lang w:eastAsia="zh-CN"/>
              </w:rPr>
            </w:pPr>
            <w:r w:rsidRPr="00C12D16">
              <w:rPr>
                <w:b/>
                <w:sz w:val="18"/>
                <w:lang w:eastAsia="zh-CN"/>
              </w:rPr>
              <w:t>145</w:t>
            </w:r>
          </w:p>
        </w:tc>
      </w:tr>
      <w:tr w:rsidR="0034128F" w:rsidRPr="00C12D16" w:rsidTr="00C12D16">
        <w:trPr>
          <w:cantSplit/>
        </w:trPr>
        <w:tc>
          <w:tcPr>
            <w:tcW w:w="2385" w:type="dxa"/>
            <w:shd w:val="clear" w:color="auto" w:fill="auto"/>
          </w:tcPr>
          <w:p w:rsidR="0034128F" w:rsidRPr="00C12D16" w:rsidRDefault="0034128F" w:rsidP="00C12D16">
            <w:pPr>
              <w:suppressAutoHyphens w:val="0"/>
              <w:spacing w:before="40" w:after="40" w:line="220" w:lineRule="exact"/>
              <w:ind w:right="113"/>
              <w:rPr>
                <w:b/>
                <w:sz w:val="18"/>
                <w:lang w:eastAsia="zh-CN"/>
              </w:rPr>
            </w:pPr>
            <w:r w:rsidRPr="00924735">
              <w:rPr>
                <w:b/>
                <w:strike/>
                <w:sz w:val="18"/>
                <w:lang w:eastAsia="zh-CN"/>
              </w:rPr>
              <w:t>81,1</w:t>
            </w:r>
            <w:r w:rsidR="00924735">
              <w:rPr>
                <w:b/>
                <w:sz w:val="18"/>
                <w:lang w:eastAsia="zh-CN"/>
              </w:rPr>
              <w:t xml:space="preserve"> </w:t>
            </w:r>
            <w:r w:rsidR="00924735" w:rsidRPr="00924735">
              <w:rPr>
                <w:b/>
                <w:color w:val="FF0000"/>
                <w:sz w:val="18"/>
                <w:lang w:eastAsia="zh-CN"/>
              </w:rPr>
              <w:t>75,9</w:t>
            </w:r>
          </w:p>
        </w:tc>
        <w:tc>
          <w:tcPr>
            <w:tcW w:w="2126" w:type="dxa"/>
            <w:shd w:val="clear" w:color="auto" w:fill="auto"/>
            <w:vAlign w:val="bottom"/>
          </w:tcPr>
          <w:p w:rsidR="0034128F" w:rsidRPr="00C12D16" w:rsidRDefault="0034128F" w:rsidP="00C12D16">
            <w:pPr>
              <w:suppressAutoHyphens w:val="0"/>
              <w:spacing w:before="40" w:after="40" w:line="220" w:lineRule="exact"/>
              <w:ind w:right="113"/>
              <w:jc w:val="right"/>
              <w:rPr>
                <w:b/>
                <w:sz w:val="18"/>
                <w:lang w:eastAsia="zh-CN"/>
              </w:rPr>
            </w:pPr>
            <w:r w:rsidRPr="00C12D16">
              <w:rPr>
                <w:b/>
                <w:sz w:val="18"/>
                <w:lang w:eastAsia="zh-CN"/>
              </w:rPr>
              <w:t>150</w:t>
            </w:r>
          </w:p>
        </w:tc>
      </w:tr>
    </w:tbl>
    <w:p w:rsidR="0034128F" w:rsidRPr="0034128F" w:rsidRDefault="0034128F" w:rsidP="0034128F">
      <w:pPr>
        <w:ind w:left="2835" w:right="1134" w:hanging="567"/>
        <w:jc w:val="both"/>
        <w:rPr>
          <w:b/>
          <w:iCs/>
          <w:color w:val="000000"/>
          <w:sz w:val="16"/>
          <w:lang w:val="en-US"/>
        </w:rPr>
      </w:pPr>
      <w:r w:rsidRPr="0034128F">
        <w:rPr>
          <w:b/>
          <w:iCs/>
          <w:color w:val="000000"/>
          <w:sz w:val="16"/>
          <w:lang w:val="en-US"/>
        </w:rPr>
        <w:t xml:space="preserve">Note: </w:t>
      </w:r>
      <w:r w:rsidRPr="0034128F">
        <w:rPr>
          <w:b/>
          <w:iCs/>
          <w:color w:val="000000"/>
          <w:sz w:val="16"/>
          <w:lang w:val="en-US"/>
        </w:rPr>
        <w:tab/>
        <w:t>For statures in between the displayed values the respective sitting height needs to be calculated by m</w:t>
      </w:r>
      <w:r w:rsidR="008165FC">
        <w:rPr>
          <w:b/>
          <w:iCs/>
          <w:color w:val="000000"/>
          <w:sz w:val="16"/>
          <w:lang w:val="en-US"/>
        </w:rPr>
        <w:t>eans of a linear interpolation.</w:t>
      </w:r>
      <w:r w:rsidR="00660EB0">
        <w:rPr>
          <w:b/>
          <w:iCs/>
          <w:color w:val="000000"/>
          <w:sz w:val="16"/>
          <w:lang w:val="en-US"/>
        </w:rPr>
        <w:t>"</w:t>
      </w:r>
    </w:p>
    <w:p w:rsidR="0034128F" w:rsidRPr="00C12D16" w:rsidRDefault="00C12D16" w:rsidP="00C12D16">
      <w:pPr>
        <w:suppressAutoHyphens w:val="0"/>
        <w:spacing w:before="120" w:after="120" w:line="240" w:lineRule="auto"/>
        <w:ind w:left="1123" w:firstLine="11"/>
        <w:jc w:val="both"/>
        <w:rPr>
          <w:iCs/>
          <w:lang w:val="en-US"/>
        </w:rPr>
      </w:pPr>
      <w:r>
        <w:rPr>
          <w:i/>
          <w:lang w:val="en-US"/>
        </w:rPr>
        <w:t>P</w:t>
      </w:r>
      <w:r w:rsidR="008F2903">
        <w:rPr>
          <w:i/>
          <w:lang w:val="en-US"/>
        </w:rPr>
        <w:t>aragraph 6.1.3.4</w:t>
      </w:r>
      <w:r w:rsidR="008F2903" w:rsidRPr="00C12D16">
        <w:rPr>
          <w:iCs/>
          <w:lang w:val="en-US"/>
        </w:rPr>
        <w:t>.</w:t>
      </w:r>
      <w:r w:rsidRPr="00C12D16">
        <w:rPr>
          <w:iCs/>
          <w:lang w:val="en-US"/>
        </w:rPr>
        <w:t>, amend</w:t>
      </w:r>
      <w:r>
        <w:rPr>
          <w:iCs/>
          <w:lang w:val="en-US"/>
        </w:rPr>
        <w:t xml:space="preserve"> to read:</w:t>
      </w:r>
    </w:p>
    <w:p w:rsidR="0034128F" w:rsidRPr="0034128F" w:rsidRDefault="00660EB0" w:rsidP="00C12D16">
      <w:pPr>
        <w:suppressAutoHyphens w:val="0"/>
        <w:spacing w:line="240" w:lineRule="auto"/>
        <w:ind w:left="2259" w:right="1134" w:hanging="1125"/>
        <w:jc w:val="both"/>
        <w:rPr>
          <w:lang w:val="en-US"/>
        </w:rPr>
      </w:pPr>
      <w:r>
        <w:rPr>
          <w:lang w:val="en-US"/>
        </w:rPr>
        <w:t>"</w:t>
      </w:r>
      <w:r w:rsidR="008F2903">
        <w:rPr>
          <w:lang w:val="en-US"/>
        </w:rPr>
        <w:t>6.1.3.4</w:t>
      </w:r>
      <w:r w:rsidR="0034128F" w:rsidRPr="00112421">
        <w:rPr>
          <w:lang w:val="en-US"/>
        </w:rPr>
        <w:t>.</w:t>
      </w:r>
      <w:r w:rsidR="0034128F" w:rsidRPr="00112421">
        <w:rPr>
          <w:lang w:val="en-US"/>
        </w:rPr>
        <w:tab/>
        <w:t xml:space="preserve">Enhanced Child Restraint Systems of the booster seat </w:t>
      </w:r>
      <w:r w:rsidR="008F2903" w:rsidRPr="008F2903">
        <w:rPr>
          <w:b/>
          <w:lang w:val="en-US"/>
        </w:rPr>
        <w:t>and booster cushion</w:t>
      </w:r>
      <w:r w:rsidR="008F2903">
        <w:rPr>
          <w:lang w:val="en-US"/>
        </w:rPr>
        <w:t xml:space="preserve"> </w:t>
      </w:r>
      <w:r w:rsidR="0034128F" w:rsidRPr="00112421">
        <w:rPr>
          <w:lang w:val="en-US"/>
        </w:rPr>
        <w:t>categories shall have a main load-bearing contact point, between the Enhanced Child Restraint System and the adult safety belt. This point shall not be less than 150 mm from the Cr axis when measured with the Enhanced Child Restraint System on the dynamic test bench installed in accordance with paragraph 7.1.3.5.2.2. of this Regulation, without a dummy. This shall apply to all adjustment setups and variable belt paths.</w:t>
      </w:r>
      <w:r>
        <w:rPr>
          <w:lang w:val="en-US"/>
        </w:rPr>
        <w:t>"</w:t>
      </w:r>
    </w:p>
    <w:p w:rsidR="0034128F" w:rsidRPr="0034128F" w:rsidRDefault="0034128F" w:rsidP="00C12D16">
      <w:pPr>
        <w:suppressAutoHyphens w:val="0"/>
        <w:spacing w:before="120" w:after="120" w:line="240" w:lineRule="auto"/>
        <w:jc w:val="both"/>
        <w:rPr>
          <w:i/>
          <w:lang w:val="en-US"/>
        </w:rPr>
      </w:pPr>
      <w:r w:rsidRPr="0034128F">
        <w:rPr>
          <w:lang w:val="en-US"/>
        </w:rPr>
        <w:tab/>
      </w:r>
      <w:r w:rsidRPr="0034128F">
        <w:rPr>
          <w:lang w:val="en-US"/>
        </w:rPr>
        <w:tab/>
      </w:r>
      <w:r w:rsidRPr="0034128F">
        <w:rPr>
          <w:i/>
          <w:lang w:val="en-US"/>
        </w:rPr>
        <w:t>Paragraph 6.2.1.5., amend to read</w:t>
      </w:r>
    </w:p>
    <w:p w:rsidR="0034128F" w:rsidRPr="0034128F" w:rsidRDefault="00660EB0" w:rsidP="0034128F">
      <w:pPr>
        <w:suppressAutoHyphens w:val="0"/>
        <w:spacing w:line="240" w:lineRule="auto"/>
        <w:ind w:left="2259" w:right="1" w:hanging="1125"/>
        <w:jc w:val="both"/>
        <w:rPr>
          <w:lang w:val="en-US"/>
        </w:rPr>
      </w:pPr>
      <w:r>
        <w:rPr>
          <w:lang w:val="en-US"/>
        </w:rPr>
        <w:t>"</w:t>
      </w:r>
      <w:r w:rsidR="0034128F" w:rsidRPr="0034128F">
        <w:rPr>
          <w:lang w:val="en-US"/>
        </w:rPr>
        <w:t xml:space="preserve">6.2.1.5. </w:t>
      </w:r>
      <w:r w:rsidR="0034128F" w:rsidRPr="0034128F">
        <w:rPr>
          <w:lang w:val="en-US"/>
        </w:rPr>
        <w:tab/>
        <w:t>…to excessive stresses …</w:t>
      </w:r>
    </w:p>
    <w:p w:rsidR="0034128F" w:rsidRPr="0034128F" w:rsidRDefault="0034128F" w:rsidP="005F252B">
      <w:pPr>
        <w:suppressAutoHyphens w:val="0"/>
        <w:spacing w:line="240" w:lineRule="auto"/>
        <w:ind w:left="2259" w:right="1134"/>
        <w:jc w:val="both"/>
        <w:rPr>
          <w:lang w:val="en-US"/>
        </w:rPr>
      </w:pPr>
      <w:r w:rsidRPr="0034128F">
        <w:rPr>
          <w:lang w:val="en-US"/>
        </w:rPr>
        <w:t xml:space="preserve">In the case of </w:t>
      </w:r>
      <w:r w:rsidR="0095331A">
        <w:rPr>
          <w:b/>
          <w:lang w:val="en-US"/>
        </w:rPr>
        <w:t>booster seat and booster cushion categories</w:t>
      </w:r>
      <w:r w:rsidRPr="0034128F">
        <w:rPr>
          <w:lang w:val="en-US"/>
        </w:rPr>
        <w:t>, the lap portion of the adult safety-belt shall be positively guided on both sides to ensure that the loads transmitted by the adult lap belt are transmitted through the pelvis.</w:t>
      </w:r>
    </w:p>
    <w:p w:rsidR="0034128F" w:rsidRPr="0034128F" w:rsidRDefault="0034128F" w:rsidP="0034128F">
      <w:pPr>
        <w:suppressAutoHyphens w:val="0"/>
        <w:spacing w:line="240" w:lineRule="auto"/>
        <w:ind w:left="2259" w:right="1"/>
        <w:jc w:val="both"/>
        <w:rPr>
          <w:lang w:val="en-US"/>
        </w:rPr>
      </w:pPr>
      <w:r w:rsidRPr="0034128F">
        <w:rPr>
          <w:lang w:val="en-US"/>
        </w:rPr>
        <w:t>…</w:t>
      </w:r>
      <w:r w:rsidR="00660EB0">
        <w:rPr>
          <w:lang w:val="en-US"/>
        </w:rPr>
        <w:t>"</w:t>
      </w:r>
    </w:p>
    <w:p w:rsidR="00783A65" w:rsidRPr="00783A65" w:rsidRDefault="00783A65" w:rsidP="005F252B">
      <w:pPr>
        <w:suppressAutoHyphens w:val="0"/>
        <w:spacing w:before="120" w:after="120" w:line="240" w:lineRule="auto"/>
        <w:ind w:left="1134"/>
        <w:jc w:val="both"/>
        <w:rPr>
          <w:i/>
          <w:color w:val="000000"/>
          <w:lang w:val="en-US"/>
        </w:rPr>
      </w:pPr>
      <w:r w:rsidRPr="00783A65">
        <w:rPr>
          <w:i/>
          <w:color w:val="000000"/>
          <w:lang w:val="en-US"/>
        </w:rPr>
        <w:t>Paragraph 6.3.2.1. amend to read</w:t>
      </w:r>
    </w:p>
    <w:p w:rsidR="0034128F" w:rsidRPr="0034128F" w:rsidRDefault="00660EB0" w:rsidP="001C4BC3">
      <w:pPr>
        <w:suppressAutoHyphens w:val="0"/>
        <w:spacing w:after="120" w:line="240" w:lineRule="auto"/>
        <w:ind w:left="1134"/>
        <w:jc w:val="both"/>
        <w:rPr>
          <w:color w:val="000000"/>
          <w:lang w:val="en-US"/>
        </w:rPr>
      </w:pPr>
      <w:r>
        <w:rPr>
          <w:color w:val="000000"/>
          <w:lang w:val="en-US"/>
        </w:rPr>
        <w:t>"</w:t>
      </w:r>
      <w:r w:rsidR="00783A65">
        <w:rPr>
          <w:color w:val="000000"/>
          <w:lang w:val="en-US"/>
        </w:rPr>
        <w:t>6.3.2.1.</w:t>
      </w:r>
      <w:r w:rsidR="00783A65">
        <w:rPr>
          <w:color w:val="000000"/>
          <w:lang w:val="en-US"/>
        </w:rPr>
        <w:tab/>
        <w:t xml:space="preserve">Internal geometric characteristics </w:t>
      </w:r>
    </w:p>
    <w:p w:rsidR="0034128F" w:rsidRPr="0034128F" w:rsidRDefault="00783A65" w:rsidP="001C4BC3">
      <w:pPr>
        <w:suppressAutoHyphens w:val="0"/>
        <w:spacing w:after="120" w:line="240" w:lineRule="auto"/>
        <w:ind w:left="2257"/>
        <w:jc w:val="both"/>
        <w:rPr>
          <w:color w:val="000000"/>
          <w:lang w:val="en-US"/>
        </w:rPr>
      </w:pPr>
      <w:r>
        <w:rPr>
          <w:color w:val="000000"/>
          <w:lang w:val="en-US"/>
        </w:rPr>
        <w:t xml:space="preserve">….by the manufacturer. </w:t>
      </w:r>
    </w:p>
    <w:p w:rsidR="0034128F" w:rsidRPr="0034128F" w:rsidRDefault="0034128F" w:rsidP="005F252B">
      <w:pPr>
        <w:suppressAutoHyphens w:val="0"/>
        <w:spacing w:line="240" w:lineRule="auto"/>
        <w:ind w:left="2259" w:right="1134"/>
        <w:jc w:val="both"/>
        <w:rPr>
          <w:b/>
          <w:color w:val="000000"/>
          <w:lang w:val="en-US"/>
        </w:rPr>
      </w:pPr>
      <w:r w:rsidRPr="0034128F">
        <w:rPr>
          <w:b/>
          <w:color w:val="000000"/>
          <w:lang w:val="en-US"/>
        </w:rPr>
        <w:t xml:space="preserve">Booster cushions shall fulfill the minimum dimensions of hip breadth for the largest stature of the size range declared by the manufacturer. No other internal dimensions are </w:t>
      </w:r>
      <w:r w:rsidR="00E2223B">
        <w:rPr>
          <w:b/>
          <w:color w:val="000000"/>
          <w:lang w:val="en-US"/>
        </w:rPr>
        <w:t>applicable for booster cushions provided the booster cushions meets the requirements of paragraph 6.1.3.6.</w:t>
      </w:r>
      <w:r w:rsidR="00660EB0" w:rsidRPr="00812FA3">
        <w:rPr>
          <w:bCs/>
          <w:color w:val="000000"/>
          <w:lang w:val="en-US"/>
        </w:rPr>
        <w:t>"</w:t>
      </w:r>
      <w:r w:rsidRPr="0034128F">
        <w:rPr>
          <w:b/>
          <w:color w:val="000000"/>
          <w:lang w:val="en-US"/>
        </w:rPr>
        <w:t xml:space="preserve"> </w:t>
      </w:r>
    </w:p>
    <w:p w:rsidR="0034128F" w:rsidRPr="00783A65" w:rsidRDefault="0034128F" w:rsidP="005F252B">
      <w:pPr>
        <w:suppressAutoHyphens w:val="0"/>
        <w:spacing w:before="120" w:after="120" w:line="240" w:lineRule="auto"/>
        <w:jc w:val="both"/>
        <w:rPr>
          <w:i/>
          <w:lang w:val="en-US"/>
        </w:rPr>
      </w:pPr>
      <w:r w:rsidRPr="0034128F">
        <w:rPr>
          <w:b/>
          <w:lang w:val="en-US"/>
        </w:rPr>
        <w:tab/>
      </w:r>
      <w:r w:rsidRPr="0034128F">
        <w:rPr>
          <w:b/>
          <w:lang w:val="en-US"/>
        </w:rPr>
        <w:tab/>
      </w:r>
      <w:r w:rsidR="005F252B">
        <w:rPr>
          <w:i/>
          <w:lang w:val="en-US"/>
        </w:rPr>
        <w:t>Insert</w:t>
      </w:r>
      <w:r w:rsidRPr="00783A65">
        <w:rPr>
          <w:i/>
          <w:lang w:val="en-US"/>
        </w:rPr>
        <w:t xml:space="preserve"> a new paragraph 6.3.2.2.3</w:t>
      </w:r>
      <w:r w:rsidR="005F252B">
        <w:rPr>
          <w:i/>
          <w:lang w:val="en-US"/>
        </w:rPr>
        <w:t>.</w:t>
      </w:r>
      <w:r w:rsidR="00815544">
        <w:rPr>
          <w:i/>
          <w:lang w:val="en-US"/>
        </w:rPr>
        <w:t xml:space="preserve">, </w:t>
      </w:r>
      <w:r w:rsidR="005F252B" w:rsidRPr="005F252B">
        <w:rPr>
          <w:iCs/>
          <w:lang w:val="en-US"/>
        </w:rPr>
        <w:t>to read:</w:t>
      </w:r>
    </w:p>
    <w:p w:rsidR="0034128F" w:rsidRPr="0034128F" w:rsidRDefault="00F27C3D" w:rsidP="0034128F">
      <w:pPr>
        <w:suppressAutoHyphens w:val="0"/>
        <w:spacing w:line="240" w:lineRule="auto"/>
        <w:ind w:right="1"/>
        <w:jc w:val="both"/>
        <w:rPr>
          <w:b/>
          <w:lang w:val="en-US"/>
        </w:rPr>
      </w:pPr>
      <w:r>
        <w:rPr>
          <w:b/>
          <w:lang w:val="en-US"/>
        </w:rPr>
        <w:tab/>
      </w:r>
      <w:r>
        <w:rPr>
          <w:b/>
          <w:lang w:val="en-US"/>
        </w:rPr>
        <w:tab/>
      </w:r>
      <w:r w:rsidR="00660EB0" w:rsidRPr="005F252B">
        <w:rPr>
          <w:bCs/>
          <w:lang w:val="en-US"/>
        </w:rPr>
        <w:t>"</w:t>
      </w:r>
      <w:r>
        <w:rPr>
          <w:b/>
          <w:lang w:val="en-US"/>
        </w:rPr>
        <w:t>6.3.2.2.3</w:t>
      </w:r>
      <w:r w:rsidR="0034128F" w:rsidRPr="0034128F">
        <w:rPr>
          <w:b/>
          <w:lang w:val="en-US"/>
        </w:rPr>
        <w:t>.</w:t>
      </w:r>
      <w:r w:rsidR="0034128F" w:rsidRPr="0034128F">
        <w:rPr>
          <w:b/>
          <w:lang w:val="en-US"/>
        </w:rPr>
        <w:tab/>
        <w:t xml:space="preserve">Booster Cushions </w:t>
      </w:r>
    </w:p>
    <w:p w:rsidR="0034128F" w:rsidRPr="0034128F" w:rsidRDefault="0034128F" w:rsidP="005F252B">
      <w:pPr>
        <w:suppressAutoHyphens w:val="0"/>
        <w:spacing w:before="120" w:after="120" w:line="240" w:lineRule="auto"/>
        <w:ind w:left="2257" w:right="1134"/>
        <w:jc w:val="both"/>
        <w:rPr>
          <w:lang w:val="en-US"/>
        </w:rPr>
      </w:pPr>
      <w:r w:rsidRPr="0034128F">
        <w:rPr>
          <w:lang w:val="en-US"/>
        </w:rPr>
        <w:t xml:space="preserve">The maximum external dimensions for the width, height and depth of the Enhanced Child Restraint System and the locations of the ISOFIX anchorages system if any, with which its attachments shall </w:t>
      </w:r>
      <w:r w:rsidR="00F40349">
        <w:rPr>
          <w:lang w:val="en-US"/>
        </w:rPr>
        <w:t xml:space="preserve">engage, shall be defined by the </w:t>
      </w:r>
      <w:r w:rsidRPr="0034128F">
        <w:rPr>
          <w:lang w:val="en-US"/>
        </w:rPr>
        <w:t xml:space="preserve">i-Size booster </w:t>
      </w:r>
      <w:r w:rsidRPr="0034128F">
        <w:rPr>
          <w:strike/>
          <w:lang w:val="en-US"/>
        </w:rPr>
        <w:t>seat</w:t>
      </w:r>
      <w:r w:rsidRPr="0034128F">
        <w:rPr>
          <w:lang w:val="en-US"/>
        </w:rPr>
        <w:t xml:space="preserve"> fixture as defined in paragraph 2.17.2. of this Regulation.</w:t>
      </w:r>
    </w:p>
    <w:p w:rsidR="0034128F" w:rsidRPr="0034128F" w:rsidRDefault="005D73E2" w:rsidP="005F252B">
      <w:pPr>
        <w:suppressAutoHyphens w:val="0"/>
        <w:spacing w:before="120" w:after="120" w:line="240" w:lineRule="auto"/>
        <w:ind w:left="2829" w:right="1134" w:hanging="570"/>
        <w:jc w:val="both"/>
        <w:rPr>
          <w:lang w:val="en-US"/>
        </w:rPr>
      </w:pPr>
      <w:r>
        <w:rPr>
          <w:b/>
          <w:lang w:val="en-US"/>
        </w:rPr>
        <w:t>(</w:t>
      </w:r>
      <w:r w:rsidR="005F252B">
        <w:rPr>
          <w:b/>
          <w:lang w:val="en-US"/>
        </w:rPr>
        <w:t>a)</w:t>
      </w:r>
      <w:r w:rsidR="0017769B">
        <w:rPr>
          <w:b/>
          <w:lang w:val="en-US"/>
        </w:rPr>
        <w:tab/>
      </w:r>
      <w:r w:rsidR="0034128F" w:rsidRPr="0034128F">
        <w:rPr>
          <w:b/>
          <w:lang w:val="en-US"/>
        </w:rPr>
        <w:t>i-Size</w:t>
      </w:r>
      <w:r w:rsidR="0034128F" w:rsidRPr="00BA5A5B">
        <w:rPr>
          <w:b/>
          <w:color w:val="FF0000"/>
          <w:lang w:val="en-US"/>
        </w:rPr>
        <w:t xml:space="preserve"> </w:t>
      </w:r>
      <w:r w:rsidR="00BA5A5B" w:rsidRPr="00BA5A5B">
        <w:rPr>
          <w:b/>
          <w:color w:val="FF0000"/>
          <w:lang w:val="en-US"/>
        </w:rPr>
        <w:t xml:space="preserve">universal </w:t>
      </w:r>
      <w:r w:rsidR="0034128F" w:rsidRPr="0034128F">
        <w:rPr>
          <w:b/>
          <w:lang w:val="en-US"/>
        </w:rPr>
        <w:t>booster cushion Enhanced Child Restraint Systems shall fit within</w:t>
      </w:r>
      <w:r w:rsidR="00F40349">
        <w:rPr>
          <w:b/>
          <w:lang w:val="en-US"/>
        </w:rPr>
        <w:t xml:space="preserve"> the ISO/B2 size envelope</w:t>
      </w:r>
      <w:r w:rsidR="0034128F" w:rsidRPr="0034128F">
        <w:rPr>
          <w:b/>
          <w:lang w:val="en-US"/>
        </w:rPr>
        <w:t xml:space="preserve">, </w:t>
      </w:r>
    </w:p>
    <w:p w:rsidR="0034128F" w:rsidRPr="0034128F" w:rsidRDefault="00415BDE" w:rsidP="005F252B">
      <w:pPr>
        <w:suppressAutoHyphens w:val="0"/>
        <w:spacing w:before="120" w:after="120" w:line="240" w:lineRule="auto"/>
        <w:ind w:left="2826" w:right="1134" w:hanging="567"/>
        <w:jc w:val="both"/>
        <w:rPr>
          <w:lang w:val="en-US"/>
        </w:rPr>
      </w:pPr>
      <w:r>
        <w:rPr>
          <w:b/>
          <w:lang w:val="en-US"/>
        </w:rPr>
        <w:t>(b</w:t>
      </w:r>
      <w:r w:rsidR="0034128F" w:rsidRPr="0034128F">
        <w:rPr>
          <w:b/>
          <w:lang w:val="en-US"/>
        </w:rPr>
        <w:t>)</w:t>
      </w:r>
      <w:r w:rsidR="0034128F" w:rsidRPr="0034128F">
        <w:rPr>
          <w:lang w:val="en-US"/>
        </w:rPr>
        <w:tab/>
      </w:r>
      <w:r w:rsidR="0034128F" w:rsidRPr="0034128F">
        <w:rPr>
          <w:b/>
          <w:lang w:val="en-US"/>
        </w:rPr>
        <w:t>Specific vehicle booster cushion</w:t>
      </w:r>
      <w:r w:rsidR="0034128F" w:rsidRPr="0034128F">
        <w:rPr>
          <w:lang w:val="en-US"/>
        </w:rPr>
        <w:t xml:space="preserve"> Enhanced Child Restraint Systems shall fit:</w:t>
      </w:r>
    </w:p>
    <w:p w:rsidR="0034128F" w:rsidRPr="0034128F" w:rsidRDefault="0034128F" w:rsidP="0034128F">
      <w:pPr>
        <w:suppressAutoHyphens w:val="0"/>
        <w:spacing w:line="240" w:lineRule="auto"/>
        <w:ind w:left="2826" w:right="1" w:firstLine="9"/>
        <w:jc w:val="both"/>
        <w:rPr>
          <w:lang w:val="en-US"/>
        </w:rPr>
      </w:pPr>
      <w:r w:rsidRPr="0034128F">
        <w:rPr>
          <w:lang w:val="en-US"/>
        </w:rPr>
        <w:lastRenderedPageBreak/>
        <w:t xml:space="preserve">(i) </w:t>
      </w:r>
      <w:r w:rsidRPr="0034128F">
        <w:rPr>
          <w:lang w:val="en-US"/>
        </w:rPr>
        <w:tab/>
        <w:t>In vehicle(s) specified in a list; or</w:t>
      </w:r>
    </w:p>
    <w:p w:rsidR="00112421" w:rsidRPr="00415BDE" w:rsidRDefault="0034128F" w:rsidP="005F252B">
      <w:pPr>
        <w:tabs>
          <w:tab w:val="left" w:pos="7088"/>
        </w:tabs>
        <w:suppressAutoHyphens w:val="0"/>
        <w:spacing w:line="240" w:lineRule="auto"/>
        <w:ind w:left="3402" w:right="1134" w:hanging="567"/>
        <w:jc w:val="both"/>
        <w:rPr>
          <w:lang w:val="en-US"/>
        </w:rPr>
      </w:pPr>
      <w:r w:rsidRPr="0034128F">
        <w:rPr>
          <w:lang w:val="en-US"/>
        </w:rPr>
        <w:t xml:space="preserve">(ii) </w:t>
      </w:r>
      <w:r w:rsidRPr="0034128F">
        <w:rPr>
          <w:lang w:val="en-US"/>
        </w:rPr>
        <w:tab/>
        <w:t xml:space="preserve">At least in one </w:t>
      </w:r>
      <w:r w:rsidRPr="0034128F">
        <w:rPr>
          <w:color w:val="000000"/>
          <w:lang w:val="en-US"/>
        </w:rPr>
        <w:t xml:space="preserve">of </w:t>
      </w:r>
      <w:r w:rsidRPr="0034128F">
        <w:rPr>
          <w:lang w:val="en-US"/>
        </w:rPr>
        <w:t xml:space="preserve">ISO/B2 or ISO/B3 size envelope as described in Annex 17, Appendix </w:t>
      </w:r>
      <w:r w:rsidRPr="0034128F">
        <w:rPr>
          <w:b/>
          <w:color w:val="000000"/>
          <w:lang w:val="en-US"/>
        </w:rPr>
        <w:t>5</w:t>
      </w:r>
      <w:r w:rsidRPr="0034128F">
        <w:rPr>
          <w:color w:val="000000"/>
          <w:lang w:val="en-US"/>
        </w:rPr>
        <w:t xml:space="preserve"> </w:t>
      </w:r>
      <w:r w:rsidRPr="0034128F">
        <w:rPr>
          <w:lang w:val="en-US"/>
        </w:rPr>
        <w:t>of regulation No. 16.</w:t>
      </w:r>
      <w:r w:rsidR="00660EB0">
        <w:rPr>
          <w:lang w:val="en-US"/>
        </w:rPr>
        <w:t>"</w:t>
      </w:r>
    </w:p>
    <w:p w:rsidR="00E91937" w:rsidRPr="00E91937" w:rsidRDefault="00E91937" w:rsidP="00E91937">
      <w:pPr>
        <w:suppressAutoHyphens w:val="0"/>
        <w:spacing w:before="120" w:after="120" w:line="240" w:lineRule="auto"/>
        <w:ind w:left="1134"/>
        <w:jc w:val="both"/>
        <w:rPr>
          <w:bCs/>
          <w:lang w:val="en-US"/>
        </w:rPr>
      </w:pPr>
      <w:r>
        <w:rPr>
          <w:bCs/>
          <w:i/>
          <w:iCs/>
          <w:lang w:val="en-US"/>
        </w:rPr>
        <w:t>Paragraph 6.3.3</w:t>
      </w:r>
      <w:r w:rsidRPr="00E91937">
        <w:rPr>
          <w:bCs/>
          <w:i/>
          <w:iCs/>
          <w:lang w:val="en-US"/>
        </w:rPr>
        <w:t>.1., the reference to figure 0(a)</w:t>
      </w:r>
      <w:r>
        <w:rPr>
          <w:bCs/>
          <w:i/>
          <w:iCs/>
          <w:lang w:val="en-US"/>
        </w:rPr>
        <w:t xml:space="preserve"> and figure 0(a)</w:t>
      </w:r>
      <w:r>
        <w:rPr>
          <w:bCs/>
          <w:lang w:val="en-US"/>
        </w:rPr>
        <w:t>, renumber as figure 3(a)</w:t>
      </w:r>
    </w:p>
    <w:p w:rsidR="00E91937" w:rsidRDefault="00E91937" w:rsidP="005F252B">
      <w:pPr>
        <w:suppressAutoHyphens w:val="0"/>
        <w:spacing w:before="120" w:after="120" w:line="240" w:lineRule="auto"/>
        <w:ind w:left="567" w:firstLine="567"/>
        <w:jc w:val="both"/>
        <w:rPr>
          <w:i/>
          <w:lang w:val="en-US"/>
        </w:rPr>
      </w:pPr>
      <w:r>
        <w:rPr>
          <w:bCs/>
          <w:i/>
          <w:iCs/>
          <w:lang w:val="en-US"/>
        </w:rPr>
        <w:t>Paragraph 6.3.3.2</w:t>
      </w:r>
      <w:r w:rsidRPr="00E91937">
        <w:rPr>
          <w:bCs/>
          <w:i/>
          <w:iCs/>
          <w:lang w:val="en-US"/>
        </w:rPr>
        <w:t>., the reference to figure 0(</w:t>
      </w:r>
      <w:r>
        <w:rPr>
          <w:bCs/>
          <w:i/>
          <w:iCs/>
          <w:lang w:val="en-US"/>
        </w:rPr>
        <w:t>b</w:t>
      </w:r>
      <w:r w:rsidRPr="00E91937">
        <w:rPr>
          <w:bCs/>
          <w:i/>
          <w:iCs/>
          <w:lang w:val="en-US"/>
        </w:rPr>
        <w:t>)</w:t>
      </w:r>
      <w:r>
        <w:rPr>
          <w:bCs/>
          <w:i/>
          <w:iCs/>
          <w:lang w:val="en-US"/>
        </w:rPr>
        <w:t xml:space="preserve"> and figure 0(b)</w:t>
      </w:r>
      <w:r>
        <w:rPr>
          <w:bCs/>
          <w:lang w:val="en-US"/>
        </w:rPr>
        <w:t>, renumber as figure 3(b)</w:t>
      </w:r>
    </w:p>
    <w:p w:rsidR="00AD07AF" w:rsidRDefault="00AD07AF" w:rsidP="005F252B">
      <w:pPr>
        <w:suppressAutoHyphens w:val="0"/>
        <w:spacing w:before="120" w:after="120" w:line="240" w:lineRule="auto"/>
        <w:ind w:left="567" w:firstLine="567"/>
        <w:jc w:val="both"/>
        <w:rPr>
          <w:bCs/>
          <w:i/>
          <w:iCs/>
          <w:lang w:val="en-US"/>
        </w:rPr>
      </w:pPr>
      <w:r>
        <w:rPr>
          <w:bCs/>
          <w:i/>
          <w:iCs/>
          <w:lang w:val="en-US"/>
        </w:rPr>
        <w:t xml:space="preserve">Paragraph 6.3.4.1., </w:t>
      </w:r>
      <w:r w:rsidRPr="00E91937">
        <w:rPr>
          <w:bCs/>
          <w:i/>
          <w:iCs/>
          <w:lang w:val="en-US"/>
        </w:rPr>
        <w:t>the reference to figure 0(</w:t>
      </w:r>
      <w:r>
        <w:rPr>
          <w:bCs/>
          <w:i/>
          <w:iCs/>
          <w:lang w:val="en-US"/>
        </w:rPr>
        <w:t>c</w:t>
      </w:r>
      <w:r w:rsidRPr="00E91937">
        <w:rPr>
          <w:bCs/>
          <w:i/>
          <w:iCs/>
          <w:lang w:val="en-US"/>
        </w:rPr>
        <w:t>)</w:t>
      </w:r>
      <w:r>
        <w:rPr>
          <w:bCs/>
          <w:i/>
          <w:iCs/>
          <w:lang w:val="en-US"/>
        </w:rPr>
        <w:t xml:space="preserve"> and figure 0(c)</w:t>
      </w:r>
      <w:r>
        <w:rPr>
          <w:bCs/>
          <w:lang w:val="en-US"/>
        </w:rPr>
        <w:t>, renumber as figure 3(c)</w:t>
      </w:r>
    </w:p>
    <w:p w:rsidR="00E91937" w:rsidRDefault="00192956" w:rsidP="005F252B">
      <w:pPr>
        <w:suppressAutoHyphens w:val="0"/>
        <w:spacing w:before="120" w:after="120" w:line="240" w:lineRule="auto"/>
        <w:ind w:left="567" w:firstLine="567"/>
        <w:jc w:val="both"/>
        <w:rPr>
          <w:i/>
          <w:lang w:val="en-US"/>
        </w:rPr>
      </w:pPr>
      <w:r>
        <w:rPr>
          <w:bCs/>
          <w:i/>
          <w:iCs/>
          <w:lang w:val="en-US"/>
        </w:rPr>
        <w:t>Paragraph 6.3.4.2</w:t>
      </w:r>
      <w:r w:rsidR="00E91937" w:rsidRPr="00E91937">
        <w:rPr>
          <w:bCs/>
          <w:i/>
          <w:iCs/>
          <w:lang w:val="en-US"/>
        </w:rPr>
        <w:t>.</w:t>
      </w:r>
      <w:r>
        <w:rPr>
          <w:bCs/>
          <w:i/>
          <w:iCs/>
          <w:lang w:val="en-US"/>
        </w:rPr>
        <w:t>3</w:t>
      </w:r>
      <w:r w:rsidR="00E91937">
        <w:rPr>
          <w:bCs/>
          <w:i/>
          <w:iCs/>
          <w:lang w:val="en-US"/>
        </w:rPr>
        <w:t>.</w:t>
      </w:r>
      <w:r w:rsidR="00E91937" w:rsidRPr="00E91937">
        <w:rPr>
          <w:bCs/>
          <w:i/>
          <w:iCs/>
          <w:lang w:val="en-US"/>
        </w:rPr>
        <w:t>, the reference to figure 0(</w:t>
      </w:r>
      <w:r w:rsidR="00E91937">
        <w:rPr>
          <w:bCs/>
          <w:i/>
          <w:iCs/>
          <w:lang w:val="en-US"/>
        </w:rPr>
        <w:t>c</w:t>
      </w:r>
      <w:r w:rsidR="00E91937" w:rsidRPr="00E91937">
        <w:rPr>
          <w:bCs/>
          <w:i/>
          <w:iCs/>
          <w:lang w:val="en-US"/>
        </w:rPr>
        <w:t>)</w:t>
      </w:r>
      <w:r w:rsidR="00E91937">
        <w:rPr>
          <w:bCs/>
          <w:i/>
          <w:iCs/>
          <w:lang w:val="en-US"/>
        </w:rPr>
        <w:t xml:space="preserve"> and figure 0(c)</w:t>
      </w:r>
      <w:r w:rsidR="00E91937">
        <w:rPr>
          <w:bCs/>
          <w:lang w:val="en-US"/>
        </w:rPr>
        <w:t>, renumber as figure 3(c)</w:t>
      </w:r>
    </w:p>
    <w:p w:rsidR="00AD07AF" w:rsidRPr="00AD07AF" w:rsidRDefault="00AD07AF" w:rsidP="00AD07AF">
      <w:pPr>
        <w:suppressAutoHyphens w:val="0"/>
        <w:spacing w:before="120" w:after="120" w:line="240" w:lineRule="auto"/>
        <w:ind w:left="567" w:firstLine="567"/>
        <w:jc w:val="both"/>
        <w:rPr>
          <w:i/>
          <w:lang w:val="en-US"/>
        </w:rPr>
      </w:pPr>
      <w:r>
        <w:rPr>
          <w:bCs/>
          <w:i/>
          <w:iCs/>
          <w:lang w:val="en-US"/>
        </w:rPr>
        <w:t>Paragraph 6.3.5.3.</w:t>
      </w:r>
      <w:r w:rsidRPr="00E91937">
        <w:rPr>
          <w:bCs/>
          <w:i/>
          <w:iCs/>
          <w:lang w:val="en-US"/>
        </w:rPr>
        <w:t>, the reference to figure 0(</w:t>
      </w:r>
      <w:r>
        <w:rPr>
          <w:bCs/>
          <w:i/>
          <w:iCs/>
          <w:lang w:val="en-US"/>
        </w:rPr>
        <w:t>d</w:t>
      </w:r>
      <w:r w:rsidRPr="00E91937">
        <w:rPr>
          <w:bCs/>
          <w:i/>
          <w:iCs/>
          <w:lang w:val="en-US"/>
        </w:rPr>
        <w:t>)</w:t>
      </w:r>
      <w:r>
        <w:rPr>
          <w:bCs/>
          <w:i/>
          <w:iCs/>
          <w:lang w:val="en-US"/>
        </w:rPr>
        <w:t xml:space="preserve"> and figure 0(d)</w:t>
      </w:r>
      <w:r>
        <w:rPr>
          <w:bCs/>
          <w:lang w:val="en-US"/>
        </w:rPr>
        <w:t>, renumber as figure 3(d)</w:t>
      </w:r>
    </w:p>
    <w:p w:rsidR="00AD07AF" w:rsidRPr="007F6B22" w:rsidRDefault="00AD07AF" w:rsidP="007F6B22">
      <w:pPr>
        <w:suppressAutoHyphens w:val="0"/>
        <w:spacing w:before="120" w:after="120" w:line="240" w:lineRule="auto"/>
        <w:ind w:left="567" w:firstLine="567"/>
        <w:jc w:val="both"/>
        <w:rPr>
          <w:i/>
          <w:lang w:val="en-US"/>
        </w:rPr>
      </w:pPr>
      <w:r>
        <w:rPr>
          <w:bCs/>
          <w:i/>
          <w:iCs/>
          <w:lang w:val="en-US"/>
        </w:rPr>
        <w:t>Paragraph 6.3.5.4.</w:t>
      </w:r>
      <w:r w:rsidRPr="00E91937">
        <w:rPr>
          <w:bCs/>
          <w:i/>
          <w:iCs/>
          <w:lang w:val="en-US"/>
        </w:rPr>
        <w:t>, the reference to figure 0(</w:t>
      </w:r>
      <w:r>
        <w:rPr>
          <w:bCs/>
          <w:i/>
          <w:iCs/>
          <w:lang w:val="en-US"/>
        </w:rPr>
        <w:t>e</w:t>
      </w:r>
      <w:r w:rsidRPr="00E91937">
        <w:rPr>
          <w:bCs/>
          <w:i/>
          <w:iCs/>
          <w:lang w:val="en-US"/>
        </w:rPr>
        <w:t>)</w:t>
      </w:r>
      <w:r>
        <w:rPr>
          <w:bCs/>
          <w:i/>
          <w:iCs/>
          <w:lang w:val="en-US"/>
        </w:rPr>
        <w:t xml:space="preserve"> and figure 0(e)</w:t>
      </w:r>
      <w:r>
        <w:rPr>
          <w:bCs/>
          <w:lang w:val="en-US"/>
        </w:rPr>
        <w:t>, renumber as figure 3(e)</w:t>
      </w:r>
    </w:p>
    <w:p w:rsidR="001A6AF9" w:rsidRDefault="001A6AF9" w:rsidP="005F252B">
      <w:pPr>
        <w:suppressAutoHyphens w:val="0"/>
        <w:spacing w:before="120" w:after="120" w:line="240" w:lineRule="auto"/>
        <w:ind w:left="567" w:firstLine="567"/>
        <w:jc w:val="both"/>
        <w:rPr>
          <w:i/>
          <w:lang w:val="en-US"/>
        </w:rPr>
      </w:pPr>
      <w:r>
        <w:rPr>
          <w:bCs/>
          <w:i/>
          <w:iCs/>
          <w:lang w:val="en-US"/>
        </w:rPr>
        <w:t>Paragraph 6.6.4.1., the reference to table 2 and table 2</w:t>
      </w:r>
      <w:r>
        <w:rPr>
          <w:bCs/>
          <w:lang w:val="en-US"/>
        </w:rPr>
        <w:t>, renumber as table 3</w:t>
      </w:r>
    </w:p>
    <w:p w:rsidR="0034128F" w:rsidRPr="005F252B" w:rsidRDefault="0034128F" w:rsidP="005F252B">
      <w:pPr>
        <w:suppressAutoHyphens w:val="0"/>
        <w:spacing w:before="120" w:after="120" w:line="240" w:lineRule="auto"/>
        <w:ind w:left="567" w:firstLine="567"/>
        <w:jc w:val="both"/>
        <w:rPr>
          <w:iCs/>
          <w:lang w:val="en-US"/>
        </w:rPr>
      </w:pPr>
      <w:r w:rsidRPr="0034128F">
        <w:rPr>
          <w:i/>
          <w:lang w:val="en-US"/>
        </w:rPr>
        <w:t>Insert a new paragraph 6.6.4.1.3.1</w:t>
      </w:r>
      <w:r w:rsidR="005F252B" w:rsidRPr="005F252B">
        <w:rPr>
          <w:iCs/>
          <w:lang w:val="en-US"/>
        </w:rPr>
        <w:t>., to read:</w:t>
      </w:r>
    </w:p>
    <w:p w:rsidR="00E85FAD" w:rsidRPr="00E971FE" w:rsidRDefault="00660EB0" w:rsidP="00E971FE">
      <w:pPr>
        <w:spacing w:before="120" w:after="120"/>
        <w:ind w:left="2257" w:right="1134" w:hanging="1123"/>
        <w:jc w:val="both"/>
        <w:rPr>
          <w:lang w:val="en-US"/>
        </w:rPr>
      </w:pPr>
      <w:r>
        <w:rPr>
          <w:lang w:val="en-US"/>
        </w:rPr>
        <w:t>"</w:t>
      </w:r>
      <w:r w:rsidR="007F6B22" w:rsidRPr="003E53F9">
        <w:rPr>
          <w:b/>
          <w:bCs/>
          <w:lang w:val="en-US"/>
        </w:rPr>
        <w:t>6.6.4.1.3.</w:t>
      </w:r>
      <w:r w:rsidR="00815544" w:rsidRPr="003E53F9">
        <w:rPr>
          <w:b/>
          <w:bCs/>
          <w:lang w:val="en-US"/>
        </w:rPr>
        <w:t>1</w:t>
      </w:r>
      <w:r w:rsidR="003E53F9" w:rsidRPr="003E53F9">
        <w:rPr>
          <w:b/>
          <w:bCs/>
          <w:lang w:val="en-US"/>
        </w:rPr>
        <w:t>.</w:t>
      </w:r>
      <w:r w:rsidR="0034128F" w:rsidRPr="0034128F">
        <w:rPr>
          <w:lang w:val="en-US"/>
        </w:rPr>
        <w:tab/>
      </w:r>
      <w:r w:rsidR="0034128F" w:rsidRPr="003E53F9">
        <w:rPr>
          <w:b/>
          <w:bCs/>
        </w:rPr>
        <w:t>The dynamic test shall be performed on Enhanced Child Restraint Systems which have not previously been under load. The Enhanced Child Restraint System of</w:t>
      </w:r>
      <w:r w:rsidR="00F40349" w:rsidRPr="003E53F9">
        <w:rPr>
          <w:b/>
          <w:bCs/>
        </w:rPr>
        <w:t xml:space="preserve"> the</w:t>
      </w:r>
      <w:r w:rsidR="0034128F" w:rsidRPr="003E53F9">
        <w:rPr>
          <w:b/>
          <w:bCs/>
        </w:rPr>
        <w:t xml:space="preserve"> i-Size</w:t>
      </w:r>
      <w:r w:rsidR="0034128F" w:rsidRPr="00BA5A5B">
        <w:rPr>
          <w:b/>
          <w:bCs/>
          <w:color w:val="FF0000"/>
        </w:rPr>
        <w:t xml:space="preserve"> </w:t>
      </w:r>
      <w:r w:rsidR="00BA5A5B" w:rsidRPr="00BA5A5B">
        <w:rPr>
          <w:b/>
          <w:bCs/>
          <w:color w:val="FF0000"/>
        </w:rPr>
        <w:t xml:space="preserve">universal </w:t>
      </w:r>
      <w:r w:rsidR="0034128F" w:rsidRPr="003E53F9">
        <w:rPr>
          <w:b/>
          <w:bCs/>
        </w:rPr>
        <w:t>booster cushion category shall be tested on the test bench described in Annex 6, and in conformity with paragraph 7.1.3.1. below</w:t>
      </w:r>
      <w:r w:rsidR="0034128F" w:rsidRPr="0034128F">
        <w:t>.</w:t>
      </w:r>
      <w:r>
        <w:t>"</w:t>
      </w:r>
    </w:p>
    <w:p w:rsidR="0034128F" w:rsidRPr="006C3163" w:rsidRDefault="0034128F" w:rsidP="005F252B">
      <w:pPr>
        <w:suppressAutoHyphens w:val="0"/>
        <w:spacing w:before="120" w:after="120" w:line="240" w:lineRule="auto"/>
        <w:ind w:left="567" w:firstLine="567"/>
        <w:jc w:val="both"/>
        <w:rPr>
          <w:i/>
          <w:lang w:val="en-US"/>
        </w:rPr>
      </w:pPr>
      <w:r w:rsidRPr="006C3163">
        <w:rPr>
          <w:i/>
          <w:lang w:val="en-US"/>
        </w:rPr>
        <w:t>Paragraph 6.6.4.4.1.1., amend to read:</w:t>
      </w:r>
    </w:p>
    <w:p w:rsidR="0034128F" w:rsidRPr="006C3163" w:rsidRDefault="00660EB0" w:rsidP="0034128F">
      <w:pPr>
        <w:ind w:left="567" w:right="1" w:firstLine="567"/>
        <w:jc w:val="both"/>
        <w:rPr>
          <w:lang w:val="en-US"/>
        </w:rPr>
      </w:pPr>
      <w:r>
        <w:rPr>
          <w:lang w:val="en-US"/>
        </w:rPr>
        <w:t>"</w:t>
      </w:r>
      <w:r w:rsidR="00415BDE">
        <w:rPr>
          <w:lang w:val="en-US"/>
        </w:rPr>
        <w:t xml:space="preserve">6.6.4.4.1.1. </w:t>
      </w:r>
      <w:r w:rsidR="00415BDE">
        <w:rPr>
          <w:lang w:val="en-US"/>
        </w:rPr>
        <w:tab/>
      </w:r>
      <w:r w:rsidR="0034128F" w:rsidRPr="006C3163">
        <w:rPr>
          <w:lang w:val="en-US"/>
        </w:rPr>
        <w:t>Forward facing Enhanced Child Restraint Systems</w:t>
      </w:r>
    </w:p>
    <w:p w:rsidR="0034128F" w:rsidRPr="006C3163" w:rsidRDefault="0034128F" w:rsidP="005F252B">
      <w:pPr>
        <w:ind w:left="2268" w:right="1134"/>
        <w:jc w:val="both"/>
        <w:rPr>
          <w:lang w:val="en-US"/>
        </w:rPr>
      </w:pPr>
      <w:r w:rsidRPr="006C3163">
        <w:rPr>
          <w:lang w:val="en-US"/>
        </w:rPr>
        <w:t xml:space="preserve">Head excursion: No part of the head of the dummy shall pass beyond the planes BA, DA and DE as defined in Figure 1 below. This shall be judged up to 300 ms or the moment that the dummy has come to a definitive standstill whatever occurs first. Except for </w:t>
      </w:r>
      <w:r w:rsidRPr="006C3163">
        <w:rPr>
          <w:b/>
          <w:lang w:val="en-US"/>
        </w:rPr>
        <w:t>booster</w:t>
      </w:r>
      <w:r w:rsidR="00CB53C4">
        <w:rPr>
          <w:b/>
          <w:lang w:val="en-US"/>
        </w:rPr>
        <w:t xml:space="preserve"> seats</w:t>
      </w:r>
      <w:r w:rsidRPr="006C3163">
        <w:rPr>
          <w:b/>
          <w:lang w:val="en-US"/>
        </w:rPr>
        <w:t xml:space="preserve"> and booster cushions</w:t>
      </w:r>
      <w:r w:rsidRPr="006C3163">
        <w:rPr>
          <w:lang w:val="en-US"/>
        </w:rPr>
        <w:t xml:space="preserve"> when testing using Q10 dummy the following apply:</w:t>
      </w:r>
    </w:p>
    <w:p w:rsidR="0034128F" w:rsidRPr="006C3163" w:rsidRDefault="0034128F" w:rsidP="005F252B">
      <w:pPr>
        <w:spacing w:before="120" w:after="120"/>
        <w:ind w:left="1701" w:right="1" w:firstLine="567"/>
        <w:jc w:val="both"/>
        <w:rPr>
          <w:lang w:val="en-US"/>
        </w:rPr>
      </w:pPr>
      <w:r w:rsidRPr="006C3163">
        <w:rPr>
          <w:lang w:val="en-US"/>
        </w:rPr>
        <w:t>(a)</w:t>
      </w:r>
      <w:r w:rsidR="005F252B">
        <w:rPr>
          <w:lang w:val="en-US"/>
        </w:rPr>
        <w:tab/>
      </w:r>
      <w:r w:rsidRPr="006C3163">
        <w:rPr>
          <w:lang w:val="en-US"/>
        </w:rPr>
        <w:t>The value in relation to the DA plane is 840 mm; and</w:t>
      </w:r>
    </w:p>
    <w:p w:rsidR="0034128F" w:rsidRPr="006C3163" w:rsidRDefault="0034128F" w:rsidP="005F252B">
      <w:pPr>
        <w:spacing w:before="120" w:after="120"/>
        <w:ind w:left="1701" w:right="1" w:firstLine="567"/>
        <w:jc w:val="both"/>
        <w:rPr>
          <w:lang w:val="en-US"/>
        </w:rPr>
      </w:pPr>
      <w:r w:rsidRPr="006C3163">
        <w:rPr>
          <w:lang w:val="en-US"/>
        </w:rPr>
        <w:t>(b)</w:t>
      </w:r>
      <w:r w:rsidR="005F252B">
        <w:rPr>
          <w:lang w:val="en-US"/>
        </w:rPr>
        <w:tab/>
      </w:r>
      <w:r w:rsidRPr="006C3163">
        <w:rPr>
          <w:lang w:val="en-US"/>
        </w:rPr>
        <w:t>The value in relation to the BA plane is 550 mm; and</w:t>
      </w:r>
    </w:p>
    <w:p w:rsidR="0034128F" w:rsidRPr="006C3163" w:rsidRDefault="0034128F" w:rsidP="005F252B">
      <w:pPr>
        <w:spacing w:before="120" w:after="120"/>
        <w:ind w:left="2835" w:right="1134" w:hanging="567"/>
        <w:jc w:val="both"/>
        <w:rPr>
          <w:lang w:val="en-US"/>
        </w:rPr>
      </w:pPr>
      <w:r w:rsidRPr="006C3163">
        <w:rPr>
          <w:lang w:val="en-US"/>
        </w:rPr>
        <w:t>(c)</w:t>
      </w:r>
      <w:r w:rsidR="005F252B">
        <w:rPr>
          <w:lang w:val="en-US"/>
        </w:rPr>
        <w:tab/>
      </w:r>
      <w:r w:rsidRPr="006C3163">
        <w:rPr>
          <w:lang w:val="en-US"/>
        </w:rPr>
        <w:t>The rebound phase is not considered for the assessment of the plane DA and DE.</w:t>
      </w:r>
    </w:p>
    <w:p w:rsidR="0034128F" w:rsidRPr="006C3163" w:rsidRDefault="0034128F" w:rsidP="009136DE">
      <w:pPr>
        <w:spacing w:before="120" w:after="120"/>
        <w:ind w:left="1701" w:right="1" w:firstLine="567"/>
        <w:jc w:val="both"/>
        <w:rPr>
          <w:b/>
          <w:bCs/>
          <w:lang w:val="en-US"/>
        </w:rPr>
      </w:pPr>
      <w:r w:rsidRPr="006C3163">
        <w:rPr>
          <w:b/>
          <w:bCs/>
          <w:lang w:val="en-US"/>
        </w:rPr>
        <w:t>For booster cushions the following also apply</w:t>
      </w:r>
      <w:r w:rsidR="00CB53C4">
        <w:rPr>
          <w:b/>
          <w:bCs/>
          <w:lang w:val="en-US"/>
        </w:rPr>
        <w:t xml:space="preserve"> when testing with a Q6</w:t>
      </w:r>
      <w:r w:rsidRPr="006C3163">
        <w:rPr>
          <w:b/>
          <w:bCs/>
          <w:lang w:val="en-US"/>
        </w:rPr>
        <w:t>:</w:t>
      </w:r>
    </w:p>
    <w:p w:rsidR="0034128F" w:rsidRPr="0017769B" w:rsidRDefault="0034128F" w:rsidP="009136DE">
      <w:pPr>
        <w:spacing w:before="120" w:after="120"/>
        <w:ind w:left="2835" w:right="1134" w:hanging="567"/>
        <w:jc w:val="both"/>
        <w:rPr>
          <w:b/>
          <w:bCs/>
          <w:lang w:val="en-US"/>
        </w:rPr>
      </w:pPr>
      <w:r w:rsidRPr="006C3163">
        <w:rPr>
          <w:b/>
          <w:bCs/>
          <w:lang w:val="en-US"/>
        </w:rPr>
        <w:t>(d)</w:t>
      </w:r>
      <w:r w:rsidR="009136DE">
        <w:rPr>
          <w:b/>
          <w:bCs/>
          <w:lang w:val="en-US"/>
        </w:rPr>
        <w:tab/>
      </w:r>
      <w:r w:rsidRPr="006C3163">
        <w:rPr>
          <w:b/>
          <w:bCs/>
          <w:lang w:val="en-US"/>
        </w:rPr>
        <w:t>The rebound phase is not considered for the assessment of the plane DE.</w:t>
      </w:r>
    </w:p>
    <w:p w:rsidR="0034128F" w:rsidRPr="005F252B" w:rsidRDefault="0034128F" w:rsidP="005F252B">
      <w:pPr>
        <w:ind w:left="2835" w:right="1" w:hanging="567"/>
        <w:jc w:val="both"/>
        <w:rPr>
          <w:lang w:val="en-US"/>
        </w:rPr>
      </w:pPr>
      <w:r w:rsidRPr="006C3163">
        <w:rPr>
          <w:lang w:val="en-US"/>
        </w:rPr>
        <w:t>…</w:t>
      </w:r>
    </w:p>
    <w:p w:rsidR="0034128F" w:rsidRDefault="00660EB0" w:rsidP="0034128F">
      <w:pPr>
        <w:ind w:left="2835" w:right="1134" w:hanging="567"/>
        <w:jc w:val="both"/>
        <w:rPr>
          <w:lang w:val="en-US"/>
        </w:rPr>
      </w:pPr>
      <w:r>
        <w:rPr>
          <w:lang w:val="en-US"/>
        </w:rPr>
        <w:t>"</w:t>
      </w:r>
    </w:p>
    <w:p w:rsidR="00E91937" w:rsidRDefault="00E91937" w:rsidP="00E91937">
      <w:pPr>
        <w:suppressAutoHyphens w:val="0"/>
        <w:spacing w:before="120" w:after="120" w:line="240" w:lineRule="auto"/>
        <w:ind w:left="567" w:firstLine="567"/>
        <w:jc w:val="both"/>
        <w:rPr>
          <w:bCs/>
          <w:lang w:val="en-US"/>
        </w:rPr>
      </w:pPr>
      <w:r>
        <w:rPr>
          <w:bCs/>
          <w:i/>
          <w:iCs/>
          <w:lang w:val="en-US"/>
        </w:rPr>
        <w:t>Paragraph 6.4.4.1</w:t>
      </w:r>
      <w:r w:rsidRPr="00E91937">
        <w:rPr>
          <w:bCs/>
          <w:i/>
          <w:iCs/>
          <w:lang w:val="en-US"/>
        </w:rPr>
        <w:t>.</w:t>
      </w:r>
      <w:r>
        <w:rPr>
          <w:bCs/>
          <w:i/>
          <w:iCs/>
          <w:lang w:val="en-US"/>
        </w:rPr>
        <w:t>1.1., figure 1</w:t>
      </w:r>
      <w:r>
        <w:rPr>
          <w:bCs/>
          <w:lang w:val="en-US"/>
        </w:rPr>
        <w:t>, renumber as figure 4</w:t>
      </w:r>
    </w:p>
    <w:p w:rsidR="00E91937" w:rsidRPr="002C36BE" w:rsidRDefault="00E91937" w:rsidP="002C36BE">
      <w:pPr>
        <w:suppressAutoHyphens w:val="0"/>
        <w:spacing w:before="120" w:after="120" w:line="240" w:lineRule="auto"/>
        <w:ind w:left="567" w:firstLine="567"/>
        <w:jc w:val="both"/>
        <w:rPr>
          <w:bCs/>
          <w:lang w:val="en-US"/>
        </w:rPr>
      </w:pPr>
      <w:r>
        <w:rPr>
          <w:bCs/>
          <w:i/>
          <w:iCs/>
          <w:lang w:val="en-US"/>
        </w:rPr>
        <w:t>Paragraph 6.4.4.1</w:t>
      </w:r>
      <w:r w:rsidRPr="00E91937">
        <w:rPr>
          <w:bCs/>
          <w:i/>
          <w:iCs/>
          <w:lang w:val="en-US"/>
        </w:rPr>
        <w:t>.</w:t>
      </w:r>
      <w:r>
        <w:rPr>
          <w:bCs/>
          <w:i/>
          <w:iCs/>
          <w:lang w:val="en-US"/>
        </w:rPr>
        <w:t>2.1.</w:t>
      </w:r>
      <w:r w:rsidR="002C36BE">
        <w:rPr>
          <w:bCs/>
          <w:i/>
          <w:iCs/>
          <w:lang w:val="en-US"/>
        </w:rPr>
        <w:t>, figure 2</w:t>
      </w:r>
      <w:r w:rsidR="002C36BE">
        <w:rPr>
          <w:bCs/>
          <w:lang w:val="en-US"/>
        </w:rPr>
        <w:t>, renumber as figure 5</w:t>
      </w:r>
    </w:p>
    <w:p w:rsidR="0034128F" w:rsidRPr="0034128F" w:rsidRDefault="0034128F" w:rsidP="009136DE">
      <w:pPr>
        <w:suppressAutoHyphens w:val="0"/>
        <w:spacing w:before="120" w:after="120" w:line="240" w:lineRule="auto"/>
        <w:ind w:left="567" w:right="1134" w:firstLine="567"/>
        <w:jc w:val="both"/>
        <w:rPr>
          <w:i/>
          <w:color w:val="000000"/>
          <w:lang w:val="en-US"/>
        </w:rPr>
      </w:pPr>
      <w:r w:rsidRPr="0034128F">
        <w:rPr>
          <w:i/>
          <w:color w:val="000000"/>
          <w:lang w:val="en-US"/>
        </w:rPr>
        <w:t>Paragraph 7.1.3., amend to read:</w:t>
      </w:r>
    </w:p>
    <w:p w:rsidR="0034128F" w:rsidRPr="0034128F" w:rsidRDefault="00660EB0" w:rsidP="009136DE">
      <w:pPr>
        <w:spacing w:before="120" w:after="120"/>
        <w:ind w:left="567" w:right="1134" w:firstLine="567"/>
        <w:jc w:val="both"/>
        <w:rPr>
          <w:color w:val="000000"/>
          <w:lang w:val="en-US"/>
        </w:rPr>
      </w:pPr>
      <w:r>
        <w:rPr>
          <w:color w:val="000000"/>
          <w:lang w:val="en-US"/>
        </w:rPr>
        <w:t>"</w:t>
      </w:r>
      <w:r w:rsidR="0034128F" w:rsidRPr="0034128F">
        <w:rPr>
          <w:color w:val="000000"/>
          <w:lang w:val="en-US"/>
        </w:rPr>
        <w:t xml:space="preserve">7.1.3. </w:t>
      </w:r>
      <w:r w:rsidR="0034128F" w:rsidRPr="0034128F">
        <w:rPr>
          <w:color w:val="000000"/>
          <w:lang w:val="en-US"/>
        </w:rPr>
        <w:tab/>
      </w:r>
      <w:r w:rsidR="0034128F" w:rsidRPr="0034128F">
        <w:rPr>
          <w:color w:val="000000"/>
        </w:rPr>
        <w:t>Dynamic testing for frontal, rear and lateral impact:</w:t>
      </w:r>
    </w:p>
    <w:p w:rsidR="0034128F" w:rsidRDefault="0034128F" w:rsidP="009136DE">
      <w:pPr>
        <w:spacing w:before="120" w:after="120"/>
        <w:ind w:left="2835" w:right="1134" w:hanging="570"/>
        <w:jc w:val="both"/>
        <w:rPr>
          <w:b/>
          <w:color w:val="000000"/>
          <w:lang w:val="en-US"/>
        </w:rPr>
      </w:pPr>
      <w:r w:rsidRPr="0034128F">
        <w:rPr>
          <w:color w:val="000000"/>
          <w:lang w:val="en-US"/>
        </w:rPr>
        <w:t>(a)</w:t>
      </w:r>
      <w:r w:rsidRPr="0034128F">
        <w:rPr>
          <w:color w:val="000000"/>
          <w:lang w:val="en-US"/>
        </w:rPr>
        <w:tab/>
        <w:t xml:space="preserve">Frontal impact test shall be performed on i-Size (Integral Universal ISOFIX Enhanced Child Restraint Systems), Specific vehicle ISOFIX Enhanced Child Restraint Systems and to non-integral Enhanced Child Restraint Systems i-Size booster seats, specific vehicle booster seats, </w:t>
      </w:r>
      <w:r w:rsidRPr="0034128F">
        <w:rPr>
          <w:b/>
          <w:color w:val="000000"/>
          <w:lang w:val="en-US"/>
        </w:rPr>
        <w:t>i-Size</w:t>
      </w:r>
      <w:r w:rsidR="00BA5A5B">
        <w:rPr>
          <w:b/>
          <w:color w:val="000000"/>
          <w:lang w:val="en-US"/>
        </w:rPr>
        <w:t xml:space="preserve"> </w:t>
      </w:r>
      <w:r w:rsidR="00BA5A5B" w:rsidRPr="00BA5A5B">
        <w:rPr>
          <w:b/>
          <w:color w:val="FF0000"/>
          <w:lang w:val="en-US"/>
        </w:rPr>
        <w:t>universal</w:t>
      </w:r>
      <w:r w:rsidRPr="0034128F">
        <w:rPr>
          <w:b/>
          <w:color w:val="000000"/>
          <w:lang w:val="en-US"/>
        </w:rPr>
        <w:t xml:space="preserve"> booster cushions and specific vehicle booster cushions;</w:t>
      </w:r>
    </w:p>
    <w:p w:rsidR="00415BDE" w:rsidRPr="0034128F" w:rsidRDefault="00415BDE" w:rsidP="009136DE">
      <w:pPr>
        <w:spacing w:before="120" w:after="120"/>
        <w:ind w:left="2835" w:right="1134" w:hanging="570"/>
        <w:jc w:val="both"/>
        <w:rPr>
          <w:color w:val="000000"/>
          <w:lang w:val="en-US"/>
        </w:rPr>
      </w:pPr>
      <w:r>
        <w:rPr>
          <w:color w:val="000000"/>
          <w:lang w:val="en-US"/>
        </w:rPr>
        <w:lastRenderedPageBreak/>
        <w:tab/>
        <w:t>…</w:t>
      </w:r>
      <w:r w:rsidR="00660EB0">
        <w:rPr>
          <w:color w:val="000000"/>
          <w:lang w:val="en-US"/>
        </w:rPr>
        <w:t>"</w:t>
      </w:r>
    </w:p>
    <w:p w:rsidR="0034128F" w:rsidRPr="009136DE" w:rsidRDefault="0034128F" w:rsidP="002C36BE">
      <w:pPr>
        <w:suppressAutoHyphens w:val="0"/>
        <w:spacing w:before="120" w:after="120" w:line="240" w:lineRule="auto"/>
        <w:ind w:left="1134" w:right="1134"/>
        <w:jc w:val="both"/>
        <w:rPr>
          <w:iCs/>
          <w:lang w:val="en-US"/>
        </w:rPr>
      </w:pPr>
      <w:r w:rsidRPr="0034128F">
        <w:rPr>
          <w:i/>
          <w:lang w:val="en-US"/>
        </w:rPr>
        <w:t>Paragraph 7.1.3.5.2.2.,</w:t>
      </w:r>
      <w:r w:rsidR="002C36BE">
        <w:rPr>
          <w:i/>
          <w:lang w:val="en-US"/>
        </w:rPr>
        <w:t xml:space="preserve"> the reference to figure 1 and figure 1, </w:t>
      </w:r>
      <w:r w:rsidR="002C36BE">
        <w:rPr>
          <w:iCs/>
          <w:lang w:val="en-US"/>
        </w:rPr>
        <w:t>renumber as figure 6 and</w:t>
      </w:r>
      <w:r w:rsidRPr="0034128F">
        <w:rPr>
          <w:i/>
          <w:lang w:val="en-US"/>
        </w:rPr>
        <w:t xml:space="preserve"> </w:t>
      </w:r>
      <w:r w:rsidRPr="009136DE">
        <w:rPr>
          <w:iCs/>
          <w:lang w:val="en-US"/>
        </w:rPr>
        <w:t>amend to read:</w:t>
      </w:r>
    </w:p>
    <w:p w:rsidR="0034128F" w:rsidRPr="0034128F" w:rsidRDefault="00660EB0" w:rsidP="009136DE">
      <w:pPr>
        <w:ind w:left="2259" w:right="1134" w:hanging="1125"/>
        <w:jc w:val="both"/>
      </w:pPr>
      <w:r>
        <w:rPr>
          <w:lang w:val="en-US"/>
        </w:rPr>
        <w:t>"</w:t>
      </w:r>
      <w:r w:rsidR="0034128F" w:rsidRPr="0034128F">
        <w:rPr>
          <w:lang w:val="en-US"/>
        </w:rPr>
        <w:t>7.1.3.5.2.2.</w:t>
      </w:r>
      <w:r w:rsidR="0034128F" w:rsidRPr="0034128F">
        <w:rPr>
          <w:lang w:val="en-US"/>
        </w:rPr>
        <w:tab/>
      </w:r>
      <w:r w:rsidR="0034128F" w:rsidRPr="0034128F">
        <w:t>Installation of a non-integral Enhanced Child Restraint Systems on the test bench.</w:t>
      </w:r>
    </w:p>
    <w:p w:rsidR="0034128F" w:rsidRPr="0034128F" w:rsidRDefault="0034128F" w:rsidP="009136DE">
      <w:pPr>
        <w:ind w:left="2259" w:right="1134"/>
        <w:jc w:val="both"/>
      </w:pPr>
      <w:r w:rsidRPr="0034128F">
        <w:t xml:space="preserve">The unoccupied </w:t>
      </w:r>
      <w:r w:rsidRPr="0034128F">
        <w:rPr>
          <w:b/>
          <w:color w:val="000000"/>
        </w:rPr>
        <w:t>non-integral Enhanced Child Restraint System</w:t>
      </w:r>
      <w:r w:rsidRPr="0034128F">
        <w:rPr>
          <w:color w:val="000000"/>
        </w:rPr>
        <w:t xml:space="preserve"> </w:t>
      </w:r>
      <w:r w:rsidRPr="0034128F">
        <w:t>shall be placed on the test bench.</w:t>
      </w:r>
    </w:p>
    <w:p w:rsidR="002C36BE" w:rsidRDefault="0034128F" w:rsidP="009136DE">
      <w:pPr>
        <w:ind w:left="1692" w:right="1134" w:firstLine="567"/>
        <w:jc w:val="both"/>
      </w:pPr>
      <w:r w:rsidRPr="0034128F">
        <w:t>…</w:t>
      </w:r>
    </w:p>
    <w:p w:rsidR="002C36BE" w:rsidRDefault="002C36BE" w:rsidP="009136DE">
      <w:pPr>
        <w:ind w:left="1692" w:right="1134" w:firstLine="567"/>
        <w:jc w:val="both"/>
        <w:rPr>
          <w:b/>
          <w:bCs/>
        </w:rPr>
      </w:pPr>
      <w:r>
        <w:t xml:space="preserve">Figure </w:t>
      </w:r>
      <w:r w:rsidRPr="002C36BE">
        <w:rPr>
          <w:b/>
          <w:bCs/>
        </w:rPr>
        <w:t>6</w:t>
      </w:r>
    </w:p>
    <w:p w:rsidR="002C36BE" w:rsidRDefault="002C36BE" w:rsidP="002C36BE">
      <w:pPr>
        <w:spacing w:after="120"/>
        <w:ind w:left="1690" w:right="1134" w:firstLine="567"/>
        <w:jc w:val="both"/>
        <w:rPr>
          <w:b/>
          <w:bCs/>
        </w:rPr>
      </w:pPr>
      <w:r>
        <w:rPr>
          <w:b/>
          <w:bCs/>
        </w:rPr>
        <w:t>Load cell positions</w:t>
      </w:r>
    </w:p>
    <w:p w:rsidR="002C36BE" w:rsidRPr="002C36BE" w:rsidRDefault="002C36BE" w:rsidP="009136DE">
      <w:pPr>
        <w:ind w:left="1692" w:right="1134" w:firstLine="567"/>
        <w:jc w:val="both"/>
      </w:pPr>
      <w:r w:rsidRPr="002C36BE">
        <w:t>…</w:t>
      </w:r>
    </w:p>
    <w:p w:rsidR="0034128F" w:rsidRPr="002C36BE" w:rsidRDefault="002C36BE" w:rsidP="002C36BE">
      <w:pPr>
        <w:spacing w:before="120" w:after="120"/>
        <w:ind w:left="1690" w:right="1134" w:firstLine="567"/>
        <w:jc w:val="both"/>
        <w:rPr>
          <w:b/>
          <w:bCs/>
        </w:rPr>
      </w:pPr>
      <w:r w:rsidRPr="002C36BE">
        <w:t xml:space="preserve">Fit load cell 1 to the outboard position as shown Figure </w:t>
      </w:r>
      <w:r w:rsidRPr="002C36BE">
        <w:rPr>
          <w:b/>
          <w:bCs/>
        </w:rPr>
        <w:t>6</w:t>
      </w:r>
      <w:r>
        <w:rPr>
          <w:b/>
          <w:bCs/>
        </w:rPr>
        <w:t xml:space="preserve"> </w:t>
      </w:r>
      <w:r w:rsidRPr="002C36BE">
        <w:t>…</w:t>
      </w:r>
      <w:r w:rsidR="00660EB0">
        <w:t>"</w:t>
      </w:r>
    </w:p>
    <w:p w:rsidR="0034128F" w:rsidRPr="0034128F" w:rsidRDefault="0034128F" w:rsidP="009136DE">
      <w:pPr>
        <w:suppressAutoHyphens w:val="0"/>
        <w:spacing w:before="120" w:after="120" w:line="240" w:lineRule="auto"/>
        <w:ind w:left="567" w:right="1134" w:firstLine="567"/>
        <w:jc w:val="both"/>
        <w:rPr>
          <w:i/>
          <w:iCs/>
          <w:color w:val="000000"/>
        </w:rPr>
      </w:pPr>
      <w:r w:rsidRPr="0034128F">
        <w:rPr>
          <w:i/>
          <w:iCs/>
          <w:color w:val="000000"/>
        </w:rPr>
        <w:t>Insert a new paragraph 7.1.3.7., to read:</w:t>
      </w:r>
    </w:p>
    <w:p w:rsidR="0034128F" w:rsidRPr="0034128F" w:rsidRDefault="00660EB0" w:rsidP="009136DE">
      <w:pPr>
        <w:spacing w:before="120" w:after="120"/>
        <w:ind w:left="1134" w:right="1134"/>
        <w:jc w:val="both"/>
        <w:rPr>
          <w:b/>
          <w:color w:val="000000"/>
        </w:rPr>
      </w:pPr>
      <w:r w:rsidRPr="009136DE">
        <w:rPr>
          <w:bCs/>
          <w:color w:val="000000"/>
        </w:rPr>
        <w:t>"</w:t>
      </w:r>
      <w:r w:rsidR="0034128F" w:rsidRPr="0034128F">
        <w:rPr>
          <w:b/>
          <w:color w:val="000000"/>
        </w:rPr>
        <w:t>7.1.3.7.</w:t>
      </w:r>
      <w:r w:rsidR="0034128F" w:rsidRPr="0034128F">
        <w:rPr>
          <w:b/>
          <w:color w:val="000000"/>
        </w:rPr>
        <w:tab/>
        <w:t>Restraint of booster cushions</w:t>
      </w:r>
    </w:p>
    <w:p w:rsidR="0034128F" w:rsidRPr="0034128F" w:rsidRDefault="0034128F" w:rsidP="009136DE">
      <w:pPr>
        <w:spacing w:before="120" w:after="120"/>
        <w:ind w:left="2268" w:right="1134"/>
        <w:jc w:val="both"/>
        <w:rPr>
          <w:b/>
          <w:color w:val="000000"/>
        </w:rPr>
      </w:pPr>
      <w:r w:rsidRPr="0034128F">
        <w:rPr>
          <w:b/>
          <w:color w:val="000000"/>
        </w:rPr>
        <w:t>Place a cotton cloth on the seating surface of the test bench. Position the booster cushion on the test bench, position the lower torso body block as described in Annex 26, Figure 1, on the seating surface, fit and apply the 3-point adult safety-belt and tension as prescribed in paragraph 7.1.3.5.2.2. With a piece of 25 mm width webbing or similar tied round the booster, apply a load of 250 ± 5 N in the direction of arrow A, see Annex 26, Figure 2, in line with the seating surface of the test bench.</w:t>
      </w:r>
    </w:p>
    <w:p w:rsidR="0034128F" w:rsidRDefault="0034128F" w:rsidP="002C36BE">
      <w:pPr>
        <w:spacing w:before="120" w:after="120"/>
        <w:ind w:left="2268" w:right="1134"/>
        <w:jc w:val="both"/>
        <w:rPr>
          <w:bCs/>
          <w:color w:val="000000"/>
        </w:rPr>
      </w:pPr>
      <w:r w:rsidRPr="0034128F">
        <w:rPr>
          <w:b/>
          <w:color w:val="000000"/>
        </w:rPr>
        <w:t>It should not be allowed that the booster cushion is completely pulled out under the lower torso body block</w:t>
      </w:r>
      <w:r w:rsidRPr="009136DE">
        <w:rPr>
          <w:bCs/>
          <w:color w:val="000000"/>
        </w:rPr>
        <w:t>.</w:t>
      </w:r>
      <w:r w:rsidR="00660EB0" w:rsidRPr="009136DE">
        <w:rPr>
          <w:bCs/>
          <w:color w:val="000000"/>
        </w:rPr>
        <w:t>"</w:t>
      </w:r>
    </w:p>
    <w:p w:rsidR="002C36BE" w:rsidRDefault="002C36BE" w:rsidP="002C36BE">
      <w:pPr>
        <w:pStyle w:val="SingleTxtG"/>
      </w:pPr>
      <w:r w:rsidRPr="002C36BE">
        <w:rPr>
          <w:i/>
          <w:iCs/>
        </w:rPr>
        <w:t>Paragraph 7.2.8.5.,</w:t>
      </w:r>
      <w:r>
        <w:t xml:space="preserve"> </w:t>
      </w:r>
      <w:r w:rsidRPr="002C36BE">
        <w:rPr>
          <w:i/>
          <w:iCs/>
        </w:rPr>
        <w:t>figure 3</w:t>
      </w:r>
      <w:r>
        <w:t>, renumber as figure 7</w:t>
      </w:r>
    </w:p>
    <w:p w:rsidR="001A6AF9" w:rsidRPr="009136DE" w:rsidRDefault="001A6AF9" w:rsidP="002C36BE">
      <w:pPr>
        <w:pStyle w:val="SingleTxtG"/>
      </w:pPr>
      <w:r>
        <w:rPr>
          <w:i/>
          <w:iCs/>
        </w:rPr>
        <w:t>Paragraph 7.2.9.1., the reference to figure 4 and figure 4</w:t>
      </w:r>
      <w:r w:rsidRPr="001A6AF9">
        <w:t>, renumber as figure 8</w:t>
      </w:r>
      <w:r>
        <w:rPr>
          <w:i/>
          <w:iCs/>
        </w:rPr>
        <w:t xml:space="preserve"> </w:t>
      </w:r>
    </w:p>
    <w:p w:rsidR="0034128F" w:rsidRPr="009136DE" w:rsidRDefault="009136DE" w:rsidP="009136DE">
      <w:pPr>
        <w:spacing w:before="120" w:after="120"/>
        <w:ind w:left="1704" w:hanging="570"/>
        <w:jc w:val="both"/>
        <w:rPr>
          <w:iCs/>
          <w:color w:val="000000"/>
          <w:lang w:val="en-US"/>
        </w:rPr>
      </w:pPr>
      <w:r>
        <w:rPr>
          <w:i/>
          <w:color w:val="000000"/>
          <w:lang w:val="en-US"/>
        </w:rPr>
        <w:t>Insert</w:t>
      </w:r>
      <w:r w:rsidR="0034128F" w:rsidRPr="004C2AB4">
        <w:rPr>
          <w:i/>
          <w:color w:val="000000"/>
          <w:lang w:val="en-US"/>
        </w:rPr>
        <w:t xml:space="preserve"> a new paragraph 8.5</w:t>
      </w:r>
      <w:r w:rsidRPr="009136DE">
        <w:rPr>
          <w:iCs/>
          <w:color w:val="000000"/>
          <w:lang w:val="en-US"/>
        </w:rPr>
        <w:t>., to read:</w:t>
      </w:r>
    </w:p>
    <w:p w:rsidR="0034128F" w:rsidRPr="0034128F" w:rsidRDefault="00660EB0" w:rsidP="009136DE">
      <w:pPr>
        <w:spacing w:before="120" w:after="120"/>
        <w:ind w:left="1704" w:hanging="570"/>
        <w:jc w:val="both"/>
        <w:rPr>
          <w:b/>
          <w:color w:val="000000"/>
          <w:sz w:val="18"/>
          <w:lang w:val="en-US"/>
        </w:rPr>
      </w:pPr>
      <w:r w:rsidRPr="002E577F">
        <w:rPr>
          <w:bCs/>
          <w:color w:val="000000"/>
          <w:sz w:val="18"/>
          <w:lang w:val="en-US"/>
        </w:rPr>
        <w:t>"</w:t>
      </w:r>
      <w:r w:rsidR="004C2AB4">
        <w:rPr>
          <w:b/>
          <w:color w:val="000000"/>
          <w:sz w:val="18"/>
          <w:lang w:val="en-US"/>
        </w:rPr>
        <w:t>8.5.</w:t>
      </w:r>
      <w:r w:rsidR="004C2AB4">
        <w:rPr>
          <w:b/>
          <w:color w:val="000000"/>
          <w:sz w:val="18"/>
          <w:lang w:val="en-US"/>
        </w:rPr>
        <w:tab/>
      </w:r>
      <w:r w:rsidR="004C2AB4">
        <w:rPr>
          <w:b/>
          <w:color w:val="000000"/>
          <w:sz w:val="18"/>
          <w:lang w:val="en-US"/>
        </w:rPr>
        <w:tab/>
      </w:r>
      <w:r w:rsidR="0034128F" w:rsidRPr="0034128F">
        <w:rPr>
          <w:b/>
          <w:color w:val="000000"/>
          <w:sz w:val="18"/>
          <w:lang w:val="en-US"/>
        </w:rPr>
        <w:t>For all categories of ECRS the following results shall</w:t>
      </w:r>
      <w:r w:rsidR="006C3163">
        <w:rPr>
          <w:b/>
          <w:color w:val="000000"/>
          <w:sz w:val="18"/>
          <w:lang w:val="en-US"/>
        </w:rPr>
        <w:t xml:space="preserve"> be included in the test report</w:t>
      </w:r>
      <w:r w:rsidR="0034128F" w:rsidRPr="0034128F">
        <w:rPr>
          <w:b/>
          <w:color w:val="000000"/>
          <w:sz w:val="18"/>
          <w:lang w:val="en-US"/>
        </w:rPr>
        <w:t>:</w:t>
      </w:r>
    </w:p>
    <w:p w:rsidR="0034128F" w:rsidRPr="002E577F" w:rsidRDefault="0034128F" w:rsidP="002E577F">
      <w:pPr>
        <w:pStyle w:val="ListParagraph"/>
        <w:numPr>
          <w:ilvl w:val="0"/>
          <w:numId w:val="26"/>
        </w:numPr>
        <w:spacing w:before="120"/>
        <w:rPr>
          <w:rFonts w:asciiTheme="majorBidi" w:eastAsia="MS Mincho" w:hAnsiTheme="majorBidi" w:cstheme="majorBidi"/>
          <w:b/>
          <w:color w:val="000000"/>
          <w:sz w:val="24"/>
          <w:szCs w:val="24"/>
          <w:lang w:val="en-US" w:eastAsia="de-DE"/>
        </w:rPr>
      </w:pPr>
      <w:r w:rsidRPr="002E577F">
        <w:rPr>
          <w:rFonts w:asciiTheme="majorBidi" w:eastAsia="MS Mincho" w:hAnsiTheme="majorBidi" w:cstheme="majorBidi"/>
          <w:b/>
          <w:color w:val="000000"/>
          <w:szCs w:val="24"/>
          <w:lang w:val="en-US" w:eastAsia="de-DE"/>
        </w:rPr>
        <w:t>The minimum and maximum approved stature range</w:t>
      </w:r>
      <w:r w:rsidR="002E577F">
        <w:rPr>
          <w:rFonts w:asciiTheme="majorBidi" w:eastAsia="MS Mincho" w:hAnsiTheme="majorBidi" w:cstheme="majorBidi"/>
          <w:b/>
          <w:color w:val="000000"/>
          <w:szCs w:val="24"/>
          <w:lang w:val="en-US" w:eastAsia="de-DE"/>
        </w:rPr>
        <w:t>;</w:t>
      </w:r>
    </w:p>
    <w:p w:rsidR="0034128F" w:rsidRPr="002E577F" w:rsidRDefault="0034128F" w:rsidP="009136DE">
      <w:pPr>
        <w:numPr>
          <w:ilvl w:val="0"/>
          <w:numId w:val="26"/>
        </w:numPr>
        <w:suppressAutoHyphens w:val="0"/>
        <w:spacing w:before="120" w:after="120" w:line="240" w:lineRule="auto"/>
        <w:jc w:val="both"/>
        <w:rPr>
          <w:rFonts w:asciiTheme="majorBidi" w:eastAsia="MS Mincho" w:hAnsiTheme="majorBidi" w:cstheme="majorBidi"/>
          <w:b/>
          <w:color w:val="000000"/>
          <w:sz w:val="24"/>
          <w:szCs w:val="24"/>
          <w:lang w:val="en-US" w:eastAsia="de-DE"/>
        </w:rPr>
      </w:pPr>
      <w:r w:rsidRPr="002E577F">
        <w:rPr>
          <w:rFonts w:asciiTheme="majorBidi" w:eastAsia="MS Mincho" w:hAnsiTheme="majorBidi" w:cstheme="majorBidi"/>
          <w:b/>
          <w:color w:val="000000"/>
          <w:szCs w:val="24"/>
          <w:lang w:val="en-US" w:eastAsia="de-DE"/>
        </w:rPr>
        <w:t>The internal dimensions according to Annex 18</w:t>
      </w:r>
      <w:r w:rsidR="002E577F">
        <w:rPr>
          <w:rFonts w:asciiTheme="majorBidi" w:eastAsia="MS Mincho" w:hAnsiTheme="majorBidi" w:cstheme="majorBidi"/>
          <w:b/>
          <w:color w:val="000000"/>
          <w:szCs w:val="24"/>
          <w:lang w:val="en-US" w:eastAsia="de-DE"/>
        </w:rPr>
        <w:t>;</w:t>
      </w:r>
    </w:p>
    <w:p w:rsidR="005D73E2" w:rsidRPr="002E577F" w:rsidRDefault="00314C57" w:rsidP="009136DE">
      <w:pPr>
        <w:numPr>
          <w:ilvl w:val="0"/>
          <w:numId w:val="26"/>
        </w:numPr>
        <w:suppressAutoHyphens w:val="0"/>
        <w:spacing w:before="120" w:after="120" w:line="240" w:lineRule="auto"/>
        <w:ind w:right="1134"/>
        <w:jc w:val="both"/>
        <w:rPr>
          <w:rFonts w:asciiTheme="majorBidi" w:eastAsia="MS Mincho" w:hAnsiTheme="majorBidi" w:cstheme="majorBidi"/>
          <w:b/>
          <w:color w:val="000000"/>
          <w:sz w:val="24"/>
          <w:szCs w:val="24"/>
          <w:lang w:val="en-US" w:eastAsia="de-DE"/>
        </w:rPr>
      </w:pPr>
      <w:r w:rsidRPr="002E577F">
        <w:rPr>
          <w:rFonts w:asciiTheme="majorBidi" w:eastAsia="MS Mincho" w:hAnsiTheme="majorBidi" w:cstheme="majorBidi"/>
          <w:b/>
          <w:color w:val="000000"/>
          <w:szCs w:val="24"/>
          <w:lang w:val="en-US" w:eastAsia="de-DE"/>
        </w:rPr>
        <w:t xml:space="preserve">The minimum </w:t>
      </w:r>
      <w:r w:rsidR="0034128F" w:rsidRPr="002E577F">
        <w:rPr>
          <w:rFonts w:asciiTheme="majorBidi" w:eastAsia="MS Mincho" w:hAnsiTheme="majorBidi" w:cstheme="majorBidi"/>
          <w:b/>
          <w:color w:val="000000"/>
          <w:szCs w:val="24"/>
          <w:lang w:val="en-US" w:eastAsia="de-DE"/>
        </w:rPr>
        <w:t>stature with corresponding sitting height</w:t>
      </w:r>
      <w:r w:rsidRPr="002E577F">
        <w:rPr>
          <w:rFonts w:asciiTheme="majorBidi" w:eastAsia="MS Mincho" w:hAnsiTheme="majorBidi" w:cstheme="majorBidi"/>
          <w:b/>
          <w:color w:val="000000"/>
          <w:szCs w:val="24"/>
          <w:lang w:val="en-US" w:eastAsia="de-DE"/>
        </w:rPr>
        <w:t xml:space="preserve"> according </w:t>
      </w:r>
      <w:r w:rsidR="009136DE" w:rsidRPr="002E577F">
        <w:rPr>
          <w:rFonts w:asciiTheme="majorBidi" w:eastAsia="MS Mincho" w:hAnsiTheme="majorBidi" w:cstheme="majorBidi"/>
          <w:b/>
          <w:color w:val="000000"/>
          <w:szCs w:val="24"/>
          <w:lang w:val="en-US" w:eastAsia="de-DE"/>
        </w:rPr>
        <w:t xml:space="preserve">to </w:t>
      </w:r>
      <w:r w:rsidRPr="002E577F">
        <w:rPr>
          <w:rFonts w:asciiTheme="majorBidi" w:eastAsia="MS Mincho" w:hAnsiTheme="majorBidi" w:cstheme="majorBidi"/>
          <w:b/>
          <w:color w:val="000000"/>
          <w:szCs w:val="24"/>
          <w:lang w:val="en-US" w:eastAsia="de-DE"/>
        </w:rPr>
        <w:t xml:space="preserve">paragraph </w:t>
      </w:r>
      <w:r w:rsidR="0048413C" w:rsidRPr="0034128F">
        <w:rPr>
          <w:b/>
          <w:iCs/>
          <w:color w:val="000000"/>
        </w:rPr>
        <w:t>6.1.3.6</w:t>
      </w:r>
      <w:r w:rsidR="002E577F" w:rsidRPr="0048413C">
        <w:rPr>
          <w:rFonts w:asciiTheme="majorBidi" w:eastAsia="MS Mincho" w:hAnsiTheme="majorBidi" w:cstheme="majorBidi"/>
          <w:b/>
          <w:szCs w:val="24"/>
          <w:lang w:val="en-US" w:eastAsia="de-DE"/>
        </w:rPr>
        <w:t>.</w:t>
      </w:r>
      <w:r w:rsidR="00660EB0" w:rsidRPr="0048413C">
        <w:rPr>
          <w:rFonts w:asciiTheme="majorBidi" w:eastAsia="MS Mincho" w:hAnsiTheme="majorBidi" w:cstheme="majorBidi"/>
          <w:bCs/>
          <w:szCs w:val="24"/>
          <w:lang w:val="en-US" w:eastAsia="de-DE"/>
        </w:rPr>
        <w:t>"</w:t>
      </w:r>
      <w:r w:rsidR="0034128F" w:rsidRPr="0048413C">
        <w:rPr>
          <w:rFonts w:asciiTheme="majorBidi" w:eastAsia="MS Mincho" w:hAnsiTheme="majorBidi" w:cstheme="majorBidi"/>
          <w:bCs/>
          <w:szCs w:val="24"/>
          <w:lang w:val="en-US" w:eastAsia="de-DE"/>
        </w:rPr>
        <w:t xml:space="preserve"> </w:t>
      </w:r>
    </w:p>
    <w:p w:rsidR="009136DE" w:rsidRPr="009136DE" w:rsidRDefault="0034128F" w:rsidP="009136DE">
      <w:pPr>
        <w:suppressAutoHyphens w:val="0"/>
        <w:spacing w:before="120" w:after="120" w:line="240" w:lineRule="auto"/>
        <w:jc w:val="both"/>
        <w:rPr>
          <w:color w:val="000000"/>
        </w:rPr>
      </w:pPr>
      <w:r w:rsidRPr="0034128F">
        <w:rPr>
          <w:b/>
          <w:lang w:val="en-US"/>
        </w:rPr>
        <w:tab/>
      </w:r>
      <w:r w:rsidRPr="0034128F">
        <w:rPr>
          <w:b/>
          <w:lang w:val="en-US"/>
        </w:rPr>
        <w:tab/>
      </w:r>
      <w:r w:rsidRPr="0034128F">
        <w:rPr>
          <w:i/>
          <w:iCs/>
          <w:color w:val="000000"/>
        </w:rPr>
        <w:t>Paragraph 14.2.1</w:t>
      </w:r>
      <w:r w:rsidRPr="009136DE">
        <w:rPr>
          <w:color w:val="000000"/>
        </w:rPr>
        <w:t>., amend to read:</w:t>
      </w:r>
    </w:p>
    <w:p w:rsidR="0034128F" w:rsidRPr="0034128F" w:rsidRDefault="00660EB0" w:rsidP="009136DE">
      <w:pPr>
        <w:suppressAutoHyphens w:val="0"/>
        <w:spacing w:before="120" w:after="120" w:line="240" w:lineRule="auto"/>
        <w:ind w:left="2259" w:right="1134" w:hanging="1125"/>
        <w:jc w:val="both"/>
        <w:rPr>
          <w:color w:val="FF0000"/>
        </w:rPr>
      </w:pPr>
      <w:r>
        <w:rPr>
          <w:iCs/>
          <w:color w:val="000000"/>
        </w:rPr>
        <w:t>"</w:t>
      </w:r>
      <w:r w:rsidR="0034128F" w:rsidRPr="0034128F">
        <w:rPr>
          <w:iCs/>
          <w:color w:val="000000"/>
        </w:rPr>
        <w:t>14.2.1.</w:t>
      </w:r>
      <w:r w:rsidR="0034128F" w:rsidRPr="0034128F">
        <w:rPr>
          <w:b/>
          <w:iCs/>
          <w:color w:val="000000"/>
        </w:rPr>
        <w:tab/>
      </w:r>
      <w:r w:rsidR="0034128F" w:rsidRPr="0034128F">
        <w:rPr>
          <w:b/>
          <w:iCs/>
          <w:color w:val="000000"/>
        </w:rPr>
        <w:tab/>
      </w:r>
      <w:r w:rsidR="0034128F" w:rsidRPr="0034128F">
        <w:rPr>
          <w:color w:val="000000"/>
        </w:rPr>
        <w:t xml:space="preserve">For i-Size Enhanced Child Restraint Systems </w:t>
      </w:r>
      <w:r w:rsidR="0034128F" w:rsidRPr="0034128F">
        <w:rPr>
          <w:b/>
          <w:color w:val="000000"/>
        </w:rPr>
        <w:t xml:space="preserve">(incl. i-Size booster seats and i-Size </w:t>
      </w:r>
      <w:r w:rsidR="00BA5A5B" w:rsidRPr="00BA5A5B">
        <w:rPr>
          <w:b/>
          <w:color w:val="FF0000"/>
        </w:rPr>
        <w:t>universal</w:t>
      </w:r>
      <w:r w:rsidR="00BA5A5B">
        <w:rPr>
          <w:b/>
          <w:color w:val="000000"/>
        </w:rPr>
        <w:t xml:space="preserve"> </w:t>
      </w:r>
      <w:r w:rsidR="0034128F" w:rsidRPr="0034128F">
        <w:rPr>
          <w:b/>
          <w:color w:val="000000"/>
        </w:rPr>
        <w:t>booster cushions)</w:t>
      </w:r>
      <w:r w:rsidR="0034128F" w:rsidRPr="0034128F">
        <w:rPr>
          <w:color w:val="000000"/>
        </w:rPr>
        <w:t xml:space="preserve"> the following label shall be clearly visible on the exterior of the packin</w:t>
      </w:r>
      <w:r w:rsidR="0034128F" w:rsidRPr="0017769B">
        <w:t>g</w:t>
      </w:r>
      <w:r w:rsidR="0017769B" w:rsidRPr="0017769B">
        <w:t>:</w:t>
      </w:r>
    </w:p>
    <w:p w:rsidR="0034128F" w:rsidRPr="00AD07AF" w:rsidRDefault="0034128F" w:rsidP="00AD07AF">
      <w:pPr>
        <w:suppressAutoHyphens w:val="0"/>
        <w:spacing w:before="120" w:after="120" w:line="240" w:lineRule="auto"/>
        <w:ind w:left="2259"/>
        <w:jc w:val="both"/>
        <w:rPr>
          <w:iCs/>
          <w:color w:val="FF0000"/>
        </w:rPr>
      </w:pPr>
      <w:r w:rsidRPr="0034128F">
        <w:rPr>
          <w:b/>
          <w:iCs/>
          <w:noProof/>
          <w:color w:val="FF0000"/>
          <w:lang w:val="fr-CH" w:eastAsia="zh-CN"/>
        </w:rPr>
        <mc:AlternateContent>
          <mc:Choice Requires="wps">
            <w:drawing>
              <wp:inline distT="0" distB="0" distL="0" distR="0" wp14:anchorId="573A3DBB" wp14:editId="705F192E">
                <wp:extent cx="3819525" cy="1276350"/>
                <wp:effectExtent l="0" t="0" r="28575" b="19050"/>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276350"/>
                        </a:xfrm>
                        <a:prstGeom prst="rect">
                          <a:avLst/>
                        </a:prstGeom>
                        <a:solidFill>
                          <a:srgbClr val="FFFFFF"/>
                        </a:solidFill>
                        <a:ln w="9525">
                          <a:solidFill>
                            <a:srgbClr val="000000"/>
                          </a:solidFill>
                          <a:miter lim="800000"/>
                          <a:headEnd/>
                          <a:tailEnd/>
                        </a:ln>
                      </wps:spPr>
                      <wps:txbx>
                        <w:txbxContent>
                          <w:p w:rsidR="0034128F" w:rsidRPr="00EA02D7" w:rsidRDefault="0034128F" w:rsidP="0034128F">
                            <w:pPr>
                              <w:rPr>
                                <w:i/>
                              </w:rPr>
                            </w:pPr>
                            <w:r w:rsidRPr="00EA02D7">
                              <w:rPr>
                                <w:i/>
                              </w:rPr>
                              <w:t>Notice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009"/>
                            </w:tblGrid>
                            <w:tr w:rsidR="0034128F" w:rsidRPr="00595D7B">
                              <w:trPr>
                                <w:trHeight w:val="434"/>
                              </w:trPr>
                              <w:tc>
                                <w:tcPr>
                                  <w:tcW w:w="6009" w:type="dxa"/>
                                </w:tcPr>
                                <w:p w:rsidR="00924735" w:rsidRPr="00595D7B" w:rsidRDefault="0034128F" w:rsidP="0034128F">
                                  <w:pPr>
                                    <w:suppressAutoHyphens w:val="0"/>
                                    <w:autoSpaceDE w:val="0"/>
                                    <w:autoSpaceDN w:val="0"/>
                                    <w:adjustRightInd w:val="0"/>
                                    <w:spacing w:before="120" w:line="240" w:lineRule="auto"/>
                                    <w:rPr>
                                      <w:color w:val="000000"/>
                                      <w:lang w:val="en-US" w:eastAsia="de-DE"/>
                                    </w:rPr>
                                  </w:pPr>
                                  <w:r w:rsidRPr="00595D7B">
                                    <w:rPr>
                                      <w:color w:val="000000"/>
                                      <w:lang w:val="en-US" w:eastAsia="de-DE"/>
                                    </w:rPr>
                                    <w:t xml:space="preserve">This is an i-Size Enhanced Child Restraint System. It is approved according to </w:t>
                                  </w:r>
                                  <w:r w:rsidR="009136DE">
                                    <w:rPr>
                                      <w:color w:val="000000"/>
                                      <w:lang w:val="en-US" w:eastAsia="de-DE"/>
                                    </w:rPr>
                                    <w:t xml:space="preserve">UN </w:t>
                                  </w:r>
                                  <w:r w:rsidR="00924735">
                                    <w:rPr>
                                      <w:color w:val="000000"/>
                                      <w:lang w:val="en-US" w:eastAsia="de-DE"/>
                                    </w:rPr>
                                    <w:t>Regulation No.129, for use in</w:t>
                                  </w:r>
                                  <w:r w:rsidRPr="00595D7B">
                                    <w:rPr>
                                      <w:color w:val="000000"/>
                                      <w:lang w:val="en-US" w:eastAsia="de-DE"/>
                                    </w:rPr>
                                    <w:t xml:space="preserve"> i-Size compatible vehicle seating positions</w:t>
                                  </w:r>
                                  <w:r w:rsidR="00924735">
                                    <w:rPr>
                                      <w:color w:val="000000"/>
                                      <w:lang w:val="en-US" w:eastAsia="de-DE"/>
                                    </w:rPr>
                                    <w:t xml:space="preserve"> </w:t>
                                  </w:r>
                                  <w:r w:rsidRPr="00595D7B">
                                    <w:rPr>
                                      <w:color w:val="000000"/>
                                      <w:lang w:val="en-US" w:eastAsia="de-DE"/>
                                    </w:rPr>
                                    <w:t>as indicated by vehicle manufacturer</w:t>
                                  </w:r>
                                  <w:r w:rsidR="00924735">
                                    <w:rPr>
                                      <w:color w:val="000000"/>
                                      <w:lang w:val="en-US" w:eastAsia="de-DE"/>
                                    </w:rPr>
                                    <w:t>s in the vehicle users’ manual.</w:t>
                                  </w:r>
                                </w:p>
                              </w:tc>
                            </w:tr>
                            <w:tr w:rsidR="0034128F" w:rsidRPr="00595D7B">
                              <w:trPr>
                                <w:trHeight w:val="204"/>
                              </w:trPr>
                              <w:tc>
                                <w:tcPr>
                                  <w:tcW w:w="6009" w:type="dxa"/>
                                </w:tcPr>
                                <w:p w:rsidR="0034128F" w:rsidRPr="00595D7B" w:rsidRDefault="0034128F" w:rsidP="0034128F">
                                  <w:pPr>
                                    <w:suppressAutoHyphens w:val="0"/>
                                    <w:autoSpaceDE w:val="0"/>
                                    <w:autoSpaceDN w:val="0"/>
                                    <w:adjustRightInd w:val="0"/>
                                    <w:spacing w:before="120" w:line="240" w:lineRule="auto"/>
                                    <w:rPr>
                                      <w:color w:val="000000"/>
                                      <w:lang w:val="en-US" w:eastAsia="de-DE"/>
                                    </w:rPr>
                                  </w:pPr>
                                  <w:r w:rsidRPr="00595D7B">
                                    <w:rPr>
                                      <w:color w:val="000000"/>
                                      <w:lang w:val="en-US" w:eastAsia="de-DE"/>
                                    </w:rPr>
                                    <w:t xml:space="preserve">If in doubt, consult either the Enhanced Child Restraint System manufacturer or the retailer. </w:t>
                                  </w:r>
                                </w:p>
                              </w:tc>
                            </w:tr>
                          </w:tbl>
                          <w:p w:rsidR="0034128F" w:rsidRPr="00595D7B" w:rsidRDefault="0034128F" w:rsidP="0034128F"/>
                        </w:txbxContent>
                      </wps:txbx>
                      <wps:bodyPr rot="0" vert="horz" wrap="square" lIns="91440" tIns="45720" rIns="91440" bIns="45720" anchor="t" anchorCtr="0">
                        <a:noAutofit/>
                      </wps:bodyPr>
                    </wps:wsp>
                  </a:graphicData>
                </a:graphic>
              </wp:inline>
            </w:drawing>
          </mc:Choice>
          <mc:Fallback>
            <w:pict>
              <v:shape w14:anchorId="573A3DBB" id="Textfeld 2" o:spid="_x0000_s1032" type="#_x0000_t202" style="width:300.7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">
                <v:textbox>
                  <w:txbxContent>
                    <w:p w:rsidR="0034128F" w:rsidRPr="00EA02D7" w:rsidRDefault="0034128F" w:rsidP="0034128F">
                      <w:pPr>
                        <w:rPr>
                          <w:i/>
                        </w:rPr>
                      </w:pPr>
                      <w:r w:rsidRPr="00EA02D7">
                        <w:rPr>
                          <w:i/>
                        </w:rPr>
                        <w:t>Notice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009"/>
                      </w:tblGrid>
                      <w:tr w:rsidR="0034128F" w:rsidRPr="00595D7B">
                        <w:trPr>
                          <w:trHeight w:val="434"/>
                        </w:trPr>
                        <w:tc>
                          <w:tcPr>
                            <w:tcW w:w="6009" w:type="dxa"/>
                          </w:tcPr>
                          <w:p w:rsidR="00924735" w:rsidRPr="00595D7B" w:rsidRDefault="0034128F" w:rsidP="0034128F">
                            <w:pPr>
                              <w:suppressAutoHyphens w:val="0"/>
                              <w:autoSpaceDE w:val="0"/>
                              <w:autoSpaceDN w:val="0"/>
                              <w:adjustRightInd w:val="0"/>
                              <w:spacing w:before="120" w:line="240" w:lineRule="auto"/>
                              <w:rPr>
                                <w:color w:val="000000"/>
                                <w:lang w:val="en-US" w:eastAsia="de-DE"/>
                              </w:rPr>
                            </w:pPr>
                            <w:r w:rsidRPr="00595D7B">
                              <w:rPr>
                                <w:color w:val="000000"/>
                                <w:lang w:val="en-US" w:eastAsia="de-DE"/>
                              </w:rPr>
                              <w:t xml:space="preserve">This is an i-Size Enhanced Child Restraint System. It is approved according to </w:t>
                            </w:r>
                            <w:r w:rsidR="009136DE">
                              <w:rPr>
                                <w:color w:val="000000"/>
                                <w:lang w:val="en-US" w:eastAsia="de-DE"/>
                              </w:rPr>
                              <w:t xml:space="preserve">UN </w:t>
                            </w:r>
                            <w:r w:rsidR="00924735">
                              <w:rPr>
                                <w:color w:val="000000"/>
                                <w:lang w:val="en-US" w:eastAsia="de-DE"/>
                              </w:rPr>
                              <w:t>Regulation No.129, for use in</w:t>
                            </w:r>
                            <w:r w:rsidRPr="00595D7B">
                              <w:rPr>
                                <w:color w:val="000000"/>
                                <w:lang w:val="en-US" w:eastAsia="de-DE"/>
                              </w:rPr>
                              <w:t xml:space="preserve"> i-Size compatible vehicle seating positions</w:t>
                            </w:r>
                            <w:r w:rsidR="00924735">
                              <w:rPr>
                                <w:color w:val="000000"/>
                                <w:lang w:val="en-US" w:eastAsia="de-DE"/>
                              </w:rPr>
                              <w:t xml:space="preserve"> </w:t>
                            </w:r>
                            <w:r w:rsidRPr="00595D7B">
                              <w:rPr>
                                <w:color w:val="000000"/>
                                <w:lang w:val="en-US" w:eastAsia="de-DE"/>
                              </w:rPr>
                              <w:t>as indicated by vehicle manufacturer</w:t>
                            </w:r>
                            <w:r w:rsidR="00924735">
                              <w:rPr>
                                <w:color w:val="000000"/>
                                <w:lang w:val="en-US" w:eastAsia="de-DE"/>
                              </w:rPr>
                              <w:t>s in the vehicle users’ manual.</w:t>
                            </w:r>
                          </w:p>
                        </w:tc>
                      </w:tr>
                      <w:tr w:rsidR="0034128F" w:rsidRPr="00595D7B">
                        <w:trPr>
                          <w:trHeight w:val="204"/>
                        </w:trPr>
                        <w:tc>
                          <w:tcPr>
                            <w:tcW w:w="6009" w:type="dxa"/>
                          </w:tcPr>
                          <w:p w:rsidR="0034128F" w:rsidRPr="00595D7B" w:rsidRDefault="0034128F" w:rsidP="0034128F">
                            <w:pPr>
                              <w:suppressAutoHyphens w:val="0"/>
                              <w:autoSpaceDE w:val="0"/>
                              <w:autoSpaceDN w:val="0"/>
                              <w:adjustRightInd w:val="0"/>
                              <w:spacing w:before="120" w:line="240" w:lineRule="auto"/>
                              <w:rPr>
                                <w:color w:val="000000"/>
                                <w:lang w:val="en-US" w:eastAsia="de-DE"/>
                              </w:rPr>
                            </w:pPr>
                            <w:r w:rsidRPr="00595D7B">
                              <w:rPr>
                                <w:color w:val="000000"/>
                                <w:lang w:val="en-US" w:eastAsia="de-DE"/>
                              </w:rPr>
                              <w:t xml:space="preserve">If in doubt, consult either the Enhanced Child Restraint System manufacturer or the retailer. </w:t>
                            </w:r>
                          </w:p>
                        </w:tc>
                      </w:tr>
                    </w:tbl>
                    <w:p w:rsidR="0034128F" w:rsidRPr="00595D7B" w:rsidRDefault="0034128F" w:rsidP="0034128F"/>
                  </w:txbxContent>
                </v:textbox>
                <w10:anchorlock/>
              </v:shape>
            </w:pict>
          </mc:Fallback>
        </mc:AlternateContent>
      </w:r>
    </w:p>
    <w:p w:rsidR="0034128F" w:rsidRPr="006C3163" w:rsidRDefault="0034128F" w:rsidP="006C3163">
      <w:pPr>
        <w:ind w:right="1"/>
        <w:jc w:val="both"/>
        <w:rPr>
          <w:b/>
        </w:rPr>
      </w:pPr>
    </w:p>
    <w:p w:rsidR="0034128F" w:rsidRDefault="0034128F" w:rsidP="0034128F">
      <w:pPr>
        <w:suppressAutoHyphens w:val="0"/>
        <w:spacing w:line="240" w:lineRule="auto"/>
        <w:rPr>
          <w:i/>
          <w:iCs/>
          <w:color w:val="FF0000"/>
        </w:rPr>
      </w:pPr>
      <w:r w:rsidRPr="0034128F">
        <w:rPr>
          <w:i/>
          <w:iCs/>
          <w:color w:val="FF0000"/>
        </w:rPr>
        <w:br w:type="page"/>
      </w:r>
    </w:p>
    <w:p w:rsidR="00924735" w:rsidRDefault="00924735" w:rsidP="0034128F">
      <w:pPr>
        <w:suppressAutoHyphens w:val="0"/>
        <w:spacing w:line="240" w:lineRule="auto"/>
        <w:rPr>
          <w:i/>
          <w:iCs/>
          <w:color w:val="FF0000"/>
        </w:rPr>
      </w:pPr>
      <w:r>
        <w:rPr>
          <w:i/>
          <w:iCs/>
          <w:color w:val="FF0000"/>
        </w:rPr>
        <w:lastRenderedPageBreak/>
        <w:t xml:space="preserve">Insert the following text </w:t>
      </w:r>
    </w:p>
    <w:p w:rsidR="00924735" w:rsidRDefault="00924735" w:rsidP="0034128F">
      <w:pPr>
        <w:suppressAutoHyphens w:val="0"/>
        <w:spacing w:line="240" w:lineRule="auto"/>
        <w:rPr>
          <w:i/>
          <w:iCs/>
          <w:color w:val="FF0000"/>
        </w:rPr>
      </w:pPr>
      <w:r>
        <w:rPr>
          <w:i/>
          <w:iCs/>
          <w:color w:val="FF0000"/>
        </w:rPr>
        <w:tab/>
      </w:r>
      <w:r>
        <w:rPr>
          <w:i/>
          <w:iCs/>
          <w:color w:val="FF0000"/>
        </w:rPr>
        <w:tab/>
      </w:r>
      <w:r>
        <w:rPr>
          <w:i/>
          <w:iCs/>
          <w:color w:val="FF0000"/>
        </w:rPr>
        <w:tab/>
      </w:r>
      <w:r>
        <w:rPr>
          <w:i/>
          <w:iCs/>
          <w:color w:val="FF0000"/>
        </w:rPr>
        <w:tab/>
      </w:r>
      <w:r w:rsidRPr="0034128F">
        <w:rPr>
          <w:b/>
          <w:iCs/>
          <w:noProof/>
          <w:color w:val="FF0000"/>
          <w:lang w:val="fr-CH" w:eastAsia="zh-CN"/>
        </w:rPr>
        <mc:AlternateContent>
          <mc:Choice Requires="wps">
            <w:drawing>
              <wp:inline distT="0" distB="0" distL="0" distR="0" wp14:anchorId="1E27BD7F" wp14:editId="759D68E1">
                <wp:extent cx="3819525" cy="1276350"/>
                <wp:effectExtent l="0" t="0" r="28575" b="19050"/>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276350"/>
                        </a:xfrm>
                        <a:prstGeom prst="rect">
                          <a:avLst/>
                        </a:prstGeom>
                        <a:solidFill>
                          <a:srgbClr val="FFFFFF"/>
                        </a:solidFill>
                        <a:ln w="9525">
                          <a:solidFill>
                            <a:srgbClr val="000000"/>
                          </a:solidFill>
                          <a:miter lim="800000"/>
                          <a:headEnd/>
                          <a:tailEnd/>
                        </a:ln>
                      </wps:spPr>
                      <wps:txbx>
                        <w:txbxContent>
                          <w:p w:rsidR="00924735" w:rsidRPr="00924735" w:rsidRDefault="00924735" w:rsidP="00924735">
                            <w:pPr>
                              <w:rPr>
                                <w:b/>
                                <w:i/>
                                <w:color w:val="FF0000"/>
                              </w:rPr>
                            </w:pPr>
                            <w:r w:rsidRPr="00924735">
                              <w:rPr>
                                <w:b/>
                                <w:i/>
                                <w:color w:val="FF0000"/>
                              </w:rPr>
                              <w:t>Notice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009"/>
                            </w:tblGrid>
                            <w:tr w:rsidR="00924735" w:rsidRPr="00924735">
                              <w:trPr>
                                <w:trHeight w:val="434"/>
                              </w:trPr>
                              <w:tc>
                                <w:tcPr>
                                  <w:tcW w:w="6009" w:type="dxa"/>
                                </w:tcPr>
                                <w:p w:rsidR="00924735" w:rsidRPr="00924735" w:rsidRDefault="00924735" w:rsidP="0034128F">
                                  <w:pPr>
                                    <w:suppressAutoHyphens w:val="0"/>
                                    <w:autoSpaceDE w:val="0"/>
                                    <w:autoSpaceDN w:val="0"/>
                                    <w:adjustRightInd w:val="0"/>
                                    <w:spacing w:before="120" w:line="240" w:lineRule="auto"/>
                                    <w:rPr>
                                      <w:b/>
                                      <w:color w:val="FF0000"/>
                                      <w:lang w:val="en-US" w:eastAsia="de-DE"/>
                                    </w:rPr>
                                  </w:pPr>
                                  <w:r w:rsidRPr="00924735">
                                    <w:rPr>
                                      <w:b/>
                                      <w:color w:val="FF0000"/>
                                      <w:lang w:val="en-US" w:eastAsia="de-DE"/>
                                    </w:rPr>
                                    <w:t>This is an i-Size universal Enhanced Child Restraint System. It is approved according to UN Regulation No.129, for use in universal vehicle seating positions as indicated by vehicle manufacturers in the vehicle users’ manual.</w:t>
                                  </w:r>
                                </w:p>
                              </w:tc>
                            </w:tr>
                            <w:tr w:rsidR="00924735" w:rsidRPr="00924735">
                              <w:trPr>
                                <w:trHeight w:val="204"/>
                              </w:trPr>
                              <w:tc>
                                <w:tcPr>
                                  <w:tcW w:w="6009" w:type="dxa"/>
                                </w:tcPr>
                                <w:p w:rsidR="00924735" w:rsidRPr="00924735" w:rsidRDefault="00924735" w:rsidP="0034128F">
                                  <w:pPr>
                                    <w:suppressAutoHyphens w:val="0"/>
                                    <w:autoSpaceDE w:val="0"/>
                                    <w:autoSpaceDN w:val="0"/>
                                    <w:adjustRightInd w:val="0"/>
                                    <w:spacing w:before="120" w:line="240" w:lineRule="auto"/>
                                    <w:rPr>
                                      <w:b/>
                                      <w:color w:val="FF0000"/>
                                      <w:lang w:val="en-US" w:eastAsia="de-DE"/>
                                    </w:rPr>
                                  </w:pPr>
                                  <w:r w:rsidRPr="00924735">
                                    <w:rPr>
                                      <w:b/>
                                      <w:color w:val="FF0000"/>
                                      <w:lang w:val="en-US" w:eastAsia="de-DE"/>
                                    </w:rPr>
                                    <w:t xml:space="preserve">If in doubt, consult either the Enhanced Child Restraint System manufacturer or the retailer. </w:t>
                                  </w:r>
                                </w:p>
                              </w:tc>
                            </w:tr>
                          </w:tbl>
                          <w:p w:rsidR="00924735" w:rsidRPr="00595D7B" w:rsidRDefault="00924735" w:rsidP="00924735"/>
                        </w:txbxContent>
                      </wps:txbx>
                      <wps:bodyPr rot="0" vert="horz" wrap="square" lIns="91440" tIns="45720" rIns="91440" bIns="45720" anchor="t" anchorCtr="0">
                        <a:noAutofit/>
                      </wps:bodyPr>
                    </wps:wsp>
                  </a:graphicData>
                </a:graphic>
              </wp:inline>
            </w:drawing>
          </mc:Choice>
          <mc:Fallback>
            <w:pict>
              <v:shape w14:anchorId="1E27BD7F" id="_x0000_s1033" type="#_x0000_t202" style="width:300.7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">
                <v:textbox>
                  <w:txbxContent>
                    <w:p w:rsidR="00924735" w:rsidRPr="00924735" w:rsidRDefault="00924735" w:rsidP="00924735">
                      <w:pPr>
                        <w:rPr>
                          <w:b/>
                          <w:i/>
                          <w:color w:val="FF0000"/>
                        </w:rPr>
                      </w:pPr>
                      <w:r w:rsidRPr="00924735">
                        <w:rPr>
                          <w:b/>
                          <w:i/>
                          <w:color w:val="FF0000"/>
                        </w:rPr>
                        <w:t>Notice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009"/>
                      </w:tblGrid>
                      <w:tr w:rsidR="00924735" w:rsidRPr="00924735">
                        <w:trPr>
                          <w:trHeight w:val="434"/>
                        </w:trPr>
                        <w:tc>
                          <w:tcPr>
                            <w:tcW w:w="6009" w:type="dxa"/>
                          </w:tcPr>
                          <w:p w:rsidR="00924735" w:rsidRPr="00924735" w:rsidRDefault="00924735" w:rsidP="0034128F">
                            <w:pPr>
                              <w:suppressAutoHyphens w:val="0"/>
                              <w:autoSpaceDE w:val="0"/>
                              <w:autoSpaceDN w:val="0"/>
                              <w:adjustRightInd w:val="0"/>
                              <w:spacing w:before="120" w:line="240" w:lineRule="auto"/>
                              <w:rPr>
                                <w:b/>
                                <w:color w:val="FF0000"/>
                                <w:lang w:val="en-US" w:eastAsia="de-DE"/>
                              </w:rPr>
                            </w:pPr>
                            <w:r w:rsidRPr="00924735">
                              <w:rPr>
                                <w:b/>
                                <w:color w:val="FF0000"/>
                                <w:lang w:val="en-US" w:eastAsia="de-DE"/>
                              </w:rPr>
                              <w:t>This is an i-Size universal Enhanced Child Restraint System. It is approved according to UN Regulation No.129, for use in universal vehicle seating positions as indicated by vehicle manufacturers in the vehicle users’ manual.</w:t>
                            </w:r>
                          </w:p>
                        </w:tc>
                      </w:tr>
                      <w:tr w:rsidR="00924735" w:rsidRPr="00924735">
                        <w:trPr>
                          <w:trHeight w:val="204"/>
                        </w:trPr>
                        <w:tc>
                          <w:tcPr>
                            <w:tcW w:w="6009" w:type="dxa"/>
                          </w:tcPr>
                          <w:p w:rsidR="00924735" w:rsidRPr="00924735" w:rsidRDefault="00924735" w:rsidP="0034128F">
                            <w:pPr>
                              <w:suppressAutoHyphens w:val="0"/>
                              <w:autoSpaceDE w:val="0"/>
                              <w:autoSpaceDN w:val="0"/>
                              <w:adjustRightInd w:val="0"/>
                              <w:spacing w:before="120" w:line="240" w:lineRule="auto"/>
                              <w:rPr>
                                <w:b/>
                                <w:color w:val="FF0000"/>
                                <w:lang w:val="en-US" w:eastAsia="de-DE"/>
                              </w:rPr>
                            </w:pPr>
                            <w:r w:rsidRPr="00924735">
                              <w:rPr>
                                <w:b/>
                                <w:color w:val="FF0000"/>
                                <w:lang w:val="en-US" w:eastAsia="de-DE"/>
                              </w:rPr>
                              <w:t xml:space="preserve">If in doubt, consult either the Enhanced Child Restraint System manufacturer or the retailer. </w:t>
                            </w:r>
                          </w:p>
                        </w:tc>
                      </w:tr>
                    </w:tbl>
                    <w:p w:rsidR="00924735" w:rsidRPr="00595D7B" w:rsidRDefault="00924735" w:rsidP="00924735"/>
                  </w:txbxContent>
                </v:textbox>
                <w10:anchorlock/>
              </v:shape>
            </w:pict>
          </mc:Fallback>
        </mc:AlternateContent>
      </w:r>
    </w:p>
    <w:p w:rsidR="00924735" w:rsidRDefault="00924735" w:rsidP="0034128F">
      <w:pPr>
        <w:suppressAutoHyphens w:val="0"/>
        <w:spacing w:line="240" w:lineRule="auto"/>
        <w:rPr>
          <w:i/>
          <w:iCs/>
          <w:color w:val="FF0000"/>
        </w:rPr>
      </w:pPr>
    </w:p>
    <w:p w:rsidR="00673258" w:rsidRDefault="00673258" w:rsidP="0034128F">
      <w:pPr>
        <w:suppressAutoHyphens w:val="0"/>
        <w:spacing w:line="240" w:lineRule="auto"/>
        <w:rPr>
          <w:i/>
          <w:iCs/>
          <w:color w:val="FF0000"/>
        </w:rPr>
      </w:pPr>
    </w:p>
    <w:p w:rsidR="00673258" w:rsidRPr="00673258" w:rsidRDefault="00673258" w:rsidP="00673258">
      <w:pPr>
        <w:ind w:right="1"/>
        <w:jc w:val="both"/>
        <w:rPr>
          <w:i/>
          <w:iCs/>
          <w:color w:val="FF0000"/>
        </w:rPr>
      </w:pPr>
      <w:r w:rsidRPr="00673258">
        <w:rPr>
          <w:i/>
          <w:iCs/>
          <w:color w:val="FF0000"/>
        </w:rPr>
        <w:t>Paragraph 14.2.2., shall be deleted</w:t>
      </w:r>
    </w:p>
    <w:p w:rsidR="00673258" w:rsidRDefault="00673258" w:rsidP="0034128F">
      <w:pPr>
        <w:suppressAutoHyphens w:val="0"/>
        <w:spacing w:line="240" w:lineRule="auto"/>
        <w:rPr>
          <w:i/>
          <w:iCs/>
          <w:color w:val="FF0000"/>
        </w:rPr>
      </w:pPr>
    </w:p>
    <w:p w:rsidR="00673258" w:rsidRDefault="00673258" w:rsidP="0034128F">
      <w:pPr>
        <w:suppressAutoHyphens w:val="0"/>
        <w:spacing w:line="240" w:lineRule="auto"/>
        <w:rPr>
          <w:i/>
          <w:iCs/>
          <w:color w:val="FF0000"/>
        </w:rPr>
      </w:pPr>
    </w:p>
    <w:p w:rsidR="00673258" w:rsidRPr="00673258" w:rsidRDefault="00673258" w:rsidP="00673258">
      <w:pPr>
        <w:ind w:left="567" w:right="1" w:firstLine="567"/>
        <w:jc w:val="both"/>
        <w:rPr>
          <w:i/>
          <w:iCs/>
          <w:color w:val="FF0000"/>
        </w:rPr>
      </w:pPr>
      <w:r w:rsidRPr="00673258">
        <w:rPr>
          <w:i/>
          <w:iCs/>
          <w:color w:val="FF0000"/>
        </w:rPr>
        <w:t>Paragraph 16.11. amend to read:</w:t>
      </w:r>
    </w:p>
    <w:p w:rsidR="00673258" w:rsidRPr="00673258" w:rsidRDefault="00673258" w:rsidP="00673258">
      <w:pPr>
        <w:ind w:left="567" w:right="1" w:firstLine="567"/>
        <w:jc w:val="both"/>
        <w:rPr>
          <w:i/>
          <w:iCs/>
          <w:color w:val="FF0000"/>
        </w:rPr>
      </w:pPr>
    </w:p>
    <w:p w:rsidR="00673258" w:rsidRPr="00673258" w:rsidRDefault="00673258" w:rsidP="00673258">
      <w:pPr>
        <w:spacing w:after="120"/>
        <w:ind w:left="2268" w:right="1134" w:hanging="1134"/>
        <w:rPr>
          <w:b/>
          <w:color w:val="FF0000"/>
          <w:lang w:eastAsia="ar-SA"/>
        </w:rPr>
      </w:pPr>
      <w:r w:rsidRPr="00673258">
        <w:rPr>
          <w:i/>
          <w:iCs/>
          <w:color w:val="FF0000"/>
        </w:rPr>
        <w:t>“</w:t>
      </w:r>
      <w:r w:rsidRPr="00673258">
        <w:rPr>
          <w:b/>
          <w:iCs/>
          <w:color w:val="FF0000"/>
        </w:rPr>
        <w:t>16.11.</w:t>
      </w:r>
      <w:r w:rsidRPr="00673258">
        <w:rPr>
          <w:i/>
          <w:iCs/>
          <w:color w:val="FF0000"/>
        </w:rPr>
        <w:t xml:space="preserve"> </w:t>
      </w:r>
      <w:r w:rsidRPr="00673258">
        <w:rPr>
          <w:i/>
          <w:iCs/>
          <w:color w:val="FF0000"/>
        </w:rPr>
        <w:tab/>
      </w:r>
      <w:r w:rsidRPr="00673258">
        <w:rPr>
          <w:b/>
          <w:color w:val="FF0000"/>
          <w:lang w:eastAsia="ar-SA"/>
        </w:rPr>
        <w:t>Notwithstanding paragraphs 16.9 and 16.10, Contracting Parties applying the UN Regulation shall continue to accept, and grant extensions to, UN type-approvals issued according to the preceding series of amendments to the UN Regulation, for the Enhanced Child Restraint Systems which are not affected by the changes introduced by the 03 series of amendments”</w:t>
      </w:r>
    </w:p>
    <w:p w:rsidR="00673258" w:rsidRPr="00673258" w:rsidRDefault="00673258" w:rsidP="00673258">
      <w:pPr>
        <w:ind w:left="567" w:right="1" w:firstLine="567"/>
        <w:jc w:val="both"/>
        <w:rPr>
          <w:i/>
          <w:iCs/>
          <w:color w:val="FF0000"/>
        </w:rPr>
      </w:pPr>
    </w:p>
    <w:p w:rsidR="00673258" w:rsidRPr="00673258" w:rsidRDefault="00673258" w:rsidP="00673258">
      <w:pPr>
        <w:pStyle w:val="SingleTxtG"/>
        <w:rPr>
          <w:color w:val="FF0000"/>
          <w:lang w:eastAsia="ar-SA"/>
        </w:rPr>
      </w:pPr>
      <w:r w:rsidRPr="00673258">
        <w:rPr>
          <w:i/>
          <w:color w:val="FF0000"/>
          <w:lang w:eastAsia="ar-SA"/>
        </w:rPr>
        <w:t xml:space="preserve">Insert new paragraphs 16.12. to 16.17., </w:t>
      </w:r>
      <w:r w:rsidRPr="00673258">
        <w:rPr>
          <w:color w:val="FF0000"/>
          <w:lang w:eastAsia="ar-SA"/>
        </w:rPr>
        <w:t>to read:</w:t>
      </w:r>
    </w:p>
    <w:p w:rsidR="00673258" w:rsidRPr="00673258" w:rsidRDefault="00673258" w:rsidP="00673258">
      <w:pPr>
        <w:spacing w:after="120"/>
        <w:ind w:left="2268" w:right="1134" w:hanging="1134"/>
        <w:rPr>
          <w:b/>
          <w:color w:val="FF0000"/>
          <w:lang w:eastAsia="ar-SA"/>
        </w:rPr>
      </w:pPr>
      <w:r w:rsidRPr="00673258">
        <w:rPr>
          <w:b/>
          <w:iCs/>
          <w:color w:val="FF0000"/>
        </w:rPr>
        <w:t>“16.12.</w:t>
      </w:r>
      <w:r w:rsidRPr="00673258">
        <w:rPr>
          <w:b/>
          <w:i/>
          <w:iCs/>
          <w:color w:val="FF0000"/>
        </w:rPr>
        <w:t xml:space="preserve"> </w:t>
      </w:r>
      <w:r w:rsidRPr="00673258">
        <w:rPr>
          <w:b/>
          <w:i/>
          <w:iCs/>
          <w:color w:val="FF0000"/>
        </w:rPr>
        <w:tab/>
      </w:r>
      <w:r w:rsidRPr="00673258">
        <w:rPr>
          <w:b/>
          <w:color w:val="FF0000"/>
          <w:lang w:eastAsia="ar-SA"/>
        </w:rPr>
        <w:t>Until 1 September 2024, Contracting Parties applying this UN Regulation shall continue to grant extensions of approvals to the 02 series of amendments to this UN Regulation.</w:t>
      </w:r>
    </w:p>
    <w:p w:rsidR="00673258" w:rsidRPr="00673258" w:rsidRDefault="00673258" w:rsidP="00673258">
      <w:pPr>
        <w:spacing w:after="120"/>
        <w:ind w:left="2268" w:right="1134" w:hanging="1134"/>
        <w:rPr>
          <w:b/>
          <w:color w:val="FF0000"/>
          <w:lang w:eastAsia="ar-SA"/>
        </w:rPr>
      </w:pPr>
      <w:r w:rsidRPr="00673258">
        <w:rPr>
          <w:b/>
          <w:color w:val="FF0000"/>
          <w:lang w:eastAsia="ar-SA"/>
        </w:rPr>
        <w:t xml:space="preserve">16.13. </w:t>
      </w:r>
      <w:r w:rsidRPr="00673258">
        <w:rPr>
          <w:b/>
          <w:color w:val="FF0000"/>
          <w:lang w:eastAsia="ar-SA"/>
        </w:rPr>
        <w:tab/>
        <w:t>Until [1 September 2025], Contracting Parties applying this UN Regulation shall continue to grant extensions of approvals to the 03 series of amendments to this UN Regulation.</w:t>
      </w:r>
    </w:p>
    <w:p w:rsidR="00673258" w:rsidRPr="00673258" w:rsidRDefault="00673258" w:rsidP="00673258">
      <w:pPr>
        <w:spacing w:after="120"/>
        <w:ind w:left="2268" w:right="1134" w:hanging="1134"/>
        <w:rPr>
          <w:b/>
          <w:color w:val="FF0000"/>
          <w:lang w:eastAsia="ar-SA"/>
        </w:rPr>
      </w:pPr>
      <w:r w:rsidRPr="00673258">
        <w:rPr>
          <w:b/>
          <w:color w:val="FF0000"/>
          <w:lang w:eastAsia="ar-SA"/>
        </w:rPr>
        <w:t>16.14.</w:t>
      </w:r>
      <w:r w:rsidRPr="00673258">
        <w:rPr>
          <w:b/>
          <w:color w:val="FF0000"/>
          <w:lang w:eastAsia="ar-SA"/>
        </w:rPr>
        <w:tab/>
        <w:t>As from the official date of entry into force of the 04 series of amendments, no Contracting Party applying this Regulation shall refuse to grant or refuse to accept UN type-approvals under this Regulation as amended by the 04 series of amendments.</w:t>
      </w:r>
    </w:p>
    <w:p w:rsidR="00673258" w:rsidRPr="00673258" w:rsidRDefault="00673258" w:rsidP="00673258">
      <w:pPr>
        <w:spacing w:after="120"/>
        <w:ind w:left="2268" w:right="1134" w:hanging="1134"/>
        <w:rPr>
          <w:b/>
          <w:color w:val="FF0000"/>
          <w:lang w:eastAsia="ar-SA"/>
        </w:rPr>
      </w:pPr>
      <w:r w:rsidRPr="00673258">
        <w:rPr>
          <w:b/>
          <w:color w:val="FF0000"/>
          <w:lang w:eastAsia="ar-SA"/>
        </w:rPr>
        <w:t>16.15.</w:t>
      </w:r>
      <w:r w:rsidRPr="00673258">
        <w:rPr>
          <w:b/>
          <w:color w:val="FF0000"/>
          <w:lang w:eastAsia="ar-SA"/>
        </w:rPr>
        <w:tab/>
      </w:r>
      <w:r w:rsidRPr="00673258">
        <w:rPr>
          <w:b/>
          <w:color w:val="FF0000"/>
          <w:lang w:eastAsia="ar-SA"/>
        </w:rPr>
        <w:tab/>
        <w:t>As from [1 September 2021], Contracting Parties applying this Regulation shall not be obliged to accept UN type-approvals to the preceding series of amendments, first issued after [1 September 2021].</w:t>
      </w:r>
    </w:p>
    <w:p w:rsidR="00673258" w:rsidRPr="00673258" w:rsidRDefault="00673258" w:rsidP="00673258">
      <w:pPr>
        <w:spacing w:after="120"/>
        <w:ind w:left="2268" w:right="1134" w:hanging="1134"/>
        <w:rPr>
          <w:b/>
          <w:color w:val="FF0000"/>
          <w:lang w:eastAsia="ar-SA"/>
        </w:rPr>
      </w:pPr>
      <w:r w:rsidRPr="00673258">
        <w:rPr>
          <w:b/>
          <w:color w:val="FF0000"/>
          <w:lang w:eastAsia="ar-SA"/>
        </w:rPr>
        <w:t>16.16.</w:t>
      </w:r>
      <w:r w:rsidRPr="00673258">
        <w:rPr>
          <w:b/>
          <w:color w:val="FF0000"/>
          <w:lang w:eastAsia="ar-SA"/>
        </w:rPr>
        <w:tab/>
        <w:t xml:space="preserve">As from [1 September 2023], Contracting Parties applying this Regulation shall not be obliged to accept type-approvals issued to the preceding series of amendments to this Regulation.  </w:t>
      </w:r>
    </w:p>
    <w:p w:rsidR="00673258" w:rsidRPr="00673258" w:rsidRDefault="00673258" w:rsidP="00673258">
      <w:pPr>
        <w:spacing w:after="120"/>
        <w:ind w:left="2268" w:right="1134" w:hanging="1134"/>
        <w:jc w:val="both"/>
        <w:rPr>
          <w:b/>
          <w:color w:val="FF0000"/>
          <w:lang w:eastAsia="ar-SA"/>
        </w:rPr>
      </w:pPr>
      <w:r w:rsidRPr="00673258">
        <w:rPr>
          <w:b/>
          <w:color w:val="FF0000"/>
          <w:lang w:eastAsia="ar-SA"/>
        </w:rPr>
        <w:t>16.17.</w:t>
      </w:r>
      <w:r w:rsidRPr="00673258">
        <w:rPr>
          <w:b/>
          <w:color w:val="FF0000"/>
          <w:lang w:eastAsia="ar-SA"/>
        </w:rPr>
        <w:tab/>
        <w:t>Notwithstanding paragraphs 16.14 and 16.15, Contracting Parties applying the UN Regulation shall continue to accept, and grant extensions to, UN type approvals issued according to the preceding series of amendments to the UN Regulation, for the Enhanced Child Restraint Systems which are not affected by the changes introduced by the 04 series of amendments."</w:t>
      </w:r>
    </w:p>
    <w:p w:rsidR="00673258" w:rsidRDefault="00673258">
      <w:pPr>
        <w:suppressAutoHyphens w:val="0"/>
        <w:spacing w:line="240" w:lineRule="auto"/>
        <w:rPr>
          <w:i/>
          <w:iCs/>
          <w:color w:val="FF0000"/>
        </w:rPr>
      </w:pPr>
      <w:r>
        <w:rPr>
          <w:i/>
          <w:iCs/>
          <w:color w:val="FF0000"/>
        </w:rPr>
        <w:br w:type="page"/>
      </w:r>
    </w:p>
    <w:p w:rsidR="00673258" w:rsidRPr="0034128F" w:rsidRDefault="00673258" w:rsidP="0034128F">
      <w:pPr>
        <w:suppressAutoHyphens w:val="0"/>
        <w:spacing w:line="240" w:lineRule="auto"/>
        <w:rPr>
          <w:i/>
          <w:iCs/>
          <w:color w:val="FF0000"/>
        </w:rPr>
      </w:pPr>
    </w:p>
    <w:p w:rsidR="0034128F" w:rsidRPr="009136DE" w:rsidRDefault="0034128F" w:rsidP="009136DE">
      <w:pPr>
        <w:pStyle w:val="SingleTxtG"/>
      </w:pPr>
      <w:r w:rsidRPr="0034128F">
        <w:rPr>
          <w:i/>
          <w:iCs/>
        </w:rPr>
        <w:t xml:space="preserve">Annex 2, </w:t>
      </w:r>
      <w:r w:rsidRPr="009136DE">
        <w:t>amend to read:</w:t>
      </w:r>
    </w:p>
    <w:p w:rsidR="0034128F" w:rsidRPr="0034128F" w:rsidRDefault="00660EB0" w:rsidP="009136DE">
      <w:pPr>
        <w:pStyle w:val="HChG"/>
        <w:rPr>
          <w:i/>
          <w:iCs/>
        </w:rPr>
      </w:pPr>
      <w:r>
        <w:rPr>
          <w:lang w:val="en-US" w:eastAsia="de-DE"/>
        </w:rPr>
        <w:t>"</w:t>
      </w:r>
      <w:r w:rsidR="0034128F" w:rsidRPr="0034128F">
        <w:rPr>
          <w:lang w:val="en-US" w:eastAsia="de-DE"/>
        </w:rPr>
        <w:t xml:space="preserve">Annex 2 </w:t>
      </w:r>
    </w:p>
    <w:p w:rsidR="0034128F" w:rsidRPr="0034128F" w:rsidRDefault="0034128F" w:rsidP="009136DE">
      <w:pPr>
        <w:pStyle w:val="HChG"/>
        <w:numPr>
          <w:ilvl w:val="0"/>
          <w:numId w:val="28"/>
        </w:numPr>
      </w:pPr>
      <w:r w:rsidRPr="0034128F">
        <w:t xml:space="preserve">Arrangements of the approval mark </w:t>
      </w:r>
    </w:p>
    <w:p w:rsidR="006C7721" w:rsidRPr="006C7721" w:rsidRDefault="006C7721" w:rsidP="006C7721">
      <w:pPr>
        <w:pStyle w:val="SingleTxtG"/>
        <w:ind w:left="1140"/>
        <w:rPr>
          <w:b/>
          <w:color w:val="FF0000"/>
          <w:sz w:val="24"/>
          <w:szCs w:val="24"/>
          <w:u w:val="single"/>
          <w:lang w:eastAsia="zh-CN"/>
        </w:rPr>
      </w:pPr>
      <w:r w:rsidRPr="006C7721">
        <w:rPr>
          <w:color w:val="FF0000"/>
        </w:rPr>
        <w:t>… according to which the approval has been granted.</w:t>
      </w:r>
      <w:r w:rsidRPr="006C7721">
        <w:rPr>
          <w:b/>
          <w:color w:val="FF0000"/>
          <w:sz w:val="24"/>
          <w:szCs w:val="24"/>
          <w:u w:val="single"/>
          <w:lang w:eastAsia="zh-CN"/>
        </w:rPr>
        <w:t xml:space="preserve"> </w:t>
      </w:r>
    </w:p>
    <w:p w:rsidR="006C7721" w:rsidRPr="006C7721" w:rsidRDefault="006C7721" w:rsidP="006C7721">
      <w:pPr>
        <w:ind w:left="1140" w:right="1134"/>
        <w:rPr>
          <w:color w:val="FF0000"/>
          <w:lang w:eastAsia="de-DE"/>
        </w:rPr>
      </w:pPr>
    </w:p>
    <w:p w:rsidR="006C7721" w:rsidRPr="006C7721" w:rsidRDefault="006C7721" w:rsidP="006C7721">
      <w:pPr>
        <w:ind w:left="1140" w:right="1134"/>
        <w:rPr>
          <w:color w:val="FF0000"/>
          <w:lang w:eastAsia="de-DE"/>
        </w:rPr>
      </w:pPr>
      <w:r w:rsidRPr="006C7721">
        <w:rPr>
          <w:noProof/>
          <w:color w:val="FF0000"/>
          <w:lang w:val="fr-CH" w:eastAsia="zh-CN"/>
        </w:rPr>
        <mc:AlternateContent>
          <mc:Choice Requires="wps">
            <w:drawing>
              <wp:anchor distT="0" distB="0" distL="114300" distR="114300" simplePos="0" relativeHeight="251697152" behindDoc="0" locked="0" layoutInCell="1" allowOverlap="1" wp14:anchorId="1707EE09" wp14:editId="26439F38">
                <wp:simplePos x="0" y="0"/>
                <wp:positionH relativeFrom="column">
                  <wp:posOffset>1447800</wp:posOffset>
                </wp:positionH>
                <wp:positionV relativeFrom="paragraph">
                  <wp:posOffset>1356995</wp:posOffset>
                </wp:positionV>
                <wp:extent cx="880745" cy="305435"/>
                <wp:effectExtent l="0" t="0" r="0" b="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721" w:rsidRDefault="006C7721" w:rsidP="006C7721">
                            <w:pPr>
                              <w:jc w:val="center"/>
                            </w:pPr>
                            <w:r>
                              <w:rPr>
                                <w:rFonts w:ascii="Arial" w:hAnsi="Arial" w:cs="Arial"/>
                                <w:b/>
                                <w:bCs/>
                                <w:color w:val="000000"/>
                                <w:sz w:val="32"/>
                                <w:szCs w:val="32"/>
                              </w:rPr>
                              <w:t>042439</w:t>
                            </w:r>
                          </w:p>
                        </w:txbxContent>
                      </wps:txbx>
                      <wps:bodyPr wrap="square" lIns="91440" tIns="45720" rIns="91440" bIns="45720" anchor="t" upright="1"/>
                    </wps:wsp>
                  </a:graphicData>
                </a:graphic>
              </wp:anchor>
            </w:drawing>
          </mc:Choice>
          <mc:Fallback>
            <w:pict>
              <v:shape w14:anchorId="1707EE09" id="_x0000_s1034" type="#_x0000_t202" style="position:absolute;left:0;text-align:left;margin-left:114pt;margin-top:106.85pt;width:69.35pt;height:24.0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" stroked="f">
                <v:textbox>
                  <w:txbxContent>
                    <w:p w:rsidR="006C7721" w:rsidRDefault="006C7721" w:rsidP="006C7721">
                      <w:pPr>
                        <w:jc w:val="center"/>
                      </w:pPr>
                      <w:r>
                        <w:rPr>
                          <w:rFonts w:ascii="Arial" w:hAnsi="Arial" w:cs="Arial"/>
                          <w:b/>
                          <w:bCs/>
                          <w:color w:val="000000"/>
                          <w:sz w:val="32"/>
                          <w:szCs w:val="32"/>
                        </w:rPr>
                        <w:t>042439</w:t>
                      </w:r>
                    </w:p>
                  </w:txbxContent>
                </v:textbox>
              </v:shape>
            </w:pict>
          </mc:Fallback>
        </mc:AlternateContent>
      </w:r>
      <w:r w:rsidRPr="006C7721">
        <w:rPr>
          <w:noProof/>
          <w:color w:val="FF0000"/>
          <w:lang w:val="fr-CH" w:eastAsia="zh-CN"/>
        </w:rPr>
        <mc:AlternateContent>
          <mc:Choice Requires="wps">
            <w:drawing>
              <wp:anchor distT="0" distB="0" distL="114300" distR="114300" simplePos="0" relativeHeight="251696128" behindDoc="0" locked="0" layoutInCell="1" allowOverlap="1" wp14:anchorId="0B3FF9EB" wp14:editId="3063664B">
                <wp:simplePos x="0" y="0"/>
                <wp:positionH relativeFrom="column">
                  <wp:posOffset>2290445</wp:posOffset>
                </wp:positionH>
                <wp:positionV relativeFrom="paragraph">
                  <wp:posOffset>1351915</wp:posOffset>
                </wp:positionV>
                <wp:extent cx="3062379" cy="317844"/>
                <wp:effectExtent l="0" t="0" r="0" b="0"/>
                <wp:wrapNone/>
                <wp:docPr id="29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379" cy="317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721" w:rsidRPr="003A000C" w:rsidRDefault="006C7721" w:rsidP="006C7721">
                            <w:pPr>
                              <w:rPr>
                                <w:sz w:val="32"/>
                                <w:szCs w:val="32"/>
                              </w:rPr>
                            </w:pPr>
                            <w:r w:rsidRPr="003A000C">
                              <w:rPr>
                                <w:rFonts w:ascii="Arial" w:hAnsi="Arial" w:cs="Arial"/>
                                <w:b/>
                                <w:bCs/>
                                <w:color w:val="000000" w:themeColor="text1"/>
                                <w:sz w:val="32"/>
                                <w:szCs w:val="32"/>
                              </w:rPr>
                              <w:t>UN</w:t>
                            </w:r>
                            <w:r w:rsidRPr="003A000C">
                              <w:rPr>
                                <w:rFonts w:ascii="Arial" w:hAnsi="Arial" w:cs="Arial"/>
                                <w:b/>
                                <w:bCs/>
                                <w:color w:val="FF0000"/>
                                <w:sz w:val="32"/>
                                <w:szCs w:val="32"/>
                              </w:rPr>
                              <w:t xml:space="preserve"> </w:t>
                            </w:r>
                            <w:r w:rsidRPr="00C47F2C">
                              <w:rPr>
                                <w:rFonts w:ascii="Arial" w:hAnsi="Arial" w:cs="Arial"/>
                                <w:b/>
                                <w:bCs/>
                                <w:color w:val="000000"/>
                                <w:sz w:val="32"/>
                                <w:szCs w:val="32"/>
                              </w:rPr>
                              <w:t>Regulation</w:t>
                            </w:r>
                            <w:r w:rsidRPr="003A000C">
                              <w:rPr>
                                <w:rFonts w:ascii="Arial" w:hAnsi="Arial" w:cs="Arial"/>
                                <w:b/>
                                <w:bCs/>
                                <w:color w:val="000000"/>
                                <w:sz w:val="32"/>
                                <w:szCs w:val="32"/>
                              </w:rPr>
                              <w:t xml:space="preserve"> No. 129/04</w:t>
                            </w:r>
                          </w:p>
                        </w:txbxContent>
                      </wps:txbx>
                      <wps:bodyPr wrap="square" lIns="91440" tIns="45720" rIns="91440" bIns="45720" anchor="t" upright="1"/>
                    </wps:wsp>
                  </a:graphicData>
                </a:graphic>
              </wp:anchor>
            </w:drawing>
          </mc:Choice>
          <mc:Fallback>
            <w:pict>
              <v:shape w14:anchorId="0B3FF9EB" id="_x0000_s1035" type="#_x0000_t202" style="position:absolute;left:0;text-align:left;margin-left:180.35pt;margin-top:106.45pt;width:241.15pt;height:25.0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" stroked="f">
                <v:textbox>
                  <w:txbxContent>
                    <w:p w:rsidR="006C7721" w:rsidRPr="003A000C" w:rsidRDefault="006C7721" w:rsidP="006C7721">
                      <w:pPr>
                        <w:rPr>
                          <w:sz w:val="32"/>
                          <w:szCs w:val="32"/>
                        </w:rPr>
                      </w:pPr>
                      <w:r w:rsidRPr="003A000C">
                        <w:rPr>
                          <w:rFonts w:ascii="Arial" w:hAnsi="Arial" w:cs="Arial"/>
                          <w:b/>
                          <w:bCs/>
                          <w:color w:val="000000" w:themeColor="text1"/>
                          <w:sz w:val="32"/>
                          <w:szCs w:val="32"/>
                        </w:rPr>
                        <w:t>UN</w:t>
                      </w:r>
                      <w:r w:rsidRPr="003A000C">
                        <w:rPr>
                          <w:rFonts w:ascii="Arial" w:hAnsi="Arial" w:cs="Arial"/>
                          <w:b/>
                          <w:bCs/>
                          <w:color w:val="FF0000"/>
                          <w:sz w:val="32"/>
                          <w:szCs w:val="32"/>
                        </w:rPr>
                        <w:t xml:space="preserve"> </w:t>
                      </w:r>
                      <w:r w:rsidRPr="00C47F2C">
                        <w:rPr>
                          <w:rFonts w:ascii="Arial" w:hAnsi="Arial" w:cs="Arial"/>
                          <w:b/>
                          <w:bCs/>
                          <w:color w:val="000000"/>
                          <w:sz w:val="32"/>
                          <w:szCs w:val="32"/>
                        </w:rPr>
                        <w:t>Regulation</w:t>
                      </w:r>
                      <w:r w:rsidRPr="003A000C">
                        <w:rPr>
                          <w:rFonts w:ascii="Arial" w:hAnsi="Arial" w:cs="Arial"/>
                          <w:b/>
                          <w:bCs/>
                          <w:color w:val="000000"/>
                          <w:sz w:val="32"/>
                          <w:szCs w:val="32"/>
                        </w:rPr>
                        <w:t xml:space="preserve"> No. 129/04</w:t>
                      </w:r>
                    </w:p>
                  </w:txbxContent>
                </v:textbox>
              </v:shape>
            </w:pict>
          </mc:Fallback>
        </mc:AlternateContent>
      </w:r>
      <w:r w:rsidRPr="006C7721">
        <w:rPr>
          <w:i/>
          <w:noProof/>
          <w:color w:val="FF0000"/>
          <w:lang w:val="fr-CH" w:eastAsia="zh-CN"/>
        </w:rPr>
        <w:drawing>
          <wp:inline distT="0" distB="0" distL="0" distR="0" wp14:anchorId="70580E61" wp14:editId="7D2C95D9">
            <wp:extent cx="3686175" cy="1762125"/>
            <wp:effectExtent l="0" t="0" r="9525" b="9525"/>
            <wp:docPr id="302"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6175" cy="1762125"/>
                    </a:xfrm>
                    <a:prstGeom prst="rect">
                      <a:avLst/>
                    </a:prstGeom>
                    <a:noFill/>
                    <a:ln>
                      <a:noFill/>
                    </a:ln>
                  </pic:spPr>
                </pic:pic>
              </a:graphicData>
            </a:graphic>
          </wp:inline>
        </w:drawing>
      </w:r>
    </w:p>
    <w:p w:rsidR="006C7721" w:rsidRPr="006C7721" w:rsidRDefault="006C7721" w:rsidP="006C7721">
      <w:pPr>
        <w:spacing w:after="120"/>
        <w:ind w:left="1134" w:right="1134" w:firstLine="567"/>
        <w:jc w:val="both"/>
        <w:rPr>
          <w:color w:val="FF0000"/>
        </w:rPr>
      </w:pPr>
      <w:r w:rsidRPr="006C7721">
        <w:rPr>
          <w:color w:val="FF0000"/>
        </w:rPr>
        <w:t>The Enhanced Child Restraint System bearing the above approval mark is a device capable of being fitted in any i-size seating position of the vehicle and of being used for the 40 cm - 70 cm size range and mass limit of 24 kg; it is approved in France (E 2) under the number 0</w:t>
      </w:r>
      <w:r>
        <w:rPr>
          <w:color w:val="FF0000"/>
        </w:rPr>
        <w:t>4</w:t>
      </w:r>
      <w:r w:rsidRPr="006C7721">
        <w:rPr>
          <w:color w:val="FF0000"/>
        </w:rPr>
        <w:t>2439. The approval number indicates that the approval was granted in accordance with the requirements of the Regulation concerning the approval of Enhanced Child Restraint Systems used on-board of motor vehicles as amended by the 04</w:t>
      </w:r>
      <w:r w:rsidRPr="006C7721">
        <w:rPr>
          <w:b/>
          <w:color w:val="FF0000"/>
        </w:rPr>
        <w:t xml:space="preserve"> </w:t>
      </w:r>
      <w:r w:rsidRPr="006C7721">
        <w:rPr>
          <w:color w:val="FF0000"/>
        </w:rPr>
        <w:t>series of amendments. In addition the name of the regulation has to be identified on the approval mark followed by the series of amendment according to which the approval has been granted.</w:t>
      </w:r>
    </w:p>
    <w:p w:rsidR="006C7721" w:rsidRPr="006C7721" w:rsidRDefault="006C7721" w:rsidP="006C7721">
      <w:pPr>
        <w:ind w:left="1140" w:right="1134"/>
        <w:rPr>
          <w:color w:val="FF0000"/>
          <w:lang w:eastAsia="de-DE"/>
        </w:rPr>
      </w:pPr>
    </w:p>
    <w:p w:rsidR="006C7721" w:rsidRPr="006C7721" w:rsidRDefault="006C7721" w:rsidP="006C7721">
      <w:pPr>
        <w:ind w:left="1140" w:right="1134"/>
        <w:rPr>
          <w:color w:val="FF0000"/>
          <w:lang w:eastAsia="de-DE"/>
        </w:rPr>
      </w:pPr>
      <w:r w:rsidRPr="006C7721">
        <w:rPr>
          <w:noProof/>
          <w:color w:val="FF0000"/>
          <w:lang w:val="fr-CH" w:eastAsia="zh-CN"/>
        </w:rPr>
        <mc:AlternateContent>
          <mc:Choice Requires="wps">
            <w:drawing>
              <wp:anchor distT="0" distB="0" distL="114300" distR="114300" simplePos="0" relativeHeight="251695104" behindDoc="0" locked="0" layoutInCell="1" allowOverlap="1" wp14:anchorId="327D945A" wp14:editId="16B1178A">
                <wp:simplePos x="0" y="0"/>
                <wp:positionH relativeFrom="column">
                  <wp:posOffset>1571625</wp:posOffset>
                </wp:positionH>
                <wp:positionV relativeFrom="paragraph">
                  <wp:posOffset>1337945</wp:posOffset>
                </wp:positionV>
                <wp:extent cx="880745" cy="305435"/>
                <wp:effectExtent l="0" t="0" r="0" b="0"/>
                <wp:wrapNone/>
                <wp:docPr id="29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721" w:rsidRDefault="006C7721" w:rsidP="006C7721">
                            <w:pPr>
                              <w:jc w:val="center"/>
                            </w:pPr>
                            <w:r>
                              <w:rPr>
                                <w:rFonts w:ascii="Arial" w:hAnsi="Arial" w:cs="Arial"/>
                                <w:b/>
                                <w:bCs/>
                                <w:color w:val="000000"/>
                                <w:sz w:val="32"/>
                                <w:szCs w:val="32"/>
                              </w:rPr>
                              <w:t>042450</w:t>
                            </w:r>
                          </w:p>
                        </w:txbxContent>
                      </wps:txbx>
                      <wps:bodyPr wrap="square" lIns="91440" tIns="45720" rIns="91440" bIns="45720" anchor="t" upright="1"/>
                    </wps:wsp>
                  </a:graphicData>
                </a:graphic>
              </wp:anchor>
            </w:drawing>
          </mc:Choice>
          <mc:Fallback>
            <w:pict>
              <v:shape w14:anchorId="327D945A" id="_x0000_s1036" type="#_x0000_t202" style="position:absolute;left:0;text-align:left;margin-left:123.75pt;margin-top:105.35pt;width:69.35pt;height:24.0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" stroked="f">
                <v:textbox>
                  <w:txbxContent>
                    <w:p w:rsidR="006C7721" w:rsidRDefault="006C7721" w:rsidP="006C7721">
                      <w:pPr>
                        <w:jc w:val="center"/>
                      </w:pPr>
                      <w:r>
                        <w:rPr>
                          <w:rFonts w:ascii="Arial" w:hAnsi="Arial" w:cs="Arial"/>
                          <w:b/>
                          <w:bCs/>
                          <w:color w:val="000000"/>
                          <w:sz w:val="32"/>
                          <w:szCs w:val="32"/>
                        </w:rPr>
                        <w:t>042450</w:t>
                      </w:r>
                    </w:p>
                  </w:txbxContent>
                </v:textbox>
              </v:shape>
            </w:pict>
          </mc:Fallback>
        </mc:AlternateContent>
      </w:r>
      <w:r w:rsidRPr="006C7721">
        <w:rPr>
          <w:noProof/>
          <w:color w:val="FF0000"/>
          <w:lang w:val="fr-CH" w:eastAsia="zh-CN"/>
        </w:rPr>
        <mc:AlternateContent>
          <mc:Choice Requires="wps">
            <w:drawing>
              <wp:anchor distT="0" distB="0" distL="114300" distR="114300" simplePos="0" relativeHeight="251694080" behindDoc="0" locked="0" layoutInCell="1" allowOverlap="1" wp14:anchorId="22E0D09E" wp14:editId="25AFFBD1">
                <wp:simplePos x="0" y="0"/>
                <wp:positionH relativeFrom="column">
                  <wp:posOffset>2414270</wp:posOffset>
                </wp:positionH>
                <wp:positionV relativeFrom="paragraph">
                  <wp:posOffset>1332865</wp:posOffset>
                </wp:positionV>
                <wp:extent cx="3062379" cy="317844"/>
                <wp:effectExtent l="0" t="0" r="0" b="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379" cy="317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721" w:rsidRPr="00C47F2C" w:rsidRDefault="006C7721" w:rsidP="006C7721">
                            <w:pPr>
                              <w:rPr>
                                <w:sz w:val="32"/>
                                <w:szCs w:val="32"/>
                              </w:rPr>
                            </w:pPr>
                            <w:r w:rsidRPr="00C47F2C">
                              <w:rPr>
                                <w:rFonts w:ascii="Arial" w:hAnsi="Arial" w:cs="Arial"/>
                                <w:b/>
                                <w:bCs/>
                                <w:color w:val="000000" w:themeColor="text1"/>
                                <w:sz w:val="32"/>
                                <w:szCs w:val="32"/>
                              </w:rPr>
                              <w:t>UN</w:t>
                            </w:r>
                            <w:r w:rsidRPr="00C47F2C">
                              <w:rPr>
                                <w:rFonts w:ascii="Arial" w:hAnsi="Arial" w:cs="Arial"/>
                                <w:b/>
                                <w:bCs/>
                                <w:color w:val="FF0000"/>
                                <w:sz w:val="32"/>
                                <w:szCs w:val="32"/>
                              </w:rPr>
                              <w:t xml:space="preserve"> </w:t>
                            </w:r>
                            <w:r w:rsidRPr="00C47F2C">
                              <w:rPr>
                                <w:rFonts w:ascii="Arial" w:hAnsi="Arial" w:cs="Arial"/>
                                <w:b/>
                                <w:bCs/>
                                <w:color w:val="000000"/>
                                <w:sz w:val="32"/>
                                <w:szCs w:val="32"/>
                              </w:rPr>
                              <w:t>Regulation No. 129/04</w:t>
                            </w:r>
                          </w:p>
                        </w:txbxContent>
                      </wps:txbx>
                      <wps:bodyPr wrap="square" lIns="91440" tIns="45720" rIns="91440" bIns="45720" anchor="t" upright="1"/>
                    </wps:wsp>
                  </a:graphicData>
                </a:graphic>
              </wp:anchor>
            </w:drawing>
          </mc:Choice>
          <mc:Fallback>
            <w:pict>
              <v:shape w14:anchorId="22E0D09E" id="_x0000_s1037" type="#_x0000_t202" style="position:absolute;left:0;text-align:left;margin-left:190.1pt;margin-top:104.95pt;width:241.15pt;height:25.0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" stroked="f">
                <v:textbox>
                  <w:txbxContent>
                    <w:p w:rsidR="006C7721" w:rsidRPr="00C47F2C" w:rsidRDefault="006C7721" w:rsidP="006C7721">
                      <w:pPr>
                        <w:rPr>
                          <w:sz w:val="32"/>
                          <w:szCs w:val="32"/>
                        </w:rPr>
                      </w:pPr>
                      <w:r w:rsidRPr="00C47F2C">
                        <w:rPr>
                          <w:rFonts w:ascii="Arial" w:hAnsi="Arial" w:cs="Arial"/>
                          <w:b/>
                          <w:bCs/>
                          <w:color w:val="000000" w:themeColor="text1"/>
                          <w:sz w:val="32"/>
                          <w:szCs w:val="32"/>
                        </w:rPr>
                        <w:t>UN</w:t>
                      </w:r>
                      <w:r w:rsidRPr="00C47F2C">
                        <w:rPr>
                          <w:rFonts w:ascii="Arial" w:hAnsi="Arial" w:cs="Arial"/>
                          <w:b/>
                          <w:bCs/>
                          <w:color w:val="FF0000"/>
                          <w:sz w:val="32"/>
                          <w:szCs w:val="32"/>
                        </w:rPr>
                        <w:t xml:space="preserve"> </w:t>
                      </w:r>
                      <w:r w:rsidRPr="00C47F2C">
                        <w:rPr>
                          <w:rFonts w:ascii="Arial" w:hAnsi="Arial" w:cs="Arial"/>
                          <w:b/>
                          <w:bCs/>
                          <w:color w:val="000000"/>
                          <w:sz w:val="32"/>
                          <w:szCs w:val="32"/>
                        </w:rPr>
                        <w:t>Regulation No. 129/04</w:t>
                      </w:r>
                    </w:p>
                  </w:txbxContent>
                </v:textbox>
              </v:shape>
            </w:pict>
          </mc:Fallback>
        </mc:AlternateContent>
      </w:r>
      <w:r w:rsidRPr="006C7721">
        <w:rPr>
          <w:i/>
          <w:noProof/>
          <w:color w:val="FF0000"/>
          <w:lang w:val="fr-CH" w:eastAsia="zh-CN"/>
        </w:rPr>
        <w:drawing>
          <wp:inline distT="0" distB="0" distL="0" distR="0" wp14:anchorId="6B5C402A" wp14:editId="4D1670C9">
            <wp:extent cx="4067175" cy="1724025"/>
            <wp:effectExtent l="0" t="0" r="9525" b="9525"/>
            <wp:docPr id="303"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7175" cy="1724025"/>
                    </a:xfrm>
                    <a:prstGeom prst="rect">
                      <a:avLst/>
                    </a:prstGeom>
                    <a:noFill/>
                    <a:ln>
                      <a:noFill/>
                    </a:ln>
                  </pic:spPr>
                </pic:pic>
              </a:graphicData>
            </a:graphic>
          </wp:inline>
        </w:drawing>
      </w:r>
    </w:p>
    <w:p w:rsidR="006C7721" w:rsidRPr="006C7721" w:rsidRDefault="006C7721" w:rsidP="006C7721">
      <w:pPr>
        <w:spacing w:after="120"/>
        <w:ind w:left="1134" w:right="1134" w:firstLine="567"/>
        <w:jc w:val="both"/>
        <w:rPr>
          <w:i/>
          <w:color w:val="FF0000"/>
          <w:lang w:eastAsia="ar-SA"/>
        </w:rPr>
      </w:pPr>
      <w:r w:rsidRPr="006C7721">
        <w:rPr>
          <w:color w:val="FF0000"/>
        </w:rPr>
        <w:t>The Enhanced Child Restraint System bearing the above approval mark is a device not capable of being fitted in every vehicle and capable of being used for the 40 cm - 70 cm size range and mass limit of 24 kg; it is approved in France (E 2) under the number 0</w:t>
      </w:r>
      <w:r>
        <w:rPr>
          <w:color w:val="FF0000"/>
        </w:rPr>
        <w:t>4</w:t>
      </w:r>
      <w:r w:rsidRPr="006C7721">
        <w:rPr>
          <w:color w:val="FF0000"/>
        </w:rPr>
        <w:t>2450. The approval number indicates that the approval was granted in accordance with the requirements of the Regulation concerning the approval of Specific vehicle ISOFIX Enhanced Child Restraint Systems used on-board of motor vehicles as amended by the 04</w:t>
      </w:r>
      <w:r w:rsidRPr="006C7721">
        <w:rPr>
          <w:b/>
          <w:color w:val="FF0000"/>
        </w:rPr>
        <w:t xml:space="preserve"> </w:t>
      </w:r>
      <w:r w:rsidRPr="006C7721">
        <w:rPr>
          <w:color w:val="FF0000"/>
        </w:rPr>
        <w:t>series of amendments. In addition the name of the regulation has to be identified on the approval mark followed by the series of amendment according to which the approval has been granted.</w:t>
      </w:r>
    </w:p>
    <w:p w:rsidR="006C7721" w:rsidRPr="006C7721" w:rsidRDefault="006C7721" w:rsidP="006C7721">
      <w:pPr>
        <w:ind w:left="1140" w:right="1134"/>
        <w:rPr>
          <w:color w:val="FF0000"/>
          <w:lang w:eastAsia="de-DE"/>
        </w:rPr>
      </w:pPr>
    </w:p>
    <w:p w:rsidR="006C7721" w:rsidRDefault="006C7721" w:rsidP="006C7721">
      <w:pPr>
        <w:ind w:left="1140" w:right="1134"/>
        <w:rPr>
          <w:color w:val="FF0000"/>
          <w:lang w:eastAsia="de-DE"/>
        </w:rPr>
      </w:pPr>
      <w:r w:rsidRPr="006C7721">
        <w:rPr>
          <w:noProof/>
          <w:color w:val="FF0000"/>
          <w:lang w:val="fr-CH" w:eastAsia="zh-CN"/>
        </w:rPr>
        <mc:AlternateContent>
          <mc:Choice Requires="wps">
            <w:drawing>
              <wp:anchor distT="0" distB="0" distL="114300" distR="114300" simplePos="0" relativeHeight="251692032" behindDoc="0" locked="0" layoutInCell="1" allowOverlap="1" wp14:anchorId="70F1ADA7" wp14:editId="029FC952">
                <wp:simplePos x="0" y="0"/>
                <wp:positionH relativeFrom="column">
                  <wp:posOffset>2309495</wp:posOffset>
                </wp:positionH>
                <wp:positionV relativeFrom="paragraph">
                  <wp:posOffset>1294765</wp:posOffset>
                </wp:positionV>
                <wp:extent cx="3061970" cy="317500"/>
                <wp:effectExtent l="0" t="0" r="0" b="0"/>
                <wp:wrapNone/>
                <wp:docPr id="29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721" w:rsidRPr="00C47F2C" w:rsidRDefault="006C7721" w:rsidP="006C7721">
                            <w:pPr>
                              <w:rPr>
                                <w:sz w:val="32"/>
                                <w:szCs w:val="32"/>
                              </w:rPr>
                            </w:pPr>
                            <w:r w:rsidRPr="00C47F2C">
                              <w:rPr>
                                <w:rFonts w:ascii="Arial" w:hAnsi="Arial" w:cs="Arial"/>
                                <w:b/>
                                <w:bCs/>
                                <w:color w:val="000000" w:themeColor="text1"/>
                                <w:sz w:val="32"/>
                                <w:szCs w:val="32"/>
                              </w:rPr>
                              <w:t>UN</w:t>
                            </w:r>
                            <w:r w:rsidRPr="00C47F2C">
                              <w:rPr>
                                <w:rFonts w:ascii="Arial" w:hAnsi="Arial" w:cs="Arial"/>
                                <w:b/>
                                <w:bCs/>
                                <w:color w:val="FF0000"/>
                                <w:sz w:val="32"/>
                                <w:szCs w:val="32"/>
                              </w:rPr>
                              <w:t xml:space="preserve"> </w:t>
                            </w:r>
                            <w:r w:rsidRPr="00C47F2C">
                              <w:rPr>
                                <w:rFonts w:ascii="Arial" w:hAnsi="Arial" w:cs="Arial"/>
                                <w:b/>
                                <w:bCs/>
                                <w:color w:val="000000"/>
                                <w:sz w:val="32"/>
                                <w:szCs w:val="32"/>
                              </w:rPr>
                              <w:t>Regulation No. 129/04</w:t>
                            </w:r>
                          </w:p>
                        </w:txbxContent>
                      </wps:txbx>
                      <wps:bodyPr wrap="square" lIns="91440" tIns="45720" rIns="91440" bIns="45720" anchor="t" upright="1"/>
                    </wps:wsp>
                  </a:graphicData>
                </a:graphic>
              </wp:anchor>
            </w:drawing>
          </mc:Choice>
          <mc:Fallback>
            <w:pict>
              <v:shape w14:anchorId="70F1ADA7" id="_x0000_s1038" type="#_x0000_t202" style="position:absolute;left:0;text-align:left;margin-left:181.85pt;margin-top:101.95pt;width:241.1pt;height: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" stroked="f">
                <v:textbox>
                  <w:txbxContent>
                    <w:p w:rsidR="006C7721" w:rsidRPr="00C47F2C" w:rsidRDefault="006C7721" w:rsidP="006C7721">
                      <w:pPr>
                        <w:rPr>
                          <w:sz w:val="32"/>
                          <w:szCs w:val="32"/>
                        </w:rPr>
                      </w:pPr>
                      <w:r w:rsidRPr="00C47F2C">
                        <w:rPr>
                          <w:rFonts w:ascii="Arial" w:hAnsi="Arial" w:cs="Arial"/>
                          <w:b/>
                          <w:bCs/>
                          <w:color w:val="000000" w:themeColor="text1"/>
                          <w:sz w:val="32"/>
                          <w:szCs w:val="32"/>
                        </w:rPr>
                        <w:t>UN</w:t>
                      </w:r>
                      <w:r w:rsidRPr="00C47F2C">
                        <w:rPr>
                          <w:rFonts w:ascii="Arial" w:hAnsi="Arial" w:cs="Arial"/>
                          <w:b/>
                          <w:bCs/>
                          <w:color w:val="FF0000"/>
                          <w:sz w:val="32"/>
                          <w:szCs w:val="32"/>
                        </w:rPr>
                        <w:t xml:space="preserve"> </w:t>
                      </w:r>
                      <w:r w:rsidRPr="00C47F2C">
                        <w:rPr>
                          <w:rFonts w:ascii="Arial" w:hAnsi="Arial" w:cs="Arial"/>
                          <w:b/>
                          <w:bCs/>
                          <w:color w:val="000000"/>
                          <w:sz w:val="32"/>
                          <w:szCs w:val="32"/>
                        </w:rPr>
                        <w:t>Regulation No. 129/04</w:t>
                      </w:r>
                    </w:p>
                  </w:txbxContent>
                </v:textbox>
              </v:shape>
            </w:pict>
          </mc:Fallback>
        </mc:AlternateContent>
      </w:r>
      <w:r w:rsidRPr="006C7721">
        <w:rPr>
          <w:noProof/>
          <w:color w:val="FF0000"/>
          <w:lang w:val="fr-CH" w:eastAsia="zh-CN"/>
        </w:rPr>
        <mc:AlternateContent>
          <mc:Choice Requires="wps">
            <w:drawing>
              <wp:anchor distT="0" distB="0" distL="114300" distR="114300" simplePos="0" relativeHeight="251693056" behindDoc="0" locked="0" layoutInCell="1" allowOverlap="1" wp14:anchorId="46FB06C3" wp14:editId="273F349F">
                <wp:simplePos x="0" y="0"/>
                <wp:positionH relativeFrom="column">
                  <wp:posOffset>1466850</wp:posOffset>
                </wp:positionH>
                <wp:positionV relativeFrom="paragraph">
                  <wp:posOffset>1299845</wp:posOffset>
                </wp:positionV>
                <wp:extent cx="880854" cy="305724"/>
                <wp:effectExtent l="0" t="0" r="0" b="0"/>
                <wp:wrapNone/>
                <wp:docPr id="2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854" cy="3057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721" w:rsidRDefault="006C7721" w:rsidP="006C7721">
                            <w:pPr>
                              <w:jc w:val="center"/>
                            </w:pPr>
                            <w:r>
                              <w:rPr>
                                <w:rFonts w:ascii="Arial" w:hAnsi="Arial" w:cs="Arial"/>
                                <w:b/>
                                <w:bCs/>
                                <w:color w:val="000000"/>
                                <w:sz w:val="32"/>
                                <w:szCs w:val="32"/>
                              </w:rPr>
                              <w:t>042439</w:t>
                            </w:r>
                          </w:p>
                        </w:txbxContent>
                      </wps:txbx>
                      <wps:bodyPr wrap="square" lIns="91440" tIns="45720" rIns="91440" bIns="45720" anchor="t" upright="1"/>
                    </wps:wsp>
                  </a:graphicData>
                </a:graphic>
              </wp:anchor>
            </w:drawing>
          </mc:Choice>
          <mc:Fallback>
            <w:pict>
              <v:shape w14:anchorId="46FB06C3" id="_x0000_s1039" type="#_x0000_t202" style="position:absolute;left:0;text-align:left;margin-left:115.5pt;margin-top:102.35pt;width:69.35pt;height:24.0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" stroked="f">
                <v:textbox>
                  <w:txbxContent>
                    <w:p w:rsidR="006C7721" w:rsidRDefault="006C7721" w:rsidP="006C7721">
                      <w:pPr>
                        <w:jc w:val="center"/>
                      </w:pPr>
                      <w:r>
                        <w:rPr>
                          <w:rFonts w:ascii="Arial" w:hAnsi="Arial" w:cs="Arial"/>
                          <w:b/>
                          <w:bCs/>
                          <w:color w:val="000000"/>
                          <w:sz w:val="32"/>
                          <w:szCs w:val="32"/>
                        </w:rPr>
                        <w:t>042439</w:t>
                      </w:r>
                    </w:p>
                  </w:txbxContent>
                </v:textbox>
              </v:shape>
            </w:pict>
          </mc:Fallback>
        </mc:AlternateContent>
      </w:r>
      <w:r w:rsidRPr="006C7721">
        <w:rPr>
          <w:i/>
          <w:noProof/>
          <w:color w:val="FF0000"/>
          <w:lang w:val="fr-CH" w:eastAsia="zh-CN"/>
        </w:rPr>
        <w:drawing>
          <wp:inline distT="0" distB="0" distL="0" distR="0" wp14:anchorId="3ED270B5" wp14:editId="2A3AAB65">
            <wp:extent cx="3829050" cy="1638300"/>
            <wp:effectExtent l="0" t="0" r="0" b="0"/>
            <wp:docPr id="30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9050" cy="1638300"/>
                    </a:xfrm>
                    <a:prstGeom prst="rect">
                      <a:avLst/>
                    </a:prstGeom>
                    <a:noFill/>
                    <a:ln>
                      <a:noFill/>
                    </a:ln>
                  </pic:spPr>
                </pic:pic>
              </a:graphicData>
            </a:graphic>
          </wp:inline>
        </w:drawing>
      </w:r>
    </w:p>
    <w:p w:rsidR="006C7721" w:rsidRDefault="006C7721" w:rsidP="006C7721">
      <w:pPr>
        <w:ind w:left="1140" w:right="1134"/>
        <w:rPr>
          <w:color w:val="FF0000"/>
          <w:lang w:eastAsia="de-DE"/>
        </w:rPr>
      </w:pPr>
    </w:p>
    <w:p w:rsidR="006C7721" w:rsidRPr="006C7721" w:rsidRDefault="006C7721" w:rsidP="006C7721">
      <w:pPr>
        <w:pStyle w:val="SingleTxtG"/>
        <w:ind w:firstLine="567"/>
        <w:rPr>
          <w:color w:val="FF0000"/>
          <w:lang w:val="en-US" w:eastAsia="fr-FR"/>
        </w:rPr>
      </w:pPr>
      <w:r w:rsidRPr="006C7721">
        <w:rPr>
          <w:color w:val="FF0000"/>
          <w:lang w:val="en-US" w:eastAsia="fr-FR"/>
        </w:rPr>
        <w:t>The Enhanced Child Restraint System bearing the above approval mark is a device capable of being fitted in any universal seating position of the vehicle and of being used for the 40 cm - 70 cm size range</w:t>
      </w:r>
      <w:r>
        <w:rPr>
          <w:color w:val="FF0000"/>
          <w:lang w:val="en-US" w:eastAsia="fr-FR"/>
        </w:rPr>
        <w:t xml:space="preserve"> </w:t>
      </w:r>
      <w:r w:rsidRPr="006C7721">
        <w:rPr>
          <w:color w:val="FF0000"/>
        </w:rPr>
        <w:t>and mass limit of 24 kg</w:t>
      </w:r>
      <w:r w:rsidRPr="006C7721">
        <w:rPr>
          <w:color w:val="FF0000"/>
          <w:lang w:val="en-US" w:eastAsia="fr-FR"/>
        </w:rPr>
        <w:t>; it is approved in France (E 2) under the number 0</w:t>
      </w:r>
      <w:r>
        <w:rPr>
          <w:color w:val="FF0000"/>
          <w:lang w:val="en-US" w:eastAsia="fr-FR"/>
        </w:rPr>
        <w:t>4</w:t>
      </w:r>
      <w:r w:rsidRPr="006C7721">
        <w:rPr>
          <w:color w:val="FF0000"/>
          <w:lang w:val="en-US" w:eastAsia="fr-FR"/>
        </w:rPr>
        <w:t>2439. The approval number indicates that the approval was granted in accordance with the requirements of the UN Regulation on approval of Universal Belted Enhanced Child Restraint Systems used on-board of motor vehicles as amended by the 0</w:t>
      </w:r>
      <w:r>
        <w:rPr>
          <w:color w:val="FF0000"/>
          <w:lang w:val="en-US" w:eastAsia="fr-FR"/>
        </w:rPr>
        <w:t>4</w:t>
      </w:r>
      <w:r w:rsidRPr="006C7721">
        <w:rPr>
          <w:color w:val="FF0000"/>
          <w:lang w:val="en-US" w:eastAsia="fr-FR"/>
        </w:rPr>
        <w:t xml:space="preserve"> series of amendments. In addition the name of the UN Regulation must be identified on the approval mark followed by the series of amendment according to which the approval has been granted.</w:t>
      </w:r>
    </w:p>
    <w:p w:rsidR="006C7721" w:rsidRPr="006C7721" w:rsidRDefault="006C7721" w:rsidP="006C7721">
      <w:pPr>
        <w:ind w:left="1140" w:right="1134"/>
        <w:rPr>
          <w:color w:val="FF0000"/>
          <w:lang w:eastAsia="de-DE"/>
        </w:rPr>
      </w:pPr>
    </w:p>
    <w:p w:rsidR="006C7721" w:rsidRDefault="006C7721" w:rsidP="006C7721">
      <w:pPr>
        <w:ind w:left="1140" w:right="1134"/>
        <w:rPr>
          <w:color w:val="FF0000"/>
          <w:lang w:eastAsia="de-DE"/>
        </w:rPr>
      </w:pPr>
      <w:r w:rsidRPr="006C7721">
        <w:rPr>
          <w:noProof/>
          <w:color w:val="FF0000"/>
          <w:lang w:val="fr-CH" w:eastAsia="zh-CN"/>
        </w:rPr>
        <mc:AlternateContent>
          <mc:Choice Requires="wps">
            <w:drawing>
              <wp:anchor distT="0" distB="0" distL="114300" distR="114300" simplePos="0" relativeHeight="251689984" behindDoc="0" locked="0" layoutInCell="1" allowOverlap="1" wp14:anchorId="27CDFACA" wp14:editId="241ADA98">
                <wp:simplePos x="0" y="0"/>
                <wp:positionH relativeFrom="column">
                  <wp:posOffset>2290445</wp:posOffset>
                </wp:positionH>
                <wp:positionV relativeFrom="paragraph">
                  <wp:posOffset>1362075</wp:posOffset>
                </wp:positionV>
                <wp:extent cx="3061970" cy="3175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721" w:rsidRPr="003A000C" w:rsidRDefault="006C7721" w:rsidP="006C7721">
                            <w:pPr>
                              <w:rPr>
                                <w:sz w:val="32"/>
                                <w:szCs w:val="32"/>
                              </w:rPr>
                            </w:pPr>
                            <w:r w:rsidRPr="003A000C">
                              <w:rPr>
                                <w:rFonts w:ascii="Arial" w:hAnsi="Arial" w:cs="Arial"/>
                                <w:b/>
                                <w:bCs/>
                                <w:color w:val="000000" w:themeColor="text1"/>
                                <w:sz w:val="32"/>
                                <w:szCs w:val="32"/>
                              </w:rPr>
                              <w:t>UN</w:t>
                            </w:r>
                            <w:r w:rsidRPr="003A000C">
                              <w:rPr>
                                <w:rFonts w:ascii="Arial" w:hAnsi="Arial" w:cs="Arial"/>
                                <w:b/>
                                <w:bCs/>
                                <w:color w:val="FF0000"/>
                                <w:sz w:val="32"/>
                                <w:szCs w:val="32"/>
                              </w:rPr>
                              <w:t xml:space="preserve"> </w:t>
                            </w:r>
                            <w:r w:rsidRPr="000A0178">
                              <w:rPr>
                                <w:rFonts w:ascii="Arial" w:hAnsi="Arial" w:cs="Arial"/>
                                <w:b/>
                                <w:bCs/>
                                <w:color w:val="000000"/>
                                <w:sz w:val="32"/>
                                <w:szCs w:val="32"/>
                              </w:rPr>
                              <w:t>Regulation</w:t>
                            </w:r>
                            <w:r w:rsidRPr="003A000C">
                              <w:rPr>
                                <w:rFonts w:ascii="Arial" w:hAnsi="Arial" w:cs="Arial"/>
                                <w:b/>
                                <w:bCs/>
                                <w:color w:val="000000"/>
                                <w:sz w:val="32"/>
                                <w:szCs w:val="32"/>
                              </w:rPr>
                              <w:t xml:space="preserve"> No. 129/04</w:t>
                            </w:r>
                          </w:p>
                        </w:txbxContent>
                      </wps:txbx>
                      <wps:bodyPr wrap="square" lIns="91440" tIns="45720" rIns="91440" bIns="45720" anchor="t" upright="1"/>
                    </wps:wsp>
                  </a:graphicData>
                </a:graphic>
              </wp:anchor>
            </w:drawing>
          </mc:Choice>
          <mc:Fallback>
            <w:pict>
              <v:shape w14:anchorId="27CDFACA" id="_x0000_s1040" type="#_x0000_t202" style="position:absolute;left:0;text-align:left;margin-left:180.35pt;margin-top:107.25pt;width:241.1pt;height: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" stroked="f">
                <v:textbox>
                  <w:txbxContent>
                    <w:p w:rsidR="006C7721" w:rsidRPr="003A000C" w:rsidRDefault="006C7721" w:rsidP="006C7721">
                      <w:pPr>
                        <w:rPr>
                          <w:sz w:val="32"/>
                          <w:szCs w:val="32"/>
                        </w:rPr>
                      </w:pPr>
                      <w:r w:rsidRPr="003A000C">
                        <w:rPr>
                          <w:rFonts w:ascii="Arial" w:hAnsi="Arial" w:cs="Arial"/>
                          <w:b/>
                          <w:bCs/>
                          <w:color w:val="000000" w:themeColor="text1"/>
                          <w:sz w:val="32"/>
                          <w:szCs w:val="32"/>
                        </w:rPr>
                        <w:t>UN</w:t>
                      </w:r>
                      <w:r w:rsidRPr="003A000C">
                        <w:rPr>
                          <w:rFonts w:ascii="Arial" w:hAnsi="Arial" w:cs="Arial"/>
                          <w:b/>
                          <w:bCs/>
                          <w:color w:val="FF0000"/>
                          <w:sz w:val="32"/>
                          <w:szCs w:val="32"/>
                        </w:rPr>
                        <w:t xml:space="preserve"> </w:t>
                      </w:r>
                      <w:r w:rsidRPr="000A0178">
                        <w:rPr>
                          <w:rFonts w:ascii="Arial" w:hAnsi="Arial" w:cs="Arial"/>
                          <w:b/>
                          <w:bCs/>
                          <w:color w:val="000000"/>
                          <w:sz w:val="32"/>
                          <w:szCs w:val="32"/>
                        </w:rPr>
                        <w:t>Regulation</w:t>
                      </w:r>
                      <w:r w:rsidRPr="003A000C">
                        <w:rPr>
                          <w:rFonts w:ascii="Arial" w:hAnsi="Arial" w:cs="Arial"/>
                          <w:b/>
                          <w:bCs/>
                          <w:color w:val="000000"/>
                          <w:sz w:val="32"/>
                          <w:szCs w:val="32"/>
                        </w:rPr>
                        <w:t xml:space="preserve"> No. 129/04</w:t>
                      </w:r>
                    </w:p>
                  </w:txbxContent>
                </v:textbox>
              </v:shape>
            </w:pict>
          </mc:Fallback>
        </mc:AlternateContent>
      </w:r>
      <w:r w:rsidRPr="006C7721">
        <w:rPr>
          <w:noProof/>
          <w:color w:val="FF0000"/>
          <w:lang w:val="fr-CH" w:eastAsia="zh-CN"/>
        </w:rPr>
        <mc:AlternateContent>
          <mc:Choice Requires="wps">
            <w:drawing>
              <wp:anchor distT="0" distB="0" distL="114300" distR="114300" simplePos="0" relativeHeight="251691008" behindDoc="0" locked="0" layoutInCell="1" allowOverlap="1" wp14:anchorId="3540D070" wp14:editId="12891CA7">
                <wp:simplePos x="0" y="0"/>
                <wp:positionH relativeFrom="column">
                  <wp:posOffset>1447800</wp:posOffset>
                </wp:positionH>
                <wp:positionV relativeFrom="paragraph">
                  <wp:posOffset>1367155</wp:posOffset>
                </wp:positionV>
                <wp:extent cx="880854" cy="305724"/>
                <wp:effectExtent l="0" t="0" r="0" b="0"/>
                <wp:wrapNone/>
                <wp:docPr id="2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854" cy="3057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721" w:rsidRDefault="006C7721" w:rsidP="006C7721">
                            <w:pPr>
                              <w:jc w:val="center"/>
                            </w:pPr>
                            <w:r>
                              <w:rPr>
                                <w:rFonts w:ascii="Arial" w:hAnsi="Arial" w:cs="Arial"/>
                                <w:b/>
                                <w:bCs/>
                                <w:color w:val="000000"/>
                                <w:sz w:val="32"/>
                                <w:szCs w:val="32"/>
                              </w:rPr>
                              <w:t>042450</w:t>
                            </w:r>
                          </w:p>
                        </w:txbxContent>
                      </wps:txbx>
                      <wps:bodyPr wrap="square" lIns="91440" tIns="45720" rIns="91440" bIns="45720" anchor="t" upright="1"/>
                    </wps:wsp>
                  </a:graphicData>
                </a:graphic>
              </wp:anchor>
            </w:drawing>
          </mc:Choice>
          <mc:Fallback>
            <w:pict>
              <v:shape w14:anchorId="3540D070" id="_x0000_s1041" type="#_x0000_t202" style="position:absolute;left:0;text-align:left;margin-left:114pt;margin-top:107.65pt;width:69.35pt;height:24.0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" stroked="f">
                <v:textbox>
                  <w:txbxContent>
                    <w:p w:rsidR="006C7721" w:rsidRDefault="006C7721" w:rsidP="006C7721">
                      <w:pPr>
                        <w:jc w:val="center"/>
                      </w:pPr>
                      <w:r>
                        <w:rPr>
                          <w:rFonts w:ascii="Arial" w:hAnsi="Arial" w:cs="Arial"/>
                          <w:b/>
                          <w:bCs/>
                          <w:color w:val="000000"/>
                          <w:sz w:val="32"/>
                          <w:szCs w:val="32"/>
                        </w:rPr>
                        <w:t>042450</w:t>
                      </w:r>
                    </w:p>
                  </w:txbxContent>
                </v:textbox>
              </v:shape>
            </w:pict>
          </mc:Fallback>
        </mc:AlternateContent>
      </w:r>
      <w:r w:rsidRPr="006C7721">
        <w:rPr>
          <w:i/>
          <w:noProof/>
          <w:color w:val="FF0000"/>
          <w:lang w:val="fr-CH" w:eastAsia="zh-CN"/>
        </w:rPr>
        <w:drawing>
          <wp:inline distT="0" distB="0" distL="0" distR="0" wp14:anchorId="311CDC7B" wp14:editId="3B431BCC">
            <wp:extent cx="3857625" cy="1733550"/>
            <wp:effectExtent l="0" t="0" r="9525" b="0"/>
            <wp:docPr id="305"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57625" cy="1733550"/>
                    </a:xfrm>
                    <a:prstGeom prst="rect">
                      <a:avLst/>
                    </a:prstGeom>
                    <a:noFill/>
                    <a:ln>
                      <a:noFill/>
                    </a:ln>
                  </pic:spPr>
                </pic:pic>
              </a:graphicData>
            </a:graphic>
          </wp:inline>
        </w:drawing>
      </w:r>
    </w:p>
    <w:p w:rsidR="006C7721" w:rsidRPr="006C7721" w:rsidRDefault="006C7721" w:rsidP="006C7721">
      <w:pPr>
        <w:suppressAutoHyphens w:val="0"/>
        <w:spacing w:after="120" w:line="240" w:lineRule="auto"/>
        <w:ind w:left="1134" w:right="1134" w:firstLine="566"/>
        <w:jc w:val="both"/>
        <w:rPr>
          <w:color w:val="FF0000"/>
          <w:lang w:val="en-US" w:eastAsia="fr-FR"/>
        </w:rPr>
      </w:pPr>
      <w:r w:rsidRPr="006C7721">
        <w:rPr>
          <w:color w:val="FF0000"/>
          <w:lang w:val="en-US" w:eastAsia="fr-FR"/>
        </w:rPr>
        <w:t>The Enhanced Child Restraint System bearing the above approval mark is a device not capable of being fitted in every vehicle and capable of being used for the 40 cm - 70 cm size range</w:t>
      </w:r>
      <w:r>
        <w:rPr>
          <w:color w:val="FF0000"/>
          <w:lang w:val="en-US" w:eastAsia="fr-FR"/>
        </w:rPr>
        <w:t xml:space="preserve"> </w:t>
      </w:r>
      <w:r w:rsidRPr="006C7721">
        <w:rPr>
          <w:color w:val="FF0000"/>
        </w:rPr>
        <w:t>and mass limit of 24 kg</w:t>
      </w:r>
      <w:r w:rsidRPr="006C7721">
        <w:rPr>
          <w:color w:val="FF0000"/>
          <w:lang w:val="en-US" w:eastAsia="fr-FR"/>
        </w:rPr>
        <w:t>; it is approved in France (E 2) under the number 0</w:t>
      </w:r>
      <w:r>
        <w:rPr>
          <w:color w:val="FF0000"/>
          <w:lang w:val="en-US" w:eastAsia="fr-FR"/>
        </w:rPr>
        <w:t>4</w:t>
      </w:r>
      <w:r w:rsidRPr="006C7721">
        <w:rPr>
          <w:color w:val="FF0000"/>
          <w:lang w:val="en-US" w:eastAsia="fr-FR"/>
        </w:rPr>
        <w:t>2450. The approval number indicates that the approval was granted in accordance with the requirements of the UN Regulation on the approval of Specific vehicle Belted Enhanced Child Restraint Systems used on-board of mot</w:t>
      </w:r>
      <w:r>
        <w:rPr>
          <w:color w:val="FF0000"/>
          <w:lang w:val="en-US" w:eastAsia="fr-FR"/>
        </w:rPr>
        <w:t>or vehicles as amended by the 04</w:t>
      </w:r>
      <w:r w:rsidRPr="006C7721">
        <w:rPr>
          <w:color w:val="FF0000"/>
          <w:lang w:val="en-US" w:eastAsia="fr-FR"/>
        </w:rPr>
        <w:t xml:space="preserve"> series of amendments. In addition the name of the UN Regulation must be identified on the approval mark followed by the series of amendment according to which the approval has been granted.</w:t>
      </w:r>
    </w:p>
    <w:p w:rsidR="006C7721" w:rsidRPr="006C7721" w:rsidRDefault="006C7721" w:rsidP="006C7721">
      <w:pPr>
        <w:ind w:left="1140" w:right="1134"/>
        <w:rPr>
          <w:color w:val="FF0000"/>
          <w:lang w:eastAsia="de-DE"/>
        </w:rPr>
      </w:pPr>
    </w:p>
    <w:p w:rsidR="006C7721" w:rsidRPr="006C7721" w:rsidRDefault="006C7721" w:rsidP="006C7721">
      <w:pPr>
        <w:ind w:left="1140" w:right="1134"/>
        <w:rPr>
          <w:color w:val="FF0000"/>
          <w:lang w:eastAsia="de-DE"/>
        </w:rPr>
      </w:pPr>
    </w:p>
    <w:p w:rsidR="006C7721" w:rsidRDefault="006C7721" w:rsidP="006C7721">
      <w:pPr>
        <w:ind w:left="1140" w:right="1134"/>
        <w:rPr>
          <w:color w:val="FF0000"/>
          <w:lang w:eastAsia="de-DE"/>
        </w:rPr>
      </w:pPr>
      <w:r w:rsidRPr="006C7721">
        <w:rPr>
          <w:noProof/>
          <w:color w:val="FF0000"/>
          <w:lang w:val="fr-CH" w:eastAsia="zh-CN"/>
        </w:rPr>
        <w:lastRenderedPageBreak/>
        <mc:AlternateContent>
          <mc:Choice Requires="wps">
            <w:drawing>
              <wp:anchor distT="0" distB="0" distL="114300" distR="114300" simplePos="0" relativeHeight="251688960" behindDoc="0" locked="0" layoutInCell="1" allowOverlap="1" wp14:anchorId="188E3508" wp14:editId="2295382B">
                <wp:simplePos x="0" y="0"/>
                <wp:positionH relativeFrom="column">
                  <wp:posOffset>1524000</wp:posOffset>
                </wp:positionH>
                <wp:positionV relativeFrom="paragraph">
                  <wp:posOffset>1329055</wp:posOffset>
                </wp:positionV>
                <wp:extent cx="880745" cy="305435"/>
                <wp:effectExtent l="0" t="0" r="0" b="0"/>
                <wp:wrapNone/>
                <wp:docPr id="29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721" w:rsidRDefault="006C7721" w:rsidP="006C7721">
                            <w:pPr>
                              <w:jc w:val="center"/>
                            </w:pPr>
                            <w:r>
                              <w:rPr>
                                <w:rFonts w:ascii="Arial" w:hAnsi="Arial" w:cs="Arial"/>
                                <w:b/>
                                <w:bCs/>
                                <w:color w:val="000000"/>
                                <w:sz w:val="32"/>
                                <w:szCs w:val="32"/>
                              </w:rPr>
                              <w:t>042450</w:t>
                            </w:r>
                          </w:p>
                        </w:txbxContent>
                      </wps:txbx>
                      <wps:bodyPr wrap="square" lIns="91440" tIns="45720" rIns="91440" bIns="45720" anchor="t" upright="1"/>
                    </wps:wsp>
                  </a:graphicData>
                </a:graphic>
              </wp:anchor>
            </w:drawing>
          </mc:Choice>
          <mc:Fallback>
            <w:pict>
              <v:shape w14:anchorId="188E3508" id="_x0000_s1042" type="#_x0000_t202" style="position:absolute;left:0;text-align:left;margin-left:120pt;margin-top:104.65pt;width:69.35pt;height:24.0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" stroked="f">
                <v:textbox>
                  <w:txbxContent>
                    <w:p w:rsidR="006C7721" w:rsidRDefault="006C7721" w:rsidP="006C7721">
                      <w:pPr>
                        <w:jc w:val="center"/>
                      </w:pPr>
                      <w:r>
                        <w:rPr>
                          <w:rFonts w:ascii="Arial" w:hAnsi="Arial" w:cs="Arial"/>
                          <w:b/>
                          <w:bCs/>
                          <w:color w:val="000000"/>
                          <w:sz w:val="32"/>
                          <w:szCs w:val="32"/>
                        </w:rPr>
                        <w:t>042450</w:t>
                      </w:r>
                    </w:p>
                  </w:txbxContent>
                </v:textbox>
              </v:shape>
            </w:pict>
          </mc:Fallback>
        </mc:AlternateContent>
      </w:r>
      <w:r w:rsidRPr="006C7721">
        <w:rPr>
          <w:noProof/>
          <w:color w:val="FF0000"/>
          <w:lang w:val="fr-CH" w:eastAsia="zh-CN"/>
        </w:rPr>
        <mc:AlternateContent>
          <mc:Choice Requires="wps">
            <w:drawing>
              <wp:anchor distT="0" distB="0" distL="114300" distR="114300" simplePos="0" relativeHeight="251687936" behindDoc="0" locked="0" layoutInCell="1" allowOverlap="1" wp14:anchorId="51988F4E" wp14:editId="64BE7A53">
                <wp:simplePos x="0" y="0"/>
                <wp:positionH relativeFrom="column">
                  <wp:posOffset>2366645</wp:posOffset>
                </wp:positionH>
                <wp:positionV relativeFrom="paragraph">
                  <wp:posOffset>1323975</wp:posOffset>
                </wp:positionV>
                <wp:extent cx="3062379" cy="317844"/>
                <wp:effectExtent l="0" t="0" r="0" b="0"/>
                <wp:wrapNone/>
                <wp:docPr id="29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379" cy="317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721" w:rsidRPr="003A000C" w:rsidRDefault="006C7721" w:rsidP="006C7721">
                            <w:pPr>
                              <w:rPr>
                                <w:sz w:val="32"/>
                                <w:szCs w:val="32"/>
                              </w:rPr>
                            </w:pPr>
                            <w:r w:rsidRPr="003A000C">
                              <w:rPr>
                                <w:rFonts w:ascii="Arial" w:hAnsi="Arial" w:cs="Arial"/>
                                <w:b/>
                                <w:bCs/>
                                <w:color w:val="000000" w:themeColor="text1"/>
                                <w:sz w:val="32"/>
                                <w:szCs w:val="32"/>
                              </w:rPr>
                              <w:t>UN</w:t>
                            </w:r>
                            <w:r w:rsidRPr="003A000C">
                              <w:rPr>
                                <w:rFonts w:ascii="Arial" w:hAnsi="Arial" w:cs="Arial"/>
                                <w:b/>
                                <w:bCs/>
                                <w:color w:val="FF0000"/>
                                <w:sz w:val="32"/>
                                <w:szCs w:val="32"/>
                              </w:rPr>
                              <w:t xml:space="preserve"> </w:t>
                            </w:r>
                            <w:r w:rsidRPr="000A0178">
                              <w:rPr>
                                <w:rFonts w:ascii="Arial" w:hAnsi="Arial" w:cs="Arial"/>
                                <w:b/>
                                <w:bCs/>
                                <w:color w:val="000000"/>
                                <w:sz w:val="32"/>
                                <w:szCs w:val="32"/>
                              </w:rPr>
                              <w:t>Regulation</w:t>
                            </w:r>
                            <w:r w:rsidRPr="003A000C">
                              <w:rPr>
                                <w:rFonts w:ascii="Arial" w:hAnsi="Arial" w:cs="Arial"/>
                                <w:b/>
                                <w:bCs/>
                                <w:color w:val="000000"/>
                                <w:sz w:val="32"/>
                                <w:szCs w:val="32"/>
                              </w:rPr>
                              <w:t xml:space="preserve"> No. 129/04</w:t>
                            </w:r>
                          </w:p>
                        </w:txbxContent>
                      </wps:txbx>
                      <wps:bodyPr wrap="square" lIns="91440" tIns="45720" rIns="91440" bIns="45720" anchor="t" upright="1"/>
                    </wps:wsp>
                  </a:graphicData>
                </a:graphic>
              </wp:anchor>
            </w:drawing>
          </mc:Choice>
          <mc:Fallback>
            <w:pict>
              <v:shape w14:anchorId="51988F4E" id="_x0000_s1043" type="#_x0000_t202" style="position:absolute;left:0;text-align:left;margin-left:186.35pt;margin-top:104.25pt;width:241.15pt;height:25.0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" stroked="f">
                <v:textbox>
                  <w:txbxContent>
                    <w:p w:rsidR="006C7721" w:rsidRPr="003A000C" w:rsidRDefault="006C7721" w:rsidP="006C7721">
                      <w:pPr>
                        <w:rPr>
                          <w:sz w:val="32"/>
                          <w:szCs w:val="32"/>
                        </w:rPr>
                      </w:pPr>
                      <w:r w:rsidRPr="003A000C">
                        <w:rPr>
                          <w:rFonts w:ascii="Arial" w:hAnsi="Arial" w:cs="Arial"/>
                          <w:b/>
                          <w:bCs/>
                          <w:color w:val="000000" w:themeColor="text1"/>
                          <w:sz w:val="32"/>
                          <w:szCs w:val="32"/>
                        </w:rPr>
                        <w:t>UN</w:t>
                      </w:r>
                      <w:r w:rsidRPr="003A000C">
                        <w:rPr>
                          <w:rFonts w:ascii="Arial" w:hAnsi="Arial" w:cs="Arial"/>
                          <w:b/>
                          <w:bCs/>
                          <w:color w:val="FF0000"/>
                          <w:sz w:val="32"/>
                          <w:szCs w:val="32"/>
                        </w:rPr>
                        <w:t xml:space="preserve"> </w:t>
                      </w:r>
                      <w:r w:rsidRPr="000A0178">
                        <w:rPr>
                          <w:rFonts w:ascii="Arial" w:hAnsi="Arial" w:cs="Arial"/>
                          <w:b/>
                          <w:bCs/>
                          <w:color w:val="000000"/>
                          <w:sz w:val="32"/>
                          <w:szCs w:val="32"/>
                        </w:rPr>
                        <w:t>Regulation</w:t>
                      </w:r>
                      <w:r w:rsidRPr="003A000C">
                        <w:rPr>
                          <w:rFonts w:ascii="Arial" w:hAnsi="Arial" w:cs="Arial"/>
                          <w:b/>
                          <w:bCs/>
                          <w:color w:val="000000"/>
                          <w:sz w:val="32"/>
                          <w:szCs w:val="32"/>
                        </w:rPr>
                        <w:t xml:space="preserve"> No. 129/04</w:t>
                      </w:r>
                    </w:p>
                  </w:txbxContent>
                </v:textbox>
              </v:shape>
            </w:pict>
          </mc:Fallback>
        </mc:AlternateContent>
      </w:r>
      <w:r w:rsidRPr="006C7721">
        <w:rPr>
          <w:i/>
          <w:noProof/>
          <w:color w:val="FF0000"/>
          <w:lang w:val="fr-CH" w:eastAsia="zh-CN"/>
        </w:rPr>
        <w:drawing>
          <wp:inline distT="0" distB="0" distL="0" distR="0" wp14:anchorId="7A67BDEE" wp14:editId="78EE565C">
            <wp:extent cx="3600450" cy="1771650"/>
            <wp:effectExtent l="0" t="0" r="0" b="0"/>
            <wp:docPr id="30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450" cy="1771650"/>
                    </a:xfrm>
                    <a:prstGeom prst="rect">
                      <a:avLst/>
                    </a:prstGeom>
                    <a:noFill/>
                    <a:ln>
                      <a:noFill/>
                    </a:ln>
                  </pic:spPr>
                </pic:pic>
              </a:graphicData>
            </a:graphic>
          </wp:inline>
        </w:drawing>
      </w:r>
    </w:p>
    <w:p w:rsidR="006C7721" w:rsidRPr="006C7721" w:rsidRDefault="006C7721" w:rsidP="006C7721">
      <w:pPr>
        <w:spacing w:after="120"/>
        <w:ind w:left="1134" w:right="1134" w:firstLine="567"/>
        <w:jc w:val="both"/>
        <w:rPr>
          <w:color w:val="FF0000"/>
        </w:rPr>
      </w:pPr>
      <w:r w:rsidRPr="006C7721">
        <w:rPr>
          <w:color w:val="FF0000"/>
        </w:rPr>
        <w:t>The Enhanced Child Restraint System bearing the above approval mark can be fitted in any i-Size booster seating position and used for the 100 cm - 125 cm size range; it is approved in France (E 2) under the number 0</w:t>
      </w:r>
      <w:r>
        <w:rPr>
          <w:color w:val="FF0000"/>
        </w:rPr>
        <w:t>4</w:t>
      </w:r>
      <w:r w:rsidRPr="006C7721">
        <w:rPr>
          <w:color w:val="FF0000"/>
        </w:rPr>
        <w:t>2450. The approval number indicates that the approval was granted in accordance with the requirements of the Regulation concerning the approval of Enhanced Child Restraint Systems used on-board of motor vehicles as</w:t>
      </w:r>
      <w:r>
        <w:rPr>
          <w:color w:val="FF0000"/>
        </w:rPr>
        <w:t xml:space="preserve"> amended by the 04</w:t>
      </w:r>
      <w:r w:rsidRPr="006C7721">
        <w:rPr>
          <w:color w:val="FF0000"/>
        </w:rPr>
        <w:t xml:space="preserve"> series of amendments. In addition, the name of the regulation is to be identified on the approval mark followed by the series of amendment according to which the approval has been granted.</w:t>
      </w:r>
    </w:p>
    <w:p w:rsidR="006C7721" w:rsidRPr="006C7721" w:rsidRDefault="006C7721" w:rsidP="006C7721">
      <w:pPr>
        <w:ind w:left="1140" w:right="1134"/>
        <w:rPr>
          <w:color w:val="FF0000"/>
          <w:lang w:eastAsia="de-DE"/>
        </w:rPr>
      </w:pPr>
    </w:p>
    <w:p w:rsidR="006C7721" w:rsidRPr="006C7721" w:rsidRDefault="006C7721" w:rsidP="006C7721">
      <w:pPr>
        <w:ind w:left="1140" w:right="1134"/>
        <w:rPr>
          <w:color w:val="FF0000"/>
          <w:lang w:eastAsia="de-DE"/>
        </w:rPr>
      </w:pPr>
    </w:p>
    <w:p w:rsidR="006C7721" w:rsidRPr="006C7721" w:rsidRDefault="006C7721" w:rsidP="006C7721">
      <w:pPr>
        <w:ind w:left="1140" w:right="1134"/>
        <w:rPr>
          <w:color w:val="FF0000"/>
          <w:lang w:eastAsia="de-DE"/>
        </w:rPr>
      </w:pPr>
      <w:r w:rsidRPr="006C7721">
        <w:rPr>
          <w:noProof/>
          <w:color w:val="FF0000"/>
          <w:lang w:val="fr-CH" w:eastAsia="zh-CN"/>
        </w:rPr>
        <mc:AlternateContent>
          <mc:Choice Requires="wps">
            <w:drawing>
              <wp:anchor distT="0" distB="0" distL="114300" distR="114300" simplePos="0" relativeHeight="251685888" behindDoc="0" locked="0" layoutInCell="1" allowOverlap="1" wp14:anchorId="6A73EDD9" wp14:editId="7C78835B">
                <wp:simplePos x="0" y="0"/>
                <wp:positionH relativeFrom="column">
                  <wp:posOffset>2233295</wp:posOffset>
                </wp:positionH>
                <wp:positionV relativeFrom="paragraph">
                  <wp:posOffset>1173135</wp:posOffset>
                </wp:positionV>
                <wp:extent cx="3062379" cy="317844"/>
                <wp:effectExtent l="0" t="0" r="0" b="0"/>
                <wp:wrapNone/>
                <wp:docPr id="30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379" cy="317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721" w:rsidRPr="003A000C" w:rsidRDefault="006C7721" w:rsidP="006C7721">
                            <w:pPr>
                              <w:rPr>
                                <w:sz w:val="32"/>
                                <w:szCs w:val="32"/>
                              </w:rPr>
                            </w:pPr>
                            <w:r w:rsidRPr="003A000C">
                              <w:rPr>
                                <w:rFonts w:ascii="Arial" w:hAnsi="Arial" w:cs="Arial"/>
                                <w:b/>
                                <w:bCs/>
                                <w:color w:val="000000" w:themeColor="text1"/>
                                <w:sz w:val="32"/>
                                <w:szCs w:val="32"/>
                              </w:rPr>
                              <w:t>UN</w:t>
                            </w:r>
                            <w:r w:rsidRPr="003A000C">
                              <w:rPr>
                                <w:rFonts w:ascii="Arial" w:hAnsi="Arial" w:cs="Arial"/>
                                <w:b/>
                                <w:bCs/>
                                <w:color w:val="FF0000"/>
                                <w:sz w:val="32"/>
                                <w:szCs w:val="32"/>
                              </w:rPr>
                              <w:t xml:space="preserve"> </w:t>
                            </w:r>
                            <w:r w:rsidRPr="000A0178">
                              <w:rPr>
                                <w:rFonts w:ascii="Arial" w:hAnsi="Arial" w:cs="Arial"/>
                                <w:b/>
                                <w:bCs/>
                                <w:color w:val="000000"/>
                                <w:sz w:val="32"/>
                                <w:szCs w:val="32"/>
                              </w:rPr>
                              <w:t>Regulation</w:t>
                            </w:r>
                            <w:r w:rsidRPr="003A000C">
                              <w:rPr>
                                <w:rFonts w:ascii="Arial" w:hAnsi="Arial" w:cs="Arial"/>
                                <w:b/>
                                <w:bCs/>
                                <w:color w:val="000000"/>
                                <w:sz w:val="32"/>
                                <w:szCs w:val="32"/>
                              </w:rPr>
                              <w:t xml:space="preserve"> No. 129/04</w:t>
                            </w:r>
                          </w:p>
                        </w:txbxContent>
                      </wps:txbx>
                      <wps:bodyPr wrap="square" lIns="91440" tIns="45720" rIns="91440" bIns="45720" anchor="t" upright="1"/>
                    </wps:wsp>
                  </a:graphicData>
                </a:graphic>
              </wp:anchor>
            </w:drawing>
          </mc:Choice>
          <mc:Fallback>
            <w:pict>
              <v:shape w14:anchorId="6A73EDD9" id="_x0000_s1044" type="#_x0000_t202" style="position:absolute;left:0;text-align:left;margin-left:175.85pt;margin-top:92.35pt;width:241.15pt;height:25.0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" stroked="f">
                <v:textbox>
                  <w:txbxContent>
                    <w:p w:rsidR="006C7721" w:rsidRPr="003A000C" w:rsidRDefault="006C7721" w:rsidP="006C7721">
                      <w:pPr>
                        <w:rPr>
                          <w:sz w:val="32"/>
                          <w:szCs w:val="32"/>
                        </w:rPr>
                      </w:pPr>
                      <w:r w:rsidRPr="003A000C">
                        <w:rPr>
                          <w:rFonts w:ascii="Arial" w:hAnsi="Arial" w:cs="Arial"/>
                          <w:b/>
                          <w:bCs/>
                          <w:color w:val="000000" w:themeColor="text1"/>
                          <w:sz w:val="32"/>
                          <w:szCs w:val="32"/>
                        </w:rPr>
                        <w:t>UN</w:t>
                      </w:r>
                      <w:r w:rsidRPr="003A000C">
                        <w:rPr>
                          <w:rFonts w:ascii="Arial" w:hAnsi="Arial" w:cs="Arial"/>
                          <w:b/>
                          <w:bCs/>
                          <w:color w:val="FF0000"/>
                          <w:sz w:val="32"/>
                          <w:szCs w:val="32"/>
                        </w:rPr>
                        <w:t xml:space="preserve"> </w:t>
                      </w:r>
                      <w:r w:rsidRPr="000A0178">
                        <w:rPr>
                          <w:rFonts w:ascii="Arial" w:hAnsi="Arial" w:cs="Arial"/>
                          <w:b/>
                          <w:bCs/>
                          <w:color w:val="000000"/>
                          <w:sz w:val="32"/>
                          <w:szCs w:val="32"/>
                        </w:rPr>
                        <w:t>Regulation</w:t>
                      </w:r>
                      <w:r w:rsidRPr="003A000C">
                        <w:rPr>
                          <w:rFonts w:ascii="Arial" w:hAnsi="Arial" w:cs="Arial"/>
                          <w:b/>
                          <w:bCs/>
                          <w:color w:val="000000"/>
                          <w:sz w:val="32"/>
                          <w:szCs w:val="32"/>
                        </w:rPr>
                        <w:t xml:space="preserve"> No. 129/04</w:t>
                      </w:r>
                    </w:p>
                  </w:txbxContent>
                </v:textbox>
              </v:shape>
            </w:pict>
          </mc:Fallback>
        </mc:AlternateContent>
      </w:r>
      <w:r w:rsidRPr="006C7721">
        <w:rPr>
          <w:noProof/>
          <w:color w:val="FF0000"/>
          <w:lang w:val="fr-CH" w:eastAsia="zh-CN"/>
        </w:rPr>
        <mc:AlternateContent>
          <mc:Choice Requires="wps">
            <w:drawing>
              <wp:anchor distT="0" distB="0" distL="114300" distR="114300" simplePos="0" relativeHeight="251686912" behindDoc="0" locked="0" layoutInCell="1" allowOverlap="1" wp14:anchorId="36543EFB" wp14:editId="59010603">
                <wp:simplePos x="0" y="0"/>
                <wp:positionH relativeFrom="column">
                  <wp:posOffset>1390650</wp:posOffset>
                </wp:positionH>
                <wp:positionV relativeFrom="paragraph">
                  <wp:posOffset>1178215</wp:posOffset>
                </wp:positionV>
                <wp:extent cx="880854" cy="305724"/>
                <wp:effectExtent l="0" t="0" r="0" b="0"/>
                <wp:wrapNone/>
                <wp:docPr id="30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854" cy="3057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721" w:rsidRDefault="006C7721" w:rsidP="006C7721">
                            <w:pPr>
                              <w:jc w:val="center"/>
                            </w:pPr>
                            <w:r>
                              <w:rPr>
                                <w:rFonts w:ascii="Arial" w:hAnsi="Arial" w:cs="Arial"/>
                                <w:b/>
                                <w:bCs/>
                                <w:color w:val="000000"/>
                                <w:sz w:val="32"/>
                                <w:szCs w:val="32"/>
                              </w:rPr>
                              <w:t>042450</w:t>
                            </w:r>
                          </w:p>
                        </w:txbxContent>
                      </wps:txbx>
                      <wps:bodyPr wrap="square" lIns="91440" tIns="45720" rIns="91440" bIns="45720" anchor="t" upright="1"/>
                    </wps:wsp>
                  </a:graphicData>
                </a:graphic>
              </wp:anchor>
            </w:drawing>
          </mc:Choice>
          <mc:Fallback>
            <w:pict>
              <v:shape w14:anchorId="36543EFB" id="_x0000_s1045" type="#_x0000_t202" style="position:absolute;left:0;text-align:left;margin-left:109.5pt;margin-top:92.75pt;width:69.35pt;height:24.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" stroked="f">
                <v:textbox>
                  <w:txbxContent>
                    <w:p w:rsidR="006C7721" w:rsidRDefault="006C7721" w:rsidP="006C7721">
                      <w:pPr>
                        <w:jc w:val="center"/>
                      </w:pPr>
                      <w:r>
                        <w:rPr>
                          <w:rFonts w:ascii="Arial" w:hAnsi="Arial" w:cs="Arial"/>
                          <w:b/>
                          <w:bCs/>
                          <w:color w:val="000000"/>
                          <w:sz w:val="32"/>
                          <w:szCs w:val="32"/>
                        </w:rPr>
                        <w:t>042450</w:t>
                      </w:r>
                    </w:p>
                  </w:txbxContent>
                </v:textbox>
              </v:shape>
            </w:pict>
          </mc:Fallback>
        </mc:AlternateContent>
      </w:r>
      <w:r w:rsidRPr="006C7721">
        <w:rPr>
          <w:i/>
          <w:noProof/>
          <w:color w:val="FF0000"/>
          <w:lang w:val="fr-CH" w:eastAsia="zh-CN"/>
        </w:rPr>
        <w:drawing>
          <wp:inline distT="0" distB="0" distL="0" distR="0" wp14:anchorId="17509156" wp14:editId="08E44778">
            <wp:extent cx="3886200" cy="1457325"/>
            <wp:effectExtent l="0" t="0" r="0" b="9525"/>
            <wp:docPr id="30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86200" cy="1457325"/>
                    </a:xfrm>
                    <a:prstGeom prst="rect">
                      <a:avLst/>
                    </a:prstGeom>
                    <a:noFill/>
                    <a:ln>
                      <a:noFill/>
                    </a:ln>
                  </pic:spPr>
                </pic:pic>
              </a:graphicData>
            </a:graphic>
          </wp:inline>
        </w:drawing>
      </w:r>
    </w:p>
    <w:p w:rsidR="006C7721" w:rsidRDefault="006C7721" w:rsidP="006C7721">
      <w:pPr>
        <w:ind w:left="1140" w:right="1134"/>
        <w:rPr>
          <w:color w:val="000000"/>
          <w:lang w:eastAsia="de-DE"/>
        </w:rPr>
      </w:pPr>
    </w:p>
    <w:p w:rsidR="006C7721" w:rsidRPr="006C7721" w:rsidRDefault="006C7721" w:rsidP="006C7721">
      <w:pPr>
        <w:spacing w:after="120"/>
        <w:ind w:left="1134" w:right="1134" w:firstLine="567"/>
        <w:jc w:val="both"/>
        <w:rPr>
          <w:color w:val="FF0000"/>
        </w:rPr>
      </w:pPr>
      <w:r w:rsidRPr="006C7721">
        <w:rPr>
          <w:color w:val="FF0000"/>
        </w:rPr>
        <w:t xml:space="preserve">The Enhanced Child Restraint System bearing the above approval mark is a device not capable of being fitted in every vehicle but capable of except being used for the 125 cm - 145 cm size range; it is approved in </w:t>
      </w:r>
      <w:r>
        <w:rPr>
          <w:color w:val="FF0000"/>
        </w:rPr>
        <w:t>France (E 2) under the number 04</w:t>
      </w:r>
      <w:r w:rsidRPr="006C7721">
        <w:rPr>
          <w:color w:val="FF0000"/>
        </w:rPr>
        <w:t>2450. The approval number indicates that the approval was granted in accordance with the requirements of the Regulation concerning the approval of specific vehicle booster seat Enhanced Child Restraint Systems used on-board of mot</w:t>
      </w:r>
      <w:r>
        <w:rPr>
          <w:color w:val="FF0000"/>
        </w:rPr>
        <w:t>or vehicles as amended by the 04</w:t>
      </w:r>
      <w:r w:rsidRPr="006C7721">
        <w:rPr>
          <w:color w:val="FF0000"/>
        </w:rPr>
        <w:t xml:space="preserve"> series of amendments. In addition the name of the Regulation needs to be identified on the approval mark followed by the series of amendment according to which the approval has been granted.</w:t>
      </w:r>
    </w:p>
    <w:p w:rsidR="006C7721" w:rsidRPr="006C7721" w:rsidRDefault="006C7721" w:rsidP="00112421">
      <w:pPr>
        <w:suppressAutoHyphens w:val="0"/>
        <w:spacing w:line="240" w:lineRule="auto"/>
        <w:ind w:left="1134" w:right="1134"/>
        <w:jc w:val="both"/>
        <w:rPr>
          <w:color w:val="FF0000"/>
          <w:lang w:val="en-US" w:eastAsia="de-DE"/>
        </w:rPr>
      </w:pPr>
    </w:p>
    <w:p w:rsidR="0034128F" w:rsidRPr="006C7721" w:rsidRDefault="0034128F" w:rsidP="00112421">
      <w:pPr>
        <w:suppressAutoHyphens w:val="0"/>
        <w:spacing w:line="240" w:lineRule="auto"/>
        <w:ind w:left="1134" w:right="1134"/>
        <w:jc w:val="both"/>
        <w:rPr>
          <w:strike/>
          <w:color w:val="FF0000"/>
          <w:lang w:val="en-US" w:eastAsia="de-DE"/>
        </w:rPr>
      </w:pPr>
      <w:r w:rsidRPr="006C7721">
        <w:rPr>
          <w:strike/>
          <w:color w:val="FF0000"/>
          <w:lang w:val="en-US" w:eastAsia="de-DE"/>
        </w:rPr>
        <w:t>… according to which the approval has been granted.( the below paragr</w:t>
      </w:r>
      <w:r w:rsidR="00F40349" w:rsidRPr="006C7721">
        <w:rPr>
          <w:strike/>
          <w:color w:val="FF0000"/>
          <w:lang w:val="en-US" w:eastAsia="de-DE"/>
        </w:rPr>
        <w:t>aph</w:t>
      </w:r>
      <w:r w:rsidRPr="006C7721">
        <w:rPr>
          <w:strike/>
          <w:color w:val="FF0000"/>
          <w:lang w:val="en-US" w:eastAsia="de-DE"/>
        </w:rPr>
        <w:t xml:space="preserve"> is to be inserted after the section covering Specific Vehicle ISOFIX </w:t>
      </w:r>
    </w:p>
    <w:p w:rsidR="0034128F" w:rsidRPr="0034128F" w:rsidRDefault="0034128F" w:rsidP="0034128F">
      <w:pPr>
        <w:suppressAutoHyphens w:val="0"/>
        <w:spacing w:line="240" w:lineRule="auto"/>
        <w:ind w:left="567" w:right="1134" w:firstLine="567"/>
        <w:jc w:val="both"/>
        <w:rPr>
          <w:color w:val="000000"/>
          <w:lang w:val="en-US" w:eastAsia="de-DE"/>
        </w:rPr>
      </w:pPr>
    </w:p>
    <w:p w:rsidR="0034128F" w:rsidRPr="0034128F" w:rsidRDefault="0034128F" w:rsidP="0034128F">
      <w:pPr>
        <w:suppressAutoHyphens w:val="0"/>
        <w:spacing w:line="240" w:lineRule="auto"/>
        <w:ind w:left="567" w:right="1134" w:firstLine="567"/>
        <w:jc w:val="both"/>
        <w:rPr>
          <w:b/>
          <w:color w:val="000000"/>
          <w:sz w:val="28"/>
        </w:rPr>
      </w:pPr>
      <w:r w:rsidRPr="0034128F">
        <w:rPr>
          <w:noProof/>
          <w:color w:val="000000"/>
          <w:lang w:val="fr-CH" w:eastAsia="zh-CN"/>
        </w:rPr>
        <w:lastRenderedPageBreak/>
        <mc:AlternateContent>
          <mc:Choice Requires="wpg">
            <w:drawing>
              <wp:inline distT="0" distB="0" distL="0" distR="0" wp14:anchorId="0B55E948" wp14:editId="79E33476">
                <wp:extent cx="4905375" cy="1592274"/>
                <wp:effectExtent l="0" t="0" r="9525" b="8255"/>
                <wp:docPr id="6" name="Gruppieren 8"/>
                <wp:cNvGraphicFramePr/>
                <a:graphic xmlns:a="http://schemas.openxmlformats.org/drawingml/2006/main">
                  <a:graphicData uri="http://schemas.microsoft.com/office/word/2010/wordprocessingGroup">
                    <wpg:wgp>
                      <wpg:cNvGrpSpPr/>
                      <wpg:grpSpPr>
                        <a:xfrm>
                          <a:off x="0" y="0"/>
                          <a:ext cx="4905375" cy="1592274"/>
                          <a:chOff x="0" y="0"/>
                          <a:chExt cx="3990244" cy="1704975"/>
                        </a:xfrm>
                      </wpg:grpSpPr>
                      <pic:pic xmlns:pic="http://schemas.openxmlformats.org/drawingml/2006/picture">
                        <pic:nvPicPr>
                          <pic:cNvPr id="7" name="Picture 3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26681"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feld 2"/>
                        <wps:cNvSpPr txBox="1">
                          <a:spLocks noChangeArrowheads="1"/>
                        </wps:cNvSpPr>
                        <wps:spPr bwMode="auto">
                          <a:xfrm>
                            <a:off x="1605805" y="1300309"/>
                            <a:ext cx="2002152" cy="30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28F" w:rsidRDefault="009136DE" w:rsidP="0034128F">
                              <w:pPr>
                                <w:pStyle w:val="NormalWeb"/>
                              </w:pPr>
                              <w:r>
                                <w:rPr>
                                  <w:rFonts w:ascii="Arial" w:hAnsi="Arial" w:cs="Arial"/>
                                  <w:b/>
                                  <w:bCs/>
                                  <w:color w:val="000000"/>
                                </w:rPr>
                                <w:t>Regulation No. 129/04</w:t>
                              </w:r>
                            </w:p>
                          </w:txbxContent>
                        </wps:txbx>
                        <wps:bodyPr wrap="square" lIns="91440" tIns="45720" rIns="91440" bIns="45720" anchor="t" upright="1"/>
                      </wps:wsp>
                      <wps:wsp>
                        <wps:cNvPr id="9" name="Textfeld 2"/>
                        <wps:cNvSpPr txBox="1">
                          <a:spLocks noChangeArrowheads="1"/>
                        </wps:cNvSpPr>
                        <wps:spPr bwMode="auto">
                          <a:xfrm>
                            <a:off x="548384" y="1266130"/>
                            <a:ext cx="943245" cy="327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28F" w:rsidRDefault="0034128F" w:rsidP="0034128F">
                              <w:pPr>
                                <w:pStyle w:val="NormalWeb"/>
                                <w:jc w:val="center"/>
                              </w:pPr>
                              <w:r>
                                <w:rPr>
                                  <w:rFonts w:ascii="Arial" w:hAnsi="Arial" w:cs="Arial"/>
                                  <w:b/>
                                  <w:bCs/>
                                  <w:color w:val="000000"/>
                                  <w:sz w:val="32"/>
                                  <w:szCs w:val="32"/>
                                </w:rPr>
                                <w:t>042439</w:t>
                              </w:r>
                            </w:p>
                          </w:txbxContent>
                        </wps:txbx>
                        <wps:bodyPr wrap="square" lIns="91440" tIns="45720" rIns="91440" bIns="45720" anchor="t" upright="1"/>
                      </wps:wsp>
                      <wps:wsp>
                        <wps:cNvPr id="10" name="Textfeld 2"/>
                        <wps:cNvSpPr txBox="1">
                          <a:spLocks noChangeArrowheads="1"/>
                        </wps:cNvSpPr>
                        <wps:spPr bwMode="auto">
                          <a:xfrm>
                            <a:off x="1428568" y="35709"/>
                            <a:ext cx="2561676" cy="6476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28F" w:rsidRDefault="0034128F" w:rsidP="0034128F">
                              <w:pPr>
                                <w:pStyle w:val="NormalWeb"/>
                              </w:pPr>
                              <w:r>
                                <w:rPr>
                                  <w:rFonts w:ascii="Arial" w:hAnsi="Arial" w:cs="Arial"/>
                                  <w:color w:val="000000"/>
                                  <w:sz w:val="32"/>
                                  <w:szCs w:val="32"/>
                                </w:rPr>
                                <w:t xml:space="preserve">i-Size </w:t>
                              </w:r>
                              <w:r w:rsidR="00BA5A5B" w:rsidRPr="00BA5A5B">
                                <w:rPr>
                                  <w:rFonts w:ascii="Arial" w:hAnsi="Arial" w:cs="Arial"/>
                                  <w:color w:val="FF0000"/>
                                  <w:sz w:val="32"/>
                                  <w:szCs w:val="32"/>
                                </w:rPr>
                                <w:t>Universal</w:t>
                              </w:r>
                              <w:r w:rsidR="00BA5A5B">
                                <w:rPr>
                                  <w:rFonts w:ascii="Arial" w:hAnsi="Arial" w:cs="Arial"/>
                                  <w:color w:val="000000"/>
                                  <w:sz w:val="32"/>
                                  <w:szCs w:val="32"/>
                                </w:rPr>
                                <w:t xml:space="preserve"> </w:t>
                              </w:r>
                              <w:r>
                                <w:rPr>
                                  <w:rFonts w:ascii="Arial" w:hAnsi="Arial" w:cs="Arial"/>
                                  <w:color w:val="000000"/>
                                  <w:sz w:val="32"/>
                                  <w:szCs w:val="32"/>
                                </w:rPr>
                                <w:t>Booster cushion</w:t>
                              </w:r>
                              <w:r w:rsidR="00673258">
                                <w:rPr>
                                  <w:rFonts w:ascii="Arial" w:hAnsi="Arial" w:cs="Arial"/>
                                  <w:color w:val="000000"/>
                                  <w:sz w:val="32"/>
                                  <w:szCs w:val="32"/>
                                </w:rPr>
                                <w:t xml:space="preserve"> </w:t>
                              </w:r>
                              <w:r>
                                <w:rPr>
                                  <w:rFonts w:ascii="Arial" w:hAnsi="Arial" w:cs="Arial"/>
                                  <w:color w:val="000000"/>
                                  <w:sz w:val="32"/>
                                  <w:szCs w:val="32"/>
                                </w:rPr>
                                <w:t>125 cm - 150 cm</w:t>
                              </w:r>
                            </w:p>
                          </w:txbxContent>
                        </wps:txbx>
                        <wps:bodyPr wrap="square" lIns="91440" tIns="45720" rIns="91440" bIns="45720" anchor="t" upright="1"/>
                      </wps:wsp>
                    </wpg:wgp>
                  </a:graphicData>
                </a:graphic>
              </wp:inline>
            </w:drawing>
          </mc:Choice>
          <mc:Fallback>
            <w:pict>
              <v:group w14:anchorId="0B55E948" id="Gruppieren 8" o:spid="_x0000_s1046" style="width:386.25pt;height:125.4pt;mso-position-horizontal-relative:char;mso-position-vertical-relative:line" coordsize="39902,17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3" o:spid="_x0000_s1047" type="#_x0000_t75" style="position:absolute;width:39266;height:1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">
                  <v:imagedata r:id="rId20" o:title=""/>
                </v:shape>
                <v:shape id="_x0000_s1048" type="#_x0000_t202" style="position:absolute;left:16058;top:13003;width:20021;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34128F" w:rsidRDefault="009136DE" w:rsidP="0034128F">
                        <w:pPr>
                          <w:pStyle w:val="NormalWeb"/>
                        </w:pPr>
                        <w:r>
                          <w:rPr>
                            <w:rFonts w:ascii="Arial" w:hAnsi="Arial" w:cs="Arial"/>
                            <w:b/>
                            <w:bCs/>
                            <w:color w:val="000000"/>
                          </w:rPr>
                          <w:t>Regulation No. 129/04</w:t>
                        </w:r>
                      </w:p>
                    </w:txbxContent>
                  </v:textbox>
                </v:shape>
                <v:shape id="_x0000_s1049" type="#_x0000_t202" style="position:absolute;left:5483;top:12661;width:9433;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34128F" w:rsidRDefault="0034128F" w:rsidP="0034128F">
                        <w:pPr>
                          <w:pStyle w:val="NormalWeb"/>
                          <w:jc w:val="center"/>
                        </w:pPr>
                        <w:r>
                          <w:rPr>
                            <w:rFonts w:ascii="Arial" w:hAnsi="Arial" w:cs="Arial"/>
                            <w:b/>
                            <w:bCs/>
                            <w:color w:val="000000"/>
                            <w:sz w:val="32"/>
                            <w:szCs w:val="32"/>
                          </w:rPr>
                          <w:t>042439</w:t>
                        </w:r>
                      </w:p>
                    </w:txbxContent>
                  </v:textbox>
                </v:shape>
                <v:shape id="_x0000_s1050" type="#_x0000_t202" style="position:absolute;left:14285;top:357;width:25617;height:6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34128F" w:rsidRDefault="0034128F" w:rsidP="0034128F">
                        <w:pPr>
                          <w:pStyle w:val="NormalWeb"/>
                        </w:pPr>
                        <w:r>
                          <w:rPr>
                            <w:rFonts w:ascii="Arial" w:hAnsi="Arial" w:cs="Arial"/>
                            <w:color w:val="000000"/>
                            <w:sz w:val="32"/>
                            <w:szCs w:val="32"/>
                          </w:rPr>
                          <w:t xml:space="preserve">i-Size </w:t>
                        </w:r>
                        <w:r w:rsidR="00BA5A5B" w:rsidRPr="00BA5A5B">
                          <w:rPr>
                            <w:rFonts w:ascii="Arial" w:hAnsi="Arial" w:cs="Arial"/>
                            <w:color w:val="FF0000"/>
                            <w:sz w:val="32"/>
                            <w:szCs w:val="32"/>
                          </w:rPr>
                          <w:t>Universal</w:t>
                        </w:r>
                        <w:r w:rsidR="00BA5A5B">
                          <w:rPr>
                            <w:rFonts w:ascii="Arial" w:hAnsi="Arial" w:cs="Arial"/>
                            <w:color w:val="000000"/>
                            <w:sz w:val="32"/>
                            <w:szCs w:val="32"/>
                          </w:rPr>
                          <w:t xml:space="preserve"> </w:t>
                        </w:r>
                        <w:r>
                          <w:rPr>
                            <w:rFonts w:ascii="Arial" w:hAnsi="Arial" w:cs="Arial"/>
                            <w:color w:val="000000"/>
                            <w:sz w:val="32"/>
                            <w:szCs w:val="32"/>
                          </w:rPr>
                          <w:t>Booster cushion</w:t>
                        </w:r>
                        <w:r w:rsidR="00673258">
                          <w:rPr>
                            <w:rFonts w:ascii="Arial" w:hAnsi="Arial" w:cs="Arial"/>
                            <w:color w:val="000000"/>
                            <w:sz w:val="32"/>
                            <w:szCs w:val="32"/>
                          </w:rPr>
                          <w:t xml:space="preserve"> </w:t>
                        </w:r>
                        <w:r>
                          <w:rPr>
                            <w:rFonts w:ascii="Arial" w:hAnsi="Arial" w:cs="Arial"/>
                            <w:color w:val="000000"/>
                            <w:sz w:val="32"/>
                            <w:szCs w:val="32"/>
                          </w:rPr>
                          <w:t>125 cm - 150 cm</w:t>
                        </w:r>
                      </w:p>
                    </w:txbxContent>
                  </v:textbox>
                </v:shape>
                <w10:anchorlock/>
              </v:group>
            </w:pict>
          </mc:Fallback>
        </mc:AlternateContent>
      </w:r>
    </w:p>
    <w:p w:rsidR="0034128F" w:rsidRPr="0034128F" w:rsidRDefault="0034128F" w:rsidP="009136DE">
      <w:pPr>
        <w:tabs>
          <w:tab w:val="left" w:pos="6946"/>
        </w:tabs>
        <w:suppressAutoHyphens w:val="0"/>
        <w:spacing w:line="240" w:lineRule="auto"/>
        <w:ind w:left="1134" w:right="1134"/>
        <w:jc w:val="both"/>
        <w:rPr>
          <w:b/>
          <w:color w:val="000000"/>
        </w:rPr>
      </w:pPr>
      <w:r w:rsidRPr="0034128F">
        <w:rPr>
          <w:b/>
          <w:color w:val="000000"/>
        </w:rPr>
        <w:t xml:space="preserve">The Enhanced Child Restraint System bearing the above approval mark can be fitted in any i-Size seating position and used for the 125 cm - 150 cm size range; it is approved in </w:t>
      </w:r>
      <w:r w:rsidR="009136DE">
        <w:rPr>
          <w:b/>
          <w:color w:val="000000"/>
        </w:rPr>
        <w:t>France (E 2) under the number 04</w:t>
      </w:r>
      <w:r w:rsidRPr="0034128F">
        <w:rPr>
          <w:b/>
          <w:color w:val="000000"/>
        </w:rPr>
        <w:t>2439. The approval number indicates that the approval was granted in accordance with the requirements of the Regulation concerning the approval of Enhanced Child Restraint Systems used on-board of motor vehicles as amended by the series of amendments. In addition, the name of the regulation is to be identified on the approval mark followed by the series of amendment according to which the approval has been granted.</w:t>
      </w:r>
    </w:p>
    <w:p w:rsidR="0034128F" w:rsidRPr="0034128F" w:rsidRDefault="0034128F" w:rsidP="0034128F">
      <w:pPr>
        <w:tabs>
          <w:tab w:val="left" w:pos="6946"/>
        </w:tabs>
        <w:suppressAutoHyphens w:val="0"/>
        <w:spacing w:line="240" w:lineRule="auto"/>
        <w:ind w:right="1"/>
        <w:jc w:val="both"/>
        <w:rPr>
          <w:color w:val="000000"/>
        </w:rPr>
      </w:pPr>
    </w:p>
    <w:p w:rsidR="005D73E2" w:rsidRDefault="0034128F" w:rsidP="0034128F">
      <w:pPr>
        <w:tabs>
          <w:tab w:val="left" w:pos="6946"/>
        </w:tabs>
        <w:suppressAutoHyphens w:val="0"/>
        <w:spacing w:line="240" w:lineRule="auto"/>
        <w:ind w:left="1134" w:right="1" w:firstLine="6"/>
        <w:jc w:val="both"/>
        <w:rPr>
          <w:b/>
          <w:color w:val="000000"/>
        </w:rPr>
      </w:pPr>
      <w:r w:rsidRPr="0034128F">
        <w:rPr>
          <w:noProof/>
          <w:color w:val="FF0000"/>
          <w:lang w:val="fr-CH" w:eastAsia="zh-CN"/>
        </w:rPr>
        <mc:AlternateContent>
          <mc:Choice Requires="wpg">
            <w:drawing>
              <wp:inline distT="0" distB="0" distL="0" distR="0" wp14:anchorId="1C6093BF" wp14:editId="4010CA0C">
                <wp:extent cx="4448174" cy="1592274"/>
                <wp:effectExtent l="0" t="0" r="0" b="8255"/>
                <wp:docPr id="11" name="Gruppieren 8"/>
                <wp:cNvGraphicFramePr/>
                <a:graphic xmlns:a="http://schemas.openxmlformats.org/drawingml/2006/main">
                  <a:graphicData uri="http://schemas.microsoft.com/office/word/2010/wordprocessingGroup">
                    <wpg:wgp>
                      <wpg:cNvGrpSpPr/>
                      <wpg:grpSpPr>
                        <a:xfrm>
                          <a:off x="0" y="0"/>
                          <a:ext cx="4448174" cy="1592274"/>
                          <a:chOff x="0" y="0"/>
                          <a:chExt cx="4763014" cy="1704975"/>
                        </a:xfrm>
                      </wpg:grpSpPr>
                      <pic:pic xmlns:pic="http://schemas.openxmlformats.org/drawingml/2006/picture">
                        <pic:nvPicPr>
                          <pic:cNvPr id="12" name="Picture 3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26681"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feld 2"/>
                        <wps:cNvSpPr txBox="1">
                          <a:spLocks noChangeArrowheads="1"/>
                        </wps:cNvSpPr>
                        <wps:spPr bwMode="auto">
                          <a:xfrm>
                            <a:off x="1605805" y="1300309"/>
                            <a:ext cx="2002152" cy="30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28F" w:rsidRDefault="009136DE" w:rsidP="0034128F">
                              <w:pPr>
                                <w:pStyle w:val="NormalWeb"/>
                              </w:pPr>
                              <w:r>
                                <w:rPr>
                                  <w:rFonts w:ascii="Arial" w:hAnsi="Arial" w:cs="Arial"/>
                                  <w:b/>
                                  <w:bCs/>
                                  <w:color w:val="000000"/>
                                </w:rPr>
                                <w:t>Regulation No. 129/04</w:t>
                              </w:r>
                            </w:p>
                          </w:txbxContent>
                        </wps:txbx>
                        <wps:bodyPr wrap="square" lIns="91440" tIns="45720" rIns="91440" bIns="45720" anchor="t" upright="1"/>
                      </wps:wsp>
                      <wps:wsp>
                        <wps:cNvPr id="14" name="Textfeld 2"/>
                        <wps:cNvSpPr txBox="1">
                          <a:spLocks noChangeArrowheads="1"/>
                        </wps:cNvSpPr>
                        <wps:spPr bwMode="auto">
                          <a:xfrm>
                            <a:off x="548384" y="1266130"/>
                            <a:ext cx="943245" cy="327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28F" w:rsidRDefault="0034128F" w:rsidP="0034128F">
                              <w:pPr>
                                <w:pStyle w:val="NormalWeb"/>
                                <w:jc w:val="center"/>
                              </w:pPr>
                              <w:r>
                                <w:rPr>
                                  <w:rFonts w:ascii="Arial" w:hAnsi="Arial" w:cs="Arial"/>
                                  <w:b/>
                                  <w:bCs/>
                                  <w:color w:val="000000"/>
                                  <w:sz w:val="32"/>
                                  <w:szCs w:val="32"/>
                                </w:rPr>
                                <w:t>042450</w:t>
                              </w:r>
                            </w:p>
                          </w:txbxContent>
                        </wps:txbx>
                        <wps:bodyPr wrap="square" lIns="91440" tIns="45720" rIns="91440" bIns="45720" anchor="t" upright="1"/>
                      </wps:wsp>
                      <wps:wsp>
                        <wps:cNvPr id="15" name="Textfeld 2"/>
                        <wps:cNvSpPr txBox="1">
                          <a:spLocks noChangeArrowheads="1"/>
                        </wps:cNvSpPr>
                        <wps:spPr bwMode="auto">
                          <a:xfrm>
                            <a:off x="1428567" y="35702"/>
                            <a:ext cx="3334447" cy="652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28F" w:rsidRDefault="0034128F" w:rsidP="0034128F">
                              <w:pPr>
                                <w:pStyle w:val="NormalWeb"/>
                              </w:pPr>
                              <w:r>
                                <w:rPr>
                                  <w:rFonts w:ascii="Arial" w:hAnsi="Arial" w:cs="Arial"/>
                                  <w:color w:val="000000"/>
                                  <w:sz w:val="32"/>
                                  <w:szCs w:val="32"/>
                                </w:rPr>
                                <w:t>Specific vehicle booster cushion</w:t>
                              </w:r>
                            </w:p>
                            <w:p w:rsidR="0034128F" w:rsidRDefault="0034128F" w:rsidP="0034128F">
                              <w:pPr>
                                <w:pStyle w:val="NormalWeb"/>
                              </w:pPr>
                              <w:r>
                                <w:rPr>
                                  <w:rFonts w:ascii="Arial" w:hAnsi="Arial" w:cs="Arial"/>
                                  <w:color w:val="000000"/>
                                  <w:sz w:val="32"/>
                                  <w:szCs w:val="32"/>
                                </w:rPr>
                                <w:t>125 cm - 150 cm</w:t>
                              </w:r>
                            </w:p>
                          </w:txbxContent>
                        </wps:txbx>
                        <wps:bodyPr wrap="square" lIns="91440" tIns="45720" rIns="91440" bIns="45720" anchor="t" upright="1"/>
                      </wps:wsp>
                    </wpg:wgp>
                  </a:graphicData>
                </a:graphic>
              </wp:inline>
            </w:drawing>
          </mc:Choice>
          <mc:Fallback>
            <w:pict>
              <v:group w14:anchorId="1C6093BF" id="_x0000_s1051" style="width:350.25pt;height:125.4pt;mso-position-horizontal-relative:char;mso-position-vertical-relative:line" coordsize="47630,17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">
                <v:shape id="Picture 393" o:spid="_x0000_s1052" type="#_x0000_t75" style="position:absolute;width:39266;height:1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">
                  <v:imagedata r:id="rId20" o:title=""/>
                </v:shape>
                <v:shape id="_x0000_s1053" type="#_x0000_t202" style="position:absolute;left:16058;top:13003;width:20021;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34128F" w:rsidRDefault="009136DE" w:rsidP="0034128F">
                        <w:pPr>
                          <w:pStyle w:val="NormalWeb"/>
                        </w:pPr>
                        <w:r>
                          <w:rPr>
                            <w:rFonts w:ascii="Arial" w:hAnsi="Arial" w:cs="Arial"/>
                            <w:b/>
                            <w:bCs/>
                            <w:color w:val="000000"/>
                          </w:rPr>
                          <w:t>Regulation No. 129/04</w:t>
                        </w:r>
                      </w:p>
                    </w:txbxContent>
                  </v:textbox>
                </v:shape>
                <v:shape id="_x0000_s1054" type="#_x0000_t202" style="position:absolute;left:5483;top:12661;width:9433;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34128F" w:rsidRDefault="0034128F" w:rsidP="0034128F">
                        <w:pPr>
                          <w:pStyle w:val="NormalWeb"/>
                          <w:jc w:val="center"/>
                        </w:pPr>
                        <w:r>
                          <w:rPr>
                            <w:rFonts w:ascii="Arial" w:hAnsi="Arial" w:cs="Arial"/>
                            <w:b/>
                            <w:bCs/>
                            <w:color w:val="000000"/>
                            <w:sz w:val="32"/>
                            <w:szCs w:val="32"/>
                          </w:rPr>
                          <w:t>042450</w:t>
                        </w:r>
                      </w:p>
                    </w:txbxContent>
                  </v:textbox>
                </v:shape>
                <v:shape id="_x0000_s1055" type="#_x0000_t202" style="position:absolute;left:14285;top:357;width:33345;height:6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34128F" w:rsidRDefault="0034128F" w:rsidP="0034128F">
                        <w:pPr>
                          <w:pStyle w:val="NormalWeb"/>
                        </w:pPr>
                        <w:r>
                          <w:rPr>
                            <w:rFonts w:ascii="Arial" w:hAnsi="Arial" w:cs="Arial"/>
                            <w:color w:val="000000"/>
                            <w:sz w:val="32"/>
                            <w:szCs w:val="32"/>
                          </w:rPr>
                          <w:t>Specific vehicle booster cushion</w:t>
                        </w:r>
                      </w:p>
                      <w:p w:rsidR="0034128F" w:rsidRDefault="0034128F" w:rsidP="0034128F">
                        <w:pPr>
                          <w:pStyle w:val="NormalWeb"/>
                        </w:pPr>
                        <w:r>
                          <w:rPr>
                            <w:rFonts w:ascii="Arial" w:hAnsi="Arial" w:cs="Arial"/>
                            <w:color w:val="000000"/>
                            <w:sz w:val="32"/>
                            <w:szCs w:val="32"/>
                          </w:rPr>
                          <w:t>125 cm - 150 cm</w:t>
                        </w:r>
                      </w:p>
                    </w:txbxContent>
                  </v:textbox>
                </v:shape>
                <w10:anchorlock/>
              </v:group>
            </w:pict>
          </mc:Fallback>
        </mc:AlternateContent>
      </w:r>
    </w:p>
    <w:p w:rsidR="0034128F" w:rsidRPr="0034128F" w:rsidRDefault="0034128F" w:rsidP="009136DE">
      <w:pPr>
        <w:tabs>
          <w:tab w:val="left" w:pos="6946"/>
        </w:tabs>
        <w:suppressAutoHyphens w:val="0"/>
        <w:spacing w:line="240" w:lineRule="auto"/>
        <w:ind w:left="1134" w:right="1134" w:firstLine="6"/>
        <w:jc w:val="both"/>
        <w:rPr>
          <w:color w:val="000000"/>
        </w:rPr>
      </w:pPr>
      <w:r w:rsidRPr="0034128F">
        <w:rPr>
          <w:b/>
          <w:color w:val="000000"/>
        </w:rPr>
        <w:t>The Enhanced Child Restraint System bearing the above approval mark is a device not capable of being fitted in every vehicle but capable of being used for the 125 cm - 150 cm size ran</w:t>
      </w:r>
      <w:r w:rsidR="00415BDE">
        <w:rPr>
          <w:b/>
          <w:color w:val="000000"/>
        </w:rPr>
        <w:t xml:space="preserve">ge; it is approved in France (E </w:t>
      </w:r>
      <w:r w:rsidR="00E32FFC">
        <w:rPr>
          <w:b/>
          <w:color w:val="000000"/>
        </w:rPr>
        <w:t>2) under the number 04</w:t>
      </w:r>
      <w:r w:rsidRPr="0034128F">
        <w:rPr>
          <w:b/>
          <w:color w:val="000000"/>
        </w:rPr>
        <w:t>2450. The approval number indicates that the approval was granted in accordance with the requirements of the Regulation concerning the approval of specific vehicle booster cushion Enhanced Child Restraint Systems used on-board of motor vehicles as a</w:t>
      </w:r>
      <w:r w:rsidR="00415BDE">
        <w:rPr>
          <w:b/>
          <w:color w:val="000000"/>
        </w:rPr>
        <w:t>mended by the</w:t>
      </w:r>
      <w:r w:rsidRPr="0034128F">
        <w:rPr>
          <w:b/>
          <w:color w:val="000000"/>
        </w:rPr>
        <w:t xml:space="preserve"> 04 series of amendments. In addition the name of the Regulation needs to be identified on the approval mark followed by the series of amendment according to which the approval has been granted.</w:t>
      </w:r>
    </w:p>
    <w:p w:rsidR="0034128F" w:rsidRPr="0034128F" w:rsidRDefault="0034128F" w:rsidP="009136DE">
      <w:pPr>
        <w:tabs>
          <w:tab w:val="left" w:pos="6946"/>
        </w:tabs>
        <w:suppressAutoHyphens w:val="0"/>
        <w:spacing w:line="240" w:lineRule="auto"/>
        <w:ind w:left="1134" w:right="1134" w:firstLine="6"/>
        <w:jc w:val="both"/>
        <w:rPr>
          <w:color w:val="000000"/>
        </w:rPr>
      </w:pPr>
      <w:r w:rsidRPr="0034128F">
        <w:rPr>
          <w:color w:val="000000"/>
        </w:rPr>
        <w:t xml:space="preserve">In case the Enhanced Child Restraint System is equipped with a module, the size range and the mass limit </w:t>
      </w:r>
      <w:r w:rsidRPr="0034128F">
        <w:rPr>
          <w:b/>
          <w:color w:val="000000"/>
        </w:rPr>
        <w:t>shall be</w:t>
      </w:r>
      <w:r w:rsidRPr="0034128F">
        <w:rPr>
          <w:color w:val="000000"/>
        </w:rPr>
        <w:t xml:space="preserve"> on the module mark.</w:t>
      </w:r>
    </w:p>
    <w:p w:rsidR="0034128F" w:rsidRPr="0034128F" w:rsidRDefault="0034128F" w:rsidP="0034128F">
      <w:pPr>
        <w:suppressAutoHyphens w:val="0"/>
        <w:spacing w:line="240" w:lineRule="auto"/>
        <w:ind w:left="1134" w:right="1134" w:firstLine="6"/>
        <w:jc w:val="both"/>
        <w:rPr>
          <w:color w:val="000000"/>
        </w:rPr>
      </w:pPr>
      <w:r w:rsidRPr="0034128F">
        <w:rPr>
          <w:color w:val="000000"/>
        </w:rPr>
        <w:t>…</w:t>
      </w:r>
      <w:r w:rsidR="00660EB0">
        <w:rPr>
          <w:color w:val="000000"/>
        </w:rPr>
        <w:t>"</w:t>
      </w:r>
    </w:p>
    <w:p w:rsidR="0034128F" w:rsidRPr="0034128F" w:rsidRDefault="0034128F" w:rsidP="009136DE">
      <w:pPr>
        <w:suppressAutoHyphens w:val="0"/>
        <w:spacing w:line="240" w:lineRule="auto"/>
        <w:rPr>
          <w:i/>
          <w:iCs/>
          <w:color w:val="000000"/>
        </w:rPr>
      </w:pPr>
    </w:p>
    <w:p w:rsidR="006C7721" w:rsidRPr="00F03B7B" w:rsidRDefault="006C7721" w:rsidP="006C7721">
      <w:pPr>
        <w:pStyle w:val="HChG"/>
        <w:ind w:left="2268"/>
        <w:rPr>
          <w:color w:val="FF0000"/>
          <w:u w:val="single"/>
        </w:rPr>
      </w:pPr>
      <w:r w:rsidRPr="00EF1A1B">
        <w:lastRenderedPageBreak/>
        <w:t>2.</w:t>
      </w:r>
      <w:r w:rsidRPr="00EF1A1B">
        <w:tab/>
      </w:r>
      <w:r>
        <w:tab/>
      </w:r>
      <w:r w:rsidRPr="00476C79">
        <w:t>Arrangements of the approval mark in combination with a module mark</w:t>
      </w:r>
    </w:p>
    <w:p w:rsidR="006C7721" w:rsidRDefault="006C7721" w:rsidP="006C7721">
      <w:pPr>
        <w:tabs>
          <w:tab w:val="left" w:pos="2300"/>
          <w:tab w:val="left" w:pos="2800"/>
        </w:tabs>
        <w:spacing w:after="120"/>
        <w:ind w:left="2302" w:right="1134" w:hanging="1168"/>
        <w:jc w:val="both"/>
        <w:rPr>
          <w:i/>
        </w:rPr>
      </w:pPr>
      <w:r w:rsidRPr="00A31337">
        <w:rPr>
          <w:noProof/>
          <w:color w:val="000000"/>
          <w:lang w:val="fr-CH" w:eastAsia="zh-CN"/>
        </w:rPr>
        <mc:AlternateContent>
          <mc:Choice Requires="wps">
            <w:drawing>
              <wp:anchor distT="0" distB="0" distL="114300" distR="114300" simplePos="0" relativeHeight="251699200" behindDoc="0" locked="0" layoutInCell="1" allowOverlap="1" wp14:anchorId="58E8CA27" wp14:editId="75A01DD2">
                <wp:simplePos x="0" y="0"/>
                <wp:positionH relativeFrom="column">
                  <wp:posOffset>2409190</wp:posOffset>
                </wp:positionH>
                <wp:positionV relativeFrom="paragraph">
                  <wp:posOffset>1167765</wp:posOffset>
                </wp:positionV>
                <wp:extent cx="3062379" cy="317844"/>
                <wp:effectExtent l="0" t="0" r="5080" b="6350"/>
                <wp:wrapNone/>
                <wp:docPr id="30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379" cy="317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721" w:rsidRPr="003A000C" w:rsidRDefault="006C7721" w:rsidP="006C7721">
                            <w:pPr>
                              <w:rPr>
                                <w:sz w:val="32"/>
                                <w:szCs w:val="32"/>
                              </w:rPr>
                            </w:pPr>
                            <w:r w:rsidRPr="003A000C">
                              <w:rPr>
                                <w:rFonts w:ascii="Arial" w:hAnsi="Arial" w:cs="Arial"/>
                                <w:b/>
                                <w:bCs/>
                                <w:color w:val="000000" w:themeColor="text1"/>
                                <w:sz w:val="32"/>
                                <w:szCs w:val="32"/>
                              </w:rPr>
                              <w:t>UN</w:t>
                            </w:r>
                            <w:r w:rsidRPr="003A000C">
                              <w:rPr>
                                <w:rFonts w:ascii="Arial" w:hAnsi="Arial" w:cs="Arial"/>
                                <w:b/>
                                <w:bCs/>
                                <w:color w:val="FF0000"/>
                                <w:sz w:val="32"/>
                                <w:szCs w:val="32"/>
                              </w:rPr>
                              <w:t xml:space="preserve"> </w:t>
                            </w:r>
                            <w:r w:rsidRPr="00C47F2C">
                              <w:rPr>
                                <w:rFonts w:ascii="Arial" w:hAnsi="Arial" w:cs="Arial"/>
                                <w:b/>
                                <w:bCs/>
                                <w:color w:val="000000"/>
                                <w:sz w:val="32"/>
                                <w:szCs w:val="32"/>
                              </w:rPr>
                              <w:t>Regulation</w:t>
                            </w:r>
                            <w:r w:rsidRPr="003A000C">
                              <w:rPr>
                                <w:rFonts w:ascii="Arial" w:hAnsi="Arial" w:cs="Arial"/>
                                <w:b/>
                                <w:bCs/>
                                <w:color w:val="000000"/>
                                <w:sz w:val="32"/>
                                <w:szCs w:val="32"/>
                              </w:rPr>
                              <w:t xml:space="preserve"> No. 129/04</w:t>
                            </w:r>
                          </w:p>
                        </w:txbxContent>
                      </wps:txbx>
                      <wps:bodyPr wrap="square" lIns="91440" tIns="45720" rIns="91440" bIns="45720" anchor="t" upright="1"/>
                    </wps:wsp>
                  </a:graphicData>
                </a:graphic>
              </wp:anchor>
            </w:drawing>
          </mc:Choice>
          <mc:Fallback>
            <w:pict>
              <v:shape w14:anchorId="58E8CA27" id="_x0000_s1056" type="#_x0000_t202" style="position:absolute;left:0;text-align:left;margin-left:189.7pt;margin-top:91.95pt;width:241.15pt;height:25.0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" stroked="f">
                <v:textbox>
                  <w:txbxContent>
                    <w:p w:rsidR="006C7721" w:rsidRPr="003A000C" w:rsidRDefault="006C7721" w:rsidP="006C7721">
                      <w:pPr>
                        <w:rPr>
                          <w:sz w:val="32"/>
                          <w:szCs w:val="32"/>
                        </w:rPr>
                      </w:pPr>
                      <w:r w:rsidRPr="003A000C">
                        <w:rPr>
                          <w:rFonts w:ascii="Arial" w:hAnsi="Arial" w:cs="Arial"/>
                          <w:b/>
                          <w:bCs/>
                          <w:color w:val="000000" w:themeColor="text1"/>
                          <w:sz w:val="32"/>
                          <w:szCs w:val="32"/>
                        </w:rPr>
                        <w:t>UN</w:t>
                      </w:r>
                      <w:r w:rsidRPr="003A000C">
                        <w:rPr>
                          <w:rFonts w:ascii="Arial" w:hAnsi="Arial" w:cs="Arial"/>
                          <w:b/>
                          <w:bCs/>
                          <w:color w:val="FF0000"/>
                          <w:sz w:val="32"/>
                          <w:szCs w:val="32"/>
                        </w:rPr>
                        <w:t xml:space="preserve"> </w:t>
                      </w:r>
                      <w:r w:rsidRPr="00C47F2C">
                        <w:rPr>
                          <w:rFonts w:ascii="Arial" w:hAnsi="Arial" w:cs="Arial"/>
                          <w:b/>
                          <w:bCs/>
                          <w:color w:val="000000"/>
                          <w:sz w:val="32"/>
                          <w:szCs w:val="32"/>
                        </w:rPr>
                        <w:t>Regulation</w:t>
                      </w:r>
                      <w:r w:rsidRPr="003A000C">
                        <w:rPr>
                          <w:rFonts w:ascii="Arial" w:hAnsi="Arial" w:cs="Arial"/>
                          <w:b/>
                          <w:bCs/>
                          <w:color w:val="000000"/>
                          <w:sz w:val="32"/>
                          <w:szCs w:val="32"/>
                        </w:rPr>
                        <w:t xml:space="preserve"> No. 129/04</w:t>
                      </w:r>
                    </w:p>
                  </w:txbxContent>
                </v:textbox>
              </v:shape>
            </w:pict>
          </mc:Fallback>
        </mc:AlternateContent>
      </w:r>
      <w:r w:rsidRPr="00A31337">
        <w:rPr>
          <w:noProof/>
          <w:color w:val="000000"/>
          <w:lang w:val="fr-CH" w:eastAsia="zh-CN"/>
        </w:rPr>
        <mc:AlternateContent>
          <mc:Choice Requires="wps">
            <w:drawing>
              <wp:anchor distT="0" distB="0" distL="114300" distR="114300" simplePos="0" relativeHeight="251700224" behindDoc="0" locked="0" layoutInCell="1" allowOverlap="1" wp14:anchorId="1AA4F176" wp14:editId="44CFEC32">
                <wp:simplePos x="0" y="0"/>
                <wp:positionH relativeFrom="column">
                  <wp:posOffset>1543050</wp:posOffset>
                </wp:positionH>
                <wp:positionV relativeFrom="paragraph">
                  <wp:posOffset>1170305</wp:posOffset>
                </wp:positionV>
                <wp:extent cx="880745" cy="305435"/>
                <wp:effectExtent l="0" t="0" r="0" b="0"/>
                <wp:wrapNone/>
                <wp:docPr id="30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721" w:rsidRDefault="006C7721" w:rsidP="006C7721">
                            <w:pPr>
                              <w:jc w:val="center"/>
                            </w:pPr>
                            <w:r>
                              <w:rPr>
                                <w:rFonts w:ascii="Arial" w:hAnsi="Arial" w:cs="Arial"/>
                                <w:b/>
                                <w:bCs/>
                                <w:color w:val="000000"/>
                                <w:sz w:val="32"/>
                                <w:szCs w:val="32"/>
                              </w:rPr>
                              <w:t>042439</w:t>
                            </w:r>
                          </w:p>
                        </w:txbxContent>
                      </wps:txbx>
                      <wps:bodyPr wrap="square" lIns="91440" tIns="45720" rIns="91440" bIns="45720" anchor="t" upright="1"/>
                    </wps:wsp>
                  </a:graphicData>
                </a:graphic>
              </wp:anchor>
            </w:drawing>
          </mc:Choice>
          <mc:Fallback>
            <w:pict>
              <v:shape w14:anchorId="1AA4F176" id="_x0000_s1057" type="#_x0000_t202" style="position:absolute;left:0;text-align:left;margin-left:121.5pt;margin-top:92.15pt;width:69.35pt;height:24.0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" stroked="f">
                <v:textbox>
                  <w:txbxContent>
                    <w:p w:rsidR="006C7721" w:rsidRDefault="006C7721" w:rsidP="006C7721">
                      <w:pPr>
                        <w:jc w:val="center"/>
                      </w:pPr>
                      <w:r>
                        <w:rPr>
                          <w:rFonts w:ascii="Arial" w:hAnsi="Arial" w:cs="Arial"/>
                          <w:b/>
                          <w:bCs/>
                          <w:color w:val="000000"/>
                          <w:sz w:val="32"/>
                          <w:szCs w:val="32"/>
                        </w:rPr>
                        <w:t>042439</w:t>
                      </w:r>
                    </w:p>
                  </w:txbxContent>
                </v:textbox>
              </v:shape>
            </w:pict>
          </mc:Fallback>
        </mc:AlternateContent>
      </w:r>
      <w:r>
        <w:rPr>
          <w:i/>
          <w:noProof/>
          <w:lang w:val="fr-CH" w:eastAsia="zh-CN"/>
        </w:rPr>
        <w:drawing>
          <wp:inline distT="0" distB="0" distL="0" distR="0" wp14:anchorId="77A51A12" wp14:editId="13E61190">
            <wp:extent cx="3771900" cy="1504950"/>
            <wp:effectExtent l="0" t="0" r="0" b="0"/>
            <wp:docPr id="312"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71900" cy="1504950"/>
                    </a:xfrm>
                    <a:prstGeom prst="rect">
                      <a:avLst/>
                    </a:prstGeom>
                    <a:noFill/>
                    <a:ln>
                      <a:noFill/>
                    </a:ln>
                  </pic:spPr>
                </pic:pic>
              </a:graphicData>
            </a:graphic>
          </wp:inline>
        </w:drawing>
      </w:r>
    </w:p>
    <w:p w:rsidR="006C7721" w:rsidRPr="006C7721" w:rsidRDefault="006C7721" w:rsidP="006C7721">
      <w:pPr>
        <w:pStyle w:val="SingleTxtG"/>
        <w:ind w:firstLine="567"/>
        <w:rPr>
          <w:color w:val="FF0000"/>
          <w:lang w:val="en-US" w:eastAsia="fr-FR"/>
        </w:rPr>
      </w:pPr>
      <w:r w:rsidRPr="006C7721">
        <w:rPr>
          <w:color w:val="FF0000"/>
          <w:lang w:val="en-US" w:eastAsia="fr-FR"/>
        </w:rPr>
        <w:t>The Enhanced Child Restraint System bearing the above approval mark is a device, including module(s), capable of being fitted in any i-size compatible vehicle seating position. It is approved in France (E 2) under the number 042439. The approval number indicates that the approval was granted in accordance with the requirements of the UN Regulation concerning the approval of Enhanced Child Restraint Systems used on-board of motor vehicles as amended by the 04 series of amendments. In addition the name of the UN Regulation has to be identified on the approval mark followed by the series of amendment according to which the approval has been granted.</w:t>
      </w:r>
    </w:p>
    <w:p w:rsidR="006C7721" w:rsidRDefault="006C7721" w:rsidP="006C7721">
      <w:pPr>
        <w:tabs>
          <w:tab w:val="left" w:pos="2300"/>
          <w:tab w:val="left" w:pos="2800"/>
        </w:tabs>
        <w:spacing w:after="120"/>
        <w:ind w:left="2302" w:right="1134" w:hanging="1168"/>
        <w:jc w:val="both"/>
        <w:rPr>
          <w:i/>
        </w:rPr>
      </w:pPr>
    </w:p>
    <w:p w:rsidR="006C7721" w:rsidRDefault="006C7721" w:rsidP="006C7721">
      <w:pPr>
        <w:tabs>
          <w:tab w:val="left" w:pos="2300"/>
          <w:tab w:val="left" w:pos="2800"/>
        </w:tabs>
        <w:spacing w:after="120"/>
        <w:ind w:left="2302" w:right="1134" w:hanging="1168"/>
        <w:jc w:val="both"/>
        <w:rPr>
          <w:i/>
        </w:rPr>
      </w:pPr>
      <w:r w:rsidRPr="00A31337">
        <w:rPr>
          <w:i/>
          <w:noProof/>
          <w:lang w:val="fr-CH" w:eastAsia="zh-CN"/>
        </w:rPr>
        <mc:AlternateContent>
          <mc:Choice Requires="wps">
            <w:drawing>
              <wp:anchor distT="0" distB="0" distL="114300" distR="114300" simplePos="0" relativeHeight="251701248" behindDoc="0" locked="0" layoutInCell="1" allowOverlap="1" wp14:anchorId="7C3C7FE0" wp14:editId="3802A7EA">
                <wp:simplePos x="0" y="0"/>
                <wp:positionH relativeFrom="column">
                  <wp:posOffset>2428240</wp:posOffset>
                </wp:positionH>
                <wp:positionV relativeFrom="paragraph">
                  <wp:posOffset>1304290</wp:posOffset>
                </wp:positionV>
                <wp:extent cx="3062379" cy="317844"/>
                <wp:effectExtent l="0" t="0" r="0" b="0"/>
                <wp:wrapNone/>
                <wp:docPr id="3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379" cy="317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721" w:rsidRPr="003A000C" w:rsidRDefault="006C7721" w:rsidP="006C7721">
                            <w:pPr>
                              <w:rPr>
                                <w:sz w:val="32"/>
                                <w:szCs w:val="32"/>
                              </w:rPr>
                            </w:pPr>
                            <w:r w:rsidRPr="003A000C">
                              <w:rPr>
                                <w:rFonts w:ascii="Arial" w:hAnsi="Arial" w:cs="Arial"/>
                                <w:b/>
                                <w:bCs/>
                                <w:color w:val="000000" w:themeColor="text1"/>
                                <w:sz w:val="32"/>
                                <w:szCs w:val="32"/>
                              </w:rPr>
                              <w:t>UN</w:t>
                            </w:r>
                            <w:r w:rsidRPr="003A000C">
                              <w:rPr>
                                <w:rFonts w:ascii="Arial" w:hAnsi="Arial" w:cs="Arial"/>
                                <w:b/>
                                <w:bCs/>
                                <w:color w:val="FF0000"/>
                                <w:sz w:val="32"/>
                                <w:szCs w:val="32"/>
                              </w:rPr>
                              <w:t xml:space="preserve"> </w:t>
                            </w:r>
                            <w:r w:rsidRPr="00C47F2C">
                              <w:rPr>
                                <w:rFonts w:ascii="Arial" w:hAnsi="Arial" w:cs="Arial"/>
                                <w:b/>
                                <w:bCs/>
                                <w:color w:val="000000"/>
                                <w:sz w:val="32"/>
                                <w:szCs w:val="32"/>
                              </w:rPr>
                              <w:t>Regulation</w:t>
                            </w:r>
                            <w:r w:rsidRPr="003A000C">
                              <w:rPr>
                                <w:rFonts w:ascii="Arial" w:hAnsi="Arial" w:cs="Arial"/>
                                <w:b/>
                                <w:bCs/>
                                <w:color w:val="000000"/>
                                <w:sz w:val="32"/>
                                <w:szCs w:val="32"/>
                              </w:rPr>
                              <w:t xml:space="preserve"> No. 129/04</w:t>
                            </w:r>
                          </w:p>
                        </w:txbxContent>
                      </wps:txbx>
                      <wps:bodyPr wrap="square" lIns="91440" tIns="45720" rIns="91440" bIns="45720" anchor="t" upright="1"/>
                    </wps:wsp>
                  </a:graphicData>
                </a:graphic>
              </wp:anchor>
            </w:drawing>
          </mc:Choice>
          <mc:Fallback>
            <w:pict>
              <v:shape w14:anchorId="7C3C7FE0" id="_x0000_s1058" type="#_x0000_t202" style="position:absolute;left:0;text-align:left;margin-left:191.2pt;margin-top:102.7pt;width:241.15pt;height:25.0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" stroked="f">
                <v:textbox>
                  <w:txbxContent>
                    <w:p w:rsidR="006C7721" w:rsidRPr="003A000C" w:rsidRDefault="006C7721" w:rsidP="006C7721">
                      <w:pPr>
                        <w:rPr>
                          <w:sz w:val="32"/>
                          <w:szCs w:val="32"/>
                        </w:rPr>
                      </w:pPr>
                      <w:r w:rsidRPr="003A000C">
                        <w:rPr>
                          <w:rFonts w:ascii="Arial" w:hAnsi="Arial" w:cs="Arial"/>
                          <w:b/>
                          <w:bCs/>
                          <w:color w:val="000000" w:themeColor="text1"/>
                          <w:sz w:val="32"/>
                          <w:szCs w:val="32"/>
                        </w:rPr>
                        <w:t>UN</w:t>
                      </w:r>
                      <w:r w:rsidRPr="003A000C">
                        <w:rPr>
                          <w:rFonts w:ascii="Arial" w:hAnsi="Arial" w:cs="Arial"/>
                          <w:b/>
                          <w:bCs/>
                          <w:color w:val="FF0000"/>
                          <w:sz w:val="32"/>
                          <w:szCs w:val="32"/>
                        </w:rPr>
                        <w:t xml:space="preserve"> </w:t>
                      </w:r>
                      <w:r w:rsidRPr="00C47F2C">
                        <w:rPr>
                          <w:rFonts w:ascii="Arial" w:hAnsi="Arial" w:cs="Arial"/>
                          <w:b/>
                          <w:bCs/>
                          <w:color w:val="000000"/>
                          <w:sz w:val="32"/>
                          <w:szCs w:val="32"/>
                        </w:rPr>
                        <w:t>Regulation</w:t>
                      </w:r>
                      <w:r w:rsidRPr="003A000C">
                        <w:rPr>
                          <w:rFonts w:ascii="Arial" w:hAnsi="Arial" w:cs="Arial"/>
                          <w:b/>
                          <w:bCs/>
                          <w:color w:val="000000"/>
                          <w:sz w:val="32"/>
                          <w:szCs w:val="32"/>
                        </w:rPr>
                        <w:t xml:space="preserve"> No. 129/04</w:t>
                      </w:r>
                    </w:p>
                  </w:txbxContent>
                </v:textbox>
              </v:shape>
            </w:pict>
          </mc:Fallback>
        </mc:AlternateContent>
      </w:r>
      <w:r w:rsidRPr="00A31337">
        <w:rPr>
          <w:i/>
          <w:noProof/>
          <w:lang w:val="fr-CH" w:eastAsia="zh-CN"/>
        </w:rPr>
        <mc:AlternateContent>
          <mc:Choice Requires="wps">
            <w:drawing>
              <wp:anchor distT="0" distB="0" distL="114300" distR="114300" simplePos="0" relativeHeight="251702272" behindDoc="0" locked="0" layoutInCell="1" allowOverlap="1" wp14:anchorId="58F09971" wp14:editId="213B714C">
                <wp:simplePos x="0" y="0"/>
                <wp:positionH relativeFrom="column">
                  <wp:posOffset>1571625</wp:posOffset>
                </wp:positionH>
                <wp:positionV relativeFrom="paragraph">
                  <wp:posOffset>1335405</wp:posOffset>
                </wp:positionV>
                <wp:extent cx="880745" cy="305435"/>
                <wp:effectExtent l="0" t="0" r="0" b="0"/>
                <wp:wrapNone/>
                <wp:docPr id="3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721" w:rsidRDefault="006C7721" w:rsidP="006C7721">
                            <w:pPr>
                              <w:jc w:val="center"/>
                            </w:pPr>
                            <w:r>
                              <w:rPr>
                                <w:rFonts w:ascii="Arial" w:hAnsi="Arial" w:cs="Arial"/>
                                <w:b/>
                                <w:bCs/>
                                <w:color w:val="000000"/>
                                <w:sz w:val="32"/>
                                <w:szCs w:val="32"/>
                              </w:rPr>
                              <w:t>0424509</w:t>
                            </w:r>
                          </w:p>
                        </w:txbxContent>
                      </wps:txbx>
                      <wps:bodyPr wrap="square" lIns="91440" tIns="45720" rIns="91440" bIns="45720" anchor="t" upright="1"/>
                    </wps:wsp>
                  </a:graphicData>
                </a:graphic>
              </wp:anchor>
            </w:drawing>
          </mc:Choice>
          <mc:Fallback>
            <w:pict>
              <v:shape w14:anchorId="58F09971" id="_x0000_s1059" type="#_x0000_t202" style="position:absolute;left:0;text-align:left;margin-left:123.75pt;margin-top:105.15pt;width:69.35pt;height:24.0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" stroked="f">
                <v:textbox>
                  <w:txbxContent>
                    <w:p w:rsidR="006C7721" w:rsidRDefault="006C7721" w:rsidP="006C7721">
                      <w:pPr>
                        <w:jc w:val="center"/>
                      </w:pPr>
                      <w:r>
                        <w:rPr>
                          <w:rFonts w:ascii="Arial" w:hAnsi="Arial" w:cs="Arial"/>
                          <w:b/>
                          <w:bCs/>
                          <w:color w:val="000000"/>
                          <w:sz w:val="32"/>
                          <w:szCs w:val="32"/>
                        </w:rPr>
                        <w:t>0424509</w:t>
                      </w:r>
                    </w:p>
                  </w:txbxContent>
                </v:textbox>
              </v:shape>
            </w:pict>
          </mc:Fallback>
        </mc:AlternateContent>
      </w:r>
      <w:r>
        <w:rPr>
          <w:i/>
          <w:noProof/>
          <w:lang w:val="fr-CH" w:eastAsia="zh-CN"/>
        </w:rPr>
        <w:drawing>
          <wp:inline distT="0" distB="0" distL="0" distR="0" wp14:anchorId="00764402" wp14:editId="541BBA92">
            <wp:extent cx="4040505" cy="1690370"/>
            <wp:effectExtent l="0" t="0" r="0" b="5080"/>
            <wp:docPr id="315"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40505" cy="1690370"/>
                    </a:xfrm>
                    <a:prstGeom prst="rect">
                      <a:avLst/>
                    </a:prstGeom>
                    <a:noFill/>
                    <a:ln>
                      <a:noFill/>
                    </a:ln>
                  </pic:spPr>
                </pic:pic>
              </a:graphicData>
            </a:graphic>
          </wp:inline>
        </w:drawing>
      </w:r>
    </w:p>
    <w:p w:rsidR="0034128F" w:rsidRDefault="0034128F" w:rsidP="0034128F">
      <w:pPr>
        <w:suppressAutoHyphens w:val="0"/>
        <w:spacing w:line="240" w:lineRule="auto"/>
        <w:ind w:left="567" w:firstLine="567"/>
        <w:rPr>
          <w:i/>
          <w:iCs/>
          <w:color w:val="000000"/>
        </w:rPr>
      </w:pPr>
    </w:p>
    <w:p w:rsidR="006C7721" w:rsidRPr="006C7721" w:rsidRDefault="006C7721" w:rsidP="006C7721">
      <w:pPr>
        <w:pStyle w:val="SingleTxtG"/>
        <w:ind w:firstLine="567"/>
        <w:rPr>
          <w:color w:val="FF0000"/>
          <w:lang w:val="en-US" w:eastAsia="fr-FR"/>
        </w:rPr>
      </w:pPr>
      <w:r w:rsidRPr="006C7721">
        <w:rPr>
          <w:color w:val="FF0000"/>
          <w:lang w:val="en-US" w:eastAsia="fr-FR"/>
        </w:rPr>
        <w:t>The Enhanced Child Restraint System bearing the above approval mark is a device, including module(s), not capable of being fitted in every vehicle. It is approved in France (E 2) under the number 042450. The approval number indicates that the approval was granted in accordance with the requirements of the UN Regulation concerning the approval of Specific vehicle ISOFIX Enhanced Child Restraint Systems used on-board of motor vehicles as amended by the 04 series of amendments. In addition the name of the UN Regulation has to be identified on the approval mark followed by the series of amendment according to which the approval has been granted.</w:t>
      </w:r>
    </w:p>
    <w:p w:rsidR="006C7721" w:rsidRDefault="006C7721" w:rsidP="0034128F">
      <w:pPr>
        <w:suppressAutoHyphens w:val="0"/>
        <w:spacing w:line="240" w:lineRule="auto"/>
        <w:ind w:left="567" w:firstLine="567"/>
        <w:rPr>
          <w:i/>
          <w:iCs/>
          <w:color w:val="000000"/>
        </w:rPr>
      </w:pPr>
    </w:p>
    <w:p w:rsidR="006C7721" w:rsidRDefault="006C7721" w:rsidP="0034128F">
      <w:pPr>
        <w:suppressAutoHyphens w:val="0"/>
        <w:spacing w:line="240" w:lineRule="auto"/>
        <w:ind w:left="567" w:firstLine="567"/>
        <w:rPr>
          <w:i/>
          <w:iCs/>
          <w:color w:val="000000"/>
        </w:rPr>
      </w:pPr>
    </w:p>
    <w:p w:rsidR="00B07142" w:rsidRDefault="00B07142" w:rsidP="00B07142">
      <w:pPr>
        <w:pStyle w:val="SingleTxtG"/>
        <w:rPr>
          <w:lang w:val="en-US"/>
        </w:rPr>
      </w:pPr>
      <w:r>
        <w:rPr>
          <w:i/>
          <w:lang w:val="en-US"/>
        </w:rPr>
        <w:t>Annex 6 – Appendix 3,</w:t>
      </w:r>
      <w:r w:rsidRPr="0086459D">
        <w:rPr>
          <w:lang w:val="en-US"/>
        </w:rPr>
        <w:t xml:space="preserve"> </w:t>
      </w:r>
    </w:p>
    <w:p w:rsidR="00B07142" w:rsidRDefault="00B07142" w:rsidP="00B07142">
      <w:pPr>
        <w:pStyle w:val="SingleTxtG"/>
        <w:rPr>
          <w:lang w:val="en-US"/>
        </w:rPr>
      </w:pPr>
      <w:r w:rsidRPr="00AC03D1">
        <w:rPr>
          <w:i/>
          <w:iCs/>
          <w:lang w:val="en-US"/>
        </w:rPr>
        <w:t>Paragraph 1</w:t>
      </w:r>
      <w:r>
        <w:rPr>
          <w:lang w:val="en-US"/>
        </w:rPr>
        <w:t xml:space="preserve">, </w:t>
      </w:r>
      <w:r w:rsidRPr="00F7577A">
        <w:rPr>
          <w:i/>
          <w:iCs/>
          <w:lang w:val="en-US"/>
        </w:rPr>
        <w:t>Figure 2</w:t>
      </w:r>
      <w:r>
        <w:rPr>
          <w:lang w:val="en-US"/>
        </w:rPr>
        <w:t>, shall be deleted</w:t>
      </w:r>
    </w:p>
    <w:p w:rsidR="00B07142" w:rsidRPr="00924735" w:rsidRDefault="00B07142" w:rsidP="00B07142">
      <w:pPr>
        <w:pStyle w:val="SingleTxtG"/>
        <w:rPr>
          <w:strike/>
          <w:color w:val="FF0000"/>
          <w:lang w:val="en-US"/>
        </w:rPr>
      </w:pPr>
      <w:r w:rsidRPr="00924735">
        <w:rPr>
          <w:i/>
          <w:iCs/>
          <w:strike/>
          <w:color w:val="FF0000"/>
          <w:lang w:val="en-US"/>
        </w:rPr>
        <w:t xml:space="preserve">Insert new figures 2A and 2b, </w:t>
      </w:r>
      <w:r w:rsidRPr="00924735">
        <w:rPr>
          <w:strike/>
          <w:color w:val="FF0000"/>
          <w:lang w:val="en-US"/>
        </w:rPr>
        <w:t>to read:</w:t>
      </w:r>
    </w:p>
    <w:p w:rsidR="00B07142" w:rsidRPr="00924735" w:rsidRDefault="00B07142" w:rsidP="00B07142">
      <w:pPr>
        <w:pStyle w:val="HChG"/>
        <w:spacing w:before="0" w:after="120" w:line="240" w:lineRule="auto"/>
        <w:ind w:right="0" w:firstLine="0"/>
        <w:rPr>
          <w:b w:val="0"/>
          <w:strike/>
          <w:color w:val="FF0000"/>
          <w:sz w:val="20"/>
        </w:rPr>
      </w:pPr>
      <w:r w:rsidRPr="00924735">
        <w:rPr>
          <w:b w:val="0"/>
          <w:strike/>
          <w:color w:val="FF0000"/>
          <w:sz w:val="20"/>
        </w:rPr>
        <w:lastRenderedPageBreak/>
        <w:t>Figure 2</w:t>
      </w:r>
      <w:r w:rsidRPr="00924735">
        <w:rPr>
          <w:strike/>
          <w:color w:val="FF0000"/>
          <w:sz w:val="20"/>
        </w:rPr>
        <w:t>A</w:t>
      </w:r>
      <w:r w:rsidRPr="00924735">
        <w:rPr>
          <w:b w:val="0"/>
          <w:strike/>
          <w:color w:val="FF0000"/>
          <w:sz w:val="20"/>
        </w:rPr>
        <w:t xml:space="preserve"> </w:t>
      </w:r>
      <w:r w:rsidRPr="00924735">
        <w:rPr>
          <w:b w:val="0"/>
          <w:strike/>
          <w:color w:val="FF0000"/>
          <w:sz w:val="20"/>
        </w:rPr>
        <w:br/>
        <w:t xml:space="preserve">Door panel geometry </w:t>
      </w:r>
      <w:r w:rsidRPr="00924735">
        <w:rPr>
          <w:strike/>
          <w:color w:val="FF0000"/>
          <w:sz w:val="20"/>
        </w:rPr>
        <w:t xml:space="preserve">for testing integral ECRS with ISOFIX </w:t>
      </w:r>
      <w:r w:rsidRPr="00924735">
        <w:rPr>
          <w:b w:val="0"/>
          <w:strike/>
          <w:color w:val="FF0000"/>
          <w:sz w:val="20"/>
        </w:rPr>
        <w:t>– side view (tolerance general:</w:t>
      </w:r>
      <w:r w:rsidRPr="00924735">
        <w:rPr>
          <w:b w:val="0"/>
          <w:strike/>
          <w:color w:val="FF0000"/>
        </w:rPr>
        <w:t xml:space="preserve"> </w:t>
      </w:r>
      <w:r w:rsidRPr="00924735">
        <w:rPr>
          <w:b w:val="0"/>
          <w:strike/>
          <w:color w:val="FF0000"/>
          <w:sz w:val="20"/>
        </w:rPr>
        <w:t>±2 mm and ±1 degree)</w:t>
      </w:r>
      <w:r w:rsidRPr="00924735">
        <w:rPr>
          <w:b w:val="0"/>
          <w:strike/>
          <w:color w:val="FF0000"/>
          <w:sz w:val="20"/>
          <w:highlight w:val="yellow"/>
        </w:rPr>
        <w:t xml:space="preserve">  </w:t>
      </w:r>
    </w:p>
    <w:p w:rsidR="00B07142" w:rsidRPr="00924735" w:rsidRDefault="00B07142" w:rsidP="00B07142">
      <w:pPr>
        <w:rPr>
          <w:strike/>
          <w:color w:val="FF0000"/>
        </w:rPr>
      </w:pPr>
    </w:p>
    <w:p w:rsidR="00B07142" w:rsidRPr="004E45FA" w:rsidRDefault="00B07142" w:rsidP="00B07142">
      <w:pPr>
        <w:ind w:left="1134" w:firstLine="6"/>
        <w:rPr>
          <w:b/>
        </w:rPr>
      </w:pPr>
      <w:r w:rsidRPr="00924735">
        <w:rPr>
          <w:b/>
          <w:strike/>
          <w:color w:val="FF0000"/>
        </w:rPr>
        <w:t>This door panel shall be used when the Integral ECRS under test is installed with ISOFIX.</w:t>
      </w:r>
      <w:r w:rsidRPr="00924735">
        <w:rPr>
          <w:b/>
          <w:color w:val="FF0000"/>
        </w:rPr>
        <w:t xml:space="preserve"> </w:t>
      </w:r>
    </w:p>
    <w:p w:rsidR="00B07142" w:rsidRDefault="00B07142" w:rsidP="00B07142"/>
    <w:p w:rsidR="00B07142" w:rsidRPr="0086459D" w:rsidRDefault="00B07142" w:rsidP="00B07142">
      <w:pPr>
        <w:jc w:val="center"/>
        <w:rPr>
          <w:i/>
          <w:lang w:val="en-US"/>
        </w:rPr>
      </w:pPr>
      <w:r>
        <w:rPr>
          <w:noProof/>
          <w:lang w:val="fr-CH" w:eastAsia="zh-CN"/>
        </w:rPr>
        <w:drawing>
          <wp:anchor distT="0" distB="0" distL="114300" distR="114300" simplePos="0" relativeHeight="251681792" behindDoc="0" locked="0" layoutInCell="1" allowOverlap="1" wp14:anchorId="5F240905" wp14:editId="047AFCC8">
            <wp:simplePos x="0" y="0"/>
            <wp:positionH relativeFrom="column">
              <wp:posOffset>1437640</wp:posOffset>
            </wp:positionH>
            <wp:positionV relativeFrom="paragraph">
              <wp:posOffset>6985</wp:posOffset>
            </wp:positionV>
            <wp:extent cx="2967990" cy="1758315"/>
            <wp:effectExtent l="0" t="0" r="3810" b="0"/>
            <wp:wrapNone/>
            <wp:docPr id="26"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67990" cy="1758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142" w:rsidRDefault="00924735" w:rsidP="00B07142">
      <w:pPr>
        <w:spacing w:before="360" w:after="240" w:line="240" w:lineRule="auto"/>
        <w:ind w:left="567" w:right="1134"/>
        <w:jc w:val="both"/>
        <w:rPr>
          <w:b/>
          <w:sz w:val="28"/>
        </w:rPr>
      </w:pPr>
      <w:r>
        <w:rPr>
          <w:b/>
          <w:noProof/>
          <w:sz w:val="28"/>
          <w:lang w:val="fr-CH" w:eastAsia="zh-CN"/>
        </w:rPr>
        <mc:AlternateContent>
          <mc:Choice Requires="wps">
            <w:drawing>
              <wp:anchor distT="0" distB="0" distL="114300" distR="114300" simplePos="0" relativeHeight="251683840" behindDoc="0" locked="0" layoutInCell="1" allowOverlap="1" wp14:anchorId="6FE3958F" wp14:editId="3F209CB0">
                <wp:simplePos x="0" y="0"/>
                <wp:positionH relativeFrom="column">
                  <wp:posOffset>1157774</wp:posOffset>
                </wp:positionH>
                <wp:positionV relativeFrom="paragraph">
                  <wp:posOffset>48384</wp:posOffset>
                </wp:positionV>
                <wp:extent cx="3135723" cy="1306923"/>
                <wp:effectExtent l="0" t="0" r="26670" b="26670"/>
                <wp:wrapNone/>
                <wp:docPr id="290" name="Connecteur droit 290"/>
                <wp:cNvGraphicFramePr/>
                <a:graphic xmlns:a="http://schemas.openxmlformats.org/drawingml/2006/main">
                  <a:graphicData uri="http://schemas.microsoft.com/office/word/2010/wordprocessingShape">
                    <wps:wsp>
                      <wps:cNvCnPr/>
                      <wps:spPr>
                        <a:xfrm flipV="1">
                          <a:off x="0" y="0"/>
                          <a:ext cx="3135723" cy="1306923"/>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E00CCB" id="Connecteur droit 290"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91.15pt,3.8pt" to="338.0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" strokecolor="red"/>
            </w:pict>
          </mc:Fallback>
        </mc:AlternateContent>
      </w:r>
    </w:p>
    <w:p w:rsidR="00B07142" w:rsidRDefault="00B07142" w:rsidP="00B07142">
      <w:pPr>
        <w:spacing w:before="360" w:after="240" w:line="240" w:lineRule="auto"/>
        <w:ind w:left="567" w:right="1134"/>
        <w:jc w:val="both"/>
        <w:rPr>
          <w:b/>
          <w:sz w:val="28"/>
        </w:rPr>
      </w:pPr>
    </w:p>
    <w:p w:rsidR="00B07142" w:rsidRDefault="00B07142" w:rsidP="00B07142">
      <w:pPr>
        <w:spacing w:before="360" w:after="240" w:line="240" w:lineRule="auto"/>
        <w:ind w:left="567" w:right="1134"/>
        <w:jc w:val="both"/>
        <w:rPr>
          <w:b/>
          <w:sz w:val="28"/>
        </w:rPr>
      </w:pPr>
    </w:p>
    <w:p w:rsidR="00B07142" w:rsidRDefault="00B07142" w:rsidP="00B07142">
      <w:pPr>
        <w:spacing w:before="360" w:after="240" w:line="240" w:lineRule="auto"/>
        <w:ind w:left="567" w:right="1134"/>
        <w:jc w:val="both"/>
        <w:rPr>
          <w:b/>
          <w:sz w:val="28"/>
        </w:rPr>
      </w:pPr>
    </w:p>
    <w:p w:rsidR="00B07142" w:rsidRPr="00924735" w:rsidRDefault="00B07142" w:rsidP="00B07142">
      <w:pPr>
        <w:pStyle w:val="HChG"/>
        <w:spacing w:before="0" w:after="120" w:line="240" w:lineRule="auto"/>
        <w:ind w:firstLine="0"/>
        <w:rPr>
          <w:strike/>
          <w:color w:val="FF0000"/>
          <w:sz w:val="20"/>
          <w:highlight w:val="yellow"/>
        </w:rPr>
      </w:pPr>
      <w:r w:rsidRPr="00924735">
        <w:rPr>
          <w:strike/>
          <w:color w:val="FF0000"/>
          <w:sz w:val="20"/>
        </w:rPr>
        <w:t>Figure 2B</w:t>
      </w:r>
      <w:r w:rsidRPr="00924735">
        <w:rPr>
          <w:strike/>
          <w:color w:val="FF0000"/>
          <w:sz w:val="20"/>
        </w:rPr>
        <w:br/>
        <w:t>Door panel geometry for testing non-integral ECRS – side view (tolerance general:</w:t>
      </w:r>
      <w:r w:rsidRPr="00924735">
        <w:rPr>
          <w:strike/>
          <w:color w:val="FF0000"/>
        </w:rPr>
        <w:t xml:space="preserve"> </w:t>
      </w:r>
      <w:r w:rsidRPr="00924735">
        <w:rPr>
          <w:strike/>
          <w:color w:val="FF0000"/>
          <w:sz w:val="20"/>
        </w:rPr>
        <w:t>±2 mm and ±1 degree)</w:t>
      </w:r>
    </w:p>
    <w:p w:rsidR="00B07142" w:rsidRPr="00924735" w:rsidRDefault="00B07142" w:rsidP="00B07142">
      <w:pPr>
        <w:spacing w:before="360" w:after="240" w:line="240" w:lineRule="auto"/>
        <w:ind w:left="1134" w:right="1134" w:firstLine="9"/>
        <w:jc w:val="both"/>
        <w:rPr>
          <w:b/>
          <w:strike/>
          <w:color w:val="FF0000"/>
        </w:rPr>
      </w:pPr>
      <w:r w:rsidRPr="00924735">
        <w:rPr>
          <w:b/>
          <w:strike/>
          <w:color w:val="FF0000"/>
        </w:rPr>
        <w:t xml:space="preserve">This door panel shall be used when the ECRS under test is installed with the adult seat belt. </w:t>
      </w:r>
    </w:p>
    <w:p w:rsidR="00B07142" w:rsidRPr="00924735" w:rsidRDefault="00B07142" w:rsidP="00B07142">
      <w:pPr>
        <w:spacing w:before="360" w:after="240" w:line="240" w:lineRule="auto"/>
        <w:ind w:left="1134" w:right="1134" w:firstLine="9"/>
        <w:jc w:val="both"/>
        <w:rPr>
          <w:b/>
          <w:strike/>
          <w:color w:val="FF0000"/>
          <w:sz w:val="28"/>
        </w:rPr>
      </w:pPr>
      <w:r w:rsidRPr="00924735">
        <w:rPr>
          <w:b/>
          <w:strike/>
          <w:color w:val="FF0000"/>
        </w:rPr>
        <w:t>Tests to extend the type-approval of Integral ISOFIX ECRS may also use this door, provided it was used for the original type-approval.</w:t>
      </w:r>
    </w:p>
    <w:p w:rsidR="00B07142" w:rsidRPr="00924735" w:rsidRDefault="00B07142" w:rsidP="00B07142">
      <w:pPr>
        <w:spacing w:before="360" w:after="240" w:line="240" w:lineRule="auto"/>
        <w:ind w:left="567" w:right="1134"/>
        <w:jc w:val="both"/>
        <w:rPr>
          <w:b/>
          <w:strike/>
          <w:color w:val="FF0000"/>
          <w:sz w:val="28"/>
        </w:rPr>
      </w:pPr>
      <w:r w:rsidRPr="00924735">
        <w:rPr>
          <w:strike/>
          <w:noProof/>
          <w:color w:val="FF0000"/>
          <w:lang w:val="fr-CH" w:eastAsia="zh-CN"/>
        </w:rPr>
        <w:drawing>
          <wp:anchor distT="0" distB="0" distL="114300" distR="114300" simplePos="0" relativeHeight="251680768" behindDoc="0" locked="0" layoutInCell="1" allowOverlap="1" wp14:anchorId="7D4030B6" wp14:editId="2299AED4">
            <wp:simplePos x="0" y="0"/>
            <wp:positionH relativeFrom="column">
              <wp:posOffset>1504950</wp:posOffset>
            </wp:positionH>
            <wp:positionV relativeFrom="paragraph">
              <wp:posOffset>222885</wp:posOffset>
            </wp:positionV>
            <wp:extent cx="2823210" cy="1656715"/>
            <wp:effectExtent l="0" t="0" r="0" b="635"/>
            <wp:wrapNone/>
            <wp:docPr id="30"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23210" cy="1656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142" w:rsidRDefault="00B07142" w:rsidP="00B07142">
      <w:pPr>
        <w:spacing w:before="360" w:after="240" w:line="240" w:lineRule="auto"/>
        <w:ind w:left="567" w:right="1134"/>
        <w:jc w:val="both"/>
        <w:rPr>
          <w:b/>
          <w:sz w:val="28"/>
        </w:rPr>
      </w:pPr>
    </w:p>
    <w:p w:rsidR="00B07142" w:rsidRDefault="00B07142" w:rsidP="00B07142">
      <w:pPr>
        <w:spacing w:before="360" w:after="240" w:line="240" w:lineRule="auto"/>
        <w:ind w:left="567" w:right="1134"/>
        <w:jc w:val="both"/>
        <w:rPr>
          <w:b/>
          <w:sz w:val="28"/>
        </w:rPr>
      </w:pPr>
    </w:p>
    <w:p w:rsidR="00B07142" w:rsidRDefault="00B07142" w:rsidP="00B07142">
      <w:pPr>
        <w:spacing w:before="360" w:after="240" w:line="240" w:lineRule="auto"/>
        <w:ind w:left="567" w:right="1134"/>
        <w:jc w:val="both"/>
        <w:rPr>
          <w:b/>
          <w:sz w:val="28"/>
        </w:rPr>
      </w:pPr>
    </w:p>
    <w:p w:rsidR="00B07142" w:rsidRPr="0034128F" w:rsidRDefault="00B07142" w:rsidP="00B07142">
      <w:pPr>
        <w:suppressAutoHyphens w:val="0"/>
        <w:spacing w:line="240" w:lineRule="auto"/>
        <w:ind w:left="567" w:firstLine="567"/>
        <w:rPr>
          <w:i/>
          <w:iCs/>
          <w:color w:val="000000"/>
        </w:rPr>
      </w:pPr>
      <w:r>
        <w:rPr>
          <w:i/>
          <w:iCs/>
          <w:color w:val="000000"/>
        </w:rPr>
        <w:br w:type="page"/>
      </w:r>
    </w:p>
    <w:p w:rsidR="0034128F" w:rsidRPr="0034128F" w:rsidRDefault="0034128F" w:rsidP="009136DE">
      <w:pPr>
        <w:pStyle w:val="SingleTxtG"/>
      </w:pPr>
      <w:r w:rsidRPr="009136DE">
        <w:rPr>
          <w:i/>
          <w:iCs/>
        </w:rPr>
        <w:lastRenderedPageBreak/>
        <w:t>Annex 20</w:t>
      </w:r>
      <w:r w:rsidRPr="0034128F">
        <w:t>, amend to read:</w:t>
      </w:r>
    </w:p>
    <w:p w:rsidR="0034128F" w:rsidRPr="0034128F" w:rsidRDefault="00660EB0" w:rsidP="009136DE">
      <w:pPr>
        <w:pStyle w:val="HChG"/>
        <w:rPr>
          <w:i/>
          <w:iCs/>
          <w:color w:val="000000"/>
        </w:rPr>
      </w:pPr>
      <w:r>
        <w:rPr>
          <w:color w:val="000000"/>
          <w:lang w:val="en-US" w:eastAsia="de-DE"/>
        </w:rPr>
        <w:t>"</w:t>
      </w:r>
      <w:r w:rsidR="0034128F" w:rsidRPr="006C3163">
        <w:rPr>
          <w:lang w:val="en-US" w:eastAsia="de-DE"/>
        </w:rPr>
        <w:t xml:space="preserve">Annex 20 </w:t>
      </w:r>
    </w:p>
    <w:p w:rsidR="0034128F" w:rsidRPr="002E577F" w:rsidRDefault="0034128F" w:rsidP="002E577F">
      <w:pPr>
        <w:suppressAutoHyphens w:val="0"/>
        <w:spacing w:after="120" w:line="240" w:lineRule="auto"/>
        <w:ind w:left="567" w:right="1134" w:firstLine="567"/>
        <w:jc w:val="both"/>
        <w:rPr>
          <w:rStyle w:val="HChGChar"/>
        </w:rPr>
      </w:pPr>
      <w:r w:rsidRPr="0034128F">
        <w:rPr>
          <w:b/>
          <w:color w:val="000000"/>
          <w:sz w:val="28"/>
        </w:rPr>
        <w:t xml:space="preserve">Minimum list of documents required for </w:t>
      </w:r>
      <w:r w:rsidRPr="002E577F">
        <w:rPr>
          <w:rStyle w:val="HChGChar"/>
        </w:rPr>
        <w:t>approval</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988"/>
        <w:gridCol w:w="2579"/>
        <w:gridCol w:w="2510"/>
        <w:gridCol w:w="1293"/>
      </w:tblGrid>
      <w:tr w:rsidR="0034128F" w:rsidRPr="002E577F" w:rsidTr="002E577F">
        <w:trPr>
          <w:tblHeader/>
        </w:trPr>
        <w:tc>
          <w:tcPr>
            <w:tcW w:w="1139" w:type="dxa"/>
            <w:tcBorders>
              <w:top w:val="single" w:sz="4" w:space="0" w:color="auto"/>
              <w:bottom w:val="single" w:sz="12" w:space="0" w:color="auto"/>
            </w:tcBorders>
            <w:shd w:val="clear" w:color="auto" w:fill="auto"/>
            <w:vAlign w:val="bottom"/>
          </w:tcPr>
          <w:p w:rsidR="0034128F" w:rsidRPr="002E577F" w:rsidRDefault="0034128F" w:rsidP="002E577F">
            <w:pPr>
              <w:suppressAutoHyphens w:val="0"/>
              <w:spacing w:before="80" w:after="80" w:line="200" w:lineRule="exact"/>
              <w:ind w:right="113"/>
              <w:rPr>
                <w:rFonts w:eastAsia="PMingLiU"/>
                <w:i/>
                <w:sz w:val="16"/>
              </w:rPr>
            </w:pPr>
          </w:p>
        </w:tc>
        <w:tc>
          <w:tcPr>
            <w:tcW w:w="2977" w:type="dxa"/>
            <w:tcBorders>
              <w:top w:val="single" w:sz="4" w:space="0" w:color="auto"/>
              <w:bottom w:val="single" w:sz="12" w:space="0" w:color="auto"/>
            </w:tcBorders>
            <w:shd w:val="clear" w:color="auto" w:fill="auto"/>
            <w:vAlign w:val="bottom"/>
          </w:tcPr>
          <w:p w:rsidR="0034128F" w:rsidRPr="002E577F" w:rsidRDefault="0034128F" w:rsidP="002E577F">
            <w:pPr>
              <w:suppressAutoHyphens w:val="0"/>
              <w:spacing w:before="80" w:after="80" w:line="200" w:lineRule="exact"/>
              <w:ind w:right="113"/>
              <w:rPr>
                <w:rFonts w:eastAsia="PMingLiU"/>
                <w:i/>
                <w:sz w:val="16"/>
              </w:rPr>
            </w:pPr>
            <w:r w:rsidRPr="002E577F">
              <w:rPr>
                <w:i/>
                <w:sz w:val="16"/>
              </w:rPr>
              <w:t xml:space="preserve">i-Size or i-Size </w:t>
            </w:r>
            <w:r w:rsidR="00BA5A5B" w:rsidRPr="00BA5A5B">
              <w:rPr>
                <w:b/>
                <w:i/>
                <w:color w:val="FF0000"/>
                <w:sz w:val="16"/>
              </w:rPr>
              <w:t>Universal</w:t>
            </w:r>
            <w:r w:rsidR="00BA5A5B">
              <w:rPr>
                <w:i/>
                <w:sz w:val="16"/>
              </w:rPr>
              <w:t xml:space="preserve"> </w:t>
            </w:r>
            <w:r w:rsidRPr="002E577F">
              <w:rPr>
                <w:i/>
                <w:sz w:val="16"/>
              </w:rPr>
              <w:t xml:space="preserve">booster seat or i-Size booster </w:t>
            </w:r>
            <w:r w:rsidR="00BA5A5B" w:rsidRPr="00BA5A5B">
              <w:rPr>
                <w:b/>
                <w:i/>
                <w:color w:val="FF0000"/>
                <w:sz w:val="16"/>
              </w:rPr>
              <w:t xml:space="preserve">Universal </w:t>
            </w:r>
            <w:r w:rsidRPr="002E577F">
              <w:rPr>
                <w:i/>
                <w:sz w:val="16"/>
              </w:rPr>
              <w:t>cushion Enhanced Child Restraint System</w:t>
            </w:r>
          </w:p>
        </w:tc>
        <w:tc>
          <w:tcPr>
            <w:tcW w:w="2898" w:type="dxa"/>
            <w:tcBorders>
              <w:top w:val="single" w:sz="4" w:space="0" w:color="auto"/>
              <w:bottom w:val="single" w:sz="12" w:space="0" w:color="auto"/>
            </w:tcBorders>
            <w:shd w:val="clear" w:color="auto" w:fill="auto"/>
            <w:vAlign w:val="bottom"/>
          </w:tcPr>
          <w:p w:rsidR="0034128F" w:rsidRPr="002E577F" w:rsidRDefault="0034128F" w:rsidP="002E577F">
            <w:pPr>
              <w:suppressAutoHyphens w:val="0"/>
              <w:spacing w:before="80" w:after="80" w:line="200" w:lineRule="exact"/>
              <w:ind w:right="113"/>
              <w:rPr>
                <w:rFonts w:eastAsia="PMingLiU"/>
                <w:i/>
                <w:sz w:val="16"/>
              </w:rPr>
            </w:pPr>
            <w:r w:rsidRPr="002E577F">
              <w:rPr>
                <w:i/>
                <w:sz w:val="16"/>
              </w:rPr>
              <w:t>Specific vehicle ISOFIX or booster seat or booster cushion Enhanced Child Restraint System</w:t>
            </w:r>
          </w:p>
        </w:tc>
        <w:tc>
          <w:tcPr>
            <w:tcW w:w="1491" w:type="dxa"/>
            <w:tcBorders>
              <w:top w:val="single" w:sz="4" w:space="0" w:color="auto"/>
              <w:bottom w:val="single" w:sz="12" w:space="0" w:color="auto"/>
            </w:tcBorders>
            <w:shd w:val="clear" w:color="auto" w:fill="auto"/>
            <w:vAlign w:val="bottom"/>
          </w:tcPr>
          <w:p w:rsidR="0034128F" w:rsidRPr="002E577F" w:rsidRDefault="0034128F" w:rsidP="002E577F">
            <w:pPr>
              <w:suppressAutoHyphens w:val="0"/>
              <w:spacing w:before="80" w:after="80" w:line="200" w:lineRule="exact"/>
              <w:ind w:right="113"/>
              <w:rPr>
                <w:rFonts w:eastAsia="PMingLiU"/>
                <w:i/>
                <w:sz w:val="16"/>
              </w:rPr>
            </w:pPr>
            <w:r w:rsidRPr="002E577F">
              <w:rPr>
                <w:i/>
                <w:sz w:val="16"/>
              </w:rPr>
              <w:t xml:space="preserve">  Paragraph</w:t>
            </w:r>
          </w:p>
        </w:tc>
      </w:tr>
      <w:tr w:rsidR="0034128F" w:rsidRPr="002E577F" w:rsidTr="002E577F">
        <w:tc>
          <w:tcPr>
            <w:tcW w:w="1139" w:type="dxa"/>
            <w:tcBorders>
              <w:top w:val="single" w:sz="12" w:space="0" w:color="auto"/>
            </w:tcBorders>
            <w:shd w:val="clear" w:color="auto" w:fill="auto"/>
          </w:tcPr>
          <w:p w:rsidR="0034128F" w:rsidRPr="002E577F" w:rsidRDefault="0034128F" w:rsidP="002E577F">
            <w:pPr>
              <w:suppressAutoHyphens w:val="0"/>
              <w:spacing w:before="40" w:after="120" w:line="220" w:lineRule="exact"/>
              <w:ind w:right="113"/>
              <w:rPr>
                <w:rFonts w:eastAsia="PMingLiU"/>
              </w:rPr>
            </w:pPr>
            <w:r w:rsidRPr="002E577F">
              <w:t>General documents</w:t>
            </w:r>
          </w:p>
        </w:tc>
        <w:tc>
          <w:tcPr>
            <w:tcW w:w="2977" w:type="dxa"/>
            <w:tcBorders>
              <w:top w:val="single" w:sz="12" w:space="0" w:color="auto"/>
            </w:tcBorders>
            <w:shd w:val="clear" w:color="auto" w:fill="auto"/>
          </w:tcPr>
          <w:p w:rsidR="0034128F" w:rsidRPr="002E577F" w:rsidRDefault="0034128F" w:rsidP="002E577F">
            <w:pPr>
              <w:suppressAutoHyphens w:val="0"/>
              <w:spacing w:before="40" w:after="120" w:line="220" w:lineRule="exact"/>
              <w:ind w:right="113"/>
              <w:rPr>
                <w:rFonts w:eastAsia="PMingLiU"/>
              </w:rPr>
            </w:pPr>
            <w:r w:rsidRPr="002E577F">
              <w:t>Application letter/request</w:t>
            </w:r>
          </w:p>
        </w:tc>
        <w:tc>
          <w:tcPr>
            <w:tcW w:w="2898" w:type="dxa"/>
            <w:tcBorders>
              <w:top w:val="single" w:sz="12" w:space="0" w:color="auto"/>
            </w:tcBorders>
            <w:shd w:val="clear" w:color="auto" w:fill="auto"/>
          </w:tcPr>
          <w:p w:rsidR="0034128F" w:rsidRPr="002E577F" w:rsidRDefault="0034128F" w:rsidP="002E577F">
            <w:pPr>
              <w:suppressAutoHyphens w:val="0"/>
              <w:spacing w:before="40" w:after="120" w:line="220" w:lineRule="exact"/>
              <w:ind w:right="113"/>
              <w:rPr>
                <w:rFonts w:eastAsia="PMingLiU"/>
              </w:rPr>
            </w:pPr>
            <w:r w:rsidRPr="002E577F">
              <w:t>Application letter/request</w:t>
            </w:r>
          </w:p>
        </w:tc>
        <w:tc>
          <w:tcPr>
            <w:tcW w:w="1491" w:type="dxa"/>
            <w:tcBorders>
              <w:top w:val="single" w:sz="12" w:space="0" w:color="auto"/>
            </w:tcBorders>
            <w:shd w:val="clear" w:color="auto" w:fill="auto"/>
          </w:tcPr>
          <w:p w:rsidR="0034128F" w:rsidRPr="002E577F" w:rsidRDefault="0034128F" w:rsidP="002E577F">
            <w:pPr>
              <w:suppressAutoHyphens w:val="0"/>
              <w:spacing w:before="40" w:after="120" w:line="220" w:lineRule="exact"/>
              <w:ind w:right="113"/>
              <w:rPr>
                <w:rFonts w:eastAsia="PMingLiU"/>
              </w:rPr>
            </w:pPr>
            <w:r w:rsidRPr="002E577F">
              <w:t>3.1.</w:t>
            </w:r>
          </w:p>
        </w:tc>
      </w:tr>
      <w:tr w:rsidR="0034128F" w:rsidRPr="002E577F" w:rsidTr="002E577F">
        <w:tc>
          <w:tcPr>
            <w:tcW w:w="1139" w:type="dxa"/>
            <w:shd w:val="clear" w:color="auto" w:fill="auto"/>
          </w:tcPr>
          <w:p w:rsidR="0034128F" w:rsidRPr="002E577F" w:rsidRDefault="0034128F" w:rsidP="002E577F">
            <w:pPr>
              <w:suppressAutoHyphens w:val="0"/>
              <w:spacing w:before="40" w:after="120" w:line="220" w:lineRule="exact"/>
              <w:ind w:right="113"/>
            </w:pPr>
            <w:r w:rsidRPr="002E577F">
              <w:t>…</w:t>
            </w:r>
          </w:p>
        </w:tc>
        <w:tc>
          <w:tcPr>
            <w:tcW w:w="2977" w:type="dxa"/>
            <w:shd w:val="clear" w:color="auto" w:fill="auto"/>
          </w:tcPr>
          <w:p w:rsidR="0034128F" w:rsidRPr="002E577F" w:rsidRDefault="0034128F" w:rsidP="002E577F">
            <w:pPr>
              <w:suppressAutoHyphens w:val="0"/>
              <w:spacing w:before="40" w:after="120" w:line="220" w:lineRule="exact"/>
              <w:ind w:right="113"/>
            </w:pPr>
            <w:r w:rsidRPr="002E577F">
              <w:t>…</w:t>
            </w:r>
          </w:p>
        </w:tc>
        <w:tc>
          <w:tcPr>
            <w:tcW w:w="2898" w:type="dxa"/>
            <w:shd w:val="clear" w:color="auto" w:fill="auto"/>
          </w:tcPr>
          <w:p w:rsidR="0034128F" w:rsidRPr="002E577F" w:rsidRDefault="0034128F" w:rsidP="002E577F">
            <w:pPr>
              <w:suppressAutoHyphens w:val="0"/>
              <w:spacing w:before="40" w:after="120" w:line="220" w:lineRule="exact"/>
              <w:ind w:right="113"/>
            </w:pPr>
            <w:r w:rsidRPr="002E577F">
              <w:t>…</w:t>
            </w:r>
          </w:p>
        </w:tc>
        <w:tc>
          <w:tcPr>
            <w:tcW w:w="1491" w:type="dxa"/>
            <w:shd w:val="clear" w:color="auto" w:fill="auto"/>
          </w:tcPr>
          <w:p w:rsidR="0034128F" w:rsidRPr="002E577F" w:rsidRDefault="0034128F" w:rsidP="002E577F">
            <w:pPr>
              <w:suppressAutoHyphens w:val="0"/>
              <w:spacing w:before="40" w:after="120" w:line="220" w:lineRule="exact"/>
              <w:ind w:right="113"/>
            </w:pPr>
            <w:r w:rsidRPr="002E577F">
              <w:t>…</w:t>
            </w:r>
          </w:p>
        </w:tc>
      </w:tr>
    </w:tbl>
    <w:p w:rsidR="0034128F" w:rsidRPr="003674ED" w:rsidRDefault="00660EB0" w:rsidP="003674ED">
      <w:r w:rsidRPr="003674ED">
        <w:t>"</w:t>
      </w:r>
    </w:p>
    <w:p w:rsidR="0034128F" w:rsidRPr="0034128F" w:rsidRDefault="0034128F" w:rsidP="009136DE">
      <w:pPr>
        <w:pStyle w:val="SingleTxtG"/>
      </w:pPr>
      <w:r w:rsidRPr="009136DE">
        <w:rPr>
          <w:i/>
          <w:iCs/>
        </w:rPr>
        <w:t>Insert new Annex 25</w:t>
      </w:r>
      <w:r w:rsidRPr="0034128F">
        <w:t>, to read:</w:t>
      </w:r>
    </w:p>
    <w:p w:rsidR="0034128F" w:rsidRPr="0034128F" w:rsidRDefault="00660EB0" w:rsidP="0034128F">
      <w:pPr>
        <w:suppressAutoHyphens w:val="0"/>
        <w:spacing w:line="240" w:lineRule="auto"/>
        <w:ind w:right="1134"/>
        <w:jc w:val="both"/>
        <w:rPr>
          <w:i/>
          <w:iCs/>
          <w:color w:val="000000"/>
        </w:rPr>
      </w:pPr>
      <w:r>
        <w:rPr>
          <w:b/>
          <w:bCs/>
          <w:color w:val="000000"/>
          <w:sz w:val="28"/>
          <w:szCs w:val="28"/>
          <w:lang w:val="en-US" w:eastAsia="de-DE"/>
        </w:rPr>
        <w:t>"</w:t>
      </w:r>
      <w:r w:rsidR="0034128F" w:rsidRPr="0034128F">
        <w:rPr>
          <w:b/>
          <w:bCs/>
          <w:color w:val="000000"/>
          <w:sz w:val="28"/>
          <w:szCs w:val="28"/>
          <w:lang w:val="en-US" w:eastAsia="de-DE"/>
        </w:rPr>
        <w:t xml:space="preserve">Annex 25 </w:t>
      </w:r>
    </w:p>
    <w:p w:rsidR="0034128F" w:rsidRPr="0034128F" w:rsidRDefault="00E32FFC" w:rsidP="00E32FFC">
      <w:pPr>
        <w:pStyle w:val="HChG"/>
      </w:pPr>
      <w:r>
        <w:tab/>
      </w:r>
      <w:r>
        <w:tab/>
      </w:r>
      <w:r>
        <w:tab/>
      </w:r>
      <w:bookmarkStart w:id="1" w:name="_Hlk525220417"/>
      <w:r w:rsidR="0034128F" w:rsidRPr="0034128F">
        <w:t>Measurement device for</w:t>
      </w:r>
      <w:r w:rsidR="00F40349">
        <w:t xml:space="preserve"> booster cushion height check </w:t>
      </w:r>
      <w:bookmarkEnd w:id="1"/>
    </w:p>
    <w:p w:rsidR="003F47F9" w:rsidRPr="000A0178" w:rsidRDefault="003F47F9" w:rsidP="003F47F9">
      <w:pPr>
        <w:suppressAutoHyphens w:val="0"/>
        <w:spacing w:line="240" w:lineRule="auto"/>
        <w:jc w:val="center"/>
        <w:rPr>
          <w:i/>
          <w:iCs/>
          <w:color w:val="000000"/>
        </w:rPr>
      </w:pPr>
      <w:r w:rsidRPr="000A0178">
        <w:rPr>
          <w:i/>
          <w:iCs/>
          <w:noProof/>
          <w:color w:val="000000"/>
          <w:lang w:val="fr-CH" w:eastAsia="zh-CN"/>
        </w:rPr>
        <w:drawing>
          <wp:inline distT="0" distB="0" distL="0" distR="0" wp14:anchorId="668254A0" wp14:editId="30F55977">
            <wp:extent cx="2905457" cy="3324225"/>
            <wp:effectExtent l="0" t="0" r="9525" b="0"/>
            <wp:docPr id="31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913158" cy="3333036"/>
                    </a:xfrm>
                    <a:prstGeom prst="rect">
                      <a:avLst/>
                    </a:prstGeom>
                  </pic:spPr>
                </pic:pic>
              </a:graphicData>
            </a:graphic>
          </wp:inline>
        </w:drawing>
      </w:r>
      <w:r w:rsidRPr="000A0178">
        <w:rPr>
          <w:i/>
          <w:iCs/>
          <w:noProof/>
          <w:color w:val="000000"/>
          <w:lang w:val="fr-CH" w:eastAsia="zh-CN"/>
        </w:rPr>
        <w:drawing>
          <wp:inline distT="0" distB="0" distL="0" distR="0" wp14:anchorId="4F75EDD1" wp14:editId="7A313E9E">
            <wp:extent cx="850900" cy="3256935"/>
            <wp:effectExtent l="0" t="0" r="6350" b="635"/>
            <wp:docPr id="317"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5"/>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56411" cy="3278029"/>
                    </a:xfrm>
                    <a:prstGeom prst="rect">
                      <a:avLst/>
                    </a:prstGeom>
                  </pic:spPr>
                </pic:pic>
              </a:graphicData>
            </a:graphic>
          </wp:inline>
        </w:drawing>
      </w:r>
      <w:r w:rsidRPr="000A0178">
        <w:rPr>
          <w:iCs/>
          <w:noProof/>
          <w:color w:val="000000"/>
          <w:lang w:val="fr-CH" w:eastAsia="zh-CN"/>
        </w:rPr>
        <w:drawing>
          <wp:inline distT="0" distB="0" distL="0" distR="0" wp14:anchorId="4E3C2F7B" wp14:editId="75F653BA">
            <wp:extent cx="2160905" cy="2819400"/>
            <wp:effectExtent l="0" t="0" r="0" b="0"/>
            <wp:docPr id="31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64651" b="20487"/>
                    <a:stretch/>
                  </pic:blipFill>
                  <pic:spPr bwMode="auto">
                    <a:xfrm>
                      <a:off x="0" y="0"/>
                      <a:ext cx="2160905" cy="2819400"/>
                    </a:xfrm>
                    <a:prstGeom prst="rect">
                      <a:avLst/>
                    </a:prstGeom>
                    <a:noFill/>
                    <a:ln>
                      <a:noFill/>
                    </a:ln>
                    <a:extLst>
                      <a:ext uri="{53640926-AAD7-44D8-BBD7-CCE9431645EC}">
                        <a14:shadowObscured xmlns:a14="http://schemas.microsoft.com/office/drawing/2010/main"/>
                      </a:ext>
                    </a:extLst>
                  </pic:spPr>
                </pic:pic>
              </a:graphicData>
            </a:graphic>
          </wp:inline>
        </w:drawing>
      </w:r>
    </w:p>
    <w:p w:rsidR="003F47F9" w:rsidRPr="000A0178" w:rsidRDefault="003F47F9" w:rsidP="003F47F9">
      <w:pPr>
        <w:suppressAutoHyphens w:val="0"/>
        <w:spacing w:line="240" w:lineRule="auto"/>
        <w:rPr>
          <w:i/>
          <w:iCs/>
          <w:color w:val="000000"/>
        </w:rPr>
      </w:pPr>
    </w:p>
    <w:p w:rsidR="003F47F9" w:rsidRPr="003F47F9" w:rsidRDefault="003F47F9" w:rsidP="003F47F9">
      <w:pPr>
        <w:pStyle w:val="SingleTxtG"/>
        <w:rPr>
          <w:b/>
          <w:bCs/>
          <w:color w:val="FF0000"/>
        </w:rPr>
      </w:pPr>
      <w:r w:rsidRPr="003F47F9">
        <w:rPr>
          <w:b/>
          <w:bCs/>
          <w:color w:val="FF0000"/>
        </w:rPr>
        <w:t>The mass of the device shall be 15kg +/-1kg</w:t>
      </w:r>
    </w:p>
    <w:p w:rsidR="0034128F" w:rsidRDefault="0034128F" w:rsidP="0034128F">
      <w:pPr>
        <w:suppressAutoHyphens w:val="0"/>
        <w:spacing w:line="240" w:lineRule="auto"/>
        <w:rPr>
          <w:i/>
          <w:iCs/>
          <w:color w:val="000000"/>
        </w:rPr>
      </w:pPr>
    </w:p>
    <w:p w:rsidR="0034128F" w:rsidRPr="0034128F" w:rsidRDefault="0034128F" w:rsidP="002E577F">
      <w:pPr>
        <w:suppressAutoHyphens w:val="0"/>
        <w:spacing w:line="240" w:lineRule="auto"/>
        <w:rPr>
          <w:i/>
          <w:iCs/>
          <w:color w:val="000000"/>
        </w:rPr>
      </w:pPr>
    </w:p>
    <w:p w:rsidR="0034128F" w:rsidRPr="002E577F" w:rsidRDefault="0034128F" w:rsidP="002E577F">
      <w:pPr>
        <w:pStyle w:val="SingleTxtG"/>
        <w:rPr>
          <w:b/>
          <w:bCs/>
        </w:rPr>
      </w:pPr>
      <w:r w:rsidRPr="002E577F">
        <w:rPr>
          <w:b/>
          <w:bCs/>
        </w:rPr>
        <w:t>Calib</w:t>
      </w:r>
      <w:r w:rsidR="00774A2E" w:rsidRPr="002E577F">
        <w:rPr>
          <w:b/>
          <w:bCs/>
        </w:rPr>
        <w:t>ration of the measurement scale</w:t>
      </w:r>
    </w:p>
    <w:p w:rsidR="0034128F" w:rsidRPr="00C8256C" w:rsidRDefault="0034128F" w:rsidP="002E577F">
      <w:pPr>
        <w:pStyle w:val="SingleTxtG"/>
        <w:rPr>
          <w:b/>
          <w:bCs/>
        </w:rPr>
      </w:pPr>
      <w:r w:rsidRPr="002E577F">
        <w:rPr>
          <w:b/>
          <w:bCs/>
        </w:rPr>
        <w:t xml:space="preserve">The calibration of the ruler is based on an idealized measurement in </w:t>
      </w:r>
      <w:r w:rsidR="0048413C" w:rsidRPr="00C8256C">
        <w:rPr>
          <w:b/>
          <w:bCs/>
        </w:rPr>
        <w:t>Computer-Aided design (</w:t>
      </w:r>
      <w:r w:rsidRPr="00C8256C">
        <w:rPr>
          <w:b/>
          <w:bCs/>
        </w:rPr>
        <w:t>CAD</w:t>
      </w:r>
      <w:r w:rsidR="0048413C" w:rsidRPr="00C8256C">
        <w:rPr>
          <w:b/>
          <w:bCs/>
        </w:rPr>
        <w:t>)</w:t>
      </w:r>
      <w:r w:rsidRPr="00C8256C">
        <w:rPr>
          <w:b/>
          <w:bCs/>
        </w:rPr>
        <w:t xml:space="preserve"> using the frame of the measurement device on the rigid test bench simulating R129 test bench and a digital Q10 dummy. The dummy is raised </w:t>
      </w:r>
      <w:r w:rsidRPr="002E577F">
        <w:rPr>
          <w:b/>
          <w:bCs/>
        </w:rPr>
        <w:t xml:space="preserve">so that its head is aligned with the horizontal bar at 770 mm and its back is in contact with the </w:t>
      </w:r>
      <w:r w:rsidRPr="002E577F">
        <w:rPr>
          <w:b/>
          <w:bCs/>
        </w:rPr>
        <w:lastRenderedPageBreak/>
        <w:t>backrest of the test bench. In this position the distance from the dummy’s bottom to the seat cushion of the test bench is measured. This distance is added to the sitting height of the digital Q10 and the result is the calibration val</w:t>
      </w:r>
      <w:r w:rsidR="008F07CD">
        <w:rPr>
          <w:b/>
          <w:bCs/>
        </w:rPr>
        <w:t xml:space="preserve">ue. In our case the value is </w:t>
      </w:r>
      <w:r w:rsidR="008F07CD" w:rsidRPr="00C8256C">
        <w:rPr>
          <w:b/>
          <w:bCs/>
        </w:rPr>
        <w:t>81</w:t>
      </w:r>
      <w:r w:rsidR="00AF055E" w:rsidRPr="00C8256C">
        <w:rPr>
          <w:b/>
          <w:bCs/>
        </w:rPr>
        <w:t>,</w:t>
      </w:r>
      <w:r w:rsidR="008F07CD" w:rsidRPr="00C8256C">
        <w:rPr>
          <w:b/>
          <w:bCs/>
        </w:rPr>
        <w:t>1</w:t>
      </w:r>
      <w:r w:rsidRPr="00C8256C">
        <w:rPr>
          <w:b/>
          <w:bCs/>
        </w:rPr>
        <w:t xml:space="preserve"> </w:t>
      </w:r>
      <w:r w:rsidR="00AF055E" w:rsidRPr="00C8256C">
        <w:rPr>
          <w:b/>
          <w:bCs/>
        </w:rPr>
        <w:t>c</w:t>
      </w:r>
      <w:r w:rsidRPr="00C8256C">
        <w:rPr>
          <w:b/>
          <w:bCs/>
        </w:rPr>
        <w:t>m.</w:t>
      </w:r>
    </w:p>
    <w:p w:rsidR="00B72AC6" w:rsidRPr="00C8256C" w:rsidRDefault="0034128F" w:rsidP="00B72AC6">
      <w:pPr>
        <w:pStyle w:val="SingleTxtG"/>
        <w:rPr>
          <w:b/>
          <w:noProof/>
          <w:lang w:val="en-US" w:eastAsia="de-DE"/>
        </w:rPr>
      </w:pPr>
      <w:r w:rsidRPr="00C8256C">
        <w:rPr>
          <w:b/>
        </w:rPr>
        <w:t xml:space="preserve">To calibrate the ruler of the measurement device its </w:t>
      </w:r>
      <w:r w:rsidR="00C479BB" w:rsidRPr="00C8256C">
        <w:rPr>
          <w:b/>
        </w:rPr>
        <w:t>structure</w:t>
      </w:r>
      <w:r w:rsidRPr="00C8256C">
        <w:rPr>
          <w:b/>
        </w:rPr>
        <w:t xml:space="preserve"> has to </w:t>
      </w:r>
      <w:r w:rsidR="006C3163" w:rsidRPr="00C8256C">
        <w:rPr>
          <w:b/>
        </w:rPr>
        <w:t xml:space="preserve">contact the supporting surface </w:t>
      </w:r>
      <w:r w:rsidRPr="00C8256C">
        <w:rPr>
          <w:b/>
        </w:rPr>
        <w:t>(Detail A</w:t>
      </w:r>
      <w:r w:rsidR="005364B9" w:rsidRPr="00C8256C">
        <w:rPr>
          <w:b/>
        </w:rPr>
        <w:t>)</w:t>
      </w:r>
      <w:r w:rsidRPr="00C8256C">
        <w:rPr>
          <w:b/>
        </w:rPr>
        <w:t>. In this configuration the scale has to show the cali</w:t>
      </w:r>
      <w:r w:rsidR="008F07CD" w:rsidRPr="00C8256C">
        <w:rPr>
          <w:b/>
        </w:rPr>
        <w:t xml:space="preserve">bration value </w:t>
      </w:r>
      <w:r w:rsidR="00AF055E" w:rsidRPr="00C8256C">
        <w:rPr>
          <w:b/>
        </w:rPr>
        <w:t>–</w:t>
      </w:r>
      <w:r w:rsidR="008F07CD" w:rsidRPr="00C8256C">
        <w:rPr>
          <w:b/>
        </w:rPr>
        <w:t xml:space="preserve"> 81</w:t>
      </w:r>
      <w:r w:rsidR="00AF055E" w:rsidRPr="00C8256C">
        <w:rPr>
          <w:b/>
        </w:rPr>
        <w:t>,</w:t>
      </w:r>
      <w:r w:rsidR="008F07CD" w:rsidRPr="00C8256C">
        <w:rPr>
          <w:b/>
        </w:rPr>
        <w:t>1</w:t>
      </w:r>
      <w:r w:rsidR="00AF055E" w:rsidRPr="00C8256C">
        <w:rPr>
          <w:b/>
        </w:rPr>
        <w:t xml:space="preserve"> c</w:t>
      </w:r>
      <w:r w:rsidR="005364B9" w:rsidRPr="00C8256C">
        <w:rPr>
          <w:b/>
        </w:rPr>
        <w:t>m (Detail B</w:t>
      </w:r>
      <w:r w:rsidRPr="00C8256C">
        <w:rPr>
          <w:b/>
        </w:rPr>
        <w:t>).</w:t>
      </w:r>
      <w:r w:rsidRPr="00C8256C">
        <w:rPr>
          <w:b/>
          <w:noProof/>
          <w:lang w:val="en-US" w:eastAsia="de-DE"/>
        </w:rPr>
        <w:t xml:space="preserve"> </w:t>
      </w:r>
    </w:p>
    <w:p w:rsidR="00C479BB" w:rsidRPr="0034128F" w:rsidRDefault="00C479BB" w:rsidP="002E577F">
      <w:pPr>
        <w:suppressAutoHyphens w:val="0"/>
        <w:spacing w:line="240" w:lineRule="auto"/>
        <w:ind w:left="993"/>
        <w:rPr>
          <w:iCs/>
          <w:color w:val="000000"/>
        </w:rPr>
      </w:pPr>
    </w:p>
    <w:p w:rsidR="003F47F9" w:rsidRPr="0034128F" w:rsidRDefault="0034128F" w:rsidP="0034128F">
      <w:pPr>
        <w:suppressAutoHyphens w:val="0"/>
        <w:spacing w:line="240" w:lineRule="auto"/>
        <w:rPr>
          <w:iCs/>
          <w:color w:val="FF0000"/>
        </w:rPr>
      </w:pPr>
      <w:r w:rsidRPr="0034128F">
        <w:rPr>
          <w:iCs/>
          <w:color w:val="FF0000"/>
        </w:rPr>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5239"/>
      </w:tblGrid>
      <w:tr w:rsidR="003F47F9" w:rsidRPr="000A0178" w:rsidTr="00321B97">
        <w:tc>
          <w:tcPr>
            <w:tcW w:w="4395" w:type="dxa"/>
            <w:vMerge w:val="restart"/>
            <w:vAlign w:val="center"/>
          </w:tcPr>
          <w:p w:rsidR="003F47F9" w:rsidRPr="000A0178" w:rsidRDefault="003F47F9" w:rsidP="00321B97">
            <w:pPr>
              <w:pStyle w:val="SingleTxtG"/>
              <w:ind w:left="0" w:right="0"/>
              <w:jc w:val="center"/>
              <w:rPr>
                <w:b/>
                <w:lang w:eastAsia="de-DE"/>
              </w:rPr>
            </w:pPr>
            <w:r w:rsidRPr="000A0178">
              <w:rPr>
                <w:b/>
                <w:noProof/>
                <w:lang w:val="fr-CH" w:eastAsia="zh-CN"/>
              </w:rPr>
              <w:drawing>
                <wp:inline distT="0" distB="0" distL="0" distR="0" wp14:anchorId="4DB43960" wp14:editId="1609F1DE">
                  <wp:extent cx="2666415" cy="3673365"/>
                  <wp:effectExtent l="0" t="0" r="635" b="3810"/>
                  <wp:docPr id="319"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2677433" cy="3688544"/>
                          </a:xfrm>
                          <a:prstGeom prst="rect">
                            <a:avLst/>
                          </a:prstGeom>
                        </pic:spPr>
                      </pic:pic>
                    </a:graphicData>
                  </a:graphic>
                </wp:inline>
              </w:drawing>
            </w:r>
          </w:p>
        </w:tc>
        <w:tc>
          <w:tcPr>
            <w:tcW w:w="5239" w:type="dxa"/>
            <w:vAlign w:val="center"/>
          </w:tcPr>
          <w:p w:rsidR="003F47F9" w:rsidRPr="000A0178" w:rsidRDefault="003F47F9" w:rsidP="00321B97">
            <w:pPr>
              <w:pStyle w:val="SingleTxtG"/>
              <w:ind w:left="0" w:right="136"/>
              <w:jc w:val="center"/>
              <w:rPr>
                <w:b/>
                <w:lang w:eastAsia="de-DE"/>
              </w:rPr>
            </w:pPr>
            <w:r>
              <w:rPr>
                <w:i/>
                <w:iCs/>
                <w:noProof/>
                <w:color w:val="FF0000"/>
                <w:lang w:val="fr-CH" w:eastAsia="zh-CN"/>
              </w:rPr>
              <mc:AlternateContent>
                <mc:Choice Requires="wps">
                  <w:drawing>
                    <wp:anchor distT="0" distB="0" distL="114300" distR="114300" simplePos="0" relativeHeight="251703296" behindDoc="0" locked="0" layoutInCell="1" allowOverlap="1" wp14:anchorId="1D47C279" wp14:editId="64FC6AB4">
                      <wp:simplePos x="0" y="0"/>
                      <wp:positionH relativeFrom="column">
                        <wp:posOffset>2023110</wp:posOffset>
                      </wp:positionH>
                      <wp:positionV relativeFrom="paragraph">
                        <wp:posOffset>1680845</wp:posOffset>
                      </wp:positionV>
                      <wp:extent cx="485775" cy="180975"/>
                      <wp:effectExtent l="38100" t="0" r="28575" b="66675"/>
                      <wp:wrapNone/>
                      <wp:docPr id="194" name="Straight Arrow Connector 194"/>
                      <wp:cNvGraphicFramePr/>
                      <a:graphic xmlns:a="http://schemas.openxmlformats.org/drawingml/2006/main">
                        <a:graphicData uri="http://schemas.microsoft.com/office/word/2010/wordprocessingShape">
                          <wps:wsp>
                            <wps:cNvCnPr/>
                            <wps:spPr>
                              <a:xfrm flipH="1">
                                <a:off x="0" y="0"/>
                                <a:ext cx="485775" cy="180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2740A9" id="Straight Arrow Connector 194" o:spid="_x0000_s1026" type="#_x0000_t32" style="position:absolute;margin-left:159.3pt;margin-top:132.35pt;width:38.25pt;height:14.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" strokecolor="black [3213]">
                      <v:stroke endarrow="block"/>
                    </v:shape>
                  </w:pict>
                </mc:Fallback>
              </mc:AlternateContent>
            </w:r>
            <w:r>
              <w:rPr>
                <w:i/>
                <w:iCs/>
                <w:noProof/>
                <w:color w:val="FF0000"/>
                <w:lang w:val="fr-CH" w:eastAsia="zh-CN"/>
              </w:rPr>
              <mc:AlternateContent>
                <mc:Choice Requires="wps">
                  <w:drawing>
                    <wp:anchor distT="0" distB="0" distL="114300" distR="114300" simplePos="0" relativeHeight="251704320" behindDoc="0" locked="0" layoutInCell="1" allowOverlap="1" wp14:anchorId="48B55EBF" wp14:editId="7100ADFC">
                      <wp:simplePos x="0" y="0"/>
                      <wp:positionH relativeFrom="column">
                        <wp:posOffset>2423160</wp:posOffset>
                      </wp:positionH>
                      <wp:positionV relativeFrom="paragraph">
                        <wp:posOffset>1505585</wp:posOffset>
                      </wp:positionV>
                      <wp:extent cx="590550" cy="247650"/>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5905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47F9" w:rsidRDefault="003F47F9" w:rsidP="003F47F9">
                                  <w:pPr>
                                    <w:jc w:val="center"/>
                                  </w:pPr>
                                  <w:r>
                                    <w:t>81.1cm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55EBF" id="Text Box 195" o:spid="_x0000_s1060" type="#_x0000_t202" style="position:absolute;left:0;text-align:left;margin-left:190.8pt;margin-top:118.55pt;width:46.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" filled="f" stroked="f" strokeweight=".5pt">
                      <v:textbox>
                        <w:txbxContent>
                          <w:p w:rsidR="003F47F9" w:rsidRDefault="003F47F9" w:rsidP="003F47F9">
                            <w:pPr>
                              <w:jc w:val="center"/>
                            </w:pPr>
                            <w:r>
                              <w:t>81.1cm</w:t>
                            </w:r>
                          </w:p>
                        </w:txbxContent>
                      </v:textbox>
                    </v:shape>
                  </w:pict>
                </mc:Fallback>
              </mc:AlternateContent>
            </w:r>
            <w:r w:rsidRPr="000A0178">
              <w:rPr>
                <w:i/>
                <w:iCs/>
                <w:noProof/>
                <w:color w:val="FF0000"/>
                <w:lang w:val="fr-CH" w:eastAsia="zh-CN"/>
              </w:rPr>
              <w:drawing>
                <wp:inline distT="0" distB="0" distL="0" distR="0" wp14:anchorId="16908AE6" wp14:editId="422D4457">
                  <wp:extent cx="3304540" cy="3542030"/>
                  <wp:effectExtent l="0" t="0" r="0" b="127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4540" cy="3542030"/>
                          </a:xfrm>
                          <a:prstGeom prst="rect">
                            <a:avLst/>
                          </a:prstGeom>
                          <a:noFill/>
                        </pic:spPr>
                      </pic:pic>
                    </a:graphicData>
                  </a:graphic>
                </wp:inline>
              </w:drawing>
            </w:r>
          </w:p>
        </w:tc>
      </w:tr>
      <w:tr w:rsidR="003F47F9" w:rsidRPr="000A0178" w:rsidTr="00321B97">
        <w:tc>
          <w:tcPr>
            <w:tcW w:w="4395" w:type="dxa"/>
            <w:vMerge/>
          </w:tcPr>
          <w:p w:rsidR="003F47F9" w:rsidRPr="000A0178" w:rsidRDefault="003F47F9" w:rsidP="00321B97">
            <w:pPr>
              <w:pStyle w:val="SingleTxtG"/>
              <w:ind w:left="0"/>
              <w:rPr>
                <w:b/>
                <w:lang w:eastAsia="de-DE"/>
              </w:rPr>
            </w:pPr>
          </w:p>
        </w:tc>
        <w:tc>
          <w:tcPr>
            <w:tcW w:w="5239" w:type="dxa"/>
            <w:vAlign w:val="center"/>
          </w:tcPr>
          <w:p w:rsidR="003F47F9" w:rsidRPr="000A0178" w:rsidRDefault="003F47F9" w:rsidP="00321B97">
            <w:pPr>
              <w:pStyle w:val="SingleTxtG"/>
              <w:ind w:left="0" w:right="136"/>
              <w:jc w:val="center"/>
              <w:rPr>
                <w:b/>
                <w:lang w:eastAsia="de-DE"/>
              </w:rPr>
            </w:pPr>
            <w:r w:rsidRPr="000A0178">
              <w:rPr>
                <w:b/>
                <w:noProof/>
                <w:lang w:val="fr-CH" w:eastAsia="zh-CN"/>
              </w:rPr>
              <w:drawing>
                <wp:inline distT="0" distB="0" distL="0" distR="0" wp14:anchorId="5DA38C94" wp14:editId="6654F4D6">
                  <wp:extent cx="1951867" cy="2040662"/>
                  <wp:effectExtent l="0" t="0" r="0" b="0"/>
                  <wp:docPr id="193"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1951867" cy="2040662"/>
                          </a:xfrm>
                          <a:prstGeom prst="rect">
                            <a:avLst/>
                          </a:prstGeom>
                        </pic:spPr>
                      </pic:pic>
                    </a:graphicData>
                  </a:graphic>
                </wp:inline>
              </w:drawing>
            </w:r>
          </w:p>
        </w:tc>
      </w:tr>
    </w:tbl>
    <w:p w:rsidR="0034128F" w:rsidRPr="0034128F" w:rsidRDefault="0034128F" w:rsidP="0034128F">
      <w:pPr>
        <w:suppressAutoHyphens w:val="0"/>
        <w:spacing w:line="240" w:lineRule="auto"/>
        <w:rPr>
          <w:iCs/>
          <w:color w:val="FF0000"/>
        </w:rPr>
      </w:pPr>
    </w:p>
    <w:p w:rsidR="004C1491" w:rsidRPr="00C479BB" w:rsidRDefault="0034128F" w:rsidP="00C479BB">
      <w:pPr>
        <w:suppressAutoHyphens w:val="0"/>
        <w:spacing w:line="240" w:lineRule="auto"/>
        <w:rPr>
          <w:i/>
          <w:iCs/>
          <w:color w:val="FF0000"/>
        </w:rPr>
      </w:pPr>
      <w:r w:rsidRPr="0034128F">
        <w:rPr>
          <w:i/>
          <w:iCs/>
          <w:color w:val="FF0000"/>
        </w:rPr>
        <w:br w:type="page"/>
      </w:r>
    </w:p>
    <w:p w:rsidR="0034128F" w:rsidRPr="0034128F" w:rsidRDefault="0034128F" w:rsidP="0017769B">
      <w:pPr>
        <w:suppressAutoHyphens w:val="0"/>
        <w:spacing w:line="240" w:lineRule="auto"/>
        <w:ind w:right="1134"/>
        <w:jc w:val="both"/>
        <w:rPr>
          <w:i/>
          <w:iCs/>
          <w:color w:val="000000"/>
        </w:rPr>
      </w:pPr>
      <w:r w:rsidRPr="0034128F">
        <w:rPr>
          <w:i/>
          <w:iCs/>
          <w:color w:val="000000"/>
        </w:rPr>
        <w:lastRenderedPageBreak/>
        <w:t xml:space="preserve">Insert new Annex 26, </w:t>
      </w:r>
      <w:r w:rsidRPr="002E577F">
        <w:rPr>
          <w:color w:val="000000"/>
        </w:rPr>
        <w:t>to read:</w:t>
      </w:r>
    </w:p>
    <w:p w:rsidR="0034128F" w:rsidRPr="0034128F" w:rsidRDefault="00660EB0" w:rsidP="008872D8">
      <w:pPr>
        <w:pStyle w:val="HChG"/>
        <w:rPr>
          <w:i/>
          <w:iCs/>
        </w:rPr>
      </w:pPr>
      <w:r>
        <w:rPr>
          <w:lang w:val="en-US" w:eastAsia="de-DE"/>
        </w:rPr>
        <w:t>"</w:t>
      </w:r>
      <w:r w:rsidR="0034128F" w:rsidRPr="0034128F">
        <w:rPr>
          <w:lang w:val="en-US" w:eastAsia="de-DE"/>
        </w:rPr>
        <w:t xml:space="preserve">Annex 26 </w:t>
      </w:r>
    </w:p>
    <w:p w:rsidR="0034128F" w:rsidRPr="0034128F" w:rsidRDefault="0034128F" w:rsidP="008872D8">
      <w:pPr>
        <w:suppressAutoHyphens w:val="0"/>
        <w:spacing w:after="240" w:line="240" w:lineRule="auto"/>
        <w:ind w:left="567" w:right="1134" w:firstLine="567"/>
        <w:jc w:val="both"/>
        <w:rPr>
          <w:b/>
          <w:color w:val="000000"/>
          <w:sz w:val="28"/>
        </w:rPr>
      </w:pPr>
      <w:r w:rsidRPr="0034128F">
        <w:rPr>
          <w:b/>
          <w:color w:val="000000"/>
          <w:sz w:val="28"/>
        </w:rPr>
        <w:t>Lower torso body block test</w:t>
      </w:r>
    </w:p>
    <w:p w:rsidR="0034128F" w:rsidRPr="0034128F" w:rsidRDefault="0034128F" w:rsidP="0034128F">
      <w:pPr>
        <w:suppressAutoHyphens w:val="0"/>
        <w:spacing w:line="240" w:lineRule="auto"/>
        <w:ind w:left="567" w:right="1134" w:firstLine="567"/>
        <w:jc w:val="both"/>
        <w:rPr>
          <w:color w:val="000000"/>
          <w:sz w:val="24"/>
        </w:rPr>
      </w:pPr>
      <w:r w:rsidRPr="0034128F">
        <w:rPr>
          <w:color w:val="000000"/>
          <w:sz w:val="24"/>
        </w:rPr>
        <w:t>Figure 1</w:t>
      </w:r>
    </w:p>
    <w:p w:rsidR="0034128F" w:rsidRPr="008872D8" w:rsidRDefault="0034128F" w:rsidP="0034128F">
      <w:pPr>
        <w:suppressAutoHyphens w:val="0"/>
        <w:spacing w:line="240" w:lineRule="auto"/>
        <w:ind w:left="567" w:right="1134" w:firstLine="567"/>
        <w:jc w:val="both"/>
        <w:rPr>
          <w:b/>
          <w:bCs/>
          <w:color w:val="000000"/>
          <w:sz w:val="24"/>
        </w:rPr>
      </w:pPr>
      <w:r w:rsidRPr="008872D8">
        <w:rPr>
          <w:b/>
          <w:bCs/>
          <w:color w:val="000000"/>
          <w:sz w:val="24"/>
        </w:rPr>
        <w:t>Manikin block (based on truncated P10)</w:t>
      </w:r>
    </w:p>
    <w:p w:rsidR="0034128F" w:rsidRPr="00C8256C" w:rsidRDefault="0034128F" w:rsidP="0034128F">
      <w:pPr>
        <w:suppressAutoHyphens w:val="0"/>
        <w:spacing w:line="240" w:lineRule="auto"/>
        <w:ind w:left="567" w:right="1134" w:firstLine="567"/>
        <w:jc w:val="both"/>
        <w:rPr>
          <w:b/>
          <w:bCs/>
          <w:sz w:val="24"/>
        </w:rPr>
      </w:pPr>
      <w:r w:rsidRPr="00C8256C">
        <w:rPr>
          <w:b/>
          <w:bCs/>
          <w:sz w:val="24"/>
        </w:rPr>
        <w:t xml:space="preserve">Material: </w:t>
      </w:r>
      <w:r w:rsidR="0048413C" w:rsidRPr="00C8256C">
        <w:rPr>
          <w:b/>
          <w:bCs/>
          <w:sz w:val="24"/>
        </w:rPr>
        <w:t xml:space="preserve">Expanded polystyrene </w:t>
      </w:r>
      <w:r w:rsidR="00B72AC6" w:rsidRPr="00C8256C">
        <w:rPr>
          <w:b/>
          <w:bCs/>
          <w:sz w:val="24"/>
        </w:rPr>
        <w:t>(</w:t>
      </w:r>
      <w:r w:rsidRPr="00C8256C">
        <w:rPr>
          <w:b/>
          <w:bCs/>
          <w:sz w:val="24"/>
        </w:rPr>
        <w:t>EPS</w:t>
      </w:r>
      <w:r w:rsidR="00B72AC6" w:rsidRPr="00C8256C">
        <w:rPr>
          <w:b/>
          <w:bCs/>
          <w:sz w:val="24"/>
        </w:rPr>
        <w:t>)</w:t>
      </w:r>
      <w:r w:rsidRPr="00C8256C">
        <w:rPr>
          <w:b/>
          <w:bCs/>
          <w:sz w:val="24"/>
        </w:rPr>
        <w:t xml:space="preserve"> (40 to 45 g/l)</w:t>
      </w:r>
    </w:p>
    <w:p w:rsidR="0034128F" w:rsidRPr="0034128F" w:rsidRDefault="0034128F" w:rsidP="0034128F">
      <w:pPr>
        <w:suppressAutoHyphens w:val="0"/>
        <w:spacing w:line="240" w:lineRule="auto"/>
        <w:ind w:left="567" w:right="1134" w:firstLine="567"/>
        <w:jc w:val="both"/>
        <w:rPr>
          <w:b/>
          <w:sz w:val="28"/>
        </w:rPr>
      </w:pPr>
      <w:r w:rsidRPr="0034128F">
        <w:rPr>
          <w:noProof/>
          <w:lang w:val="fr-CH" w:eastAsia="zh-CN"/>
        </w:rPr>
        <w:drawing>
          <wp:inline distT="0" distB="0" distL="0" distR="0" wp14:anchorId="4F398414" wp14:editId="6C8CC409">
            <wp:extent cx="5172075" cy="3715987"/>
            <wp:effectExtent l="0" t="0" r="0" b="0"/>
            <wp:docPr id="313" name="Grafik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27215"/>
                    <a:stretch/>
                  </pic:blipFill>
                  <pic:spPr bwMode="auto">
                    <a:xfrm>
                      <a:off x="0" y="0"/>
                      <a:ext cx="5172075" cy="3715987"/>
                    </a:xfrm>
                    <a:prstGeom prst="rect">
                      <a:avLst/>
                    </a:prstGeom>
                    <a:ln>
                      <a:noFill/>
                    </a:ln>
                    <a:extLst>
                      <a:ext uri="{53640926-AAD7-44D8-BBD7-CCE9431645EC}">
                        <a14:shadowObscured xmlns:a14="http://schemas.microsoft.com/office/drawing/2010/main"/>
                      </a:ext>
                    </a:extLst>
                  </pic:spPr>
                </pic:pic>
              </a:graphicData>
            </a:graphic>
          </wp:inline>
        </w:drawing>
      </w:r>
    </w:p>
    <w:p w:rsidR="0034128F" w:rsidRPr="0034128F" w:rsidRDefault="0034128F" w:rsidP="0034128F">
      <w:pPr>
        <w:suppressAutoHyphens w:val="0"/>
        <w:spacing w:line="240" w:lineRule="auto"/>
        <w:ind w:right="1134"/>
        <w:jc w:val="both"/>
        <w:rPr>
          <w:b/>
          <w:sz w:val="28"/>
        </w:rPr>
      </w:pPr>
    </w:p>
    <w:p w:rsidR="0034128F" w:rsidRPr="0034128F" w:rsidRDefault="0034128F" w:rsidP="0034128F">
      <w:pPr>
        <w:suppressAutoHyphens w:val="0"/>
        <w:spacing w:line="240" w:lineRule="auto"/>
        <w:ind w:left="567" w:right="1134" w:firstLine="567"/>
        <w:jc w:val="both"/>
        <w:rPr>
          <w:color w:val="000000"/>
          <w:sz w:val="24"/>
        </w:rPr>
      </w:pPr>
      <w:r w:rsidRPr="0034128F">
        <w:rPr>
          <w:color w:val="000000"/>
          <w:sz w:val="24"/>
        </w:rPr>
        <w:t>Figure 2</w:t>
      </w:r>
    </w:p>
    <w:p w:rsidR="0034128F" w:rsidRPr="008872D8" w:rsidRDefault="0034128F" w:rsidP="0034128F">
      <w:pPr>
        <w:suppressAutoHyphens w:val="0"/>
        <w:spacing w:line="240" w:lineRule="auto"/>
        <w:ind w:left="567" w:right="1134" w:firstLine="567"/>
        <w:jc w:val="both"/>
        <w:rPr>
          <w:b/>
          <w:bCs/>
          <w:color w:val="FF0000"/>
          <w:sz w:val="24"/>
        </w:rPr>
      </w:pPr>
      <w:r w:rsidRPr="008872D8">
        <w:rPr>
          <w:b/>
          <w:bCs/>
          <w:color w:val="000000"/>
          <w:sz w:val="24"/>
        </w:rPr>
        <w:t>Booster pull test using manikin block</w:t>
      </w:r>
    </w:p>
    <w:p w:rsidR="0034128F" w:rsidRPr="008872D8" w:rsidRDefault="0034128F" w:rsidP="0034128F">
      <w:pPr>
        <w:suppressAutoHyphens w:val="0"/>
        <w:spacing w:line="240" w:lineRule="auto"/>
        <w:ind w:right="1134"/>
        <w:jc w:val="both"/>
        <w:rPr>
          <w:b/>
          <w:bCs/>
          <w:sz w:val="28"/>
        </w:rPr>
      </w:pPr>
    </w:p>
    <w:p w:rsidR="0034128F" w:rsidRPr="0034128F" w:rsidRDefault="0034128F" w:rsidP="0034128F">
      <w:pPr>
        <w:suppressAutoHyphens w:val="0"/>
        <w:spacing w:line="240" w:lineRule="auto"/>
        <w:ind w:left="1134" w:right="1134" w:firstLine="567"/>
        <w:jc w:val="both"/>
        <w:rPr>
          <w:b/>
          <w:sz w:val="28"/>
        </w:rPr>
      </w:pPr>
      <w:r w:rsidRPr="0034128F">
        <w:rPr>
          <w:noProof/>
          <w:lang w:val="fr-CH" w:eastAsia="zh-CN"/>
        </w:rPr>
        <w:drawing>
          <wp:inline distT="0" distB="0" distL="0" distR="0" wp14:anchorId="6F498620" wp14:editId="72AB7960">
            <wp:extent cx="4391025" cy="1809132"/>
            <wp:effectExtent l="0" t="0" r="0" b="635"/>
            <wp:docPr id="314" name="Grafik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t="27228"/>
                    <a:stretch/>
                  </pic:blipFill>
                  <pic:spPr bwMode="auto">
                    <a:xfrm>
                      <a:off x="0" y="0"/>
                      <a:ext cx="4391025" cy="1809132"/>
                    </a:xfrm>
                    <a:prstGeom prst="rect">
                      <a:avLst/>
                    </a:prstGeom>
                    <a:ln>
                      <a:noFill/>
                    </a:ln>
                    <a:extLst>
                      <a:ext uri="{53640926-AAD7-44D8-BBD7-CCE9431645EC}">
                        <a14:shadowObscured xmlns:a14="http://schemas.microsoft.com/office/drawing/2010/main"/>
                      </a:ext>
                    </a:extLst>
                  </pic:spPr>
                </pic:pic>
              </a:graphicData>
            </a:graphic>
          </wp:inline>
        </w:drawing>
      </w:r>
    </w:p>
    <w:p w:rsidR="0034128F" w:rsidRPr="0034128F" w:rsidRDefault="00660EB0" w:rsidP="0034128F">
      <w:pPr>
        <w:suppressAutoHyphens w:val="0"/>
        <w:spacing w:line="240" w:lineRule="auto"/>
        <w:rPr>
          <w:b/>
          <w:sz w:val="28"/>
        </w:rPr>
      </w:pPr>
      <w:r>
        <w:rPr>
          <w:b/>
          <w:bCs/>
          <w:sz w:val="28"/>
          <w:szCs w:val="28"/>
          <w:lang w:val="en-US" w:eastAsia="de-DE"/>
        </w:rPr>
        <w:t>"</w:t>
      </w:r>
      <w:r w:rsidR="0034128F" w:rsidRPr="0034128F">
        <w:rPr>
          <w:b/>
          <w:sz w:val="28"/>
        </w:rPr>
        <w:br w:type="page"/>
      </w:r>
    </w:p>
    <w:p w:rsidR="0034128F" w:rsidRPr="0034128F" w:rsidRDefault="00C8256C" w:rsidP="00E32FFC">
      <w:pPr>
        <w:pStyle w:val="HChG"/>
      </w:pPr>
      <w:r>
        <w:lastRenderedPageBreak/>
        <w:tab/>
      </w:r>
      <w:r w:rsidR="0034128F" w:rsidRPr="0034128F">
        <w:t>II.</w:t>
      </w:r>
      <w:r w:rsidR="0034128F" w:rsidRPr="0034128F">
        <w:tab/>
        <w:t>Justification</w:t>
      </w:r>
    </w:p>
    <w:p w:rsidR="0034128F" w:rsidRPr="00E32FFC" w:rsidRDefault="0034128F" w:rsidP="00E32FFC">
      <w:pPr>
        <w:pStyle w:val="SingleTxtG"/>
        <w:numPr>
          <w:ilvl w:val="0"/>
          <w:numId w:val="33"/>
        </w:numPr>
        <w:spacing w:before="120"/>
        <w:ind w:left="1134" w:firstLine="0"/>
        <w:rPr>
          <w:lang w:val="en-US"/>
        </w:rPr>
      </w:pPr>
      <w:r w:rsidRPr="00E32FFC">
        <w:rPr>
          <w:lang w:val="en-US"/>
        </w:rPr>
        <w:t xml:space="preserve">The present proposal aims at establishing provisions to allow Enhanced Child Restraint Systems of the booster cushion category to be included </w:t>
      </w:r>
      <w:r w:rsidR="0083369B" w:rsidRPr="00E32FFC">
        <w:rPr>
          <w:lang w:val="en-US"/>
        </w:rPr>
        <w:t xml:space="preserve">in </w:t>
      </w:r>
      <w:r w:rsidRPr="00E32FFC">
        <w:rPr>
          <w:lang w:val="en-US"/>
        </w:rPr>
        <w:t xml:space="preserve">the scope of UN Regulation No. 129.  </w:t>
      </w:r>
    </w:p>
    <w:p w:rsidR="0034128F" w:rsidRPr="00363731" w:rsidRDefault="0034128F" w:rsidP="00E32FFC">
      <w:pPr>
        <w:pStyle w:val="SingleTxtG"/>
        <w:numPr>
          <w:ilvl w:val="0"/>
          <w:numId w:val="33"/>
        </w:numPr>
        <w:ind w:left="1134" w:firstLine="0"/>
        <w:rPr>
          <w:rFonts w:eastAsia="MS Mincho"/>
          <w:u w:val="single"/>
        </w:rPr>
      </w:pPr>
      <w:r w:rsidRPr="00E32FFC">
        <w:rPr>
          <w:lang w:val="en-US"/>
        </w:rPr>
        <w:t>To further improve the safety of booster cushion child restraint systems a new requirement for a minimum height of a child’s head was added. By this means it is assured that children can also benefit from the side impact protection equipment provided by vehicles.</w:t>
      </w:r>
    </w:p>
    <w:p w:rsidR="00363731" w:rsidRPr="00C8256C" w:rsidRDefault="00363731" w:rsidP="00C8256C">
      <w:pPr>
        <w:pStyle w:val="SingleTxtG"/>
        <w:numPr>
          <w:ilvl w:val="0"/>
          <w:numId w:val="33"/>
        </w:numPr>
        <w:spacing w:before="240" w:after="0"/>
        <w:ind w:left="1134" w:firstLine="0"/>
      </w:pPr>
      <w:r w:rsidRPr="00C8256C">
        <w:t>The 01 series of amendments to UN Regulation No. 129 amended the door panel geometry to create a small opening, close to the seat bight. This was done to protect the panel from interaction with the anchorage of the adult seat belt on the test bench (which would be added later in the 02 series). Integral ISOFIX Enhanced Child Restraint Systems (ECRS) were also required to use this new door panel geometry, despite the belt not being used for these ECRS.</w:t>
      </w:r>
    </w:p>
    <w:p w:rsidR="00363731" w:rsidRPr="00C8256C" w:rsidRDefault="00363731" w:rsidP="00C8256C">
      <w:pPr>
        <w:pStyle w:val="SingleTxtG"/>
        <w:numPr>
          <w:ilvl w:val="0"/>
          <w:numId w:val="33"/>
        </w:numPr>
        <w:spacing w:before="240" w:after="0"/>
        <w:ind w:left="1134" w:firstLine="0"/>
      </w:pPr>
      <w:r w:rsidRPr="00C8256C">
        <w:t>This proposal amends the 02 series of amendments</w:t>
      </w:r>
      <w:r w:rsidR="00C40C20">
        <w:t xml:space="preserve"> (and all the following series)</w:t>
      </w:r>
      <w:r w:rsidRPr="00C8256C">
        <w:t xml:space="preserve"> to UN Regulation No. 129 to require Integral ISOFIX ECRS to use the original door panel geometry with no opening (except during extensions of approvals in which the new panel geometry was used). </w:t>
      </w:r>
    </w:p>
    <w:p w:rsidR="00363731" w:rsidRPr="00C8256C" w:rsidRDefault="00363731" w:rsidP="00C8256C">
      <w:pPr>
        <w:pStyle w:val="SingleTxtG"/>
        <w:numPr>
          <w:ilvl w:val="0"/>
          <w:numId w:val="33"/>
        </w:numPr>
        <w:spacing w:before="240" w:after="0"/>
        <w:ind w:left="1134" w:firstLine="0"/>
      </w:pPr>
      <w:r w:rsidRPr="00C8256C">
        <w:t>The proposal will ensure that ISOFIX ECRS designs cannot use the opening to mitigate loads to the ECRS and dummy. Integral belted and non-integral ECRS will continue to use the panel with an opening.</w:t>
      </w:r>
    </w:p>
    <w:p w:rsidR="0034128F" w:rsidRPr="000C5AE6" w:rsidRDefault="000C5AE6" w:rsidP="000C5AE6">
      <w:pPr>
        <w:spacing w:before="240"/>
        <w:ind w:left="1134" w:right="1134"/>
        <w:jc w:val="center"/>
        <w:rPr>
          <w:iCs/>
          <w:u w:val="single"/>
        </w:rPr>
      </w:pPr>
      <w:r>
        <w:rPr>
          <w:iCs/>
          <w:u w:val="single"/>
        </w:rPr>
        <w:tab/>
      </w:r>
      <w:r>
        <w:rPr>
          <w:iCs/>
          <w:u w:val="single"/>
        </w:rPr>
        <w:tab/>
      </w:r>
      <w:r>
        <w:rPr>
          <w:iCs/>
          <w:u w:val="single"/>
        </w:rPr>
        <w:tab/>
      </w:r>
      <w:r>
        <w:rPr>
          <w:iCs/>
          <w:u w:val="single"/>
        </w:rPr>
        <w:tab/>
      </w:r>
    </w:p>
    <w:p w:rsidR="0034128F" w:rsidRPr="0034128F" w:rsidRDefault="0034128F" w:rsidP="0034128F">
      <w:pPr>
        <w:spacing w:after="120"/>
        <w:ind w:left="2268" w:right="1134" w:hanging="1134"/>
        <w:rPr>
          <w:rFonts w:eastAsia="MS Mincho"/>
          <w:u w:val="single"/>
        </w:rPr>
      </w:pPr>
    </w:p>
    <w:p w:rsidR="0034128F" w:rsidRPr="00C27CBE" w:rsidRDefault="0034128F" w:rsidP="00C27CBE">
      <w:pPr>
        <w:tabs>
          <w:tab w:val="left" w:pos="-1440"/>
          <w:tab w:val="left" w:pos="-720"/>
          <w:tab w:val="left" w:pos="1560"/>
        </w:tabs>
        <w:spacing w:before="240"/>
        <w:ind w:left="1134" w:right="1134"/>
        <w:jc w:val="center"/>
        <w:rPr>
          <w:sz w:val="24"/>
          <w:szCs w:val="24"/>
          <w:u w:val="single"/>
        </w:rPr>
      </w:pPr>
    </w:p>
    <w:sectPr w:rsidR="0034128F" w:rsidRPr="00C27CBE" w:rsidSect="00F93A2E">
      <w:headerReference w:type="even" r:id="rId32"/>
      <w:headerReference w:type="default" r:id="rId33"/>
      <w:footerReference w:type="even" r:id="rId34"/>
      <w:footerReference w:type="default" r:id="rId35"/>
      <w:headerReference w:type="first" r:id="rId36"/>
      <w:footerReference w:type="first" r:id="rId3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D8D" w:rsidRDefault="00740D8D"/>
  </w:endnote>
  <w:endnote w:type="continuationSeparator" w:id="0">
    <w:p w:rsidR="00740D8D" w:rsidRDefault="00740D8D"/>
  </w:endnote>
  <w:endnote w:type="continuationNotice" w:id="1">
    <w:p w:rsidR="00740D8D" w:rsidRDefault="00740D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28F" w:rsidRPr="00F93A2E" w:rsidRDefault="0034128F" w:rsidP="00F93A2E">
    <w:pPr>
      <w:pStyle w:val="Footer"/>
      <w:tabs>
        <w:tab w:val="right" w:pos="9638"/>
      </w:tabs>
      <w:rPr>
        <w:sz w:val="18"/>
      </w:rPr>
    </w:pPr>
    <w:r w:rsidRPr="00F93A2E">
      <w:rPr>
        <w:b/>
        <w:sz w:val="18"/>
      </w:rPr>
      <w:fldChar w:fldCharType="begin"/>
    </w:r>
    <w:r w:rsidRPr="00F93A2E">
      <w:rPr>
        <w:b/>
        <w:sz w:val="18"/>
      </w:rPr>
      <w:instrText xml:space="preserve"> PAGE  \* MERGEFORMAT </w:instrText>
    </w:r>
    <w:r w:rsidRPr="00F93A2E">
      <w:rPr>
        <w:b/>
        <w:sz w:val="18"/>
      </w:rPr>
      <w:fldChar w:fldCharType="separate"/>
    </w:r>
    <w:r w:rsidR="00336442">
      <w:rPr>
        <w:b/>
        <w:noProof/>
        <w:sz w:val="18"/>
      </w:rPr>
      <w:t>2</w:t>
    </w:r>
    <w:r w:rsidRPr="00F93A2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28F" w:rsidRPr="00F93A2E" w:rsidRDefault="0034128F" w:rsidP="00F93A2E">
    <w:pPr>
      <w:pStyle w:val="Footer"/>
      <w:tabs>
        <w:tab w:val="right" w:pos="9638"/>
      </w:tabs>
      <w:rPr>
        <w:b/>
        <w:sz w:val="18"/>
      </w:rPr>
    </w:pPr>
    <w:r>
      <w:tab/>
    </w:r>
    <w:r w:rsidRPr="00F93A2E">
      <w:rPr>
        <w:b/>
        <w:sz w:val="18"/>
      </w:rPr>
      <w:fldChar w:fldCharType="begin"/>
    </w:r>
    <w:r w:rsidRPr="00F93A2E">
      <w:rPr>
        <w:b/>
        <w:sz w:val="18"/>
      </w:rPr>
      <w:instrText xml:space="preserve"> PAGE  \* MERGEFORMAT </w:instrText>
    </w:r>
    <w:r w:rsidRPr="00F93A2E">
      <w:rPr>
        <w:b/>
        <w:sz w:val="18"/>
      </w:rPr>
      <w:fldChar w:fldCharType="separate"/>
    </w:r>
    <w:r w:rsidR="00336442">
      <w:rPr>
        <w:b/>
        <w:noProof/>
        <w:sz w:val="18"/>
      </w:rPr>
      <w:t>3</w:t>
    </w:r>
    <w:r w:rsidRPr="00F93A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D4C" w:rsidRDefault="00E54D4C" w:rsidP="00E54D4C">
    <w:pPr>
      <w:pStyle w:val="Footer"/>
      <w:ind w:right="1134"/>
      <w:rPr>
        <w:rFonts w:ascii="C39T30Lfz" w:hAnsi="C39T30Lfz"/>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D8D" w:rsidRPr="000B175B" w:rsidRDefault="00740D8D" w:rsidP="000B175B">
      <w:pPr>
        <w:tabs>
          <w:tab w:val="right" w:pos="2155"/>
        </w:tabs>
        <w:spacing w:after="80"/>
        <w:ind w:left="680"/>
        <w:rPr>
          <w:u w:val="single"/>
        </w:rPr>
      </w:pPr>
      <w:r>
        <w:rPr>
          <w:u w:val="single"/>
        </w:rPr>
        <w:tab/>
      </w:r>
    </w:p>
  </w:footnote>
  <w:footnote w:type="continuationSeparator" w:id="0">
    <w:p w:rsidR="00740D8D" w:rsidRPr="00FC68B7" w:rsidRDefault="00740D8D" w:rsidP="00FC68B7">
      <w:pPr>
        <w:tabs>
          <w:tab w:val="left" w:pos="2155"/>
        </w:tabs>
        <w:spacing w:after="80"/>
        <w:ind w:left="680"/>
        <w:rPr>
          <w:u w:val="single"/>
        </w:rPr>
      </w:pPr>
      <w:r>
        <w:rPr>
          <w:u w:val="single"/>
        </w:rPr>
        <w:tab/>
      </w:r>
    </w:p>
  </w:footnote>
  <w:footnote w:type="continuationNotice" w:id="1">
    <w:p w:rsidR="00740D8D" w:rsidRDefault="00740D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28F" w:rsidRPr="00433770" w:rsidRDefault="0039687A">
    <w:pPr>
      <w:pStyle w:val="Header"/>
      <w:rPr>
        <w:strike/>
      </w:rPr>
    </w:pPr>
    <w:r w:rsidRPr="00433770">
      <w:rPr>
        <w:strike/>
      </w:rPr>
      <w:t>ECE/TRANS/WP.29/GRSP/2018/29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28F" w:rsidRPr="00433770" w:rsidRDefault="0039687A" w:rsidP="00F93A2E">
    <w:pPr>
      <w:pStyle w:val="Header"/>
      <w:jc w:val="right"/>
      <w:rPr>
        <w:strike/>
      </w:rPr>
    </w:pPr>
    <w:r w:rsidRPr="00433770">
      <w:rPr>
        <w:strike/>
      </w:rPr>
      <w:t>ECE/TRANS/WP.29/GRSP/2018/29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Ind w:w="109" w:type="dxa"/>
      <w:tblLook w:val="0000" w:firstRow="0" w:lastRow="0" w:firstColumn="0" w:lastColumn="0" w:noHBand="0" w:noVBand="0"/>
    </w:tblPr>
    <w:tblGrid>
      <w:gridCol w:w="4962"/>
      <w:gridCol w:w="4960"/>
    </w:tblGrid>
    <w:tr w:rsidR="00433770" w:rsidRPr="00144582" w:rsidTr="005E6E88">
      <w:tc>
        <w:tcPr>
          <w:tcW w:w="4961" w:type="dxa"/>
          <w:shd w:val="clear" w:color="auto" w:fill="auto"/>
        </w:tcPr>
        <w:p w:rsidR="00433770" w:rsidRDefault="00433770" w:rsidP="00433770">
          <w:pPr>
            <w:tabs>
              <w:tab w:val="center" w:pos="4677"/>
              <w:tab w:val="right" w:pos="9355"/>
            </w:tabs>
            <w:spacing w:line="240" w:lineRule="auto"/>
            <w:rPr>
              <w:color w:val="00000A"/>
              <w:lang w:eastAsia="ar-SA"/>
            </w:rPr>
          </w:pPr>
          <w:r w:rsidRPr="00144582">
            <w:rPr>
              <w:color w:val="00000A"/>
              <w:lang w:eastAsia="ar-SA"/>
            </w:rPr>
            <w:t>Sub</w:t>
          </w:r>
          <w:r>
            <w:rPr>
              <w:color w:val="00000A"/>
              <w:lang w:eastAsia="ar-SA"/>
            </w:rPr>
            <w:t>mitted by the expert from the European Association</w:t>
          </w:r>
        </w:p>
        <w:p w:rsidR="00433770" w:rsidRPr="00144582" w:rsidRDefault="00433770" w:rsidP="00433770">
          <w:pPr>
            <w:tabs>
              <w:tab w:val="center" w:pos="4677"/>
              <w:tab w:val="right" w:pos="9355"/>
            </w:tabs>
            <w:spacing w:line="240" w:lineRule="auto"/>
            <w:rPr>
              <w:color w:val="00000A"/>
              <w:sz w:val="24"/>
              <w:szCs w:val="24"/>
              <w:lang w:val="en-US" w:eastAsia="ar-SA"/>
            </w:rPr>
          </w:pPr>
          <w:r>
            <w:rPr>
              <w:color w:val="00000A"/>
              <w:lang w:eastAsia="ar-SA"/>
            </w:rPr>
            <w:t>of Automotive Suppliers</w:t>
          </w:r>
        </w:p>
        <w:p w:rsidR="00433770" w:rsidRPr="00144582" w:rsidRDefault="00433770" w:rsidP="00433770">
          <w:pPr>
            <w:tabs>
              <w:tab w:val="center" w:pos="4677"/>
              <w:tab w:val="right" w:pos="9355"/>
            </w:tabs>
            <w:spacing w:line="240" w:lineRule="auto"/>
            <w:rPr>
              <w:color w:val="00000A"/>
              <w:sz w:val="16"/>
              <w:szCs w:val="16"/>
              <w:lang w:eastAsia="ar-SA"/>
            </w:rPr>
          </w:pPr>
        </w:p>
      </w:tc>
      <w:tc>
        <w:tcPr>
          <w:tcW w:w="4960" w:type="dxa"/>
          <w:shd w:val="clear" w:color="auto" w:fill="auto"/>
        </w:tcPr>
        <w:p w:rsidR="00433770" w:rsidRPr="00144582" w:rsidRDefault="00433770" w:rsidP="00433770">
          <w:pPr>
            <w:spacing w:line="240" w:lineRule="auto"/>
            <w:ind w:left="174"/>
            <w:rPr>
              <w:color w:val="00000A"/>
              <w:sz w:val="24"/>
              <w:szCs w:val="24"/>
              <w:lang w:eastAsia="ar-SA"/>
            </w:rPr>
          </w:pPr>
          <w:r w:rsidRPr="00144582">
            <w:rPr>
              <w:color w:val="00000A"/>
              <w:u w:val="single"/>
              <w:lang w:eastAsia="ar-SA"/>
            </w:rPr>
            <w:t>Informal document</w:t>
          </w:r>
          <w:r w:rsidRPr="00144582">
            <w:rPr>
              <w:color w:val="00000A"/>
              <w:lang w:eastAsia="ar-SA"/>
            </w:rPr>
            <w:t xml:space="preserve"> </w:t>
          </w:r>
          <w:r w:rsidRPr="00144582">
            <w:rPr>
              <w:b/>
              <w:bCs/>
              <w:color w:val="00000A"/>
              <w:lang w:eastAsia="ar-SA"/>
            </w:rPr>
            <w:t>GRSP-64-</w:t>
          </w:r>
          <w:r>
            <w:rPr>
              <w:b/>
              <w:bCs/>
              <w:color w:val="00000A"/>
              <w:lang w:eastAsia="ar-SA"/>
            </w:rPr>
            <w:t>43</w:t>
          </w:r>
        </w:p>
        <w:p w:rsidR="00433770" w:rsidRPr="00144582" w:rsidRDefault="00433770" w:rsidP="00433770">
          <w:pPr>
            <w:tabs>
              <w:tab w:val="center" w:pos="4677"/>
              <w:tab w:val="right" w:pos="9355"/>
            </w:tabs>
            <w:spacing w:line="240" w:lineRule="auto"/>
            <w:ind w:left="174"/>
            <w:rPr>
              <w:color w:val="00000A"/>
              <w:sz w:val="24"/>
              <w:szCs w:val="24"/>
              <w:lang w:eastAsia="ar-SA"/>
            </w:rPr>
          </w:pPr>
          <w:r w:rsidRPr="00144582">
            <w:rPr>
              <w:color w:val="00000A"/>
              <w:lang w:eastAsia="ar-SA"/>
            </w:rPr>
            <w:t>(64</w:t>
          </w:r>
          <w:r w:rsidRPr="00144582">
            <w:rPr>
              <w:color w:val="00000A"/>
              <w:vertAlign w:val="superscript"/>
              <w:lang w:eastAsia="ar-SA"/>
            </w:rPr>
            <w:t>th</w:t>
          </w:r>
          <w:r w:rsidRPr="00144582">
            <w:rPr>
              <w:color w:val="00000A"/>
              <w:lang w:eastAsia="ar-SA"/>
            </w:rPr>
            <w:t xml:space="preserve"> GRSP, 11-</w:t>
          </w:r>
          <w:r>
            <w:rPr>
              <w:color w:val="00000A"/>
              <w:lang w:eastAsia="ar-SA"/>
            </w:rPr>
            <w:t>14 December 2018</w:t>
          </w:r>
          <w:r>
            <w:rPr>
              <w:color w:val="00000A"/>
              <w:lang w:eastAsia="ar-SA"/>
            </w:rPr>
            <w:br/>
            <w:t xml:space="preserve"> agenda item 19</w:t>
          </w:r>
          <w:r w:rsidRPr="00144582">
            <w:rPr>
              <w:color w:val="00000A"/>
              <w:lang w:eastAsia="ar-SA"/>
            </w:rPr>
            <w:t>)</w:t>
          </w:r>
        </w:p>
      </w:tc>
    </w:tr>
  </w:tbl>
  <w:p w:rsidR="00433770" w:rsidRDefault="00433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B27101"/>
    <w:multiLevelType w:val="hybridMultilevel"/>
    <w:tmpl w:val="F956DA3E"/>
    <w:lvl w:ilvl="0" w:tplc="F32468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93A01C3"/>
    <w:multiLevelType w:val="hybridMultilevel"/>
    <w:tmpl w:val="3B467540"/>
    <w:lvl w:ilvl="0" w:tplc="9C0C13D8">
      <w:start w:val="1"/>
      <w:numFmt w:val="decimal"/>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887650"/>
    <w:multiLevelType w:val="hybridMultilevel"/>
    <w:tmpl w:val="D4EE6C64"/>
    <w:lvl w:ilvl="0" w:tplc="1D8866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0F84AF8"/>
    <w:multiLevelType w:val="hybridMultilevel"/>
    <w:tmpl w:val="942E221E"/>
    <w:lvl w:ilvl="0" w:tplc="DB7E045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4130411"/>
    <w:multiLevelType w:val="hybridMultilevel"/>
    <w:tmpl w:val="72F6A4E2"/>
    <w:lvl w:ilvl="0" w:tplc="FC1C76FC">
      <w:start w:val="1"/>
      <w:numFmt w:val="lowerLetter"/>
      <w:lvlText w:val="(%1)"/>
      <w:lvlJc w:val="left"/>
      <w:pPr>
        <w:ind w:left="2988" w:hanging="720"/>
      </w:pPr>
      <w:rPr>
        <w:rFonts w:ascii="Times New Roman" w:eastAsia="MS Mincho" w:hAnsi="Times New Roman" w:cs="Times New Roman"/>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0" w15:restartNumberingAfterBreak="0">
    <w:nsid w:val="34350A79"/>
    <w:multiLevelType w:val="hybridMultilevel"/>
    <w:tmpl w:val="631455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7BC56E8"/>
    <w:multiLevelType w:val="hybridMultilevel"/>
    <w:tmpl w:val="F00C8ADC"/>
    <w:lvl w:ilvl="0" w:tplc="A6904D38">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3A615979"/>
    <w:multiLevelType w:val="hybridMultilevel"/>
    <w:tmpl w:val="43B4E23C"/>
    <w:lvl w:ilvl="0" w:tplc="931E9192">
      <w:start w:val="1"/>
      <w:numFmt w:val="decimal"/>
      <w:lvlText w:val="%1."/>
      <w:lvlJc w:val="center"/>
      <w:pPr>
        <w:ind w:left="1854" w:hanging="360"/>
      </w:pPr>
      <w:rPr>
        <w:rFonts w:hint="default"/>
        <w:b/>
        <w:strike w:val="0"/>
      </w:rPr>
    </w:lvl>
    <w:lvl w:ilvl="1" w:tplc="04070019">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3" w15:restartNumberingAfterBreak="0">
    <w:nsid w:val="4503354E"/>
    <w:multiLevelType w:val="hybridMultilevel"/>
    <w:tmpl w:val="6B2037A0"/>
    <w:lvl w:ilvl="0" w:tplc="B4ACCFEE">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47472446"/>
    <w:multiLevelType w:val="hybridMultilevel"/>
    <w:tmpl w:val="9DC4E2D4"/>
    <w:lvl w:ilvl="0" w:tplc="17E4E87C">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5" w15:restartNumberingAfterBreak="0">
    <w:nsid w:val="4F4D75AD"/>
    <w:multiLevelType w:val="hybridMultilevel"/>
    <w:tmpl w:val="C06698CC"/>
    <w:lvl w:ilvl="0" w:tplc="4744670E">
      <w:start w:val="1"/>
      <w:numFmt w:val="lowerLetter"/>
      <w:lvlText w:val="(%1)"/>
      <w:lvlJc w:val="left"/>
      <w:pPr>
        <w:ind w:left="2628" w:hanging="360"/>
      </w:pPr>
      <w:rPr>
        <w:rFonts w:asciiTheme="majorBidi" w:eastAsia="MS Mincho" w:hAnsiTheme="majorBidi" w:cstheme="majorBidi"/>
      </w:rPr>
    </w:lvl>
    <w:lvl w:ilvl="1" w:tplc="04070019">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6" w15:restartNumberingAfterBreak="0">
    <w:nsid w:val="51137AAA"/>
    <w:multiLevelType w:val="hybridMultilevel"/>
    <w:tmpl w:val="7ECAA6DE"/>
    <w:lvl w:ilvl="0" w:tplc="1DD01FA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274238"/>
    <w:multiLevelType w:val="hybridMultilevel"/>
    <w:tmpl w:val="063A4B26"/>
    <w:lvl w:ilvl="0" w:tplc="9BA21C24">
      <w:start w:val="3"/>
      <w:numFmt w:val="bullet"/>
      <w:lvlText w:val="-"/>
      <w:lvlJc w:val="left"/>
      <w:pPr>
        <w:ind w:left="2214" w:hanging="360"/>
      </w:pPr>
      <w:rPr>
        <w:rFonts w:ascii="Times New Roman" w:eastAsia="Times New Roman" w:hAnsi="Times New Roman" w:cs="Times New Roman" w:hint="default"/>
        <w:u w:val="none"/>
      </w:rPr>
    </w:lvl>
    <w:lvl w:ilvl="1" w:tplc="04070003" w:tentative="1">
      <w:start w:val="1"/>
      <w:numFmt w:val="bullet"/>
      <w:lvlText w:val="o"/>
      <w:lvlJc w:val="left"/>
      <w:pPr>
        <w:ind w:left="2934" w:hanging="360"/>
      </w:pPr>
      <w:rPr>
        <w:rFonts w:ascii="Courier New" w:hAnsi="Courier New" w:cs="Courier New" w:hint="default"/>
      </w:rPr>
    </w:lvl>
    <w:lvl w:ilvl="2" w:tplc="04070005" w:tentative="1">
      <w:start w:val="1"/>
      <w:numFmt w:val="bullet"/>
      <w:lvlText w:val=""/>
      <w:lvlJc w:val="left"/>
      <w:pPr>
        <w:ind w:left="3654" w:hanging="360"/>
      </w:pPr>
      <w:rPr>
        <w:rFonts w:ascii="Wingdings" w:hAnsi="Wingdings" w:hint="default"/>
      </w:rPr>
    </w:lvl>
    <w:lvl w:ilvl="3" w:tplc="04070001" w:tentative="1">
      <w:start w:val="1"/>
      <w:numFmt w:val="bullet"/>
      <w:lvlText w:val=""/>
      <w:lvlJc w:val="left"/>
      <w:pPr>
        <w:ind w:left="4374" w:hanging="360"/>
      </w:pPr>
      <w:rPr>
        <w:rFonts w:ascii="Symbol" w:hAnsi="Symbol" w:hint="default"/>
      </w:rPr>
    </w:lvl>
    <w:lvl w:ilvl="4" w:tplc="04070003" w:tentative="1">
      <w:start w:val="1"/>
      <w:numFmt w:val="bullet"/>
      <w:lvlText w:val="o"/>
      <w:lvlJc w:val="left"/>
      <w:pPr>
        <w:ind w:left="5094" w:hanging="360"/>
      </w:pPr>
      <w:rPr>
        <w:rFonts w:ascii="Courier New" w:hAnsi="Courier New" w:cs="Courier New" w:hint="default"/>
      </w:rPr>
    </w:lvl>
    <w:lvl w:ilvl="5" w:tplc="04070005" w:tentative="1">
      <w:start w:val="1"/>
      <w:numFmt w:val="bullet"/>
      <w:lvlText w:val=""/>
      <w:lvlJc w:val="left"/>
      <w:pPr>
        <w:ind w:left="5814" w:hanging="360"/>
      </w:pPr>
      <w:rPr>
        <w:rFonts w:ascii="Wingdings" w:hAnsi="Wingdings" w:hint="default"/>
      </w:rPr>
    </w:lvl>
    <w:lvl w:ilvl="6" w:tplc="04070001" w:tentative="1">
      <w:start w:val="1"/>
      <w:numFmt w:val="bullet"/>
      <w:lvlText w:val=""/>
      <w:lvlJc w:val="left"/>
      <w:pPr>
        <w:ind w:left="6534" w:hanging="360"/>
      </w:pPr>
      <w:rPr>
        <w:rFonts w:ascii="Symbol" w:hAnsi="Symbol" w:hint="default"/>
      </w:rPr>
    </w:lvl>
    <w:lvl w:ilvl="7" w:tplc="04070003" w:tentative="1">
      <w:start w:val="1"/>
      <w:numFmt w:val="bullet"/>
      <w:lvlText w:val="o"/>
      <w:lvlJc w:val="left"/>
      <w:pPr>
        <w:ind w:left="7254" w:hanging="360"/>
      </w:pPr>
      <w:rPr>
        <w:rFonts w:ascii="Courier New" w:hAnsi="Courier New" w:cs="Courier New" w:hint="default"/>
      </w:rPr>
    </w:lvl>
    <w:lvl w:ilvl="8" w:tplc="04070005" w:tentative="1">
      <w:start w:val="1"/>
      <w:numFmt w:val="bullet"/>
      <w:lvlText w:val=""/>
      <w:lvlJc w:val="left"/>
      <w:pPr>
        <w:ind w:left="7974" w:hanging="360"/>
      </w:pPr>
      <w:rPr>
        <w:rFonts w:ascii="Wingdings" w:hAnsi="Wingdings" w:hint="default"/>
      </w:rPr>
    </w:lvl>
  </w:abstractNum>
  <w:abstractNum w:abstractNumId="31" w15:restartNumberingAfterBreak="0">
    <w:nsid w:val="6E1A31FC"/>
    <w:multiLevelType w:val="hybridMultilevel"/>
    <w:tmpl w:val="9CDE8CE4"/>
    <w:lvl w:ilvl="0" w:tplc="EC668A56">
      <w:start w:val="1"/>
      <w:numFmt w:val="lowerLetter"/>
      <w:lvlText w:val="(%1)"/>
      <w:lvlJc w:val="left"/>
      <w:pPr>
        <w:ind w:left="2628" w:hanging="360"/>
      </w:pPr>
      <w:rPr>
        <w:rFonts w:ascii="Times New Roman" w:hAnsi="Times New Roman" w:cs="Times New Roman" w:hint="default"/>
        <w:color w:val="auto"/>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2" w15:restartNumberingAfterBreak="0">
    <w:nsid w:val="6EC726D7"/>
    <w:multiLevelType w:val="hybridMultilevel"/>
    <w:tmpl w:val="99E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3"/>
  </w:num>
  <w:num w:numId="13">
    <w:abstractNumId w:val="11"/>
  </w:num>
  <w:num w:numId="14">
    <w:abstractNumId w:val="29"/>
  </w:num>
  <w:num w:numId="15">
    <w:abstractNumId w:val="33"/>
  </w:num>
  <w:num w:numId="16">
    <w:abstractNumId w:val="10"/>
  </w:num>
  <w:num w:numId="17">
    <w:abstractNumId w:val="15"/>
  </w:num>
  <w:num w:numId="18">
    <w:abstractNumId w:val="20"/>
  </w:num>
  <w:num w:numId="19">
    <w:abstractNumId w:val="28"/>
  </w:num>
  <w:num w:numId="20">
    <w:abstractNumId w:val="16"/>
  </w:num>
  <w:num w:numId="21">
    <w:abstractNumId w:val="32"/>
  </w:num>
  <w:num w:numId="22">
    <w:abstractNumId w:val="23"/>
  </w:num>
  <w:num w:numId="23">
    <w:abstractNumId w:val="22"/>
  </w:num>
  <w:num w:numId="24">
    <w:abstractNumId w:val="25"/>
  </w:num>
  <w:num w:numId="25">
    <w:abstractNumId w:val="30"/>
  </w:num>
  <w:num w:numId="26">
    <w:abstractNumId w:val="19"/>
  </w:num>
  <w:num w:numId="27">
    <w:abstractNumId w:val="31"/>
  </w:num>
  <w:num w:numId="28">
    <w:abstractNumId w:val="24"/>
  </w:num>
  <w:num w:numId="29">
    <w:abstractNumId w:val="26"/>
  </w:num>
  <w:num w:numId="30">
    <w:abstractNumId w:val="18"/>
  </w:num>
  <w:num w:numId="31">
    <w:abstractNumId w:val="17"/>
  </w:num>
  <w:num w:numId="32">
    <w:abstractNumId w:val="12"/>
  </w:num>
  <w:num w:numId="33">
    <w:abstractNumId w:val="1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2E"/>
    <w:rsid w:val="00000680"/>
    <w:rsid w:val="00021F81"/>
    <w:rsid w:val="00027EF4"/>
    <w:rsid w:val="00033645"/>
    <w:rsid w:val="00040379"/>
    <w:rsid w:val="000421EE"/>
    <w:rsid w:val="000463D5"/>
    <w:rsid w:val="00046B1F"/>
    <w:rsid w:val="0005075F"/>
    <w:rsid w:val="00050F6B"/>
    <w:rsid w:val="00052635"/>
    <w:rsid w:val="00057363"/>
    <w:rsid w:val="00057E97"/>
    <w:rsid w:val="000646F4"/>
    <w:rsid w:val="0006624D"/>
    <w:rsid w:val="00067AE6"/>
    <w:rsid w:val="00070F9B"/>
    <w:rsid w:val="00072C8C"/>
    <w:rsid w:val="000733B5"/>
    <w:rsid w:val="00081815"/>
    <w:rsid w:val="000931C0"/>
    <w:rsid w:val="000A065A"/>
    <w:rsid w:val="000A6504"/>
    <w:rsid w:val="000A724F"/>
    <w:rsid w:val="000B0595"/>
    <w:rsid w:val="000B175B"/>
    <w:rsid w:val="000B2C7A"/>
    <w:rsid w:val="000B2F02"/>
    <w:rsid w:val="000B3A0F"/>
    <w:rsid w:val="000B4EF7"/>
    <w:rsid w:val="000B76A8"/>
    <w:rsid w:val="000C2C03"/>
    <w:rsid w:val="000C2D2E"/>
    <w:rsid w:val="000C4647"/>
    <w:rsid w:val="000C4939"/>
    <w:rsid w:val="000C53DC"/>
    <w:rsid w:val="000C5AE6"/>
    <w:rsid w:val="000C742E"/>
    <w:rsid w:val="000D17DC"/>
    <w:rsid w:val="000E0415"/>
    <w:rsid w:val="000E28C1"/>
    <w:rsid w:val="000E33D3"/>
    <w:rsid w:val="000E5166"/>
    <w:rsid w:val="00100624"/>
    <w:rsid w:val="00103BBB"/>
    <w:rsid w:val="001103AA"/>
    <w:rsid w:val="00112421"/>
    <w:rsid w:val="0011666B"/>
    <w:rsid w:val="0011685B"/>
    <w:rsid w:val="001230CF"/>
    <w:rsid w:val="00123351"/>
    <w:rsid w:val="001343DF"/>
    <w:rsid w:val="00144CD6"/>
    <w:rsid w:val="00150085"/>
    <w:rsid w:val="0015009E"/>
    <w:rsid w:val="00152244"/>
    <w:rsid w:val="00153C24"/>
    <w:rsid w:val="00165F3A"/>
    <w:rsid w:val="00167DBE"/>
    <w:rsid w:val="001758DD"/>
    <w:rsid w:val="0017769B"/>
    <w:rsid w:val="001808E0"/>
    <w:rsid w:val="00182290"/>
    <w:rsid w:val="00186593"/>
    <w:rsid w:val="001877F2"/>
    <w:rsid w:val="00192956"/>
    <w:rsid w:val="001932BD"/>
    <w:rsid w:val="0019358C"/>
    <w:rsid w:val="001A3955"/>
    <w:rsid w:val="001A6AF9"/>
    <w:rsid w:val="001B4B04"/>
    <w:rsid w:val="001C4BC3"/>
    <w:rsid w:val="001C6663"/>
    <w:rsid w:val="001C7895"/>
    <w:rsid w:val="001C799E"/>
    <w:rsid w:val="001D0C8C"/>
    <w:rsid w:val="001D1419"/>
    <w:rsid w:val="001D26DF"/>
    <w:rsid w:val="001D3922"/>
    <w:rsid w:val="001D3A03"/>
    <w:rsid w:val="001D572F"/>
    <w:rsid w:val="001E7B67"/>
    <w:rsid w:val="001F52F1"/>
    <w:rsid w:val="001F594E"/>
    <w:rsid w:val="001F5B4F"/>
    <w:rsid w:val="00202DA8"/>
    <w:rsid w:val="00211E0B"/>
    <w:rsid w:val="002226C3"/>
    <w:rsid w:val="002248D1"/>
    <w:rsid w:val="00232DC0"/>
    <w:rsid w:val="002332BE"/>
    <w:rsid w:val="00241A70"/>
    <w:rsid w:val="0024772E"/>
    <w:rsid w:val="00261182"/>
    <w:rsid w:val="00265D22"/>
    <w:rsid w:val="002669C8"/>
    <w:rsid w:val="00267F5F"/>
    <w:rsid w:val="00270951"/>
    <w:rsid w:val="00272334"/>
    <w:rsid w:val="00272C0A"/>
    <w:rsid w:val="00277019"/>
    <w:rsid w:val="002800DD"/>
    <w:rsid w:val="00286B4D"/>
    <w:rsid w:val="002875DA"/>
    <w:rsid w:val="002A38D0"/>
    <w:rsid w:val="002B0511"/>
    <w:rsid w:val="002B3411"/>
    <w:rsid w:val="002C36BE"/>
    <w:rsid w:val="002C4BEA"/>
    <w:rsid w:val="002C64F7"/>
    <w:rsid w:val="002D0DA9"/>
    <w:rsid w:val="002D1323"/>
    <w:rsid w:val="002D1D39"/>
    <w:rsid w:val="002D369C"/>
    <w:rsid w:val="002D4643"/>
    <w:rsid w:val="002E577F"/>
    <w:rsid w:val="002E5B64"/>
    <w:rsid w:val="002E6FB9"/>
    <w:rsid w:val="002F175C"/>
    <w:rsid w:val="002F7DE0"/>
    <w:rsid w:val="003008C6"/>
    <w:rsid w:val="00302E18"/>
    <w:rsid w:val="00314C57"/>
    <w:rsid w:val="003229D8"/>
    <w:rsid w:val="003305BF"/>
    <w:rsid w:val="00332191"/>
    <w:rsid w:val="003323BE"/>
    <w:rsid w:val="003361F0"/>
    <w:rsid w:val="00336311"/>
    <w:rsid w:val="00336442"/>
    <w:rsid w:val="00337150"/>
    <w:rsid w:val="00337A71"/>
    <w:rsid w:val="0034128F"/>
    <w:rsid w:val="00352709"/>
    <w:rsid w:val="003619B5"/>
    <w:rsid w:val="00361AC3"/>
    <w:rsid w:val="0036315B"/>
    <w:rsid w:val="00363731"/>
    <w:rsid w:val="00365763"/>
    <w:rsid w:val="003674ED"/>
    <w:rsid w:val="00371178"/>
    <w:rsid w:val="00372819"/>
    <w:rsid w:val="00376D77"/>
    <w:rsid w:val="00377EBE"/>
    <w:rsid w:val="00380B6A"/>
    <w:rsid w:val="00380FCC"/>
    <w:rsid w:val="0038789B"/>
    <w:rsid w:val="00391015"/>
    <w:rsid w:val="00392E47"/>
    <w:rsid w:val="0039687A"/>
    <w:rsid w:val="003A6810"/>
    <w:rsid w:val="003A6A2C"/>
    <w:rsid w:val="003B182F"/>
    <w:rsid w:val="003C2BEB"/>
    <w:rsid w:val="003C2CC4"/>
    <w:rsid w:val="003C534D"/>
    <w:rsid w:val="003D2EE2"/>
    <w:rsid w:val="003D4B23"/>
    <w:rsid w:val="003D6B32"/>
    <w:rsid w:val="003E130E"/>
    <w:rsid w:val="003E53F9"/>
    <w:rsid w:val="003F0F22"/>
    <w:rsid w:val="003F47F9"/>
    <w:rsid w:val="003F5B04"/>
    <w:rsid w:val="004016AF"/>
    <w:rsid w:val="00406133"/>
    <w:rsid w:val="00410C89"/>
    <w:rsid w:val="00415BDE"/>
    <w:rsid w:val="00422E03"/>
    <w:rsid w:val="004252AC"/>
    <w:rsid w:val="00426B9B"/>
    <w:rsid w:val="00430425"/>
    <w:rsid w:val="004325CB"/>
    <w:rsid w:val="00433770"/>
    <w:rsid w:val="00442A83"/>
    <w:rsid w:val="00442D8A"/>
    <w:rsid w:val="004447D0"/>
    <w:rsid w:val="0044589A"/>
    <w:rsid w:val="00450E2F"/>
    <w:rsid w:val="00452615"/>
    <w:rsid w:val="00453146"/>
    <w:rsid w:val="00453772"/>
    <w:rsid w:val="0045495B"/>
    <w:rsid w:val="004561E5"/>
    <w:rsid w:val="00463B87"/>
    <w:rsid w:val="00467100"/>
    <w:rsid w:val="00473003"/>
    <w:rsid w:val="0048397A"/>
    <w:rsid w:val="0048413C"/>
    <w:rsid w:val="00484D9F"/>
    <w:rsid w:val="00485CBB"/>
    <w:rsid w:val="004866B7"/>
    <w:rsid w:val="00486ECE"/>
    <w:rsid w:val="00494306"/>
    <w:rsid w:val="00496039"/>
    <w:rsid w:val="00496084"/>
    <w:rsid w:val="00497C58"/>
    <w:rsid w:val="004A00E7"/>
    <w:rsid w:val="004A035A"/>
    <w:rsid w:val="004A2C7B"/>
    <w:rsid w:val="004A5BEC"/>
    <w:rsid w:val="004B4912"/>
    <w:rsid w:val="004B7C38"/>
    <w:rsid w:val="004B7D95"/>
    <w:rsid w:val="004C0756"/>
    <w:rsid w:val="004C1491"/>
    <w:rsid w:val="004C2461"/>
    <w:rsid w:val="004C2AB4"/>
    <w:rsid w:val="004C7462"/>
    <w:rsid w:val="004D41F1"/>
    <w:rsid w:val="004E77B2"/>
    <w:rsid w:val="004F7CFD"/>
    <w:rsid w:val="00500E20"/>
    <w:rsid w:val="00503411"/>
    <w:rsid w:val="0050350B"/>
    <w:rsid w:val="00503690"/>
    <w:rsid w:val="005049A9"/>
    <w:rsid w:val="00504B2D"/>
    <w:rsid w:val="00505D50"/>
    <w:rsid w:val="00517F6A"/>
    <w:rsid w:val="0052136D"/>
    <w:rsid w:val="0052775E"/>
    <w:rsid w:val="00530EDF"/>
    <w:rsid w:val="005364B9"/>
    <w:rsid w:val="00536D6F"/>
    <w:rsid w:val="005420F2"/>
    <w:rsid w:val="00555AF2"/>
    <w:rsid w:val="0056209A"/>
    <w:rsid w:val="005628B6"/>
    <w:rsid w:val="00585735"/>
    <w:rsid w:val="005908D1"/>
    <w:rsid w:val="005941EC"/>
    <w:rsid w:val="0059724D"/>
    <w:rsid w:val="005A136C"/>
    <w:rsid w:val="005A3923"/>
    <w:rsid w:val="005A516E"/>
    <w:rsid w:val="005B153C"/>
    <w:rsid w:val="005B320C"/>
    <w:rsid w:val="005B3DB3"/>
    <w:rsid w:val="005B4E13"/>
    <w:rsid w:val="005C342F"/>
    <w:rsid w:val="005C7D1E"/>
    <w:rsid w:val="005D03B7"/>
    <w:rsid w:val="005D493F"/>
    <w:rsid w:val="005D5934"/>
    <w:rsid w:val="005D73E2"/>
    <w:rsid w:val="005E664E"/>
    <w:rsid w:val="005F252B"/>
    <w:rsid w:val="005F75D6"/>
    <w:rsid w:val="005F7B75"/>
    <w:rsid w:val="006001EE"/>
    <w:rsid w:val="00605042"/>
    <w:rsid w:val="00610511"/>
    <w:rsid w:val="00611FC4"/>
    <w:rsid w:val="00615D94"/>
    <w:rsid w:val="006176FB"/>
    <w:rsid w:val="00621E01"/>
    <w:rsid w:val="0063756B"/>
    <w:rsid w:val="00637EA9"/>
    <w:rsid w:val="00640B26"/>
    <w:rsid w:val="00652D0A"/>
    <w:rsid w:val="00660EB0"/>
    <w:rsid w:val="00662BB6"/>
    <w:rsid w:val="0066322D"/>
    <w:rsid w:val="0066658A"/>
    <w:rsid w:val="00671B51"/>
    <w:rsid w:val="00673258"/>
    <w:rsid w:val="0067362F"/>
    <w:rsid w:val="006764DF"/>
    <w:rsid w:val="00676606"/>
    <w:rsid w:val="0068235E"/>
    <w:rsid w:val="00684C21"/>
    <w:rsid w:val="006865D2"/>
    <w:rsid w:val="00696DAF"/>
    <w:rsid w:val="006A2530"/>
    <w:rsid w:val="006A6343"/>
    <w:rsid w:val="006B3BEB"/>
    <w:rsid w:val="006B7479"/>
    <w:rsid w:val="006C3163"/>
    <w:rsid w:val="006C3589"/>
    <w:rsid w:val="006C7721"/>
    <w:rsid w:val="006D0FFB"/>
    <w:rsid w:val="006D143B"/>
    <w:rsid w:val="006D37AF"/>
    <w:rsid w:val="006D44A0"/>
    <w:rsid w:val="006D51D0"/>
    <w:rsid w:val="006D5FB9"/>
    <w:rsid w:val="006D658E"/>
    <w:rsid w:val="006D7C17"/>
    <w:rsid w:val="006E22F0"/>
    <w:rsid w:val="006E564B"/>
    <w:rsid w:val="006E7191"/>
    <w:rsid w:val="006F69BB"/>
    <w:rsid w:val="00701198"/>
    <w:rsid w:val="00701FB5"/>
    <w:rsid w:val="00703577"/>
    <w:rsid w:val="00705894"/>
    <w:rsid w:val="00711D0C"/>
    <w:rsid w:val="00712203"/>
    <w:rsid w:val="00717714"/>
    <w:rsid w:val="0072632A"/>
    <w:rsid w:val="007300E5"/>
    <w:rsid w:val="007327D5"/>
    <w:rsid w:val="007332C6"/>
    <w:rsid w:val="007336A0"/>
    <w:rsid w:val="007366C5"/>
    <w:rsid w:val="00736C51"/>
    <w:rsid w:val="007373B0"/>
    <w:rsid w:val="00740D8D"/>
    <w:rsid w:val="00743C97"/>
    <w:rsid w:val="00746DE1"/>
    <w:rsid w:val="0074741E"/>
    <w:rsid w:val="00755D81"/>
    <w:rsid w:val="00755E6C"/>
    <w:rsid w:val="007629C8"/>
    <w:rsid w:val="00765F66"/>
    <w:rsid w:val="00767B94"/>
    <w:rsid w:val="0077047D"/>
    <w:rsid w:val="007733D0"/>
    <w:rsid w:val="00774A2E"/>
    <w:rsid w:val="0077609A"/>
    <w:rsid w:val="00783A65"/>
    <w:rsid w:val="00786AE2"/>
    <w:rsid w:val="007B2106"/>
    <w:rsid w:val="007B37D9"/>
    <w:rsid w:val="007B6BA5"/>
    <w:rsid w:val="007C3390"/>
    <w:rsid w:val="007C39C2"/>
    <w:rsid w:val="007C4F4B"/>
    <w:rsid w:val="007D015B"/>
    <w:rsid w:val="007E01E9"/>
    <w:rsid w:val="007E157C"/>
    <w:rsid w:val="007E2F78"/>
    <w:rsid w:val="007E63F3"/>
    <w:rsid w:val="007F3C31"/>
    <w:rsid w:val="007F5892"/>
    <w:rsid w:val="007F6611"/>
    <w:rsid w:val="007F6B22"/>
    <w:rsid w:val="008013D1"/>
    <w:rsid w:val="0081152F"/>
    <w:rsid w:val="00811920"/>
    <w:rsid w:val="00812FA3"/>
    <w:rsid w:val="00815544"/>
    <w:rsid w:val="00815AD0"/>
    <w:rsid w:val="00815EDB"/>
    <w:rsid w:val="008165FC"/>
    <w:rsid w:val="00822E06"/>
    <w:rsid w:val="008242D7"/>
    <w:rsid w:val="008257B1"/>
    <w:rsid w:val="00831A78"/>
    <w:rsid w:val="00832334"/>
    <w:rsid w:val="0083369B"/>
    <w:rsid w:val="00843767"/>
    <w:rsid w:val="008444BA"/>
    <w:rsid w:val="008469E2"/>
    <w:rsid w:val="008538F6"/>
    <w:rsid w:val="00865451"/>
    <w:rsid w:val="008679D9"/>
    <w:rsid w:val="00874FE0"/>
    <w:rsid w:val="008872D8"/>
    <w:rsid w:val="008878DE"/>
    <w:rsid w:val="008979B1"/>
    <w:rsid w:val="008A093C"/>
    <w:rsid w:val="008A1ED5"/>
    <w:rsid w:val="008A6B25"/>
    <w:rsid w:val="008A6C4F"/>
    <w:rsid w:val="008B2335"/>
    <w:rsid w:val="008B2E36"/>
    <w:rsid w:val="008B5BBC"/>
    <w:rsid w:val="008C039A"/>
    <w:rsid w:val="008D001B"/>
    <w:rsid w:val="008D0D05"/>
    <w:rsid w:val="008E0678"/>
    <w:rsid w:val="008E1613"/>
    <w:rsid w:val="008E7C01"/>
    <w:rsid w:val="008E7D23"/>
    <w:rsid w:val="008F07CD"/>
    <w:rsid w:val="008F2903"/>
    <w:rsid w:val="008F31D2"/>
    <w:rsid w:val="008F43AB"/>
    <w:rsid w:val="008F7B3C"/>
    <w:rsid w:val="00912F91"/>
    <w:rsid w:val="009136DE"/>
    <w:rsid w:val="00915EF6"/>
    <w:rsid w:val="0092151D"/>
    <w:rsid w:val="009223CA"/>
    <w:rsid w:val="00924735"/>
    <w:rsid w:val="00925E7B"/>
    <w:rsid w:val="00927FE2"/>
    <w:rsid w:val="00940F93"/>
    <w:rsid w:val="009427DA"/>
    <w:rsid w:val="00943F28"/>
    <w:rsid w:val="009448C3"/>
    <w:rsid w:val="00944FF1"/>
    <w:rsid w:val="00952E1C"/>
    <w:rsid w:val="0095331A"/>
    <w:rsid w:val="00953959"/>
    <w:rsid w:val="00972869"/>
    <w:rsid w:val="009754FC"/>
    <w:rsid w:val="00976065"/>
    <w:rsid w:val="009760F3"/>
    <w:rsid w:val="00976CFB"/>
    <w:rsid w:val="00980319"/>
    <w:rsid w:val="009865C9"/>
    <w:rsid w:val="009873AE"/>
    <w:rsid w:val="009A0830"/>
    <w:rsid w:val="009A0E8D"/>
    <w:rsid w:val="009A7636"/>
    <w:rsid w:val="009B26E7"/>
    <w:rsid w:val="009B5475"/>
    <w:rsid w:val="009B6330"/>
    <w:rsid w:val="009B64BB"/>
    <w:rsid w:val="009C4498"/>
    <w:rsid w:val="009D209A"/>
    <w:rsid w:val="009E6AA9"/>
    <w:rsid w:val="009F0C2B"/>
    <w:rsid w:val="009F4F9E"/>
    <w:rsid w:val="009F6122"/>
    <w:rsid w:val="00A00697"/>
    <w:rsid w:val="00A00A3F"/>
    <w:rsid w:val="00A01489"/>
    <w:rsid w:val="00A07DB6"/>
    <w:rsid w:val="00A13CC2"/>
    <w:rsid w:val="00A176F7"/>
    <w:rsid w:val="00A246A2"/>
    <w:rsid w:val="00A3026E"/>
    <w:rsid w:val="00A30F4D"/>
    <w:rsid w:val="00A338F1"/>
    <w:rsid w:val="00A35BE0"/>
    <w:rsid w:val="00A418BD"/>
    <w:rsid w:val="00A50D15"/>
    <w:rsid w:val="00A511BC"/>
    <w:rsid w:val="00A53110"/>
    <w:rsid w:val="00A6129C"/>
    <w:rsid w:val="00A70FB7"/>
    <w:rsid w:val="00A728D2"/>
    <w:rsid w:val="00A72F22"/>
    <w:rsid w:val="00A7360F"/>
    <w:rsid w:val="00A748A6"/>
    <w:rsid w:val="00A769F4"/>
    <w:rsid w:val="00A776B4"/>
    <w:rsid w:val="00A87A91"/>
    <w:rsid w:val="00A93328"/>
    <w:rsid w:val="00A94361"/>
    <w:rsid w:val="00AA227B"/>
    <w:rsid w:val="00AA293C"/>
    <w:rsid w:val="00AA2B06"/>
    <w:rsid w:val="00AA52A0"/>
    <w:rsid w:val="00AB0356"/>
    <w:rsid w:val="00AB160D"/>
    <w:rsid w:val="00AB3DD1"/>
    <w:rsid w:val="00AB4454"/>
    <w:rsid w:val="00AC3785"/>
    <w:rsid w:val="00AC4511"/>
    <w:rsid w:val="00AC6853"/>
    <w:rsid w:val="00AD07AF"/>
    <w:rsid w:val="00AD387F"/>
    <w:rsid w:val="00AE1254"/>
    <w:rsid w:val="00AF04BC"/>
    <w:rsid w:val="00AF055E"/>
    <w:rsid w:val="00AF1B36"/>
    <w:rsid w:val="00AF484D"/>
    <w:rsid w:val="00B0627E"/>
    <w:rsid w:val="00B07142"/>
    <w:rsid w:val="00B1726A"/>
    <w:rsid w:val="00B30179"/>
    <w:rsid w:val="00B3398E"/>
    <w:rsid w:val="00B408C5"/>
    <w:rsid w:val="00B421C1"/>
    <w:rsid w:val="00B46168"/>
    <w:rsid w:val="00B47CC9"/>
    <w:rsid w:val="00B53C21"/>
    <w:rsid w:val="00B55C71"/>
    <w:rsid w:val="00B56E4A"/>
    <w:rsid w:val="00B56E9C"/>
    <w:rsid w:val="00B6184B"/>
    <w:rsid w:val="00B63919"/>
    <w:rsid w:val="00B64B1F"/>
    <w:rsid w:val="00B6528A"/>
    <w:rsid w:val="00B6553F"/>
    <w:rsid w:val="00B67855"/>
    <w:rsid w:val="00B72298"/>
    <w:rsid w:val="00B72AC6"/>
    <w:rsid w:val="00B77D05"/>
    <w:rsid w:val="00B81206"/>
    <w:rsid w:val="00B81E12"/>
    <w:rsid w:val="00BA0E9A"/>
    <w:rsid w:val="00BA5A5B"/>
    <w:rsid w:val="00BA7BD1"/>
    <w:rsid w:val="00BC3FA0"/>
    <w:rsid w:val="00BC4ACD"/>
    <w:rsid w:val="00BC74E9"/>
    <w:rsid w:val="00BD2AE0"/>
    <w:rsid w:val="00BE0D43"/>
    <w:rsid w:val="00BE1550"/>
    <w:rsid w:val="00BE362B"/>
    <w:rsid w:val="00BF50D7"/>
    <w:rsid w:val="00BF68A8"/>
    <w:rsid w:val="00C01860"/>
    <w:rsid w:val="00C11A03"/>
    <w:rsid w:val="00C12D16"/>
    <w:rsid w:val="00C210F5"/>
    <w:rsid w:val="00C22C0C"/>
    <w:rsid w:val="00C27CBE"/>
    <w:rsid w:val="00C30822"/>
    <w:rsid w:val="00C40C20"/>
    <w:rsid w:val="00C4527F"/>
    <w:rsid w:val="00C463DD"/>
    <w:rsid w:val="00C4724C"/>
    <w:rsid w:val="00C479BB"/>
    <w:rsid w:val="00C50E9D"/>
    <w:rsid w:val="00C56E2E"/>
    <w:rsid w:val="00C6034A"/>
    <w:rsid w:val="00C629A0"/>
    <w:rsid w:val="00C63B10"/>
    <w:rsid w:val="00C64629"/>
    <w:rsid w:val="00C745C3"/>
    <w:rsid w:val="00C81B91"/>
    <w:rsid w:val="00C8256C"/>
    <w:rsid w:val="00C84509"/>
    <w:rsid w:val="00C962CA"/>
    <w:rsid w:val="00C96DF2"/>
    <w:rsid w:val="00C96E3D"/>
    <w:rsid w:val="00CA62E0"/>
    <w:rsid w:val="00CA65AE"/>
    <w:rsid w:val="00CB1683"/>
    <w:rsid w:val="00CB3E03"/>
    <w:rsid w:val="00CB53C4"/>
    <w:rsid w:val="00CB57BB"/>
    <w:rsid w:val="00CB5868"/>
    <w:rsid w:val="00CC310B"/>
    <w:rsid w:val="00CD4AA6"/>
    <w:rsid w:val="00CE09F6"/>
    <w:rsid w:val="00CE16C2"/>
    <w:rsid w:val="00CE4A8F"/>
    <w:rsid w:val="00CE6A2E"/>
    <w:rsid w:val="00CF5519"/>
    <w:rsid w:val="00D00A47"/>
    <w:rsid w:val="00D14F81"/>
    <w:rsid w:val="00D2031B"/>
    <w:rsid w:val="00D248B6"/>
    <w:rsid w:val="00D25FE2"/>
    <w:rsid w:val="00D26E07"/>
    <w:rsid w:val="00D37C64"/>
    <w:rsid w:val="00D40211"/>
    <w:rsid w:val="00D43252"/>
    <w:rsid w:val="00D47EEA"/>
    <w:rsid w:val="00D53687"/>
    <w:rsid w:val="00D55855"/>
    <w:rsid w:val="00D606A2"/>
    <w:rsid w:val="00D610A4"/>
    <w:rsid w:val="00D6330E"/>
    <w:rsid w:val="00D71317"/>
    <w:rsid w:val="00D773DF"/>
    <w:rsid w:val="00D77D19"/>
    <w:rsid w:val="00D95303"/>
    <w:rsid w:val="00D978C6"/>
    <w:rsid w:val="00DA09D8"/>
    <w:rsid w:val="00DA3C1C"/>
    <w:rsid w:val="00DA7846"/>
    <w:rsid w:val="00DC6954"/>
    <w:rsid w:val="00DC6D39"/>
    <w:rsid w:val="00DF147C"/>
    <w:rsid w:val="00DF4A93"/>
    <w:rsid w:val="00E02CAA"/>
    <w:rsid w:val="00E046DF"/>
    <w:rsid w:val="00E04D13"/>
    <w:rsid w:val="00E2223B"/>
    <w:rsid w:val="00E22B0C"/>
    <w:rsid w:val="00E263F3"/>
    <w:rsid w:val="00E27346"/>
    <w:rsid w:val="00E32FFC"/>
    <w:rsid w:val="00E332FD"/>
    <w:rsid w:val="00E341BD"/>
    <w:rsid w:val="00E40A45"/>
    <w:rsid w:val="00E435C6"/>
    <w:rsid w:val="00E44995"/>
    <w:rsid w:val="00E54D4C"/>
    <w:rsid w:val="00E560CA"/>
    <w:rsid w:val="00E57315"/>
    <w:rsid w:val="00E578DB"/>
    <w:rsid w:val="00E609B5"/>
    <w:rsid w:val="00E653B5"/>
    <w:rsid w:val="00E71BC8"/>
    <w:rsid w:val="00E7260F"/>
    <w:rsid w:val="00E73F5D"/>
    <w:rsid w:val="00E77E4E"/>
    <w:rsid w:val="00E85FAD"/>
    <w:rsid w:val="00E91937"/>
    <w:rsid w:val="00E96630"/>
    <w:rsid w:val="00E96765"/>
    <w:rsid w:val="00E971FE"/>
    <w:rsid w:val="00E97CC2"/>
    <w:rsid w:val="00EA2A77"/>
    <w:rsid w:val="00EA7810"/>
    <w:rsid w:val="00EB02A6"/>
    <w:rsid w:val="00EB0FCE"/>
    <w:rsid w:val="00EB6DB4"/>
    <w:rsid w:val="00EC4B12"/>
    <w:rsid w:val="00ED2A7B"/>
    <w:rsid w:val="00ED481E"/>
    <w:rsid w:val="00ED7A2A"/>
    <w:rsid w:val="00ED7D98"/>
    <w:rsid w:val="00EE2C7C"/>
    <w:rsid w:val="00EE343A"/>
    <w:rsid w:val="00EE5661"/>
    <w:rsid w:val="00EF04E0"/>
    <w:rsid w:val="00EF0649"/>
    <w:rsid w:val="00EF1D7F"/>
    <w:rsid w:val="00EF6F11"/>
    <w:rsid w:val="00F1082A"/>
    <w:rsid w:val="00F13FA1"/>
    <w:rsid w:val="00F257F2"/>
    <w:rsid w:val="00F27C3D"/>
    <w:rsid w:val="00F31E5F"/>
    <w:rsid w:val="00F40349"/>
    <w:rsid w:val="00F5288E"/>
    <w:rsid w:val="00F56C7F"/>
    <w:rsid w:val="00F6100A"/>
    <w:rsid w:val="00F61463"/>
    <w:rsid w:val="00F6339E"/>
    <w:rsid w:val="00F647BF"/>
    <w:rsid w:val="00F70E71"/>
    <w:rsid w:val="00F718EF"/>
    <w:rsid w:val="00F71DD2"/>
    <w:rsid w:val="00F759DF"/>
    <w:rsid w:val="00F8244D"/>
    <w:rsid w:val="00F93781"/>
    <w:rsid w:val="00F93A2E"/>
    <w:rsid w:val="00FA0190"/>
    <w:rsid w:val="00FA5770"/>
    <w:rsid w:val="00FB3E30"/>
    <w:rsid w:val="00FB4DEC"/>
    <w:rsid w:val="00FB613B"/>
    <w:rsid w:val="00FC031D"/>
    <w:rsid w:val="00FC1283"/>
    <w:rsid w:val="00FC68B7"/>
    <w:rsid w:val="00FD3F98"/>
    <w:rsid w:val="00FD47E1"/>
    <w:rsid w:val="00FD71E0"/>
    <w:rsid w:val="00FE1069"/>
    <w:rsid w:val="00FE106A"/>
    <w:rsid w:val="00FE7450"/>
    <w:rsid w:val="00FF145D"/>
    <w:rsid w:val="00FF4629"/>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BBF5ED"/>
  <w15:docId w15:val="{BD41D7C7-467E-4318-880A-0EC934B9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uiPriority w:val="99"/>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rsid w:val="00E609B5"/>
    <w:rPr>
      <w:sz w:val="6"/>
    </w:rPr>
  </w:style>
  <w:style w:type="paragraph" w:styleId="CommentText">
    <w:name w:val="annotation text"/>
    <w:basedOn w:val="Normal"/>
    <w:link w:val="CommentTextChar"/>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character" w:customStyle="1" w:styleId="FootnoteTextChar">
    <w:name w:val="Footnote Text Char"/>
    <w:aliases w:val="5_G Char,PP Char"/>
    <w:basedOn w:val="DefaultParagraphFont"/>
    <w:link w:val="FootnoteText"/>
    <w:uiPriority w:val="99"/>
    <w:locked/>
    <w:rsid w:val="00F93A2E"/>
    <w:rPr>
      <w:sz w:val="18"/>
      <w:lang w:val="en-GB" w:eastAsia="en-US" w:bidi="ar-SA"/>
    </w:rPr>
  </w:style>
  <w:style w:type="character" w:customStyle="1" w:styleId="HeaderChar1">
    <w:name w:val="Header Char1"/>
    <w:aliases w:val="6_G Char"/>
    <w:basedOn w:val="DefaultParagraphFont"/>
    <w:link w:val="Header"/>
    <w:uiPriority w:val="99"/>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locked/>
    <w:rsid w:val="004447D0"/>
    <w:rPr>
      <w:rFonts w:ascii="CG Times" w:hAnsi="CG Times" w:cs="CG Times"/>
      <w:sz w:val="20"/>
      <w:szCs w:val="20"/>
      <w:lang w:val="en-GB"/>
    </w:rPr>
  </w:style>
  <w:style w:type="paragraph" w:styleId="BalloonText">
    <w:name w:val="Balloon Text"/>
    <w:basedOn w:val="Normal"/>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semiHidden/>
    <w:rsid w:val="0068235E"/>
    <w:rPr>
      <w:b/>
      <w:bCs/>
    </w:rPr>
  </w:style>
  <w:style w:type="paragraph" w:styleId="ListParagraph">
    <w:name w:val="List Paragraph"/>
    <w:basedOn w:val="Normal"/>
    <w:uiPriority w:val="34"/>
    <w:qFormat/>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 w:type="character" w:customStyle="1" w:styleId="CommentTextChar">
    <w:name w:val="Comment Text Char"/>
    <w:basedOn w:val="DefaultParagraphFont"/>
    <w:link w:val="CommentText"/>
    <w:rsid w:val="0034128F"/>
    <w:rPr>
      <w:lang w:val="en-GB" w:eastAsia="en-US"/>
    </w:rPr>
  </w:style>
  <w:style w:type="character" w:customStyle="1" w:styleId="FooterChar">
    <w:name w:val="Footer Char"/>
    <w:aliases w:val="3_G Char"/>
    <w:basedOn w:val="DefaultParagraphFont"/>
    <w:link w:val="Footer"/>
    <w:uiPriority w:val="99"/>
    <w:rsid w:val="0034128F"/>
    <w:rPr>
      <w:sz w:val="16"/>
      <w:lang w:val="en-GB" w:eastAsia="en-US"/>
    </w:rPr>
  </w:style>
  <w:style w:type="paragraph" w:customStyle="1" w:styleId="TRLBodyText">
    <w:name w:val="TRL Body Text"/>
    <w:link w:val="TRLBodyTextChar"/>
    <w:qFormat/>
    <w:rsid w:val="0034128F"/>
    <w:pPr>
      <w:spacing w:after="120" w:line="280" w:lineRule="atLeast"/>
      <w:jc w:val="both"/>
    </w:pPr>
    <w:rPr>
      <w:rFonts w:ascii="Verdana" w:hAnsi="Verdana"/>
      <w:lang w:val="en-GB" w:eastAsia="zh-CN"/>
    </w:rPr>
  </w:style>
  <w:style w:type="character" w:customStyle="1" w:styleId="TRLBodyTextChar">
    <w:name w:val="TRL Body Text Char"/>
    <w:link w:val="TRLBodyText"/>
    <w:rsid w:val="0034128F"/>
    <w:rPr>
      <w:rFonts w:ascii="Verdana" w:hAnsi="Verdana"/>
      <w:lang w:val="en-GB" w:eastAsia="zh-CN"/>
    </w:rPr>
  </w:style>
  <w:style w:type="character" w:customStyle="1" w:styleId="Textedelespacerserv">
    <w:name w:val="Texte de l’espace réservé"/>
    <w:basedOn w:val="DefaultParagraphFont"/>
    <w:uiPriority w:val="99"/>
    <w:semiHidden/>
    <w:rsid w:val="009247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 w:id="199930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emf"/><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emf"/><Relationship Id="rId36" Type="http://schemas.openxmlformats.org/officeDocument/2006/relationships/header" Target="header3.xml"/><Relationship Id="rId10" Type="http://schemas.openxmlformats.org/officeDocument/2006/relationships/image" Target="cid:image001.jpg@01D43089.A7CDEB50" TargetMode="External"/><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emf"/><Relationship Id="rId30" Type="http://schemas.openxmlformats.org/officeDocument/2006/relationships/image" Target="media/image22.png"/><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6FE56-0662-4AA3-B180-E8BF4811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TotalTime>
  <Pages>21</Pages>
  <Words>4478</Words>
  <Characters>25526</Characters>
  <Application>Microsoft Office Word</Application>
  <DocSecurity>0</DocSecurity>
  <Lines>212</Lines>
  <Paragraphs>59</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Título</vt:lpstr>
      </vt:variant>
      <vt:variant>
        <vt:i4>1</vt:i4>
      </vt:variant>
      <vt:variant>
        <vt:lpstr>Titolo</vt:lpstr>
      </vt:variant>
      <vt:variant>
        <vt:i4>1</vt:i4>
      </vt:variant>
    </vt:vector>
  </HeadingPairs>
  <TitlesOfParts>
    <vt:vector size="5" baseType="lpstr">
      <vt:lpstr>1803205</vt:lpstr>
      <vt:lpstr>1803205</vt:lpstr>
      <vt:lpstr>1803205</vt:lpstr>
      <vt:lpstr>United Nations</vt:lpstr>
      <vt:lpstr>United Nations</vt:lpstr>
    </vt:vector>
  </TitlesOfParts>
  <Company>CSD</Company>
  <LinksUpToDate>false</LinksUpToDate>
  <CharactersWithSpaces>29945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1803205</dc:title>
  <dc:subject>ECE/TRANS/WP.29/GRSP/2018/20</dc:subject>
  <dc:creator>Gianotti</dc:creator>
  <cp:lastModifiedBy>Edoardo Gianotti</cp:lastModifiedBy>
  <cp:revision>2</cp:revision>
  <cp:lastPrinted>2018-09-20T12:10:00Z</cp:lastPrinted>
  <dcterms:created xsi:type="dcterms:W3CDTF">2018-12-13T17:02:00Z</dcterms:created>
  <dcterms:modified xsi:type="dcterms:W3CDTF">2018-12-13T17:02:00Z</dcterms:modified>
</cp:coreProperties>
</file>