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60734" w14:textId="383E4F66" w:rsidR="007A26B3" w:rsidRPr="00C03CFE" w:rsidRDefault="002F70F1" w:rsidP="007A2D8F">
      <w:pPr>
        <w:autoSpaceDE w:val="0"/>
        <w:autoSpaceDN w:val="0"/>
        <w:adjustRightInd w:val="0"/>
        <w:spacing w:after="0" w:line="240" w:lineRule="auto"/>
        <w:ind w:left="709"/>
        <w:jc w:val="both"/>
        <w:rPr>
          <w:rFonts w:ascii="Times New Roman" w:hAnsi="Times New Roman"/>
          <w:b/>
          <w:bCs/>
          <w:sz w:val="24"/>
          <w:szCs w:val="24"/>
          <w:lang w:val="en-US" w:eastAsia="ja-JP"/>
        </w:rPr>
      </w:pPr>
      <w:r w:rsidRPr="00C03CFE">
        <w:rPr>
          <w:rFonts w:ascii="Times New Roman" w:hAnsi="Times New Roman"/>
          <w:b/>
          <w:bCs/>
          <w:sz w:val="28"/>
          <w:szCs w:val="24"/>
          <w:lang w:val="en-US"/>
        </w:rPr>
        <w:t xml:space="preserve">Proposal </w:t>
      </w:r>
      <w:r w:rsidR="003149C6" w:rsidRPr="00C03CFE">
        <w:rPr>
          <w:rFonts w:ascii="Times New Roman" w:hAnsi="Times New Roman"/>
          <w:b/>
          <w:bCs/>
          <w:sz w:val="28"/>
          <w:szCs w:val="24"/>
          <w:lang w:val="en-US"/>
        </w:rPr>
        <w:t>to</w:t>
      </w:r>
      <w:r w:rsidR="00635750" w:rsidRPr="00C03CFE">
        <w:rPr>
          <w:rFonts w:ascii="Times New Roman" w:hAnsi="Times New Roman"/>
          <w:b/>
          <w:bCs/>
          <w:sz w:val="28"/>
          <w:szCs w:val="24"/>
          <w:lang w:val="en-US"/>
        </w:rPr>
        <w:t xml:space="preserve"> amend the document </w:t>
      </w:r>
      <w:r w:rsidR="00B27DE2" w:rsidRPr="00C03CFE">
        <w:rPr>
          <w:rFonts w:ascii="Times New Roman" w:hAnsi="Times New Roman"/>
          <w:b/>
          <w:bCs/>
          <w:sz w:val="28"/>
          <w:szCs w:val="24"/>
          <w:lang w:val="en-US"/>
        </w:rPr>
        <w:t>ECE/TRANS/WP.29/ GRE/2019/20</w:t>
      </w:r>
      <w:r w:rsidR="003149C6" w:rsidRPr="00C03CFE">
        <w:rPr>
          <w:rFonts w:ascii="Times New Roman" w:hAnsi="Times New Roman"/>
          <w:b/>
          <w:bCs/>
          <w:sz w:val="28"/>
          <w:szCs w:val="24"/>
          <w:lang w:val="en-US"/>
        </w:rPr>
        <w:t xml:space="preserve"> submitted by </w:t>
      </w:r>
      <w:r w:rsidR="00F01321" w:rsidRPr="00C03CFE">
        <w:rPr>
          <w:rFonts w:ascii="Times New Roman" w:hAnsi="Times New Roman"/>
          <w:b/>
          <w:bCs/>
          <w:sz w:val="28"/>
          <w:szCs w:val="24"/>
          <w:lang w:val="en-US"/>
        </w:rPr>
        <w:t>the expert from the Special Interest Group</w:t>
      </w:r>
      <w:r w:rsidR="003149C6" w:rsidRPr="00C03CFE">
        <w:rPr>
          <w:rFonts w:ascii="Times New Roman" w:hAnsi="Times New Roman"/>
          <w:b/>
          <w:bCs/>
          <w:sz w:val="28"/>
          <w:szCs w:val="24"/>
          <w:lang w:val="en-US"/>
        </w:rPr>
        <w:t xml:space="preserve"> </w:t>
      </w:r>
      <w:r w:rsidR="00635750" w:rsidRPr="00C03CFE">
        <w:rPr>
          <w:rFonts w:ascii="Times New Roman" w:hAnsi="Times New Roman"/>
          <w:b/>
          <w:bCs/>
          <w:sz w:val="28"/>
          <w:szCs w:val="24"/>
          <w:lang w:val="en-US"/>
        </w:rPr>
        <w:t xml:space="preserve">related to </w:t>
      </w:r>
      <w:r w:rsidRPr="00C03CFE">
        <w:rPr>
          <w:rFonts w:ascii="Times New Roman" w:hAnsi="Times New Roman"/>
          <w:b/>
          <w:bCs/>
          <w:sz w:val="28"/>
          <w:szCs w:val="24"/>
          <w:lang w:val="en-US"/>
        </w:rPr>
        <w:t xml:space="preserve">a </w:t>
      </w:r>
      <w:r w:rsidR="00635750" w:rsidRPr="00C03CFE">
        <w:rPr>
          <w:rFonts w:ascii="Times New Roman" w:hAnsi="Times New Roman"/>
          <w:b/>
          <w:bCs/>
          <w:sz w:val="28"/>
          <w:szCs w:val="24"/>
          <w:lang w:val="en-US"/>
        </w:rPr>
        <w:t>new 0</w:t>
      </w:r>
      <w:r w:rsidR="00685D78" w:rsidRPr="00C03CFE">
        <w:rPr>
          <w:rFonts w:ascii="Times New Roman" w:eastAsiaTheme="minorEastAsia" w:hAnsi="Times New Roman"/>
          <w:b/>
          <w:bCs/>
          <w:sz w:val="28"/>
          <w:szCs w:val="24"/>
          <w:lang w:val="en-US" w:eastAsia="ja-JP"/>
        </w:rPr>
        <w:t>8</w:t>
      </w:r>
      <w:r w:rsidRPr="00C03CFE">
        <w:rPr>
          <w:rFonts w:ascii="Times New Roman" w:hAnsi="Times New Roman"/>
          <w:b/>
          <w:bCs/>
          <w:sz w:val="28"/>
          <w:szCs w:val="24"/>
          <w:lang w:val="en-US"/>
        </w:rPr>
        <w:t xml:space="preserve"> series of amendments </w:t>
      </w:r>
      <w:r w:rsidR="007E4468" w:rsidRPr="00C03CFE">
        <w:rPr>
          <w:rFonts w:ascii="Times New Roman" w:hAnsi="Times New Roman"/>
          <w:b/>
          <w:bCs/>
          <w:sz w:val="28"/>
          <w:szCs w:val="24"/>
          <w:lang w:val="en-US"/>
        </w:rPr>
        <w:t xml:space="preserve">to </w:t>
      </w:r>
      <w:r w:rsidRPr="00C03CFE">
        <w:rPr>
          <w:rFonts w:ascii="Times New Roman" w:hAnsi="Times New Roman"/>
          <w:b/>
          <w:bCs/>
          <w:sz w:val="28"/>
          <w:szCs w:val="24"/>
          <w:lang w:val="en-US"/>
        </w:rPr>
        <w:t>Regulation No. 48</w:t>
      </w:r>
      <w:r w:rsidR="00EC534C" w:rsidRPr="00C03CFE">
        <w:rPr>
          <w:rFonts w:ascii="Times New Roman" w:hAnsi="Times New Roman"/>
          <w:b/>
          <w:bCs/>
          <w:sz w:val="28"/>
          <w:szCs w:val="24"/>
          <w:lang w:val="en-US"/>
        </w:rPr>
        <w:t xml:space="preserve"> </w:t>
      </w:r>
    </w:p>
    <w:p w14:paraId="078F2F49" w14:textId="304F6D71" w:rsidR="00D910F4" w:rsidRPr="00C03CFE" w:rsidRDefault="00D910F4" w:rsidP="007A26B3">
      <w:pPr>
        <w:autoSpaceDE w:val="0"/>
        <w:autoSpaceDN w:val="0"/>
        <w:adjustRightInd w:val="0"/>
        <w:spacing w:after="0" w:line="240" w:lineRule="auto"/>
        <w:ind w:left="709"/>
        <w:rPr>
          <w:rFonts w:ascii="Times New Roman" w:hAnsi="Times New Roman"/>
          <w:b/>
          <w:bCs/>
          <w:sz w:val="24"/>
          <w:szCs w:val="24"/>
          <w:lang w:val="en-US"/>
        </w:rPr>
      </w:pPr>
    </w:p>
    <w:p w14:paraId="1B15AB62" w14:textId="77777777" w:rsidR="002F70F1" w:rsidRPr="00C03CFE" w:rsidRDefault="002F70F1" w:rsidP="00697A66">
      <w:pPr>
        <w:autoSpaceDE w:val="0"/>
        <w:autoSpaceDN w:val="0"/>
        <w:adjustRightInd w:val="0"/>
        <w:spacing w:after="0" w:line="240" w:lineRule="auto"/>
        <w:rPr>
          <w:rFonts w:ascii="Times New Roman" w:hAnsi="Times New Roman"/>
          <w:b/>
          <w:bCs/>
          <w:sz w:val="24"/>
          <w:szCs w:val="24"/>
          <w:lang w:val="en-US"/>
        </w:rPr>
      </w:pPr>
    </w:p>
    <w:p w14:paraId="33D51C85" w14:textId="77777777" w:rsidR="00EE36A6" w:rsidRDefault="007A26B3" w:rsidP="00A530D0">
      <w:pPr>
        <w:autoSpaceDE w:val="0"/>
        <w:autoSpaceDN w:val="0"/>
        <w:adjustRightInd w:val="0"/>
        <w:spacing w:after="0" w:line="240" w:lineRule="atLeast"/>
        <w:ind w:left="709" w:rightChars="64" w:right="141"/>
        <w:jc w:val="both"/>
        <w:rPr>
          <w:rFonts w:ascii="Times New Roman" w:eastAsiaTheme="minorEastAsia" w:hAnsi="Times New Roman"/>
          <w:color w:val="FF0000"/>
          <w:szCs w:val="20"/>
          <w:lang w:val="en-US" w:eastAsia="ja-JP"/>
        </w:rPr>
      </w:pPr>
      <w:r w:rsidRPr="00C03CFE">
        <w:rPr>
          <w:rFonts w:ascii="Times New Roman" w:hAnsi="Times New Roman"/>
          <w:b/>
          <w:bCs/>
          <w:szCs w:val="20"/>
          <w:u w:val="single"/>
          <w:lang w:val="en-US" w:eastAsia="en-US"/>
        </w:rPr>
        <w:t>Note</w:t>
      </w:r>
      <w:r w:rsidRPr="00C03CFE">
        <w:rPr>
          <w:rFonts w:ascii="Times New Roman" w:hAnsi="Times New Roman"/>
          <w:szCs w:val="20"/>
          <w:u w:val="single"/>
          <w:lang w:val="en-US" w:eastAsia="en-US"/>
        </w:rPr>
        <w:t>:</w:t>
      </w:r>
      <w:r w:rsidRPr="00C03CFE">
        <w:rPr>
          <w:rFonts w:ascii="Times New Roman" w:hAnsi="Times New Roman"/>
          <w:szCs w:val="20"/>
          <w:lang w:val="en-US" w:eastAsia="en-US"/>
        </w:rPr>
        <w:t xml:space="preserve"> </w:t>
      </w:r>
      <w:r w:rsidR="009278DD" w:rsidRPr="00C03CFE">
        <w:rPr>
          <w:rFonts w:ascii="Times New Roman" w:hAnsi="Times New Roman"/>
          <w:szCs w:val="20"/>
          <w:lang w:val="en-US" w:eastAsia="en-US"/>
        </w:rPr>
        <w:t>The text reproduced below</w:t>
      </w:r>
      <w:r w:rsidR="0048250A">
        <w:rPr>
          <w:rFonts w:ascii="Times New Roman" w:hAnsi="Times New Roman"/>
          <w:szCs w:val="20"/>
          <w:lang w:val="en-US" w:eastAsia="en-US"/>
        </w:rPr>
        <w:t>, which</w:t>
      </w:r>
      <w:r w:rsidR="009278DD" w:rsidRPr="00C03CFE">
        <w:rPr>
          <w:rFonts w:ascii="Times New Roman" w:hAnsi="Times New Roman"/>
          <w:szCs w:val="20"/>
          <w:lang w:val="en-US" w:eastAsia="en-US"/>
        </w:rPr>
        <w:t xml:space="preserve"> </w:t>
      </w:r>
      <w:r w:rsidR="008833CE">
        <w:rPr>
          <w:rFonts w:ascii="Times New Roman" w:hAnsi="Times New Roman"/>
          <w:szCs w:val="20"/>
          <w:lang w:val="en-US" w:eastAsia="en-US"/>
        </w:rPr>
        <w:t xml:space="preserve">is based on </w:t>
      </w:r>
      <w:r w:rsidR="008833CE" w:rsidRPr="00C03CFE">
        <w:rPr>
          <w:rFonts w:ascii="Times New Roman" w:hAnsi="Times New Roman"/>
          <w:szCs w:val="24"/>
        </w:rPr>
        <w:t xml:space="preserve">the </w:t>
      </w:r>
      <w:r w:rsidR="008833CE" w:rsidRPr="00C03CFE">
        <w:rPr>
          <w:rFonts w:ascii="Times New Roman" w:hAnsi="Times New Roman"/>
          <w:lang w:val="en-US"/>
        </w:rPr>
        <w:t>Special Interest Group</w:t>
      </w:r>
      <w:r w:rsidR="008833CE">
        <w:rPr>
          <w:rFonts w:ascii="Times New Roman" w:hAnsi="Times New Roman"/>
          <w:lang w:val="en-US"/>
        </w:rPr>
        <w:t>’s</w:t>
      </w:r>
      <w:r w:rsidR="008833CE" w:rsidRPr="00C03CFE">
        <w:rPr>
          <w:rFonts w:ascii="Times New Roman" w:hAnsi="Times New Roman"/>
          <w:szCs w:val="20"/>
          <w:lang w:val="en-US" w:eastAsia="en-US"/>
        </w:rPr>
        <w:t xml:space="preserve"> </w:t>
      </w:r>
      <w:r w:rsidR="008833CE">
        <w:rPr>
          <w:rFonts w:ascii="Times New Roman" w:hAnsi="Times New Roman"/>
          <w:szCs w:val="20"/>
          <w:lang w:val="en-US" w:eastAsia="en-US"/>
        </w:rPr>
        <w:t>proposal for</w:t>
      </w:r>
      <w:r w:rsidR="008833CE" w:rsidRPr="00C03CFE">
        <w:rPr>
          <w:rFonts w:ascii="Times New Roman" w:hAnsi="Times New Roman"/>
          <w:szCs w:val="20"/>
          <w:lang w:val="en-US" w:eastAsia="en-US"/>
        </w:rPr>
        <w:t xml:space="preserve"> a new 08 series of amendments to UN Regulation No. 48</w:t>
      </w:r>
      <w:r w:rsidR="0048250A">
        <w:rPr>
          <w:rFonts w:ascii="Times New Roman" w:hAnsi="Times New Roman"/>
          <w:szCs w:val="20"/>
          <w:lang w:val="en-US" w:eastAsia="en-US"/>
        </w:rPr>
        <w:t xml:space="preserve">, is prepared </w:t>
      </w:r>
      <w:r w:rsidR="008833CE">
        <w:rPr>
          <w:rFonts w:ascii="Times New Roman" w:hAnsi="Times New Roman"/>
          <w:szCs w:val="20"/>
          <w:lang w:val="en-US" w:eastAsia="en-US"/>
        </w:rPr>
        <w:t xml:space="preserve">with </w:t>
      </w:r>
      <w:r w:rsidR="0048250A">
        <w:rPr>
          <w:rFonts w:ascii="Times New Roman" w:hAnsi="Times New Roman"/>
          <w:szCs w:val="20"/>
          <w:lang w:val="en-US" w:eastAsia="en-US"/>
        </w:rPr>
        <w:t>a view</w:t>
      </w:r>
      <w:r w:rsidR="008833CE">
        <w:rPr>
          <w:rFonts w:ascii="Times New Roman" w:hAnsi="Times New Roman"/>
          <w:szCs w:val="20"/>
          <w:lang w:val="en-US" w:eastAsia="en-US"/>
        </w:rPr>
        <w:t xml:space="preserve"> to</w:t>
      </w:r>
      <w:r w:rsidR="008833CE" w:rsidRPr="00C03CFE">
        <w:rPr>
          <w:rFonts w:ascii="Times New Roman" w:hAnsi="Times New Roman"/>
          <w:szCs w:val="20"/>
          <w:lang w:val="en-US" w:eastAsia="en-US"/>
        </w:rPr>
        <w:t xml:space="preserve"> </w:t>
      </w:r>
      <w:r w:rsidR="0048250A">
        <w:rPr>
          <w:rFonts w:ascii="Times New Roman" w:hAnsi="Times New Roman"/>
          <w:szCs w:val="20"/>
          <w:lang w:val="en-US" w:eastAsia="en-US"/>
        </w:rPr>
        <w:t>clarify the conditions under which the vehicles may circulate with the dipped beam headlamps switched OFF.</w:t>
      </w:r>
      <w:r w:rsidR="006963A7">
        <w:rPr>
          <w:rFonts w:ascii="Times New Roman" w:eastAsiaTheme="minorEastAsia" w:hAnsi="Times New Roman"/>
          <w:color w:val="FF0000"/>
          <w:szCs w:val="20"/>
          <w:lang w:val="en-US" w:eastAsia="ja-JP"/>
        </w:rPr>
        <w:t xml:space="preserve"> </w:t>
      </w:r>
    </w:p>
    <w:p w14:paraId="43FB792F" w14:textId="1B9EBD69" w:rsidR="009278DD" w:rsidRPr="00C03CFE" w:rsidRDefault="009278DD" w:rsidP="00A530D0">
      <w:pPr>
        <w:autoSpaceDE w:val="0"/>
        <w:autoSpaceDN w:val="0"/>
        <w:adjustRightInd w:val="0"/>
        <w:spacing w:after="0" w:line="240" w:lineRule="atLeast"/>
        <w:ind w:left="709" w:rightChars="64" w:right="141"/>
        <w:jc w:val="both"/>
        <w:rPr>
          <w:rFonts w:ascii="Times New Roman" w:eastAsiaTheme="minorEastAsia" w:hAnsi="Times New Roman"/>
          <w:color w:val="FF0000"/>
          <w:sz w:val="20"/>
          <w:szCs w:val="20"/>
          <w:lang w:val="en-US" w:eastAsia="ja-JP"/>
        </w:rPr>
      </w:pPr>
      <w:r w:rsidRPr="00C03CFE">
        <w:rPr>
          <w:rFonts w:ascii="Times New Roman" w:eastAsiaTheme="minorEastAsia" w:hAnsi="Times New Roman" w:hint="eastAsia"/>
          <w:color w:val="FF0000"/>
          <w:szCs w:val="20"/>
          <w:lang w:val="en-US" w:eastAsia="ja-JP"/>
        </w:rPr>
        <w:t>The text with red characters below</w:t>
      </w:r>
      <w:r w:rsidRPr="00C03CFE">
        <w:rPr>
          <w:rFonts w:ascii="Times New Roman" w:hAnsi="Times New Roman"/>
          <w:color w:val="FF0000"/>
          <w:szCs w:val="20"/>
          <w:lang w:val="en-US" w:eastAsia="en-US"/>
        </w:rPr>
        <w:t xml:space="preserve"> </w:t>
      </w:r>
      <w:r w:rsidR="00C561EA" w:rsidRPr="00C03CFE">
        <w:rPr>
          <w:rFonts w:ascii="Times New Roman" w:hAnsi="Times New Roman"/>
          <w:color w:val="FF0000"/>
          <w:szCs w:val="20"/>
          <w:lang w:val="en-US" w:eastAsia="en-US"/>
        </w:rPr>
        <w:t xml:space="preserve">indicates </w:t>
      </w:r>
      <w:r w:rsidR="0048250A">
        <w:rPr>
          <w:rFonts w:ascii="Times New Roman" w:hAnsi="Times New Roman"/>
          <w:color w:val="FF0000"/>
          <w:szCs w:val="20"/>
          <w:lang w:val="en-US" w:eastAsia="en-US"/>
        </w:rPr>
        <w:t>the changes proposed by</w:t>
      </w:r>
      <w:r w:rsidR="009451BB" w:rsidRPr="00C03CFE">
        <w:rPr>
          <w:rFonts w:ascii="Times New Roman" w:eastAsiaTheme="minorEastAsia" w:hAnsi="Times New Roman" w:hint="eastAsia"/>
          <w:color w:val="FF0000"/>
          <w:szCs w:val="20"/>
          <w:lang w:val="en-US" w:eastAsia="ja-JP"/>
        </w:rPr>
        <w:t xml:space="preserve"> </w:t>
      </w:r>
      <w:r w:rsidRPr="00C03CFE">
        <w:rPr>
          <w:rFonts w:ascii="Times New Roman" w:hAnsi="Times New Roman"/>
          <w:color w:val="FF0000"/>
          <w:szCs w:val="20"/>
          <w:lang w:val="en-US" w:eastAsia="en-US"/>
        </w:rPr>
        <w:t>Japan</w:t>
      </w:r>
      <w:r w:rsidR="00151377" w:rsidRPr="00C03CFE">
        <w:rPr>
          <w:rFonts w:ascii="Times New Roman" w:hAnsi="Times New Roman"/>
          <w:color w:val="FF0000"/>
          <w:szCs w:val="20"/>
          <w:lang w:val="en-US" w:eastAsia="en-US"/>
        </w:rPr>
        <w:t xml:space="preserve"> and EC</w:t>
      </w:r>
      <w:r w:rsidR="009451BB" w:rsidRPr="00C03CFE">
        <w:rPr>
          <w:rFonts w:ascii="Times New Roman" w:hAnsi="Times New Roman"/>
          <w:color w:val="FF0000"/>
          <w:szCs w:val="20"/>
          <w:lang w:val="en-US" w:eastAsia="en-US"/>
        </w:rPr>
        <w:t>.</w:t>
      </w:r>
    </w:p>
    <w:p w14:paraId="609A6109" w14:textId="77777777" w:rsidR="00104757" w:rsidRPr="00C03CFE" w:rsidRDefault="00104757" w:rsidP="00223C09">
      <w:pPr>
        <w:autoSpaceDE w:val="0"/>
        <w:autoSpaceDN w:val="0"/>
        <w:adjustRightInd w:val="0"/>
        <w:spacing w:after="0" w:line="240" w:lineRule="auto"/>
        <w:rPr>
          <w:rFonts w:ascii="Times New Roman" w:hAnsi="Times New Roman"/>
          <w:sz w:val="20"/>
          <w:szCs w:val="20"/>
          <w:lang w:val="en-US"/>
        </w:rPr>
      </w:pPr>
    </w:p>
    <w:p w14:paraId="1D897727" w14:textId="77777777" w:rsidR="00D910F4" w:rsidRPr="00C03CFE" w:rsidRDefault="00D910F4" w:rsidP="00223C09">
      <w:pPr>
        <w:autoSpaceDE w:val="0"/>
        <w:autoSpaceDN w:val="0"/>
        <w:adjustRightInd w:val="0"/>
        <w:spacing w:after="0" w:line="240" w:lineRule="auto"/>
        <w:rPr>
          <w:rFonts w:ascii="Times New Roman" w:eastAsiaTheme="minorEastAsia" w:hAnsi="Times New Roman"/>
          <w:sz w:val="20"/>
          <w:szCs w:val="20"/>
          <w:lang w:val="en-US" w:eastAsia="ja-JP"/>
        </w:rPr>
      </w:pPr>
    </w:p>
    <w:p w14:paraId="3DACE7B0" w14:textId="77777777" w:rsidR="00223C09" w:rsidRPr="00C03CFE" w:rsidRDefault="00223C09" w:rsidP="00223C09">
      <w:pPr>
        <w:autoSpaceDE w:val="0"/>
        <w:autoSpaceDN w:val="0"/>
        <w:adjustRightInd w:val="0"/>
        <w:spacing w:after="0" w:line="240" w:lineRule="auto"/>
        <w:rPr>
          <w:rFonts w:ascii="Times New Roman" w:hAnsi="Times New Roman"/>
          <w:b/>
          <w:bCs/>
          <w:sz w:val="28"/>
          <w:szCs w:val="28"/>
          <w:lang w:val="en-US" w:eastAsia="ja-JP"/>
        </w:rPr>
      </w:pPr>
      <w:r w:rsidRPr="00C03CFE">
        <w:rPr>
          <w:rFonts w:ascii="Times New Roman" w:hAnsi="Times New Roman"/>
          <w:b/>
          <w:bCs/>
          <w:sz w:val="28"/>
          <w:szCs w:val="28"/>
          <w:lang w:val="en-US"/>
        </w:rPr>
        <w:t xml:space="preserve">I. </w:t>
      </w:r>
      <w:r w:rsidR="006D2BFA" w:rsidRPr="00C03CFE">
        <w:rPr>
          <w:rFonts w:ascii="Times New Roman" w:hAnsi="Times New Roman"/>
          <w:b/>
          <w:bCs/>
          <w:sz w:val="28"/>
          <w:szCs w:val="28"/>
          <w:lang w:val="en-US"/>
        </w:rPr>
        <w:tab/>
      </w:r>
      <w:r w:rsidR="004E5D2F" w:rsidRPr="00C03CFE">
        <w:rPr>
          <w:rFonts w:ascii="Times New Roman" w:hAnsi="Times New Roman"/>
          <w:b/>
          <w:bCs/>
          <w:sz w:val="28"/>
          <w:szCs w:val="28"/>
          <w:lang w:val="en-US"/>
        </w:rPr>
        <w:t>Proposal</w:t>
      </w:r>
    </w:p>
    <w:p w14:paraId="2D412095" w14:textId="77777777" w:rsidR="00223C09" w:rsidRPr="00C03CFE" w:rsidRDefault="00223C09" w:rsidP="00223C09">
      <w:pPr>
        <w:autoSpaceDE w:val="0"/>
        <w:autoSpaceDN w:val="0"/>
        <w:adjustRightInd w:val="0"/>
        <w:spacing w:after="0" w:line="240" w:lineRule="auto"/>
        <w:rPr>
          <w:rFonts w:ascii="Times New Roman" w:hAnsi="Times New Roman"/>
          <w:sz w:val="24"/>
          <w:szCs w:val="24"/>
          <w:lang w:val="en-US"/>
        </w:rPr>
      </w:pPr>
    </w:p>
    <w:p w14:paraId="6442D556" w14:textId="77777777" w:rsidR="00B27DE2" w:rsidRPr="00C03CFE" w:rsidRDefault="00B27DE2" w:rsidP="00B27DE2">
      <w:pPr>
        <w:suppressAutoHyphens/>
        <w:spacing w:after="120" w:line="240" w:lineRule="atLeast"/>
        <w:ind w:left="1134" w:right="1134"/>
        <w:rPr>
          <w:rFonts w:ascii="Times New Roman" w:eastAsia="MS Mincho" w:hAnsi="Times New Roman"/>
          <w:i/>
          <w:sz w:val="20"/>
          <w:szCs w:val="20"/>
          <w:lang w:val="en-GB" w:eastAsia="en-US"/>
        </w:rPr>
      </w:pPr>
      <w:r w:rsidRPr="00C03CFE">
        <w:rPr>
          <w:rFonts w:ascii="Times New Roman" w:eastAsia="MS Mincho" w:hAnsi="Times New Roman"/>
          <w:i/>
          <w:sz w:val="20"/>
          <w:szCs w:val="20"/>
          <w:lang w:val="en-GB" w:eastAsia="en-US"/>
        </w:rPr>
        <w:t xml:space="preserve">In addition, the following subparagraphs 6.2.7.5.1. apply. </w:t>
      </w:r>
    </w:p>
    <w:p w14:paraId="72FF2113" w14:textId="77777777" w:rsidR="00B27DE2" w:rsidRPr="00C03CFE" w:rsidRDefault="00B27DE2" w:rsidP="00B27DE2">
      <w:pPr>
        <w:suppressAutoHyphens/>
        <w:spacing w:after="120" w:line="240" w:lineRule="atLeast"/>
        <w:ind w:left="1134" w:right="1134"/>
        <w:rPr>
          <w:rFonts w:ascii="Times New Roman" w:eastAsia="MS Mincho" w:hAnsi="Times New Roman"/>
          <w:iCs/>
          <w:sz w:val="20"/>
          <w:szCs w:val="20"/>
          <w:lang w:val="en-GB" w:eastAsia="en-US"/>
        </w:rPr>
      </w:pPr>
      <w:r w:rsidRPr="00C03CFE">
        <w:rPr>
          <w:rFonts w:ascii="Times New Roman" w:eastAsia="MS Mincho" w:hAnsi="Times New Roman"/>
          <w:iCs/>
          <w:sz w:val="20"/>
          <w:szCs w:val="20"/>
          <w:lang w:val="en-GB" w:eastAsia="en-US"/>
        </w:rPr>
        <w:t>6.2.7.5.1.</w:t>
      </w:r>
      <w:r w:rsidRPr="00C03CFE">
        <w:rPr>
          <w:rFonts w:ascii="Times New Roman" w:eastAsia="MS Mincho" w:hAnsi="Times New Roman"/>
          <w:iCs/>
          <w:sz w:val="20"/>
          <w:szCs w:val="20"/>
          <w:lang w:val="en-GB" w:eastAsia="en-US"/>
        </w:rPr>
        <w:tab/>
        <w:t>Irrespective of the requirements of paragraph 6.2.7.5., under conditions requiring the dipped beam headlamps to be switched ON, the dipped-beam headlamps may remain switched OFF or, once automatically switched ON, may be switched OFF manually and remain switched OFF while one or more of the following conditions exist:</w:t>
      </w:r>
    </w:p>
    <w:p w14:paraId="40A4D821" w14:textId="77777777" w:rsidR="00B27DE2" w:rsidRPr="00C03CFE" w:rsidRDefault="00B27DE2" w:rsidP="00B27DE2">
      <w:pPr>
        <w:suppressAutoHyphens/>
        <w:spacing w:after="120" w:line="240" w:lineRule="atLeast"/>
        <w:ind w:left="1134" w:right="1134"/>
        <w:rPr>
          <w:rFonts w:ascii="Times New Roman" w:eastAsia="MS Mincho" w:hAnsi="Times New Roman"/>
          <w:iCs/>
          <w:sz w:val="20"/>
          <w:szCs w:val="20"/>
          <w:lang w:val="en-GB" w:eastAsia="en-US"/>
        </w:rPr>
      </w:pPr>
      <w:r w:rsidRPr="00C03CFE">
        <w:rPr>
          <w:rFonts w:ascii="Times New Roman" w:eastAsia="MS Mincho" w:hAnsi="Times New Roman"/>
          <w:iCs/>
          <w:sz w:val="20"/>
          <w:szCs w:val="20"/>
          <w:lang w:val="en-GB" w:eastAsia="en-US"/>
        </w:rPr>
        <w:t>(a)</w:t>
      </w:r>
      <w:r w:rsidRPr="00C03CFE">
        <w:rPr>
          <w:rFonts w:ascii="Times New Roman" w:eastAsia="MS Mincho" w:hAnsi="Times New Roman"/>
          <w:iCs/>
          <w:sz w:val="20"/>
          <w:szCs w:val="20"/>
          <w:lang w:val="en-GB" w:eastAsia="en-US"/>
        </w:rPr>
        <w:tab/>
        <w:t xml:space="preserve">the automatic transmission control is in the park position; </w:t>
      </w:r>
    </w:p>
    <w:p w14:paraId="0F043824" w14:textId="77777777" w:rsidR="00B27DE2" w:rsidRPr="00C03CFE" w:rsidRDefault="00B27DE2" w:rsidP="00B27DE2">
      <w:pPr>
        <w:suppressAutoHyphens/>
        <w:spacing w:after="120" w:line="240" w:lineRule="atLeast"/>
        <w:ind w:left="1134" w:right="1134"/>
        <w:rPr>
          <w:rFonts w:ascii="Times New Roman" w:eastAsia="MS Mincho" w:hAnsi="Times New Roman"/>
          <w:iCs/>
          <w:sz w:val="20"/>
          <w:szCs w:val="20"/>
          <w:lang w:val="en-GB" w:eastAsia="en-US"/>
        </w:rPr>
      </w:pPr>
      <w:r w:rsidRPr="00C03CFE">
        <w:rPr>
          <w:rFonts w:ascii="Times New Roman" w:eastAsia="MS Mincho" w:hAnsi="Times New Roman"/>
          <w:iCs/>
          <w:sz w:val="20"/>
          <w:szCs w:val="20"/>
          <w:lang w:val="en-GB" w:eastAsia="en-US"/>
        </w:rPr>
        <w:t>(b)</w:t>
      </w:r>
      <w:r w:rsidRPr="00C03CFE">
        <w:rPr>
          <w:rFonts w:ascii="Times New Roman" w:eastAsia="MS Mincho" w:hAnsi="Times New Roman"/>
          <w:iCs/>
          <w:sz w:val="20"/>
          <w:szCs w:val="20"/>
          <w:lang w:val="en-GB" w:eastAsia="en-US"/>
        </w:rPr>
        <w:tab/>
        <w:t xml:space="preserve">the parking brake is in the locked position; </w:t>
      </w:r>
    </w:p>
    <w:p w14:paraId="2FEA81DD" w14:textId="77777777" w:rsidR="00B27DE2" w:rsidRPr="00C03CFE" w:rsidRDefault="00B27DE2" w:rsidP="00B27DE2">
      <w:pPr>
        <w:suppressAutoHyphens/>
        <w:spacing w:after="120" w:line="240" w:lineRule="atLeast"/>
        <w:ind w:left="1134" w:right="1134"/>
        <w:rPr>
          <w:rFonts w:ascii="Times New Roman" w:eastAsia="MS Mincho" w:hAnsi="Times New Roman"/>
          <w:iCs/>
          <w:sz w:val="20"/>
          <w:szCs w:val="20"/>
          <w:lang w:val="en-GB" w:eastAsia="en-US"/>
        </w:rPr>
      </w:pPr>
      <w:r w:rsidRPr="00C03CFE">
        <w:rPr>
          <w:rFonts w:ascii="Times New Roman" w:eastAsia="MS Mincho" w:hAnsi="Times New Roman"/>
          <w:iCs/>
          <w:sz w:val="20"/>
          <w:szCs w:val="20"/>
          <w:lang w:val="en-GB" w:eastAsia="en-US"/>
        </w:rPr>
        <w:t>(c)</w:t>
      </w:r>
      <w:r w:rsidRPr="00C03CFE">
        <w:rPr>
          <w:rFonts w:ascii="Times New Roman" w:eastAsia="MS Mincho" w:hAnsi="Times New Roman"/>
          <w:iCs/>
          <w:sz w:val="20"/>
          <w:szCs w:val="20"/>
          <w:lang w:val="en-GB" w:eastAsia="en-US"/>
        </w:rPr>
        <w:tab/>
        <w:t>prior to the vehicle being set in motion for the first time after each manual activation of the device, which starts and/or stops the propulsion system;</w:t>
      </w:r>
    </w:p>
    <w:p w14:paraId="5284CB62" w14:textId="77777777" w:rsidR="00B27DE2" w:rsidRPr="00C03CFE" w:rsidRDefault="00B27DE2" w:rsidP="00B27DE2">
      <w:pPr>
        <w:suppressAutoHyphens/>
        <w:spacing w:after="120" w:line="240" w:lineRule="atLeast"/>
        <w:ind w:left="1134" w:right="1134"/>
        <w:rPr>
          <w:rFonts w:ascii="Times New Roman" w:eastAsia="MS Mincho" w:hAnsi="Times New Roman"/>
          <w:iCs/>
          <w:sz w:val="20"/>
          <w:szCs w:val="20"/>
          <w:lang w:val="en-GB" w:eastAsia="en-US"/>
        </w:rPr>
      </w:pPr>
      <w:r w:rsidRPr="00C03CFE">
        <w:rPr>
          <w:rFonts w:ascii="Times New Roman" w:eastAsia="MS Mincho" w:hAnsi="Times New Roman"/>
          <w:iCs/>
          <w:sz w:val="20"/>
          <w:szCs w:val="20"/>
          <w:lang w:val="en-GB" w:eastAsia="en-US"/>
        </w:rPr>
        <w:t>(d)</w:t>
      </w:r>
      <w:r w:rsidRPr="00C03CFE">
        <w:rPr>
          <w:rFonts w:ascii="Times New Roman" w:eastAsia="MS Mincho" w:hAnsi="Times New Roman"/>
          <w:iCs/>
          <w:sz w:val="20"/>
          <w:szCs w:val="20"/>
          <w:lang w:val="en-GB" w:eastAsia="en-US"/>
        </w:rPr>
        <w:tab/>
        <w:t xml:space="preserve">(i) </w:t>
      </w:r>
      <w:r w:rsidRPr="00C03CFE">
        <w:rPr>
          <w:rFonts w:ascii="Times New Roman" w:eastAsia="MS Mincho" w:hAnsi="Times New Roman"/>
          <w:iCs/>
          <w:sz w:val="20"/>
          <w:szCs w:val="20"/>
          <w:lang w:val="en-GB" w:eastAsia="en-US"/>
        </w:rPr>
        <w:tab/>
        <w:t xml:space="preserve">the control is designed in such a way that manual deactivation shall not be possible with less than two deliberate actions. The lamps referred to in paragraph 5.11. shall be switched ON, </w:t>
      </w:r>
    </w:p>
    <w:p w14:paraId="4B7B4F1C" w14:textId="77777777" w:rsidR="00B27DE2" w:rsidRPr="00C03CFE" w:rsidRDefault="00B27DE2" w:rsidP="00B27DE2">
      <w:pPr>
        <w:suppressAutoHyphens/>
        <w:spacing w:after="120" w:line="240" w:lineRule="atLeast"/>
        <w:ind w:left="1134" w:right="1134"/>
        <w:rPr>
          <w:rFonts w:ascii="Times New Roman" w:eastAsia="MS Mincho" w:hAnsi="Times New Roman"/>
          <w:iCs/>
          <w:sz w:val="20"/>
          <w:szCs w:val="20"/>
          <w:lang w:val="en-GB" w:eastAsia="en-US"/>
        </w:rPr>
      </w:pPr>
      <w:r w:rsidRPr="00C03CFE">
        <w:rPr>
          <w:rFonts w:ascii="Times New Roman" w:eastAsia="MS Mincho" w:hAnsi="Times New Roman"/>
          <w:iCs/>
          <w:sz w:val="20"/>
          <w:szCs w:val="20"/>
          <w:lang w:val="en-GB" w:eastAsia="en-US"/>
        </w:rPr>
        <w:tab/>
      </w:r>
      <w:r w:rsidRPr="00C03CFE">
        <w:rPr>
          <w:rFonts w:ascii="Times New Roman" w:eastAsia="MS Mincho" w:hAnsi="Times New Roman"/>
          <w:iCs/>
          <w:sz w:val="20"/>
          <w:szCs w:val="20"/>
          <w:lang w:val="en-GB" w:eastAsia="en-US"/>
        </w:rPr>
        <w:tab/>
        <w:t>or</w:t>
      </w:r>
    </w:p>
    <w:p w14:paraId="5496BD36" w14:textId="68656407" w:rsidR="00B27DE2" w:rsidRPr="00C03CFE" w:rsidRDefault="00B27DE2" w:rsidP="00631BE0">
      <w:pPr>
        <w:suppressAutoHyphens/>
        <w:spacing w:after="120" w:line="240" w:lineRule="atLeast"/>
        <w:ind w:left="1134" w:right="1134" w:firstLine="282"/>
        <w:rPr>
          <w:rFonts w:ascii="Times New Roman" w:eastAsia="MS Mincho" w:hAnsi="Times New Roman"/>
          <w:iCs/>
          <w:sz w:val="20"/>
          <w:szCs w:val="20"/>
          <w:lang w:val="en-GB" w:eastAsia="en-US"/>
        </w:rPr>
      </w:pPr>
      <w:r w:rsidRPr="00C03CFE">
        <w:rPr>
          <w:rFonts w:ascii="Times New Roman" w:eastAsia="MS Mincho" w:hAnsi="Times New Roman"/>
          <w:iCs/>
          <w:sz w:val="20"/>
          <w:szCs w:val="20"/>
          <w:lang w:val="en-GB" w:eastAsia="en-US"/>
        </w:rPr>
        <w:t xml:space="preserve">(ii) </w:t>
      </w:r>
      <w:r w:rsidRPr="00C03CFE">
        <w:rPr>
          <w:rFonts w:ascii="Times New Roman" w:eastAsia="MS Mincho" w:hAnsi="Times New Roman"/>
          <w:iCs/>
          <w:sz w:val="20"/>
          <w:szCs w:val="20"/>
          <w:lang w:val="en-GB" w:eastAsia="en-US"/>
        </w:rPr>
        <w:tab/>
        <w:t xml:space="preserve">if the vehicle speed does not exceed </w:t>
      </w:r>
      <w:r w:rsidRPr="00160012">
        <w:rPr>
          <w:rFonts w:ascii="Times New Roman" w:eastAsia="MS Mincho" w:hAnsi="Times New Roman"/>
          <w:iCs/>
          <w:strike/>
          <w:color w:val="FF0000"/>
          <w:sz w:val="20"/>
          <w:szCs w:val="20"/>
          <w:lang w:val="en-GB" w:eastAsia="en-US"/>
        </w:rPr>
        <w:t>[</w:t>
      </w:r>
      <w:r w:rsidRPr="00C03CFE">
        <w:rPr>
          <w:rFonts w:ascii="Times New Roman" w:eastAsia="MS Mincho" w:hAnsi="Times New Roman"/>
          <w:iCs/>
          <w:strike/>
          <w:color w:val="FF0000"/>
          <w:sz w:val="20"/>
          <w:szCs w:val="20"/>
          <w:lang w:val="en-GB" w:eastAsia="en-US"/>
        </w:rPr>
        <w:t>25 km/h</w:t>
      </w:r>
      <w:r w:rsidR="00296694" w:rsidRPr="00C03CFE">
        <w:rPr>
          <w:rFonts w:ascii="Times New Roman" w:eastAsia="MS Mincho" w:hAnsi="Times New Roman" w:hint="eastAsia"/>
          <w:iCs/>
          <w:color w:val="FF0000"/>
          <w:sz w:val="20"/>
          <w:szCs w:val="20"/>
          <w:lang w:val="en-GB" w:eastAsia="ja-JP"/>
        </w:rPr>
        <w:t xml:space="preserve"> </w:t>
      </w:r>
      <w:r w:rsidR="00296694" w:rsidRPr="00C03CFE">
        <w:rPr>
          <w:rFonts w:ascii="Times New Roman" w:eastAsia="MS Mincho" w:hAnsi="Times New Roman"/>
          <w:b/>
          <w:bCs/>
          <w:iCs/>
          <w:color w:val="FF0000"/>
          <w:sz w:val="20"/>
          <w:szCs w:val="20"/>
          <w:lang w:val="en-GB" w:eastAsia="en-US"/>
        </w:rPr>
        <w:t>15 km/h</w:t>
      </w:r>
      <w:r w:rsidRPr="00160012">
        <w:rPr>
          <w:rFonts w:ascii="Times New Roman" w:eastAsia="MS Mincho" w:hAnsi="Times New Roman"/>
          <w:iCs/>
          <w:strike/>
          <w:color w:val="FF0000"/>
          <w:sz w:val="20"/>
          <w:szCs w:val="20"/>
          <w:lang w:val="en-GB" w:eastAsia="en-US"/>
        </w:rPr>
        <w:t>]</w:t>
      </w:r>
      <w:r w:rsidRPr="00C03CFE">
        <w:rPr>
          <w:rFonts w:ascii="Times New Roman" w:eastAsia="MS Mincho" w:hAnsi="Times New Roman"/>
          <w:iCs/>
          <w:sz w:val="20"/>
          <w:szCs w:val="20"/>
          <w:lang w:val="en-GB" w:eastAsia="en-US"/>
        </w:rPr>
        <w:t>, the control shall be designed in such a way that manual deactivation shall not be possible with less than two deliberate actions. The lamps referred to in paragraph 5.11. may remain switched OFF provided that, throughout the entire period that these lamps are switched OFF, it is indicated to the driver with an optical and with an acoustic or haptic warning signal.</w:t>
      </w:r>
    </w:p>
    <w:p w14:paraId="35E5AADE" w14:textId="77777777" w:rsidR="00B27DE2" w:rsidRPr="00C03CFE" w:rsidRDefault="00B27DE2" w:rsidP="00B27DE2">
      <w:pPr>
        <w:suppressAutoHyphens/>
        <w:spacing w:after="120" w:line="240" w:lineRule="atLeast"/>
        <w:ind w:left="1134" w:right="1134"/>
        <w:rPr>
          <w:rFonts w:ascii="Times New Roman" w:eastAsia="MS Mincho" w:hAnsi="Times New Roman"/>
          <w:iCs/>
          <w:sz w:val="20"/>
          <w:szCs w:val="20"/>
          <w:lang w:val="en-GB" w:eastAsia="en-US"/>
        </w:rPr>
      </w:pPr>
      <w:r w:rsidRPr="00C03CFE">
        <w:rPr>
          <w:rFonts w:ascii="Times New Roman" w:eastAsia="MS Mincho" w:hAnsi="Times New Roman"/>
          <w:iCs/>
          <w:sz w:val="20"/>
          <w:szCs w:val="20"/>
          <w:lang w:val="en-GB" w:eastAsia="en-US"/>
        </w:rPr>
        <w:t>(e)</w:t>
      </w:r>
      <w:r w:rsidRPr="00C03CFE">
        <w:rPr>
          <w:rFonts w:ascii="Times New Roman" w:eastAsia="MS Mincho" w:hAnsi="Times New Roman"/>
          <w:iCs/>
          <w:sz w:val="20"/>
          <w:szCs w:val="20"/>
          <w:lang w:val="en-GB" w:eastAsia="en-US"/>
        </w:rPr>
        <w:tab/>
        <w:t>the front fog lamps are switched ON;</w:t>
      </w:r>
    </w:p>
    <w:p w14:paraId="46D8CFDA" w14:textId="77777777" w:rsidR="00B27DE2" w:rsidRPr="00C03CFE" w:rsidRDefault="00B27DE2" w:rsidP="00B27DE2">
      <w:pPr>
        <w:suppressAutoHyphens/>
        <w:spacing w:after="120" w:line="240" w:lineRule="atLeast"/>
        <w:ind w:left="1134" w:right="1134"/>
        <w:rPr>
          <w:rFonts w:ascii="Times New Roman" w:eastAsia="MS Mincho" w:hAnsi="Times New Roman"/>
          <w:iCs/>
          <w:sz w:val="20"/>
          <w:szCs w:val="20"/>
          <w:lang w:val="en-GB" w:eastAsia="en-US"/>
        </w:rPr>
      </w:pPr>
      <w:r w:rsidRPr="00C03CFE">
        <w:rPr>
          <w:rFonts w:ascii="Times New Roman" w:eastAsia="MS Mincho" w:hAnsi="Times New Roman"/>
          <w:iCs/>
          <w:sz w:val="20"/>
          <w:szCs w:val="20"/>
          <w:lang w:val="en-GB" w:eastAsia="en-US"/>
        </w:rPr>
        <w:t>[(f)</w:t>
      </w:r>
      <w:r w:rsidRPr="00C03CFE">
        <w:rPr>
          <w:rFonts w:ascii="Times New Roman" w:eastAsia="MS Mincho" w:hAnsi="Times New Roman"/>
          <w:iCs/>
          <w:sz w:val="20"/>
          <w:szCs w:val="20"/>
          <w:lang w:val="en-GB" w:eastAsia="en-US"/>
        </w:rPr>
        <w:tab/>
        <w:t>…].</w:t>
      </w:r>
    </w:p>
    <w:p w14:paraId="2EA4B907" w14:textId="77777777" w:rsidR="00B27DE2" w:rsidRPr="00C03CFE" w:rsidRDefault="00B27DE2" w:rsidP="00B27DE2">
      <w:pPr>
        <w:suppressAutoHyphens/>
        <w:spacing w:after="120" w:line="240" w:lineRule="atLeast"/>
        <w:ind w:left="1134" w:right="1134"/>
        <w:rPr>
          <w:rFonts w:ascii="Times New Roman" w:eastAsia="MS Mincho" w:hAnsi="Times New Roman"/>
          <w:iCs/>
          <w:sz w:val="20"/>
          <w:szCs w:val="20"/>
          <w:lang w:val="en-GB" w:eastAsia="en-US"/>
        </w:rPr>
      </w:pPr>
      <w:r w:rsidRPr="00C03CFE">
        <w:rPr>
          <w:rFonts w:ascii="Times New Roman" w:eastAsia="MS Mincho" w:hAnsi="Times New Roman"/>
          <w:iCs/>
          <w:sz w:val="20"/>
          <w:szCs w:val="20"/>
          <w:lang w:val="en-GB" w:eastAsia="en-US"/>
        </w:rPr>
        <w:t>The automatic operation of the dipped-beam headlamps shall be resumed as soon as the conditions in this paragraph no longer exist."</w:t>
      </w:r>
    </w:p>
    <w:p w14:paraId="42478F7F" w14:textId="77777777" w:rsidR="00B27DE2" w:rsidRPr="00C03CFE" w:rsidRDefault="00B27DE2" w:rsidP="00B27DE2">
      <w:pPr>
        <w:suppressAutoHyphens/>
        <w:spacing w:after="120" w:line="240" w:lineRule="atLeast"/>
        <w:ind w:left="1134" w:right="1134"/>
        <w:rPr>
          <w:rFonts w:ascii="Times New Roman" w:eastAsia="MS Mincho" w:hAnsi="Times New Roman"/>
          <w:i/>
          <w:sz w:val="20"/>
          <w:szCs w:val="20"/>
          <w:lang w:val="en-GB" w:eastAsia="en-US"/>
        </w:rPr>
      </w:pPr>
    </w:p>
    <w:p w14:paraId="3360013C" w14:textId="4EBC3138" w:rsidR="00631BE0" w:rsidRPr="00C03CFE" w:rsidRDefault="00631BE0">
      <w:pPr>
        <w:spacing w:after="0" w:line="240" w:lineRule="auto"/>
        <w:rPr>
          <w:rFonts w:ascii="Times New Roman" w:eastAsiaTheme="minorEastAsia" w:hAnsi="Times New Roman"/>
          <w:strike/>
          <w:sz w:val="21"/>
          <w:szCs w:val="20"/>
          <w:lang w:val="en-GB" w:eastAsia="ja-JP"/>
        </w:rPr>
      </w:pPr>
      <w:r w:rsidRPr="00C03CFE">
        <w:rPr>
          <w:rFonts w:ascii="Times New Roman" w:eastAsiaTheme="minorEastAsia" w:hAnsi="Times New Roman"/>
          <w:strike/>
          <w:sz w:val="21"/>
          <w:szCs w:val="20"/>
          <w:lang w:val="en-GB" w:eastAsia="ja-JP"/>
        </w:rPr>
        <w:br w:type="page"/>
      </w:r>
    </w:p>
    <w:p w14:paraId="24B917C6" w14:textId="77777777" w:rsidR="00703B4D" w:rsidRPr="00C03CFE" w:rsidRDefault="00703B4D">
      <w:pPr>
        <w:spacing w:after="0" w:line="240" w:lineRule="auto"/>
        <w:rPr>
          <w:rFonts w:ascii="Times New Roman" w:eastAsiaTheme="minorEastAsia" w:hAnsi="Times New Roman"/>
          <w:strike/>
          <w:sz w:val="21"/>
          <w:szCs w:val="20"/>
          <w:lang w:val="en-GB" w:eastAsia="ja-JP"/>
        </w:rPr>
      </w:pPr>
    </w:p>
    <w:p w14:paraId="051C20C9" w14:textId="77777777" w:rsidR="00232B6C" w:rsidRPr="00C03CFE" w:rsidRDefault="00AA64EF" w:rsidP="00232B6C">
      <w:pPr>
        <w:autoSpaceDE w:val="0"/>
        <w:autoSpaceDN w:val="0"/>
        <w:adjustRightInd w:val="0"/>
        <w:spacing w:before="360" w:after="240" w:line="240" w:lineRule="auto"/>
        <w:rPr>
          <w:rFonts w:ascii="Times New Roman" w:eastAsiaTheme="minorEastAsia" w:hAnsi="Times New Roman"/>
          <w:b/>
          <w:bCs/>
          <w:sz w:val="32"/>
          <w:szCs w:val="28"/>
          <w:lang w:val="en-US" w:eastAsia="ja-JP"/>
        </w:rPr>
      </w:pPr>
      <w:r w:rsidRPr="00C03CFE">
        <w:rPr>
          <w:rFonts w:ascii="Times New Roman" w:hAnsi="Times New Roman"/>
          <w:b/>
          <w:bCs/>
          <w:sz w:val="28"/>
          <w:szCs w:val="28"/>
          <w:lang w:val="en-US"/>
        </w:rPr>
        <w:t>I</w:t>
      </w:r>
      <w:r w:rsidR="007A26B3" w:rsidRPr="00C03CFE">
        <w:rPr>
          <w:rFonts w:ascii="Times New Roman" w:hAnsi="Times New Roman"/>
          <w:b/>
          <w:bCs/>
          <w:sz w:val="28"/>
          <w:szCs w:val="28"/>
          <w:lang w:val="en-US"/>
        </w:rPr>
        <w:t>I</w:t>
      </w:r>
      <w:r w:rsidRPr="00C03CFE">
        <w:rPr>
          <w:rFonts w:ascii="Times New Roman" w:hAnsi="Times New Roman"/>
          <w:b/>
          <w:bCs/>
          <w:sz w:val="28"/>
          <w:szCs w:val="28"/>
          <w:lang w:val="en-US"/>
        </w:rPr>
        <w:t xml:space="preserve">. </w:t>
      </w:r>
      <w:r w:rsidR="007A26B3" w:rsidRPr="00C03CFE">
        <w:rPr>
          <w:rFonts w:ascii="Times New Roman" w:hAnsi="Times New Roman"/>
          <w:b/>
          <w:bCs/>
          <w:sz w:val="28"/>
          <w:szCs w:val="28"/>
          <w:lang w:val="en-US"/>
        </w:rPr>
        <w:tab/>
      </w:r>
      <w:r w:rsidRPr="00C03CFE">
        <w:rPr>
          <w:rFonts w:ascii="Times New Roman" w:hAnsi="Times New Roman"/>
          <w:b/>
          <w:bCs/>
          <w:sz w:val="28"/>
          <w:szCs w:val="28"/>
          <w:lang w:val="en-US"/>
        </w:rPr>
        <w:t>Justification</w:t>
      </w:r>
    </w:p>
    <w:p w14:paraId="37411EB9" w14:textId="138FECE9" w:rsidR="00E53CC3" w:rsidRPr="00C03CFE" w:rsidRDefault="003E4362" w:rsidP="00631BE0">
      <w:pPr>
        <w:pStyle w:val="PlainText"/>
        <w:numPr>
          <w:ilvl w:val="0"/>
          <w:numId w:val="9"/>
        </w:numPr>
        <w:rPr>
          <w:rFonts w:ascii="Times New Roman" w:hAnsi="Times New Roman" w:cs="Times New Roman"/>
        </w:rPr>
      </w:pPr>
      <w:r w:rsidRPr="00C03CFE">
        <w:rPr>
          <w:rFonts w:ascii="Times New Roman" w:hAnsi="Times New Roman" w:cs="Times New Roman"/>
        </w:rPr>
        <w:t xml:space="preserve">Among the conditions </w:t>
      </w:r>
      <w:r w:rsidR="001A4227" w:rsidRPr="00C03CFE">
        <w:rPr>
          <w:rFonts w:ascii="Times New Roman" w:hAnsi="Times New Roman" w:cs="Times New Roman"/>
        </w:rPr>
        <w:t xml:space="preserve">specified in paragraph 6.2.7.5.1.(d)(ii), </w:t>
      </w:r>
      <w:r w:rsidRPr="00C03CFE">
        <w:rPr>
          <w:rFonts w:ascii="Times New Roman" w:hAnsi="Times New Roman" w:cs="Times New Roman"/>
        </w:rPr>
        <w:t xml:space="preserve">under which all lamps may remain switched OFF, </w:t>
      </w:r>
      <w:r w:rsidR="008D2FA6" w:rsidRPr="00C03CFE">
        <w:rPr>
          <w:rFonts w:ascii="Times New Roman" w:hAnsi="Times New Roman" w:cs="Times New Roman"/>
        </w:rPr>
        <w:t xml:space="preserve">the proposal (document ECE/TRANS/WP.29/ GRE/2019/20) has changed </w:t>
      </w:r>
      <w:r w:rsidRPr="00C03CFE">
        <w:rPr>
          <w:rFonts w:ascii="Times New Roman" w:hAnsi="Times New Roman" w:cs="Times New Roman"/>
        </w:rPr>
        <w:t>the most important condition, i.e., speed limit, from 15 km/h to 25 km/h, with</w:t>
      </w:r>
      <w:r w:rsidR="00900B58" w:rsidRPr="00C03CFE">
        <w:rPr>
          <w:rFonts w:ascii="Times New Roman" w:hAnsi="Times New Roman" w:cs="Times New Roman"/>
        </w:rPr>
        <w:t>out a</w:t>
      </w:r>
      <w:r w:rsidRPr="00C03CFE">
        <w:rPr>
          <w:rFonts w:ascii="Times New Roman" w:hAnsi="Times New Roman" w:cs="Times New Roman"/>
        </w:rPr>
        <w:t xml:space="preserve"> clear and reasonable justification. We therefore cannot accept </w:t>
      </w:r>
      <w:r w:rsidR="001A4227" w:rsidRPr="00C03CFE">
        <w:rPr>
          <w:rFonts w:ascii="Times New Roman" w:hAnsi="Times New Roman" w:cs="Times New Roman"/>
        </w:rPr>
        <w:t>it</w:t>
      </w:r>
      <w:r w:rsidRPr="00C03CFE">
        <w:rPr>
          <w:rFonts w:ascii="Times New Roman" w:hAnsi="Times New Roman" w:cs="Times New Roman"/>
        </w:rPr>
        <w:t xml:space="preserve"> as a justifiable change.</w:t>
      </w:r>
    </w:p>
    <w:p w14:paraId="58445FA5" w14:textId="77777777" w:rsidR="00E53CC3" w:rsidRPr="00C03CFE" w:rsidRDefault="00E53CC3" w:rsidP="00E53CC3">
      <w:pPr>
        <w:pStyle w:val="PlainText"/>
        <w:rPr>
          <w:rFonts w:ascii="Times New Roman" w:hAnsi="Times New Roman" w:cs="Times New Roman"/>
        </w:rPr>
      </w:pPr>
    </w:p>
    <w:p w14:paraId="52161EDF" w14:textId="5EEA61A6" w:rsidR="00E53CC3" w:rsidRPr="00C03CFE" w:rsidRDefault="003E4362" w:rsidP="00631BE0">
      <w:pPr>
        <w:pStyle w:val="PlainText"/>
        <w:numPr>
          <w:ilvl w:val="0"/>
          <w:numId w:val="9"/>
        </w:numPr>
        <w:rPr>
          <w:rFonts w:ascii="Times New Roman" w:hAnsi="Times New Roman" w:cs="Times New Roman"/>
        </w:rPr>
      </w:pPr>
      <w:r w:rsidRPr="00C03CFE">
        <w:rPr>
          <w:rFonts w:ascii="Times New Roman" w:hAnsi="Times New Roman" w:cs="Times New Roman" w:hint="eastAsia"/>
        </w:rPr>
        <w:t>A</w:t>
      </w:r>
      <w:r w:rsidRPr="00C03CFE">
        <w:rPr>
          <w:rFonts w:ascii="Times New Roman" w:hAnsi="Times New Roman" w:cs="Times New Roman"/>
        </w:rPr>
        <w:t>llowing vehicles with no lighting to be driven at 25</w:t>
      </w:r>
      <w:r w:rsidR="00BA72EC" w:rsidRPr="00C03CFE">
        <w:rPr>
          <w:rFonts w:ascii="Times New Roman" w:hAnsi="Times New Roman" w:cs="Times New Roman"/>
        </w:rPr>
        <w:t xml:space="preserve"> </w:t>
      </w:r>
      <w:r w:rsidRPr="00C03CFE">
        <w:rPr>
          <w:rFonts w:ascii="Times New Roman" w:hAnsi="Times New Roman" w:cs="Times New Roman"/>
        </w:rPr>
        <w:t>km/h creates a major safety concern.</w:t>
      </w:r>
    </w:p>
    <w:p w14:paraId="35AB3A5D" w14:textId="77777777" w:rsidR="00E53CC3" w:rsidRPr="00C03CFE" w:rsidRDefault="00E53CC3" w:rsidP="00E53CC3">
      <w:pPr>
        <w:pStyle w:val="PlainText"/>
        <w:rPr>
          <w:rFonts w:ascii="Times New Roman" w:hAnsi="Times New Roman" w:cs="Times New Roman"/>
        </w:rPr>
      </w:pPr>
    </w:p>
    <w:p w14:paraId="04EAC41A" w14:textId="457D69FA" w:rsidR="00E53CC3" w:rsidRPr="00C03CFE" w:rsidRDefault="00626774" w:rsidP="00631BE0">
      <w:pPr>
        <w:pStyle w:val="PlainText"/>
        <w:numPr>
          <w:ilvl w:val="0"/>
          <w:numId w:val="9"/>
        </w:numPr>
        <w:rPr>
          <w:rFonts w:ascii="Times New Roman" w:hAnsi="Times New Roman" w:cs="Times New Roman"/>
        </w:rPr>
      </w:pPr>
      <w:r w:rsidRPr="00C03CFE">
        <w:rPr>
          <w:rFonts w:ascii="Times New Roman" w:hAnsi="Times New Roman" w:cs="Times New Roman" w:hint="eastAsia"/>
        </w:rPr>
        <w:t>T</w:t>
      </w:r>
      <w:r w:rsidRPr="00C03CFE">
        <w:rPr>
          <w:rFonts w:ascii="Times New Roman" w:hAnsi="Times New Roman" w:cs="Times New Roman"/>
        </w:rPr>
        <w:t>h</w:t>
      </w:r>
      <w:r w:rsidR="008D2FA6" w:rsidRPr="00C03CFE">
        <w:rPr>
          <w:rFonts w:ascii="Times New Roman" w:hAnsi="Times New Roman" w:cs="Times New Roman"/>
        </w:rPr>
        <w:t>e</w:t>
      </w:r>
      <w:r w:rsidRPr="00C03CFE">
        <w:rPr>
          <w:rFonts w:ascii="Times New Roman" w:hAnsi="Times New Roman" w:cs="Times New Roman"/>
        </w:rPr>
        <w:t xml:space="preserve"> proposed provision does not specify any maximum distance over which vehicles with no lighting may be driven. </w:t>
      </w:r>
      <w:r w:rsidR="00921FC2" w:rsidRPr="00C03CFE">
        <w:rPr>
          <w:rFonts w:ascii="Times New Roman" w:hAnsi="Times New Roman" w:cs="Times New Roman"/>
        </w:rPr>
        <w:t xml:space="preserve">We are concerned </w:t>
      </w:r>
      <w:r w:rsidR="00900B58" w:rsidRPr="00C03CFE">
        <w:rPr>
          <w:rFonts w:ascii="Times New Roman" w:hAnsi="Times New Roman" w:cs="Times New Roman"/>
        </w:rPr>
        <w:t xml:space="preserve">that, </w:t>
      </w:r>
      <w:r w:rsidR="00921FC2" w:rsidRPr="00C03CFE">
        <w:rPr>
          <w:rFonts w:ascii="Times New Roman" w:hAnsi="Times New Roman" w:cs="Times New Roman"/>
        </w:rPr>
        <w:t>under this provision</w:t>
      </w:r>
      <w:r w:rsidR="00900B58" w:rsidRPr="00C03CFE">
        <w:rPr>
          <w:rFonts w:ascii="Times New Roman" w:hAnsi="Times New Roman" w:cs="Times New Roman"/>
        </w:rPr>
        <w:t>,</w:t>
      </w:r>
      <w:r w:rsidR="00921FC2" w:rsidRPr="00C03CFE">
        <w:rPr>
          <w:rFonts w:ascii="Times New Roman" w:hAnsi="Times New Roman" w:cs="Times New Roman"/>
        </w:rPr>
        <w:t xml:space="preserve"> </w:t>
      </w:r>
      <w:r w:rsidRPr="00C03CFE">
        <w:rPr>
          <w:rFonts w:ascii="Times New Roman" w:hAnsi="Times New Roman" w:cs="Times New Roman"/>
        </w:rPr>
        <w:t>vehicles with no lighting c</w:t>
      </w:r>
      <w:r w:rsidR="00921FC2" w:rsidRPr="00C03CFE">
        <w:rPr>
          <w:rFonts w:ascii="Times New Roman" w:hAnsi="Times New Roman" w:cs="Times New Roman"/>
        </w:rPr>
        <w:t>ould</w:t>
      </w:r>
      <w:r w:rsidRPr="00C03CFE">
        <w:rPr>
          <w:rFonts w:ascii="Times New Roman" w:hAnsi="Times New Roman" w:cs="Times New Roman"/>
        </w:rPr>
        <w:t xml:space="preserve"> be driven over long distance</w:t>
      </w:r>
      <w:r w:rsidR="00900B58" w:rsidRPr="00C03CFE">
        <w:rPr>
          <w:rFonts w:ascii="Times New Roman" w:hAnsi="Times New Roman" w:cs="Times New Roman"/>
        </w:rPr>
        <w:t>s</w:t>
      </w:r>
      <w:r w:rsidRPr="00C03CFE">
        <w:rPr>
          <w:rFonts w:ascii="Times New Roman" w:hAnsi="Times New Roman" w:cs="Times New Roman"/>
        </w:rPr>
        <w:t>.</w:t>
      </w:r>
    </w:p>
    <w:p w14:paraId="3D71C368" w14:textId="77777777" w:rsidR="00E53CC3" w:rsidRPr="00C03CFE" w:rsidRDefault="00E53CC3" w:rsidP="00E53CC3">
      <w:pPr>
        <w:pStyle w:val="PlainText"/>
        <w:rPr>
          <w:rFonts w:ascii="Times New Roman" w:hAnsi="Times New Roman" w:cs="Times New Roman"/>
        </w:rPr>
      </w:pPr>
    </w:p>
    <w:p w14:paraId="50623BD4" w14:textId="02F95F7E" w:rsidR="00E53CC3" w:rsidRPr="00C03CFE" w:rsidRDefault="00E2704F" w:rsidP="00631BE0">
      <w:pPr>
        <w:pStyle w:val="PlainText"/>
        <w:numPr>
          <w:ilvl w:val="0"/>
          <w:numId w:val="9"/>
        </w:numPr>
        <w:rPr>
          <w:rFonts w:ascii="Times New Roman" w:hAnsi="Times New Roman" w:cs="Times New Roman"/>
        </w:rPr>
      </w:pPr>
      <w:r w:rsidRPr="00C03CFE">
        <w:rPr>
          <w:rFonts w:ascii="Times New Roman" w:hAnsi="Times New Roman" w:cs="Times New Roman"/>
        </w:rPr>
        <w:t>Paragraph 2.47. of</w:t>
      </w:r>
      <w:r w:rsidR="008833CE">
        <w:rPr>
          <w:rFonts w:ascii="Times New Roman" w:hAnsi="Times New Roman" w:cs="Times New Roman"/>
        </w:rPr>
        <w:t xml:space="preserve"> UN </w:t>
      </w:r>
      <w:r w:rsidR="00E53CC3" w:rsidRPr="00C03CFE">
        <w:rPr>
          <w:rFonts w:ascii="Times New Roman" w:hAnsi="Times New Roman" w:cs="Times New Roman"/>
        </w:rPr>
        <w:t>Regulation No.</w:t>
      </w:r>
      <w:r w:rsidR="00900B58" w:rsidRPr="00C03CFE">
        <w:rPr>
          <w:rFonts w:ascii="Times New Roman" w:hAnsi="Times New Roman" w:cs="Times New Roman"/>
        </w:rPr>
        <w:t xml:space="preserve"> </w:t>
      </w:r>
      <w:r w:rsidR="00E53CC3" w:rsidRPr="00C03CFE">
        <w:rPr>
          <w:rFonts w:ascii="Times New Roman" w:hAnsi="Times New Roman" w:cs="Times New Roman"/>
        </w:rPr>
        <w:t>16</w:t>
      </w:r>
      <w:r w:rsidR="008D2FA6" w:rsidRPr="00C03CFE">
        <w:rPr>
          <w:rFonts w:ascii="Times New Roman" w:hAnsi="Times New Roman" w:cs="Times New Roman"/>
        </w:rPr>
        <w:t xml:space="preserve"> </w:t>
      </w:r>
      <w:r w:rsidR="008833CE">
        <w:rPr>
          <w:rFonts w:ascii="Times New Roman" w:hAnsi="Times New Roman" w:cs="Times New Roman"/>
        </w:rPr>
        <w:t>provides</w:t>
      </w:r>
      <w:r w:rsidR="008833CE" w:rsidRPr="00C03CFE">
        <w:rPr>
          <w:rFonts w:ascii="Times New Roman" w:hAnsi="Times New Roman" w:cs="Times New Roman"/>
        </w:rPr>
        <w:t xml:space="preserve"> </w:t>
      </w:r>
      <w:r w:rsidR="008D2FA6" w:rsidRPr="00C03CFE">
        <w:rPr>
          <w:rFonts w:ascii="Times New Roman" w:hAnsi="Times New Roman" w:cs="Times New Roman"/>
        </w:rPr>
        <w:t xml:space="preserve">that </w:t>
      </w:r>
      <w:r w:rsidR="008833CE">
        <w:rPr>
          <w:rFonts w:ascii="Times New Roman" w:hAnsi="Times New Roman" w:cs="Times New Roman"/>
        </w:rPr>
        <w:t>a v</w:t>
      </w:r>
      <w:r w:rsidR="00E53CC3" w:rsidRPr="00C03CFE">
        <w:rPr>
          <w:rFonts w:ascii="Times New Roman" w:hAnsi="Times New Roman" w:cs="Times New Roman"/>
        </w:rPr>
        <w:t>ehicle is in normal operation</w:t>
      </w:r>
      <w:r w:rsidR="008833CE">
        <w:rPr>
          <w:rFonts w:ascii="Times New Roman" w:hAnsi="Times New Roman" w:cs="Times New Roman"/>
        </w:rPr>
        <w:t xml:space="preserve"> when </w:t>
      </w:r>
      <w:r w:rsidR="00900B58" w:rsidRPr="00C03CFE">
        <w:rPr>
          <w:rFonts w:ascii="Times New Roman" w:hAnsi="Times New Roman" w:cs="Times New Roman"/>
        </w:rPr>
        <w:t xml:space="preserve">the </w:t>
      </w:r>
      <w:r w:rsidR="00E53CC3" w:rsidRPr="00C03CFE">
        <w:rPr>
          <w:rFonts w:ascii="Times New Roman" w:hAnsi="Times New Roman" w:cs="Times New Roman"/>
        </w:rPr>
        <w:t xml:space="preserve">vehicle is in forward motion at </w:t>
      </w:r>
      <w:r w:rsidR="00900B58" w:rsidRPr="00C03CFE">
        <w:rPr>
          <w:rFonts w:ascii="Times New Roman" w:hAnsi="Times New Roman" w:cs="Times New Roman"/>
        </w:rPr>
        <w:t xml:space="preserve">a </w:t>
      </w:r>
      <w:r w:rsidR="00E53CC3" w:rsidRPr="00C03CFE">
        <w:rPr>
          <w:rFonts w:ascii="Times New Roman" w:hAnsi="Times New Roman" w:cs="Times New Roman"/>
        </w:rPr>
        <w:t>speed</w:t>
      </w:r>
      <w:r w:rsidR="00900B58" w:rsidRPr="00C03CFE">
        <w:rPr>
          <w:rFonts w:ascii="Times New Roman" w:hAnsi="Times New Roman" w:cs="Times New Roman"/>
        </w:rPr>
        <w:t xml:space="preserve"> </w:t>
      </w:r>
      <w:r w:rsidR="00E53CC3" w:rsidRPr="00C03CFE">
        <w:rPr>
          <w:rFonts w:ascii="Times New Roman" w:hAnsi="Times New Roman" w:cs="Times New Roman"/>
        </w:rPr>
        <w:t>greater than 10 km/h.</w:t>
      </w:r>
      <w:r w:rsidR="008D2FA6" w:rsidRPr="00C03CFE">
        <w:rPr>
          <w:rFonts w:ascii="Times New Roman" w:hAnsi="Times New Roman" w:cs="Times New Roman"/>
        </w:rPr>
        <w:t xml:space="preserve"> In view of this definition</w:t>
      </w:r>
      <w:r w:rsidR="009A0E91" w:rsidRPr="00C03CFE">
        <w:rPr>
          <w:rFonts w:ascii="Times New Roman" w:hAnsi="Times New Roman" w:cs="Times New Roman"/>
        </w:rPr>
        <w:t xml:space="preserve"> and for the </w:t>
      </w:r>
      <w:r w:rsidR="008833CE">
        <w:rPr>
          <w:rFonts w:ascii="Times New Roman" w:hAnsi="Times New Roman" w:cs="Times New Roman"/>
        </w:rPr>
        <w:t xml:space="preserve">reasons of </w:t>
      </w:r>
      <w:r w:rsidR="009A0E91" w:rsidRPr="00C03CFE">
        <w:rPr>
          <w:rFonts w:ascii="Times New Roman" w:hAnsi="Times New Roman" w:cs="Times New Roman"/>
        </w:rPr>
        <w:t>safety of other road users</w:t>
      </w:r>
      <w:r w:rsidR="008D2FA6" w:rsidRPr="00C03CFE">
        <w:rPr>
          <w:rFonts w:ascii="Times New Roman" w:hAnsi="Times New Roman" w:cs="Times New Roman"/>
        </w:rPr>
        <w:t>, we should not allow</w:t>
      </w:r>
      <w:r w:rsidR="008833CE">
        <w:rPr>
          <w:rFonts w:ascii="Times New Roman" w:hAnsi="Times New Roman" w:cs="Times New Roman"/>
        </w:rPr>
        <w:t xml:space="preserve"> </w:t>
      </w:r>
      <w:r w:rsidR="008D2FA6" w:rsidRPr="00C03CFE">
        <w:rPr>
          <w:rFonts w:ascii="Times New Roman" w:hAnsi="Times New Roman" w:cs="Times New Roman"/>
        </w:rPr>
        <w:t>vehicles with no lighting to be driven at</w:t>
      </w:r>
      <w:r w:rsidR="009A0E91" w:rsidRPr="00C03CFE">
        <w:rPr>
          <w:rFonts w:ascii="Times New Roman" w:hAnsi="Times New Roman" w:cs="Times New Roman"/>
        </w:rPr>
        <w:t xml:space="preserve"> a speed </w:t>
      </w:r>
      <w:r w:rsidR="008833CE">
        <w:rPr>
          <w:rFonts w:ascii="Times New Roman" w:hAnsi="Times New Roman" w:cs="Times New Roman"/>
        </w:rPr>
        <w:t xml:space="preserve">greater than </w:t>
      </w:r>
      <w:r w:rsidR="00E53CC3" w:rsidRPr="00C03CFE">
        <w:rPr>
          <w:rFonts w:ascii="Times New Roman" w:hAnsi="Times New Roman" w:cs="Times New Roman"/>
        </w:rPr>
        <w:t>10</w:t>
      </w:r>
      <w:r w:rsidR="009A0E91" w:rsidRPr="00C03CFE">
        <w:rPr>
          <w:rFonts w:ascii="Times New Roman" w:hAnsi="Times New Roman" w:cs="Times New Roman"/>
        </w:rPr>
        <w:t xml:space="preserve"> </w:t>
      </w:r>
      <w:r w:rsidR="00E53CC3" w:rsidRPr="00C03CFE">
        <w:rPr>
          <w:rFonts w:ascii="Times New Roman" w:hAnsi="Times New Roman" w:cs="Times New Roman"/>
        </w:rPr>
        <w:t>km/h</w:t>
      </w:r>
      <w:r w:rsidR="009A0E91" w:rsidRPr="00C03CFE">
        <w:rPr>
          <w:rFonts w:ascii="Times New Roman" w:hAnsi="Times New Roman" w:cs="Times New Roman"/>
        </w:rPr>
        <w:t xml:space="preserve">. </w:t>
      </w:r>
      <w:r w:rsidR="00992876" w:rsidRPr="00C03CFE">
        <w:rPr>
          <w:rFonts w:ascii="Times New Roman" w:hAnsi="Times New Roman" w:cs="Times New Roman"/>
        </w:rPr>
        <w:t xml:space="preserve">However, we propose the speed limit of 15 km/h in accordance with the </w:t>
      </w:r>
      <w:r w:rsidR="00EE36A6" w:rsidRPr="00EE36A6">
        <w:rPr>
          <w:rFonts w:ascii="Times New Roman" w:hAnsi="Times New Roman" w:cs="Times New Roman"/>
        </w:rPr>
        <w:t>explanations</w:t>
      </w:r>
      <w:r w:rsidR="00992876" w:rsidRPr="00C03CFE">
        <w:rPr>
          <w:rFonts w:ascii="Times New Roman" w:hAnsi="Times New Roman" w:cs="Times New Roman"/>
        </w:rPr>
        <w:t xml:space="preserve"> </w:t>
      </w:r>
      <w:r w:rsidR="008833CE">
        <w:rPr>
          <w:rFonts w:ascii="Times New Roman" w:hAnsi="Times New Roman" w:cs="Times New Roman"/>
        </w:rPr>
        <w:t xml:space="preserve">provided in GRE-80-10, </w:t>
      </w:r>
      <w:proofErr w:type="gramStart"/>
      <w:r w:rsidR="00992876" w:rsidRPr="00C03CFE">
        <w:rPr>
          <w:rFonts w:ascii="Times New Roman" w:hAnsi="Times New Roman" w:cs="Times New Roman"/>
        </w:rPr>
        <w:t>taking into account</w:t>
      </w:r>
      <w:proofErr w:type="gramEnd"/>
      <w:r w:rsidR="00992876" w:rsidRPr="00C03CFE">
        <w:rPr>
          <w:rFonts w:ascii="Times New Roman" w:hAnsi="Times New Roman" w:cs="Times New Roman"/>
        </w:rPr>
        <w:t xml:space="preserve"> the “tolerances allowed by </w:t>
      </w:r>
      <w:r w:rsidR="008833CE">
        <w:rPr>
          <w:rFonts w:ascii="Times New Roman" w:hAnsi="Times New Roman" w:cs="Times New Roman"/>
        </w:rPr>
        <w:t xml:space="preserve">UN </w:t>
      </w:r>
      <w:r w:rsidR="00992876" w:rsidRPr="00C03CFE">
        <w:rPr>
          <w:rFonts w:ascii="Times New Roman" w:hAnsi="Times New Roman" w:cs="Times New Roman"/>
        </w:rPr>
        <w:t>Regulation No. 39 for the speedometers”</w:t>
      </w:r>
      <w:r w:rsidR="008833CE">
        <w:rPr>
          <w:rFonts w:ascii="Times New Roman" w:hAnsi="Times New Roman" w:cs="Times New Roman"/>
        </w:rPr>
        <w:t>.</w:t>
      </w:r>
    </w:p>
    <w:p w14:paraId="59F8F423" w14:textId="238E677A" w:rsidR="00275FF3" w:rsidRPr="00C03CFE" w:rsidRDefault="00275FF3" w:rsidP="00631BE0">
      <w:pPr>
        <w:autoSpaceDE w:val="0"/>
        <w:autoSpaceDN w:val="0"/>
        <w:adjustRightInd w:val="0"/>
        <w:spacing w:after="0" w:line="240" w:lineRule="auto"/>
        <w:jc w:val="both"/>
        <w:rPr>
          <w:rFonts w:ascii="Times New Roman" w:eastAsiaTheme="minorEastAsia" w:hAnsi="Times New Roman"/>
          <w:sz w:val="21"/>
          <w:szCs w:val="20"/>
          <w:lang w:val="en-US" w:eastAsia="ja-JP"/>
        </w:rPr>
      </w:pPr>
    </w:p>
    <w:sectPr w:rsidR="00275FF3" w:rsidRPr="00C03CFE" w:rsidSect="00EA6DC8">
      <w:headerReference w:type="even" r:id="rId7"/>
      <w:headerReference w:type="default" r:id="rId8"/>
      <w:footerReference w:type="even" r:id="rId9"/>
      <w:footerReference w:type="default" r:id="rId10"/>
      <w:headerReference w:type="first" r:id="rId11"/>
      <w:footerReference w:type="first" r:id="rId12"/>
      <w:pgSz w:w="11906" w:h="16838"/>
      <w:pgMar w:top="1417" w:right="1700"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93F5C" w14:textId="77777777" w:rsidR="00704F93" w:rsidRDefault="00704F93" w:rsidP="003432DE">
      <w:pPr>
        <w:spacing w:after="0" w:line="240" w:lineRule="auto"/>
      </w:pPr>
      <w:r>
        <w:separator/>
      </w:r>
    </w:p>
  </w:endnote>
  <w:endnote w:type="continuationSeparator" w:id="0">
    <w:p w14:paraId="1FC87EA2" w14:textId="77777777" w:rsidR="00704F93" w:rsidRDefault="00704F93" w:rsidP="003432DE">
      <w:pPr>
        <w:spacing w:after="0" w:line="240" w:lineRule="auto"/>
      </w:pPr>
      <w:r>
        <w:continuationSeparator/>
      </w:r>
    </w:p>
  </w:endnote>
  <w:endnote w:type="continuationNotice" w:id="1">
    <w:p w14:paraId="732E847E" w14:textId="77777777" w:rsidR="00704F93" w:rsidRDefault="00704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0F319" w14:textId="30489936" w:rsidR="007A2D8F" w:rsidRPr="006D2BFA" w:rsidRDefault="006C5D48">
    <w:pPr>
      <w:pStyle w:val="Footer"/>
      <w:rPr>
        <w:rFonts w:ascii="Times New Roman" w:hAnsi="Times New Roman"/>
        <w:sz w:val="20"/>
        <w:szCs w:val="20"/>
      </w:rPr>
    </w:pPr>
    <w:r w:rsidRPr="006D2BFA">
      <w:rPr>
        <w:rFonts w:ascii="Times New Roman" w:hAnsi="Times New Roman"/>
        <w:sz w:val="20"/>
        <w:szCs w:val="20"/>
      </w:rPr>
      <w:fldChar w:fldCharType="begin"/>
    </w:r>
    <w:r w:rsidR="007A2D8F"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6963A7">
      <w:rPr>
        <w:rFonts w:ascii="Times New Roman" w:hAnsi="Times New Roman"/>
        <w:noProof/>
        <w:sz w:val="20"/>
        <w:szCs w:val="20"/>
      </w:rPr>
      <w:t>2</w:t>
    </w:r>
    <w:r w:rsidRPr="006D2BFA">
      <w:rPr>
        <w:rFonts w:ascii="Times New Roman" w:hAnsi="Times New Roman"/>
        <w:noProof/>
        <w:sz w:val="20"/>
        <w:szCs w:val="20"/>
      </w:rPr>
      <w:fldChar w:fldCharType="end"/>
    </w:r>
  </w:p>
  <w:p w14:paraId="487ACDDD" w14:textId="77777777" w:rsidR="007A2D8F" w:rsidRDefault="007A2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E985" w14:textId="01D6F34A" w:rsidR="007A2D8F" w:rsidRPr="006D2BFA" w:rsidRDefault="006C5D48" w:rsidP="006D2BFA">
    <w:pPr>
      <w:pStyle w:val="Footer"/>
      <w:jc w:val="right"/>
      <w:rPr>
        <w:rFonts w:ascii="Times New Roman" w:hAnsi="Times New Roman"/>
        <w:sz w:val="20"/>
        <w:szCs w:val="20"/>
      </w:rPr>
    </w:pPr>
    <w:r w:rsidRPr="006D2BFA">
      <w:rPr>
        <w:rFonts w:ascii="Times New Roman" w:hAnsi="Times New Roman"/>
        <w:sz w:val="20"/>
        <w:szCs w:val="20"/>
      </w:rPr>
      <w:fldChar w:fldCharType="begin"/>
    </w:r>
    <w:r w:rsidR="007A2D8F"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7A3FD8">
      <w:rPr>
        <w:rFonts w:ascii="Times New Roman" w:hAnsi="Times New Roman"/>
        <w:noProof/>
        <w:sz w:val="20"/>
        <w:szCs w:val="20"/>
      </w:rPr>
      <w:t>3</w:t>
    </w:r>
    <w:r w:rsidRPr="006D2BFA">
      <w:rPr>
        <w:rFonts w:ascii="Times New Roman" w:hAnsi="Times New Roman"/>
        <w:noProof/>
        <w:sz w:val="20"/>
        <w:szCs w:val="20"/>
      </w:rPr>
      <w:fldChar w:fldCharType="end"/>
    </w:r>
  </w:p>
  <w:p w14:paraId="44307A58" w14:textId="77777777" w:rsidR="007A2D8F" w:rsidRDefault="007A2D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F4C0" w14:textId="77777777" w:rsidR="00A7432C" w:rsidRDefault="00A74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3C462" w14:textId="77777777" w:rsidR="00704F93" w:rsidRDefault="00704F93" w:rsidP="003432DE">
      <w:pPr>
        <w:spacing w:after="0" w:line="240" w:lineRule="auto"/>
      </w:pPr>
      <w:r>
        <w:separator/>
      </w:r>
    </w:p>
  </w:footnote>
  <w:footnote w:type="continuationSeparator" w:id="0">
    <w:p w14:paraId="175CCE24" w14:textId="77777777" w:rsidR="00704F93" w:rsidRDefault="00704F93" w:rsidP="003432DE">
      <w:pPr>
        <w:spacing w:after="0" w:line="240" w:lineRule="auto"/>
      </w:pPr>
      <w:r>
        <w:continuationSeparator/>
      </w:r>
    </w:p>
  </w:footnote>
  <w:footnote w:type="continuationNotice" w:id="1">
    <w:p w14:paraId="3099F3D8" w14:textId="77777777" w:rsidR="00704F93" w:rsidRDefault="00704F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CDFA" w14:textId="77777777" w:rsidR="00A7432C" w:rsidRDefault="00A74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D51E" w14:textId="77777777" w:rsidR="00A7432C" w:rsidRDefault="00A74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000" w:firstRow="0" w:lastRow="0" w:firstColumn="0" w:lastColumn="0" w:noHBand="0" w:noVBand="0"/>
    </w:tblPr>
    <w:tblGrid>
      <w:gridCol w:w="5830"/>
      <w:gridCol w:w="3809"/>
    </w:tblGrid>
    <w:tr w:rsidR="007A2D8F" w:rsidRPr="003432DE" w14:paraId="614A4C56" w14:textId="77777777" w:rsidTr="006D2BFA">
      <w:tc>
        <w:tcPr>
          <w:tcW w:w="5830" w:type="dxa"/>
          <w:vAlign w:val="center"/>
        </w:tcPr>
        <w:p w14:paraId="29B1960A" w14:textId="2C45FB4F" w:rsidR="007A2D8F" w:rsidRPr="00B66FF8" w:rsidRDefault="007A2D8F" w:rsidP="0016042E">
          <w:pPr>
            <w:suppressAutoHyphens/>
            <w:spacing w:after="0" w:line="240" w:lineRule="atLeast"/>
            <w:rPr>
              <w:rFonts w:ascii="Times New Roman" w:eastAsia="MS Mincho" w:hAnsi="Times New Roman"/>
              <w:sz w:val="20"/>
              <w:szCs w:val="20"/>
              <w:lang w:val="en-GB" w:eastAsia="ja-JP"/>
            </w:rPr>
          </w:pPr>
          <w:r w:rsidRPr="00B66FF8">
            <w:rPr>
              <w:rFonts w:ascii="Times New Roman" w:eastAsia="MS Mincho" w:hAnsi="Times New Roman"/>
              <w:sz w:val="20"/>
              <w:szCs w:val="20"/>
              <w:lang w:val="en-GB" w:eastAsia="en-US"/>
            </w:rPr>
            <w:t>Transmitted by the expert from Japan</w:t>
          </w:r>
          <w:r w:rsidR="006A4CB5">
            <w:rPr>
              <w:rFonts w:ascii="Times New Roman" w:eastAsia="MS Mincho" w:hAnsi="Times New Roman" w:hint="eastAsia"/>
              <w:sz w:val="20"/>
              <w:szCs w:val="20"/>
              <w:lang w:val="en-GB" w:eastAsia="ja-JP"/>
            </w:rPr>
            <w:t xml:space="preserve"> </w:t>
          </w:r>
          <w:r w:rsidR="006A4CB5" w:rsidRPr="00D21B15">
            <w:rPr>
              <w:rFonts w:ascii="Times New Roman" w:eastAsia="MS Mincho" w:hAnsi="Times New Roman"/>
              <w:sz w:val="20"/>
              <w:szCs w:val="20"/>
              <w:lang w:val="en-GB" w:eastAsia="ja-JP"/>
            </w:rPr>
            <w:t>and EC</w:t>
          </w:r>
        </w:p>
      </w:tc>
      <w:tc>
        <w:tcPr>
          <w:tcW w:w="3809" w:type="dxa"/>
        </w:tcPr>
        <w:p w14:paraId="1CD5C112" w14:textId="47B348F4" w:rsidR="00A530D0" w:rsidRPr="00EE36A6" w:rsidRDefault="007A2D8F" w:rsidP="00A530D0">
          <w:pPr>
            <w:suppressAutoHyphens/>
            <w:spacing w:after="0" w:line="240" w:lineRule="atLeast"/>
            <w:ind w:rightChars="337" w:right="741" w:firstLineChars="8" w:firstLine="16"/>
            <w:rPr>
              <w:rFonts w:ascii="Times New Roman" w:eastAsia="MS Mincho" w:hAnsi="Times New Roman"/>
              <w:b/>
              <w:color w:val="FF0000"/>
              <w:sz w:val="20"/>
              <w:szCs w:val="20"/>
              <w:lang w:val="fr-BE" w:eastAsia="ja-JP"/>
            </w:rPr>
          </w:pPr>
          <w:r w:rsidRPr="00EE36A6">
            <w:rPr>
              <w:rFonts w:ascii="Times New Roman" w:eastAsia="MS Mincho" w:hAnsi="Times New Roman"/>
              <w:sz w:val="20"/>
              <w:szCs w:val="20"/>
              <w:u w:val="single"/>
              <w:lang w:val="fr-BE" w:eastAsia="en-US"/>
            </w:rPr>
            <w:t>Informal document</w:t>
          </w:r>
          <w:r w:rsidRPr="00EE36A6">
            <w:rPr>
              <w:rFonts w:ascii="Times New Roman" w:eastAsia="MS Mincho" w:hAnsi="Times New Roman"/>
              <w:sz w:val="20"/>
              <w:szCs w:val="20"/>
              <w:lang w:val="fr-BE" w:eastAsia="en-US"/>
            </w:rPr>
            <w:t xml:space="preserve"> </w:t>
          </w:r>
          <w:r w:rsidR="00EC534C" w:rsidRPr="00EE36A6">
            <w:rPr>
              <w:rFonts w:ascii="Times New Roman" w:eastAsia="MS Mincho" w:hAnsi="Times New Roman"/>
              <w:b/>
              <w:sz w:val="20"/>
              <w:szCs w:val="20"/>
              <w:lang w:val="fr-BE" w:eastAsia="en-US"/>
            </w:rPr>
            <w:t>GRE</w:t>
          </w:r>
          <w:r w:rsidRPr="00EE36A6">
            <w:rPr>
              <w:rFonts w:ascii="Times New Roman" w:eastAsia="MS Mincho" w:hAnsi="Times New Roman"/>
              <w:b/>
              <w:sz w:val="20"/>
              <w:szCs w:val="20"/>
              <w:lang w:val="fr-BE" w:eastAsia="en-US"/>
            </w:rPr>
            <w:t>-</w:t>
          </w:r>
          <w:r w:rsidR="00DB5ACE" w:rsidRPr="00EE36A6">
            <w:rPr>
              <w:rFonts w:ascii="Times New Roman" w:eastAsia="MS Mincho" w:hAnsi="Times New Roman"/>
              <w:b/>
              <w:sz w:val="20"/>
              <w:szCs w:val="20"/>
              <w:lang w:val="fr-BE" w:eastAsia="en-US"/>
            </w:rPr>
            <w:t>8</w:t>
          </w:r>
          <w:r w:rsidR="00B27DE2" w:rsidRPr="00EE36A6">
            <w:rPr>
              <w:rFonts w:ascii="Times New Roman" w:eastAsia="MS Mincho" w:hAnsi="Times New Roman"/>
              <w:b/>
              <w:sz w:val="20"/>
              <w:szCs w:val="20"/>
              <w:lang w:val="fr-BE" w:eastAsia="en-US"/>
            </w:rPr>
            <w:t>2</w:t>
          </w:r>
          <w:r w:rsidRPr="00EE36A6">
            <w:rPr>
              <w:rFonts w:ascii="Times New Roman" w:eastAsia="MS Mincho" w:hAnsi="Times New Roman"/>
              <w:b/>
              <w:sz w:val="20"/>
              <w:szCs w:val="20"/>
              <w:lang w:val="fr-BE" w:eastAsia="en-US"/>
            </w:rPr>
            <w:t>-</w:t>
          </w:r>
          <w:r w:rsidR="00A7432C">
            <w:rPr>
              <w:rFonts w:ascii="Times New Roman" w:eastAsia="MS Mincho" w:hAnsi="Times New Roman"/>
              <w:b/>
              <w:sz w:val="20"/>
              <w:szCs w:val="20"/>
              <w:lang w:val="fr-BE" w:eastAsia="en-US"/>
            </w:rPr>
            <w:t>21</w:t>
          </w:r>
          <w:bookmarkStart w:id="0" w:name="_GoBack"/>
          <w:bookmarkEnd w:id="0"/>
        </w:p>
        <w:p w14:paraId="4F5C954C" w14:textId="5FCD7207" w:rsidR="00A530D0" w:rsidRPr="00A7432C" w:rsidRDefault="007A2D8F" w:rsidP="00A530D0">
          <w:pPr>
            <w:suppressAutoHyphens/>
            <w:spacing w:after="0" w:line="240" w:lineRule="atLeast"/>
            <w:ind w:rightChars="337" w:right="741" w:firstLineChars="8" w:firstLine="16"/>
            <w:rPr>
              <w:rFonts w:ascii="Times New Roman" w:eastAsia="MS Mincho" w:hAnsi="Times New Roman"/>
              <w:sz w:val="20"/>
              <w:szCs w:val="20"/>
              <w:lang w:val="en-US" w:eastAsia="ja-JP"/>
            </w:rPr>
          </w:pPr>
          <w:r w:rsidRPr="00A7432C">
            <w:rPr>
              <w:rFonts w:ascii="Times New Roman" w:eastAsia="MS Mincho" w:hAnsi="Times New Roman"/>
              <w:sz w:val="20"/>
              <w:szCs w:val="20"/>
              <w:lang w:val="en-US" w:eastAsia="en-US"/>
            </w:rPr>
            <w:t>(</w:t>
          </w:r>
          <w:r w:rsidR="00635750" w:rsidRPr="00A7432C">
            <w:rPr>
              <w:rFonts w:ascii="Times New Roman" w:eastAsia="MS Mincho" w:hAnsi="Times New Roman"/>
              <w:sz w:val="20"/>
              <w:szCs w:val="20"/>
              <w:lang w:val="en-US" w:eastAsia="ja-JP"/>
            </w:rPr>
            <w:t>8</w:t>
          </w:r>
          <w:r w:rsidR="00B27DE2" w:rsidRPr="00A7432C">
            <w:rPr>
              <w:rFonts w:ascii="Times New Roman" w:eastAsia="MS Mincho" w:hAnsi="Times New Roman"/>
              <w:sz w:val="20"/>
              <w:szCs w:val="20"/>
              <w:lang w:val="en-US" w:eastAsia="ja-JP"/>
            </w:rPr>
            <w:t>2</w:t>
          </w:r>
          <w:r w:rsidR="00B27DE2" w:rsidRPr="00A7432C">
            <w:rPr>
              <w:rFonts w:ascii="Times New Roman" w:eastAsia="MS Mincho" w:hAnsi="Times New Roman"/>
              <w:sz w:val="20"/>
              <w:szCs w:val="20"/>
              <w:lang w:val="en-US" w:eastAsia="en-US"/>
            </w:rPr>
            <w:t>nd</w:t>
          </w:r>
          <w:r w:rsidRPr="00A7432C">
            <w:rPr>
              <w:rFonts w:ascii="Times New Roman" w:eastAsia="MS Mincho" w:hAnsi="Times New Roman"/>
              <w:sz w:val="20"/>
              <w:szCs w:val="20"/>
              <w:lang w:val="en-US" w:eastAsia="en-US"/>
            </w:rPr>
            <w:t xml:space="preserve"> </w:t>
          </w:r>
          <w:r w:rsidR="00EC534C" w:rsidRPr="00A7432C">
            <w:rPr>
              <w:rFonts w:ascii="Times New Roman" w:eastAsia="MS Mincho" w:hAnsi="Times New Roman"/>
              <w:sz w:val="20"/>
              <w:szCs w:val="20"/>
              <w:lang w:val="en-US" w:eastAsia="en-US"/>
            </w:rPr>
            <w:t>GRE</w:t>
          </w:r>
          <w:r w:rsidRPr="00A7432C">
            <w:rPr>
              <w:rFonts w:ascii="Times New Roman" w:eastAsia="MS Mincho" w:hAnsi="Times New Roman"/>
              <w:sz w:val="20"/>
              <w:szCs w:val="20"/>
              <w:lang w:val="en-US" w:eastAsia="en-US"/>
            </w:rPr>
            <w:t xml:space="preserve">, </w:t>
          </w:r>
          <w:r w:rsidR="00EA6DC8" w:rsidRPr="00A7432C">
            <w:rPr>
              <w:rFonts w:ascii="Times New Roman" w:eastAsia="MS Mincho" w:hAnsi="Times New Roman"/>
              <w:sz w:val="20"/>
              <w:szCs w:val="20"/>
              <w:lang w:val="en-US" w:eastAsia="ja-JP"/>
            </w:rPr>
            <w:t>2</w:t>
          </w:r>
          <w:r w:rsidR="00B27DE2" w:rsidRPr="00A7432C">
            <w:rPr>
              <w:rFonts w:ascii="Times New Roman" w:eastAsia="MS Mincho" w:hAnsi="Times New Roman"/>
              <w:sz w:val="20"/>
              <w:szCs w:val="20"/>
              <w:lang w:val="en-US" w:eastAsia="en-US"/>
            </w:rPr>
            <w:t>2</w:t>
          </w:r>
          <w:r w:rsidR="00EC534C" w:rsidRPr="00A7432C">
            <w:rPr>
              <w:rFonts w:ascii="Times New Roman" w:eastAsia="MS Mincho" w:hAnsi="Times New Roman"/>
              <w:sz w:val="20"/>
              <w:szCs w:val="20"/>
              <w:lang w:val="en-US" w:eastAsia="en-US"/>
            </w:rPr>
            <w:t>-</w:t>
          </w:r>
          <w:r w:rsidR="00EA6DC8" w:rsidRPr="00A7432C">
            <w:rPr>
              <w:rFonts w:ascii="Times New Roman" w:eastAsia="MS Mincho" w:hAnsi="Times New Roman"/>
              <w:sz w:val="20"/>
              <w:szCs w:val="20"/>
              <w:lang w:val="en-US" w:eastAsia="ja-JP"/>
            </w:rPr>
            <w:t>2</w:t>
          </w:r>
          <w:r w:rsidR="00B27DE2" w:rsidRPr="00A7432C">
            <w:rPr>
              <w:rFonts w:ascii="Times New Roman" w:eastAsia="MS Mincho" w:hAnsi="Times New Roman"/>
              <w:sz w:val="20"/>
              <w:szCs w:val="20"/>
              <w:lang w:val="en-US" w:eastAsia="en-US"/>
            </w:rPr>
            <w:t>5</w:t>
          </w:r>
          <w:r w:rsidRPr="00A7432C">
            <w:rPr>
              <w:rFonts w:ascii="Times New Roman" w:eastAsia="MS Mincho" w:hAnsi="Times New Roman"/>
              <w:sz w:val="20"/>
              <w:szCs w:val="20"/>
              <w:lang w:val="en-US" w:eastAsia="en-US"/>
            </w:rPr>
            <w:t xml:space="preserve"> </w:t>
          </w:r>
          <w:r w:rsidR="00635750" w:rsidRPr="00A7432C">
            <w:rPr>
              <w:rFonts w:ascii="Times New Roman" w:eastAsia="MS Mincho" w:hAnsi="Times New Roman"/>
              <w:sz w:val="20"/>
              <w:szCs w:val="20"/>
              <w:lang w:val="en-US" w:eastAsia="en-US"/>
            </w:rPr>
            <w:t>October</w:t>
          </w:r>
          <w:r w:rsidRPr="00A7432C">
            <w:rPr>
              <w:rFonts w:ascii="Times New Roman" w:eastAsia="MS Mincho" w:hAnsi="Times New Roman"/>
              <w:sz w:val="20"/>
              <w:szCs w:val="20"/>
              <w:lang w:val="en-US" w:eastAsia="en-US"/>
            </w:rPr>
            <w:t xml:space="preserve"> 201</w:t>
          </w:r>
          <w:r w:rsidR="00B27DE2" w:rsidRPr="00A7432C">
            <w:rPr>
              <w:rFonts w:ascii="Times New Roman" w:eastAsia="MS Mincho" w:hAnsi="Times New Roman"/>
              <w:sz w:val="20"/>
              <w:szCs w:val="20"/>
              <w:lang w:val="en-US" w:eastAsia="en-US"/>
            </w:rPr>
            <w:t>9</w:t>
          </w:r>
          <w:r w:rsidRPr="00A7432C">
            <w:rPr>
              <w:rFonts w:ascii="Times New Roman" w:eastAsia="MS Mincho" w:hAnsi="Times New Roman"/>
              <w:sz w:val="20"/>
              <w:szCs w:val="20"/>
              <w:lang w:val="en-US" w:eastAsia="en-US"/>
            </w:rPr>
            <w:t>,</w:t>
          </w:r>
        </w:p>
        <w:p w14:paraId="2DD86292" w14:textId="02297971" w:rsidR="007A2D8F" w:rsidRPr="00B66FF8" w:rsidRDefault="007A2D8F" w:rsidP="00A530D0">
          <w:pPr>
            <w:suppressAutoHyphens/>
            <w:spacing w:after="0" w:line="240" w:lineRule="atLeast"/>
            <w:ind w:rightChars="337" w:right="741" w:firstLineChars="8" w:firstLine="16"/>
            <w:rPr>
              <w:rFonts w:ascii="Times New Roman" w:eastAsia="MS Mincho" w:hAnsi="Times New Roman"/>
              <w:sz w:val="20"/>
              <w:szCs w:val="20"/>
              <w:lang w:val="en-GB" w:eastAsia="en-US"/>
            </w:rPr>
          </w:pPr>
          <w:r w:rsidRPr="00C03CFE">
            <w:rPr>
              <w:rFonts w:ascii="Times New Roman" w:eastAsia="MS Mincho" w:hAnsi="Times New Roman"/>
              <w:sz w:val="20"/>
              <w:szCs w:val="20"/>
              <w:lang w:val="en-GB" w:eastAsia="en-US"/>
            </w:rPr>
            <w:t xml:space="preserve">agenda item </w:t>
          </w:r>
          <w:r w:rsidR="00976075" w:rsidRPr="00C03CFE">
            <w:rPr>
              <w:rFonts w:ascii="Times New Roman" w:eastAsia="MS Mincho" w:hAnsi="Times New Roman" w:hint="eastAsia"/>
              <w:sz w:val="20"/>
              <w:szCs w:val="20"/>
              <w:lang w:val="en-GB" w:eastAsia="ja-JP"/>
            </w:rPr>
            <w:t>6</w:t>
          </w:r>
          <w:r w:rsidR="0039160E" w:rsidRPr="00C03CFE">
            <w:rPr>
              <w:rFonts w:ascii="Times New Roman" w:eastAsia="MS Mincho" w:hAnsi="Times New Roman"/>
              <w:sz w:val="20"/>
              <w:szCs w:val="20"/>
              <w:lang w:val="en-GB" w:eastAsia="ja-JP"/>
            </w:rPr>
            <w:t xml:space="preserve"> </w:t>
          </w:r>
          <w:r w:rsidR="00635750" w:rsidRPr="00C03CFE">
            <w:rPr>
              <w:rFonts w:ascii="Times New Roman" w:eastAsia="MS Mincho" w:hAnsi="Times New Roman" w:hint="eastAsia"/>
              <w:sz w:val="20"/>
              <w:szCs w:val="20"/>
              <w:lang w:val="en-GB" w:eastAsia="ja-JP"/>
            </w:rPr>
            <w:t>(b</w:t>
          </w:r>
          <w:r w:rsidR="00976075" w:rsidRPr="00C03CFE">
            <w:rPr>
              <w:rFonts w:ascii="Times New Roman" w:eastAsia="MS Mincho" w:hAnsi="Times New Roman" w:hint="eastAsia"/>
              <w:sz w:val="20"/>
              <w:szCs w:val="20"/>
              <w:lang w:val="en-GB" w:eastAsia="ja-JP"/>
            </w:rPr>
            <w:t>)</w:t>
          </w:r>
          <w:r w:rsidRPr="00C03CFE">
            <w:rPr>
              <w:rFonts w:ascii="Times New Roman" w:eastAsia="MS Mincho" w:hAnsi="Times New Roman"/>
              <w:sz w:val="20"/>
              <w:szCs w:val="20"/>
              <w:lang w:val="en-GB" w:eastAsia="en-US"/>
            </w:rPr>
            <w:t>)</w:t>
          </w:r>
        </w:p>
      </w:tc>
    </w:tr>
  </w:tbl>
  <w:p w14:paraId="7A5F5C26" w14:textId="77777777" w:rsidR="007A2D8F" w:rsidRPr="006D2BFA" w:rsidRDefault="007A2D8F" w:rsidP="0010475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5E7"/>
    <w:multiLevelType w:val="hybridMultilevel"/>
    <w:tmpl w:val="9FF4D7B0"/>
    <w:lvl w:ilvl="0" w:tplc="991662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4A3B86"/>
    <w:multiLevelType w:val="hybridMultilevel"/>
    <w:tmpl w:val="7F5EBFC0"/>
    <w:lvl w:ilvl="0" w:tplc="CB7CF090">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42151E"/>
    <w:multiLevelType w:val="hybridMultilevel"/>
    <w:tmpl w:val="9F0ABDF4"/>
    <w:lvl w:ilvl="0" w:tplc="7EC854FC">
      <w:start w:val="1"/>
      <w:numFmt w:val="decimal"/>
      <w:lvlText w:val="%1."/>
      <w:lvlJc w:val="left"/>
      <w:pPr>
        <w:ind w:left="1415" w:hanging="705"/>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15:restartNumberingAfterBreak="0">
    <w:nsid w:val="3E191537"/>
    <w:multiLevelType w:val="hybridMultilevel"/>
    <w:tmpl w:val="8F369FCE"/>
    <w:lvl w:ilvl="0" w:tplc="6BECBA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296492"/>
    <w:multiLevelType w:val="hybridMultilevel"/>
    <w:tmpl w:val="362EF086"/>
    <w:lvl w:ilvl="0" w:tplc="4E84975C">
      <w:start w:val="1"/>
      <w:numFmt w:val="decimal"/>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5"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2145AB"/>
    <w:multiLevelType w:val="hybridMultilevel"/>
    <w:tmpl w:val="66041F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B9F3DA1"/>
    <w:multiLevelType w:val="hybridMultilevel"/>
    <w:tmpl w:val="370AEE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6C48CA"/>
    <w:multiLevelType w:val="hybridMultilevel"/>
    <w:tmpl w:val="521A42C6"/>
    <w:lvl w:ilvl="0" w:tplc="FDF8CFA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D052A"/>
    <w:multiLevelType w:val="hybridMultilevel"/>
    <w:tmpl w:val="A418D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5"/>
  </w:num>
  <w:num w:numId="5">
    <w:abstractNumId w:val="0"/>
  </w:num>
  <w:num w:numId="6">
    <w:abstractNumId w:val="4"/>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evenAndOddHeaders/>
  <w:characterSpacingControl w:val="doNotCompress"/>
  <w:hdrShapeDefaults>
    <o:shapedefaults v:ext="edit" spidmax="1433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A64EF"/>
    <w:rsid w:val="00000A4E"/>
    <w:rsid w:val="000016DE"/>
    <w:rsid w:val="000069EA"/>
    <w:rsid w:val="00013CCB"/>
    <w:rsid w:val="00016CA0"/>
    <w:rsid w:val="000451B8"/>
    <w:rsid w:val="00047B35"/>
    <w:rsid w:val="000504A3"/>
    <w:rsid w:val="00050853"/>
    <w:rsid w:val="00062EDE"/>
    <w:rsid w:val="0006734D"/>
    <w:rsid w:val="0007186E"/>
    <w:rsid w:val="000771A8"/>
    <w:rsid w:val="000804E4"/>
    <w:rsid w:val="000820B0"/>
    <w:rsid w:val="000843F1"/>
    <w:rsid w:val="00096AD8"/>
    <w:rsid w:val="000A225C"/>
    <w:rsid w:val="000A33A3"/>
    <w:rsid w:val="000C567B"/>
    <w:rsid w:val="000D6A49"/>
    <w:rsid w:val="000E132A"/>
    <w:rsid w:val="000E6AE2"/>
    <w:rsid w:val="00103551"/>
    <w:rsid w:val="00104757"/>
    <w:rsid w:val="001127C8"/>
    <w:rsid w:val="001203DE"/>
    <w:rsid w:val="0012179F"/>
    <w:rsid w:val="00136BE0"/>
    <w:rsid w:val="00141792"/>
    <w:rsid w:val="00142508"/>
    <w:rsid w:val="001450E0"/>
    <w:rsid w:val="00150361"/>
    <w:rsid w:val="00151377"/>
    <w:rsid w:val="001515C5"/>
    <w:rsid w:val="001554C1"/>
    <w:rsid w:val="0015577F"/>
    <w:rsid w:val="00160012"/>
    <w:rsid w:val="0016042E"/>
    <w:rsid w:val="00161CCC"/>
    <w:rsid w:val="0017079F"/>
    <w:rsid w:val="001753C4"/>
    <w:rsid w:val="0018275D"/>
    <w:rsid w:val="00192C96"/>
    <w:rsid w:val="001A3009"/>
    <w:rsid w:val="001A3D4B"/>
    <w:rsid w:val="001A4227"/>
    <w:rsid w:val="001A50A4"/>
    <w:rsid w:val="001A68D7"/>
    <w:rsid w:val="001C39E5"/>
    <w:rsid w:val="001D0DE2"/>
    <w:rsid w:val="001D1D19"/>
    <w:rsid w:val="001D432B"/>
    <w:rsid w:val="001E4B95"/>
    <w:rsid w:val="001E70AC"/>
    <w:rsid w:val="001F2049"/>
    <w:rsid w:val="001F24CF"/>
    <w:rsid w:val="001F6FB3"/>
    <w:rsid w:val="002020A7"/>
    <w:rsid w:val="002066CD"/>
    <w:rsid w:val="002140AA"/>
    <w:rsid w:val="00220897"/>
    <w:rsid w:val="002230B8"/>
    <w:rsid w:val="00223C09"/>
    <w:rsid w:val="00232B6C"/>
    <w:rsid w:val="00241158"/>
    <w:rsid w:val="00242542"/>
    <w:rsid w:val="00242554"/>
    <w:rsid w:val="002429B4"/>
    <w:rsid w:val="00243EB1"/>
    <w:rsid w:val="0024423F"/>
    <w:rsid w:val="002471E1"/>
    <w:rsid w:val="00251E30"/>
    <w:rsid w:val="00253059"/>
    <w:rsid w:val="00264151"/>
    <w:rsid w:val="00264787"/>
    <w:rsid w:val="00270FE4"/>
    <w:rsid w:val="00275FF3"/>
    <w:rsid w:val="00277DD4"/>
    <w:rsid w:val="00285CDF"/>
    <w:rsid w:val="00290563"/>
    <w:rsid w:val="00296694"/>
    <w:rsid w:val="002A5578"/>
    <w:rsid w:val="002C07F2"/>
    <w:rsid w:val="002C7175"/>
    <w:rsid w:val="002C7C42"/>
    <w:rsid w:val="002D52E3"/>
    <w:rsid w:val="002E3EF6"/>
    <w:rsid w:val="002F2ECA"/>
    <w:rsid w:val="002F70F1"/>
    <w:rsid w:val="003046F1"/>
    <w:rsid w:val="00306907"/>
    <w:rsid w:val="00314910"/>
    <w:rsid w:val="003149C6"/>
    <w:rsid w:val="00325B8F"/>
    <w:rsid w:val="00333AD7"/>
    <w:rsid w:val="0033655B"/>
    <w:rsid w:val="003432DE"/>
    <w:rsid w:val="0034467D"/>
    <w:rsid w:val="003505D1"/>
    <w:rsid w:val="00350D23"/>
    <w:rsid w:val="00353549"/>
    <w:rsid w:val="00357DA5"/>
    <w:rsid w:val="00364996"/>
    <w:rsid w:val="0039160E"/>
    <w:rsid w:val="0039418E"/>
    <w:rsid w:val="003A0A22"/>
    <w:rsid w:val="003A420B"/>
    <w:rsid w:val="003A4D4D"/>
    <w:rsid w:val="003A4FFE"/>
    <w:rsid w:val="003C5117"/>
    <w:rsid w:val="003E04F6"/>
    <w:rsid w:val="003E4362"/>
    <w:rsid w:val="003E5459"/>
    <w:rsid w:val="003F0A59"/>
    <w:rsid w:val="003F466E"/>
    <w:rsid w:val="003F6707"/>
    <w:rsid w:val="0040006B"/>
    <w:rsid w:val="00406A0E"/>
    <w:rsid w:val="0040722D"/>
    <w:rsid w:val="004102E4"/>
    <w:rsid w:val="00412AE6"/>
    <w:rsid w:val="004360D1"/>
    <w:rsid w:val="00443D9A"/>
    <w:rsid w:val="00444A19"/>
    <w:rsid w:val="00445A84"/>
    <w:rsid w:val="00445B6F"/>
    <w:rsid w:val="004507BE"/>
    <w:rsid w:val="00464CCE"/>
    <w:rsid w:val="0048250A"/>
    <w:rsid w:val="0048785F"/>
    <w:rsid w:val="00493FA3"/>
    <w:rsid w:val="004944BC"/>
    <w:rsid w:val="004962F5"/>
    <w:rsid w:val="004A1EC6"/>
    <w:rsid w:val="004A41E6"/>
    <w:rsid w:val="004A78CA"/>
    <w:rsid w:val="004B4BFD"/>
    <w:rsid w:val="004B54D6"/>
    <w:rsid w:val="004C0223"/>
    <w:rsid w:val="004C3154"/>
    <w:rsid w:val="004C399B"/>
    <w:rsid w:val="004D2B95"/>
    <w:rsid w:val="004E5D2F"/>
    <w:rsid w:val="004E5FC1"/>
    <w:rsid w:val="004F1328"/>
    <w:rsid w:val="00500078"/>
    <w:rsid w:val="00511A87"/>
    <w:rsid w:val="00521CEA"/>
    <w:rsid w:val="005251A6"/>
    <w:rsid w:val="005306FC"/>
    <w:rsid w:val="0054169D"/>
    <w:rsid w:val="00542A03"/>
    <w:rsid w:val="005469E5"/>
    <w:rsid w:val="005612BD"/>
    <w:rsid w:val="00571B29"/>
    <w:rsid w:val="00575885"/>
    <w:rsid w:val="005860D0"/>
    <w:rsid w:val="005864C5"/>
    <w:rsid w:val="00593359"/>
    <w:rsid w:val="005A4510"/>
    <w:rsid w:val="005A46DD"/>
    <w:rsid w:val="005B545C"/>
    <w:rsid w:val="005C705D"/>
    <w:rsid w:val="005C745B"/>
    <w:rsid w:val="005D21A4"/>
    <w:rsid w:val="005E39D0"/>
    <w:rsid w:val="005E6EA0"/>
    <w:rsid w:val="005F4C95"/>
    <w:rsid w:val="00600128"/>
    <w:rsid w:val="00600BF3"/>
    <w:rsid w:val="006051F1"/>
    <w:rsid w:val="00605D27"/>
    <w:rsid w:val="00613DBA"/>
    <w:rsid w:val="00622152"/>
    <w:rsid w:val="00626774"/>
    <w:rsid w:val="00631BE0"/>
    <w:rsid w:val="00633086"/>
    <w:rsid w:val="00633222"/>
    <w:rsid w:val="006354A3"/>
    <w:rsid w:val="006354AC"/>
    <w:rsid w:val="00635750"/>
    <w:rsid w:val="0064196B"/>
    <w:rsid w:val="00641F55"/>
    <w:rsid w:val="00642971"/>
    <w:rsid w:val="00644C4D"/>
    <w:rsid w:val="00651E64"/>
    <w:rsid w:val="006536F0"/>
    <w:rsid w:val="0065431A"/>
    <w:rsid w:val="00661449"/>
    <w:rsid w:val="00666A75"/>
    <w:rsid w:val="00673ECF"/>
    <w:rsid w:val="00685D78"/>
    <w:rsid w:val="00690DCE"/>
    <w:rsid w:val="006963A7"/>
    <w:rsid w:val="00697A66"/>
    <w:rsid w:val="006A4CB5"/>
    <w:rsid w:val="006B1723"/>
    <w:rsid w:val="006B2346"/>
    <w:rsid w:val="006B310E"/>
    <w:rsid w:val="006C5D48"/>
    <w:rsid w:val="006D2BFA"/>
    <w:rsid w:val="006D5526"/>
    <w:rsid w:val="006D65A1"/>
    <w:rsid w:val="006E57B5"/>
    <w:rsid w:val="007011CC"/>
    <w:rsid w:val="00703B4D"/>
    <w:rsid w:val="00704F93"/>
    <w:rsid w:val="00711444"/>
    <w:rsid w:val="00711582"/>
    <w:rsid w:val="007248D3"/>
    <w:rsid w:val="00725CB8"/>
    <w:rsid w:val="00726023"/>
    <w:rsid w:val="007311BA"/>
    <w:rsid w:val="0073208F"/>
    <w:rsid w:val="00733091"/>
    <w:rsid w:val="00741DCF"/>
    <w:rsid w:val="00745A86"/>
    <w:rsid w:val="00753934"/>
    <w:rsid w:val="00756EAB"/>
    <w:rsid w:val="00763501"/>
    <w:rsid w:val="00782F15"/>
    <w:rsid w:val="00783551"/>
    <w:rsid w:val="00796392"/>
    <w:rsid w:val="00796649"/>
    <w:rsid w:val="007A26B3"/>
    <w:rsid w:val="007A2D8F"/>
    <w:rsid w:val="007A371C"/>
    <w:rsid w:val="007A3FD8"/>
    <w:rsid w:val="007A4CB0"/>
    <w:rsid w:val="007B0593"/>
    <w:rsid w:val="007B08F6"/>
    <w:rsid w:val="007B529D"/>
    <w:rsid w:val="007B552C"/>
    <w:rsid w:val="007C291B"/>
    <w:rsid w:val="007D684F"/>
    <w:rsid w:val="007E0A58"/>
    <w:rsid w:val="007E4468"/>
    <w:rsid w:val="007F1678"/>
    <w:rsid w:val="007F17A1"/>
    <w:rsid w:val="007F2B88"/>
    <w:rsid w:val="008351DF"/>
    <w:rsid w:val="0084165F"/>
    <w:rsid w:val="0084521E"/>
    <w:rsid w:val="00852C00"/>
    <w:rsid w:val="00865159"/>
    <w:rsid w:val="00865279"/>
    <w:rsid w:val="00871E2C"/>
    <w:rsid w:val="00874A60"/>
    <w:rsid w:val="008833CE"/>
    <w:rsid w:val="00884822"/>
    <w:rsid w:val="00884AD4"/>
    <w:rsid w:val="008C42D2"/>
    <w:rsid w:val="008C7D0A"/>
    <w:rsid w:val="008D2FA6"/>
    <w:rsid w:val="008E6CAF"/>
    <w:rsid w:val="008F4FCC"/>
    <w:rsid w:val="008F6D50"/>
    <w:rsid w:val="00900B58"/>
    <w:rsid w:val="009109A9"/>
    <w:rsid w:val="0091110D"/>
    <w:rsid w:val="00921FC2"/>
    <w:rsid w:val="009278DD"/>
    <w:rsid w:val="0093550E"/>
    <w:rsid w:val="009362B9"/>
    <w:rsid w:val="0094252F"/>
    <w:rsid w:val="009451BB"/>
    <w:rsid w:val="00947BCB"/>
    <w:rsid w:val="009532A1"/>
    <w:rsid w:val="00967DF9"/>
    <w:rsid w:val="0097356F"/>
    <w:rsid w:val="00976075"/>
    <w:rsid w:val="0098179C"/>
    <w:rsid w:val="00985A6F"/>
    <w:rsid w:val="0098729C"/>
    <w:rsid w:val="00990DC8"/>
    <w:rsid w:val="00992876"/>
    <w:rsid w:val="009A0E91"/>
    <w:rsid w:val="009A4663"/>
    <w:rsid w:val="009B418C"/>
    <w:rsid w:val="009B5302"/>
    <w:rsid w:val="009C34D2"/>
    <w:rsid w:val="009C55EB"/>
    <w:rsid w:val="009E3474"/>
    <w:rsid w:val="009F09AA"/>
    <w:rsid w:val="00A037D9"/>
    <w:rsid w:val="00A132FB"/>
    <w:rsid w:val="00A13FFB"/>
    <w:rsid w:val="00A4755D"/>
    <w:rsid w:val="00A51923"/>
    <w:rsid w:val="00A52AD0"/>
    <w:rsid w:val="00A530D0"/>
    <w:rsid w:val="00A5374A"/>
    <w:rsid w:val="00A6163C"/>
    <w:rsid w:val="00A643CB"/>
    <w:rsid w:val="00A72C97"/>
    <w:rsid w:val="00A7432C"/>
    <w:rsid w:val="00A77DEB"/>
    <w:rsid w:val="00A863B5"/>
    <w:rsid w:val="00A93E02"/>
    <w:rsid w:val="00A940F6"/>
    <w:rsid w:val="00A97331"/>
    <w:rsid w:val="00AA64EF"/>
    <w:rsid w:val="00AA769D"/>
    <w:rsid w:val="00AB6ED6"/>
    <w:rsid w:val="00AD359C"/>
    <w:rsid w:val="00AE45C4"/>
    <w:rsid w:val="00AE5119"/>
    <w:rsid w:val="00AE7B5E"/>
    <w:rsid w:val="00B00159"/>
    <w:rsid w:val="00B17D34"/>
    <w:rsid w:val="00B27DE2"/>
    <w:rsid w:val="00B300A8"/>
    <w:rsid w:val="00B33104"/>
    <w:rsid w:val="00B336FD"/>
    <w:rsid w:val="00B36FEF"/>
    <w:rsid w:val="00B44CF4"/>
    <w:rsid w:val="00B504A3"/>
    <w:rsid w:val="00B52784"/>
    <w:rsid w:val="00B54895"/>
    <w:rsid w:val="00B557C9"/>
    <w:rsid w:val="00B607BA"/>
    <w:rsid w:val="00B66FF8"/>
    <w:rsid w:val="00B71D26"/>
    <w:rsid w:val="00B778FB"/>
    <w:rsid w:val="00B84F0E"/>
    <w:rsid w:val="00B90634"/>
    <w:rsid w:val="00B91A0C"/>
    <w:rsid w:val="00B927AF"/>
    <w:rsid w:val="00B95535"/>
    <w:rsid w:val="00B97B20"/>
    <w:rsid w:val="00BA1B00"/>
    <w:rsid w:val="00BA72EC"/>
    <w:rsid w:val="00BA7C90"/>
    <w:rsid w:val="00BB0B85"/>
    <w:rsid w:val="00BB232A"/>
    <w:rsid w:val="00BB3FF0"/>
    <w:rsid w:val="00BB7906"/>
    <w:rsid w:val="00BC005B"/>
    <w:rsid w:val="00BD1600"/>
    <w:rsid w:val="00BE70AB"/>
    <w:rsid w:val="00BF0340"/>
    <w:rsid w:val="00BF6FEF"/>
    <w:rsid w:val="00C03CFE"/>
    <w:rsid w:val="00C04505"/>
    <w:rsid w:val="00C06CFC"/>
    <w:rsid w:val="00C13817"/>
    <w:rsid w:val="00C22974"/>
    <w:rsid w:val="00C23ED0"/>
    <w:rsid w:val="00C2458A"/>
    <w:rsid w:val="00C33118"/>
    <w:rsid w:val="00C37744"/>
    <w:rsid w:val="00C47F5F"/>
    <w:rsid w:val="00C561EA"/>
    <w:rsid w:val="00C57E0D"/>
    <w:rsid w:val="00C604E0"/>
    <w:rsid w:val="00C610DE"/>
    <w:rsid w:val="00C710C5"/>
    <w:rsid w:val="00C81C18"/>
    <w:rsid w:val="00C83C4F"/>
    <w:rsid w:val="00C862BF"/>
    <w:rsid w:val="00C93F67"/>
    <w:rsid w:val="00CA224F"/>
    <w:rsid w:val="00CA388B"/>
    <w:rsid w:val="00CB151A"/>
    <w:rsid w:val="00CB32A0"/>
    <w:rsid w:val="00CB448C"/>
    <w:rsid w:val="00CC1EC5"/>
    <w:rsid w:val="00CD3187"/>
    <w:rsid w:val="00CD414F"/>
    <w:rsid w:val="00CE1582"/>
    <w:rsid w:val="00CF327C"/>
    <w:rsid w:val="00CF4CCB"/>
    <w:rsid w:val="00CF7DD2"/>
    <w:rsid w:val="00D07576"/>
    <w:rsid w:val="00D13512"/>
    <w:rsid w:val="00D21B15"/>
    <w:rsid w:val="00D32993"/>
    <w:rsid w:val="00D33C5F"/>
    <w:rsid w:val="00D35210"/>
    <w:rsid w:val="00D40729"/>
    <w:rsid w:val="00D40E3B"/>
    <w:rsid w:val="00D55DDD"/>
    <w:rsid w:val="00D71DEE"/>
    <w:rsid w:val="00D72384"/>
    <w:rsid w:val="00D73135"/>
    <w:rsid w:val="00D84BEC"/>
    <w:rsid w:val="00D910F4"/>
    <w:rsid w:val="00D94CE0"/>
    <w:rsid w:val="00DA2A58"/>
    <w:rsid w:val="00DA3171"/>
    <w:rsid w:val="00DB5ACE"/>
    <w:rsid w:val="00DC0522"/>
    <w:rsid w:val="00DC0C29"/>
    <w:rsid w:val="00DE2971"/>
    <w:rsid w:val="00DE513F"/>
    <w:rsid w:val="00DE60A4"/>
    <w:rsid w:val="00DF6F4B"/>
    <w:rsid w:val="00DF7F74"/>
    <w:rsid w:val="00E00B61"/>
    <w:rsid w:val="00E0745E"/>
    <w:rsid w:val="00E14BAB"/>
    <w:rsid w:val="00E1657D"/>
    <w:rsid w:val="00E169D6"/>
    <w:rsid w:val="00E25F3A"/>
    <w:rsid w:val="00E2704F"/>
    <w:rsid w:val="00E303C8"/>
    <w:rsid w:val="00E30FE1"/>
    <w:rsid w:val="00E40F4A"/>
    <w:rsid w:val="00E438E2"/>
    <w:rsid w:val="00E52257"/>
    <w:rsid w:val="00E53CC3"/>
    <w:rsid w:val="00E6711E"/>
    <w:rsid w:val="00E718B5"/>
    <w:rsid w:val="00E73EED"/>
    <w:rsid w:val="00E8187B"/>
    <w:rsid w:val="00E8435B"/>
    <w:rsid w:val="00E92286"/>
    <w:rsid w:val="00EA234D"/>
    <w:rsid w:val="00EA6DC8"/>
    <w:rsid w:val="00EB7B70"/>
    <w:rsid w:val="00EC3A34"/>
    <w:rsid w:val="00EC534C"/>
    <w:rsid w:val="00ED16FD"/>
    <w:rsid w:val="00ED3658"/>
    <w:rsid w:val="00ED6395"/>
    <w:rsid w:val="00EE07B8"/>
    <w:rsid w:val="00EE0A1F"/>
    <w:rsid w:val="00EE36A6"/>
    <w:rsid w:val="00EF489F"/>
    <w:rsid w:val="00EF786E"/>
    <w:rsid w:val="00F0020B"/>
    <w:rsid w:val="00F01321"/>
    <w:rsid w:val="00F05A52"/>
    <w:rsid w:val="00F1630A"/>
    <w:rsid w:val="00F2377C"/>
    <w:rsid w:val="00F24F6A"/>
    <w:rsid w:val="00F27720"/>
    <w:rsid w:val="00F3201B"/>
    <w:rsid w:val="00F323C8"/>
    <w:rsid w:val="00F41A1C"/>
    <w:rsid w:val="00F51A7E"/>
    <w:rsid w:val="00F52FF7"/>
    <w:rsid w:val="00F5378F"/>
    <w:rsid w:val="00F541BF"/>
    <w:rsid w:val="00F7027A"/>
    <w:rsid w:val="00F7291D"/>
    <w:rsid w:val="00F72BAD"/>
    <w:rsid w:val="00F766A0"/>
    <w:rsid w:val="00F76CE9"/>
    <w:rsid w:val="00F774E2"/>
    <w:rsid w:val="00F8069C"/>
    <w:rsid w:val="00F809D3"/>
    <w:rsid w:val="00F90DBD"/>
    <w:rsid w:val="00FA0179"/>
    <w:rsid w:val="00FA0388"/>
    <w:rsid w:val="00FA32B2"/>
    <w:rsid w:val="00FA7D52"/>
    <w:rsid w:val="00FB0943"/>
    <w:rsid w:val="00FB2274"/>
    <w:rsid w:val="00FC0C02"/>
    <w:rsid w:val="00FC2450"/>
    <w:rsid w:val="00FC31F3"/>
    <w:rsid w:val="00FD23D7"/>
    <w:rsid w:val="00FD739E"/>
    <w:rsid w:val="00FF342F"/>
    <w:rsid w:val="00FF5AE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86068FF"/>
  <w15:docId w15:val="{92B2367F-38B1-4C6D-A91A-B014B442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FF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F5F"/>
    <w:rPr>
      <w:rFonts w:ascii="Tahoma" w:hAnsi="Tahoma" w:cs="Tahoma"/>
      <w:sz w:val="16"/>
      <w:szCs w:val="16"/>
    </w:rPr>
  </w:style>
  <w:style w:type="paragraph" w:customStyle="1" w:styleId="CM1">
    <w:name w:val="CM1"/>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character" w:styleId="CommentReference">
    <w:name w:val="annotation reference"/>
    <w:uiPriority w:val="99"/>
    <w:semiHidden/>
    <w:unhideWhenUsed/>
    <w:rsid w:val="00852C00"/>
    <w:rPr>
      <w:sz w:val="16"/>
      <w:szCs w:val="16"/>
    </w:rPr>
  </w:style>
  <w:style w:type="paragraph" w:styleId="CommentText">
    <w:name w:val="annotation text"/>
    <w:basedOn w:val="Normal"/>
    <w:link w:val="CommentTextChar"/>
    <w:uiPriority w:val="99"/>
    <w:semiHidden/>
    <w:unhideWhenUsed/>
    <w:rsid w:val="00852C00"/>
    <w:pPr>
      <w:spacing w:line="240" w:lineRule="auto"/>
    </w:pPr>
    <w:rPr>
      <w:sz w:val="20"/>
      <w:szCs w:val="20"/>
    </w:rPr>
  </w:style>
  <w:style w:type="character" w:customStyle="1" w:styleId="CommentTextChar">
    <w:name w:val="Comment Text Char"/>
    <w:link w:val="CommentText"/>
    <w:uiPriority w:val="99"/>
    <w:semiHidden/>
    <w:rsid w:val="00852C00"/>
    <w:rPr>
      <w:sz w:val="20"/>
      <w:szCs w:val="20"/>
    </w:rPr>
  </w:style>
  <w:style w:type="paragraph" w:styleId="CommentSubject">
    <w:name w:val="annotation subject"/>
    <w:basedOn w:val="CommentText"/>
    <w:next w:val="CommentText"/>
    <w:link w:val="CommentSubjectChar"/>
    <w:uiPriority w:val="99"/>
    <w:semiHidden/>
    <w:unhideWhenUsed/>
    <w:rsid w:val="00852C00"/>
    <w:rPr>
      <w:b/>
      <w:bCs/>
    </w:rPr>
  </w:style>
  <w:style w:type="character" w:customStyle="1" w:styleId="CommentSubjectChar">
    <w:name w:val="Comment Subject Char"/>
    <w:link w:val="CommentSubject"/>
    <w:uiPriority w:val="99"/>
    <w:semiHidden/>
    <w:rsid w:val="00852C00"/>
    <w:rPr>
      <w:b/>
      <w:bCs/>
      <w:sz w:val="20"/>
      <w:szCs w:val="20"/>
    </w:rPr>
  </w:style>
  <w:style w:type="paragraph" w:styleId="Header">
    <w:name w:val="header"/>
    <w:basedOn w:val="Normal"/>
    <w:link w:val="HeaderChar"/>
    <w:uiPriority w:val="99"/>
    <w:unhideWhenUsed/>
    <w:rsid w:val="003432DE"/>
    <w:pPr>
      <w:tabs>
        <w:tab w:val="center" w:pos="4680"/>
        <w:tab w:val="right" w:pos="9360"/>
      </w:tabs>
    </w:pPr>
  </w:style>
  <w:style w:type="character" w:customStyle="1" w:styleId="HeaderChar">
    <w:name w:val="Header Char"/>
    <w:link w:val="Header"/>
    <w:uiPriority w:val="99"/>
    <w:rsid w:val="003432DE"/>
    <w:rPr>
      <w:sz w:val="22"/>
      <w:szCs w:val="22"/>
      <w:lang w:val="nl-NL" w:eastAsia="zh-CN"/>
    </w:rPr>
  </w:style>
  <w:style w:type="paragraph" w:styleId="Footer">
    <w:name w:val="footer"/>
    <w:basedOn w:val="Normal"/>
    <w:link w:val="FooterChar"/>
    <w:uiPriority w:val="99"/>
    <w:unhideWhenUsed/>
    <w:rsid w:val="003432DE"/>
    <w:pPr>
      <w:tabs>
        <w:tab w:val="center" w:pos="4680"/>
        <w:tab w:val="right" w:pos="9360"/>
      </w:tabs>
    </w:pPr>
  </w:style>
  <w:style w:type="character" w:customStyle="1" w:styleId="FooterChar">
    <w:name w:val="Footer Char"/>
    <w:link w:val="Footer"/>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Normal"/>
    <w:link w:val="SingleTxtGChar"/>
    <w:qFormat/>
    <w:rsid w:val="00AA769D"/>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FF342F"/>
    <w:pPr>
      <w:ind w:left="708"/>
    </w:pPr>
  </w:style>
  <w:style w:type="paragraph" w:styleId="FootnoteText">
    <w:name w:val="footnote text"/>
    <w:basedOn w:val="Normal"/>
    <w:link w:val="FootnoteTextChar"/>
    <w:uiPriority w:val="99"/>
    <w:semiHidden/>
    <w:unhideWhenUsed/>
    <w:rsid w:val="00EA6DC8"/>
    <w:pPr>
      <w:snapToGrid w:val="0"/>
    </w:pPr>
  </w:style>
  <w:style w:type="character" w:customStyle="1" w:styleId="FootnoteTextChar">
    <w:name w:val="Footnote Text Char"/>
    <w:basedOn w:val="DefaultParagraphFont"/>
    <w:link w:val="FootnoteText"/>
    <w:uiPriority w:val="99"/>
    <w:semiHidden/>
    <w:rsid w:val="00EA6DC8"/>
    <w:rPr>
      <w:sz w:val="22"/>
      <w:szCs w:val="22"/>
      <w:lang w:eastAsia="zh-CN"/>
    </w:rPr>
  </w:style>
  <w:style w:type="paragraph" w:customStyle="1" w:styleId="para">
    <w:name w:val="para"/>
    <w:basedOn w:val="Normal"/>
    <w:link w:val="paraChar"/>
    <w:qFormat/>
    <w:rsid w:val="00B36FEF"/>
    <w:pPr>
      <w:suppressAutoHyphens/>
      <w:spacing w:after="120" w:line="240" w:lineRule="atLeast"/>
      <w:ind w:left="2268" w:right="1134" w:hanging="1134"/>
      <w:jc w:val="both"/>
    </w:pPr>
    <w:rPr>
      <w:rFonts w:ascii="Times New Roman" w:eastAsia="Times New Roman" w:hAnsi="Times New Roman"/>
      <w:sz w:val="20"/>
      <w:szCs w:val="20"/>
      <w:lang w:val="en-GB" w:eastAsia="en-US"/>
    </w:rPr>
  </w:style>
  <w:style w:type="character" w:customStyle="1" w:styleId="paraChar">
    <w:name w:val="para Char"/>
    <w:link w:val="para"/>
    <w:locked/>
    <w:rsid w:val="00B36FEF"/>
    <w:rPr>
      <w:rFonts w:ascii="Times New Roman" w:eastAsia="Times New Roman" w:hAnsi="Times New Roman"/>
      <w:lang w:val="en-GB" w:eastAsia="en-US"/>
    </w:rPr>
  </w:style>
  <w:style w:type="character" w:customStyle="1" w:styleId="italic">
    <w:name w:val="italic"/>
    <w:basedOn w:val="DefaultParagraphFont"/>
    <w:rsid w:val="00685D78"/>
  </w:style>
  <w:style w:type="paragraph" w:styleId="PlainText">
    <w:name w:val="Plain Text"/>
    <w:basedOn w:val="Normal"/>
    <w:link w:val="PlainTextChar"/>
    <w:uiPriority w:val="99"/>
    <w:semiHidden/>
    <w:unhideWhenUsed/>
    <w:rsid w:val="00E53CC3"/>
    <w:pPr>
      <w:widowControl w:val="0"/>
      <w:spacing w:after="0" w:line="240" w:lineRule="auto"/>
    </w:pPr>
    <w:rPr>
      <w:rFonts w:ascii="Yu Gothic" w:eastAsia="Yu Gothic" w:hAnsi="Courier New" w:cs="Courier New"/>
      <w:kern w:val="2"/>
      <w:lang w:val="en-US" w:eastAsia="ja-JP"/>
    </w:rPr>
  </w:style>
  <w:style w:type="character" w:customStyle="1" w:styleId="PlainTextChar">
    <w:name w:val="Plain Text Char"/>
    <w:basedOn w:val="DefaultParagraphFont"/>
    <w:link w:val="PlainText"/>
    <w:uiPriority w:val="99"/>
    <w:semiHidden/>
    <w:rsid w:val="00E53CC3"/>
    <w:rPr>
      <w:rFonts w:ascii="Yu Gothic" w:eastAsia="Yu Gothic" w:hAnsi="Courier New" w:cs="Courier New"/>
      <w:kern w:val="2"/>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4949">
      <w:bodyDiv w:val="1"/>
      <w:marLeft w:val="0"/>
      <w:marRight w:val="0"/>
      <w:marTop w:val="0"/>
      <w:marBottom w:val="0"/>
      <w:divBdr>
        <w:top w:val="none" w:sz="0" w:space="0" w:color="auto"/>
        <w:left w:val="none" w:sz="0" w:space="0" w:color="auto"/>
        <w:bottom w:val="none" w:sz="0" w:space="0" w:color="auto"/>
        <w:right w:val="none" w:sz="0" w:space="0" w:color="auto"/>
      </w:divBdr>
    </w:div>
    <w:div w:id="501316676">
      <w:bodyDiv w:val="1"/>
      <w:marLeft w:val="0"/>
      <w:marRight w:val="0"/>
      <w:marTop w:val="0"/>
      <w:marBottom w:val="0"/>
      <w:divBdr>
        <w:top w:val="none" w:sz="0" w:space="0" w:color="auto"/>
        <w:left w:val="none" w:sz="0" w:space="0" w:color="auto"/>
        <w:bottom w:val="none" w:sz="0" w:space="0" w:color="auto"/>
        <w:right w:val="none" w:sz="0" w:space="0" w:color="auto"/>
      </w:divBdr>
    </w:div>
    <w:div w:id="749735403">
      <w:bodyDiv w:val="1"/>
      <w:marLeft w:val="0"/>
      <w:marRight w:val="0"/>
      <w:marTop w:val="0"/>
      <w:marBottom w:val="0"/>
      <w:divBdr>
        <w:top w:val="none" w:sz="0" w:space="0" w:color="auto"/>
        <w:left w:val="none" w:sz="0" w:space="0" w:color="auto"/>
        <w:bottom w:val="none" w:sz="0" w:space="0" w:color="auto"/>
        <w:right w:val="none" w:sz="0" w:space="0" w:color="auto"/>
      </w:divBdr>
    </w:div>
    <w:div w:id="1037968452">
      <w:bodyDiv w:val="1"/>
      <w:marLeft w:val="0"/>
      <w:marRight w:val="0"/>
      <w:marTop w:val="0"/>
      <w:marBottom w:val="0"/>
      <w:divBdr>
        <w:top w:val="none" w:sz="0" w:space="0" w:color="auto"/>
        <w:left w:val="none" w:sz="0" w:space="0" w:color="auto"/>
        <w:bottom w:val="none" w:sz="0" w:space="0" w:color="auto"/>
        <w:right w:val="none" w:sz="0" w:space="0" w:color="auto"/>
      </w:divBdr>
    </w:div>
    <w:div w:id="1046219081">
      <w:bodyDiv w:val="1"/>
      <w:marLeft w:val="0"/>
      <w:marRight w:val="0"/>
      <w:marTop w:val="0"/>
      <w:marBottom w:val="0"/>
      <w:divBdr>
        <w:top w:val="none" w:sz="0" w:space="0" w:color="auto"/>
        <w:left w:val="none" w:sz="0" w:space="0" w:color="auto"/>
        <w:bottom w:val="none" w:sz="0" w:space="0" w:color="auto"/>
        <w:right w:val="none" w:sz="0" w:space="0" w:color="auto"/>
      </w:divBdr>
    </w:div>
    <w:div w:id="1305771041">
      <w:bodyDiv w:val="1"/>
      <w:marLeft w:val="0"/>
      <w:marRight w:val="0"/>
      <w:marTop w:val="0"/>
      <w:marBottom w:val="0"/>
      <w:divBdr>
        <w:top w:val="none" w:sz="0" w:space="0" w:color="auto"/>
        <w:left w:val="none" w:sz="0" w:space="0" w:color="auto"/>
        <w:bottom w:val="none" w:sz="0" w:space="0" w:color="auto"/>
        <w:right w:val="none" w:sz="0" w:space="0" w:color="auto"/>
      </w:divBdr>
    </w:div>
    <w:div w:id="1381979704">
      <w:bodyDiv w:val="1"/>
      <w:marLeft w:val="0"/>
      <w:marRight w:val="0"/>
      <w:marTop w:val="0"/>
      <w:marBottom w:val="0"/>
      <w:divBdr>
        <w:top w:val="none" w:sz="0" w:space="0" w:color="auto"/>
        <w:left w:val="none" w:sz="0" w:space="0" w:color="auto"/>
        <w:bottom w:val="none" w:sz="0" w:space="0" w:color="auto"/>
        <w:right w:val="none" w:sz="0" w:space="0" w:color="auto"/>
      </w:divBdr>
    </w:div>
    <w:div w:id="1496913291">
      <w:bodyDiv w:val="1"/>
      <w:marLeft w:val="0"/>
      <w:marRight w:val="0"/>
      <w:marTop w:val="0"/>
      <w:marBottom w:val="0"/>
      <w:divBdr>
        <w:top w:val="none" w:sz="0" w:space="0" w:color="auto"/>
        <w:left w:val="none" w:sz="0" w:space="0" w:color="auto"/>
        <w:bottom w:val="none" w:sz="0" w:space="0" w:color="auto"/>
        <w:right w:val="none" w:sz="0" w:space="0" w:color="auto"/>
      </w:divBdr>
    </w:div>
    <w:div w:id="1516990960">
      <w:bodyDiv w:val="1"/>
      <w:marLeft w:val="0"/>
      <w:marRight w:val="0"/>
      <w:marTop w:val="0"/>
      <w:marBottom w:val="0"/>
      <w:divBdr>
        <w:top w:val="none" w:sz="0" w:space="0" w:color="auto"/>
        <w:left w:val="none" w:sz="0" w:space="0" w:color="auto"/>
        <w:bottom w:val="none" w:sz="0" w:space="0" w:color="auto"/>
        <w:right w:val="none" w:sz="0" w:space="0" w:color="auto"/>
      </w:divBdr>
    </w:div>
    <w:div w:id="1871331380">
      <w:bodyDiv w:val="1"/>
      <w:marLeft w:val="0"/>
      <w:marRight w:val="0"/>
      <w:marTop w:val="0"/>
      <w:marBottom w:val="0"/>
      <w:divBdr>
        <w:top w:val="none" w:sz="0" w:space="0" w:color="auto"/>
        <w:left w:val="none" w:sz="0" w:space="0" w:color="auto"/>
        <w:bottom w:val="none" w:sz="0" w:space="0" w:color="auto"/>
        <w:right w:val="none" w:sz="0" w:space="0" w:color="auto"/>
      </w:divBdr>
    </w:div>
    <w:div w:id="2101750807">
      <w:bodyDiv w:val="1"/>
      <w:marLeft w:val="0"/>
      <w:marRight w:val="0"/>
      <w:marTop w:val="0"/>
      <w:marBottom w:val="0"/>
      <w:divBdr>
        <w:top w:val="none" w:sz="0" w:space="0" w:color="auto"/>
        <w:left w:val="none" w:sz="0" w:space="0" w:color="auto"/>
        <w:bottom w:val="none" w:sz="0" w:space="0" w:color="auto"/>
        <w:right w:val="none" w:sz="0" w:space="0" w:color="auto"/>
      </w:divBdr>
    </w:div>
    <w:div w:id="2112166405">
      <w:bodyDiv w:val="1"/>
      <w:marLeft w:val="0"/>
      <w:marRight w:val="0"/>
      <w:marTop w:val="0"/>
      <w:marBottom w:val="0"/>
      <w:divBdr>
        <w:top w:val="none" w:sz="0" w:space="0" w:color="auto"/>
        <w:left w:val="none" w:sz="0" w:space="0" w:color="auto"/>
        <w:bottom w:val="none" w:sz="0" w:space="0" w:color="auto"/>
        <w:right w:val="none" w:sz="0" w:space="0" w:color="auto"/>
      </w:divBdr>
    </w:div>
    <w:div w:id="21153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2732</Characters>
  <Application>Microsoft Office Word</Application>
  <DocSecurity>4</DocSecurity>
  <Lines>62</Lines>
  <Paragraphs>24</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RDW Voertuiginformatie en -toelating</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Rovers</dc:creator>
  <cp:lastModifiedBy>Konstantin Glukhenkiy</cp:lastModifiedBy>
  <cp:revision>2</cp:revision>
  <cp:lastPrinted>2019-10-10T04:17:00Z</cp:lastPrinted>
  <dcterms:created xsi:type="dcterms:W3CDTF">2019-10-16T10:34:00Z</dcterms:created>
  <dcterms:modified xsi:type="dcterms:W3CDTF">2019-10-16T10:34:00Z</dcterms:modified>
  <cp:category>TAP</cp:category>
</cp:coreProperties>
</file>