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5319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63C0EB" w14:textId="77777777" w:rsidR="002D5AAC" w:rsidRDefault="002D5AAC" w:rsidP="006B62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ECDF9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4ABD76" w14:textId="77777777" w:rsidR="002D5AAC" w:rsidRDefault="006B624C" w:rsidP="006B624C">
            <w:pPr>
              <w:jc w:val="right"/>
            </w:pPr>
            <w:r w:rsidRPr="006B624C">
              <w:rPr>
                <w:sz w:val="40"/>
              </w:rPr>
              <w:t>ECE</w:t>
            </w:r>
            <w:r>
              <w:t>/TRANS/WP.29/GRBP/2020/6</w:t>
            </w:r>
          </w:p>
        </w:tc>
      </w:tr>
      <w:tr w:rsidR="002D5AAC" w:rsidRPr="006B624C" w14:paraId="6EE197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FDA8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878E44" wp14:editId="536971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3968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5CB62E" w14:textId="77777777" w:rsidR="006B624C" w:rsidRDefault="006B62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C5F26E" w14:textId="77777777" w:rsidR="006B624C" w:rsidRDefault="006B624C" w:rsidP="006B624C">
            <w:pPr>
              <w:rPr>
                <w:lang w:val="en-US"/>
              </w:rPr>
            </w:pPr>
            <w:r w:rsidRPr="00CF4254">
              <w:t>11 November 2019</w:t>
            </w:r>
          </w:p>
          <w:p w14:paraId="57F23935" w14:textId="77777777" w:rsidR="006B624C" w:rsidRDefault="006B624C" w:rsidP="006B62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897887" w14:textId="77777777" w:rsidR="006B624C" w:rsidRPr="008D53B6" w:rsidRDefault="006B624C" w:rsidP="006B62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7C10C3" w14:textId="77777777" w:rsidR="006B624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9BEEAB" w14:textId="77777777" w:rsidR="006B624C" w:rsidRPr="006B624C" w:rsidRDefault="006B624C" w:rsidP="006B624C">
      <w:pPr>
        <w:spacing w:before="120"/>
        <w:rPr>
          <w:sz w:val="28"/>
          <w:szCs w:val="28"/>
        </w:rPr>
      </w:pPr>
      <w:r w:rsidRPr="006B624C">
        <w:rPr>
          <w:sz w:val="28"/>
          <w:szCs w:val="28"/>
        </w:rPr>
        <w:t>Комитет по внутреннему транспорту</w:t>
      </w:r>
    </w:p>
    <w:p w14:paraId="3A1FEA31" w14:textId="77777777" w:rsidR="006B624C" w:rsidRPr="006B624C" w:rsidRDefault="006B624C" w:rsidP="006B624C">
      <w:pPr>
        <w:spacing w:before="120"/>
        <w:rPr>
          <w:b/>
          <w:sz w:val="24"/>
          <w:szCs w:val="24"/>
        </w:rPr>
      </w:pPr>
      <w:r w:rsidRPr="006B624C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6B624C">
        <w:rPr>
          <w:b/>
          <w:bCs/>
          <w:sz w:val="24"/>
          <w:szCs w:val="24"/>
        </w:rPr>
        <w:t>в области транспортных средств</w:t>
      </w:r>
    </w:p>
    <w:p w14:paraId="75682BFF" w14:textId="77777777" w:rsidR="006B624C" w:rsidRPr="004E39E3" w:rsidRDefault="006B624C" w:rsidP="006B624C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386CB971" w14:textId="77777777" w:rsidR="006B624C" w:rsidRPr="004D4313" w:rsidRDefault="006B624C" w:rsidP="006B624C">
      <w:pPr>
        <w:spacing w:before="120"/>
        <w:rPr>
          <w:b/>
          <w:szCs w:val="20"/>
        </w:rPr>
      </w:pPr>
      <w:r>
        <w:rPr>
          <w:b/>
          <w:bCs/>
        </w:rPr>
        <w:t>Семьдесят первая сессия</w:t>
      </w:r>
      <w:r>
        <w:rPr>
          <w:b/>
          <w:bCs/>
        </w:rPr>
        <w:br/>
      </w:r>
      <w:r>
        <w:t>Женева, 28</w:t>
      </w:r>
      <w:r>
        <w:t>–</w:t>
      </w:r>
      <w:r>
        <w:t>31 января 2020 года</w:t>
      </w:r>
      <w:r>
        <w:br/>
      </w:r>
      <w:r>
        <w:t>Пункт 5 d) предварительной повестки дня</w:t>
      </w:r>
      <w:r>
        <w:br/>
      </w:r>
      <w:r w:rsidRPr="004D4313">
        <w:rPr>
          <w:b/>
          <w:bCs/>
          <w:szCs w:val="20"/>
        </w:rPr>
        <w:t>Шины: Правила № 117 ООН (сопротивление шин</w:t>
      </w:r>
      <w:r>
        <w:rPr>
          <w:b/>
          <w:bCs/>
          <w:szCs w:val="20"/>
        </w:rPr>
        <w:br/>
      </w:r>
      <w:r w:rsidRPr="004D4313">
        <w:rPr>
          <w:b/>
          <w:bCs/>
          <w:szCs w:val="20"/>
        </w:rPr>
        <w:t>качению,</w:t>
      </w:r>
      <w:r>
        <w:rPr>
          <w:b/>
          <w:bCs/>
          <w:szCs w:val="20"/>
        </w:rPr>
        <w:t xml:space="preserve"> </w:t>
      </w:r>
      <w:r w:rsidRPr="004D4313">
        <w:rPr>
          <w:b/>
          <w:bCs/>
          <w:szCs w:val="20"/>
        </w:rPr>
        <w:t>шум, издаваемый шинами при качении,</w:t>
      </w:r>
      <w:r>
        <w:rPr>
          <w:b/>
          <w:bCs/>
          <w:szCs w:val="20"/>
        </w:rPr>
        <w:br/>
      </w:r>
      <w:r w:rsidRPr="004D4313">
        <w:rPr>
          <w:b/>
          <w:bCs/>
          <w:szCs w:val="20"/>
        </w:rPr>
        <w:t>и их сцепление на мокрой поверхности)</w:t>
      </w:r>
    </w:p>
    <w:p w14:paraId="3E12FBCB" w14:textId="77777777" w:rsidR="006B624C" w:rsidRPr="004E39E3" w:rsidRDefault="006B624C" w:rsidP="006B624C">
      <w:pPr>
        <w:pStyle w:val="HChG"/>
      </w:pPr>
      <w:r>
        <w:tab/>
      </w:r>
      <w:r>
        <w:tab/>
      </w:r>
      <w:r>
        <w:t>Предложение по дополнению к поправкам серии 02</w:t>
      </w:r>
      <w:r>
        <w:br/>
      </w:r>
      <w:r>
        <w:t>к Правилам № 117 ООН</w:t>
      </w:r>
    </w:p>
    <w:p w14:paraId="7952691E" w14:textId="77777777" w:rsidR="006B624C" w:rsidRPr="004E39E3" w:rsidRDefault="006B624C" w:rsidP="006B624C">
      <w:pPr>
        <w:pStyle w:val="H1G"/>
        <w:rPr>
          <w:b w:val="0"/>
          <w:sz w:val="20"/>
        </w:rPr>
      </w:pPr>
      <w:r>
        <w:tab/>
      </w:r>
      <w:r>
        <w:tab/>
      </w:r>
      <w:r>
        <w:t>Представлено экспертом от Японии</w:t>
      </w:r>
      <w:r w:rsidRPr="006B624C">
        <w:rPr>
          <w:rStyle w:val="aa"/>
          <w:b w:val="0"/>
          <w:position w:val="4"/>
          <w:szCs w:val="18"/>
          <w:vertAlign w:val="baseline"/>
        </w:rPr>
        <w:footnoteReference w:customMarkFollows="1" w:id="1"/>
        <w:t>*</w:t>
      </w:r>
    </w:p>
    <w:p w14:paraId="6997A3F3" w14:textId="77777777" w:rsidR="006B624C" w:rsidRPr="004E39E3" w:rsidRDefault="006B624C" w:rsidP="006B624C">
      <w:pPr>
        <w:pStyle w:val="SingleTxtG"/>
        <w:ind w:firstLine="426"/>
      </w:pPr>
      <w:r>
        <w:t xml:space="preserve">Воспроизведенный ниже текст был подготовлен экспертами от Японии в целях внесения поправок в Правила № </w:t>
      </w:r>
      <w:r>
        <w:t>117</w:t>
      </w:r>
      <w:r>
        <w:t xml:space="preserve"> ООН.</w:t>
      </w:r>
      <w:r>
        <w:t xml:space="preserve"> </w:t>
      </w:r>
      <w:r>
        <w:t>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79798B73" w14:textId="77777777" w:rsidR="006B624C" w:rsidRPr="004E39E3" w:rsidRDefault="006B624C" w:rsidP="006B624C">
      <w:pPr>
        <w:pStyle w:val="HChG"/>
        <w:pageBreakBefore/>
        <w:tabs>
          <w:tab w:val="clear" w:pos="851"/>
        </w:tabs>
        <w:spacing w:line="240" w:lineRule="auto"/>
        <w:ind w:hanging="567"/>
      </w:pPr>
      <w:r>
        <w:lastRenderedPageBreak/>
        <w:t>I.</w:t>
      </w:r>
      <w:r>
        <w:tab/>
      </w:r>
      <w:r>
        <w:rPr>
          <w:bCs/>
        </w:rPr>
        <w:t>Предложение</w:t>
      </w:r>
    </w:p>
    <w:p w14:paraId="46E7A361" w14:textId="77777777" w:rsidR="006B624C" w:rsidRPr="004E39E3" w:rsidRDefault="006B624C" w:rsidP="006B624C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Приложение 3, пункт 2.5.1</w:t>
      </w:r>
      <w:r>
        <w:t xml:space="preserve"> изменить следующим образом:</w:t>
      </w:r>
    </w:p>
    <w:p w14:paraId="3F738998" w14:textId="77777777" w:rsidR="006B624C" w:rsidRPr="004E39E3" w:rsidRDefault="006B624C" w:rsidP="006B624C">
      <w:pPr>
        <w:spacing w:after="120"/>
        <w:ind w:left="2268" w:right="1134" w:hanging="1134"/>
        <w:jc w:val="both"/>
      </w:pPr>
      <w:r>
        <w:t>«</w:t>
      </w:r>
      <w:r>
        <w:t>2.5.1</w:t>
      </w:r>
      <w:r>
        <w:tab/>
        <w:t>Общие сведения</w:t>
      </w:r>
    </w:p>
    <w:p w14:paraId="4E725F63" w14:textId="77777777" w:rsidR="006B624C" w:rsidRPr="004E39E3" w:rsidRDefault="006B624C" w:rsidP="006B624C">
      <w:pPr>
        <w:spacing w:after="120"/>
        <w:ind w:left="2268" w:right="1134"/>
        <w:jc w:val="both"/>
      </w:pPr>
      <w:r>
        <w:t>На испытательном транспортном средстве должны быть установлены четыре одинаковые шины. В случае шин с индексом несущей способности более 121 и без какого-либо указания на возможность попарной установки, две такие шины одного типа и размера устанавливают на заднюю ось испытательного транспортного средства; на переднюю ось устанавливают шины надлежащего размера с учетом нагрузки на ось и со степенью износа, при 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</w:t>
      </w:r>
    </w:p>
    <w:p w14:paraId="14C24AA2" w14:textId="77777777" w:rsidR="006B624C" w:rsidRPr="004E39E3" w:rsidRDefault="006B624C" w:rsidP="006B624C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случае шин с индексом несущей способности менее или равной 121,</w:t>
      </w:r>
      <w:r>
        <w:rPr>
          <w:b/>
          <w:bCs/>
        </w:rPr>
        <w:t xml:space="preserve"> </w:t>
      </w:r>
      <w:r>
        <w:rPr>
          <w:b/>
          <w:bCs/>
        </w:rPr>
        <w:t>шириной профиля более 200 мм,</w:t>
      </w:r>
      <w:r>
        <w:rPr>
          <w:b/>
          <w:bCs/>
        </w:rPr>
        <w:t xml:space="preserve"> </w:t>
      </w:r>
      <w:r>
        <w:rPr>
          <w:b/>
          <w:bCs/>
        </w:rPr>
        <w:t>отношением высоты профиля к его ширине менее 55, кодом диаметра обода менее 15 и без какого-либо указания на возможность попарной установки две такие шины одного типа и размера устанавливают на заднюю ось испытательного транспортного средства;</w:t>
      </w:r>
      <w:r>
        <w:t xml:space="preserve"> </w:t>
      </w:r>
      <w:r>
        <w:rPr>
          <w:b/>
          <w:bCs/>
        </w:rPr>
        <w:t>на переднюю ось устанавливают шины надлежащего размера с учетом нагрузки на ось и со степенью износа, при 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</w:t>
      </w:r>
    </w:p>
    <w:p w14:paraId="7CB5F161" w14:textId="77777777" w:rsidR="006B624C" w:rsidRPr="004E39E3" w:rsidRDefault="006B624C" w:rsidP="006B624C">
      <w:pPr>
        <w:spacing w:after="120"/>
        <w:ind w:left="2268" w:right="1134"/>
        <w:jc w:val="both"/>
      </w:pPr>
      <w:r>
        <w:t>Зимние шины, которые в отдельных Договаривающихся сторонах могут оснащаться шипами для улучшения сцепления с поверхностью дороги, подвергают испытаниям без этого оборудования. Шины, к установке которых предъявляются специальные требования, следует испытывать в соответствии с этими требованиями (например, в отношении направления вращения). Перед началом обкатки шины должны иметь полную глубину протектора.</w:t>
      </w:r>
    </w:p>
    <w:p w14:paraId="6AFA0FD8" w14:textId="77777777" w:rsidR="006B624C" w:rsidRPr="004E39E3" w:rsidRDefault="006B624C" w:rsidP="006B624C">
      <w:pPr>
        <w:spacing w:after="120"/>
        <w:ind w:left="2268" w:right="1134"/>
        <w:jc w:val="both"/>
        <w:rPr>
          <w:i/>
          <w:iCs/>
        </w:rPr>
      </w:pPr>
      <w:r>
        <w:t>Шины необходимо испытывать на ободьях, рекомендуемых изготовителем.</w:t>
      </w:r>
      <w:r>
        <w:t>»</w:t>
      </w:r>
    </w:p>
    <w:p w14:paraId="163ECA2E" w14:textId="77777777" w:rsidR="006B624C" w:rsidRDefault="006B624C" w:rsidP="006B624C">
      <w:pPr>
        <w:pStyle w:val="HChG"/>
        <w:tabs>
          <w:tab w:val="clear" w:pos="851"/>
        </w:tabs>
        <w:spacing w:line="240" w:lineRule="auto"/>
        <w:ind w:hanging="567"/>
        <w:rPr>
          <w:b w:val="0"/>
        </w:rPr>
      </w:pPr>
      <w:r>
        <w:t>II.</w:t>
      </w:r>
      <w:r>
        <w:tab/>
      </w:r>
      <w:r>
        <w:rPr>
          <w:bCs/>
        </w:rPr>
        <w:t>Обоснование</w:t>
      </w:r>
    </w:p>
    <w:p w14:paraId="01DF122B" w14:textId="77777777" w:rsidR="006B624C" w:rsidRDefault="006B624C" w:rsidP="006B624C">
      <w:pPr>
        <w:pStyle w:val="SingleTxtG"/>
      </w:pPr>
      <w:r>
        <w:t>1.</w:t>
      </w:r>
      <w:r>
        <w:tab/>
      </w:r>
      <w:r>
        <w:t>В Японии есть несколько уникальных легких грузовых транспортных средств, которые оснащены шинами C2 единого размера для заднего моста с целью уменьшить высоту задней части кузова. Обозначение размера этих задних шин указывается для шин с шириной профиля более 200 мм, отношением высоты профиля к его ширине менее 55, кодом диаметра обода менее 15 и без какого-либо указания на возможность попарной установки, т.</w:t>
      </w:r>
      <w:r>
        <w:t> </w:t>
      </w:r>
      <w:r>
        <w:t xml:space="preserve">е. для передних колес </w:t>
      </w:r>
      <w:r>
        <w:t>–</w:t>
      </w:r>
      <w:r>
        <w:t xml:space="preserve"> размер 175/75R15 LT и для задних колес </w:t>
      </w:r>
      <w:r>
        <w:t>–</w:t>
      </w:r>
      <w:r>
        <w:t xml:space="preserve"> 235/50R14 LT или для передних колес </w:t>
      </w:r>
      <w:r>
        <w:t>–</w:t>
      </w:r>
      <w:r>
        <w:t xml:space="preserve"> 175/75R15 LT и для задних колес </w:t>
      </w:r>
      <w:r>
        <w:t>–</w:t>
      </w:r>
      <w:r>
        <w:t xml:space="preserve"> 265/50R14 LT.</w:t>
      </w:r>
    </w:p>
    <w:p w14:paraId="65C8ABB9" w14:textId="77777777" w:rsidR="006B624C" w:rsidRDefault="006B624C" w:rsidP="006B624C">
      <w:pPr>
        <w:pStyle w:val="SingleTxtG"/>
      </w:pPr>
      <w:r>
        <w:t>2.</w:t>
      </w:r>
      <w:r>
        <w:tab/>
        <w:t>В силу этого единого обозначения размера в настоящее время нет никакого испытательного транспортного средства, которое могло подойти для шин с таким единым размером, устанавливаемых во всех положениях в целях проведения измерения уровня звука, издаваемого шиной при качении, как указано в приложении 3.</w:t>
      </w:r>
    </w:p>
    <w:p w14:paraId="5E70C993" w14:textId="77777777" w:rsidR="006B624C" w:rsidRPr="00026A0C" w:rsidRDefault="006B624C" w:rsidP="006B624C">
      <w:pPr>
        <w:pStyle w:val="SingleTxtG"/>
      </w:pPr>
      <w:r>
        <w:t>3.</w:t>
      </w:r>
      <w:r>
        <w:tab/>
        <w:t xml:space="preserve">Цель поправки к пункту 2.5.1 приложения 3 </w:t>
      </w:r>
      <w:r>
        <w:t>–</w:t>
      </w:r>
      <w:r>
        <w:t xml:space="preserve"> допустить возможность проведения измерений звука, издаваемого при качении шиной этого единого размера, устанавливаемой на задних колесах, по аналогии с положением, которое уже допускает использование шин с индексом несущей способности более 121</w:t>
      </w:r>
      <w:r w:rsidR="004A1FC3">
        <w:br/>
      </w:r>
      <w:r>
        <w:lastRenderedPageBreak/>
        <w:t>и не допускает никакой попарной установки (например, одной широкопрофильной</w:t>
      </w:r>
      <w:r>
        <w:br/>
      </w:r>
      <w:r>
        <w:t>шины C3, которая заменяет собой спаренные шины).</w:t>
      </w:r>
    </w:p>
    <w:p w14:paraId="27F1F66D" w14:textId="77777777" w:rsidR="006B624C" w:rsidRPr="00026A0C" w:rsidRDefault="006B624C" w:rsidP="006B624C">
      <w:pPr>
        <w:spacing w:before="240"/>
        <w:jc w:val="center"/>
        <w:rPr>
          <w:u w:val="single"/>
        </w:rPr>
      </w:pPr>
      <w:r w:rsidRPr="00026A0C">
        <w:rPr>
          <w:u w:val="single"/>
        </w:rPr>
        <w:tab/>
      </w:r>
      <w:r w:rsidRPr="00026A0C">
        <w:rPr>
          <w:u w:val="single"/>
        </w:rPr>
        <w:tab/>
      </w:r>
      <w:r w:rsidRPr="00026A0C">
        <w:rPr>
          <w:u w:val="single"/>
        </w:rPr>
        <w:tab/>
      </w:r>
      <w:bookmarkStart w:id="0" w:name="_GoBack"/>
      <w:bookmarkEnd w:id="0"/>
    </w:p>
    <w:sectPr w:rsidR="006B624C" w:rsidRPr="00026A0C" w:rsidSect="006B62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B859" w14:textId="77777777" w:rsidR="000509F0" w:rsidRPr="00A312BC" w:rsidRDefault="000509F0" w:rsidP="00A312BC"/>
  </w:endnote>
  <w:endnote w:type="continuationSeparator" w:id="0">
    <w:p w14:paraId="607E8783" w14:textId="77777777" w:rsidR="000509F0" w:rsidRPr="00A312BC" w:rsidRDefault="000509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FC78" w14:textId="77777777" w:rsidR="006B624C" w:rsidRPr="006B624C" w:rsidRDefault="006B624C">
    <w:pPr>
      <w:pStyle w:val="a8"/>
    </w:pPr>
    <w:r w:rsidRPr="006B624C">
      <w:rPr>
        <w:b/>
        <w:sz w:val="18"/>
      </w:rPr>
      <w:fldChar w:fldCharType="begin"/>
    </w:r>
    <w:r w:rsidRPr="006B624C">
      <w:rPr>
        <w:b/>
        <w:sz w:val="18"/>
      </w:rPr>
      <w:instrText xml:space="preserve"> PAGE  \* MERGEFORMAT </w:instrText>
    </w:r>
    <w:r w:rsidRPr="006B624C">
      <w:rPr>
        <w:b/>
        <w:sz w:val="18"/>
      </w:rPr>
      <w:fldChar w:fldCharType="separate"/>
    </w:r>
    <w:r w:rsidRPr="006B624C">
      <w:rPr>
        <w:b/>
        <w:noProof/>
        <w:sz w:val="18"/>
      </w:rPr>
      <w:t>2</w:t>
    </w:r>
    <w:r w:rsidRPr="006B624C">
      <w:rPr>
        <w:b/>
        <w:sz w:val="18"/>
      </w:rPr>
      <w:fldChar w:fldCharType="end"/>
    </w:r>
    <w:r>
      <w:rPr>
        <w:b/>
        <w:sz w:val="18"/>
      </w:rPr>
      <w:tab/>
    </w:r>
    <w:r>
      <w:t>GE.19-19441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4D73" w14:textId="77777777" w:rsidR="006B624C" w:rsidRPr="006B624C" w:rsidRDefault="006B624C" w:rsidP="006B624C">
    <w:pPr>
      <w:pStyle w:val="a8"/>
      <w:tabs>
        <w:tab w:val="clear" w:pos="9639"/>
        <w:tab w:val="right" w:pos="9638"/>
      </w:tabs>
      <w:rPr>
        <w:b/>
        <w:sz w:val="18"/>
      </w:rPr>
    </w:pPr>
    <w:r>
      <w:t>GE.19-19441</w:t>
    </w:r>
    <w:r>
      <w:tab/>
    </w:r>
    <w:r w:rsidRPr="006B624C">
      <w:rPr>
        <w:b/>
        <w:sz w:val="18"/>
      </w:rPr>
      <w:fldChar w:fldCharType="begin"/>
    </w:r>
    <w:r w:rsidRPr="006B624C">
      <w:rPr>
        <w:b/>
        <w:sz w:val="18"/>
      </w:rPr>
      <w:instrText xml:space="preserve"> PAGE  \* MERGEFORMAT </w:instrText>
    </w:r>
    <w:r w:rsidRPr="006B624C">
      <w:rPr>
        <w:b/>
        <w:sz w:val="18"/>
      </w:rPr>
      <w:fldChar w:fldCharType="separate"/>
    </w:r>
    <w:r w:rsidRPr="006B624C">
      <w:rPr>
        <w:b/>
        <w:noProof/>
        <w:sz w:val="18"/>
      </w:rPr>
      <w:t>3</w:t>
    </w:r>
    <w:r w:rsidRPr="006B62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EE29" w14:textId="77777777" w:rsidR="00042B72" w:rsidRPr="006B624C" w:rsidRDefault="006B624C" w:rsidP="006B624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78586B" wp14:editId="38E4CC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19-19441  (R)</w:t>
    </w:r>
    <w:r>
      <w:rPr>
        <w:lang w:val="en-US"/>
      </w:rPr>
      <w:t xml:space="preserve">  121119  121119</w:t>
    </w:r>
    <w:r>
      <w:br/>
    </w:r>
    <w:r w:rsidRPr="006B624C">
      <w:rPr>
        <w:rFonts w:ascii="C39T30Lfz" w:hAnsi="C39T30Lfz"/>
        <w:kern w:val="14"/>
        <w:sz w:val="56"/>
      </w:rPr>
      <w:t></w:t>
    </w:r>
    <w:r w:rsidRPr="006B624C">
      <w:rPr>
        <w:rFonts w:ascii="C39T30Lfz" w:hAnsi="C39T30Lfz"/>
        <w:kern w:val="14"/>
        <w:sz w:val="56"/>
      </w:rPr>
      <w:t></w:t>
    </w:r>
    <w:r w:rsidRPr="006B624C">
      <w:rPr>
        <w:rFonts w:ascii="C39T30Lfz" w:hAnsi="C39T30Lfz"/>
        <w:kern w:val="14"/>
        <w:sz w:val="56"/>
      </w:rPr>
      <w:t></w:t>
    </w:r>
    <w:r w:rsidRPr="006B624C">
      <w:rPr>
        <w:rFonts w:ascii="C39T30Lfz" w:hAnsi="C39T30Lfz"/>
        <w:kern w:val="14"/>
        <w:sz w:val="56"/>
      </w:rPr>
      <w:t></w:t>
    </w:r>
    <w:r w:rsidRPr="006B624C">
      <w:rPr>
        <w:rFonts w:ascii="C39T30Lfz" w:hAnsi="C39T30Lfz"/>
        <w:kern w:val="14"/>
        <w:sz w:val="56"/>
      </w:rPr>
      <w:t></w:t>
    </w:r>
    <w:r w:rsidRPr="006B624C">
      <w:rPr>
        <w:rFonts w:ascii="C39T30Lfz" w:hAnsi="C39T30Lfz"/>
        <w:kern w:val="14"/>
        <w:sz w:val="56"/>
      </w:rPr>
      <w:t></w:t>
    </w:r>
    <w:r w:rsidRPr="006B624C">
      <w:rPr>
        <w:rFonts w:ascii="C39T30Lfz" w:hAnsi="C39T30Lfz"/>
        <w:kern w:val="14"/>
        <w:sz w:val="56"/>
      </w:rPr>
      <w:t></w:t>
    </w:r>
    <w:r w:rsidRPr="006B624C">
      <w:rPr>
        <w:rFonts w:ascii="C39T30Lfz" w:hAnsi="C39T30Lfz"/>
        <w:kern w:val="14"/>
        <w:sz w:val="56"/>
      </w:rPr>
      <w:t></w:t>
    </w:r>
    <w:r w:rsidRPr="006B624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631794" wp14:editId="608C812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D94F" w14:textId="77777777" w:rsidR="000509F0" w:rsidRPr="001075E9" w:rsidRDefault="000509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015BB9" w14:textId="77777777" w:rsidR="000509F0" w:rsidRDefault="000509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447138" w14:textId="77777777" w:rsidR="006B624C" w:rsidRPr="00534145" w:rsidRDefault="006B624C" w:rsidP="006B624C">
      <w:pPr>
        <w:pStyle w:val="ad"/>
        <w:spacing w:after="240"/>
      </w:pPr>
      <w:r>
        <w:tab/>
      </w:r>
      <w:r w:rsidRPr="006B624C"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DDA8" w14:textId="7DEC5FF6" w:rsidR="006B624C" w:rsidRPr="006B624C" w:rsidRDefault="006B624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90AEA">
      <w:t>ECE</w:t>
    </w:r>
    <w:proofErr w:type="spellEnd"/>
    <w:r w:rsidR="00C90AEA">
      <w:t>/TRANS/</w:t>
    </w:r>
    <w:proofErr w:type="spellStart"/>
    <w:r w:rsidR="00C90AEA">
      <w:t>WP.29</w:t>
    </w:r>
    <w:proofErr w:type="spellEnd"/>
    <w:r w:rsidR="00C90AEA">
      <w:t>/</w:t>
    </w:r>
    <w:proofErr w:type="spellStart"/>
    <w:r w:rsidR="00C90AEA">
      <w:t>GRBP</w:t>
    </w:r>
    <w:proofErr w:type="spellEnd"/>
    <w:r w:rsidR="00C90AEA">
      <w:t>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F3D3" w14:textId="23B95EF2" w:rsidR="006B624C" w:rsidRPr="006B624C" w:rsidRDefault="006B624C" w:rsidP="006B624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90AEA">
      <w:t>ECE</w:t>
    </w:r>
    <w:proofErr w:type="spellEnd"/>
    <w:r w:rsidR="00C90AEA">
      <w:t>/TRANS/</w:t>
    </w:r>
    <w:proofErr w:type="spellStart"/>
    <w:r w:rsidR="00C90AEA">
      <w:t>WP.29</w:t>
    </w:r>
    <w:proofErr w:type="spellEnd"/>
    <w:r w:rsidR="00C90AEA">
      <w:t>/</w:t>
    </w:r>
    <w:proofErr w:type="spellStart"/>
    <w:r w:rsidR="00C90AEA">
      <w:t>GRBP</w:t>
    </w:r>
    <w:proofErr w:type="spellEnd"/>
    <w:r w:rsidR="00C90AEA">
      <w:t>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0"/>
    <w:lvlOverride w:ilvl="0">
      <w:lvl w:ilvl="0" w:tplc="46CA14F4">
        <w:start w:val="1"/>
        <w:numFmt w:val="decimal"/>
        <w:lvlText w:val="%1."/>
        <w:lvlJc w:val="left"/>
        <w:pPr>
          <w:ind w:left="1491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0"/>
    <w:rsid w:val="00033EE1"/>
    <w:rsid w:val="00042B72"/>
    <w:rsid w:val="000509F0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FC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24C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719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0AEA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77E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A85B7B"/>
  <w15:docId w15:val="{405F5594-4CD9-48BF-B37D-B4065F3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B624C"/>
    <w:rPr>
      <w:lang w:val="ru-RU" w:eastAsia="en-US"/>
    </w:rPr>
  </w:style>
  <w:style w:type="paragraph" w:styleId="af3">
    <w:name w:val="List Paragraph"/>
    <w:basedOn w:val="a"/>
    <w:uiPriority w:val="34"/>
    <w:qFormat/>
    <w:rsid w:val="006B624C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Default">
    <w:name w:val="Default"/>
    <w:rsid w:val="006B624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555</Words>
  <Characters>3450</Characters>
  <Application>Microsoft Office Word</Application>
  <DocSecurity>0</DocSecurity>
  <Lines>81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ECE/TRANS/WP.29/GRBP/2020/6</vt:lpstr>
      <vt:lpstr>A/</vt:lpstr>
      <vt:lpstr>A/</vt:lpstr>
    </vt:vector>
  </TitlesOfParts>
  <Company>DCM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/>
  <dc:creator>Anna KISSELEVA</dc:creator>
  <cp:keywords/>
  <cp:lastModifiedBy>Anna Kisseleva</cp:lastModifiedBy>
  <cp:revision>3</cp:revision>
  <cp:lastPrinted>2019-11-12T13:22:00Z</cp:lastPrinted>
  <dcterms:created xsi:type="dcterms:W3CDTF">2019-11-12T13:22:00Z</dcterms:created>
  <dcterms:modified xsi:type="dcterms:W3CDTF">2019-11-12T13:23:00Z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