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D666B00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E962BFD" w14:textId="77777777" w:rsidR="002D5AAC" w:rsidRDefault="002D5AAC" w:rsidP="005F707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22269F2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D472515" w14:textId="200F48ED" w:rsidR="002D5AAC" w:rsidRDefault="005F7077" w:rsidP="005F7077">
            <w:pPr>
              <w:jc w:val="right"/>
            </w:pPr>
            <w:r w:rsidRPr="005F7077">
              <w:rPr>
                <w:sz w:val="40"/>
              </w:rPr>
              <w:t>ECE</w:t>
            </w:r>
            <w:r>
              <w:t>/TRANS/WP.15/AC.1/2024/12</w:t>
            </w:r>
          </w:p>
        </w:tc>
      </w:tr>
      <w:tr w:rsidR="002D5AAC" w14:paraId="1F58FECF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D23A6B5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E26D9F4" wp14:editId="3384603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BBF4112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B77D92E" w14:textId="77777777" w:rsidR="002D5AAC" w:rsidRDefault="005F707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19C5379" w14:textId="77777777" w:rsidR="005F7077" w:rsidRDefault="005F7077" w:rsidP="005F707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19 December 2023</w:t>
            </w:r>
          </w:p>
          <w:p w14:paraId="1C76A185" w14:textId="77777777" w:rsidR="005F7077" w:rsidRDefault="005F7077" w:rsidP="005F707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3304F24" w14:textId="5F81EEA7" w:rsidR="005F7077" w:rsidRPr="008D53B6" w:rsidRDefault="005F7077" w:rsidP="005F707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 English</w:t>
            </w:r>
          </w:p>
        </w:tc>
      </w:tr>
    </w:tbl>
    <w:p w14:paraId="3433FFE0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B375A0D" w14:textId="77777777" w:rsidR="005F7077" w:rsidRPr="005F7077" w:rsidRDefault="005F7077" w:rsidP="005F7077">
      <w:pPr>
        <w:spacing w:before="120"/>
        <w:rPr>
          <w:sz w:val="28"/>
          <w:szCs w:val="28"/>
        </w:rPr>
      </w:pPr>
      <w:r w:rsidRPr="005F7077">
        <w:rPr>
          <w:sz w:val="28"/>
          <w:szCs w:val="28"/>
        </w:rPr>
        <w:t>Комитет по внутреннему транспорту</w:t>
      </w:r>
    </w:p>
    <w:p w14:paraId="65865E91" w14:textId="77777777" w:rsidR="005F7077" w:rsidRPr="005F7077" w:rsidRDefault="005F7077" w:rsidP="005F7077">
      <w:pPr>
        <w:spacing w:before="120"/>
        <w:rPr>
          <w:b/>
          <w:bCs/>
          <w:sz w:val="24"/>
          <w:szCs w:val="24"/>
        </w:rPr>
      </w:pPr>
      <w:r w:rsidRPr="005F7077">
        <w:rPr>
          <w:b/>
          <w:bCs/>
          <w:sz w:val="24"/>
          <w:szCs w:val="24"/>
        </w:rPr>
        <w:t>Рабочая группа по перевозкам опасных грузов</w:t>
      </w:r>
    </w:p>
    <w:p w14:paraId="6EE6C334" w14:textId="70920282" w:rsidR="005F7077" w:rsidRPr="004310AB" w:rsidRDefault="005F7077" w:rsidP="005F7077">
      <w:pPr>
        <w:spacing w:before="120"/>
        <w:rPr>
          <w:b/>
        </w:rPr>
      </w:pPr>
      <w:r>
        <w:rPr>
          <w:b/>
          <w:bCs/>
        </w:rPr>
        <w:t>Совместное совещание Комиссии экспертов МПОГ</w:t>
      </w:r>
      <w:r>
        <w:rPr>
          <w:b/>
          <w:bCs/>
        </w:rPr>
        <w:br/>
      </w:r>
      <w:r>
        <w:rPr>
          <w:b/>
          <w:bCs/>
        </w:rPr>
        <w:t>и Рабочей группы по перевозкам опасных грузов</w:t>
      </w:r>
    </w:p>
    <w:p w14:paraId="25DB9CA0" w14:textId="1F4C33F8" w:rsidR="005F7077" w:rsidRPr="004310AB" w:rsidRDefault="005F7077" w:rsidP="005F7077">
      <w:r>
        <w:t>Берн, 25</w:t>
      </w:r>
      <w:bookmarkStart w:id="0" w:name="_Hlk38450922"/>
      <w:r w:rsidR="00A366C9" w:rsidRPr="001510AD">
        <w:rPr>
          <w:lang w:val="en-US"/>
        </w:rPr>
        <w:t>–</w:t>
      </w:r>
      <w:bookmarkEnd w:id="0"/>
      <w:r>
        <w:t>28 марта 2024 года</w:t>
      </w:r>
    </w:p>
    <w:p w14:paraId="75146DFA" w14:textId="77777777" w:rsidR="005F7077" w:rsidRPr="004310AB" w:rsidRDefault="005F7077" w:rsidP="005F7077">
      <w:r>
        <w:t>Пункт 5 b) предварительной повестки дня</w:t>
      </w:r>
    </w:p>
    <w:p w14:paraId="2BCC1771" w14:textId="3D337A58" w:rsidR="005F7077" w:rsidRDefault="005F7077" w:rsidP="005F7077">
      <w:pPr>
        <w:rPr>
          <w:b/>
          <w:bCs/>
        </w:rPr>
      </w:pPr>
      <w:r>
        <w:rPr>
          <w:b/>
          <w:bCs/>
        </w:rPr>
        <w:t>Предложения о внесении поправок</w:t>
      </w:r>
      <w:r>
        <w:rPr>
          <w:b/>
          <w:bCs/>
        </w:rPr>
        <w:br/>
      </w:r>
      <w:r>
        <w:rPr>
          <w:b/>
          <w:bCs/>
        </w:rPr>
        <w:t>в МПОГ/ДОПОГ/ВОПОГ:</w:t>
      </w:r>
    </w:p>
    <w:p w14:paraId="4FAC1B33" w14:textId="77777777" w:rsidR="005F7077" w:rsidRPr="004310AB" w:rsidRDefault="005F7077" w:rsidP="005F7077">
      <w:pPr>
        <w:rPr>
          <w:b/>
        </w:rPr>
      </w:pPr>
      <w:r>
        <w:rPr>
          <w:b/>
          <w:bCs/>
        </w:rPr>
        <w:t>новые предложения</w:t>
      </w:r>
    </w:p>
    <w:p w14:paraId="189C4281" w14:textId="41DA9FE1" w:rsidR="005F7077" w:rsidRPr="004310AB" w:rsidRDefault="005F7077" w:rsidP="005F7077">
      <w:pPr>
        <w:pStyle w:val="HChG"/>
        <w:rPr>
          <w:rFonts w:eastAsia="Arial Unicode MS"/>
        </w:rPr>
      </w:pPr>
      <w:r>
        <w:tab/>
      </w:r>
      <w:r>
        <w:tab/>
      </w:r>
      <w:r>
        <w:tab/>
      </w:r>
      <w:r>
        <w:rPr>
          <w:bCs/>
        </w:rPr>
        <w:t>Изменение требований к маркировке баллонов для</w:t>
      </w:r>
      <w:bookmarkStart w:id="1" w:name="_Hlk156293670"/>
      <w:r w:rsidRPr="00D560E7">
        <w:rPr>
          <w:lang w:val="en-US"/>
        </w:rPr>
        <w:t> </w:t>
      </w:r>
      <w:bookmarkEnd w:id="1"/>
      <w:r>
        <w:rPr>
          <w:bCs/>
        </w:rPr>
        <w:t>ацетилена, кроме баллонов ООН</w:t>
      </w:r>
    </w:p>
    <w:p w14:paraId="3DB01393" w14:textId="0BC38568" w:rsidR="005F7077" w:rsidRPr="004310AB" w:rsidRDefault="005F7077" w:rsidP="005F7077">
      <w:pPr>
        <w:pStyle w:val="H1G"/>
        <w:rPr>
          <w:rFonts w:eastAsia="Arial Unicode MS"/>
        </w:rPr>
      </w:pPr>
      <w:r>
        <w:tab/>
      </w:r>
      <w:r>
        <w:tab/>
      </w:r>
      <w:r>
        <w:rPr>
          <w:bCs/>
        </w:rPr>
        <w:t>Передано Европейской ассоциацией промышленных газов (ЕАПГ)</w:t>
      </w:r>
      <w:r w:rsidRPr="005F7077">
        <w:rPr>
          <w:rStyle w:val="aa"/>
          <w:b w:val="0"/>
          <w:bCs/>
          <w:vertAlign w:val="baseline"/>
        </w:rPr>
        <w:footnoteReference w:customMarkFollows="1" w:id="1"/>
        <w:t>*</w:t>
      </w:r>
      <w:r w:rsidRPr="005F7077">
        <w:rPr>
          <w:b w:val="0"/>
          <w:bCs/>
        </w:rPr>
        <w:t xml:space="preserve"> </w:t>
      </w:r>
      <w:r w:rsidRPr="005F7077">
        <w:rPr>
          <w:rStyle w:val="aa"/>
          <w:b w:val="0"/>
          <w:bCs/>
          <w:vertAlign w:val="baseline"/>
        </w:rPr>
        <w:footnoteReference w:customMarkFollows="1" w:id="2"/>
        <w:t>**</w:t>
      </w:r>
    </w:p>
    <w:p w14:paraId="26EBB789" w14:textId="77777777" w:rsidR="005F7077" w:rsidRPr="004310AB" w:rsidRDefault="005F7077" w:rsidP="005F7077">
      <w:pPr>
        <w:pStyle w:val="HChG"/>
      </w:pPr>
      <w:r>
        <w:rPr>
          <w:bCs/>
        </w:rPr>
        <w:tab/>
        <w:t>I.</w:t>
      </w:r>
      <w:r>
        <w:tab/>
      </w:r>
      <w:r>
        <w:rPr>
          <w:bCs/>
        </w:rPr>
        <w:t>Введение</w:t>
      </w:r>
    </w:p>
    <w:p w14:paraId="3BECC109" w14:textId="77777777" w:rsidR="005F7077" w:rsidRPr="004310AB" w:rsidRDefault="005F7077" w:rsidP="005F7077">
      <w:pPr>
        <w:pStyle w:val="SingleTxtG"/>
      </w:pPr>
      <w:r>
        <w:t>1.</w:t>
      </w:r>
      <w:r>
        <w:tab/>
        <w:t>В документе ECE/TRANS/WP.15/AC.1/2021/24/Add.1, представленном Совместному совещанию на сессии в сентябре 2021 года, Специальная рабочая группа по согласованию МПОГ/ДОПОГ/ВОПОГ с Рекомендациями Организации Объединенных Наций по перевозке опасных грузов предложила изменения к МПОГ/ДОПОГ, касающиеся маркировки баллонов для ацетилена, которые впоследствии были приняты Совместным совещанием.</w:t>
      </w:r>
    </w:p>
    <w:p w14:paraId="04B64DF1" w14:textId="748E2096" w:rsidR="005F7077" w:rsidRPr="004310AB" w:rsidRDefault="005F7077" w:rsidP="005F7077">
      <w:pPr>
        <w:pStyle w:val="SingleTxtG"/>
      </w:pPr>
      <w:r>
        <w:t>2.</w:t>
      </w:r>
      <w:r>
        <w:tab/>
        <w:t>С 1 июля 2023 года в соответствии с изменениями к пунктам  6.2.2.7.3 k) iii) и l)</w:t>
      </w:r>
      <w:r w:rsidRPr="00D560E7">
        <w:rPr>
          <w:lang w:val="en-US"/>
        </w:rPr>
        <w:t> </w:t>
      </w:r>
      <w:r>
        <w:t>iii) для новых баллонов для ацетилена требуется дополнительная маркировка.</w:t>
      </w:r>
    </w:p>
    <w:p w14:paraId="60D8B798" w14:textId="77777777" w:rsidR="005F7077" w:rsidRPr="004310AB" w:rsidRDefault="005F7077" w:rsidP="005F7077">
      <w:pPr>
        <w:pStyle w:val="SingleTxtG"/>
      </w:pPr>
      <w:r>
        <w:t>3.</w:t>
      </w:r>
      <w:r>
        <w:tab/>
        <w:t xml:space="preserve">Хотя ЕАПГ согласилась с предложенными изменениями, их </w:t>
      </w:r>
      <w:r>
        <w:rPr>
          <w:rFonts w:eastAsiaTheme="minorEastAsia"/>
          <w:lang w:eastAsia="zh-CN" w:bidi="ar-TN"/>
        </w:rPr>
        <w:t>внедрение</w:t>
      </w:r>
      <w:r>
        <w:t xml:space="preserve"> оказалось невозможным для </w:t>
      </w:r>
      <w:r w:rsidRPr="009155D6">
        <w:t>баллонов для ацетилена, не являющихся баллонами ООН.</w:t>
      </w:r>
    </w:p>
    <w:p w14:paraId="75082007" w14:textId="0D7D637B" w:rsidR="005F7077" w:rsidRPr="008D0719" w:rsidRDefault="00A366C9" w:rsidP="005F7077">
      <w:pPr>
        <w:pStyle w:val="HChG"/>
      </w:pPr>
      <w:r>
        <w:rPr>
          <w:bCs/>
        </w:rPr>
        <w:tab/>
      </w:r>
      <w:r w:rsidR="005F7077">
        <w:rPr>
          <w:bCs/>
        </w:rPr>
        <w:t>II.</w:t>
      </w:r>
      <w:r w:rsidR="005F7077">
        <w:tab/>
      </w:r>
      <w:r w:rsidR="005F7077">
        <w:rPr>
          <w:bCs/>
        </w:rPr>
        <w:t>Предложение</w:t>
      </w:r>
    </w:p>
    <w:p w14:paraId="53C19644" w14:textId="77777777" w:rsidR="005F7077" w:rsidRPr="004310AB" w:rsidRDefault="005F7077" w:rsidP="005F7077">
      <w:pPr>
        <w:pStyle w:val="SingleTxtG"/>
      </w:pPr>
      <w:r>
        <w:t>4.</w:t>
      </w:r>
      <w:r>
        <w:tab/>
        <w:t>ЕАПГ предлагает пересмотреть существующий пункт 6.2.3.9, добавив следующее новое отступление:</w:t>
      </w:r>
    </w:p>
    <w:p w14:paraId="44AE93EE" w14:textId="36D3709A" w:rsidR="005F7077" w:rsidRPr="004310AB" w:rsidRDefault="00D72FD9" w:rsidP="00D72FD9">
      <w:pPr>
        <w:pStyle w:val="SingleTxtG"/>
        <w:keepNext/>
        <w:widowControl w:val="0"/>
        <w:ind w:left="2823" w:hanging="1332"/>
      </w:pPr>
      <w:bookmarkStart w:id="2" w:name="_Hlk156293798"/>
      <w:r w:rsidRPr="00D72FD9">
        <w:lastRenderedPageBreak/>
        <w:t>«</w:t>
      </w:r>
      <w:bookmarkEnd w:id="2"/>
      <w:r w:rsidR="005F7077">
        <w:t>6.2.3.9.9</w:t>
      </w:r>
      <w:r w:rsidR="005F7077">
        <w:tab/>
        <w:t>Маркировка баллонов для ацетилена</w:t>
      </w:r>
    </w:p>
    <w:p w14:paraId="786DFA82" w14:textId="1FC6FDCC" w:rsidR="005F7077" w:rsidRPr="004310AB" w:rsidRDefault="005F7077" w:rsidP="005F7077">
      <w:pPr>
        <w:pStyle w:val="SingleTxtG"/>
        <w:ind w:left="2829" w:hanging="1335"/>
      </w:pPr>
      <w:r>
        <w:t>6.2.3.9.9.1</w:t>
      </w:r>
      <w:r>
        <w:tab/>
        <w:t xml:space="preserve">В случае баллонов для растворенного ацетилена (№ ООН 1001) маркировка должна соответствовать подпунктам 6.2.2.7.3 k) i) и </w:t>
      </w:r>
      <w:proofErr w:type="spellStart"/>
      <w:r>
        <w:t>ii</w:t>
      </w:r>
      <w:proofErr w:type="spellEnd"/>
      <w:r>
        <w:t xml:space="preserve">) и либо 6.2.2.7.3 k) </w:t>
      </w:r>
      <w:proofErr w:type="spellStart"/>
      <w:r>
        <w:t>iii</w:t>
      </w:r>
      <w:proofErr w:type="spellEnd"/>
      <w:r>
        <w:t xml:space="preserve">), либо, если нанесена только маркировка "Тара S", общая масса может быть заменена максимальной массой ацетилена, не включающей насыщающий газ, перед которой стоят буквы "MAX", а за ней </w:t>
      </w:r>
      <w:r w:rsidR="00D72FD9" w:rsidRPr="00D72FD9">
        <w:t>—</w:t>
      </w:r>
      <w:r>
        <w:t xml:space="preserve"> буквы "KG"</w:t>
      </w:r>
      <w:bookmarkStart w:id="3" w:name="_Hlk156293810"/>
      <w:r w:rsidR="00D72FD9" w:rsidRPr="00D72FD9">
        <w:t>»</w:t>
      </w:r>
      <w:bookmarkEnd w:id="3"/>
      <w:r>
        <w:t xml:space="preserve">. </w:t>
      </w:r>
    </w:p>
    <w:p w14:paraId="2E304065" w14:textId="77777777" w:rsidR="005F7077" w:rsidRPr="004310AB" w:rsidRDefault="005F7077" w:rsidP="005F7077">
      <w:pPr>
        <w:pStyle w:val="HChG"/>
      </w:pPr>
      <w:r>
        <w:rPr>
          <w:bCs/>
        </w:rPr>
        <w:tab/>
        <w:t>III.</w:t>
      </w:r>
      <w:r>
        <w:tab/>
      </w:r>
      <w:r>
        <w:rPr>
          <w:bCs/>
        </w:rPr>
        <w:t>Обоснование</w:t>
      </w:r>
    </w:p>
    <w:p w14:paraId="0C231D37" w14:textId="77777777" w:rsidR="005F7077" w:rsidRPr="004310AB" w:rsidRDefault="005F7077" w:rsidP="005F7077">
      <w:pPr>
        <w:pStyle w:val="SingleTxtG"/>
        <w:keepNext/>
        <w:keepLines/>
      </w:pPr>
      <w:r>
        <w:t>5.</w:t>
      </w:r>
      <w:r>
        <w:tab/>
        <w:t>Предлагаемое изменение не будет иметь последствий для безопасности.</w:t>
      </w:r>
    </w:p>
    <w:p w14:paraId="3A247523" w14:textId="737E714E" w:rsidR="005F7077" w:rsidRPr="004310AB" w:rsidRDefault="005F7077" w:rsidP="005F7077">
      <w:pPr>
        <w:pStyle w:val="SingleTxtG"/>
        <w:keepNext/>
        <w:keepLines/>
      </w:pPr>
      <w:r>
        <w:t>6.</w:t>
      </w:r>
      <w:r>
        <w:tab/>
        <w:t>Представленное предложение соответствует стандарту EN ISO 13769, который применяется в нескольких странах. В этом стандарте дано определение понятия "</w:t>
      </w:r>
      <w:r w:rsidR="00D72FD9">
        <w:t>Т</w:t>
      </w:r>
      <w:r>
        <w:t>ара</w:t>
      </w:r>
      <w:r w:rsidRPr="00D560E7">
        <w:rPr>
          <w:lang w:val="en-US"/>
        </w:rPr>
        <w:t> </w:t>
      </w:r>
      <w:r>
        <w:t>S".</w:t>
      </w:r>
    </w:p>
    <w:p w14:paraId="23AE955C" w14:textId="77777777" w:rsidR="005F7077" w:rsidRPr="004310AB" w:rsidRDefault="005F7077" w:rsidP="005F7077">
      <w:pPr>
        <w:pStyle w:val="SingleTxtG"/>
      </w:pPr>
      <w:r>
        <w:t>7.</w:t>
      </w:r>
      <w:r>
        <w:tab/>
        <w:t>Изменение устоявшейся практики может привести к ошибкам и путанице без какой-либо отдачи в плане повышения уровня безопасности.</w:t>
      </w:r>
    </w:p>
    <w:p w14:paraId="7BA4B57F" w14:textId="77777777" w:rsidR="005F7077" w:rsidRPr="004310AB" w:rsidRDefault="005F7077" w:rsidP="005F7077">
      <w:pPr>
        <w:spacing w:before="240"/>
        <w:jc w:val="center"/>
        <w:rPr>
          <w:u w:val="single"/>
        </w:rPr>
      </w:pPr>
      <w:r w:rsidRPr="004310AB">
        <w:rPr>
          <w:u w:val="single"/>
        </w:rPr>
        <w:tab/>
      </w:r>
      <w:r w:rsidRPr="004310AB">
        <w:rPr>
          <w:u w:val="single"/>
        </w:rPr>
        <w:tab/>
      </w:r>
      <w:r w:rsidRPr="004310AB">
        <w:rPr>
          <w:u w:val="single"/>
        </w:rPr>
        <w:tab/>
      </w:r>
    </w:p>
    <w:sectPr w:rsidR="005F7077" w:rsidRPr="004310AB" w:rsidSect="005F707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2F7A6" w14:textId="77777777" w:rsidR="00926DEF" w:rsidRPr="00A312BC" w:rsidRDefault="00926DEF" w:rsidP="00A312BC"/>
  </w:endnote>
  <w:endnote w:type="continuationSeparator" w:id="0">
    <w:p w14:paraId="063085D6" w14:textId="77777777" w:rsidR="00926DEF" w:rsidRPr="00A312BC" w:rsidRDefault="00926DE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CED34" w14:textId="23A38EC2" w:rsidR="005F7077" w:rsidRPr="005F7077" w:rsidRDefault="005F7077">
    <w:pPr>
      <w:pStyle w:val="a8"/>
    </w:pPr>
    <w:r w:rsidRPr="005F7077">
      <w:rPr>
        <w:b/>
        <w:sz w:val="18"/>
      </w:rPr>
      <w:fldChar w:fldCharType="begin"/>
    </w:r>
    <w:r w:rsidRPr="005F7077">
      <w:rPr>
        <w:b/>
        <w:sz w:val="18"/>
      </w:rPr>
      <w:instrText xml:space="preserve"> PAGE  \* MERGEFORMAT </w:instrText>
    </w:r>
    <w:r w:rsidRPr="005F7077">
      <w:rPr>
        <w:b/>
        <w:sz w:val="18"/>
      </w:rPr>
      <w:fldChar w:fldCharType="separate"/>
    </w:r>
    <w:r w:rsidRPr="005F7077">
      <w:rPr>
        <w:b/>
        <w:noProof/>
        <w:sz w:val="18"/>
      </w:rPr>
      <w:t>2</w:t>
    </w:r>
    <w:r w:rsidRPr="005F7077">
      <w:rPr>
        <w:b/>
        <w:sz w:val="18"/>
      </w:rPr>
      <w:fldChar w:fldCharType="end"/>
    </w:r>
    <w:r>
      <w:rPr>
        <w:b/>
        <w:sz w:val="18"/>
      </w:rPr>
      <w:tab/>
    </w:r>
    <w:r>
      <w:t>GE.23-25597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FD30A" w14:textId="41472357" w:rsidR="005F7077" w:rsidRPr="005F7077" w:rsidRDefault="005F7077" w:rsidP="005F7077">
    <w:pPr>
      <w:pStyle w:val="a8"/>
      <w:tabs>
        <w:tab w:val="clear" w:pos="9639"/>
        <w:tab w:val="right" w:pos="9638"/>
      </w:tabs>
      <w:rPr>
        <w:b/>
        <w:sz w:val="18"/>
      </w:rPr>
    </w:pPr>
    <w:r>
      <w:t>GE.23-25597</w:t>
    </w:r>
    <w:r>
      <w:tab/>
    </w:r>
    <w:r w:rsidRPr="005F7077">
      <w:rPr>
        <w:b/>
        <w:sz w:val="18"/>
      </w:rPr>
      <w:fldChar w:fldCharType="begin"/>
    </w:r>
    <w:r w:rsidRPr="005F7077">
      <w:rPr>
        <w:b/>
        <w:sz w:val="18"/>
      </w:rPr>
      <w:instrText xml:space="preserve"> PAGE  \* MERGEFORMAT </w:instrText>
    </w:r>
    <w:r w:rsidRPr="005F7077">
      <w:rPr>
        <w:b/>
        <w:sz w:val="18"/>
      </w:rPr>
      <w:fldChar w:fldCharType="separate"/>
    </w:r>
    <w:r w:rsidRPr="005F7077">
      <w:rPr>
        <w:b/>
        <w:noProof/>
        <w:sz w:val="18"/>
      </w:rPr>
      <w:t>3</w:t>
    </w:r>
    <w:r w:rsidRPr="005F707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6F6EC" w14:textId="5E86F812" w:rsidR="00042B72" w:rsidRPr="005F7077" w:rsidRDefault="005F7077" w:rsidP="005F7077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C2F4470" wp14:editId="4DA661D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23-25597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C45BB5A" wp14:editId="75D207B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050224  050224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C4AD6" w14:textId="77777777" w:rsidR="00926DEF" w:rsidRPr="001075E9" w:rsidRDefault="00926DE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10079C2" w14:textId="77777777" w:rsidR="00926DEF" w:rsidRDefault="00926DE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8D3C97C" w14:textId="317B5C75" w:rsidR="005F7077" w:rsidRPr="00D64B4B" w:rsidRDefault="005F7077" w:rsidP="005F7077">
      <w:pPr>
        <w:pStyle w:val="ad"/>
      </w:pPr>
      <w:r>
        <w:tab/>
      </w:r>
      <w:r w:rsidRPr="005F7077">
        <w:t>*</w:t>
      </w:r>
      <w:r>
        <w:tab/>
        <w:t>A/78/6 (разд. 20), таблица 20.5.</w:t>
      </w:r>
    </w:p>
  </w:footnote>
  <w:footnote w:id="2">
    <w:p w14:paraId="6FE5A017" w14:textId="6496B5EA" w:rsidR="005F7077" w:rsidRPr="004310AB" w:rsidRDefault="005F7077" w:rsidP="005F7077">
      <w:pPr>
        <w:pStyle w:val="ad"/>
      </w:pPr>
      <w:r>
        <w:tab/>
      </w:r>
      <w:r w:rsidRPr="005F7077">
        <w:t>**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OTIF/RID/RC/2024/12.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CF25A" w14:textId="1B850F4A" w:rsidR="005F7077" w:rsidRPr="005F7077" w:rsidRDefault="005F7077">
    <w:pPr>
      <w:pStyle w:val="a5"/>
    </w:pPr>
    <w:fldSimple w:instr=" TITLE  \* MERGEFORMAT ">
      <w:r w:rsidR="00216C31">
        <w:t>ECE/TRANS/WP.15/AC.1/2024/12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DFEE3" w14:textId="07B63104" w:rsidR="005F7077" w:rsidRPr="005F7077" w:rsidRDefault="005F7077" w:rsidP="005F7077">
    <w:pPr>
      <w:pStyle w:val="a5"/>
      <w:jc w:val="right"/>
    </w:pPr>
    <w:fldSimple w:instr=" TITLE  \* MERGEFORMAT ">
      <w:r w:rsidR="00216C31">
        <w:t>ECE/TRANS/WP.15/AC.1/2024/12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EF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16C31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5F7077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26DEF"/>
    <w:rsid w:val="00951972"/>
    <w:rsid w:val="009608F3"/>
    <w:rsid w:val="009A24AC"/>
    <w:rsid w:val="009C59D7"/>
    <w:rsid w:val="009C6FE6"/>
    <w:rsid w:val="009D7E7D"/>
    <w:rsid w:val="00A14DA8"/>
    <w:rsid w:val="00A312BC"/>
    <w:rsid w:val="00A366C9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72FD9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1A4A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E23A6"/>
  <w15:docId w15:val="{D66AE740-A827-4AAD-9F14-44D1B3FB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5F7077"/>
    <w:rPr>
      <w:lang w:val="ru-RU" w:eastAsia="en-US"/>
    </w:rPr>
  </w:style>
  <w:style w:type="character" w:customStyle="1" w:styleId="H1GChar">
    <w:name w:val="_ H_1_G Char"/>
    <w:link w:val="H1G"/>
    <w:qFormat/>
    <w:locked/>
    <w:rsid w:val="005F7077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ée un document." ma:contentTypeScope="" ma:versionID="e18bef637d0f1ddca225288e0d432ec3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a115814b681581b4d823fe6aeb4d21e0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C46044-0D21-4C4F-BADD-48014C290BD7}"/>
</file>

<file path=customXml/itemProps2.xml><?xml version="1.0" encoding="utf-8"?>
<ds:datastoreItem xmlns:ds="http://schemas.openxmlformats.org/officeDocument/2006/customXml" ds:itemID="{99F5D05C-9CD6-4129-856F-7763FF335645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2</Pages>
  <Words>228</Words>
  <Characters>2039</Characters>
  <Application>Microsoft Office Word</Application>
  <DocSecurity>0</DocSecurity>
  <Lines>185</Lines>
  <Paragraphs>75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ECE/TRANS/WP.15/AC.1/2024/12</vt:lpstr>
      <vt:lpstr>A/</vt:lpstr>
      <vt:lpstr>A/</vt:lpstr>
    </vt:vector>
  </TitlesOfParts>
  <Company>DCM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ECE/TRANS/WP.15/AC.1/2024/12</dc:title>
  <dc:subject/>
  <dc:creator>Tatiana CHVETS</dc:creator>
  <cp:keywords/>
  <cp:lastModifiedBy>Tatiana Chvets</cp:lastModifiedBy>
  <cp:revision>3</cp:revision>
  <cp:lastPrinted>2024-02-05T08:34:00Z</cp:lastPrinted>
  <dcterms:created xsi:type="dcterms:W3CDTF">2024-02-05T08:34:00Z</dcterms:created>
  <dcterms:modified xsi:type="dcterms:W3CDTF">2024-02-05T08:34:00Z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