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992F524" w14:textId="77777777" w:rsidTr="00F01738">
        <w:trPr>
          <w:trHeight w:hRule="exact" w:val="851"/>
        </w:trPr>
        <w:tc>
          <w:tcPr>
            <w:tcW w:w="1276" w:type="dxa"/>
            <w:tcBorders>
              <w:bottom w:val="single" w:sz="4" w:space="0" w:color="auto"/>
            </w:tcBorders>
          </w:tcPr>
          <w:p w14:paraId="48CD7DAC" w14:textId="77777777" w:rsidR="00132EA9" w:rsidRPr="00DB58B5" w:rsidRDefault="00132EA9" w:rsidP="006E5299"/>
        </w:tc>
        <w:tc>
          <w:tcPr>
            <w:tcW w:w="2268" w:type="dxa"/>
            <w:tcBorders>
              <w:bottom w:val="single" w:sz="4" w:space="0" w:color="auto"/>
            </w:tcBorders>
            <w:vAlign w:val="bottom"/>
          </w:tcPr>
          <w:p w14:paraId="0E5B122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6D4B790" w14:textId="6B921D83" w:rsidR="00132EA9" w:rsidRPr="00DB58B5" w:rsidRDefault="006E5299" w:rsidP="006E5299">
            <w:pPr>
              <w:jc w:val="right"/>
            </w:pPr>
            <w:r w:rsidRPr="006E5299">
              <w:rPr>
                <w:sz w:val="40"/>
              </w:rPr>
              <w:t>ST</w:t>
            </w:r>
            <w:r>
              <w:t>/SG/AC.10/C.3/2024/30</w:t>
            </w:r>
          </w:p>
        </w:tc>
      </w:tr>
      <w:tr w:rsidR="00132EA9" w:rsidRPr="00DB58B5" w14:paraId="41F9F394" w14:textId="77777777" w:rsidTr="00F01738">
        <w:trPr>
          <w:trHeight w:hRule="exact" w:val="2835"/>
        </w:trPr>
        <w:tc>
          <w:tcPr>
            <w:tcW w:w="1276" w:type="dxa"/>
            <w:tcBorders>
              <w:top w:val="single" w:sz="4" w:space="0" w:color="auto"/>
              <w:bottom w:val="single" w:sz="12" w:space="0" w:color="auto"/>
            </w:tcBorders>
          </w:tcPr>
          <w:p w14:paraId="55D33A26" w14:textId="77777777" w:rsidR="00132EA9" w:rsidRPr="00DB58B5" w:rsidRDefault="00132EA9" w:rsidP="00F01738">
            <w:pPr>
              <w:spacing w:before="120"/>
              <w:jc w:val="center"/>
            </w:pPr>
            <w:r>
              <w:rPr>
                <w:noProof/>
                <w:lang w:eastAsia="fr-CH"/>
              </w:rPr>
              <w:drawing>
                <wp:inline distT="0" distB="0" distL="0" distR="0" wp14:anchorId="4AD695C4" wp14:editId="253C6A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6A9601"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A012EED" w14:textId="77777777" w:rsidR="00132EA9" w:rsidRDefault="006E5299" w:rsidP="00F01738">
            <w:pPr>
              <w:spacing w:before="240"/>
            </w:pPr>
            <w:proofErr w:type="spellStart"/>
            <w:r>
              <w:t>Distr</w:t>
            </w:r>
            <w:proofErr w:type="spellEnd"/>
            <w:r>
              <w:t>. générale</w:t>
            </w:r>
          </w:p>
          <w:p w14:paraId="47251EA9" w14:textId="77777777" w:rsidR="006E5299" w:rsidRDefault="006E5299" w:rsidP="006E5299">
            <w:pPr>
              <w:spacing w:line="240" w:lineRule="exact"/>
            </w:pPr>
            <w:r>
              <w:t>11 avril 2024</w:t>
            </w:r>
          </w:p>
          <w:p w14:paraId="5D1AF1E3" w14:textId="77777777" w:rsidR="006E5299" w:rsidRDefault="006E5299" w:rsidP="006E5299">
            <w:pPr>
              <w:spacing w:line="240" w:lineRule="exact"/>
            </w:pPr>
            <w:r>
              <w:t>Français</w:t>
            </w:r>
          </w:p>
          <w:p w14:paraId="4B0961CE" w14:textId="3E15F646" w:rsidR="006E5299" w:rsidRPr="00DB58B5" w:rsidRDefault="006E5299" w:rsidP="006E5299">
            <w:pPr>
              <w:spacing w:line="240" w:lineRule="exact"/>
            </w:pPr>
            <w:r>
              <w:t>Original : anglais</w:t>
            </w:r>
          </w:p>
        </w:tc>
      </w:tr>
    </w:tbl>
    <w:p w14:paraId="1058B3B0" w14:textId="50A84B24" w:rsidR="006E5299" w:rsidRPr="00CA0680" w:rsidRDefault="006E5299" w:rsidP="000305D3">
      <w:pPr>
        <w:spacing w:before="120"/>
        <w:rPr>
          <w:b/>
          <w:sz w:val="24"/>
          <w:szCs w:val="24"/>
        </w:rPr>
      </w:pPr>
      <w:r w:rsidRPr="00CA0680">
        <w:rPr>
          <w:b/>
          <w:sz w:val="24"/>
          <w:szCs w:val="24"/>
        </w:rPr>
        <w:t>Comité d</w:t>
      </w:r>
      <w:r w:rsidR="00CB108E">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CB108E">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35F22E32" w14:textId="317A7008" w:rsidR="006E5299" w:rsidRPr="00CA0680" w:rsidRDefault="006E5299" w:rsidP="000305D3">
      <w:pPr>
        <w:spacing w:before="120"/>
        <w:rPr>
          <w:b/>
        </w:rPr>
      </w:pPr>
      <w:r w:rsidRPr="00CA0680">
        <w:rPr>
          <w:b/>
        </w:rPr>
        <w:t>Sous</w:t>
      </w:r>
      <w:r>
        <w:rPr>
          <w:b/>
        </w:rPr>
        <w:t>-</w:t>
      </w:r>
      <w:r w:rsidRPr="00CA0680">
        <w:rPr>
          <w:b/>
        </w:rPr>
        <w:t>Comité d</w:t>
      </w:r>
      <w:r w:rsidR="00CB108E">
        <w:rPr>
          <w:b/>
        </w:rPr>
        <w:t>’</w:t>
      </w:r>
      <w:r w:rsidRPr="00CA0680">
        <w:rPr>
          <w:b/>
        </w:rPr>
        <w:t>experts du transport des marchandises dangereuses</w:t>
      </w:r>
    </w:p>
    <w:p w14:paraId="3AA11173" w14:textId="77777777" w:rsidR="006E5299" w:rsidRPr="006352F3" w:rsidRDefault="006E5299" w:rsidP="006E5299">
      <w:pPr>
        <w:spacing w:before="120"/>
        <w:rPr>
          <w:b/>
          <w:lang w:val="fr-FR"/>
        </w:rPr>
      </w:pPr>
      <w:r>
        <w:rPr>
          <w:b/>
          <w:bCs/>
          <w:lang w:val="fr-FR"/>
        </w:rPr>
        <w:t>Soixante-quatrième session</w:t>
      </w:r>
    </w:p>
    <w:p w14:paraId="50274DC8" w14:textId="77777777" w:rsidR="006E5299" w:rsidRPr="006352F3" w:rsidRDefault="006E5299" w:rsidP="006E5299">
      <w:pPr>
        <w:rPr>
          <w:lang w:val="fr-FR"/>
        </w:rPr>
      </w:pPr>
      <w:r>
        <w:rPr>
          <w:lang w:val="fr-FR"/>
        </w:rPr>
        <w:t>Genève, 24 juin-3 juillet 2024</w:t>
      </w:r>
    </w:p>
    <w:p w14:paraId="0EDFC5CE" w14:textId="5159AE84" w:rsidR="006E5299" w:rsidRPr="006352F3" w:rsidRDefault="006E5299" w:rsidP="006E5299">
      <w:pPr>
        <w:rPr>
          <w:lang w:val="fr-FR"/>
        </w:rPr>
      </w:pPr>
      <w:r>
        <w:rPr>
          <w:lang w:val="fr-FR"/>
        </w:rPr>
        <w:t>Point 6 d) de l</w:t>
      </w:r>
      <w:r w:rsidR="00CB108E">
        <w:rPr>
          <w:lang w:val="fr-FR"/>
        </w:rPr>
        <w:t>’</w:t>
      </w:r>
      <w:r>
        <w:rPr>
          <w:lang w:val="fr-FR"/>
        </w:rPr>
        <w:t>ordre du jour provisoire</w:t>
      </w:r>
    </w:p>
    <w:p w14:paraId="39B422A3" w14:textId="379CD7F5" w:rsidR="006E5299" w:rsidRPr="006352F3" w:rsidRDefault="006E5299" w:rsidP="006E5299">
      <w:pPr>
        <w:rPr>
          <w:b/>
          <w:bCs/>
          <w:lang w:val="fr-FR"/>
        </w:rPr>
      </w:pPr>
      <w:r>
        <w:rPr>
          <w:b/>
          <w:bCs/>
          <w:lang w:val="fr-FR"/>
        </w:rPr>
        <w:t>Propositions diverses d</w:t>
      </w:r>
      <w:r w:rsidR="00CB108E">
        <w:rPr>
          <w:b/>
          <w:bCs/>
          <w:lang w:val="fr-FR"/>
        </w:rPr>
        <w:t>’</w:t>
      </w:r>
      <w:r>
        <w:rPr>
          <w:b/>
          <w:bCs/>
          <w:lang w:val="fr-FR"/>
        </w:rPr>
        <w:t xml:space="preserve">amendements au Règlement type pour le transport </w:t>
      </w:r>
      <w:r>
        <w:rPr>
          <w:b/>
          <w:bCs/>
          <w:lang w:val="fr-FR"/>
        </w:rPr>
        <w:br/>
      </w:r>
      <w:r>
        <w:rPr>
          <w:b/>
          <w:bCs/>
          <w:lang w:val="fr-FR"/>
        </w:rPr>
        <w:t>des marchandises dangereuses :</w:t>
      </w:r>
    </w:p>
    <w:p w14:paraId="2C9B4534" w14:textId="4EA1A6E6" w:rsidR="006E5299" w:rsidRDefault="006E5299" w:rsidP="006E5299">
      <w:r>
        <w:rPr>
          <w:b/>
          <w:bCs/>
          <w:lang w:val="fr-FR"/>
        </w:rPr>
        <w:t>Autres propositions diverses</w:t>
      </w:r>
    </w:p>
    <w:p w14:paraId="2B2D8FF0" w14:textId="77777777" w:rsidR="006E5299" w:rsidRPr="006352F3" w:rsidRDefault="006E5299" w:rsidP="006E5299">
      <w:pPr>
        <w:pStyle w:val="HChG"/>
        <w:rPr>
          <w:lang w:val="fr-FR"/>
        </w:rPr>
      </w:pPr>
      <w:r>
        <w:rPr>
          <w:lang w:val="fr-FR"/>
        </w:rPr>
        <w:tab/>
      </w:r>
      <w:r>
        <w:rPr>
          <w:lang w:val="fr-FR"/>
        </w:rPr>
        <w:tab/>
        <w:t xml:space="preserve">No </w:t>
      </w:r>
      <w:r w:rsidRPr="006E5299">
        <w:t>ONU</w:t>
      </w:r>
      <w:r>
        <w:rPr>
          <w:lang w:val="fr-FR"/>
        </w:rPr>
        <w:t xml:space="preserve"> 1790 Acide fluorhydrique</w:t>
      </w:r>
    </w:p>
    <w:p w14:paraId="0DF7AC94" w14:textId="290EB9A9" w:rsidR="006E5299" w:rsidRPr="006352F3" w:rsidRDefault="006E5299" w:rsidP="006E5299">
      <w:pPr>
        <w:pStyle w:val="H1G"/>
        <w:rPr>
          <w:rFonts w:eastAsia="Arial Unicode MS"/>
          <w:sz w:val="20"/>
          <w:lang w:val="fr-FR"/>
        </w:rPr>
      </w:pPr>
      <w:r>
        <w:rPr>
          <w:lang w:val="fr-FR"/>
        </w:rPr>
        <w:tab/>
      </w:r>
      <w:r>
        <w:rPr>
          <w:lang w:val="fr-FR"/>
        </w:rPr>
        <w:tab/>
      </w:r>
      <w:r w:rsidRPr="006E5299">
        <w:t>Communication</w:t>
      </w:r>
      <w:r>
        <w:rPr>
          <w:lang w:val="fr-FR"/>
        </w:rPr>
        <w:t xml:space="preserve"> de l</w:t>
      </w:r>
      <w:r w:rsidR="00CB108E">
        <w:rPr>
          <w:lang w:val="fr-FR"/>
        </w:rPr>
        <w:t>’</w:t>
      </w:r>
      <w:r>
        <w:rPr>
          <w:lang w:val="fr-FR"/>
        </w:rPr>
        <w:t>expert de l</w:t>
      </w:r>
      <w:r w:rsidR="00CB108E">
        <w:rPr>
          <w:lang w:val="fr-FR"/>
        </w:rPr>
        <w:t>’</w:t>
      </w:r>
      <w:r>
        <w:rPr>
          <w:lang w:val="fr-FR"/>
        </w:rPr>
        <w:t>Espagne</w:t>
      </w:r>
      <w:r w:rsidRPr="00457F5F">
        <w:rPr>
          <w:rStyle w:val="Appelnotedebasdep"/>
          <w:rFonts w:eastAsia="Arial Unicode MS"/>
          <w:b w:val="0"/>
          <w:bCs/>
          <w:sz w:val="20"/>
          <w:vertAlign w:val="baseline"/>
          <w:lang w:val="fr-FR"/>
        </w:rPr>
        <w:footnoteReference w:customMarkFollows="1" w:id="2"/>
        <w:t>*</w:t>
      </w:r>
    </w:p>
    <w:p w14:paraId="71A45AB1" w14:textId="4AC5FD22" w:rsidR="006E5299" w:rsidRPr="006E5299" w:rsidRDefault="006E5299" w:rsidP="006E5299">
      <w:pPr>
        <w:pStyle w:val="HChG"/>
      </w:pPr>
      <w:r>
        <w:rPr>
          <w:lang w:val="fr-FR"/>
        </w:rPr>
        <w:tab/>
      </w:r>
      <w:r>
        <w:rPr>
          <w:lang w:val="fr-FR"/>
        </w:rPr>
        <w:t>I.</w:t>
      </w:r>
      <w:r>
        <w:rPr>
          <w:lang w:val="fr-FR"/>
        </w:rPr>
        <w:tab/>
      </w:r>
      <w:r>
        <w:rPr>
          <w:lang w:val="fr-FR"/>
        </w:rPr>
        <w:tab/>
        <w:t>Introduction</w:t>
      </w:r>
    </w:p>
    <w:p w14:paraId="49382998" w14:textId="14330375" w:rsidR="006E5299" w:rsidRPr="006352F3" w:rsidRDefault="006E5299" w:rsidP="006E5299">
      <w:pPr>
        <w:pStyle w:val="SingleTxtG"/>
        <w:rPr>
          <w:lang w:val="fr-FR"/>
        </w:rPr>
      </w:pPr>
      <w:r>
        <w:rPr>
          <w:lang w:val="fr-FR"/>
        </w:rPr>
        <w:t>1.</w:t>
      </w:r>
      <w:r>
        <w:rPr>
          <w:lang w:val="fr-FR"/>
        </w:rPr>
        <w:tab/>
        <w:t>Il est ressorti d</w:t>
      </w:r>
      <w:r w:rsidR="00CB108E">
        <w:rPr>
          <w:lang w:val="fr-FR"/>
        </w:rPr>
        <w:t>’</w:t>
      </w:r>
      <w:r>
        <w:rPr>
          <w:lang w:val="fr-FR"/>
        </w:rPr>
        <w:t>un examen de la version espagnole du Règlement type qu</w:t>
      </w:r>
      <w:r w:rsidR="00CB108E">
        <w:rPr>
          <w:lang w:val="fr-FR"/>
        </w:rPr>
        <w:t>’</w:t>
      </w:r>
      <w:r>
        <w:rPr>
          <w:lang w:val="fr-FR"/>
        </w:rPr>
        <w:t>une erreur potentielle devait être rectifiée concernant le nom du No ONU 1790 ACIDE FLUORHYDRIQUE. Cette erreur est analysée à la section II ci-après.</w:t>
      </w:r>
    </w:p>
    <w:p w14:paraId="0AA07846" w14:textId="7CC9BE22" w:rsidR="006E5299" w:rsidRPr="006352F3" w:rsidRDefault="006E5299" w:rsidP="006E5299">
      <w:pPr>
        <w:pStyle w:val="SingleTxtG"/>
        <w:rPr>
          <w:lang w:val="fr-FR"/>
        </w:rPr>
      </w:pPr>
      <w:r>
        <w:rPr>
          <w:lang w:val="fr-FR"/>
        </w:rPr>
        <w:t>2.</w:t>
      </w:r>
      <w:r>
        <w:rPr>
          <w:lang w:val="fr-FR"/>
        </w:rPr>
        <w:tab/>
        <w:t>Lors de cet examen, l</w:t>
      </w:r>
      <w:r w:rsidR="00CB108E">
        <w:rPr>
          <w:lang w:val="fr-FR"/>
        </w:rPr>
        <w:t>’</w:t>
      </w:r>
      <w:r>
        <w:rPr>
          <w:lang w:val="fr-FR"/>
        </w:rPr>
        <w:t>Espagne a également repéré une incohérence entre les renvois au No ONU 1790 dans les différentes versions linguistiques (anglaise, espagnole et française) de l</w:t>
      </w:r>
      <w:r w:rsidR="00CB108E">
        <w:rPr>
          <w:lang w:val="fr-FR"/>
        </w:rPr>
        <w:t>’</w:t>
      </w:r>
      <w:r>
        <w:rPr>
          <w:lang w:val="fr-FR"/>
        </w:rPr>
        <w:t>index alphabétique. Comme elle estime que ces éléments méritent d</w:t>
      </w:r>
      <w:r w:rsidR="00CB108E">
        <w:rPr>
          <w:lang w:val="fr-FR"/>
        </w:rPr>
        <w:t>’</w:t>
      </w:r>
      <w:r>
        <w:rPr>
          <w:lang w:val="fr-FR"/>
        </w:rPr>
        <w:t>être examinés, ils sont donc présentés dans la section III ci-après.</w:t>
      </w:r>
    </w:p>
    <w:p w14:paraId="4932D6EB" w14:textId="4D7844C4" w:rsidR="006E5299" w:rsidRPr="006352F3" w:rsidRDefault="006E5299" w:rsidP="006E5299">
      <w:pPr>
        <w:pStyle w:val="HChG"/>
        <w:rPr>
          <w:lang w:val="fr-FR"/>
        </w:rPr>
      </w:pPr>
      <w:r>
        <w:rPr>
          <w:bCs/>
          <w:lang w:val="fr-FR"/>
        </w:rPr>
        <w:tab/>
      </w:r>
      <w:r>
        <w:rPr>
          <w:bCs/>
          <w:lang w:val="fr-FR"/>
        </w:rPr>
        <w:t>II.</w:t>
      </w:r>
      <w:r>
        <w:rPr>
          <w:bCs/>
          <w:lang w:val="fr-FR"/>
        </w:rPr>
        <w:tab/>
      </w:r>
      <w:r>
        <w:rPr>
          <w:lang w:val="fr-FR"/>
        </w:rPr>
        <w:tab/>
      </w:r>
      <w:r>
        <w:rPr>
          <w:bCs/>
          <w:lang w:val="fr-FR"/>
        </w:rPr>
        <w:t>Mentions de l</w:t>
      </w:r>
      <w:r w:rsidR="00CB108E">
        <w:rPr>
          <w:bCs/>
          <w:lang w:val="fr-FR"/>
        </w:rPr>
        <w:t>’</w:t>
      </w:r>
      <w:r>
        <w:rPr>
          <w:bCs/>
          <w:lang w:val="fr-FR"/>
        </w:rPr>
        <w:t>acide fluorhydrique dans la version espagnole</w:t>
      </w:r>
    </w:p>
    <w:p w14:paraId="3E6BC5C5" w14:textId="2AF39019" w:rsidR="006E5299" w:rsidRPr="006352F3" w:rsidRDefault="006E5299" w:rsidP="006E5299">
      <w:pPr>
        <w:pStyle w:val="SingleTxtG"/>
        <w:rPr>
          <w:lang w:val="fr-FR"/>
        </w:rPr>
      </w:pPr>
      <w:r>
        <w:rPr>
          <w:lang w:val="fr-FR"/>
        </w:rPr>
        <w:t>3.</w:t>
      </w:r>
      <w:r>
        <w:rPr>
          <w:lang w:val="fr-FR"/>
        </w:rPr>
        <w:tab/>
        <w:t>Dans la version espagnole de la liste des marchandises dangereuses, la rubrique relative à l</w:t>
      </w:r>
      <w:r w:rsidR="00CB108E">
        <w:rPr>
          <w:lang w:val="fr-FR"/>
        </w:rPr>
        <w:t>’</w:t>
      </w:r>
      <w:r>
        <w:rPr>
          <w:lang w:val="fr-FR"/>
        </w:rPr>
        <w:t>acide fluorhydrique est répétée deux fois, à l</w:t>
      </w:r>
      <w:r w:rsidR="00CB108E">
        <w:rPr>
          <w:lang w:val="fr-FR"/>
        </w:rPr>
        <w:t>’</w:t>
      </w:r>
      <w:r>
        <w:rPr>
          <w:lang w:val="fr-FR"/>
        </w:rPr>
        <w:t>identique. Dans la version anglaise (et les autres versions linguistiques), une rubrique fait référence au cas où l</w:t>
      </w:r>
      <w:r w:rsidR="00CB108E">
        <w:rPr>
          <w:lang w:val="fr-FR"/>
        </w:rPr>
        <w:t>’</w:t>
      </w:r>
      <w:r>
        <w:rPr>
          <w:lang w:val="fr-FR"/>
        </w:rPr>
        <w:t>acide fluorhydrique contient plus de 60</w:t>
      </w:r>
      <w:r w:rsidR="00457F5F">
        <w:rPr>
          <w:lang w:val="fr-FR"/>
        </w:rPr>
        <w:t> </w:t>
      </w:r>
      <w:r>
        <w:rPr>
          <w:lang w:val="fr-FR"/>
        </w:rPr>
        <w:t>% de fluorure d</w:t>
      </w:r>
      <w:r w:rsidR="00CB108E">
        <w:rPr>
          <w:lang w:val="fr-FR"/>
        </w:rPr>
        <w:t>’</w:t>
      </w:r>
      <w:r>
        <w:rPr>
          <w:lang w:val="fr-FR"/>
        </w:rPr>
        <w:t>hydrogène et une autre, au cas où cette concentration est plus faible. Dans le tableau de la version espagnole, les deux lignes se réfèrent au cas où l</w:t>
      </w:r>
      <w:r w:rsidR="00CB108E">
        <w:rPr>
          <w:lang w:val="fr-FR"/>
        </w:rPr>
        <w:t>’</w:t>
      </w:r>
      <w:r>
        <w:rPr>
          <w:lang w:val="fr-FR"/>
        </w:rPr>
        <w:t>acide fluorhydrique contient au plus 60 % de fluorure d</w:t>
      </w:r>
      <w:r w:rsidR="00CB108E">
        <w:rPr>
          <w:lang w:val="fr-FR"/>
        </w:rPr>
        <w:t>’</w:t>
      </w:r>
      <w:r>
        <w:rPr>
          <w:lang w:val="fr-FR"/>
        </w:rPr>
        <w:t>hydrogène.</w:t>
      </w:r>
    </w:p>
    <w:p w14:paraId="478EEC95" w14:textId="77777777" w:rsidR="006E5299" w:rsidRPr="006352F3" w:rsidRDefault="006E5299" w:rsidP="006E5299">
      <w:pPr>
        <w:pStyle w:val="SingleTxtG"/>
        <w:keepNext/>
        <w:rPr>
          <w:lang w:val="fr-FR"/>
        </w:rPr>
      </w:pPr>
      <w:r>
        <w:rPr>
          <w:lang w:val="fr-FR"/>
        </w:rPr>
        <w:lastRenderedPageBreak/>
        <w:tab/>
        <w:t>Version anglaise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8"/>
        <w:gridCol w:w="2885"/>
        <w:gridCol w:w="294"/>
        <w:gridCol w:w="350"/>
        <w:gridCol w:w="294"/>
        <w:gridCol w:w="293"/>
        <w:gridCol w:w="364"/>
        <w:gridCol w:w="322"/>
        <w:gridCol w:w="574"/>
        <w:gridCol w:w="490"/>
        <w:gridCol w:w="462"/>
        <w:gridCol w:w="545"/>
      </w:tblGrid>
      <w:tr w:rsidR="001E4CDF" w:rsidRPr="006010E0" w14:paraId="24150A2A" w14:textId="77777777" w:rsidTr="00457F5F">
        <w:trPr>
          <w:cantSplit/>
          <w:trHeight w:val="20"/>
        </w:trPr>
        <w:tc>
          <w:tcPr>
            <w:tcW w:w="498" w:type="dxa"/>
            <w:tcMar>
              <w:top w:w="15" w:type="dxa"/>
              <w:left w:w="15" w:type="dxa"/>
              <w:bottom w:w="0" w:type="dxa"/>
              <w:right w:w="15" w:type="dxa"/>
            </w:tcMar>
          </w:tcPr>
          <w:p w14:paraId="5116FE0C" w14:textId="77777777" w:rsidR="006E5299" w:rsidRPr="006010E0" w:rsidRDefault="006E5299" w:rsidP="006E5299">
            <w:pPr>
              <w:pStyle w:val="DGLbody"/>
              <w:keepNext/>
              <w:spacing w:before="60" w:line="220" w:lineRule="exact"/>
              <w:ind w:left="57" w:right="57"/>
              <w:jc w:val="center"/>
            </w:pPr>
            <w:r>
              <w:rPr>
                <w:lang w:val="fr-FR"/>
              </w:rPr>
              <w:t>1790</w:t>
            </w:r>
          </w:p>
        </w:tc>
        <w:tc>
          <w:tcPr>
            <w:tcW w:w="2885" w:type="dxa"/>
            <w:tcMar>
              <w:top w:w="15" w:type="dxa"/>
              <w:left w:w="15" w:type="dxa"/>
              <w:bottom w:w="0" w:type="dxa"/>
              <w:right w:w="15" w:type="dxa"/>
            </w:tcMar>
          </w:tcPr>
          <w:p w14:paraId="7A1CFE1A" w14:textId="77777777" w:rsidR="006E5299" w:rsidRPr="006010E0" w:rsidRDefault="006E5299" w:rsidP="006E5299">
            <w:pPr>
              <w:pStyle w:val="DGLbodyleft"/>
              <w:keepNext/>
              <w:spacing w:before="60" w:line="220" w:lineRule="exact"/>
              <w:ind w:left="57" w:right="57"/>
            </w:pPr>
            <w:r w:rsidRPr="006352F3">
              <w:rPr>
                <w:lang w:val="en-GB"/>
              </w:rPr>
              <w:t>HYDROFLUORIC ACID, with more than 60 % hydrogen fluoride</w:t>
            </w:r>
          </w:p>
        </w:tc>
        <w:tc>
          <w:tcPr>
            <w:tcW w:w="294" w:type="dxa"/>
            <w:tcMar>
              <w:top w:w="15" w:type="dxa"/>
              <w:left w:w="15" w:type="dxa"/>
              <w:bottom w:w="0" w:type="dxa"/>
              <w:right w:w="15" w:type="dxa"/>
            </w:tcMar>
          </w:tcPr>
          <w:p w14:paraId="454D334A" w14:textId="77777777" w:rsidR="006E5299" w:rsidRPr="006010E0" w:rsidRDefault="006E5299" w:rsidP="006E5299">
            <w:pPr>
              <w:pStyle w:val="DGLbody"/>
              <w:keepNext/>
              <w:spacing w:before="60" w:line="220" w:lineRule="exact"/>
              <w:ind w:left="57" w:right="57"/>
              <w:jc w:val="center"/>
            </w:pPr>
            <w:r>
              <w:rPr>
                <w:lang w:val="fr-FR"/>
              </w:rPr>
              <w:t>8</w:t>
            </w:r>
          </w:p>
        </w:tc>
        <w:tc>
          <w:tcPr>
            <w:tcW w:w="350" w:type="dxa"/>
            <w:tcMar>
              <w:top w:w="15" w:type="dxa"/>
              <w:left w:w="15" w:type="dxa"/>
              <w:bottom w:w="0" w:type="dxa"/>
              <w:right w:w="15" w:type="dxa"/>
            </w:tcMar>
          </w:tcPr>
          <w:p w14:paraId="3DB583DC" w14:textId="77777777" w:rsidR="006E5299" w:rsidRPr="006010E0" w:rsidRDefault="006E5299" w:rsidP="006E5299">
            <w:pPr>
              <w:pStyle w:val="DGLbody"/>
              <w:keepNext/>
              <w:spacing w:before="60" w:line="220" w:lineRule="exact"/>
              <w:ind w:left="57" w:right="57"/>
              <w:jc w:val="center"/>
            </w:pPr>
            <w:r>
              <w:rPr>
                <w:lang w:val="fr-FR"/>
              </w:rPr>
              <w:t>6.1</w:t>
            </w:r>
          </w:p>
        </w:tc>
        <w:tc>
          <w:tcPr>
            <w:tcW w:w="294" w:type="dxa"/>
            <w:tcMar>
              <w:top w:w="15" w:type="dxa"/>
              <w:left w:w="15" w:type="dxa"/>
              <w:bottom w:w="0" w:type="dxa"/>
              <w:right w:w="15" w:type="dxa"/>
            </w:tcMar>
          </w:tcPr>
          <w:p w14:paraId="779070ED" w14:textId="77777777" w:rsidR="006E5299" w:rsidRPr="006010E0" w:rsidRDefault="006E5299" w:rsidP="006E5299">
            <w:pPr>
              <w:pStyle w:val="DGLbody"/>
              <w:keepNext/>
              <w:spacing w:before="60" w:line="220" w:lineRule="exact"/>
              <w:ind w:left="57" w:right="57"/>
              <w:jc w:val="center"/>
            </w:pPr>
            <w:r>
              <w:rPr>
                <w:lang w:val="fr-FR"/>
              </w:rPr>
              <w:t>I</w:t>
            </w:r>
          </w:p>
        </w:tc>
        <w:tc>
          <w:tcPr>
            <w:tcW w:w="293" w:type="dxa"/>
            <w:tcMar>
              <w:top w:w="15" w:type="dxa"/>
              <w:left w:w="15" w:type="dxa"/>
              <w:bottom w:w="0" w:type="dxa"/>
              <w:right w:w="15" w:type="dxa"/>
            </w:tcMar>
          </w:tcPr>
          <w:p w14:paraId="7B492469" w14:textId="77777777" w:rsidR="006E5299" w:rsidRPr="006010E0" w:rsidRDefault="006E5299" w:rsidP="006E5299">
            <w:pPr>
              <w:pStyle w:val="DGLbody"/>
              <w:keepNext/>
              <w:spacing w:before="60" w:line="220" w:lineRule="exact"/>
              <w:ind w:left="57" w:right="57"/>
              <w:jc w:val="center"/>
            </w:pPr>
          </w:p>
        </w:tc>
        <w:tc>
          <w:tcPr>
            <w:tcW w:w="364" w:type="dxa"/>
            <w:tcMar>
              <w:top w:w="15" w:type="dxa"/>
              <w:left w:w="15" w:type="dxa"/>
              <w:bottom w:w="0" w:type="dxa"/>
              <w:right w:w="15" w:type="dxa"/>
            </w:tcMar>
          </w:tcPr>
          <w:p w14:paraId="4006DB23" w14:textId="77777777" w:rsidR="006E5299" w:rsidRPr="006010E0" w:rsidRDefault="006E5299" w:rsidP="006E5299">
            <w:pPr>
              <w:pStyle w:val="DGLbody"/>
              <w:keepNext/>
              <w:spacing w:before="60" w:line="220" w:lineRule="exact"/>
              <w:ind w:left="57" w:right="57"/>
              <w:jc w:val="center"/>
            </w:pPr>
            <w:r>
              <w:rPr>
                <w:lang w:val="fr-FR"/>
              </w:rPr>
              <w:t>0</w:t>
            </w:r>
          </w:p>
        </w:tc>
        <w:tc>
          <w:tcPr>
            <w:tcW w:w="322" w:type="dxa"/>
            <w:tcMar>
              <w:top w:w="15" w:type="dxa"/>
              <w:left w:w="15" w:type="dxa"/>
              <w:bottom w:w="0" w:type="dxa"/>
              <w:right w:w="15" w:type="dxa"/>
            </w:tcMar>
          </w:tcPr>
          <w:p w14:paraId="6211A574" w14:textId="77777777" w:rsidR="006E5299" w:rsidRPr="006010E0" w:rsidRDefault="006E5299" w:rsidP="006E5299">
            <w:pPr>
              <w:pStyle w:val="DGLbody"/>
              <w:keepNext/>
              <w:spacing w:before="60" w:line="220" w:lineRule="exact"/>
              <w:ind w:left="57" w:right="57"/>
              <w:jc w:val="center"/>
            </w:pPr>
            <w:r>
              <w:rPr>
                <w:lang w:val="fr-FR"/>
              </w:rPr>
              <w:t>E0</w:t>
            </w:r>
          </w:p>
        </w:tc>
        <w:tc>
          <w:tcPr>
            <w:tcW w:w="574" w:type="dxa"/>
            <w:tcMar>
              <w:top w:w="15" w:type="dxa"/>
              <w:left w:w="15" w:type="dxa"/>
              <w:bottom w:w="0" w:type="dxa"/>
              <w:right w:w="15" w:type="dxa"/>
            </w:tcMar>
          </w:tcPr>
          <w:p w14:paraId="5A0547E1" w14:textId="77777777" w:rsidR="006E5299" w:rsidRPr="006010E0" w:rsidRDefault="006E5299" w:rsidP="006E5299">
            <w:pPr>
              <w:pStyle w:val="DGLbody"/>
              <w:keepNext/>
              <w:spacing w:before="60" w:line="220" w:lineRule="exact"/>
              <w:ind w:left="57" w:right="57"/>
              <w:jc w:val="center"/>
            </w:pPr>
            <w:r>
              <w:rPr>
                <w:lang w:val="fr-FR"/>
              </w:rPr>
              <w:t>P802</w:t>
            </w:r>
          </w:p>
        </w:tc>
        <w:tc>
          <w:tcPr>
            <w:tcW w:w="490" w:type="dxa"/>
            <w:tcMar>
              <w:top w:w="15" w:type="dxa"/>
              <w:left w:w="15" w:type="dxa"/>
              <w:bottom w:w="0" w:type="dxa"/>
              <w:right w:w="15" w:type="dxa"/>
            </w:tcMar>
          </w:tcPr>
          <w:p w14:paraId="17A35C6E" w14:textId="77777777" w:rsidR="006E5299" w:rsidRPr="006010E0" w:rsidRDefault="006E5299" w:rsidP="006E5299">
            <w:pPr>
              <w:pStyle w:val="DGLbody"/>
              <w:keepNext/>
              <w:spacing w:before="60" w:line="220" w:lineRule="exact"/>
              <w:ind w:left="57" w:right="57"/>
              <w:jc w:val="center"/>
            </w:pPr>
            <w:r>
              <w:rPr>
                <w:lang w:val="fr-FR"/>
              </w:rPr>
              <w:t>PP79 PP81</w:t>
            </w:r>
          </w:p>
        </w:tc>
        <w:tc>
          <w:tcPr>
            <w:tcW w:w="462" w:type="dxa"/>
            <w:tcMar>
              <w:top w:w="15" w:type="dxa"/>
              <w:left w:w="15" w:type="dxa"/>
              <w:bottom w:w="0" w:type="dxa"/>
              <w:right w:w="15" w:type="dxa"/>
            </w:tcMar>
          </w:tcPr>
          <w:p w14:paraId="711DABB2" w14:textId="77777777" w:rsidR="006E5299" w:rsidRPr="006010E0" w:rsidRDefault="006E5299" w:rsidP="006E5299">
            <w:pPr>
              <w:pStyle w:val="DGLbody"/>
              <w:keepNext/>
              <w:spacing w:before="60" w:line="220" w:lineRule="exact"/>
              <w:ind w:left="57" w:right="57"/>
              <w:jc w:val="center"/>
            </w:pPr>
            <w:r>
              <w:rPr>
                <w:lang w:val="fr-FR"/>
              </w:rPr>
              <w:t>T10</w:t>
            </w:r>
          </w:p>
        </w:tc>
        <w:tc>
          <w:tcPr>
            <w:tcW w:w="545" w:type="dxa"/>
            <w:tcMar>
              <w:top w:w="15" w:type="dxa"/>
              <w:left w:w="15" w:type="dxa"/>
              <w:bottom w:w="0" w:type="dxa"/>
              <w:right w:w="15" w:type="dxa"/>
            </w:tcMar>
          </w:tcPr>
          <w:p w14:paraId="1A50AD4C" w14:textId="77777777" w:rsidR="006E5299" w:rsidRPr="006010E0" w:rsidRDefault="006E5299" w:rsidP="006E5299">
            <w:pPr>
              <w:pStyle w:val="DGLbody"/>
              <w:keepNext/>
              <w:spacing w:before="60" w:line="220" w:lineRule="exact"/>
              <w:ind w:left="57" w:right="57"/>
              <w:jc w:val="center"/>
            </w:pPr>
            <w:r>
              <w:rPr>
                <w:lang w:val="fr-FR"/>
              </w:rPr>
              <w:t>TP2 TP13</w:t>
            </w:r>
          </w:p>
        </w:tc>
      </w:tr>
      <w:tr w:rsidR="001E4CDF" w:rsidRPr="006010E0" w14:paraId="6B7406EF" w14:textId="77777777" w:rsidTr="00457F5F">
        <w:trPr>
          <w:cantSplit/>
          <w:trHeight w:val="20"/>
        </w:trPr>
        <w:tc>
          <w:tcPr>
            <w:tcW w:w="498" w:type="dxa"/>
            <w:tcMar>
              <w:top w:w="15" w:type="dxa"/>
              <w:left w:w="15" w:type="dxa"/>
              <w:bottom w:w="0" w:type="dxa"/>
              <w:right w:w="15" w:type="dxa"/>
            </w:tcMar>
          </w:tcPr>
          <w:p w14:paraId="5633A0A8" w14:textId="77777777" w:rsidR="006E5299" w:rsidRPr="006010E0" w:rsidRDefault="006E5299" w:rsidP="006E5299">
            <w:pPr>
              <w:pStyle w:val="DGLbody"/>
              <w:keepNext/>
              <w:spacing w:before="60" w:line="220" w:lineRule="exact"/>
              <w:ind w:left="57" w:right="57"/>
              <w:jc w:val="center"/>
            </w:pPr>
            <w:r>
              <w:rPr>
                <w:lang w:val="fr-FR"/>
              </w:rPr>
              <w:t>1790</w:t>
            </w:r>
          </w:p>
        </w:tc>
        <w:tc>
          <w:tcPr>
            <w:tcW w:w="2885" w:type="dxa"/>
            <w:tcMar>
              <w:top w:w="15" w:type="dxa"/>
              <w:left w:w="15" w:type="dxa"/>
              <w:bottom w:w="0" w:type="dxa"/>
              <w:right w:w="15" w:type="dxa"/>
            </w:tcMar>
          </w:tcPr>
          <w:p w14:paraId="15A73E1A" w14:textId="77777777" w:rsidR="006E5299" w:rsidRPr="006010E0" w:rsidRDefault="006E5299" w:rsidP="006E5299">
            <w:pPr>
              <w:pStyle w:val="DGLbodyleft"/>
              <w:keepNext/>
              <w:spacing w:before="60" w:line="220" w:lineRule="exact"/>
              <w:ind w:left="57" w:right="57"/>
            </w:pPr>
            <w:r w:rsidRPr="006352F3">
              <w:rPr>
                <w:lang w:val="en-GB"/>
              </w:rPr>
              <w:t xml:space="preserve">HYDROFLUORIC ACID, with </w:t>
            </w:r>
            <w:proofErr w:type="spellStart"/>
            <w:r w:rsidRPr="006352F3">
              <w:rPr>
                <w:lang w:val="en-GB"/>
              </w:rPr>
              <w:t>not</w:t>
            </w:r>
            <w:proofErr w:type="spellEnd"/>
            <w:r w:rsidRPr="006352F3">
              <w:rPr>
                <w:lang w:val="en-GB"/>
              </w:rPr>
              <w:t xml:space="preserve"> more than 60 % hydrogen fluoride</w:t>
            </w:r>
          </w:p>
        </w:tc>
        <w:tc>
          <w:tcPr>
            <w:tcW w:w="294" w:type="dxa"/>
            <w:tcMar>
              <w:top w:w="15" w:type="dxa"/>
              <w:left w:w="15" w:type="dxa"/>
              <w:bottom w:w="0" w:type="dxa"/>
              <w:right w:w="15" w:type="dxa"/>
            </w:tcMar>
          </w:tcPr>
          <w:p w14:paraId="4C062298" w14:textId="77777777" w:rsidR="006E5299" w:rsidRPr="006010E0" w:rsidRDefault="006E5299" w:rsidP="006E5299">
            <w:pPr>
              <w:pStyle w:val="DGLbody"/>
              <w:keepNext/>
              <w:spacing w:before="60" w:line="220" w:lineRule="exact"/>
              <w:ind w:left="57" w:right="57"/>
              <w:jc w:val="center"/>
            </w:pPr>
            <w:r>
              <w:rPr>
                <w:lang w:val="fr-FR"/>
              </w:rPr>
              <w:t>8</w:t>
            </w:r>
          </w:p>
        </w:tc>
        <w:tc>
          <w:tcPr>
            <w:tcW w:w="350" w:type="dxa"/>
            <w:tcMar>
              <w:top w:w="15" w:type="dxa"/>
              <w:left w:w="15" w:type="dxa"/>
              <w:bottom w:w="0" w:type="dxa"/>
              <w:right w:w="15" w:type="dxa"/>
            </w:tcMar>
          </w:tcPr>
          <w:p w14:paraId="2269EF12" w14:textId="77777777" w:rsidR="006E5299" w:rsidRPr="006010E0" w:rsidRDefault="006E5299" w:rsidP="006E5299">
            <w:pPr>
              <w:pStyle w:val="DGLbody"/>
              <w:keepNext/>
              <w:spacing w:before="60" w:line="220" w:lineRule="exact"/>
              <w:ind w:left="57" w:right="57"/>
              <w:jc w:val="center"/>
            </w:pPr>
            <w:r>
              <w:rPr>
                <w:lang w:val="fr-FR"/>
              </w:rPr>
              <w:t>6.1</w:t>
            </w:r>
          </w:p>
        </w:tc>
        <w:tc>
          <w:tcPr>
            <w:tcW w:w="294" w:type="dxa"/>
            <w:tcMar>
              <w:top w:w="15" w:type="dxa"/>
              <w:left w:w="15" w:type="dxa"/>
              <w:bottom w:w="0" w:type="dxa"/>
              <w:right w:w="15" w:type="dxa"/>
            </w:tcMar>
          </w:tcPr>
          <w:p w14:paraId="550554D0" w14:textId="77777777" w:rsidR="006E5299" w:rsidRPr="006010E0" w:rsidRDefault="006E5299" w:rsidP="006E5299">
            <w:pPr>
              <w:pStyle w:val="DGLbody"/>
              <w:keepNext/>
              <w:spacing w:before="60" w:line="220" w:lineRule="exact"/>
              <w:ind w:left="57" w:right="57"/>
              <w:jc w:val="center"/>
            </w:pPr>
            <w:r>
              <w:rPr>
                <w:lang w:val="fr-FR"/>
              </w:rPr>
              <w:t>II</w:t>
            </w:r>
          </w:p>
        </w:tc>
        <w:tc>
          <w:tcPr>
            <w:tcW w:w="293" w:type="dxa"/>
            <w:tcMar>
              <w:top w:w="15" w:type="dxa"/>
              <w:left w:w="15" w:type="dxa"/>
              <w:bottom w:w="0" w:type="dxa"/>
              <w:right w:w="15" w:type="dxa"/>
            </w:tcMar>
          </w:tcPr>
          <w:p w14:paraId="48939025" w14:textId="77777777" w:rsidR="006E5299" w:rsidRPr="006010E0" w:rsidRDefault="006E5299" w:rsidP="006E5299">
            <w:pPr>
              <w:pStyle w:val="DGLbody"/>
              <w:keepNext/>
              <w:spacing w:before="60" w:line="220" w:lineRule="exact"/>
              <w:ind w:left="57" w:right="57"/>
              <w:jc w:val="center"/>
            </w:pPr>
          </w:p>
        </w:tc>
        <w:tc>
          <w:tcPr>
            <w:tcW w:w="364" w:type="dxa"/>
            <w:tcMar>
              <w:top w:w="15" w:type="dxa"/>
              <w:left w:w="15" w:type="dxa"/>
              <w:bottom w:w="0" w:type="dxa"/>
              <w:right w:w="15" w:type="dxa"/>
            </w:tcMar>
          </w:tcPr>
          <w:p w14:paraId="600DBA73" w14:textId="77777777" w:rsidR="006E5299" w:rsidRPr="006010E0" w:rsidRDefault="006E5299" w:rsidP="006E5299">
            <w:pPr>
              <w:pStyle w:val="DGLbody"/>
              <w:keepNext/>
              <w:spacing w:before="60" w:line="220" w:lineRule="exact"/>
              <w:ind w:left="57" w:right="57"/>
              <w:jc w:val="center"/>
            </w:pPr>
            <w:r>
              <w:rPr>
                <w:lang w:val="fr-FR"/>
              </w:rPr>
              <w:t>1 L</w:t>
            </w:r>
          </w:p>
        </w:tc>
        <w:tc>
          <w:tcPr>
            <w:tcW w:w="322" w:type="dxa"/>
            <w:tcMar>
              <w:top w:w="15" w:type="dxa"/>
              <w:left w:w="15" w:type="dxa"/>
              <w:bottom w:w="0" w:type="dxa"/>
              <w:right w:w="15" w:type="dxa"/>
            </w:tcMar>
          </w:tcPr>
          <w:p w14:paraId="09B6B3E9" w14:textId="77777777" w:rsidR="006E5299" w:rsidRPr="006010E0" w:rsidRDefault="006E5299" w:rsidP="006E5299">
            <w:pPr>
              <w:pStyle w:val="DGLbody"/>
              <w:keepNext/>
              <w:spacing w:before="60" w:line="220" w:lineRule="exact"/>
              <w:ind w:left="57" w:right="57"/>
              <w:jc w:val="center"/>
            </w:pPr>
            <w:r>
              <w:rPr>
                <w:lang w:val="fr-FR"/>
              </w:rPr>
              <w:t>E2</w:t>
            </w:r>
          </w:p>
        </w:tc>
        <w:tc>
          <w:tcPr>
            <w:tcW w:w="574" w:type="dxa"/>
            <w:tcMar>
              <w:top w:w="15" w:type="dxa"/>
              <w:left w:w="15" w:type="dxa"/>
              <w:bottom w:w="0" w:type="dxa"/>
              <w:right w:w="15" w:type="dxa"/>
            </w:tcMar>
          </w:tcPr>
          <w:p w14:paraId="412094DC" w14:textId="77777777" w:rsidR="006E5299" w:rsidRPr="006010E0" w:rsidRDefault="006E5299" w:rsidP="006E5299">
            <w:pPr>
              <w:pStyle w:val="DGLbody"/>
              <w:keepNext/>
              <w:spacing w:before="60" w:line="220" w:lineRule="exact"/>
              <w:ind w:left="57" w:right="57"/>
              <w:jc w:val="center"/>
            </w:pPr>
            <w:r>
              <w:rPr>
                <w:lang w:val="fr-FR"/>
              </w:rPr>
              <w:t>P001 IBC02</w:t>
            </w:r>
          </w:p>
        </w:tc>
        <w:tc>
          <w:tcPr>
            <w:tcW w:w="490" w:type="dxa"/>
            <w:tcMar>
              <w:top w:w="15" w:type="dxa"/>
              <w:left w:w="15" w:type="dxa"/>
              <w:bottom w:w="0" w:type="dxa"/>
              <w:right w:w="15" w:type="dxa"/>
            </w:tcMar>
          </w:tcPr>
          <w:p w14:paraId="19FBA400" w14:textId="77777777" w:rsidR="006E5299" w:rsidRPr="006010E0" w:rsidRDefault="006E5299" w:rsidP="006E5299">
            <w:pPr>
              <w:pStyle w:val="DGLbody"/>
              <w:keepNext/>
              <w:spacing w:before="60" w:line="220" w:lineRule="exact"/>
              <w:ind w:left="57" w:right="57"/>
              <w:jc w:val="center"/>
            </w:pPr>
          </w:p>
        </w:tc>
        <w:tc>
          <w:tcPr>
            <w:tcW w:w="462" w:type="dxa"/>
            <w:tcMar>
              <w:top w:w="15" w:type="dxa"/>
              <w:left w:w="15" w:type="dxa"/>
              <w:bottom w:w="0" w:type="dxa"/>
              <w:right w:w="15" w:type="dxa"/>
            </w:tcMar>
          </w:tcPr>
          <w:p w14:paraId="65CF52F0" w14:textId="77777777" w:rsidR="006E5299" w:rsidRPr="006010E0" w:rsidRDefault="006E5299" w:rsidP="006E5299">
            <w:pPr>
              <w:pStyle w:val="DGLbody"/>
              <w:keepNext/>
              <w:spacing w:before="60" w:line="220" w:lineRule="exact"/>
              <w:ind w:left="57" w:right="57"/>
              <w:jc w:val="center"/>
            </w:pPr>
            <w:r>
              <w:rPr>
                <w:lang w:val="fr-FR"/>
              </w:rPr>
              <w:t>T8</w:t>
            </w:r>
          </w:p>
        </w:tc>
        <w:tc>
          <w:tcPr>
            <w:tcW w:w="545" w:type="dxa"/>
            <w:tcMar>
              <w:top w:w="15" w:type="dxa"/>
              <w:left w:w="15" w:type="dxa"/>
              <w:bottom w:w="0" w:type="dxa"/>
              <w:right w:w="15" w:type="dxa"/>
            </w:tcMar>
          </w:tcPr>
          <w:p w14:paraId="5DADB134" w14:textId="77777777" w:rsidR="006E5299" w:rsidRPr="006010E0" w:rsidRDefault="006E5299" w:rsidP="006E5299">
            <w:pPr>
              <w:pStyle w:val="DGLbody"/>
              <w:keepNext/>
              <w:spacing w:before="60" w:line="220" w:lineRule="exact"/>
              <w:ind w:left="57" w:right="57"/>
              <w:jc w:val="center"/>
            </w:pPr>
            <w:r>
              <w:rPr>
                <w:lang w:val="fr-FR"/>
              </w:rPr>
              <w:t>TP2</w:t>
            </w:r>
          </w:p>
        </w:tc>
      </w:tr>
    </w:tbl>
    <w:p w14:paraId="36B076D5" w14:textId="77777777" w:rsidR="006E5299" w:rsidRPr="006352F3" w:rsidRDefault="006E5299" w:rsidP="00451665">
      <w:pPr>
        <w:pStyle w:val="SingleTxtG"/>
        <w:spacing w:before="120"/>
        <w:rPr>
          <w:lang w:val="fr-FR"/>
        </w:rPr>
      </w:pPr>
      <w:r>
        <w:rPr>
          <w:lang w:val="fr-FR"/>
        </w:rPr>
        <w:tab/>
        <w:t>Version espagnole du même tableau :</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9"/>
        <w:gridCol w:w="2898"/>
        <w:gridCol w:w="280"/>
        <w:gridCol w:w="350"/>
        <w:gridCol w:w="294"/>
        <w:gridCol w:w="308"/>
        <w:gridCol w:w="350"/>
        <w:gridCol w:w="350"/>
        <w:gridCol w:w="559"/>
        <w:gridCol w:w="476"/>
        <w:gridCol w:w="462"/>
        <w:gridCol w:w="545"/>
      </w:tblGrid>
      <w:tr w:rsidR="001E4CDF" w:rsidRPr="005E4757" w14:paraId="221FEB04" w14:textId="77777777" w:rsidTr="00457F5F">
        <w:trPr>
          <w:cantSplit/>
          <w:trHeight w:val="673"/>
          <w:jc w:val="center"/>
        </w:trPr>
        <w:tc>
          <w:tcPr>
            <w:tcW w:w="499" w:type="dxa"/>
            <w:tcMar>
              <w:top w:w="0" w:type="dxa"/>
              <w:left w:w="0" w:type="dxa"/>
              <w:bottom w:w="0" w:type="dxa"/>
              <w:right w:w="0" w:type="dxa"/>
            </w:tcMar>
          </w:tcPr>
          <w:p w14:paraId="2ACB9582" w14:textId="77777777" w:rsidR="006E5299" w:rsidRPr="006E5299" w:rsidRDefault="006E5299" w:rsidP="006E5299">
            <w:pPr>
              <w:spacing w:before="60" w:after="60" w:line="220" w:lineRule="exact"/>
              <w:ind w:left="57" w:right="57"/>
              <w:jc w:val="center"/>
              <w:rPr>
                <w:rFonts w:asciiTheme="majorBidi" w:hAnsiTheme="majorBidi" w:cstheme="majorBidi"/>
                <w:color w:val="000000"/>
                <w:sz w:val="16"/>
                <w:szCs w:val="16"/>
              </w:rPr>
            </w:pPr>
            <w:r w:rsidRPr="006E5299">
              <w:rPr>
                <w:sz w:val="16"/>
                <w:szCs w:val="16"/>
                <w:lang w:val="fr-FR"/>
              </w:rPr>
              <w:t>1790</w:t>
            </w:r>
          </w:p>
        </w:tc>
        <w:tc>
          <w:tcPr>
            <w:tcW w:w="2898" w:type="dxa"/>
            <w:tcMar>
              <w:top w:w="0" w:type="dxa"/>
              <w:left w:w="0" w:type="dxa"/>
              <w:bottom w:w="0" w:type="dxa"/>
              <w:right w:w="0" w:type="dxa"/>
            </w:tcMar>
          </w:tcPr>
          <w:p w14:paraId="5F3364AE" w14:textId="77777777" w:rsidR="006E5299" w:rsidRPr="006E5299" w:rsidRDefault="006E5299" w:rsidP="006E5299">
            <w:pPr>
              <w:spacing w:before="60" w:after="60" w:line="220" w:lineRule="exact"/>
              <w:ind w:left="57" w:right="57"/>
              <w:rPr>
                <w:rFonts w:asciiTheme="majorBidi" w:hAnsiTheme="majorBidi" w:cstheme="majorBidi"/>
                <w:color w:val="000000"/>
                <w:sz w:val="16"/>
                <w:szCs w:val="16"/>
                <w:lang w:val="es-ES"/>
              </w:rPr>
            </w:pPr>
            <w:r w:rsidRPr="006E5299">
              <w:rPr>
                <w:sz w:val="16"/>
                <w:szCs w:val="16"/>
                <w:lang w:val="es-ES"/>
              </w:rPr>
              <w:t>ÁCIDO FLUORHÍDRICO con un máximo del 60 % de fluoruro de hidrógeno</w:t>
            </w:r>
          </w:p>
        </w:tc>
        <w:tc>
          <w:tcPr>
            <w:tcW w:w="280" w:type="dxa"/>
            <w:tcMar>
              <w:top w:w="0" w:type="dxa"/>
              <w:left w:w="0" w:type="dxa"/>
              <w:bottom w:w="0" w:type="dxa"/>
              <w:right w:w="0" w:type="dxa"/>
            </w:tcMar>
          </w:tcPr>
          <w:p w14:paraId="51AA59DA" w14:textId="77777777" w:rsidR="006E5299" w:rsidRPr="006E5299" w:rsidRDefault="006E5299" w:rsidP="006E5299">
            <w:pPr>
              <w:spacing w:before="60" w:after="60" w:line="220" w:lineRule="exact"/>
              <w:ind w:left="57" w:right="57"/>
              <w:jc w:val="center"/>
              <w:rPr>
                <w:rFonts w:asciiTheme="majorBidi" w:hAnsiTheme="majorBidi" w:cstheme="majorBidi"/>
                <w:color w:val="000000"/>
                <w:sz w:val="16"/>
                <w:szCs w:val="16"/>
              </w:rPr>
            </w:pPr>
            <w:r w:rsidRPr="006E5299">
              <w:rPr>
                <w:sz w:val="16"/>
                <w:szCs w:val="16"/>
                <w:lang w:val="fr-FR"/>
              </w:rPr>
              <w:t>8</w:t>
            </w:r>
          </w:p>
        </w:tc>
        <w:tc>
          <w:tcPr>
            <w:tcW w:w="350" w:type="dxa"/>
            <w:tcMar>
              <w:top w:w="0" w:type="dxa"/>
              <w:left w:w="0" w:type="dxa"/>
              <w:bottom w:w="0" w:type="dxa"/>
              <w:right w:w="0" w:type="dxa"/>
            </w:tcMar>
          </w:tcPr>
          <w:p w14:paraId="0F45D697" w14:textId="77777777" w:rsidR="006E5299" w:rsidRPr="006E5299" w:rsidRDefault="006E5299" w:rsidP="006E5299">
            <w:pPr>
              <w:spacing w:before="60" w:after="60" w:line="220" w:lineRule="exact"/>
              <w:ind w:left="57" w:right="57"/>
              <w:jc w:val="center"/>
              <w:rPr>
                <w:rFonts w:asciiTheme="majorBidi" w:hAnsiTheme="majorBidi" w:cstheme="majorBidi"/>
                <w:color w:val="000000"/>
                <w:sz w:val="16"/>
                <w:szCs w:val="16"/>
              </w:rPr>
            </w:pPr>
            <w:r w:rsidRPr="006E5299">
              <w:rPr>
                <w:sz w:val="16"/>
                <w:szCs w:val="16"/>
                <w:lang w:val="fr-FR"/>
              </w:rPr>
              <w:t>6.1</w:t>
            </w:r>
          </w:p>
        </w:tc>
        <w:tc>
          <w:tcPr>
            <w:tcW w:w="294" w:type="dxa"/>
            <w:tcMar>
              <w:top w:w="0" w:type="dxa"/>
              <w:left w:w="0" w:type="dxa"/>
              <w:bottom w:w="0" w:type="dxa"/>
              <w:right w:w="0" w:type="dxa"/>
            </w:tcMar>
          </w:tcPr>
          <w:p w14:paraId="054622E5" w14:textId="77777777" w:rsidR="006E5299" w:rsidRPr="006E5299" w:rsidRDefault="006E5299" w:rsidP="006E5299">
            <w:pPr>
              <w:spacing w:before="60" w:after="60" w:line="220" w:lineRule="exact"/>
              <w:ind w:left="57" w:right="57"/>
              <w:jc w:val="center"/>
              <w:rPr>
                <w:rFonts w:asciiTheme="majorBidi" w:hAnsiTheme="majorBidi" w:cstheme="majorBidi"/>
                <w:color w:val="000000"/>
                <w:sz w:val="16"/>
                <w:szCs w:val="16"/>
              </w:rPr>
            </w:pPr>
            <w:r w:rsidRPr="006E5299">
              <w:rPr>
                <w:sz w:val="16"/>
                <w:szCs w:val="16"/>
                <w:lang w:val="fr-FR"/>
              </w:rPr>
              <w:t>I.</w:t>
            </w:r>
          </w:p>
        </w:tc>
        <w:tc>
          <w:tcPr>
            <w:tcW w:w="308" w:type="dxa"/>
            <w:tcMar>
              <w:top w:w="0" w:type="dxa"/>
              <w:left w:w="0" w:type="dxa"/>
              <w:bottom w:w="0" w:type="dxa"/>
              <w:right w:w="0" w:type="dxa"/>
            </w:tcMar>
          </w:tcPr>
          <w:p w14:paraId="6EB55BF8" w14:textId="77777777" w:rsidR="006E5299" w:rsidRPr="006E5299" w:rsidRDefault="006E5299" w:rsidP="006E5299">
            <w:pPr>
              <w:spacing w:before="60" w:after="60" w:line="220" w:lineRule="exact"/>
              <w:ind w:left="57" w:right="57"/>
              <w:jc w:val="center"/>
              <w:rPr>
                <w:rFonts w:asciiTheme="majorBidi" w:hAnsiTheme="majorBidi" w:cstheme="majorBidi"/>
                <w:color w:val="000000"/>
                <w:sz w:val="16"/>
                <w:szCs w:val="16"/>
                <w:lang w:val="es-ES"/>
              </w:rPr>
            </w:pPr>
          </w:p>
        </w:tc>
        <w:tc>
          <w:tcPr>
            <w:tcW w:w="350" w:type="dxa"/>
            <w:tcMar>
              <w:top w:w="0" w:type="dxa"/>
              <w:left w:w="0" w:type="dxa"/>
              <w:bottom w:w="0" w:type="dxa"/>
              <w:right w:w="0" w:type="dxa"/>
            </w:tcMar>
          </w:tcPr>
          <w:p w14:paraId="3E961C73" w14:textId="77777777" w:rsidR="006E5299" w:rsidRPr="006E5299" w:rsidRDefault="006E5299" w:rsidP="006E5299">
            <w:pPr>
              <w:spacing w:before="60" w:after="60" w:line="220" w:lineRule="exact"/>
              <w:ind w:left="57" w:right="57"/>
              <w:jc w:val="center"/>
              <w:rPr>
                <w:rFonts w:asciiTheme="majorBidi" w:hAnsiTheme="majorBidi" w:cstheme="majorBidi"/>
                <w:color w:val="000000"/>
                <w:sz w:val="16"/>
                <w:szCs w:val="16"/>
              </w:rPr>
            </w:pPr>
            <w:r w:rsidRPr="006E5299">
              <w:rPr>
                <w:sz w:val="16"/>
                <w:szCs w:val="16"/>
                <w:lang w:val="fr-FR"/>
              </w:rPr>
              <w:t>0</w:t>
            </w:r>
          </w:p>
        </w:tc>
        <w:tc>
          <w:tcPr>
            <w:tcW w:w="350" w:type="dxa"/>
            <w:tcMar>
              <w:top w:w="0" w:type="dxa"/>
              <w:left w:w="0" w:type="dxa"/>
              <w:bottom w:w="0" w:type="dxa"/>
              <w:right w:w="0" w:type="dxa"/>
            </w:tcMar>
          </w:tcPr>
          <w:p w14:paraId="1FCE3C39" w14:textId="77777777" w:rsidR="006E5299" w:rsidRPr="006E5299" w:rsidRDefault="006E5299" w:rsidP="006E5299">
            <w:pPr>
              <w:spacing w:before="60" w:after="60" w:line="220" w:lineRule="exact"/>
              <w:ind w:left="57" w:right="57"/>
              <w:jc w:val="center"/>
              <w:rPr>
                <w:rFonts w:asciiTheme="majorBidi" w:hAnsiTheme="majorBidi" w:cstheme="majorBidi"/>
                <w:color w:val="000000"/>
                <w:sz w:val="16"/>
                <w:szCs w:val="16"/>
              </w:rPr>
            </w:pPr>
            <w:r w:rsidRPr="006E5299">
              <w:rPr>
                <w:sz w:val="16"/>
                <w:szCs w:val="16"/>
                <w:lang w:val="fr-FR"/>
              </w:rPr>
              <w:t>E0</w:t>
            </w:r>
          </w:p>
        </w:tc>
        <w:tc>
          <w:tcPr>
            <w:tcW w:w="559" w:type="dxa"/>
            <w:tcMar>
              <w:top w:w="0" w:type="dxa"/>
              <w:left w:w="0" w:type="dxa"/>
              <w:bottom w:w="0" w:type="dxa"/>
              <w:right w:w="0" w:type="dxa"/>
            </w:tcMar>
          </w:tcPr>
          <w:p w14:paraId="45E92562" w14:textId="77777777" w:rsidR="006E5299" w:rsidRPr="006E5299" w:rsidRDefault="006E5299" w:rsidP="006E5299">
            <w:pPr>
              <w:spacing w:before="60" w:after="60" w:line="220" w:lineRule="exact"/>
              <w:ind w:left="57" w:right="57"/>
              <w:jc w:val="center"/>
              <w:rPr>
                <w:rFonts w:asciiTheme="majorBidi" w:hAnsiTheme="majorBidi" w:cstheme="majorBidi"/>
                <w:color w:val="000000"/>
                <w:sz w:val="16"/>
                <w:szCs w:val="16"/>
              </w:rPr>
            </w:pPr>
            <w:r w:rsidRPr="006E5299">
              <w:rPr>
                <w:sz w:val="16"/>
                <w:szCs w:val="16"/>
                <w:lang w:val="fr-FR"/>
              </w:rPr>
              <w:t>P802</w:t>
            </w:r>
          </w:p>
        </w:tc>
        <w:tc>
          <w:tcPr>
            <w:tcW w:w="476" w:type="dxa"/>
            <w:tcMar>
              <w:top w:w="0" w:type="dxa"/>
              <w:left w:w="0" w:type="dxa"/>
              <w:bottom w:w="0" w:type="dxa"/>
              <w:right w:w="0" w:type="dxa"/>
            </w:tcMar>
          </w:tcPr>
          <w:p w14:paraId="1C4BEFCE" w14:textId="77777777" w:rsidR="006E5299" w:rsidRPr="006E5299" w:rsidRDefault="006E5299" w:rsidP="006E5299">
            <w:pPr>
              <w:spacing w:before="60" w:after="60" w:line="220" w:lineRule="exact"/>
              <w:ind w:left="57" w:right="57"/>
              <w:jc w:val="center"/>
              <w:rPr>
                <w:rFonts w:asciiTheme="majorBidi" w:hAnsiTheme="majorBidi" w:cstheme="majorBidi"/>
                <w:color w:val="000000"/>
                <w:sz w:val="16"/>
                <w:szCs w:val="16"/>
              </w:rPr>
            </w:pPr>
            <w:r w:rsidRPr="006E5299">
              <w:rPr>
                <w:sz w:val="16"/>
                <w:szCs w:val="16"/>
                <w:lang w:val="fr-FR"/>
              </w:rPr>
              <w:t>PP79 PP81</w:t>
            </w:r>
          </w:p>
        </w:tc>
        <w:tc>
          <w:tcPr>
            <w:tcW w:w="462" w:type="dxa"/>
            <w:tcMar>
              <w:top w:w="0" w:type="dxa"/>
              <w:left w:w="0" w:type="dxa"/>
              <w:bottom w:w="0" w:type="dxa"/>
              <w:right w:w="0" w:type="dxa"/>
            </w:tcMar>
          </w:tcPr>
          <w:p w14:paraId="283B6517" w14:textId="77777777" w:rsidR="006E5299" w:rsidRPr="006E5299" w:rsidRDefault="006E5299" w:rsidP="006E5299">
            <w:pPr>
              <w:spacing w:before="60" w:after="60" w:line="220" w:lineRule="exact"/>
              <w:ind w:left="57" w:right="57"/>
              <w:jc w:val="center"/>
              <w:rPr>
                <w:rFonts w:asciiTheme="majorBidi" w:hAnsiTheme="majorBidi" w:cstheme="majorBidi"/>
                <w:color w:val="000000"/>
                <w:sz w:val="16"/>
                <w:szCs w:val="16"/>
              </w:rPr>
            </w:pPr>
            <w:r w:rsidRPr="006E5299">
              <w:rPr>
                <w:sz w:val="16"/>
                <w:szCs w:val="16"/>
                <w:lang w:val="fr-FR"/>
              </w:rPr>
              <w:t>T10</w:t>
            </w:r>
          </w:p>
        </w:tc>
        <w:tc>
          <w:tcPr>
            <w:tcW w:w="545" w:type="dxa"/>
            <w:tcMar>
              <w:top w:w="0" w:type="dxa"/>
              <w:left w:w="0" w:type="dxa"/>
              <w:bottom w:w="0" w:type="dxa"/>
              <w:right w:w="0" w:type="dxa"/>
            </w:tcMar>
          </w:tcPr>
          <w:p w14:paraId="09A1E020" w14:textId="77777777" w:rsidR="006E5299" w:rsidRPr="006E5299" w:rsidRDefault="006E5299" w:rsidP="006E5299">
            <w:pPr>
              <w:spacing w:before="60" w:after="60" w:line="220" w:lineRule="exact"/>
              <w:ind w:left="57" w:right="57"/>
              <w:jc w:val="center"/>
              <w:rPr>
                <w:rFonts w:asciiTheme="majorBidi" w:hAnsiTheme="majorBidi" w:cstheme="majorBidi"/>
                <w:color w:val="000000"/>
                <w:sz w:val="16"/>
                <w:szCs w:val="16"/>
              </w:rPr>
            </w:pPr>
            <w:r w:rsidRPr="006E5299">
              <w:rPr>
                <w:sz w:val="16"/>
                <w:szCs w:val="16"/>
                <w:lang w:val="fr-FR"/>
              </w:rPr>
              <w:t>TP2 TP13</w:t>
            </w:r>
          </w:p>
        </w:tc>
      </w:tr>
      <w:tr w:rsidR="001E4CDF" w:rsidRPr="005E4757" w14:paraId="76E8792C" w14:textId="77777777" w:rsidTr="00457F5F">
        <w:trPr>
          <w:cantSplit/>
          <w:jc w:val="center"/>
        </w:trPr>
        <w:tc>
          <w:tcPr>
            <w:tcW w:w="499" w:type="dxa"/>
            <w:tcMar>
              <w:top w:w="0" w:type="dxa"/>
              <w:left w:w="0" w:type="dxa"/>
              <w:bottom w:w="0" w:type="dxa"/>
              <w:right w:w="0" w:type="dxa"/>
            </w:tcMar>
          </w:tcPr>
          <w:p w14:paraId="3D87C58E" w14:textId="77777777" w:rsidR="006E5299" w:rsidRPr="006E5299" w:rsidRDefault="006E5299" w:rsidP="006E5299">
            <w:pPr>
              <w:spacing w:before="60" w:after="60" w:line="220" w:lineRule="exact"/>
              <w:ind w:left="57" w:right="57"/>
              <w:jc w:val="center"/>
              <w:rPr>
                <w:rFonts w:asciiTheme="majorBidi" w:hAnsiTheme="majorBidi" w:cstheme="majorBidi"/>
                <w:color w:val="000000"/>
                <w:sz w:val="16"/>
                <w:szCs w:val="16"/>
              </w:rPr>
            </w:pPr>
            <w:r w:rsidRPr="006E5299">
              <w:rPr>
                <w:sz w:val="16"/>
                <w:szCs w:val="16"/>
                <w:lang w:val="fr-FR"/>
              </w:rPr>
              <w:t>1790</w:t>
            </w:r>
          </w:p>
        </w:tc>
        <w:tc>
          <w:tcPr>
            <w:tcW w:w="2898" w:type="dxa"/>
            <w:tcMar>
              <w:top w:w="0" w:type="dxa"/>
              <w:left w:w="0" w:type="dxa"/>
              <w:bottom w:w="0" w:type="dxa"/>
              <w:right w:w="0" w:type="dxa"/>
            </w:tcMar>
          </w:tcPr>
          <w:p w14:paraId="1CB2AEE8" w14:textId="77777777" w:rsidR="006E5299" w:rsidRPr="006E5299" w:rsidRDefault="006E5299" w:rsidP="006E5299">
            <w:pPr>
              <w:spacing w:before="60" w:after="60" w:line="220" w:lineRule="exact"/>
              <w:ind w:left="57" w:right="57"/>
              <w:rPr>
                <w:rFonts w:asciiTheme="majorBidi" w:hAnsiTheme="majorBidi" w:cstheme="majorBidi"/>
                <w:color w:val="000000"/>
                <w:sz w:val="16"/>
                <w:szCs w:val="16"/>
                <w:lang w:val="es-ES"/>
              </w:rPr>
            </w:pPr>
            <w:r w:rsidRPr="006E5299">
              <w:rPr>
                <w:sz w:val="16"/>
                <w:szCs w:val="16"/>
                <w:lang w:val="es-ES"/>
              </w:rPr>
              <w:t>ÁCIDO FLUORHÍDRICO con un máximo del 60 % de fluoruro de hidrógeno</w:t>
            </w:r>
          </w:p>
        </w:tc>
        <w:tc>
          <w:tcPr>
            <w:tcW w:w="280" w:type="dxa"/>
            <w:tcMar>
              <w:top w:w="0" w:type="dxa"/>
              <w:left w:w="0" w:type="dxa"/>
              <w:bottom w:w="0" w:type="dxa"/>
              <w:right w:w="0" w:type="dxa"/>
            </w:tcMar>
          </w:tcPr>
          <w:p w14:paraId="0DECB75A" w14:textId="77777777" w:rsidR="006E5299" w:rsidRPr="006E5299" w:rsidRDefault="006E5299" w:rsidP="006E5299">
            <w:pPr>
              <w:spacing w:before="60" w:after="60" w:line="220" w:lineRule="exact"/>
              <w:ind w:left="57" w:right="57"/>
              <w:jc w:val="center"/>
              <w:rPr>
                <w:rFonts w:asciiTheme="majorBidi" w:hAnsiTheme="majorBidi" w:cstheme="majorBidi"/>
                <w:color w:val="000000"/>
                <w:sz w:val="16"/>
                <w:szCs w:val="16"/>
              </w:rPr>
            </w:pPr>
            <w:r w:rsidRPr="006E5299">
              <w:rPr>
                <w:sz w:val="16"/>
                <w:szCs w:val="16"/>
                <w:lang w:val="fr-FR"/>
              </w:rPr>
              <w:t>8</w:t>
            </w:r>
          </w:p>
        </w:tc>
        <w:tc>
          <w:tcPr>
            <w:tcW w:w="350" w:type="dxa"/>
            <w:tcMar>
              <w:top w:w="0" w:type="dxa"/>
              <w:left w:w="0" w:type="dxa"/>
              <w:bottom w:w="0" w:type="dxa"/>
              <w:right w:w="0" w:type="dxa"/>
            </w:tcMar>
          </w:tcPr>
          <w:p w14:paraId="4D42AC98" w14:textId="77777777" w:rsidR="006E5299" w:rsidRPr="006E5299" w:rsidRDefault="006E5299" w:rsidP="006E5299">
            <w:pPr>
              <w:spacing w:before="60" w:after="60" w:line="220" w:lineRule="exact"/>
              <w:ind w:left="57" w:right="57"/>
              <w:jc w:val="center"/>
              <w:rPr>
                <w:rFonts w:asciiTheme="majorBidi" w:hAnsiTheme="majorBidi" w:cstheme="majorBidi"/>
                <w:color w:val="000000"/>
                <w:sz w:val="16"/>
                <w:szCs w:val="16"/>
              </w:rPr>
            </w:pPr>
            <w:r w:rsidRPr="006E5299">
              <w:rPr>
                <w:sz w:val="16"/>
                <w:szCs w:val="16"/>
                <w:lang w:val="fr-FR"/>
              </w:rPr>
              <w:t>6.1</w:t>
            </w:r>
          </w:p>
        </w:tc>
        <w:tc>
          <w:tcPr>
            <w:tcW w:w="294" w:type="dxa"/>
            <w:tcMar>
              <w:top w:w="0" w:type="dxa"/>
              <w:left w:w="0" w:type="dxa"/>
              <w:bottom w:w="0" w:type="dxa"/>
              <w:right w:w="0" w:type="dxa"/>
            </w:tcMar>
          </w:tcPr>
          <w:p w14:paraId="11E42634" w14:textId="77777777" w:rsidR="006E5299" w:rsidRPr="006E5299" w:rsidRDefault="006E5299" w:rsidP="006E5299">
            <w:pPr>
              <w:spacing w:before="60" w:after="60" w:line="220" w:lineRule="exact"/>
              <w:ind w:left="57" w:right="57"/>
              <w:jc w:val="center"/>
              <w:rPr>
                <w:rFonts w:asciiTheme="majorBidi" w:hAnsiTheme="majorBidi" w:cstheme="majorBidi"/>
                <w:color w:val="000000"/>
                <w:sz w:val="16"/>
                <w:szCs w:val="16"/>
              </w:rPr>
            </w:pPr>
            <w:r w:rsidRPr="006E5299">
              <w:rPr>
                <w:sz w:val="16"/>
                <w:szCs w:val="16"/>
                <w:lang w:val="fr-FR"/>
              </w:rPr>
              <w:t>II</w:t>
            </w:r>
          </w:p>
        </w:tc>
        <w:tc>
          <w:tcPr>
            <w:tcW w:w="308" w:type="dxa"/>
            <w:tcMar>
              <w:top w:w="0" w:type="dxa"/>
              <w:left w:w="0" w:type="dxa"/>
              <w:bottom w:w="0" w:type="dxa"/>
              <w:right w:w="0" w:type="dxa"/>
            </w:tcMar>
          </w:tcPr>
          <w:p w14:paraId="789A4A57" w14:textId="77777777" w:rsidR="006E5299" w:rsidRPr="006E5299" w:rsidRDefault="006E5299" w:rsidP="006E5299">
            <w:pPr>
              <w:spacing w:before="60" w:after="60" w:line="220" w:lineRule="exact"/>
              <w:ind w:left="57" w:right="57"/>
              <w:jc w:val="center"/>
              <w:rPr>
                <w:rFonts w:asciiTheme="majorBidi" w:hAnsiTheme="majorBidi" w:cstheme="majorBidi"/>
                <w:color w:val="000000"/>
                <w:sz w:val="16"/>
                <w:szCs w:val="16"/>
                <w:lang w:val="es-ES"/>
              </w:rPr>
            </w:pPr>
          </w:p>
        </w:tc>
        <w:tc>
          <w:tcPr>
            <w:tcW w:w="350" w:type="dxa"/>
            <w:tcMar>
              <w:top w:w="0" w:type="dxa"/>
              <w:left w:w="0" w:type="dxa"/>
              <w:bottom w:w="0" w:type="dxa"/>
              <w:right w:w="0" w:type="dxa"/>
            </w:tcMar>
          </w:tcPr>
          <w:p w14:paraId="5222E750" w14:textId="77777777" w:rsidR="006E5299" w:rsidRPr="006E5299" w:rsidRDefault="006E5299" w:rsidP="006E5299">
            <w:pPr>
              <w:spacing w:before="60" w:after="60" w:line="220" w:lineRule="exact"/>
              <w:ind w:left="57" w:right="57"/>
              <w:jc w:val="center"/>
              <w:rPr>
                <w:rFonts w:asciiTheme="majorBidi" w:hAnsiTheme="majorBidi" w:cstheme="majorBidi"/>
                <w:color w:val="000000"/>
                <w:sz w:val="16"/>
                <w:szCs w:val="16"/>
              </w:rPr>
            </w:pPr>
            <w:r w:rsidRPr="006E5299">
              <w:rPr>
                <w:sz w:val="16"/>
                <w:szCs w:val="16"/>
                <w:lang w:val="fr-FR"/>
              </w:rPr>
              <w:t>1 L</w:t>
            </w:r>
          </w:p>
        </w:tc>
        <w:tc>
          <w:tcPr>
            <w:tcW w:w="350" w:type="dxa"/>
            <w:tcMar>
              <w:top w:w="0" w:type="dxa"/>
              <w:left w:w="0" w:type="dxa"/>
              <w:bottom w:w="0" w:type="dxa"/>
              <w:right w:w="0" w:type="dxa"/>
            </w:tcMar>
          </w:tcPr>
          <w:p w14:paraId="2010BDB5" w14:textId="77777777" w:rsidR="006E5299" w:rsidRPr="006E5299" w:rsidRDefault="006E5299" w:rsidP="006E5299">
            <w:pPr>
              <w:spacing w:before="60" w:after="60" w:line="220" w:lineRule="exact"/>
              <w:ind w:left="57" w:right="57"/>
              <w:jc w:val="center"/>
              <w:rPr>
                <w:rFonts w:asciiTheme="majorBidi" w:hAnsiTheme="majorBidi" w:cstheme="majorBidi"/>
                <w:color w:val="000000"/>
                <w:sz w:val="16"/>
                <w:szCs w:val="16"/>
              </w:rPr>
            </w:pPr>
            <w:r w:rsidRPr="006E5299">
              <w:rPr>
                <w:sz w:val="16"/>
                <w:szCs w:val="16"/>
                <w:lang w:val="fr-FR"/>
              </w:rPr>
              <w:t>E2</w:t>
            </w:r>
          </w:p>
        </w:tc>
        <w:tc>
          <w:tcPr>
            <w:tcW w:w="559" w:type="dxa"/>
            <w:tcMar>
              <w:top w:w="0" w:type="dxa"/>
              <w:left w:w="0" w:type="dxa"/>
              <w:bottom w:w="0" w:type="dxa"/>
              <w:right w:w="0" w:type="dxa"/>
            </w:tcMar>
          </w:tcPr>
          <w:p w14:paraId="3D4A93D5" w14:textId="77777777" w:rsidR="006E5299" w:rsidRPr="006E5299" w:rsidRDefault="006E5299" w:rsidP="006E5299">
            <w:pPr>
              <w:spacing w:before="60" w:after="60" w:line="220" w:lineRule="exact"/>
              <w:ind w:left="57" w:right="57"/>
              <w:jc w:val="center"/>
              <w:rPr>
                <w:rFonts w:asciiTheme="majorBidi" w:hAnsiTheme="majorBidi" w:cstheme="majorBidi"/>
                <w:color w:val="000000"/>
                <w:sz w:val="16"/>
                <w:szCs w:val="16"/>
              </w:rPr>
            </w:pPr>
            <w:r w:rsidRPr="006E5299">
              <w:rPr>
                <w:sz w:val="16"/>
                <w:szCs w:val="16"/>
                <w:lang w:val="fr-FR"/>
              </w:rPr>
              <w:t>P001 IBC02</w:t>
            </w:r>
          </w:p>
        </w:tc>
        <w:tc>
          <w:tcPr>
            <w:tcW w:w="476" w:type="dxa"/>
            <w:tcMar>
              <w:top w:w="0" w:type="dxa"/>
              <w:left w:w="0" w:type="dxa"/>
              <w:bottom w:w="0" w:type="dxa"/>
              <w:right w:w="0" w:type="dxa"/>
            </w:tcMar>
          </w:tcPr>
          <w:p w14:paraId="71162C5D" w14:textId="77777777" w:rsidR="006E5299" w:rsidRPr="006E5299" w:rsidRDefault="006E5299" w:rsidP="006E5299">
            <w:pPr>
              <w:spacing w:before="60" w:after="60" w:line="220" w:lineRule="exact"/>
              <w:ind w:left="57" w:right="57"/>
              <w:jc w:val="center"/>
              <w:rPr>
                <w:rFonts w:asciiTheme="majorBidi" w:hAnsiTheme="majorBidi" w:cstheme="majorBidi"/>
                <w:color w:val="000000"/>
                <w:sz w:val="16"/>
                <w:szCs w:val="16"/>
                <w:lang w:val="es-ES"/>
              </w:rPr>
            </w:pPr>
          </w:p>
        </w:tc>
        <w:tc>
          <w:tcPr>
            <w:tcW w:w="462" w:type="dxa"/>
            <w:tcMar>
              <w:top w:w="0" w:type="dxa"/>
              <w:left w:w="0" w:type="dxa"/>
              <w:bottom w:w="0" w:type="dxa"/>
              <w:right w:w="0" w:type="dxa"/>
            </w:tcMar>
          </w:tcPr>
          <w:p w14:paraId="7AB0F1C1" w14:textId="77777777" w:rsidR="006E5299" w:rsidRPr="006E5299" w:rsidRDefault="006E5299" w:rsidP="006E5299">
            <w:pPr>
              <w:spacing w:before="60" w:after="60" w:line="220" w:lineRule="exact"/>
              <w:ind w:left="57" w:right="57"/>
              <w:jc w:val="center"/>
              <w:rPr>
                <w:rFonts w:asciiTheme="majorBidi" w:hAnsiTheme="majorBidi" w:cstheme="majorBidi"/>
                <w:color w:val="000000"/>
                <w:sz w:val="16"/>
                <w:szCs w:val="16"/>
              </w:rPr>
            </w:pPr>
            <w:r w:rsidRPr="006E5299">
              <w:rPr>
                <w:sz w:val="16"/>
                <w:szCs w:val="16"/>
                <w:lang w:val="fr-FR"/>
              </w:rPr>
              <w:t>T8</w:t>
            </w:r>
          </w:p>
        </w:tc>
        <w:tc>
          <w:tcPr>
            <w:tcW w:w="545" w:type="dxa"/>
            <w:tcMar>
              <w:top w:w="0" w:type="dxa"/>
              <w:left w:w="0" w:type="dxa"/>
              <w:bottom w:w="0" w:type="dxa"/>
              <w:right w:w="0" w:type="dxa"/>
            </w:tcMar>
          </w:tcPr>
          <w:p w14:paraId="7137709F" w14:textId="77777777" w:rsidR="006E5299" w:rsidRPr="006E5299" w:rsidRDefault="006E5299" w:rsidP="006E5299">
            <w:pPr>
              <w:spacing w:before="60" w:after="60" w:line="220" w:lineRule="exact"/>
              <w:ind w:left="57" w:right="57"/>
              <w:jc w:val="center"/>
              <w:rPr>
                <w:rFonts w:asciiTheme="majorBidi" w:hAnsiTheme="majorBidi" w:cstheme="majorBidi"/>
                <w:color w:val="000000"/>
                <w:sz w:val="16"/>
                <w:szCs w:val="16"/>
              </w:rPr>
            </w:pPr>
            <w:r w:rsidRPr="006E5299">
              <w:rPr>
                <w:sz w:val="16"/>
                <w:szCs w:val="16"/>
                <w:lang w:val="fr-FR"/>
              </w:rPr>
              <w:t>TP2</w:t>
            </w:r>
          </w:p>
        </w:tc>
      </w:tr>
    </w:tbl>
    <w:p w14:paraId="1C81D480" w14:textId="43B7D42A" w:rsidR="006E5299" w:rsidRPr="006352F3" w:rsidRDefault="006E5299" w:rsidP="006E5299">
      <w:pPr>
        <w:pStyle w:val="SingleTxtG"/>
        <w:spacing w:before="120"/>
        <w:rPr>
          <w:lang w:val="fr-FR"/>
        </w:rPr>
      </w:pPr>
      <w:r>
        <w:rPr>
          <w:lang w:val="fr-FR"/>
        </w:rPr>
        <w:t>4.</w:t>
      </w:r>
      <w:r>
        <w:rPr>
          <w:lang w:val="fr-FR"/>
        </w:rPr>
        <w:tab/>
        <w:t>De même, dans l</w:t>
      </w:r>
      <w:r w:rsidR="00CB108E">
        <w:rPr>
          <w:lang w:val="fr-FR"/>
        </w:rPr>
        <w:t>’</w:t>
      </w:r>
      <w:r>
        <w:rPr>
          <w:lang w:val="fr-FR"/>
        </w:rPr>
        <w:t>index alphabétique de la version espagnole, seul le cas de l</w:t>
      </w:r>
      <w:r w:rsidR="00CB108E">
        <w:rPr>
          <w:lang w:val="fr-FR"/>
        </w:rPr>
        <w:t>’</w:t>
      </w:r>
      <w:r>
        <w:rPr>
          <w:lang w:val="fr-FR"/>
        </w:rPr>
        <w:t>ACIDE FLUORHYDRIQUE contenant au plus 60</w:t>
      </w:r>
      <w:r w:rsidR="00544562">
        <w:rPr>
          <w:lang w:val="fr-FR"/>
        </w:rPr>
        <w:t> </w:t>
      </w:r>
      <w:r>
        <w:rPr>
          <w:lang w:val="fr-FR"/>
        </w:rPr>
        <w:t>% de fluorure d</w:t>
      </w:r>
      <w:r w:rsidR="00CB108E">
        <w:rPr>
          <w:lang w:val="fr-FR"/>
        </w:rPr>
        <w:t>’</w:t>
      </w:r>
      <w:r>
        <w:rPr>
          <w:lang w:val="fr-FR"/>
        </w:rPr>
        <w:t>hydrogène est mentionné, le second cas ne l</w:t>
      </w:r>
      <w:r w:rsidR="00CB108E">
        <w:rPr>
          <w:lang w:val="fr-FR"/>
        </w:rPr>
        <w:t>’</w:t>
      </w:r>
      <w:r>
        <w:rPr>
          <w:lang w:val="fr-FR"/>
        </w:rPr>
        <w:t>étant pas, alors qu</w:t>
      </w:r>
      <w:r w:rsidR="00CB108E">
        <w:rPr>
          <w:lang w:val="fr-FR"/>
        </w:rPr>
        <w:t>’</w:t>
      </w:r>
      <w:r>
        <w:rPr>
          <w:lang w:val="fr-FR"/>
        </w:rPr>
        <w:t>il figure dans les versions anglaise et française.</w:t>
      </w:r>
    </w:p>
    <w:p w14:paraId="3BC1F3FD" w14:textId="77777777" w:rsidR="006E5299" w:rsidRPr="006352F3" w:rsidRDefault="006E5299" w:rsidP="006E5299">
      <w:pPr>
        <w:pStyle w:val="SingleTxtG"/>
        <w:rPr>
          <w:lang w:val="fr-FR"/>
        </w:rPr>
      </w:pPr>
      <w:r>
        <w:rPr>
          <w:lang w:val="fr-FR"/>
        </w:rPr>
        <w:tab/>
        <w:t>Version anglaise :</w:t>
      </w:r>
    </w:p>
    <w:tbl>
      <w:tblPr>
        <w:tblW w:w="4781" w:type="dxa"/>
        <w:jc w:val="center"/>
        <w:tblLayout w:type="fixed"/>
        <w:tblCellMar>
          <w:left w:w="54" w:type="dxa"/>
          <w:right w:w="54" w:type="dxa"/>
        </w:tblCellMar>
        <w:tblLook w:val="0000" w:firstRow="0" w:lastRow="0" w:firstColumn="0" w:lastColumn="0" w:noHBand="0" w:noVBand="0"/>
      </w:tblPr>
      <w:tblGrid>
        <w:gridCol w:w="3456"/>
        <w:gridCol w:w="576"/>
        <w:gridCol w:w="749"/>
      </w:tblGrid>
      <w:tr w:rsidR="006E5299" w:rsidRPr="00EC0AA5" w14:paraId="70E5F7E0" w14:textId="77777777" w:rsidTr="007B5F57">
        <w:trPr>
          <w:cantSplit/>
          <w:jc w:val="center"/>
        </w:trPr>
        <w:tc>
          <w:tcPr>
            <w:tcW w:w="3456" w:type="dxa"/>
          </w:tcPr>
          <w:p w14:paraId="1ABA0150" w14:textId="77777777" w:rsidR="006E5299" w:rsidRPr="00EC0AA5" w:rsidRDefault="006E5299" w:rsidP="007B5F57">
            <w:pPr>
              <w:pStyle w:val="AlphIbody"/>
            </w:pPr>
            <w:r w:rsidRPr="006352F3">
              <w:t>HYDROFLUORIC ACID, with more than 60 % hydrogen fluoride</w:t>
            </w:r>
          </w:p>
        </w:tc>
        <w:tc>
          <w:tcPr>
            <w:tcW w:w="576" w:type="dxa"/>
          </w:tcPr>
          <w:p w14:paraId="6CD109B7" w14:textId="77777777" w:rsidR="006E5299" w:rsidRPr="00EC0AA5" w:rsidRDefault="006E5299" w:rsidP="007B5F57">
            <w:pPr>
              <w:pStyle w:val="Alphlcent"/>
            </w:pPr>
            <w:r>
              <w:rPr>
                <w:lang w:val="fr-FR"/>
              </w:rPr>
              <w:t>8</w:t>
            </w:r>
          </w:p>
        </w:tc>
        <w:tc>
          <w:tcPr>
            <w:tcW w:w="749" w:type="dxa"/>
          </w:tcPr>
          <w:p w14:paraId="2A6E9F67" w14:textId="77777777" w:rsidR="006E5299" w:rsidRPr="00EC0AA5" w:rsidRDefault="006E5299" w:rsidP="007B5F57">
            <w:pPr>
              <w:pStyle w:val="Alphlcent"/>
            </w:pPr>
            <w:r>
              <w:rPr>
                <w:lang w:val="fr-FR"/>
              </w:rPr>
              <w:t>1790</w:t>
            </w:r>
          </w:p>
        </w:tc>
      </w:tr>
      <w:tr w:rsidR="006E5299" w:rsidRPr="00EC0AA5" w14:paraId="05FADE00" w14:textId="77777777" w:rsidTr="007B5F57">
        <w:trPr>
          <w:cantSplit/>
          <w:jc w:val="center"/>
        </w:trPr>
        <w:tc>
          <w:tcPr>
            <w:tcW w:w="3456" w:type="dxa"/>
          </w:tcPr>
          <w:p w14:paraId="416334D3" w14:textId="77777777" w:rsidR="006E5299" w:rsidRPr="00EC0AA5" w:rsidRDefault="006E5299" w:rsidP="007B5F57">
            <w:pPr>
              <w:pStyle w:val="AlphIbody"/>
            </w:pPr>
            <w:r w:rsidRPr="006352F3">
              <w:t xml:space="preserve">HYDROFLUORIC ACID, with </w:t>
            </w:r>
            <w:proofErr w:type="spellStart"/>
            <w:r w:rsidRPr="006352F3">
              <w:t>not</w:t>
            </w:r>
            <w:proofErr w:type="spellEnd"/>
            <w:r w:rsidRPr="006352F3">
              <w:t xml:space="preserve"> more than 60 % hydrogen fluoride</w:t>
            </w:r>
          </w:p>
        </w:tc>
        <w:tc>
          <w:tcPr>
            <w:tcW w:w="576" w:type="dxa"/>
          </w:tcPr>
          <w:p w14:paraId="15EE6496" w14:textId="77777777" w:rsidR="006E5299" w:rsidRPr="00EC0AA5" w:rsidRDefault="006E5299" w:rsidP="007B5F57">
            <w:pPr>
              <w:pStyle w:val="Alphlcent"/>
            </w:pPr>
            <w:r>
              <w:rPr>
                <w:lang w:val="fr-FR"/>
              </w:rPr>
              <w:t>8</w:t>
            </w:r>
          </w:p>
        </w:tc>
        <w:tc>
          <w:tcPr>
            <w:tcW w:w="749" w:type="dxa"/>
          </w:tcPr>
          <w:p w14:paraId="7595917A" w14:textId="77777777" w:rsidR="006E5299" w:rsidRPr="00EC0AA5" w:rsidRDefault="006E5299" w:rsidP="007B5F57">
            <w:pPr>
              <w:pStyle w:val="Alphlcent"/>
            </w:pPr>
            <w:r>
              <w:rPr>
                <w:lang w:val="fr-FR"/>
              </w:rPr>
              <w:t>1790</w:t>
            </w:r>
          </w:p>
        </w:tc>
      </w:tr>
    </w:tbl>
    <w:p w14:paraId="0423500A" w14:textId="77777777" w:rsidR="006E5299" w:rsidRPr="006352F3" w:rsidRDefault="006E5299" w:rsidP="00544562">
      <w:pPr>
        <w:pStyle w:val="SingleTxtG"/>
        <w:rPr>
          <w:lang w:val="fr-FR"/>
        </w:rPr>
      </w:pPr>
      <w:r>
        <w:rPr>
          <w:lang w:val="fr-FR"/>
        </w:rPr>
        <w:tab/>
        <w:t>Version espagnole, où seule la rubrique suivante est mentionnée :</w:t>
      </w:r>
    </w:p>
    <w:tbl>
      <w:tblPr>
        <w:tblW w:w="4796" w:type="dxa"/>
        <w:jc w:val="center"/>
        <w:tblLayout w:type="fixed"/>
        <w:tblCellMar>
          <w:left w:w="28" w:type="dxa"/>
          <w:right w:w="28" w:type="dxa"/>
        </w:tblCellMar>
        <w:tblLook w:val="0000" w:firstRow="0" w:lastRow="0" w:firstColumn="0" w:lastColumn="0" w:noHBand="0" w:noVBand="0"/>
      </w:tblPr>
      <w:tblGrid>
        <w:gridCol w:w="3428"/>
        <w:gridCol w:w="618"/>
        <w:gridCol w:w="750"/>
      </w:tblGrid>
      <w:tr w:rsidR="006E5299" w:rsidRPr="001E53DF" w14:paraId="534670CE" w14:textId="77777777" w:rsidTr="00544562">
        <w:trPr>
          <w:cantSplit/>
          <w:jc w:val="center"/>
        </w:trPr>
        <w:tc>
          <w:tcPr>
            <w:tcW w:w="3428" w:type="dxa"/>
            <w:tcMar>
              <w:top w:w="15" w:type="dxa"/>
            </w:tcMar>
          </w:tcPr>
          <w:p w14:paraId="59C23F49" w14:textId="77777777" w:rsidR="006E5299" w:rsidRPr="006E5299" w:rsidRDefault="006E5299" w:rsidP="007B5F57">
            <w:pPr>
              <w:pStyle w:val="AlphIbody"/>
              <w:rPr>
                <w:lang w:val="es-ES"/>
              </w:rPr>
            </w:pPr>
            <w:r w:rsidRPr="006E5299">
              <w:rPr>
                <w:lang w:val="es-ES"/>
              </w:rPr>
              <w:t>ÁCIDO FLUORHÍDRICO con un máximo del 60 % de fluoruro de hidrógeno</w:t>
            </w:r>
          </w:p>
        </w:tc>
        <w:tc>
          <w:tcPr>
            <w:tcW w:w="618" w:type="dxa"/>
            <w:tcMar>
              <w:top w:w="15" w:type="dxa"/>
            </w:tcMar>
          </w:tcPr>
          <w:p w14:paraId="0C02C171" w14:textId="77777777" w:rsidR="006E5299" w:rsidRPr="001E53DF" w:rsidRDefault="006E5299" w:rsidP="007B5F57">
            <w:pPr>
              <w:pStyle w:val="Alphlcent"/>
            </w:pPr>
            <w:r>
              <w:rPr>
                <w:lang w:val="fr-FR"/>
              </w:rPr>
              <w:t>8</w:t>
            </w:r>
          </w:p>
        </w:tc>
        <w:tc>
          <w:tcPr>
            <w:tcW w:w="750" w:type="dxa"/>
            <w:tcMar>
              <w:top w:w="15" w:type="dxa"/>
            </w:tcMar>
          </w:tcPr>
          <w:p w14:paraId="60C3D16F" w14:textId="77777777" w:rsidR="006E5299" w:rsidRPr="001E53DF" w:rsidRDefault="006E5299" w:rsidP="007B5F57">
            <w:pPr>
              <w:pStyle w:val="Alphlcent"/>
            </w:pPr>
            <w:r>
              <w:rPr>
                <w:lang w:val="fr-FR"/>
              </w:rPr>
              <w:t>1790</w:t>
            </w:r>
          </w:p>
        </w:tc>
      </w:tr>
    </w:tbl>
    <w:p w14:paraId="506274BD" w14:textId="481A3FF8" w:rsidR="006E5299" w:rsidRPr="006352F3" w:rsidRDefault="006E5299" w:rsidP="006E5299">
      <w:pPr>
        <w:pStyle w:val="SingleTxtG"/>
        <w:rPr>
          <w:lang w:val="fr-FR"/>
        </w:rPr>
      </w:pPr>
      <w:r>
        <w:rPr>
          <w:lang w:val="fr-FR"/>
        </w:rPr>
        <w:t>5.</w:t>
      </w:r>
      <w:r>
        <w:rPr>
          <w:lang w:val="fr-FR"/>
        </w:rPr>
        <w:tab/>
        <w:t>Les amendements qu</w:t>
      </w:r>
      <w:r w:rsidR="00CB108E">
        <w:rPr>
          <w:lang w:val="fr-FR"/>
        </w:rPr>
        <w:t>’</w:t>
      </w:r>
      <w:r>
        <w:rPr>
          <w:lang w:val="fr-FR"/>
        </w:rPr>
        <w:t>il est proposé d</w:t>
      </w:r>
      <w:r w:rsidR="00CB108E">
        <w:rPr>
          <w:lang w:val="fr-FR"/>
        </w:rPr>
        <w:t>’</w:t>
      </w:r>
      <w:r>
        <w:rPr>
          <w:lang w:val="fr-FR"/>
        </w:rPr>
        <w:t>apporter à la version espagnole font l</w:t>
      </w:r>
      <w:r w:rsidR="00CB108E">
        <w:rPr>
          <w:lang w:val="fr-FR"/>
        </w:rPr>
        <w:t>’</w:t>
      </w:r>
      <w:r>
        <w:rPr>
          <w:lang w:val="fr-FR"/>
        </w:rPr>
        <w:t>objet des propositions 1 et 2 (voir sect</w:t>
      </w:r>
      <w:r w:rsidR="00544562">
        <w:rPr>
          <w:lang w:val="fr-FR"/>
        </w:rPr>
        <w:t>. </w:t>
      </w:r>
      <w:r>
        <w:rPr>
          <w:lang w:val="fr-FR"/>
        </w:rPr>
        <w:t>IV ci-après).</w:t>
      </w:r>
    </w:p>
    <w:p w14:paraId="6C2551B2" w14:textId="66063AD7" w:rsidR="006E5299" w:rsidRPr="006352F3" w:rsidRDefault="00544562" w:rsidP="004504DA">
      <w:pPr>
        <w:pStyle w:val="HChG"/>
        <w:rPr>
          <w:lang w:val="fr-FR"/>
        </w:rPr>
      </w:pPr>
      <w:r>
        <w:rPr>
          <w:lang w:val="fr-FR"/>
        </w:rPr>
        <w:tab/>
      </w:r>
      <w:r w:rsidR="006E5299">
        <w:rPr>
          <w:lang w:val="fr-FR"/>
        </w:rPr>
        <w:t>III.</w:t>
      </w:r>
      <w:r w:rsidR="006E5299">
        <w:rPr>
          <w:lang w:val="fr-FR"/>
        </w:rPr>
        <w:tab/>
      </w:r>
      <w:r w:rsidR="006E5299">
        <w:rPr>
          <w:lang w:val="fr-FR"/>
        </w:rPr>
        <w:tab/>
        <w:t xml:space="preserve">Incohérences entre les différentes versions linguistiques </w:t>
      </w:r>
      <w:r w:rsidR="004504DA">
        <w:rPr>
          <w:lang w:val="fr-FR"/>
        </w:rPr>
        <w:br/>
      </w:r>
      <w:r w:rsidR="006E5299">
        <w:rPr>
          <w:lang w:val="fr-FR"/>
        </w:rPr>
        <w:t>de l</w:t>
      </w:r>
      <w:r w:rsidR="00CB108E">
        <w:rPr>
          <w:lang w:val="fr-FR"/>
        </w:rPr>
        <w:t>’</w:t>
      </w:r>
      <w:r w:rsidR="006E5299">
        <w:rPr>
          <w:lang w:val="fr-FR"/>
        </w:rPr>
        <w:t xml:space="preserve">index </w:t>
      </w:r>
      <w:r w:rsidR="006E5299" w:rsidRPr="004504DA">
        <w:t>alphabétique</w:t>
      </w:r>
    </w:p>
    <w:p w14:paraId="6EBC0E1A" w14:textId="1ABE84F7" w:rsidR="006E5299" w:rsidRPr="006352F3" w:rsidRDefault="006E5299" w:rsidP="006E5299">
      <w:pPr>
        <w:pStyle w:val="SingleTxtG"/>
        <w:rPr>
          <w:lang w:val="fr-FR"/>
        </w:rPr>
      </w:pPr>
      <w:r>
        <w:rPr>
          <w:lang w:val="fr-FR"/>
        </w:rPr>
        <w:t>6.</w:t>
      </w:r>
      <w:r>
        <w:rPr>
          <w:lang w:val="fr-FR"/>
        </w:rPr>
        <w:tab/>
        <w:t>Dans l</w:t>
      </w:r>
      <w:r w:rsidR="00CB108E">
        <w:rPr>
          <w:lang w:val="fr-FR"/>
        </w:rPr>
        <w:t>’</w:t>
      </w:r>
      <w:r>
        <w:rPr>
          <w:lang w:val="fr-FR"/>
        </w:rPr>
        <w:t xml:space="preserve">index alphabétique, les </w:t>
      </w:r>
      <w:r w:rsidRPr="00CB108E">
        <w:rPr>
          <w:lang w:val="fr-FR"/>
        </w:rPr>
        <w:t xml:space="preserve">renvois au </w:t>
      </w:r>
      <w:r w:rsidR="00CB108E" w:rsidRPr="00CB108E">
        <w:rPr>
          <w:lang w:val="fr-FR"/>
        </w:rPr>
        <w:t xml:space="preserve">No ONU 1790 </w:t>
      </w:r>
      <w:r w:rsidRPr="00CB108E">
        <w:rPr>
          <w:lang w:val="fr-FR"/>
        </w:rPr>
        <w:t>sont différents</w:t>
      </w:r>
      <w:r>
        <w:rPr>
          <w:lang w:val="fr-FR"/>
        </w:rPr>
        <w:t xml:space="preserve"> dans les différentes versions linguistiques. En tout, le No ONU 1790 est mentionné quatre fois dans la version anglaise, alors qu</w:t>
      </w:r>
      <w:r w:rsidR="00CB108E">
        <w:rPr>
          <w:lang w:val="fr-FR"/>
        </w:rPr>
        <w:t>’</w:t>
      </w:r>
      <w:r>
        <w:rPr>
          <w:lang w:val="fr-FR"/>
        </w:rPr>
        <w:t>il ne l</w:t>
      </w:r>
      <w:r w:rsidR="00CB108E">
        <w:rPr>
          <w:lang w:val="fr-FR"/>
        </w:rPr>
        <w:t>’</w:t>
      </w:r>
      <w:r>
        <w:rPr>
          <w:lang w:val="fr-FR"/>
        </w:rPr>
        <w:t>est que deux fois dans les versions française et espagnole (trois fois dans la version espagnole, si elle est corrigée conformément à la proposition 2). Il semble donc fondé d</w:t>
      </w:r>
      <w:r w:rsidR="00CB108E">
        <w:rPr>
          <w:lang w:val="fr-FR"/>
        </w:rPr>
        <w:t>’</w:t>
      </w:r>
      <w:r>
        <w:rPr>
          <w:lang w:val="fr-FR"/>
        </w:rPr>
        <w:t>examiner plus avant ces mentions et de déterminer s</w:t>
      </w:r>
      <w:r w:rsidR="00CB108E">
        <w:rPr>
          <w:lang w:val="fr-FR"/>
        </w:rPr>
        <w:t>’</w:t>
      </w:r>
      <w:r>
        <w:rPr>
          <w:lang w:val="fr-FR"/>
        </w:rPr>
        <w:t>il est nécessaire de les inclure ou de les supprimer.</w:t>
      </w:r>
    </w:p>
    <w:p w14:paraId="3F75DFC6" w14:textId="14BC2A08" w:rsidR="006E5299" w:rsidRPr="006352F3" w:rsidRDefault="006E5299" w:rsidP="006E5299">
      <w:pPr>
        <w:pStyle w:val="SingleTxtG"/>
        <w:rPr>
          <w:lang w:val="fr-FR"/>
        </w:rPr>
      </w:pPr>
      <w:r>
        <w:rPr>
          <w:lang w:val="fr-FR"/>
        </w:rPr>
        <w:t>7.</w:t>
      </w:r>
      <w:r>
        <w:rPr>
          <w:lang w:val="fr-FR"/>
        </w:rPr>
        <w:tab/>
        <w:t>Dans l</w:t>
      </w:r>
      <w:r w:rsidR="00CB108E">
        <w:rPr>
          <w:lang w:val="fr-FR"/>
        </w:rPr>
        <w:t>’</w:t>
      </w:r>
      <w:r>
        <w:rPr>
          <w:lang w:val="fr-FR"/>
        </w:rPr>
        <w:t>index alphabétique, le No ONU 1790 est mentionné comme suit dans les versions anglaise, française et espagnole :</w:t>
      </w:r>
    </w:p>
    <w:tbl>
      <w:tblPr>
        <w:tblW w:w="4796" w:type="dxa"/>
        <w:jc w:val="center"/>
        <w:tblLayout w:type="fixed"/>
        <w:tblCellMar>
          <w:left w:w="54" w:type="dxa"/>
          <w:right w:w="54" w:type="dxa"/>
        </w:tblCellMar>
        <w:tblLook w:val="0000" w:firstRow="0" w:lastRow="0" w:firstColumn="0" w:lastColumn="0" w:noHBand="0" w:noVBand="0"/>
      </w:tblPr>
      <w:tblGrid>
        <w:gridCol w:w="3428"/>
        <w:gridCol w:w="28"/>
        <w:gridCol w:w="576"/>
        <w:gridCol w:w="80"/>
        <w:gridCol w:w="669"/>
        <w:gridCol w:w="15"/>
      </w:tblGrid>
      <w:tr w:rsidR="006E5299" w:rsidRPr="00EC0AA5" w14:paraId="2139E629" w14:textId="77777777" w:rsidTr="007B5F57">
        <w:trPr>
          <w:gridAfter w:val="1"/>
          <w:wAfter w:w="15" w:type="dxa"/>
          <w:cantSplit/>
          <w:jc w:val="center"/>
        </w:trPr>
        <w:tc>
          <w:tcPr>
            <w:tcW w:w="3456" w:type="dxa"/>
            <w:gridSpan w:val="2"/>
          </w:tcPr>
          <w:p w14:paraId="2816912A" w14:textId="77777777" w:rsidR="006E5299" w:rsidRPr="00EC0AA5" w:rsidRDefault="006E5299" w:rsidP="007B5F57">
            <w:pPr>
              <w:pStyle w:val="AlphIbody"/>
            </w:pPr>
            <w:proofErr w:type="spellStart"/>
            <w:r>
              <w:rPr>
                <w:lang w:val="fr-FR"/>
              </w:rPr>
              <w:t>Fluoric</w:t>
            </w:r>
            <w:proofErr w:type="spellEnd"/>
            <w:r>
              <w:rPr>
                <w:lang w:val="fr-FR"/>
              </w:rPr>
              <w:t xml:space="preserve"> </w:t>
            </w:r>
            <w:proofErr w:type="spellStart"/>
            <w:r>
              <w:rPr>
                <w:lang w:val="fr-FR"/>
              </w:rPr>
              <w:t>acid</w:t>
            </w:r>
            <w:proofErr w:type="spellEnd"/>
            <w:r>
              <w:rPr>
                <w:lang w:val="fr-FR"/>
              </w:rPr>
              <w:t xml:space="preserve">, </w:t>
            </w:r>
            <w:proofErr w:type="spellStart"/>
            <w:r>
              <w:rPr>
                <w:lang w:val="fr-FR"/>
              </w:rPr>
              <w:t>see</w:t>
            </w:r>
            <w:proofErr w:type="spellEnd"/>
          </w:p>
        </w:tc>
        <w:tc>
          <w:tcPr>
            <w:tcW w:w="576" w:type="dxa"/>
          </w:tcPr>
          <w:p w14:paraId="04CBB0C2" w14:textId="77777777" w:rsidR="006E5299" w:rsidRPr="00EC0AA5" w:rsidRDefault="006E5299" w:rsidP="007B5F57">
            <w:pPr>
              <w:pStyle w:val="Alphlcent"/>
            </w:pPr>
            <w:r>
              <w:rPr>
                <w:lang w:val="fr-FR"/>
              </w:rPr>
              <w:t>8</w:t>
            </w:r>
          </w:p>
        </w:tc>
        <w:tc>
          <w:tcPr>
            <w:tcW w:w="749" w:type="dxa"/>
            <w:gridSpan w:val="2"/>
          </w:tcPr>
          <w:p w14:paraId="1548B44F" w14:textId="77777777" w:rsidR="006E5299" w:rsidRPr="00EC0AA5" w:rsidRDefault="006E5299" w:rsidP="007B5F57">
            <w:pPr>
              <w:pStyle w:val="Alphlcent"/>
            </w:pPr>
            <w:r>
              <w:rPr>
                <w:lang w:val="fr-FR"/>
              </w:rPr>
              <w:t>1790</w:t>
            </w:r>
          </w:p>
        </w:tc>
      </w:tr>
      <w:tr w:rsidR="006E5299" w:rsidRPr="00EC0AA5" w14:paraId="5E59D7F4" w14:textId="77777777" w:rsidTr="007B5F57">
        <w:trPr>
          <w:gridAfter w:val="1"/>
          <w:wAfter w:w="15" w:type="dxa"/>
          <w:cantSplit/>
          <w:jc w:val="center"/>
        </w:trPr>
        <w:tc>
          <w:tcPr>
            <w:tcW w:w="3456" w:type="dxa"/>
            <w:gridSpan w:val="2"/>
          </w:tcPr>
          <w:p w14:paraId="453F73DB" w14:textId="77777777" w:rsidR="006E5299" w:rsidRPr="00EC0AA5" w:rsidRDefault="006E5299" w:rsidP="007B5F57">
            <w:pPr>
              <w:pStyle w:val="AlphIbody"/>
            </w:pPr>
            <w:r w:rsidRPr="006352F3">
              <w:t>HYDROFLUORIC ACID, with more than 60 % hydrogen fluoride</w:t>
            </w:r>
          </w:p>
        </w:tc>
        <w:tc>
          <w:tcPr>
            <w:tcW w:w="576" w:type="dxa"/>
          </w:tcPr>
          <w:p w14:paraId="2E4C84E8" w14:textId="77777777" w:rsidR="006E5299" w:rsidRPr="00EC0AA5" w:rsidRDefault="006E5299" w:rsidP="007B5F57">
            <w:pPr>
              <w:pStyle w:val="Alphlcent"/>
            </w:pPr>
            <w:r>
              <w:rPr>
                <w:lang w:val="fr-FR"/>
              </w:rPr>
              <w:t>8</w:t>
            </w:r>
          </w:p>
        </w:tc>
        <w:tc>
          <w:tcPr>
            <w:tcW w:w="749" w:type="dxa"/>
            <w:gridSpan w:val="2"/>
          </w:tcPr>
          <w:p w14:paraId="489384C8" w14:textId="77777777" w:rsidR="006E5299" w:rsidRPr="00EC0AA5" w:rsidRDefault="006E5299" w:rsidP="007B5F57">
            <w:pPr>
              <w:pStyle w:val="Alphlcent"/>
            </w:pPr>
            <w:r>
              <w:rPr>
                <w:lang w:val="fr-FR"/>
              </w:rPr>
              <w:t>1790</w:t>
            </w:r>
          </w:p>
        </w:tc>
      </w:tr>
      <w:tr w:rsidR="006E5299" w:rsidRPr="00EC0AA5" w14:paraId="46407A5B" w14:textId="77777777" w:rsidTr="007B5F57">
        <w:trPr>
          <w:gridAfter w:val="1"/>
          <w:wAfter w:w="15" w:type="dxa"/>
          <w:cantSplit/>
          <w:jc w:val="center"/>
        </w:trPr>
        <w:tc>
          <w:tcPr>
            <w:tcW w:w="3456" w:type="dxa"/>
            <w:gridSpan w:val="2"/>
          </w:tcPr>
          <w:p w14:paraId="37BE89AD" w14:textId="77777777" w:rsidR="006E5299" w:rsidRPr="00EC0AA5" w:rsidRDefault="006E5299" w:rsidP="007B5F57">
            <w:pPr>
              <w:pStyle w:val="AlphIbody"/>
            </w:pPr>
            <w:r w:rsidRPr="006352F3">
              <w:t xml:space="preserve">HYDROFLUORIC ACID, with </w:t>
            </w:r>
            <w:proofErr w:type="spellStart"/>
            <w:r w:rsidRPr="006352F3">
              <w:t>not</w:t>
            </w:r>
            <w:proofErr w:type="spellEnd"/>
            <w:r w:rsidRPr="006352F3">
              <w:t xml:space="preserve"> more than 60 % hydrogen fluoride</w:t>
            </w:r>
          </w:p>
        </w:tc>
        <w:tc>
          <w:tcPr>
            <w:tcW w:w="576" w:type="dxa"/>
          </w:tcPr>
          <w:p w14:paraId="23B48A1E" w14:textId="77777777" w:rsidR="006E5299" w:rsidRPr="00EC0AA5" w:rsidRDefault="006E5299" w:rsidP="007B5F57">
            <w:pPr>
              <w:pStyle w:val="Alphlcent"/>
            </w:pPr>
            <w:r>
              <w:rPr>
                <w:lang w:val="fr-FR"/>
              </w:rPr>
              <w:t>8</w:t>
            </w:r>
          </w:p>
        </w:tc>
        <w:tc>
          <w:tcPr>
            <w:tcW w:w="749" w:type="dxa"/>
            <w:gridSpan w:val="2"/>
          </w:tcPr>
          <w:p w14:paraId="60235353" w14:textId="77777777" w:rsidR="006E5299" w:rsidRPr="00EC0AA5" w:rsidRDefault="006E5299" w:rsidP="007B5F57">
            <w:pPr>
              <w:pStyle w:val="Alphlcent"/>
            </w:pPr>
            <w:r>
              <w:rPr>
                <w:lang w:val="fr-FR"/>
              </w:rPr>
              <w:t>1790</w:t>
            </w:r>
          </w:p>
        </w:tc>
      </w:tr>
      <w:tr w:rsidR="006E5299" w:rsidRPr="00EC0AA5" w14:paraId="13AFE931" w14:textId="77777777" w:rsidTr="007B5F57">
        <w:trPr>
          <w:gridAfter w:val="1"/>
          <w:wAfter w:w="15" w:type="dxa"/>
          <w:cantSplit/>
          <w:jc w:val="center"/>
        </w:trPr>
        <w:tc>
          <w:tcPr>
            <w:tcW w:w="3456" w:type="dxa"/>
            <w:gridSpan w:val="2"/>
            <w:tcBorders>
              <w:bottom w:val="single" w:sz="4" w:space="0" w:color="auto"/>
            </w:tcBorders>
          </w:tcPr>
          <w:p w14:paraId="32A2E1C8" w14:textId="77777777" w:rsidR="006E5299" w:rsidRPr="00EC0AA5" w:rsidRDefault="006E5299" w:rsidP="007B5F57">
            <w:pPr>
              <w:pStyle w:val="AlphIbody"/>
            </w:pPr>
            <w:proofErr w:type="spellStart"/>
            <w:r>
              <w:rPr>
                <w:lang w:val="fr-FR"/>
              </w:rPr>
              <w:t>Hydrogen</w:t>
            </w:r>
            <w:proofErr w:type="spellEnd"/>
            <w:r>
              <w:rPr>
                <w:lang w:val="fr-FR"/>
              </w:rPr>
              <w:t xml:space="preserve"> fluoride solution, </w:t>
            </w:r>
            <w:proofErr w:type="spellStart"/>
            <w:r>
              <w:rPr>
                <w:lang w:val="fr-FR"/>
              </w:rPr>
              <w:t>see</w:t>
            </w:r>
            <w:proofErr w:type="spellEnd"/>
          </w:p>
        </w:tc>
        <w:tc>
          <w:tcPr>
            <w:tcW w:w="576" w:type="dxa"/>
            <w:tcBorders>
              <w:bottom w:val="single" w:sz="4" w:space="0" w:color="auto"/>
            </w:tcBorders>
          </w:tcPr>
          <w:p w14:paraId="2DBC7EA3" w14:textId="77777777" w:rsidR="006E5299" w:rsidRPr="00EC0AA5" w:rsidRDefault="006E5299" w:rsidP="007B5F57">
            <w:pPr>
              <w:pStyle w:val="Alphlcent"/>
            </w:pPr>
            <w:r>
              <w:rPr>
                <w:lang w:val="fr-FR"/>
              </w:rPr>
              <w:t>8</w:t>
            </w:r>
          </w:p>
        </w:tc>
        <w:tc>
          <w:tcPr>
            <w:tcW w:w="749" w:type="dxa"/>
            <w:gridSpan w:val="2"/>
            <w:tcBorders>
              <w:bottom w:val="single" w:sz="4" w:space="0" w:color="auto"/>
            </w:tcBorders>
          </w:tcPr>
          <w:p w14:paraId="335309E8" w14:textId="77777777" w:rsidR="006E5299" w:rsidRPr="00EC0AA5" w:rsidRDefault="006E5299" w:rsidP="007B5F57">
            <w:pPr>
              <w:pStyle w:val="Alphlcent"/>
            </w:pPr>
            <w:r>
              <w:rPr>
                <w:lang w:val="fr-FR"/>
              </w:rPr>
              <w:t>1790</w:t>
            </w:r>
          </w:p>
        </w:tc>
      </w:tr>
      <w:tr w:rsidR="006E5299" w:rsidRPr="00EC0AA5" w14:paraId="6B9258E5" w14:textId="77777777" w:rsidTr="007B5F57">
        <w:trPr>
          <w:gridAfter w:val="1"/>
          <w:wAfter w:w="15" w:type="dxa"/>
          <w:cantSplit/>
          <w:jc w:val="center"/>
        </w:trPr>
        <w:tc>
          <w:tcPr>
            <w:tcW w:w="3456" w:type="dxa"/>
            <w:gridSpan w:val="2"/>
          </w:tcPr>
          <w:p w14:paraId="5E91C375" w14:textId="0723A3B0" w:rsidR="006E5299" w:rsidRPr="006352F3" w:rsidRDefault="006E5299" w:rsidP="007B5F57">
            <w:pPr>
              <w:pStyle w:val="AlphIbody"/>
              <w:rPr>
                <w:lang w:val="fr-FR"/>
              </w:rPr>
            </w:pPr>
            <w:r>
              <w:rPr>
                <w:lang w:val="fr-FR"/>
              </w:rPr>
              <w:t>ACIDE FLUORHYDRIQUE contenant au plus 60 % de fluorure d</w:t>
            </w:r>
            <w:r w:rsidR="00CB108E">
              <w:rPr>
                <w:lang w:val="fr-FR"/>
              </w:rPr>
              <w:t>’</w:t>
            </w:r>
            <w:r>
              <w:rPr>
                <w:lang w:val="fr-FR"/>
              </w:rPr>
              <w:t>hydrogène</w:t>
            </w:r>
          </w:p>
        </w:tc>
        <w:tc>
          <w:tcPr>
            <w:tcW w:w="576" w:type="dxa"/>
          </w:tcPr>
          <w:p w14:paraId="1904445C" w14:textId="77777777" w:rsidR="006E5299" w:rsidRPr="00EC0AA5" w:rsidRDefault="006E5299" w:rsidP="007B5F57">
            <w:pPr>
              <w:pStyle w:val="Alphlcent"/>
            </w:pPr>
            <w:r>
              <w:rPr>
                <w:lang w:val="fr-FR"/>
              </w:rPr>
              <w:t>8</w:t>
            </w:r>
          </w:p>
        </w:tc>
        <w:tc>
          <w:tcPr>
            <w:tcW w:w="749" w:type="dxa"/>
            <w:gridSpan w:val="2"/>
          </w:tcPr>
          <w:p w14:paraId="53BF43A1" w14:textId="77777777" w:rsidR="006E5299" w:rsidRPr="00EC0AA5" w:rsidRDefault="006E5299" w:rsidP="007B5F57">
            <w:pPr>
              <w:pStyle w:val="Alphlcent"/>
            </w:pPr>
            <w:r>
              <w:rPr>
                <w:lang w:val="fr-FR"/>
              </w:rPr>
              <w:t>1790</w:t>
            </w:r>
          </w:p>
        </w:tc>
      </w:tr>
      <w:tr w:rsidR="006E5299" w:rsidRPr="00EC0AA5" w14:paraId="11BCE270" w14:textId="77777777" w:rsidTr="007B5F57">
        <w:trPr>
          <w:gridAfter w:val="1"/>
          <w:wAfter w:w="15" w:type="dxa"/>
          <w:cantSplit/>
          <w:jc w:val="center"/>
        </w:trPr>
        <w:tc>
          <w:tcPr>
            <w:tcW w:w="3456" w:type="dxa"/>
            <w:gridSpan w:val="2"/>
            <w:tcBorders>
              <w:bottom w:val="single" w:sz="4" w:space="0" w:color="auto"/>
            </w:tcBorders>
          </w:tcPr>
          <w:p w14:paraId="68692820" w14:textId="4D3A5D31" w:rsidR="006E5299" w:rsidRPr="006352F3" w:rsidRDefault="006E5299" w:rsidP="007B5F57">
            <w:pPr>
              <w:pStyle w:val="AlphIbody"/>
              <w:rPr>
                <w:lang w:val="fr-FR"/>
              </w:rPr>
            </w:pPr>
            <w:r>
              <w:rPr>
                <w:lang w:val="fr-FR"/>
              </w:rPr>
              <w:lastRenderedPageBreak/>
              <w:t>ACIDE FLUORHYDRIQUE contenant plus de 60 % de fluorure d</w:t>
            </w:r>
            <w:r w:rsidR="00CB108E">
              <w:rPr>
                <w:lang w:val="fr-FR"/>
              </w:rPr>
              <w:t>’</w:t>
            </w:r>
            <w:r>
              <w:rPr>
                <w:lang w:val="fr-FR"/>
              </w:rPr>
              <w:t>hydrogène</w:t>
            </w:r>
          </w:p>
        </w:tc>
        <w:tc>
          <w:tcPr>
            <w:tcW w:w="576" w:type="dxa"/>
            <w:tcBorders>
              <w:bottom w:val="single" w:sz="4" w:space="0" w:color="auto"/>
            </w:tcBorders>
          </w:tcPr>
          <w:p w14:paraId="253532DC" w14:textId="77777777" w:rsidR="006E5299" w:rsidRPr="00D20CBB" w:rsidRDefault="006E5299" w:rsidP="007B5F57">
            <w:pPr>
              <w:pStyle w:val="Alphlcent"/>
            </w:pPr>
            <w:r>
              <w:rPr>
                <w:lang w:val="fr-FR"/>
              </w:rPr>
              <w:t>8</w:t>
            </w:r>
          </w:p>
        </w:tc>
        <w:tc>
          <w:tcPr>
            <w:tcW w:w="749" w:type="dxa"/>
            <w:gridSpan w:val="2"/>
            <w:tcBorders>
              <w:bottom w:val="single" w:sz="4" w:space="0" w:color="auto"/>
            </w:tcBorders>
          </w:tcPr>
          <w:p w14:paraId="04ECF698" w14:textId="77777777" w:rsidR="006E5299" w:rsidRPr="00D20CBB" w:rsidRDefault="006E5299" w:rsidP="007B5F57">
            <w:pPr>
              <w:pStyle w:val="Alphlcent"/>
            </w:pPr>
            <w:r>
              <w:rPr>
                <w:lang w:val="fr-FR"/>
              </w:rPr>
              <w:t>1790</w:t>
            </w:r>
          </w:p>
        </w:tc>
      </w:tr>
      <w:tr w:rsidR="006E5299" w:rsidRPr="001E53DF" w14:paraId="139E33FE" w14:textId="77777777" w:rsidTr="007B5F57">
        <w:tblPrEx>
          <w:jc w:val="left"/>
          <w:tblCellMar>
            <w:left w:w="28" w:type="dxa"/>
            <w:right w:w="28" w:type="dxa"/>
          </w:tblCellMar>
        </w:tblPrEx>
        <w:trPr>
          <w:cantSplit/>
        </w:trPr>
        <w:tc>
          <w:tcPr>
            <w:tcW w:w="3428" w:type="dxa"/>
            <w:tcMar>
              <w:top w:w="15" w:type="dxa"/>
            </w:tcMar>
          </w:tcPr>
          <w:p w14:paraId="1647A587" w14:textId="77777777" w:rsidR="006E5299" w:rsidRPr="006E5299" w:rsidRDefault="006E5299" w:rsidP="007B5F57">
            <w:pPr>
              <w:pStyle w:val="AlphIbody"/>
              <w:rPr>
                <w:lang w:val="es-ES"/>
              </w:rPr>
            </w:pPr>
            <w:r w:rsidRPr="006E5299">
              <w:rPr>
                <w:lang w:val="es-ES"/>
              </w:rPr>
              <w:t>ÁCIDO FLUORHÍDRICO con un máximo del 60 % de fluoruro de hidrógeno</w:t>
            </w:r>
          </w:p>
        </w:tc>
        <w:tc>
          <w:tcPr>
            <w:tcW w:w="684" w:type="dxa"/>
            <w:gridSpan w:val="3"/>
            <w:tcMar>
              <w:top w:w="15" w:type="dxa"/>
            </w:tcMar>
          </w:tcPr>
          <w:p w14:paraId="55A5E06B" w14:textId="77777777" w:rsidR="006E5299" w:rsidRPr="001E53DF" w:rsidRDefault="006E5299" w:rsidP="007B5F57">
            <w:pPr>
              <w:pStyle w:val="Alphlcent"/>
            </w:pPr>
            <w:r>
              <w:rPr>
                <w:lang w:val="fr-FR"/>
              </w:rPr>
              <w:t>8</w:t>
            </w:r>
          </w:p>
        </w:tc>
        <w:tc>
          <w:tcPr>
            <w:tcW w:w="684" w:type="dxa"/>
            <w:gridSpan w:val="2"/>
            <w:tcMar>
              <w:top w:w="15" w:type="dxa"/>
            </w:tcMar>
          </w:tcPr>
          <w:p w14:paraId="579F416F" w14:textId="77777777" w:rsidR="006E5299" w:rsidRPr="001E53DF" w:rsidRDefault="006E5299" w:rsidP="007B5F57">
            <w:pPr>
              <w:pStyle w:val="Alphlcent"/>
            </w:pPr>
            <w:r>
              <w:rPr>
                <w:lang w:val="fr-FR"/>
              </w:rPr>
              <w:t>1790</w:t>
            </w:r>
          </w:p>
        </w:tc>
      </w:tr>
      <w:tr w:rsidR="006E5299" w:rsidRPr="00EC0AA5" w14:paraId="2FB3EE17" w14:textId="77777777" w:rsidTr="007B5F57">
        <w:trPr>
          <w:gridAfter w:val="1"/>
          <w:wAfter w:w="15" w:type="dxa"/>
          <w:cantSplit/>
          <w:jc w:val="center"/>
        </w:trPr>
        <w:tc>
          <w:tcPr>
            <w:tcW w:w="3456" w:type="dxa"/>
            <w:gridSpan w:val="2"/>
          </w:tcPr>
          <w:p w14:paraId="373D43A2" w14:textId="77777777" w:rsidR="006E5299" w:rsidRPr="0051077E" w:rsidRDefault="006E5299" w:rsidP="007B5F57">
            <w:pPr>
              <w:pStyle w:val="AlphIbody"/>
            </w:pPr>
            <w:proofErr w:type="spellStart"/>
            <w:r>
              <w:rPr>
                <w:lang w:val="fr-FR"/>
              </w:rPr>
              <w:t>Fluoruro</w:t>
            </w:r>
            <w:proofErr w:type="spellEnd"/>
            <w:r>
              <w:rPr>
                <w:lang w:val="fr-FR"/>
              </w:rPr>
              <w:t xml:space="preserve"> de </w:t>
            </w:r>
            <w:proofErr w:type="spellStart"/>
            <w:r>
              <w:rPr>
                <w:lang w:val="fr-FR"/>
              </w:rPr>
              <w:t>hidrógeno</w:t>
            </w:r>
            <w:proofErr w:type="spellEnd"/>
            <w:r>
              <w:rPr>
                <w:lang w:val="fr-FR"/>
              </w:rPr>
              <w:t xml:space="preserve">, </w:t>
            </w:r>
            <w:proofErr w:type="spellStart"/>
            <w:r>
              <w:rPr>
                <w:lang w:val="fr-FR"/>
              </w:rPr>
              <w:t>véase</w:t>
            </w:r>
            <w:proofErr w:type="spellEnd"/>
          </w:p>
        </w:tc>
        <w:tc>
          <w:tcPr>
            <w:tcW w:w="576" w:type="dxa"/>
          </w:tcPr>
          <w:p w14:paraId="445865B5" w14:textId="77777777" w:rsidR="006E5299" w:rsidRPr="00D20CBB" w:rsidRDefault="006E5299" w:rsidP="007B5F57">
            <w:pPr>
              <w:pStyle w:val="Alphlcent"/>
            </w:pPr>
            <w:r>
              <w:rPr>
                <w:lang w:val="fr-FR"/>
              </w:rPr>
              <w:t>8</w:t>
            </w:r>
          </w:p>
        </w:tc>
        <w:tc>
          <w:tcPr>
            <w:tcW w:w="749" w:type="dxa"/>
            <w:gridSpan w:val="2"/>
          </w:tcPr>
          <w:p w14:paraId="0E42B204" w14:textId="77777777" w:rsidR="006E5299" w:rsidRPr="00D20CBB" w:rsidRDefault="006E5299" w:rsidP="007B5F57">
            <w:pPr>
              <w:pStyle w:val="Alphlcent"/>
            </w:pPr>
            <w:r>
              <w:rPr>
                <w:lang w:val="fr-FR"/>
              </w:rPr>
              <w:t>1790</w:t>
            </w:r>
          </w:p>
        </w:tc>
      </w:tr>
    </w:tbl>
    <w:p w14:paraId="24C1A965" w14:textId="16CCA036" w:rsidR="006E5299" w:rsidRPr="005A4383" w:rsidRDefault="006E5299" w:rsidP="002F78E3">
      <w:pPr>
        <w:pStyle w:val="SingleTxtG"/>
        <w:spacing w:before="120"/>
        <w:rPr>
          <w:lang w:val="fr-FR"/>
        </w:rPr>
      </w:pPr>
      <w:r>
        <w:rPr>
          <w:lang w:val="fr-FR"/>
        </w:rPr>
        <w:t>8.</w:t>
      </w:r>
      <w:r>
        <w:rPr>
          <w:lang w:val="fr-FR"/>
        </w:rPr>
        <w:tab/>
        <w:t>Dans la version anglaise, « </w:t>
      </w:r>
      <w:proofErr w:type="spellStart"/>
      <w:r>
        <w:rPr>
          <w:lang w:val="fr-FR"/>
        </w:rPr>
        <w:t>Fluoric</w:t>
      </w:r>
      <w:proofErr w:type="spellEnd"/>
      <w:r>
        <w:rPr>
          <w:lang w:val="fr-FR"/>
        </w:rPr>
        <w:t xml:space="preserve"> </w:t>
      </w:r>
      <w:proofErr w:type="spellStart"/>
      <w:r>
        <w:rPr>
          <w:lang w:val="fr-FR"/>
        </w:rPr>
        <w:t>acid</w:t>
      </w:r>
      <w:proofErr w:type="spellEnd"/>
      <w:r>
        <w:rPr>
          <w:lang w:val="fr-FR"/>
        </w:rPr>
        <w:t xml:space="preserve"> » renvoie au No ONU 1790, mais cette rubrique est omise dans les versions espagnole et française. « Acid </w:t>
      </w:r>
      <w:proofErr w:type="spellStart"/>
      <w:r>
        <w:rPr>
          <w:lang w:val="fr-FR"/>
        </w:rPr>
        <w:t>fluoric</w:t>
      </w:r>
      <w:proofErr w:type="spellEnd"/>
      <w:r>
        <w:rPr>
          <w:lang w:val="fr-FR"/>
        </w:rPr>
        <w:t> » est une façon informelle de désigner l</w:t>
      </w:r>
      <w:r w:rsidR="00CB108E">
        <w:rPr>
          <w:lang w:val="fr-FR"/>
        </w:rPr>
        <w:t>’</w:t>
      </w:r>
      <w:r>
        <w:rPr>
          <w:lang w:val="fr-FR"/>
        </w:rPr>
        <w:t>acide fluorhydrique en anglais. Le nom correct de cette substance est « </w:t>
      </w:r>
      <w:proofErr w:type="spellStart"/>
      <w:r>
        <w:rPr>
          <w:lang w:val="fr-FR"/>
        </w:rPr>
        <w:t>hydrofluoric</w:t>
      </w:r>
      <w:proofErr w:type="spellEnd"/>
      <w:r>
        <w:rPr>
          <w:lang w:val="fr-FR"/>
        </w:rPr>
        <w:t xml:space="preserve"> </w:t>
      </w:r>
      <w:proofErr w:type="spellStart"/>
      <w:r>
        <w:rPr>
          <w:lang w:val="fr-FR"/>
        </w:rPr>
        <w:t>acid</w:t>
      </w:r>
      <w:proofErr w:type="spellEnd"/>
      <w:r>
        <w:rPr>
          <w:lang w:val="fr-FR"/>
        </w:rPr>
        <w:t> » et celui de son composant est « </w:t>
      </w:r>
      <w:proofErr w:type="spellStart"/>
      <w:r>
        <w:rPr>
          <w:lang w:val="fr-FR"/>
        </w:rPr>
        <w:t>hydrogen</w:t>
      </w:r>
      <w:proofErr w:type="spellEnd"/>
      <w:r>
        <w:rPr>
          <w:lang w:val="fr-FR"/>
        </w:rPr>
        <w:t xml:space="preserve"> fluoride » (fluorure d</w:t>
      </w:r>
      <w:r w:rsidR="00CB108E">
        <w:rPr>
          <w:lang w:val="fr-FR"/>
        </w:rPr>
        <w:t>’</w:t>
      </w:r>
      <w:r>
        <w:rPr>
          <w:lang w:val="fr-FR"/>
        </w:rPr>
        <w:t>hydrogène), lesquels sont déjà inclus dans la liste. L</w:t>
      </w:r>
      <w:r w:rsidR="00CB108E">
        <w:rPr>
          <w:lang w:val="fr-FR"/>
        </w:rPr>
        <w:t>’</w:t>
      </w:r>
      <w:r>
        <w:rPr>
          <w:lang w:val="fr-FR"/>
        </w:rPr>
        <w:t>utilisation du terme « </w:t>
      </w:r>
      <w:proofErr w:type="spellStart"/>
      <w:r>
        <w:rPr>
          <w:lang w:val="fr-FR"/>
        </w:rPr>
        <w:t>fluoric</w:t>
      </w:r>
      <w:proofErr w:type="spellEnd"/>
      <w:r>
        <w:rPr>
          <w:lang w:val="fr-FR"/>
        </w:rPr>
        <w:t xml:space="preserve"> </w:t>
      </w:r>
      <w:proofErr w:type="spellStart"/>
      <w:r>
        <w:rPr>
          <w:lang w:val="fr-FR"/>
        </w:rPr>
        <w:t>acid</w:t>
      </w:r>
      <w:proofErr w:type="spellEnd"/>
      <w:r>
        <w:rPr>
          <w:lang w:val="fr-FR"/>
        </w:rPr>
        <w:t> » pouvait être justifiée dans le passé, mais ce terme est aujourd</w:t>
      </w:r>
      <w:r w:rsidR="00CB108E">
        <w:rPr>
          <w:lang w:val="fr-FR"/>
        </w:rPr>
        <w:t>’</w:t>
      </w:r>
      <w:r>
        <w:rPr>
          <w:lang w:val="fr-FR"/>
        </w:rPr>
        <w:t>hui obsolète, raison pour laquelle il peut être justifié d</w:t>
      </w:r>
      <w:r w:rsidR="00CB108E">
        <w:rPr>
          <w:lang w:val="fr-FR"/>
        </w:rPr>
        <w:t>’</w:t>
      </w:r>
      <w:r>
        <w:rPr>
          <w:lang w:val="fr-FR"/>
        </w:rPr>
        <w:t>entamer des débats sur cette question en vue d</w:t>
      </w:r>
      <w:r w:rsidR="00CB108E">
        <w:rPr>
          <w:lang w:val="fr-FR"/>
        </w:rPr>
        <w:t>’</w:t>
      </w:r>
      <w:r>
        <w:rPr>
          <w:lang w:val="fr-FR"/>
        </w:rPr>
        <w:t>actualiser ce terme et de supprimer cette rubrique de la liste. L</w:t>
      </w:r>
      <w:r w:rsidR="00CB108E">
        <w:rPr>
          <w:lang w:val="fr-FR"/>
        </w:rPr>
        <w:t>’</w:t>
      </w:r>
      <w:r>
        <w:rPr>
          <w:lang w:val="fr-FR"/>
        </w:rPr>
        <w:t>amendement correspondant fait l</w:t>
      </w:r>
      <w:r w:rsidR="00CB108E">
        <w:rPr>
          <w:lang w:val="fr-FR"/>
        </w:rPr>
        <w:t>’</w:t>
      </w:r>
      <w:r>
        <w:rPr>
          <w:lang w:val="fr-FR"/>
        </w:rPr>
        <w:t>objet de la proposition 3 (voir sect</w:t>
      </w:r>
      <w:r w:rsidR="004504DA">
        <w:rPr>
          <w:lang w:val="fr-FR"/>
        </w:rPr>
        <w:t>.</w:t>
      </w:r>
      <w:r>
        <w:rPr>
          <w:lang w:val="fr-FR"/>
        </w:rPr>
        <w:t xml:space="preserve"> IV).</w:t>
      </w:r>
    </w:p>
    <w:p w14:paraId="348C54A5" w14:textId="069E071E" w:rsidR="006E5299" w:rsidRPr="006352F3" w:rsidRDefault="006E5299" w:rsidP="006E5299">
      <w:pPr>
        <w:pStyle w:val="SingleTxtG"/>
        <w:rPr>
          <w:lang w:val="fr-FR"/>
        </w:rPr>
      </w:pPr>
      <w:r>
        <w:rPr>
          <w:lang w:val="fr-FR"/>
        </w:rPr>
        <w:t>9.</w:t>
      </w:r>
      <w:r>
        <w:rPr>
          <w:lang w:val="fr-FR"/>
        </w:rPr>
        <w:tab/>
        <w:t>Dans la version anglaise, « </w:t>
      </w:r>
      <w:proofErr w:type="spellStart"/>
      <w:r>
        <w:rPr>
          <w:lang w:val="fr-FR"/>
        </w:rPr>
        <w:t>Hydrogen</w:t>
      </w:r>
      <w:proofErr w:type="spellEnd"/>
      <w:r>
        <w:rPr>
          <w:lang w:val="fr-FR"/>
        </w:rPr>
        <w:t xml:space="preserve"> fluoride solution » renvoie au No ONU 1790. Dans la version espagnole, la traduction appropriée est incluse, mais cette rubrique ne figure pas dans la version française. Dans un souci de cohérence de la traduction et d</w:t>
      </w:r>
      <w:r w:rsidR="00CB108E">
        <w:rPr>
          <w:lang w:val="fr-FR"/>
        </w:rPr>
        <w:t>’</w:t>
      </w:r>
      <w:r>
        <w:rPr>
          <w:lang w:val="fr-FR"/>
        </w:rPr>
        <w:t>harmonisation des listes dans toutes les langues, l</w:t>
      </w:r>
      <w:r w:rsidR="00CB108E">
        <w:rPr>
          <w:lang w:val="fr-FR"/>
        </w:rPr>
        <w:t>’</w:t>
      </w:r>
      <w:r>
        <w:rPr>
          <w:lang w:val="fr-FR"/>
        </w:rPr>
        <w:t>Espagne estime qu</w:t>
      </w:r>
      <w:r w:rsidR="00CB108E">
        <w:rPr>
          <w:lang w:val="fr-FR"/>
        </w:rPr>
        <w:t>’</w:t>
      </w:r>
      <w:r>
        <w:rPr>
          <w:lang w:val="fr-FR"/>
        </w:rPr>
        <w:t>il pourrait être utile d</w:t>
      </w:r>
      <w:r w:rsidR="00CB108E">
        <w:rPr>
          <w:lang w:val="fr-FR"/>
        </w:rPr>
        <w:t>’</w:t>
      </w:r>
      <w:r>
        <w:rPr>
          <w:lang w:val="fr-FR"/>
        </w:rPr>
        <w:t>ajouter cette rubrique (« fluorure d</w:t>
      </w:r>
      <w:r w:rsidR="00CB108E">
        <w:rPr>
          <w:lang w:val="fr-FR"/>
        </w:rPr>
        <w:t>’</w:t>
      </w:r>
      <w:r>
        <w:rPr>
          <w:lang w:val="fr-FR"/>
        </w:rPr>
        <w:t>hydrogène ») à la liste française. L</w:t>
      </w:r>
      <w:r w:rsidR="00CB108E">
        <w:rPr>
          <w:lang w:val="fr-FR"/>
        </w:rPr>
        <w:t>’</w:t>
      </w:r>
      <w:r>
        <w:rPr>
          <w:lang w:val="fr-FR"/>
        </w:rPr>
        <w:t>acide fluorhydrique est une solution de fluorure d</w:t>
      </w:r>
      <w:r w:rsidR="00CB108E">
        <w:rPr>
          <w:lang w:val="fr-FR"/>
        </w:rPr>
        <w:t>’</w:t>
      </w:r>
      <w:r>
        <w:rPr>
          <w:lang w:val="fr-FR"/>
        </w:rPr>
        <w:t>hydrogène (comme l</w:t>
      </w:r>
      <w:r w:rsidR="00CB108E">
        <w:rPr>
          <w:lang w:val="fr-FR"/>
        </w:rPr>
        <w:t>’</w:t>
      </w:r>
      <w:r>
        <w:rPr>
          <w:lang w:val="fr-FR"/>
        </w:rPr>
        <w:t>indique le nom du No ONU 1790).</w:t>
      </w:r>
      <w:r w:rsidR="004504DA">
        <w:rPr>
          <w:lang w:val="fr-FR"/>
        </w:rPr>
        <w:t xml:space="preserve"> </w:t>
      </w:r>
      <w:r>
        <w:rPr>
          <w:lang w:val="fr-FR"/>
        </w:rPr>
        <w:t>Il serait donc judicieux que dans toutes les versions linguistiques, une recherche sur le fluorure d</w:t>
      </w:r>
      <w:r w:rsidR="00CB108E">
        <w:rPr>
          <w:lang w:val="fr-FR"/>
        </w:rPr>
        <w:t>’</w:t>
      </w:r>
      <w:r>
        <w:rPr>
          <w:lang w:val="fr-FR"/>
        </w:rPr>
        <w:t>hydrogène renvoie au No ONU 1790 ACIDE FLUORHYDRIQUE. Par conséquent, la version française devrait être modifiée conformément à la proposition 4 (voir sect</w:t>
      </w:r>
      <w:r w:rsidR="002F78E3">
        <w:rPr>
          <w:lang w:val="fr-FR"/>
        </w:rPr>
        <w:t>.</w:t>
      </w:r>
      <w:r>
        <w:rPr>
          <w:lang w:val="fr-FR"/>
        </w:rPr>
        <w:t xml:space="preserve"> IV ci</w:t>
      </w:r>
      <w:r w:rsidR="002F78E3">
        <w:rPr>
          <w:lang w:val="fr-FR"/>
        </w:rPr>
        <w:noBreakHyphen/>
      </w:r>
      <w:r>
        <w:rPr>
          <w:lang w:val="fr-FR"/>
        </w:rPr>
        <w:t>après).</w:t>
      </w:r>
    </w:p>
    <w:p w14:paraId="06980653" w14:textId="0CA660F0" w:rsidR="006E5299" w:rsidRPr="006352F3" w:rsidRDefault="006E5299" w:rsidP="006E5299">
      <w:pPr>
        <w:pStyle w:val="SingleTxtG"/>
        <w:rPr>
          <w:lang w:val="fr-FR"/>
        </w:rPr>
      </w:pPr>
      <w:r>
        <w:rPr>
          <w:lang w:val="fr-FR"/>
        </w:rPr>
        <w:t>10.</w:t>
      </w:r>
      <w:r>
        <w:rPr>
          <w:lang w:val="fr-FR"/>
        </w:rPr>
        <w:tab/>
        <w:t>Comme indiqué au paragraphe 5 (sect</w:t>
      </w:r>
      <w:r w:rsidR="002F78E3">
        <w:rPr>
          <w:lang w:val="fr-FR"/>
        </w:rPr>
        <w:t>.</w:t>
      </w:r>
      <w:r>
        <w:rPr>
          <w:lang w:val="fr-FR"/>
        </w:rPr>
        <w:t xml:space="preserve"> II) ci-dessus, il manque une référence à « ÁCIDO FLUORHÍDRICO » dans la version espagnole. Ce problème devrait être corrigé grâce à la proposition 2 (voir sect</w:t>
      </w:r>
      <w:r w:rsidR="002F78E3">
        <w:rPr>
          <w:lang w:val="fr-FR"/>
        </w:rPr>
        <w:t>.</w:t>
      </w:r>
      <w:r>
        <w:rPr>
          <w:lang w:val="fr-FR"/>
        </w:rPr>
        <w:t xml:space="preserve"> IV ci-après).</w:t>
      </w:r>
    </w:p>
    <w:p w14:paraId="11376377" w14:textId="6F37220A" w:rsidR="006E5299" w:rsidRPr="006352F3" w:rsidRDefault="004504DA" w:rsidP="006E5299">
      <w:pPr>
        <w:pStyle w:val="HChG"/>
        <w:rPr>
          <w:lang w:val="fr-FR"/>
        </w:rPr>
      </w:pPr>
      <w:r>
        <w:rPr>
          <w:bCs/>
          <w:lang w:val="fr-FR"/>
        </w:rPr>
        <w:tab/>
      </w:r>
      <w:r w:rsidR="006E5299">
        <w:rPr>
          <w:bCs/>
          <w:lang w:val="fr-FR"/>
        </w:rPr>
        <w:t>IV.</w:t>
      </w:r>
      <w:r w:rsidR="006E5299">
        <w:rPr>
          <w:lang w:val="fr-FR"/>
        </w:rPr>
        <w:tab/>
      </w:r>
      <w:r w:rsidR="006E5299">
        <w:rPr>
          <w:lang w:val="fr-FR"/>
        </w:rPr>
        <w:tab/>
      </w:r>
      <w:r w:rsidR="006E5299">
        <w:rPr>
          <w:bCs/>
          <w:lang w:val="fr-FR"/>
        </w:rPr>
        <w:t>Propositions</w:t>
      </w:r>
    </w:p>
    <w:p w14:paraId="14EF8062" w14:textId="3121B9B1" w:rsidR="006E5299" w:rsidRPr="006352F3" w:rsidRDefault="004504DA" w:rsidP="006E5299">
      <w:pPr>
        <w:pStyle w:val="H1G"/>
        <w:suppressAutoHyphens w:val="0"/>
        <w:kinsoku/>
        <w:overflowPunct/>
        <w:autoSpaceDE/>
        <w:autoSpaceDN/>
        <w:adjustRightInd/>
        <w:snapToGrid/>
        <w:ind w:left="1210" w:hanging="850"/>
        <w:rPr>
          <w:lang w:val="fr-FR"/>
        </w:rPr>
      </w:pPr>
      <w:r>
        <w:rPr>
          <w:lang w:val="fr-FR"/>
        </w:rPr>
        <w:tab/>
      </w:r>
      <w:r w:rsidR="006E5299" w:rsidRPr="006352F3">
        <w:rPr>
          <w:lang w:val="fr-FR"/>
        </w:rPr>
        <w:t>A.</w:t>
      </w:r>
      <w:r w:rsidR="006E5299" w:rsidRPr="006352F3">
        <w:rPr>
          <w:lang w:val="fr-FR"/>
        </w:rPr>
        <w:tab/>
      </w:r>
      <w:r w:rsidR="006E5299">
        <w:rPr>
          <w:bCs/>
          <w:lang w:val="fr-FR"/>
        </w:rPr>
        <w:t>Propositions relatives à la version espagnole</w:t>
      </w:r>
    </w:p>
    <w:p w14:paraId="431CF343" w14:textId="77777777" w:rsidR="006E5299" w:rsidRPr="006352F3" w:rsidRDefault="006E5299" w:rsidP="006E5299">
      <w:pPr>
        <w:pStyle w:val="H23G"/>
        <w:rPr>
          <w:lang w:val="fr-FR"/>
        </w:rPr>
      </w:pPr>
      <w:bookmarkStart w:id="0" w:name="_Hlk134518554"/>
      <w:r>
        <w:rPr>
          <w:lang w:val="fr-FR"/>
        </w:rPr>
        <w:tab/>
      </w:r>
      <w:r>
        <w:rPr>
          <w:lang w:val="fr-FR"/>
        </w:rPr>
        <w:tab/>
      </w:r>
      <w:r>
        <w:rPr>
          <w:bCs/>
          <w:lang w:val="fr-FR"/>
        </w:rPr>
        <w:t>Proposition 1</w:t>
      </w:r>
    </w:p>
    <w:p w14:paraId="48AD2C01" w14:textId="77777777" w:rsidR="006E5299" w:rsidRPr="006352F3" w:rsidRDefault="006E5299" w:rsidP="006E5299">
      <w:pPr>
        <w:pStyle w:val="SingleTxtG"/>
        <w:rPr>
          <w:lang w:val="fr-FR"/>
        </w:rPr>
      </w:pPr>
      <w:r>
        <w:rPr>
          <w:lang w:val="fr-FR"/>
        </w:rPr>
        <w:t>11.</w:t>
      </w:r>
      <w:r>
        <w:rPr>
          <w:lang w:val="fr-FR"/>
        </w:rPr>
        <w:tab/>
        <w:t xml:space="preserve">Dans la version espagnole uniquement, modifier la rubrique du No ONU 1790 comme suit (les ajouts sont en caractères </w:t>
      </w:r>
      <w:r>
        <w:rPr>
          <w:b/>
          <w:bCs/>
          <w:lang w:val="fr-FR"/>
        </w:rPr>
        <w:t>gras</w:t>
      </w:r>
      <w:r>
        <w:rPr>
          <w:lang w:val="fr-FR"/>
        </w:rPr>
        <w:t xml:space="preserve">, les suppressions en caractères </w:t>
      </w:r>
      <w:r w:rsidRPr="00DE6452">
        <w:rPr>
          <w:strike/>
          <w:lang w:val="fr-FR"/>
        </w:rPr>
        <w:t>biffés</w:t>
      </w:r>
      <w:r>
        <w:rPr>
          <w:lang w:val="fr-FR"/>
        </w:rPr>
        <w:t>) :</w:t>
      </w:r>
    </w:p>
    <w:tbl>
      <w:tblPr>
        <w:tblW w:w="7813" w:type="dxa"/>
        <w:tblInd w:w="1126" w:type="dxa"/>
        <w:tblLayout w:type="fixed"/>
        <w:tblCellMar>
          <w:top w:w="11" w:type="dxa"/>
          <w:left w:w="11" w:type="dxa"/>
          <w:bottom w:w="11" w:type="dxa"/>
          <w:right w:w="11" w:type="dxa"/>
        </w:tblCellMar>
        <w:tblLook w:val="0000" w:firstRow="0" w:lastRow="0" w:firstColumn="0" w:lastColumn="0" w:noHBand="0" w:noVBand="0"/>
      </w:tblPr>
      <w:tblGrid>
        <w:gridCol w:w="567"/>
        <w:gridCol w:w="2709"/>
        <w:gridCol w:w="434"/>
        <w:gridCol w:w="409"/>
        <w:gridCol w:w="360"/>
        <w:gridCol w:w="308"/>
        <w:gridCol w:w="392"/>
        <w:gridCol w:w="434"/>
        <w:gridCol w:w="658"/>
        <w:gridCol w:w="549"/>
        <w:gridCol w:w="445"/>
        <w:gridCol w:w="548"/>
      </w:tblGrid>
      <w:tr w:rsidR="006E5299" w:rsidRPr="005E4757" w14:paraId="483C4981" w14:textId="77777777" w:rsidTr="004504DA">
        <w:trPr>
          <w:cantSplit/>
        </w:trPr>
        <w:tc>
          <w:tcPr>
            <w:tcW w:w="56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bookmarkEnd w:id="0"/>
          <w:p w14:paraId="367DF3F6" w14:textId="77777777" w:rsidR="006E5299" w:rsidRPr="005E4757" w:rsidRDefault="006E5299" w:rsidP="007B5F57">
            <w:pPr>
              <w:jc w:val="center"/>
              <w:rPr>
                <w:rFonts w:asciiTheme="majorBidi" w:hAnsiTheme="majorBidi" w:cstheme="majorBidi"/>
                <w:color w:val="000000"/>
                <w:sz w:val="16"/>
                <w:szCs w:val="16"/>
              </w:rPr>
            </w:pPr>
            <w:r>
              <w:rPr>
                <w:lang w:val="fr-FR"/>
              </w:rPr>
              <w:t>1790</w:t>
            </w:r>
          </w:p>
        </w:tc>
        <w:tc>
          <w:tcPr>
            <w:tcW w:w="270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904F6CA" w14:textId="77777777" w:rsidR="006E5299" w:rsidRPr="006E5299" w:rsidRDefault="006E5299" w:rsidP="007B5F57">
            <w:pPr>
              <w:rPr>
                <w:rFonts w:asciiTheme="majorBidi" w:hAnsiTheme="majorBidi" w:cstheme="majorBidi"/>
                <w:color w:val="000000"/>
                <w:sz w:val="16"/>
                <w:szCs w:val="16"/>
                <w:lang w:val="es-ES"/>
              </w:rPr>
            </w:pPr>
            <w:r w:rsidRPr="006E5299">
              <w:rPr>
                <w:lang w:val="es-ES"/>
              </w:rPr>
              <w:t xml:space="preserve">ÁCIDO FLUORHÍDRICO con </w:t>
            </w:r>
            <w:r w:rsidRPr="006E5299">
              <w:rPr>
                <w:strike/>
                <w:lang w:val="es-ES"/>
              </w:rPr>
              <w:t xml:space="preserve">un máximo </w:t>
            </w:r>
            <w:r w:rsidRPr="006E5299">
              <w:rPr>
                <w:u w:val="single"/>
                <w:lang w:val="es-ES"/>
              </w:rPr>
              <w:t>más</w:t>
            </w:r>
            <w:r w:rsidRPr="006E5299">
              <w:rPr>
                <w:lang w:val="es-ES"/>
              </w:rPr>
              <w:t xml:space="preserve"> del 60 % de fluoruro de hidrógeno</w:t>
            </w:r>
          </w:p>
        </w:tc>
        <w:tc>
          <w:tcPr>
            <w:tcW w:w="4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E7C75BA" w14:textId="77777777" w:rsidR="006E5299" w:rsidRPr="005E4757" w:rsidRDefault="006E5299" w:rsidP="007B5F57">
            <w:pPr>
              <w:jc w:val="center"/>
              <w:rPr>
                <w:rFonts w:asciiTheme="majorBidi" w:hAnsiTheme="majorBidi" w:cstheme="majorBidi"/>
                <w:color w:val="000000"/>
                <w:sz w:val="16"/>
                <w:szCs w:val="16"/>
              </w:rPr>
            </w:pPr>
            <w:r>
              <w:rPr>
                <w:lang w:val="fr-FR"/>
              </w:rPr>
              <w:t>8</w:t>
            </w:r>
          </w:p>
        </w:tc>
        <w:tc>
          <w:tcPr>
            <w:tcW w:w="40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7BD5250" w14:textId="77777777" w:rsidR="006E5299" w:rsidRPr="005E4757" w:rsidRDefault="006E5299" w:rsidP="007B5F57">
            <w:pPr>
              <w:jc w:val="center"/>
              <w:rPr>
                <w:rFonts w:asciiTheme="majorBidi" w:hAnsiTheme="majorBidi" w:cstheme="majorBidi"/>
                <w:color w:val="000000"/>
                <w:sz w:val="16"/>
                <w:szCs w:val="16"/>
              </w:rPr>
            </w:pPr>
            <w:r>
              <w:rPr>
                <w:lang w:val="fr-FR"/>
              </w:rPr>
              <w:t>6.1</w:t>
            </w:r>
          </w:p>
        </w:tc>
        <w:tc>
          <w:tcPr>
            <w:tcW w:w="3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50B96B5" w14:textId="77777777" w:rsidR="006E5299" w:rsidRPr="005E4757" w:rsidRDefault="006E5299" w:rsidP="007B5F57">
            <w:pPr>
              <w:jc w:val="center"/>
              <w:rPr>
                <w:rFonts w:asciiTheme="majorBidi" w:hAnsiTheme="majorBidi" w:cstheme="majorBidi"/>
                <w:color w:val="000000"/>
                <w:sz w:val="16"/>
                <w:szCs w:val="16"/>
              </w:rPr>
            </w:pPr>
            <w:r>
              <w:rPr>
                <w:lang w:val="fr-FR"/>
              </w:rPr>
              <w:t>I</w:t>
            </w:r>
          </w:p>
        </w:tc>
        <w:tc>
          <w:tcPr>
            <w:tcW w:w="3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8A1A12D" w14:textId="77777777" w:rsidR="006E5299" w:rsidRPr="005E4757" w:rsidRDefault="006E5299" w:rsidP="007B5F57">
            <w:pPr>
              <w:jc w:val="center"/>
              <w:rPr>
                <w:rFonts w:asciiTheme="majorBidi" w:hAnsiTheme="majorBidi" w:cstheme="majorBidi"/>
                <w:color w:val="000000"/>
                <w:sz w:val="16"/>
                <w:szCs w:val="16"/>
                <w:lang w:val="es-ES"/>
              </w:rPr>
            </w:pPr>
          </w:p>
        </w:tc>
        <w:tc>
          <w:tcPr>
            <w:tcW w:w="3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BB12C44" w14:textId="77777777" w:rsidR="006E5299" w:rsidRPr="005E4757" w:rsidRDefault="006E5299" w:rsidP="007B5F57">
            <w:pPr>
              <w:jc w:val="center"/>
              <w:rPr>
                <w:rFonts w:asciiTheme="majorBidi" w:hAnsiTheme="majorBidi" w:cstheme="majorBidi"/>
                <w:color w:val="000000"/>
                <w:sz w:val="16"/>
                <w:szCs w:val="16"/>
              </w:rPr>
            </w:pPr>
            <w:r>
              <w:rPr>
                <w:lang w:val="fr-FR"/>
              </w:rPr>
              <w:t>0</w:t>
            </w:r>
          </w:p>
        </w:tc>
        <w:tc>
          <w:tcPr>
            <w:tcW w:w="4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6FBFC46" w14:textId="77777777" w:rsidR="006E5299" w:rsidRPr="005E4757" w:rsidRDefault="006E5299" w:rsidP="007B5F57">
            <w:pPr>
              <w:jc w:val="center"/>
              <w:rPr>
                <w:rFonts w:asciiTheme="majorBidi" w:hAnsiTheme="majorBidi" w:cstheme="majorBidi"/>
                <w:color w:val="000000"/>
                <w:sz w:val="16"/>
                <w:szCs w:val="16"/>
              </w:rPr>
            </w:pPr>
            <w:r>
              <w:rPr>
                <w:lang w:val="fr-FR"/>
              </w:rPr>
              <w:t>E0</w:t>
            </w:r>
          </w:p>
        </w:tc>
        <w:tc>
          <w:tcPr>
            <w:tcW w:w="65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C0A05E2" w14:textId="77777777" w:rsidR="006E5299" w:rsidRPr="005E4757" w:rsidRDefault="006E5299" w:rsidP="007B5F57">
            <w:pPr>
              <w:jc w:val="center"/>
              <w:rPr>
                <w:rFonts w:asciiTheme="majorBidi" w:hAnsiTheme="majorBidi" w:cstheme="majorBidi"/>
                <w:color w:val="000000"/>
                <w:sz w:val="16"/>
                <w:szCs w:val="16"/>
              </w:rPr>
            </w:pPr>
            <w:r>
              <w:rPr>
                <w:lang w:val="fr-FR"/>
              </w:rPr>
              <w:t>P802</w:t>
            </w:r>
          </w:p>
        </w:tc>
        <w:tc>
          <w:tcPr>
            <w:tcW w:w="54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790A3FD" w14:textId="77777777" w:rsidR="006E5299" w:rsidRPr="005E4757" w:rsidRDefault="006E5299" w:rsidP="007B5F57">
            <w:pPr>
              <w:jc w:val="center"/>
              <w:rPr>
                <w:rFonts w:asciiTheme="majorBidi" w:hAnsiTheme="majorBidi" w:cstheme="majorBidi"/>
                <w:color w:val="000000"/>
                <w:sz w:val="16"/>
                <w:szCs w:val="16"/>
              </w:rPr>
            </w:pPr>
            <w:r>
              <w:rPr>
                <w:lang w:val="fr-FR"/>
              </w:rPr>
              <w:t>PP79 PP81</w:t>
            </w:r>
          </w:p>
        </w:tc>
        <w:tc>
          <w:tcPr>
            <w:tcW w:w="44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2F00889" w14:textId="77777777" w:rsidR="006E5299" w:rsidRPr="005E4757" w:rsidRDefault="006E5299" w:rsidP="007B5F57">
            <w:pPr>
              <w:jc w:val="center"/>
              <w:rPr>
                <w:rFonts w:asciiTheme="majorBidi" w:hAnsiTheme="majorBidi" w:cstheme="majorBidi"/>
                <w:color w:val="000000"/>
                <w:sz w:val="16"/>
                <w:szCs w:val="16"/>
              </w:rPr>
            </w:pPr>
            <w:r>
              <w:rPr>
                <w:lang w:val="fr-FR"/>
              </w:rPr>
              <w:t>T10</w:t>
            </w:r>
          </w:p>
        </w:tc>
        <w:tc>
          <w:tcPr>
            <w:tcW w:w="54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D8451A1" w14:textId="77777777" w:rsidR="006E5299" w:rsidRPr="005E4757" w:rsidRDefault="006E5299" w:rsidP="007B5F57">
            <w:pPr>
              <w:jc w:val="center"/>
              <w:rPr>
                <w:rFonts w:asciiTheme="majorBidi" w:hAnsiTheme="majorBidi" w:cstheme="majorBidi"/>
                <w:color w:val="000000"/>
                <w:sz w:val="16"/>
                <w:szCs w:val="16"/>
              </w:rPr>
            </w:pPr>
            <w:r>
              <w:rPr>
                <w:lang w:val="fr-FR"/>
              </w:rPr>
              <w:t>TP2 TP13</w:t>
            </w:r>
          </w:p>
        </w:tc>
      </w:tr>
      <w:tr w:rsidR="006E5299" w:rsidRPr="005E4757" w14:paraId="1D772219" w14:textId="77777777" w:rsidTr="004504DA">
        <w:trPr>
          <w:cantSplit/>
        </w:trPr>
        <w:tc>
          <w:tcPr>
            <w:tcW w:w="56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BDCC6A9" w14:textId="77777777" w:rsidR="006E5299" w:rsidRPr="005E4757" w:rsidRDefault="006E5299" w:rsidP="007B5F57">
            <w:pPr>
              <w:jc w:val="center"/>
              <w:rPr>
                <w:rFonts w:asciiTheme="majorBidi" w:hAnsiTheme="majorBidi" w:cstheme="majorBidi"/>
                <w:color w:val="000000"/>
                <w:sz w:val="16"/>
                <w:szCs w:val="16"/>
              </w:rPr>
            </w:pPr>
            <w:r>
              <w:rPr>
                <w:lang w:val="fr-FR"/>
              </w:rPr>
              <w:t>1790</w:t>
            </w:r>
          </w:p>
        </w:tc>
        <w:tc>
          <w:tcPr>
            <w:tcW w:w="270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FBE1157" w14:textId="77777777" w:rsidR="006E5299" w:rsidRPr="006E5299" w:rsidRDefault="006E5299" w:rsidP="007B5F57">
            <w:pPr>
              <w:rPr>
                <w:rFonts w:asciiTheme="majorBidi" w:hAnsiTheme="majorBidi" w:cstheme="majorBidi"/>
                <w:color w:val="000000"/>
                <w:sz w:val="16"/>
                <w:szCs w:val="16"/>
                <w:lang w:val="es-ES"/>
              </w:rPr>
            </w:pPr>
            <w:r w:rsidRPr="006E5299">
              <w:rPr>
                <w:lang w:val="es-ES"/>
              </w:rPr>
              <w:t>ÁCIDO FLUORHÍDRICO con un máximo del 60 % de fluoruro de hidrógeno</w:t>
            </w:r>
          </w:p>
        </w:tc>
        <w:tc>
          <w:tcPr>
            <w:tcW w:w="4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9AC2F8A" w14:textId="77777777" w:rsidR="006E5299" w:rsidRPr="005E4757" w:rsidRDefault="006E5299" w:rsidP="007B5F57">
            <w:pPr>
              <w:jc w:val="center"/>
              <w:rPr>
                <w:rFonts w:asciiTheme="majorBidi" w:hAnsiTheme="majorBidi" w:cstheme="majorBidi"/>
                <w:color w:val="000000"/>
                <w:sz w:val="16"/>
                <w:szCs w:val="16"/>
              </w:rPr>
            </w:pPr>
            <w:r>
              <w:rPr>
                <w:lang w:val="fr-FR"/>
              </w:rPr>
              <w:t>8</w:t>
            </w:r>
          </w:p>
        </w:tc>
        <w:tc>
          <w:tcPr>
            <w:tcW w:w="40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DA8A192" w14:textId="77777777" w:rsidR="006E5299" w:rsidRPr="005E4757" w:rsidRDefault="006E5299" w:rsidP="007B5F57">
            <w:pPr>
              <w:jc w:val="center"/>
              <w:rPr>
                <w:rFonts w:asciiTheme="majorBidi" w:hAnsiTheme="majorBidi" w:cstheme="majorBidi"/>
                <w:color w:val="000000"/>
                <w:sz w:val="16"/>
                <w:szCs w:val="16"/>
              </w:rPr>
            </w:pPr>
            <w:r>
              <w:rPr>
                <w:lang w:val="fr-FR"/>
              </w:rPr>
              <w:t>6.1</w:t>
            </w:r>
          </w:p>
        </w:tc>
        <w:tc>
          <w:tcPr>
            <w:tcW w:w="3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94B08C0" w14:textId="77777777" w:rsidR="006E5299" w:rsidRPr="005E4757" w:rsidRDefault="006E5299" w:rsidP="007B5F57">
            <w:pPr>
              <w:jc w:val="center"/>
              <w:rPr>
                <w:rFonts w:asciiTheme="majorBidi" w:hAnsiTheme="majorBidi" w:cstheme="majorBidi"/>
                <w:color w:val="000000"/>
                <w:sz w:val="16"/>
                <w:szCs w:val="16"/>
              </w:rPr>
            </w:pPr>
            <w:r>
              <w:rPr>
                <w:lang w:val="fr-FR"/>
              </w:rPr>
              <w:t>II</w:t>
            </w:r>
          </w:p>
        </w:tc>
        <w:tc>
          <w:tcPr>
            <w:tcW w:w="3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E9B75C1" w14:textId="77777777" w:rsidR="006E5299" w:rsidRPr="005E4757" w:rsidRDefault="006E5299" w:rsidP="007B5F57">
            <w:pPr>
              <w:jc w:val="center"/>
              <w:rPr>
                <w:rFonts w:asciiTheme="majorBidi" w:hAnsiTheme="majorBidi" w:cstheme="majorBidi"/>
                <w:color w:val="000000"/>
                <w:sz w:val="16"/>
                <w:szCs w:val="16"/>
                <w:lang w:val="es-ES"/>
              </w:rPr>
            </w:pPr>
          </w:p>
        </w:tc>
        <w:tc>
          <w:tcPr>
            <w:tcW w:w="3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D015C4E" w14:textId="77777777" w:rsidR="006E5299" w:rsidRPr="005E4757" w:rsidRDefault="006E5299" w:rsidP="007B5F57">
            <w:pPr>
              <w:jc w:val="center"/>
              <w:rPr>
                <w:rFonts w:asciiTheme="majorBidi" w:hAnsiTheme="majorBidi" w:cstheme="majorBidi"/>
                <w:color w:val="000000"/>
                <w:sz w:val="16"/>
                <w:szCs w:val="16"/>
              </w:rPr>
            </w:pPr>
            <w:r>
              <w:rPr>
                <w:lang w:val="fr-FR"/>
              </w:rPr>
              <w:t>1 L</w:t>
            </w:r>
          </w:p>
        </w:tc>
        <w:tc>
          <w:tcPr>
            <w:tcW w:w="4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83F0B75" w14:textId="77777777" w:rsidR="006E5299" w:rsidRPr="005E4757" w:rsidRDefault="006E5299" w:rsidP="007B5F57">
            <w:pPr>
              <w:jc w:val="center"/>
              <w:rPr>
                <w:rFonts w:asciiTheme="majorBidi" w:hAnsiTheme="majorBidi" w:cstheme="majorBidi"/>
                <w:color w:val="000000"/>
                <w:sz w:val="16"/>
                <w:szCs w:val="16"/>
              </w:rPr>
            </w:pPr>
            <w:r>
              <w:rPr>
                <w:lang w:val="fr-FR"/>
              </w:rPr>
              <w:t>E2</w:t>
            </w:r>
          </w:p>
        </w:tc>
        <w:tc>
          <w:tcPr>
            <w:tcW w:w="65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5A7494A" w14:textId="77777777" w:rsidR="006E5299" w:rsidRPr="005E4757" w:rsidRDefault="006E5299" w:rsidP="007B5F57">
            <w:pPr>
              <w:jc w:val="center"/>
              <w:rPr>
                <w:rFonts w:asciiTheme="majorBidi" w:hAnsiTheme="majorBidi" w:cstheme="majorBidi"/>
                <w:color w:val="000000"/>
                <w:sz w:val="16"/>
                <w:szCs w:val="16"/>
              </w:rPr>
            </w:pPr>
            <w:r>
              <w:rPr>
                <w:lang w:val="fr-FR"/>
              </w:rPr>
              <w:t>P001 IBC02</w:t>
            </w:r>
          </w:p>
        </w:tc>
        <w:tc>
          <w:tcPr>
            <w:tcW w:w="54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DB38828" w14:textId="77777777" w:rsidR="006E5299" w:rsidRPr="005E4757" w:rsidRDefault="006E5299" w:rsidP="007B5F57">
            <w:pPr>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 xml:space="preserve"> </w:t>
            </w:r>
          </w:p>
        </w:tc>
        <w:tc>
          <w:tcPr>
            <w:tcW w:w="44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B7B2C11" w14:textId="77777777" w:rsidR="006E5299" w:rsidRPr="005E4757" w:rsidRDefault="006E5299" w:rsidP="007B5F57">
            <w:pPr>
              <w:jc w:val="center"/>
              <w:rPr>
                <w:rFonts w:asciiTheme="majorBidi" w:hAnsiTheme="majorBidi" w:cstheme="majorBidi"/>
                <w:color w:val="000000"/>
                <w:sz w:val="16"/>
                <w:szCs w:val="16"/>
              </w:rPr>
            </w:pPr>
            <w:r>
              <w:rPr>
                <w:lang w:val="fr-FR"/>
              </w:rPr>
              <w:t>T8</w:t>
            </w:r>
          </w:p>
        </w:tc>
        <w:tc>
          <w:tcPr>
            <w:tcW w:w="54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F56513B" w14:textId="77777777" w:rsidR="006E5299" w:rsidRPr="005E4757" w:rsidRDefault="006E5299" w:rsidP="007B5F57">
            <w:pPr>
              <w:jc w:val="center"/>
              <w:rPr>
                <w:rFonts w:asciiTheme="majorBidi" w:hAnsiTheme="majorBidi" w:cstheme="majorBidi"/>
                <w:color w:val="000000"/>
                <w:sz w:val="16"/>
                <w:szCs w:val="16"/>
              </w:rPr>
            </w:pPr>
            <w:r>
              <w:rPr>
                <w:lang w:val="fr-FR"/>
              </w:rPr>
              <w:t>TP2</w:t>
            </w:r>
          </w:p>
        </w:tc>
      </w:tr>
    </w:tbl>
    <w:p w14:paraId="7E63CE81" w14:textId="77777777" w:rsidR="006E5299" w:rsidRPr="00210246" w:rsidRDefault="006E5299" w:rsidP="006E5299">
      <w:pPr>
        <w:pStyle w:val="H23G"/>
      </w:pPr>
      <w:r>
        <w:rPr>
          <w:lang w:val="fr-FR"/>
        </w:rPr>
        <w:tab/>
      </w:r>
      <w:r>
        <w:rPr>
          <w:lang w:val="fr-FR"/>
        </w:rPr>
        <w:tab/>
      </w:r>
      <w:r>
        <w:rPr>
          <w:bCs/>
          <w:lang w:val="fr-FR"/>
        </w:rPr>
        <w:t>Proposition 2</w:t>
      </w:r>
    </w:p>
    <w:p w14:paraId="55F61842" w14:textId="167D4119" w:rsidR="006E5299" w:rsidRPr="006352F3" w:rsidRDefault="006E5299" w:rsidP="006E5299">
      <w:pPr>
        <w:pStyle w:val="SingleTxtG"/>
        <w:rPr>
          <w:lang w:val="fr-FR"/>
        </w:rPr>
      </w:pPr>
      <w:r>
        <w:rPr>
          <w:lang w:val="fr-FR"/>
        </w:rPr>
        <w:t>12.</w:t>
      </w:r>
      <w:r>
        <w:rPr>
          <w:lang w:val="fr-FR"/>
        </w:rPr>
        <w:tab/>
        <w:t>Dans l</w:t>
      </w:r>
      <w:r w:rsidR="00CB108E">
        <w:rPr>
          <w:lang w:val="fr-FR"/>
        </w:rPr>
        <w:t>’</w:t>
      </w:r>
      <w:r>
        <w:rPr>
          <w:lang w:val="fr-FR"/>
        </w:rPr>
        <w:t xml:space="preserve">index alphabétique, uniquement dans la version espagnole, insérer une nouvelle rubrique comme suit (les ajouts sont en caractères </w:t>
      </w:r>
      <w:r w:rsidRPr="00173F5A">
        <w:rPr>
          <w:b/>
          <w:bCs/>
          <w:lang w:val="fr-FR"/>
        </w:rPr>
        <w:t>gras</w:t>
      </w:r>
      <w:r>
        <w:rPr>
          <w:lang w:val="fr-FR"/>
        </w:rPr>
        <w:t>) :</w:t>
      </w:r>
    </w:p>
    <w:tbl>
      <w:tblPr>
        <w:tblW w:w="4796" w:type="dxa"/>
        <w:tblInd w:w="2316" w:type="dxa"/>
        <w:tblLayout w:type="fixed"/>
        <w:tblCellMar>
          <w:left w:w="28" w:type="dxa"/>
          <w:right w:w="28" w:type="dxa"/>
        </w:tblCellMar>
        <w:tblLook w:val="0000" w:firstRow="0" w:lastRow="0" w:firstColumn="0" w:lastColumn="0" w:noHBand="0" w:noVBand="0"/>
      </w:tblPr>
      <w:tblGrid>
        <w:gridCol w:w="3428"/>
        <w:gridCol w:w="695"/>
        <w:gridCol w:w="673"/>
      </w:tblGrid>
      <w:tr w:rsidR="006E5299" w:rsidRPr="004E7099" w14:paraId="5C8E24F5" w14:textId="77777777" w:rsidTr="00CB108E">
        <w:trPr>
          <w:cantSplit/>
        </w:trPr>
        <w:tc>
          <w:tcPr>
            <w:tcW w:w="3428" w:type="dxa"/>
            <w:tcMar>
              <w:top w:w="15" w:type="dxa"/>
            </w:tcMar>
          </w:tcPr>
          <w:p w14:paraId="5D0D7D4F" w14:textId="77777777" w:rsidR="006E5299" w:rsidRPr="006E5299" w:rsidRDefault="006E5299" w:rsidP="007B5F57">
            <w:pPr>
              <w:pStyle w:val="AlphIbody"/>
              <w:rPr>
                <w:lang w:val="es-ES"/>
              </w:rPr>
            </w:pPr>
            <w:r w:rsidRPr="006E5299">
              <w:rPr>
                <w:b/>
                <w:bCs/>
                <w:lang w:val="es-ES"/>
              </w:rPr>
              <w:t>ÁCIDO FLUORHÍDRICO con más del 60 % de fluoruro de hidrógeno</w:t>
            </w:r>
          </w:p>
        </w:tc>
        <w:tc>
          <w:tcPr>
            <w:tcW w:w="695" w:type="dxa"/>
            <w:tcMar>
              <w:top w:w="15" w:type="dxa"/>
            </w:tcMar>
          </w:tcPr>
          <w:p w14:paraId="698D17AA" w14:textId="77777777" w:rsidR="006E5299" w:rsidRPr="004E7099" w:rsidRDefault="006E5299" w:rsidP="007B5F57">
            <w:pPr>
              <w:pStyle w:val="Alphlcent"/>
              <w:rPr>
                <w:b/>
                <w:bCs/>
              </w:rPr>
            </w:pPr>
            <w:r>
              <w:rPr>
                <w:b/>
                <w:bCs/>
                <w:lang w:val="fr-FR"/>
              </w:rPr>
              <w:t>8</w:t>
            </w:r>
          </w:p>
        </w:tc>
        <w:tc>
          <w:tcPr>
            <w:tcW w:w="673" w:type="dxa"/>
            <w:tcMar>
              <w:top w:w="15" w:type="dxa"/>
            </w:tcMar>
          </w:tcPr>
          <w:p w14:paraId="64D1B809" w14:textId="77777777" w:rsidR="006E5299" w:rsidRPr="004E7099" w:rsidRDefault="006E5299" w:rsidP="007B5F57">
            <w:pPr>
              <w:pStyle w:val="Alphlcent"/>
              <w:rPr>
                <w:b/>
                <w:bCs/>
              </w:rPr>
            </w:pPr>
            <w:r>
              <w:rPr>
                <w:b/>
                <w:bCs/>
                <w:lang w:val="fr-FR"/>
              </w:rPr>
              <w:t>1790</w:t>
            </w:r>
          </w:p>
        </w:tc>
      </w:tr>
      <w:tr w:rsidR="006E5299" w:rsidRPr="001E53DF" w14:paraId="5705E2DC" w14:textId="77777777" w:rsidTr="00CB108E">
        <w:trPr>
          <w:cantSplit/>
        </w:trPr>
        <w:tc>
          <w:tcPr>
            <w:tcW w:w="3428" w:type="dxa"/>
            <w:tcMar>
              <w:top w:w="15" w:type="dxa"/>
            </w:tcMar>
          </w:tcPr>
          <w:p w14:paraId="542CB63A" w14:textId="77777777" w:rsidR="006E5299" w:rsidRPr="006E5299" w:rsidRDefault="006E5299" w:rsidP="007B5F57">
            <w:pPr>
              <w:pStyle w:val="AlphIbody"/>
              <w:rPr>
                <w:lang w:val="es-ES"/>
              </w:rPr>
            </w:pPr>
            <w:r w:rsidRPr="006E5299">
              <w:rPr>
                <w:lang w:val="es-ES"/>
              </w:rPr>
              <w:lastRenderedPageBreak/>
              <w:t>ÁCIDO FLUORHÍDRICO con un máximo del 60 % de fluoruro de hidrógeno</w:t>
            </w:r>
          </w:p>
        </w:tc>
        <w:tc>
          <w:tcPr>
            <w:tcW w:w="695" w:type="dxa"/>
            <w:tcMar>
              <w:top w:w="15" w:type="dxa"/>
            </w:tcMar>
          </w:tcPr>
          <w:p w14:paraId="5257A623" w14:textId="77777777" w:rsidR="006E5299" w:rsidRPr="001E53DF" w:rsidRDefault="006E5299" w:rsidP="007B5F57">
            <w:pPr>
              <w:pStyle w:val="Alphlcent"/>
            </w:pPr>
            <w:r>
              <w:rPr>
                <w:lang w:val="fr-FR"/>
              </w:rPr>
              <w:t>8</w:t>
            </w:r>
          </w:p>
        </w:tc>
        <w:tc>
          <w:tcPr>
            <w:tcW w:w="673" w:type="dxa"/>
            <w:tcMar>
              <w:top w:w="15" w:type="dxa"/>
            </w:tcMar>
          </w:tcPr>
          <w:p w14:paraId="078D691B" w14:textId="77777777" w:rsidR="006E5299" w:rsidRPr="001E53DF" w:rsidRDefault="006E5299" w:rsidP="007B5F57">
            <w:pPr>
              <w:pStyle w:val="Alphlcent"/>
            </w:pPr>
            <w:r>
              <w:rPr>
                <w:lang w:val="fr-FR"/>
              </w:rPr>
              <w:t>1790</w:t>
            </w:r>
          </w:p>
        </w:tc>
      </w:tr>
      <w:tr w:rsidR="006E5299" w:rsidRPr="001E53DF" w14:paraId="12AD114A" w14:textId="77777777" w:rsidTr="00CB108E">
        <w:trPr>
          <w:cantSplit/>
        </w:trPr>
        <w:tc>
          <w:tcPr>
            <w:tcW w:w="3428" w:type="dxa"/>
            <w:tcMar>
              <w:top w:w="15" w:type="dxa"/>
            </w:tcMar>
          </w:tcPr>
          <w:p w14:paraId="17DCF8A7" w14:textId="77777777" w:rsidR="006E5299" w:rsidRPr="006E5299" w:rsidRDefault="006E5299" w:rsidP="007B5F57">
            <w:pPr>
              <w:pStyle w:val="AlphIbody"/>
              <w:rPr>
                <w:lang w:val="es-ES"/>
              </w:rPr>
            </w:pPr>
            <w:r w:rsidRPr="006E5299">
              <w:rPr>
                <w:lang w:val="es-ES"/>
              </w:rPr>
              <w:t>ÁCIDO FLUORHÍDRICO Y ÁCIDO SULFÚRICO, MEZCLA DE</w:t>
            </w:r>
          </w:p>
        </w:tc>
        <w:tc>
          <w:tcPr>
            <w:tcW w:w="695" w:type="dxa"/>
            <w:tcMar>
              <w:top w:w="15" w:type="dxa"/>
            </w:tcMar>
          </w:tcPr>
          <w:p w14:paraId="133BD345" w14:textId="77777777" w:rsidR="006E5299" w:rsidRPr="001E53DF" w:rsidRDefault="006E5299" w:rsidP="007B5F57">
            <w:pPr>
              <w:pStyle w:val="Alphlcent"/>
            </w:pPr>
            <w:r>
              <w:rPr>
                <w:lang w:val="fr-FR"/>
              </w:rPr>
              <w:t>8</w:t>
            </w:r>
          </w:p>
        </w:tc>
        <w:tc>
          <w:tcPr>
            <w:tcW w:w="673" w:type="dxa"/>
            <w:tcMar>
              <w:top w:w="15" w:type="dxa"/>
            </w:tcMar>
          </w:tcPr>
          <w:p w14:paraId="7924C52C" w14:textId="77777777" w:rsidR="006E5299" w:rsidRPr="001E53DF" w:rsidRDefault="006E5299" w:rsidP="007B5F57">
            <w:pPr>
              <w:pStyle w:val="Alphlcent"/>
            </w:pPr>
            <w:r>
              <w:rPr>
                <w:lang w:val="fr-FR"/>
              </w:rPr>
              <w:t>1786</w:t>
            </w:r>
          </w:p>
        </w:tc>
      </w:tr>
    </w:tbl>
    <w:p w14:paraId="147CF15E" w14:textId="061818B7" w:rsidR="006E5299" w:rsidRPr="006352F3" w:rsidRDefault="004504DA" w:rsidP="004504DA">
      <w:pPr>
        <w:pStyle w:val="H1G"/>
        <w:rPr>
          <w:lang w:val="fr-FR"/>
        </w:rPr>
      </w:pPr>
      <w:r>
        <w:rPr>
          <w:lang w:val="fr-FR"/>
        </w:rPr>
        <w:tab/>
      </w:r>
      <w:r w:rsidR="006E5299" w:rsidRPr="006352F3">
        <w:rPr>
          <w:lang w:val="fr-FR"/>
        </w:rPr>
        <w:t>B.</w:t>
      </w:r>
      <w:r w:rsidR="006E5299" w:rsidRPr="006352F3">
        <w:rPr>
          <w:lang w:val="fr-FR"/>
        </w:rPr>
        <w:tab/>
      </w:r>
      <w:r w:rsidR="006E5299" w:rsidRPr="004504DA">
        <w:t>Proposition</w:t>
      </w:r>
      <w:r w:rsidR="006E5299">
        <w:rPr>
          <w:lang w:val="fr-FR"/>
        </w:rPr>
        <w:t xml:space="preserve"> relative à la version anglaise</w:t>
      </w:r>
    </w:p>
    <w:p w14:paraId="18446071" w14:textId="77777777" w:rsidR="006E5299" w:rsidRPr="006352F3" w:rsidRDefault="006E5299" w:rsidP="006E5299">
      <w:pPr>
        <w:pStyle w:val="H23G"/>
        <w:rPr>
          <w:lang w:val="fr-FR"/>
        </w:rPr>
      </w:pPr>
      <w:r>
        <w:rPr>
          <w:lang w:val="fr-FR"/>
        </w:rPr>
        <w:tab/>
      </w:r>
      <w:r>
        <w:rPr>
          <w:lang w:val="fr-FR"/>
        </w:rPr>
        <w:tab/>
      </w:r>
      <w:r>
        <w:rPr>
          <w:bCs/>
          <w:lang w:val="fr-FR"/>
        </w:rPr>
        <w:t>Proposition 3</w:t>
      </w:r>
    </w:p>
    <w:p w14:paraId="123498DC" w14:textId="78C0B36D" w:rsidR="006E5299" w:rsidRPr="006352F3" w:rsidRDefault="006E5299" w:rsidP="006E5299">
      <w:pPr>
        <w:pStyle w:val="SingleTxtG"/>
        <w:rPr>
          <w:lang w:val="fr-FR"/>
        </w:rPr>
      </w:pPr>
      <w:r>
        <w:rPr>
          <w:lang w:val="fr-FR"/>
        </w:rPr>
        <w:t>13.</w:t>
      </w:r>
      <w:r>
        <w:rPr>
          <w:lang w:val="fr-FR"/>
        </w:rPr>
        <w:tab/>
        <w:t>Dans l</w:t>
      </w:r>
      <w:r w:rsidR="00CB108E">
        <w:rPr>
          <w:lang w:val="fr-FR"/>
        </w:rPr>
        <w:t>’</w:t>
      </w:r>
      <w:r>
        <w:rPr>
          <w:lang w:val="fr-FR"/>
        </w:rPr>
        <w:t xml:space="preserve">index alphabétique, uniquement dans la version anglaise, supprimer la rubrique suivante (les suppressions sont en caractères </w:t>
      </w:r>
      <w:r w:rsidRPr="00E26E77">
        <w:rPr>
          <w:strike/>
          <w:lang w:val="fr-FR"/>
        </w:rPr>
        <w:t>biffés</w:t>
      </w:r>
      <w:r>
        <w:rPr>
          <w:lang w:val="fr-FR"/>
        </w:rPr>
        <w:t>) :</w:t>
      </w:r>
    </w:p>
    <w:tbl>
      <w:tblPr>
        <w:tblW w:w="4796" w:type="dxa"/>
        <w:jc w:val="center"/>
        <w:tblLayout w:type="fixed"/>
        <w:tblCellMar>
          <w:left w:w="54" w:type="dxa"/>
          <w:right w:w="54" w:type="dxa"/>
        </w:tblCellMar>
        <w:tblLook w:val="0000" w:firstRow="0" w:lastRow="0" w:firstColumn="0" w:lastColumn="0" w:noHBand="0" w:noVBand="0"/>
      </w:tblPr>
      <w:tblGrid>
        <w:gridCol w:w="3332"/>
        <w:gridCol w:w="686"/>
        <w:gridCol w:w="778"/>
      </w:tblGrid>
      <w:tr w:rsidR="006E5299" w:rsidRPr="0026029C" w14:paraId="1151E3E0" w14:textId="77777777" w:rsidTr="00CB108E">
        <w:trPr>
          <w:cantSplit/>
          <w:jc w:val="center"/>
        </w:trPr>
        <w:tc>
          <w:tcPr>
            <w:tcW w:w="3332" w:type="dxa"/>
          </w:tcPr>
          <w:p w14:paraId="06D8E02E" w14:textId="77777777" w:rsidR="006E5299" w:rsidRPr="0026029C" w:rsidRDefault="006E5299" w:rsidP="007B5F57">
            <w:pPr>
              <w:pStyle w:val="AlphIbody"/>
              <w:rPr>
                <w:strike/>
              </w:rPr>
            </w:pPr>
            <w:proofErr w:type="spellStart"/>
            <w:r>
              <w:rPr>
                <w:strike/>
                <w:lang w:val="fr-FR"/>
              </w:rPr>
              <w:t>Fluoric</w:t>
            </w:r>
            <w:proofErr w:type="spellEnd"/>
            <w:r>
              <w:rPr>
                <w:strike/>
                <w:lang w:val="fr-FR"/>
              </w:rPr>
              <w:t xml:space="preserve"> </w:t>
            </w:r>
            <w:proofErr w:type="spellStart"/>
            <w:r>
              <w:rPr>
                <w:strike/>
                <w:lang w:val="fr-FR"/>
              </w:rPr>
              <w:t>acid</w:t>
            </w:r>
            <w:proofErr w:type="spellEnd"/>
            <w:r>
              <w:rPr>
                <w:strike/>
                <w:lang w:val="fr-FR"/>
              </w:rPr>
              <w:t xml:space="preserve">, </w:t>
            </w:r>
            <w:proofErr w:type="spellStart"/>
            <w:r>
              <w:rPr>
                <w:strike/>
                <w:lang w:val="fr-FR"/>
              </w:rPr>
              <w:t>see</w:t>
            </w:r>
            <w:proofErr w:type="spellEnd"/>
          </w:p>
        </w:tc>
        <w:tc>
          <w:tcPr>
            <w:tcW w:w="686" w:type="dxa"/>
          </w:tcPr>
          <w:p w14:paraId="491CF74A" w14:textId="77777777" w:rsidR="006E5299" w:rsidRPr="0026029C" w:rsidRDefault="006E5299" w:rsidP="007B5F57">
            <w:pPr>
              <w:pStyle w:val="Alphlcent"/>
              <w:rPr>
                <w:strike/>
              </w:rPr>
            </w:pPr>
            <w:r>
              <w:rPr>
                <w:strike/>
                <w:lang w:val="fr-FR"/>
              </w:rPr>
              <w:t>8</w:t>
            </w:r>
          </w:p>
        </w:tc>
        <w:tc>
          <w:tcPr>
            <w:tcW w:w="778" w:type="dxa"/>
          </w:tcPr>
          <w:p w14:paraId="77479CA8" w14:textId="77777777" w:rsidR="006E5299" w:rsidRPr="0026029C" w:rsidRDefault="006E5299" w:rsidP="007B5F57">
            <w:pPr>
              <w:pStyle w:val="Alphlcent"/>
              <w:rPr>
                <w:strike/>
              </w:rPr>
            </w:pPr>
            <w:r>
              <w:rPr>
                <w:strike/>
                <w:lang w:val="fr-FR"/>
              </w:rPr>
              <w:t>1790</w:t>
            </w:r>
          </w:p>
        </w:tc>
      </w:tr>
    </w:tbl>
    <w:p w14:paraId="0D9FD22F" w14:textId="678EA8D9" w:rsidR="006E5299" w:rsidRPr="006352F3" w:rsidRDefault="004504DA" w:rsidP="006E5299">
      <w:pPr>
        <w:pStyle w:val="H1G"/>
        <w:suppressAutoHyphens w:val="0"/>
        <w:kinsoku/>
        <w:overflowPunct/>
        <w:autoSpaceDE/>
        <w:autoSpaceDN/>
        <w:adjustRightInd/>
        <w:snapToGrid/>
        <w:ind w:left="1210" w:hanging="850"/>
        <w:rPr>
          <w:lang w:val="fr-FR"/>
        </w:rPr>
      </w:pPr>
      <w:r>
        <w:rPr>
          <w:lang w:val="fr-FR"/>
        </w:rPr>
        <w:tab/>
      </w:r>
      <w:r w:rsidR="006E5299" w:rsidRPr="006352F3">
        <w:rPr>
          <w:lang w:val="fr-FR"/>
        </w:rPr>
        <w:t>C.</w:t>
      </w:r>
      <w:r w:rsidR="006E5299">
        <w:rPr>
          <w:lang w:val="fr-FR"/>
        </w:rPr>
        <w:tab/>
      </w:r>
      <w:r w:rsidR="006E5299">
        <w:rPr>
          <w:bCs/>
          <w:lang w:val="fr-FR"/>
        </w:rPr>
        <w:t>Proposition relative à la version française</w:t>
      </w:r>
    </w:p>
    <w:p w14:paraId="474F0554" w14:textId="77777777" w:rsidR="006E5299" w:rsidRPr="006352F3" w:rsidRDefault="006E5299" w:rsidP="006E5299">
      <w:pPr>
        <w:pStyle w:val="H23G"/>
        <w:rPr>
          <w:lang w:val="fr-FR"/>
        </w:rPr>
      </w:pPr>
      <w:r>
        <w:rPr>
          <w:lang w:val="fr-FR"/>
        </w:rPr>
        <w:tab/>
      </w:r>
      <w:r>
        <w:rPr>
          <w:lang w:val="fr-FR"/>
        </w:rPr>
        <w:tab/>
      </w:r>
      <w:r>
        <w:rPr>
          <w:bCs/>
          <w:lang w:val="fr-FR"/>
        </w:rPr>
        <w:t>Proposition 4</w:t>
      </w:r>
    </w:p>
    <w:p w14:paraId="3D8C4075" w14:textId="6F5AFC6D" w:rsidR="006E5299" w:rsidRPr="006352F3" w:rsidRDefault="006E5299" w:rsidP="006E5299">
      <w:pPr>
        <w:pStyle w:val="SingleTxtG"/>
        <w:rPr>
          <w:lang w:val="fr-FR"/>
        </w:rPr>
      </w:pPr>
      <w:r>
        <w:rPr>
          <w:lang w:val="fr-FR"/>
        </w:rPr>
        <w:t>14.</w:t>
      </w:r>
      <w:r>
        <w:rPr>
          <w:lang w:val="fr-FR"/>
        </w:rPr>
        <w:tab/>
        <w:t>Dans l</w:t>
      </w:r>
      <w:r w:rsidR="00CB108E">
        <w:rPr>
          <w:lang w:val="fr-FR"/>
        </w:rPr>
        <w:t>’</w:t>
      </w:r>
      <w:r>
        <w:rPr>
          <w:lang w:val="fr-FR"/>
        </w:rPr>
        <w:t xml:space="preserve">index alphabétique, uniquement dans la version française, insérer une nouvelle rubrique comme suit (les ajouts sont en caractères </w:t>
      </w:r>
      <w:r w:rsidRPr="00A457F6">
        <w:rPr>
          <w:b/>
          <w:bCs/>
          <w:lang w:val="fr-FR"/>
        </w:rPr>
        <w:t>gras</w:t>
      </w:r>
      <w:r>
        <w:rPr>
          <w:lang w:val="fr-FR"/>
        </w:rPr>
        <w:t>) :</w:t>
      </w:r>
    </w:p>
    <w:tbl>
      <w:tblPr>
        <w:tblW w:w="4796" w:type="dxa"/>
        <w:jc w:val="center"/>
        <w:tblLayout w:type="fixed"/>
        <w:tblCellMar>
          <w:left w:w="54" w:type="dxa"/>
          <w:right w:w="54" w:type="dxa"/>
        </w:tblCellMar>
        <w:tblLook w:val="0000" w:firstRow="0" w:lastRow="0" w:firstColumn="0" w:lastColumn="0" w:noHBand="0" w:noVBand="0"/>
      </w:tblPr>
      <w:tblGrid>
        <w:gridCol w:w="3346"/>
        <w:gridCol w:w="672"/>
        <w:gridCol w:w="778"/>
      </w:tblGrid>
      <w:tr w:rsidR="006E5299" w:rsidRPr="0026029C" w14:paraId="5F772E90" w14:textId="77777777" w:rsidTr="00CB108E">
        <w:trPr>
          <w:cantSplit/>
          <w:jc w:val="center"/>
        </w:trPr>
        <w:tc>
          <w:tcPr>
            <w:tcW w:w="3346" w:type="dxa"/>
          </w:tcPr>
          <w:p w14:paraId="48919348" w14:textId="6A0D93E9" w:rsidR="006E5299" w:rsidRPr="004665CE" w:rsidRDefault="006E5299" w:rsidP="007B5F57">
            <w:pPr>
              <w:pStyle w:val="AlphIbody"/>
              <w:rPr>
                <w:b/>
                <w:bCs/>
              </w:rPr>
            </w:pPr>
            <w:r>
              <w:rPr>
                <w:b/>
                <w:bCs/>
                <w:lang w:val="fr-FR"/>
              </w:rPr>
              <w:t>Fluorure d</w:t>
            </w:r>
            <w:r w:rsidR="00CB108E">
              <w:rPr>
                <w:b/>
                <w:bCs/>
                <w:lang w:val="fr-FR"/>
              </w:rPr>
              <w:t>’</w:t>
            </w:r>
            <w:r>
              <w:rPr>
                <w:b/>
                <w:bCs/>
                <w:lang w:val="fr-FR"/>
              </w:rPr>
              <w:t>hydrogène, voir</w:t>
            </w:r>
          </w:p>
        </w:tc>
        <w:tc>
          <w:tcPr>
            <w:tcW w:w="672" w:type="dxa"/>
          </w:tcPr>
          <w:p w14:paraId="13CC15A3" w14:textId="77777777" w:rsidR="006E5299" w:rsidRPr="004665CE" w:rsidRDefault="006E5299" w:rsidP="007B5F57">
            <w:pPr>
              <w:pStyle w:val="Alphlcent"/>
              <w:rPr>
                <w:b/>
                <w:bCs/>
              </w:rPr>
            </w:pPr>
            <w:r>
              <w:rPr>
                <w:b/>
                <w:bCs/>
                <w:lang w:val="fr-FR"/>
              </w:rPr>
              <w:t>8</w:t>
            </w:r>
          </w:p>
        </w:tc>
        <w:tc>
          <w:tcPr>
            <w:tcW w:w="778" w:type="dxa"/>
          </w:tcPr>
          <w:p w14:paraId="1766D7F2" w14:textId="77777777" w:rsidR="006E5299" w:rsidRPr="004665CE" w:rsidRDefault="006E5299" w:rsidP="007B5F57">
            <w:pPr>
              <w:pStyle w:val="Alphlcent"/>
              <w:rPr>
                <w:b/>
                <w:bCs/>
              </w:rPr>
            </w:pPr>
            <w:r>
              <w:rPr>
                <w:b/>
                <w:bCs/>
                <w:lang w:val="fr-FR"/>
              </w:rPr>
              <w:t>1790</w:t>
            </w:r>
          </w:p>
        </w:tc>
      </w:tr>
    </w:tbl>
    <w:p w14:paraId="7A42275F" w14:textId="66F0719C" w:rsidR="006E5299" w:rsidRPr="00441FA4" w:rsidRDefault="004504DA" w:rsidP="006E5299">
      <w:pPr>
        <w:pStyle w:val="HChG"/>
      </w:pPr>
      <w:r>
        <w:rPr>
          <w:bCs/>
          <w:lang w:val="fr-FR"/>
        </w:rPr>
        <w:tab/>
      </w:r>
      <w:r w:rsidR="006E5299">
        <w:rPr>
          <w:bCs/>
          <w:lang w:val="fr-FR"/>
        </w:rPr>
        <w:t>V.</w:t>
      </w:r>
      <w:r w:rsidR="006E5299">
        <w:rPr>
          <w:lang w:val="fr-FR"/>
        </w:rPr>
        <w:tab/>
      </w:r>
      <w:r w:rsidR="006E5299">
        <w:rPr>
          <w:lang w:val="fr-FR"/>
        </w:rPr>
        <w:tab/>
      </w:r>
      <w:r w:rsidR="006E5299">
        <w:rPr>
          <w:bCs/>
          <w:lang w:val="fr-FR"/>
        </w:rPr>
        <w:t>Justification</w:t>
      </w:r>
    </w:p>
    <w:p w14:paraId="56ED5847" w14:textId="0C1F8A6F" w:rsidR="006E5299" w:rsidRPr="006352F3" w:rsidRDefault="006E5299" w:rsidP="006E5299">
      <w:pPr>
        <w:pStyle w:val="SingleTxtG"/>
        <w:rPr>
          <w:lang w:val="fr-FR"/>
        </w:rPr>
      </w:pPr>
      <w:r>
        <w:rPr>
          <w:lang w:val="fr-FR"/>
        </w:rPr>
        <w:t>15.</w:t>
      </w:r>
      <w:r>
        <w:rPr>
          <w:lang w:val="fr-FR"/>
        </w:rPr>
        <w:tab/>
        <w:t>En harmonisant les différentes versions linguistiques et en corrigeant chacune d</w:t>
      </w:r>
      <w:r w:rsidR="00CB108E">
        <w:rPr>
          <w:lang w:val="fr-FR"/>
        </w:rPr>
        <w:t>’</w:t>
      </w:r>
      <w:r>
        <w:rPr>
          <w:lang w:val="fr-FR"/>
        </w:rPr>
        <w:t>entre elles, il est possible de comprendre le Règlement type de la même manière dans toutes les langues.</w:t>
      </w:r>
    </w:p>
    <w:p w14:paraId="2D024324" w14:textId="76FF08BC" w:rsidR="006E5299" w:rsidRDefault="006E5299" w:rsidP="006E5299">
      <w:pPr>
        <w:pStyle w:val="SingleTxtG"/>
        <w:rPr>
          <w:lang w:val="fr-FR"/>
        </w:rPr>
      </w:pPr>
      <w:r>
        <w:rPr>
          <w:lang w:val="fr-FR"/>
        </w:rPr>
        <w:t>16.</w:t>
      </w:r>
      <w:r>
        <w:rPr>
          <w:lang w:val="fr-FR"/>
        </w:rPr>
        <w:tab/>
        <w:t>Le maintien à jour du Règlement type contribue de manière significative à la réalisation de l</w:t>
      </w:r>
      <w:r w:rsidR="00CB108E">
        <w:rPr>
          <w:lang w:val="fr-FR"/>
        </w:rPr>
        <w:t>’</w:t>
      </w:r>
      <w:r>
        <w:rPr>
          <w:lang w:val="fr-FR"/>
        </w:rPr>
        <w:t>objectif de développement durable 9 (Industrie, innovation et infrastructure) du Programme de développement durable à l</w:t>
      </w:r>
      <w:r w:rsidR="00CB108E">
        <w:rPr>
          <w:lang w:val="fr-FR"/>
        </w:rPr>
        <w:t>’</w:t>
      </w:r>
      <w:r>
        <w:rPr>
          <w:lang w:val="fr-FR"/>
        </w:rPr>
        <w:t>horizon 2030. Ces modifications visent à améliorer la sécurité industrielle en renforçant les normes de sécurité grâce à la mise en place de protocoles plus rigoureux pour le transport des marchandises dangereuses. L</w:t>
      </w:r>
      <w:r w:rsidR="00CB108E">
        <w:rPr>
          <w:lang w:val="fr-FR"/>
        </w:rPr>
        <w:t>’</w:t>
      </w:r>
      <w:r>
        <w:rPr>
          <w:lang w:val="fr-FR"/>
        </w:rPr>
        <w:t>amélioration de la sécurité industrielle permet de réduire les risques d</w:t>
      </w:r>
      <w:r w:rsidR="00CB108E">
        <w:rPr>
          <w:lang w:val="fr-FR"/>
        </w:rPr>
        <w:t>’</w:t>
      </w:r>
      <w:r>
        <w:rPr>
          <w:lang w:val="fr-FR"/>
        </w:rPr>
        <w:t>accident et de protéger la vie et la santé des travailleurs et travailleuses et des communautés environnantes.</w:t>
      </w:r>
    </w:p>
    <w:p w14:paraId="1E2AF3B3" w14:textId="092021BD" w:rsidR="006E5299" w:rsidRPr="006E5299" w:rsidRDefault="006E5299" w:rsidP="006E5299">
      <w:pPr>
        <w:pStyle w:val="SingleTxtG"/>
        <w:spacing w:before="240" w:after="0"/>
        <w:jc w:val="center"/>
        <w:rPr>
          <w:u w:val="single"/>
        </w:rPr>
      </w:pPr>
      <w:r>
        <w:rPr>
          <w:u w:val="single"/>
        </w:rPr>
        <w:tab/>
      </w:r>
      <w:r>
        <w:rPr>
          <w:u w:val="single"/>
        </w:rPr>
        <w:tab/>
      </w:r>
      <w:r>
        <w:rPr>
          <w:u w:val="single"/>
        </w:rPr>
        <w:tab/>
      </w:r>
    </w:p>
    <w:sectPr w:rsidR="006E5299" w:rsidRPr="006E5299" w:rsidSect="006E529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B4ED8" w14:textId="77777777" w:rsidR="009A5C33" w:rsidRDefault="009A5C33" w:rsidP="00F95C08">
      <w:pPr>
        <w:spacing w:line="240" w:lineRule="auto"/>
      </w:pPr>
    </w:p>
  </w:endnote>
  <w:endnote w:type="continuationSeparator" w:id="0">
    <w:p w14:paraId="7502BCB4" w14:textId="77777777" w:rsidR="009A5C33" w:rsidRPr="00AC3823" w:rsidRDefault="009A5C33" w:rsidP="00AC3823">
      <w:pPr>
        <w:pStyle w:val="Pieddepage"/>
      </w:pPr>
    </w:p>
  </w:endnote>
  <w:endnote w:type="continuationNotice" w:id="1">
    <w:p w14:paraId="0E37B97D" w14:textId="77777777" w:rsidR="009A5C33" w:rsidRDefault="009A5C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75BF7" w14:textId="33A8FD8B" w:rsidR="006E5299" w:rsidRPr="006E5299" w:rsidRDefault="006E5299" w:rsidP="006E5299">
    <w:pPr>
      <w:pStyle w:val="Pieddepage"/>
      <w:tabs>
        <w:tab w:val="right" w:pos="9638"/>
      </w:tabs>
    </w:pPr>
    <w:r w:rsidRPr="006E5299">
      <w:rPr>
        <w:b/>
        <w:sz w:val="18"/>
      </w:rPr>
      <w:fldChar w:fldCharType="begin"/>
    </w:r>
    <w:r w:rsidRPr="006E5299">
      <w:rPr>
        <w:b/>
        <w:sz w:val="18"/>
      </w:rPr>
      <w:instrText xml:space="preserve"> PAGE  \* MERGEFORMAT </w:instrText>
    </w:r>
    <w:r w:rsidRPr="006E5299">
      <w:rPr>
        <w:b/>
        <w:sz w:val="18"/>
      </w:rPr>
      <w:fldChar w:fldCharType="separate"/>
    </w:r>
    <w:r w:rsidRPr="006E5299">
      <w:rPr>
        <w:b/>
        <w:noProof/>
        <w:sz w:val="18"/>
      </w:rPr>
      <w:t>2</w:t>
    </w:r>
    <w:r w:rsidRPr="006E5299">
      <w:rPr>
        <w:b/>
        <w:sz w:val="18"/>
      </w:rPr>
      <w:fldChar w:fldCharType="end"/>
    </w:r>
    <w:r>
      <w:rPr>
        <w:b/>
        <w:sz w:val="18"/>
      </w:rPr>
      <w:tab/>
    </w:r>
    <w:r>
      <w:t>GE.24-06575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53192" w14:textId="37BD0573" w:rsidR="006E5299" w:rsidRPr="006E5299" w:rsidRDefault="006E5299" w:rsidP="006E5299">
    <w:pPr>
      <w:pStyle w:val="Pieddepage"/>
      <w:tabs>
        <w:tab w:val="right" w:pos="9638"/>
      </w:tabs>
      <w:rPr>
        <w:b/>
        <w:sz w:val="18"/>
      </w:rPr>
    </w:pPr>
    <w:r>
      <w:t>GE.24-06575</w:t>
    </w:r>
    <w:r>
      <w:tab/>
    </w:r>
    <w:r w:rsidRPr="006E5299">
      <w:rPr>
        <w:b/>
        <w:sz w:val="18"/>
      </w:rPr>
      <w:fldChar w:fldCharType="begin"/>
    </w:r>
    <w:r w:rsidRPr="006E5299">
      <w:rPr>
        <w:b/>
        <w:sz w:val="18"/>
      </w:rPr>
      <w:instrText xml:space="preserve"> PAGE  \* MERGEFORMAT </w:instrText>
    </w:r>
    <w:r w:rsidRPr="006E5299">
      <w:rPr>
        <w:b/>
        <w:sz w:val="18"/>
      </w:rPr>
      <w:fldChar w:fldCharType="separate"/>
    </w:r>
    <w:r w:rsidRPr="006E5299">
      <w:rPr>
        <w:b/>
        <w:noProof/>
        <w:sz w:val="18"/>
      </w:rPr>
      <w:t>3</w:t>
    </w:r>
    <w:r w:rsidRPr="006E52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C2920" w14:textId="2C2982EF" w:rsidR="0068456F" w:rsidRPr="006E5299" w:rsidRDefault="006E5299" w:rsidP="006E5299">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1678477" wp14:editId="566C47B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24-06575  (F)</w:t>
    </w:r>
    <w:r>
      <w:rPr>
        <w:noProof/>
        <w:sz w:val="20"/>
      </w:rPr>
      <w:drawing>
        <wp:anchor distT="0" distB="0" distL="114300" distR="114300" simplePos="0" relativeHeight="251660288" behindDoc="0" locked="0" layoutInCell="1" allowOverlap="1" wp14:anchorId="64A758DF" wp14:editId="1553FB66">
          <wp:simplePos x="0" y="0"/>
          <wp:positionH relativeFrom="margin">
            <wp:posOffset>5489575</wp:posOffset>
          </wp:positionH>
          <wp:positionV relativeFrom="margin">
            <wp:posOffset>8891905</wp:posOffset>
          </wp:positionV>
          <wp:extent cx="628650" cy="628650"/>
          <wp:effectExtent l="0" t="0" r="0" b="0"/>
          <wp:wrapNone/>
          <wp:docPr id="199534617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290424    300424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9620C8" w14:textId="77777777" w:rsidR="009A5C33" w:rsidRPr="00AC3823" w:rsidRDefault="009A5C33" w:rsidP="00AC3823">
      <w:pPr>
        <w:pStyle w:val="Pieddepage"/>
        <w:tabs>
          <w:tab w:val="right" w:pos="2155"/>
        </w:tabs>
        <w:spacing w:after="80" w:line="240" w:lineRule="atLeast"/>
        <w:ind w:left="680"/>
        <w:rPr>
          <w:u w:val="single"/>
        </w:rPr>
      </w:pPr>
      <w:r>
        <w:rPr>
          <w:u w:val="single"/>
        </w:rPr>
        <w:tab/>
      </w:r>
    </w:p>
  </w:footnote>
  <w:footnote w:type="continuationSeparator" w:id="0">
    <w:p w14:paraId="3C0ACDD3" w14:textId="77777777" w:rsidR="009A5C33" w:rsidRPr="00AC3823" w:rsidRDefault="009A5C33" w:rsidP="00AC3823">
      <w:pPr>
        <w:pStyle w:val="Pieddepage"/>
        <w:tabs>
          <w:tab w:val="right" w:pos="2155"/>
        </w:tabs>
        <w:spacing w:after="80" w:line="240" w:lineRule="atLeast"/>
        <w:ind w:left="680"/>
        <w:rPr>
          <w:u w:val="single"/>
        </w:rPr>
      </w:pPr>
      <w:r>
        <w:rPr>
          <w:u w:val="single"/>
        </w:rPr>
        <w:tab/>
      </w:r>
    </w:p>
  </w:footnote>
  <w:footnote w:type="continuationNotice" w:id="1">
    <w:p w14:paraId="26750EBB" w14:textId="77777777" w:rsidR="009A5C33" w:rsidRPr="00AC3823" w:rsidRDefault="009A5C33">
      <w:pPr>
        <w:spacing w:line="240" w:lineRule="auto"/>
        <w:rPr>
          <w:sz w:val="2"/>
          <w:szCs w:val="2"/>
        </w:rPr>
      </w:pPr>
    </w:p>
  </w:footnote>
  <w:footnote w:id="2">
    <w:p w14:paraId="13AFC0F4" w14:textId="77777777" w:rsidR="006E5299" w:rsidRPr="00190F31" w:rsidRDefault="006E5299" w:rsidP="006E5299">
      <w:pPr>
        <w:pStyle w:val="Notedebasdepage"/>
      </w:pPr>
      <w:r>
        <w:rPr>
          <w:lang w:val="fr-FR"/>
        </w:rPr>
        <w:tab/>
      </w:r>
      <w:r w:rsidRPr="006E5299">
        <w:rPr>
          <w:sz w:val="20"/>
          <w:lang w:val="fr-FR"/>
        </w:rPr>
        <w:t>*</w:t>
      </w:r>
      <w:r>
        <w:rPr>
          <w:lang w:val="fr-FR"/>
        </w:rPr>
        <w:tab/>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28426" w14:textId="1650B831" w:rsidR="006E5299" w:rsidRPr="006E5299" w:rsidRDefault="006E5299">
    <w:pPr>
      <w:pStyle w:val="En-tte"/>
    </w:pPr>
    <w:fldSimple w:instr=" TITLE  \* MERGEFORMAT ">
      <w:r>
        <w:t>ST/SG/AC.10/C.3/2024/30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7AF95" w14:textId="75AABBF0" w:rsidR="006E5299" w:rsidRPr="006E5299" w:rsidRDefault="006E5299" w:rsidP="006E5299">
    <w:pPr>
      <w:pStyle w:val="En-tte"/>
      <w:jc w:val="right"/>
    </w:pPr>
    <w:fldSimple w:instr=" TITLE  \* MERGEFORMAT ">
      <w:r>
        <w:t>ST/SG/AC.10/C.3/2024/30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7BA55C8"/>
    <w:multiLevelType w:val="hybridMultilevel"/>
    <w:tmpl w:val="E1866DB4"/>
    <w:lvl w:ilvl="0" w:tplc="89FAC28A">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34455736">
    <w:abstractNumId w:val="13"/>
  </w:num>
  <w:num w:numId="2" w16cid:durableId="1572694412">
    <w:abstractNumId w:val="12"/>
  </w:num>
  <w:num w:numId="3" w16cid:durableId="547301633">
    <w:abstractNumId w:val="10"/>
  </w:num>
  <w:num w:numId="4" w16cid:durableId="1809779837">
    <w:abstractNumId w:val="8"/>
  </w:num>
  <w:num w:numId="5" w16cid:durableId="903835615">
    <w:abstractNumId w:val="3"/>
  </w:num>
  <w:num w:numId="6" w16cid:durableId="1722365895">
    <w:abstractNumId w:val="2"/>
  </w:num>
  <w:num w:numId="7" w16cid:durableId="648091487">
    <w:abstractNumId w:val="1"/>
  </w:num>
  <w:num w:numId="8" w16cid:durableId="1775516663">
    <w:abstractNumId w:val="0"/>
  </w:num>
  <w:num w:numId="9" w16cid:durableId="135151559">
    <w:abstractNumId w:val="9"/>
  </w:num>
  <w:num w:numId="10" w16cid:durableId="1492403900">
    <w:abstractNumId w:val="7"/>
  </w:num>
  <w:num w:numId="11" w16cid:durableId="2033608788">
    <w:abstractNumId w:val="6"/>
  </w:num>
  <w:num w:numId="12" w16cid:durableId="1251889049">
    <w:abstractNumId w:val="5"/>
  </w:num>
  <w:num w:numId="13" w16cid:durableId="1720663987">
    <w:abstractNumId w:val="4"/>
  </w:num>
  <w:num w:numId="14" w16cid:durableId="939530716">
    <w:abstractNumId w:val="13"/>
  </w:num>
  <w:num w:numId="15" w16cid:durableId="1295141732">
    <w:abstractNumId w:val="12"/>
  </w:num>
  <w:num w:numId="16" w16cid:durableId="183373338">
    <w:abstractNumId w:val="10"/>
  </w:num>
  <w:num w:numId="17" w16cid:durableId="21053444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C33"/>
    <w:rsid w:val="00017F94"/>
    <w:rsid w:val="00023842"/>
    <w:rsid w:val="000305D3"/>
    <w:rsid w:val="000334F9"/>
    <w:rsid w:val="0007796D"/>
    <w:rsid w:val="000B7790"/>
    <w:rsid w:val="00111F2F"/>
    <w:rsid w:val="00132EA9"/>
    <w:rsid w:val="0014365E"/>
    <w:rsid w:val="00172E49"/>
    <w:rsid w:val="00176178"/>
    <w:rsid w:val="001E4CDF"/>
    <w:rsid w:val="001F525A"/>
    <w:rsid w:val="00217490"/>
    <w:rsid w:val="00223272"/>
    <w:rsid w:val="0024779E"/>
    <w:rsid w:val="00283190"/>
    <w:rsid w:val="002832AC"/>
    <w:rsid w:val="00290006"/>
    <w:rsid w:val="002D7C93"/>
    <w:rsid w:val="002F78E3"/>
    <w:rsid w:val="003D39C1"/>
    <w:rsid w:val="00441C3B"/>
    <w:rsid w:val="00446FE5"/>
    <w:rsid w:val="004504DA"/>
    <w:rsid w:val="00451665"/>
    <w:rsid w:val="00452396"/>
    <w:rsid w:val="00457F5F"/>
    <w:rsid w:val="004E468C"/>
    <w:rsid w:val="005019F1"/>
    <w:rsid w:val="00544562"/>
    <w:rsid w:val="005505B7"/>
    <w:rsid w:val="00573BE5"/>
    <w:rsid w:val="00584DC4"/>
    <w:rsid w:val="00586ED3"/>
    <w:rsid w:val="00596AA9"/>
    <w:rsid w:val="0068456F"/>
    <w:rsid w:val="006E5299"/>
    <w:rsid w:val="0071601D"/>
    <w:rsid w:val="007732E6"/>
    <w:rsid w:val="007A62E6"/>
    <w:rsid w:val="0080684C"/>
    <w:rsid w:val="008123E0"/>
    <w:rsid w:val="00871C75"/>
    <w:rsid w:val="008776DC"/>
    <w:rsid w:val="008B40CD"/>
    <w:rsid w:val="009705C8"/>
    <w:rsid w:val="009A5C33"/>
    <w:rsid w:val="009C1CF4"/>
    <w:rsid w:val="00A30353"/>
    <w:rsid w:val="00A81281"/>
    <w:rsid w:val="00AC3823"/>
    <w:rsid w:val="00AE323C"/>
    <w:rsid w:val="00B00181"/>
    <w:rsid w:val="00B00B0D"/>
    <w:rsid w:val="00B765F7"/>
    <w:rsid w:val="00BA0CA9"/>
    <w:rsid w:val="00C02897"/>
    <w:rsid w:val="00CB108E"/>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814F0"/>
  <w15:docId w15:val="{DB6A0CA3-158A-4FAF-AA8B-53907892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uiPriority w:val="99"/>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6E5299"/>
    <w:rPr>
      <w:rFonts w:ascii="Times New Roman" w:eastAsiaTheme="minorHAnsi" w:hAnsi="Times New Roman" w:cs="Times New Roman"/>
      <w:b/>
      <w:sz w:val="28"/>
      <w:szCs w:val="20"/>
      <w:lang w:eastAsia="en-US"/>
    </w:rPr>
  </w:style>
  <w:style w:type="character" w:customStyle="1" w:styleId="H1GChar">
    <w:name w:val="_ H_1_G Char"/>
    <w:link w:val="H1G"/>
    <w:qFormat/>
    <w:locked/>
    <w:rsid w:val="006E5299"/>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6E5299"/>
    <w:rPr>
      <w:rFonts w:ascii="Times New Roman" w:eastAsiaTheme="minorHAnsi" w:hAnsi="Times New Roman" w:cs="Times New Roman"/>
      <w:sz w:val="20"/>
      <w:szCs w:val="20"/>
      <w:lang w:eastAsia="en-US"/>
    </w:rPr>
  </w:style>
  <w:style w:type="paragraph" w:customStyle="1" w:styleId="DGLbody">
    <w:name w:val="DGL_body"/>
    <w:basedOn w:val="Normal"/>
    <w:link w:val="DGLbodyChar"/>
    <w:qFormat/>
    <w:rsid w:val="006E5299"/>
    <w:pPr>
      <w:tabs>
        <w:tab w:val="left" w:pos="1418"/>
        <w:tab w:val="left" w:pos="1985"/>
        <w:tab w:val="left" w:pos="2552"/>
        <w:tab w:val="left" w:pos="3119"/>
      </w:tabs>
      <w:suppressAutoHyphens w:val="0"/>
      <w:kinsoku/>
      <w:overflowPunct/>
      <w:autoSpaceDE/>
      <w:autoSpaceDN/>
      <w:adjustRightInd/>
      <w:snapToGrid/>
      <w:spacing w:after="60" w:line="240" w:lineRule="auto"/>
      <w:jc w:val="both"/>
    </w:pPr>
    <w:rPr>
      <w:rFonts w:eastAsia="Times New Roman"/>
      <w:snapToGrid w:val="0"/>
      <w:sz w:val="16"/>
      <w:lang w:val="en-US"/>
    </w:rPr>
  </w:style>
  <w:style w:type="character" w:customStyle="1" w:styleId="DGLbodyChar">
    <w:name w:val="DGL_body Char"/>
    <w:basedOn w:val="Policepardfaut"/>
    <w:link w:val="DGLbody"/>
    <w:rsid w:val="006E5299"/>
    <w:rPr>
      <w:rFonts w:ascii="Times New Roman" w:hAnsi="Times New Roman" w:cs="Times New Roman"/>
      <w:snapToGrid w:val="0"/>
      <w:sz w:val="16"/>
      <w:szCs w:val="20"/>
      <w:lang w:val="en-US" w:eastAsia="en-US"/>
    </w:rPr>
  </w:style>
  <w:style w:type="paragraph" w:customStyle="1" w:styleId="DGLbodyleft">
    <w:name w:val="DGL_body_left"/>
    <w:basedOn w:val="DGLbody"/>
    <w:link w:val="DGLbodyleftChar"/>
    <w:qFormat/>
    <w:rsid w:val="006E5299"/>
    <w:pPr>
      <w:jc w:val="left"/>
    </w:pPr>
  </w:style>
  <w:style w:type="character" w:customStyle="1" w:styleId="DGLbodyleftChar">
    <w:name w:val="DGL_body_left Char"/>
    <w:basedOn w:val="DGLbodyChar"/>
    <w:link w:val="DGLbodyleft"/>
    <w:rsid w:val="006E5299"/>
    <w:rPr>
      <w:rFonts w:ascii="Times New Roman" w:hAnsi="Times New Roman" w:cs="Times New Roman"/>
      <w:snapToGrid w:val="0"/>
      <w:sz w:val="16"/>
      <w:szCs w:val="20"/>
      <w:lang w:val="en-US" w:eastAsia="en-US"/>
    </w:rPr>
  </w:style>
  <w:style w:type="paragraph" w:customStyle="1" w:styleId="AlphIbody">
    <w:name w:val="AlphI_body"/>
    <w:basedOn w:val="Normal"/>
    <w:link w:val="AlphIbodyChar"/>
    <w:qFormat/>
    <w:rsid w:val="006E5299"/>
    <w:pPr>
      <w:suppressAutoHyphens w:val="0"/>
      <w:kinsoku/>
      <w:overflowPunct/>
      <w:autoSpaceDE/>
      <w:autoSpaceDN/>
      <w:adjustRightInd/>
      <w:snapToGrid/>
      <w:spacing w:after="200" w:line="240" w:lineRule="auto"/>
      <w:ind w:left="113" w:hanging="113"/>
    </w:pPr>
    <w:rPr>
      <w:rFonts w:eastAsia="SimSun"/>
      <w:snapToGrid w:val="0"/>
      <w:lang w:val="en-GB"/>
    </w:rPr>
  </w:style>
  <w:style w:type="character" w:customStyle="1" w:styleId="AlphIbodyChar">
    <w:name w:val="AlphI_body Char"/>
    <w:basedOn w:val="Policepardfaut"/>
    <w:link w:val="AlphIbody"/>
    <w:rsid w:val="006E5299"/>
    <w:rPr>
      <w:rFonts w:ascii="Times New Roman" w:eastAsia="SimSun" w:hAnsi="Times New Roman" w:cs="Times New Roman"/>
      <w:snapToGrid w:val="0"/>
      <w:sz w:val="20"/>
      <w:szCs w:val="20"/>
      <w:lang w:val="en-GB" w:eastAsia="en-US"/>
    </w:rPr>
  </w:style>
  <w:style w:type="paragraph" w:customStyle="1" w:styleId="Alphlcent">
    <w:name w:val="Alphl_cent"/>
    <w:basedOn w:val="AlphIbody"/>
    <w:link w:val="AlphlcentChar"/>
    <w:qFormat/>
    <w:rsid w:val="006E5299"/>
    <w:pPr>
      <w:ind w:left="0" w:firstLine="0"/>
      <w:jc w:val="center"/>
    </w:pPr>
  </w:style>
  <w:style w:type="character" w:customStyle="1" w:styleId="AlphlcentChar">
    <w:name w:val="Alphl_cent Char"/>
    <w:basedOn w:val="AlphIbodyChar"/>
    <w:link w:val="Alphlcent"/>
    <w:rsid w:val="006E5299"/>
    <w:rPr>
      <w:rFonts w:ascii="Times New Roman" w:eastAsia="SimSun" w:hAnsi="Times New Roman" w:cs="Times New Roman"/>
      <w:snapToGrid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6196D-E1EC-4658-97AC-E7CCB3DC6F29}"/>
</file>

<file path=customXml/itemProps2.xml><?xml version="1.0" encoding="utf-8"?>
<ds:datastoreItem xmlns:ds="http://schemas.openxmlformats.org/officeDocument/2006/customXml" ds:itemID="{D1A9CCFD-C7BA-4C7A-AEA1-02B6CF6D0A98}"/>
</file>

<file path=docProps/app.xml><?xml version="1.0" encoding="utf-8"?>
<Properties xmlns="http://schemas.openxmlformats.org/officeDocument/2006/extended-properties" xmlns:vt="http://schemas.openxmlformats.org/officeDocument/2006/docPropsVTypes">
  <Template>ST.dotm</Template>
  <TotalTime>0</TotalTime>
  <Pages>4</Pages>
  <Words>932</Words>
  <Characters>7143</Characters>
  <Application>Microsoft Office Word</Application>
  <DocSecurity>0</DocSecurity>
  <Lines>2381</Lines>
  <Paragraphs>672</Paragraphs>
  <ScaleCrop>false</ScaleCrop>
  <HeadingPairs>
    <vt:vector size="2" baseType="variant">
      <vt:variant>
        <vt:lpstr>Titre</vt:lpstr>
      </vt:variant>
      <vt:variant>
        <vt:i4>1</vt:i4>
      </vt:variant>
    </vt:vector>
  </HeadingPairs>
  <TitlesOfParts>
    <vt:vector size="1" baseType="lpstr">
      <vt:lpstr>ST/SG/AC.10/C.3/2024/30</vt:lpstr>
    </vt:vector>
  </TitlesOfParts>
  <Company>DCM</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ST/SG/AC.10/C.3/2024/30</dc:title>
  <dc:subject/>
  <dc:creator>Corinne ROBERT</dc:creator>
  <cp:keywords/>
  <cp:lastModifiedBy>Corinne ROBERT</cp:lastModifiedBy>
  <cp:revision>2</cp:revision>
  <cp:lastPrinted>2014-05-14T10:59:00Z</cp:lastPrinted>
  <dcterms:created xsi:type="dcterms:W3CDTF">2024-04-30T07:48:00Z</dcterms:created>
  <dcterms:modified xsi:type="dcterms:W3CDTF">2024-04-30T07:48:00Z</dcterms:modified>
</cp:coreProperties>
</file>