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310FBC" w14:paraId="17057D65" w14:textId="77777777" w:rsidTr="00F01738">
        <w:trPr>
          <w:trHeight w:hRule="exact" w:val="851"/>
        </w:trPr>
        <w:tc>
          <w:tcPr>
            <w:tcW w:w="1276" w:type="dxa"/>
            <w:tcBorders>
              <w:bottom w:val="single" w:sz="4" w:space="0" w:color="auto"/>
            </w:tcBorders>
          </w:tcPr>
          <w:p w14:paraId="54367B53" w14:textId="77777777" w:rsidR="00132EA9" w:rsidRPr="00310FBC" w:rsidRDefault="00132EA9" w:rsidP="004343DD">
            <w:pPr>
              <w:rPr>
                <w:lang w:val="fr-FR"/>
              </w:rPr>
            </w:pPr>
          </w:p>
        </w:tc>
        <w:tc>
          <w:tcPr>
            <w:tcW w:w="2268" w:type="dxa"/>
            <w:tcBorders>
              <w:bottom w:val="single" w:sz="4" w:space="0" w:color="auto"/>
            </w:tcBorders>
            <w:vAlign w:val="bottom"/>
          </w:tcPr>
          <w:p w14:paraId="4925EEA7" w14:textId="77777777" w:rsidR="00132EA9" w:rsidRPr="00310FBC" w:rsidRDefault="00132EA9" w:rsidP="00F01738">
            <w:pPr>
              <w:spacing w:after="80" w:line="300" w:lineRule="exact"/>
              <w:rPr>
                <w:sz w:val="28"/>
                <w:lang w:val="fr-FR"/>
              </w:rPr>
            </w:pPr>
            <w:r w:rsidRPr="00310FBC">
              <w:rPr>
                <w:sz w:val="28"/>
                <w:lang w:val="fr-FR"/>
              </w:rPr>
              <w:t>Nations Unies</w:t>
            </w:r>
          </w:p>
        </w:tc>
        <w:tc>
          <w:tcPr>
            <w:tcW w:w="6095" w:type="dxa"/>
            <w:gridSpan w:val="2"/>
            <w:tcBorders>
              <w:bottom w:val="single" w:sz="4" w:space="0" w:color="auto"/>
            </w:tcBorders>
            <w:vAlign w:val="bottom"/>
          </w:tcPr>
          <w:p w14:paraId="4F414BCB" w14:textId="4BF568C4" w:rsidR="00132EA9" w:rsidRPr="00310FBC" w:rsidRDefault="004343DD" w:rsidP="004343DD">
            <w:pPr>
              <w:jc w:val="right"/>
              <w:rPr>
                <w:lang w:val="fr-FR"/>
              </w:rPr>
            </w:pPr>
            <w:r w:rsidRPr="00310FBC">
              <w:rPr>
                <w:sz w:val="40"/>
                <w:lang w:val="fr-FR"/>
              </w:rPr>
              <w:t>ST</w:t>
            </w:r>
            <w:r w:rsidRPr="00310FBC">
              <w:rPr>
                <w:lang w:val="fr-FR"/>
              </w:rPr>
              <w:t>/SG/AC</w:t>
            </w:r>
            <w:r w:rsidR="0062305E" w:rsidRPr="00310FBC">
              <w:rPr>
                <w:lang w:val="fr-FR"/>
              </w:rPr>
              <w:t>.</w:t>
            </w:r>
            <w:r w:rsidRPr="00310FBC">
              <w:rPr>
                <w:lang w:val="fr-FR"/>
              </w:rPr>
              <w:t>10/C</w:t>
            </w:r>
            <w:r w:rsidR="0062305E" w:rsidRPr="00310FBC">
              <w:rPr>
                <w:lang w:val="fr-FR"/>
              </w:rPr>
              <w:t>.</w:t>
            </w:r>
            <w:r w:rsidRPr="00310FBC">
              <w:rPr>
                <w:lang w:val="fr-FR"/>
              </w:rPr>
              <w:t>3/2024/21</w:t>
            </w:r>
          </w:p>
        </w:tc>
      </w:tr>
      <w:tr w:rsidR="00132EA9" w:rsidRPr="00310FBC" w14:paraId="159D23BD" w14:textId="77777777" w:rsidTr="00F01738">
        <w:trPr>
          <w:trHeight w:hRule="exact" w:val="2835"/>
        </w:trPr>
        <w:tc>
          <w:tcPr>
            <w:tcW w:w="1276" w:type="dxa"/>
            <w:tcBorders>
              <w:top w:val="single" w:sz="4" w:space="0" w:color="auto"/>
              <w:bottom w:val="single" w:sz="12" w:space="0" w:color="auto"/>
            </w:tcBorders>
          </w:tcPr>
          <w:p w14:paraId="48A84C94" w14:textId="77777777" w:rsidR="00132EA9" w:rsidRPr="00310FBC" w:rsidRDefault="00132EA9" w:rsidP="00F01738">
            <w:pPr>
              <w:spacing w:before="120"/>
              <w:jc w:val="center"/>
              <w:rPr>
                <w:lang w:val="fr-FR"/>
              </w:rPr>
            </w:pPr>
            <w:r w:rsidRPr="00310FBC">
              <w:rPr>
                <w:noProof/>
                <w:lang w:val="fr-FR" w:eastAsia="fr-CH"/>
              </w:rPr>
              <w:drawing>
                <wp:inline distT="0" distB="0" distL="0" distR="0" wp14:anchorId="293CCC11" wp14:editId="1C6D7F1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B8EAF24" w14:textId="77777777" w:rsidR="00132EA9" w:rsidRPr="00310FBC" w:rsidRDefault="00132EA9" w:rsidP="00F01738">
            <w:pPr>
              <w:spacing w:before="120" w:line="420" w:lineRule="exact"/>
              <w:rPr>
                <w:b/>
                <w:sz w:val="40"/>
                <w:szCs w:val="40"/>
                <w:lang w:val="fr-FR"/>
              </w:rPr>
            </w:pPr>
            <w:r w:rsidRPr="00310FBC">
              <w:rPr>
                <w:b/>
                <w:sz w:val="40"/>
                <w:szCs w:val="40"/>
                <w:lang w:val="fr-FR"/>
              </w:rPr>
              <w:t>Secrétariat</w:t>
            </w:r>
          </w:p>
        </w:tc>
        <w:tc>
          <w:tcPr>
            <w:tcW w:w="2835" w:type="dxa"/>
            <w:tcBorders>
              <w:top w:val="single" w:sz="4" w:space="0" w:color="auto"/>
              <w:bottom w:val="single" w:sz="12" w:space="0" w:color="auto"/>
            </w:tcBorders>
          </w:tcPr>
          <w:p w14:paraId="13180962" w14:textId="253E0C98" w:rsidR="00132EA9" w:rsidRPr="00310FBC" w:rsidRDefault="004343DD" w:rsidP="00F01738">
            <w:pPr>
              <w:spacing w:before="240"/>
              <w:rPr>
                <w:lang w:val="fr-FR"/>
              </w:rPr>
            </w:pPr>
            <w:r w:rsidRPr="00310FBC">
              <w:rPr>
                <w:lang w:val="fr-FR"/>
              </w:rPr>
              <w:t>Distr</w:t>
            </w:r>
            <w:r w:rsidR="0062305E" w:rsidRPr="00310FBC">
              <w:rPr>
                <w:lang w:val="fr-FR"/>
              </w:rPr>
              <w:t>.</w:t>
            </w:r>
            <w:r w:rsidRPr="00310FBC">
              <w:rPr>
                <w:lang w:val="fr-FR"/>
              </w:rPr>
              <w:t xml:space="preserve"> générale</w:t>
            </w:r>
          </w:p>
          <w:p w14:paraId="7100F023" w14:textId="77777777" w:rsidR="004343DD" w:rsidRPr="00310FBC" w:rsidRDefault="004343DD" w:rsidP="004343DD">
            <w:pPr>
              <w:spacing w:line="240" w:lineRule="exact"/>
              <w:rPr>
                <w:lang w:val="fr-FR"/>
              </w:rPr>
            </w:pPr>
            <w:r w:rsidRPr="00310FBC">
              <w:rPr>
                <w:lang w:val="fr-FR"/>
              </w:rPr>
              <w:t>11 avril 2024</w:t>
            </w:r>
          </w:p>
          <w:p w14:paraId="1F9C94E9" w14:textId="77777777" w:rsidR="004343DD" w:rsidRPr="00310FBC" w:rsidRDefault="004343DD" w:rsidP="004343DD">
            <w:pPr>
              <w:spacing w:line="240" w:lineRule="exact"/>
              <w:rPr>
                <w:lang w:val="fr-FR"/>
              </w:rPr>
            </w:pPr>
            <w:r w:rsidRPr="00310FBC">
              <w:rPr>
                <w:lang w:val="fr-FR"/>
              </w:rPr>
              <w:t>Français</w:t>
            </w:r>
          </w:p>
          <w:p w14:paraId="2BE1EF11" w14:textId="54408164" w:rsidR="004343DD" w:rsidRPr="00310FBC" w:rsidRDefault="004343DD" w:rsidP="004343DD">
            <w:pPr>
              <w:spacing w:line="240" w:lineRule="exact"/>
              <w:rPr>
                <w:lang w:val="fr-FR"/>
              </w:rPr>
            </w:pPr>
            <w:r w:rsidRPr="00310FBC">
              <w:rPr>
                <w:lang w:val="fr-FR"/>
              </w:rPr>
              <w:t>Original</w:t>
            </w:r>
            <w:r w:rsidR="00306947" w:rsidRPr="00310FBC">
              <w:rPr>
                <w:lang w:val="fr-FR"/>
              </w:rPr>
              <w:t> :</w:t>
            </w:r>
            <w:r w:rsidRPr="00310FBC">
              <w:rPr>
                <w:lang w:val="fr-FR"/>
              </w:rPr>
              <w:t xml:space="preserve"> anglais</w:t>
            </w:r>
          </w:p>
        </w:tc>
      </w:tr>
    </w:tbl>
    <w:p w14:paraId="74C4432B" w14:textId="00F9BF64" w:rsidR="004343DD" w:rsidRPr="00310FBC" w:rsidRDefault="004343DD" w:rsidP="00226AD7">
      <w:pPr>
        <w:ind w:right="3117"/>
        <w:rPr>
          <w:b/>
          <w:bCs/>
          <w:sz w:val="24"/>
          <w:szCs w:val="24"/>
          <w:lang w:val="fr-FR"/>
        </w:rPr>
      </w:pPr>
      <w:r w:rsidRPr="00310FBC">
        <w:rPr>
          <w:b/>
          <w:bCs/>
          <w:sz w:val="24"/>
          <w:szCs w:val="24"/>
          <w:lang w:val="fr-FR"/>
        </w:rPr>
        <w:t>Comité d</w:t>
      </w:r>
      <w:r w:rsidR="00306947" w:rsidRPr="00310FBC">
        <w:rPr>
          <w:b/>
          <w:bCs/>
          <w:sz w:val="24"/>
          <w:szCs w:val="24"/>
          <w:lang w:val="fr-FR"/>
        </w:rPr>
        <w:t>’</w:t>
      </w:r>
      <w:r w:rsidRPr="00310FBC">
        <w:rPr>
          <w:b/>
          <w:bCs/>
          <w:sz w:val="24"/>
          <w:szCs w:val="24"/>
          <w:lang w:val="fr-FR"/>
        </w:rPr>
        <w:t>experts du transport des marchandises dangereuses et du Système général harmonisé de classification et</w:t>
      </w:r>
      <w:r w:rsidR="00226AD7" w:rsidRPr="00310FBC">
        <w:rPr>
          <w:b/>
          <w:bCs/>
          <w:sz w:val="24"/>
          <w:szCs w:val="24"/>
          <w:lang w:val="fr-FR"/>
        </w:rPr>
        <w:t> </w:t>
      </w:r>
      <w:r w:rsidRPr="00310FBC">
        <w:rPr>
          <w:b/>
          <w:bCs/>
          <w:sz w:val="24"/>
          <w:szCs w:val="24"/>
          <w:lang w:val="fr-FR"/>
        </w:rPr>
        <w:t>d</w:t>
      </w:r>
      <w:r w:rsidR="00306947" w:rsidRPr="00310FBC">
        <w:rPr>
          <w:b/>
          <w:bCs/>
          <w:sz w:val="24"/>
          <w:szCs w:val="24"/>
          <w:lang w:val="fr-FR"/>
        </w:rPr>
        <w:t>’</w:t>
      </w:r>
      <w:r w:rsidRPr="00310FBC">
        <w:rPr>
          <w:b/>
          <w:bCs/>
          <w:sz w:val="24"/>
          <w:szCs w:val="24"/>
          <w:lang w:val="fr-FR"/>
        </w:rPr>
        <w:t>étiquetage des produits chimiques</w:t>
      </w:r>
    </w:p>
    <w:p w14:paraId="2851B63E" w14:textId="34461D6E" w:rsidR="004343DD" w:rsidRPr="00310FBC" w:rsidRDefault="004343DD" w:rsidP="00226AD7">
      <w:pPr>
        <w:spacing w:before="120" w:after="120"/>
        <w:rPr>
          <w:b/>
          <w:bCs/>
          <w:lang w:val="fr-FR"/>
        </w:rPr>
      </w:pPr>
      <w:r w:rsidRPr="00310FBC">
        <w:rPr>
          <w:b/>
          <w:bCs/>
          <w:lang w:val="fr-FR"/>
        </w:rPr>
        <w:t>Sous-Comité d</w:t>
      </w:r>
      <w:r w:rsidR="00306947" w:rsidRPr="00310FBC">
        <w:rPr>
          <w:b/>
          <w:bCs/>
          <w:lang w:val="fr-FR"/>
        </w:rPr>
        <w:t>’</w:t>
      </w:r>
      <w:r w:rsidRPr="00310FBC">
        <w:rPr>
          <w:b/>
          <w:bCs/>
          <w:lang w:val="fr-FR"/>
        </w:rPr>
        <w:t>experts du transport des marchandises dangereuses</w:t>
      </w:r>
    </w:p>
    <w:p w14:paraId="61C93878" w14:textId="77777777" w:rsidR="004343DD" w:rsidRPr="00310FBC" w:rsidRDefault="004343DD" w:rsidP="004343DD">
      <w:pPr>
        <w:rPr>
          <w:b/>
          <w:lang w:val="fr-FR"/>
        </w:rPr>
      </w:pPr>
      <w:r w:rsidRPr="00310FBC">
        <w:rPr>
          <w:b/>
          <w:bCs/>
          <w:lang w:val="fr-FR"/>
        </w:rPr>
        <w:t>Soixante-quatrième session</w:t>
      </w:r>
    </w:p>
    <w:p w14:paraId="7F884C86" w14:textId="77777777" w:rsidR="004343DD" w:rsidRPr="00310FBC" w:rsidRDefault="004343DD" w:rsidP="004343DD">
      <w:pPr>
        <w:rPr>
          <w:lang w:val="fr-FR"/>
        </w:rPr>
      </w:pPr>
      <w:r w:rsidRPr="00310FBC">
        <w:rPr>
          <w:lang w:val="fr-FR"/>
        </w:rPr>
        <w:t>Genève, 24 juin-3 juillet 2024</w:t>
      </w:r>
    </w:p>
    <w:p w14:paraId="2AECB754" w14:textId="3CD52F07" w:rsidR="004343DD" w:rsidRPr="00310FBC" w:rsidRDefault="004343DD" w:rsidP="004343DD">
      <w:pPr>
        <w:rPr>
          <w:lang w:val="fr-FR"/>
        </w:rPr>
      </w:pPr>
      <w:r w:rsidRPr="00310FBC">
        <w:rPr>
          <w:lang w:val="fr-FR"/>
        </w:rPr>
        <w:t>Point 6 d) de l</w:t>
      </w:r>
      <w:r w:rsidR="00306947" w:rsidRPr="00310FBC">
        <w:rPr>
          <w:lang w:val="fr-FR"/>
        </w:rPr>
        <w:t>’</w:t>
      </w:r>
      <w:r w:rsidRPr="00310FBC">
        <w:rPr>
          <w:lang w:val="fr-FR"/>
        </w:rPr>
        <w:t>ordre du jour provisoire</w:t>
      </w:r>
    </w:p>
    <w:p w14:paraId="5641D4BA" w14:textId="1B6323F5" w:rsidR="004343DD" w:rsidRPr="00310FBC" w:rsidRDefault="004343DD" w:rsidP="00226AD7">
      <w:pPr>
        <w:ind w:right="4676"/>
        <w:rPr>
          <w:b/>
          <w:lang w:val="fr-FR"/>
        </w:rPr>
      </w:pPr>
      <w:r w:rsidRPr="00310FBC">
        <w:rPr>
          <w:b/>
          <w:bCs/>
          <w:lang w:val="fr-FR"/>
        </w:rPr>
        <w:t>Propositions diverses d</w:t>
      </w:r>
      <w:r w:rsidR="00306947" w:rsidRPr="00310FBC">
        <w:rPr>
          <w:b/>
          <w:bCs/>
          <w:lang w:val="fr-FR"/>
        </w:rPr>
        <w:t>’</w:t>
      </w:r>
      <w:r w:rsidRPr="00310FBC">
        <w:rPr>
          <w:b/>
          <w:bCs/>
          <w:lang w:val="fr-FR"/>
        </w:rPr>
        <w:t>amendements au Règlement type pour le transport des marchandises dangereuses</w:t>
      </w:r>
      <w:r w:rsidR="00306947" w:rsidRPr="00310FBC">
        <w:rPr>
          <w:b/>
          <w:bCs/>
          <w:lang w:val="fr-FR"/>
        </w:rPr>
        <w:t> :</w:t>
      </w:r>
      <w:r w:rsidRPr="00310FBC">
        <w:rPr>
          <w:b/>
          <w:bCs/>
          <w:lang w:val="fr-FR"/>
        </w:rPr>
        <w:t xml:space="preserve"> Autres</w:t>
      </w:r>
      <w:r w:rsidR="00226AD7" w:rsidRPr="00310FBC">
        <w:rPr>
          <w:b/>
          <w:bCs/>
          <w:lang w:val="fr-FR"/>
        </w:rPr>
        <w:t> </w:t>
      </w:r>
      <w:r w:rsidRPr="00310FBC">
        <w:rPr>
          <w:b/>
          <w:bCs/>
          <w:lang w:val="fr-FR"/>
        </w:rPr>
        <w:t>propositions diverses</w:t>
      </w:r>
    </w:p>
    <w:p w14:paraId="368ABACA" w14:textId="77777777" w:rsidR="004343DD" w:rsidRPr="00310FBC" w:rsidRDefault="004343DD" w:rsidP="00226AD7">
      <w:pPr>
        <w:pStyle w:val="HChG"/>
        <w:rPr>
          <w:lang w:val="fr-FR"/>
        </w:rPr>
      </w:pPr>
      <w:r w:rsidRPr="00310FBC">
        <w:rPr>
          <w:lang w:val="fr-FR"/>
        </w:rPr>
        <w:tab/>
      </w:r>
      <w:r w:rsidRPr="00310FBC">
        <w:rPr>
          <w:lang w:val="fr-FR"/>
        </w:rPr>
        <w:tab/>
        <w:t>Mise à jour des renvois à certaines normes ISO</w:t>
      </w:r>
    </w:p>
    <w:p w14:paraId="032C9B59" w14:textId="1EB0856D" w:rsidR="004343DD" w:rsidRPr="00310FBC" w:rsidRDefault="004343DD" w:rsidP="00226AD7">
      <w:pPr>
        <w:pStyle w:val="H1G"/>
        <w:rPr>
          <w:lang w:val="fr-FR"/>
        </w:rPr>
      </w:pPr>
      <w:r w:rsidRPr="00310FBC">
        <w:rPr>
          <w:lang w:val="fr-FR"/>
        </w:rPr>
        <w:tab/>
      </w:r>
      <w:r w:rsidRPr="00310FBC">
        <w:rPr>
          <w:lang w:val="fr-FR"/>
        </w:rPr>
        <w:tab/>
        <w:t>Communication de l</w:t>
      </w:r>
      <w:r w:rsidR="00306947" w:rsidRPr="00310FBC">
        <w:rPr>
          <w:lang w:val="fr-FR"/>
        </w:rPr>
        <w:t>’</w:t>
      </w:r>
      <w:r w:rsidRPr="00310FBC">
        <w:rPr>
          <w:lang w:val="fr-FR"/>
        </w:rPr>
        <w:t>expert du Royaume-Uni</w:t>
      </w:r>
      <w:r w:rsidRPr="00310FBC">
        <w:rPr>
          <w:rStyle w:val="H4G"/>
          <w:b w:val="0"/>
          <w:bCs/>
          <w:sz w:val="20"/>
          <w:szCs w:val="23"/>
          <w:lang w:val="fr-FR"/>
        </w:rPr>
        <w:footnoteReference w:customMarkFollows="1" w:id="2"/>
        <w:t>*</w:t>
      </w:r>
    </w:p>
    <w:p w14:paraId="61504F24" w14:textId="40ADE34E" w:rsidR="004343DD" w:rsidRPr="00310FBC" w:rsidRDefault="00226AD7" w:rsidP="00226AD7">
      <w:pPr>
        <w:pStyle w:val="HChG"/>
        <w:rPr>
          <w:lang w:val="fr-FR"/>
        </w:rPr>
      </w:pPr>
      <w:r w:rsidRPr="00310FBC">
        <w:rPr>
          <w:lang w:val="fr-FR"/>
        </w:rPr>
        <w:tab/>
      </w:r>
      <w:r w:rsidR="004343DD" w:rsidRPr="00310FBC">
        <w:rPr>
          <w:lang w:val="fr-FR"/>
        </w:rPr>
        <w:t>I</w:t>
      </w:r>
      <w:r w:rsidR="0062305E" w:rsidRPr="00310FBC">
        <w:rPr>
          <w:lang w:val="fr-FR"/>
        </w:rPr>
        <w:t>.</w:t>
      </w:r>
      <w:r w:rsidR="004343DD" w:rsidRPr="00310FBC">
        <w:rPr>
          <w:lang w:val="fr-FR"/>
        </w:rPr>
        <w:tab/>
        <w:t>Introduction</w:t>
      </w:r>
    </w:p>
    <w:p w14:paraId="60F8FF8E" w14:textId="21DC9B19" w:rsidR="004343DD" w:rsidRPr="00310FBC" w:rsidRDefault="004343DD" w:rsidP="00226AD7">
      <w:pPr>
        <w:pStyle w:val="SingleTxtG"/>
        <w:rPr>
          <w:lang w:val="fr-FR"/>
        </w:rPr>
      </w:pPr>
      <w:r w:rsidRPr="00310FBC">
        <w:rPr>
          <w:lang w:val="fr-FR"/>
        </w:rPr>
        <w:t>1</w:t>
      </w:r>
      <w:r w:rsidR="0062305E" w:rsidRPr="00310FBC">
        <w:rPr>
          <w:lang w:val="fr-FR"/>
        </w:rPr>
        <w:t>.</w:t>
      </w:r>
      <w:r w:rsidRPr="00310FBC">
        <w:rPr>
          <w:lang w:val="fr-FR"/>
        </w:rPr>
        <w:tab/>
        <w:t>L</w:t>
      </w:r>
      <w:r w:rsidR="00306947" w:rsidRPr="00310FBC">
        <w:rPr>
          <w:lang w:val="fr-FR"/>
        </w:rPr>
        <w:t>’</w:t>
      </w:r>
      <w:r w:rsidRPr="00310FBC">
        <w:rPr>
          <w:lang w:val="fr-FR"/>
        </w:rPr>
        <w:t>expert du Royaume-Uni s</w:t>
      </w:r>
      <w:r w:rsidR="00306947" w:rsidRPr="00310FBC">
        <w:rPr>
          <w:lang w:val="fr-FR"/>
        </w:rPr>
        <w:t>’</w:t>
      </w:r>
      <w:r w:rsidRPr="00310FBC">
        <w:rPr>
          <w:lang w:val="fr-FR"/>
        </w:rPr>
        <w:t>est aperçu que les renvois à certaines normes</w:t>
      </w:r>
      <w:r w:rsidR="0051635B" w:rsidRPr="00310FBC">
        <w:rPr>
          <w:lang w:val="fr-FR"/>
        </w:rPr>
        <w:t> </w:t>
      </w:r>
      <w:r w:rsidRPr="00310FBC">
        <w:rPr>
          <w:lang w:val="fr-FR"/>
        </w:rPr>
        <w:t>ISO relatives aux citernes mobiles et aux conteneurs pour vrac devaient être mis à jour après que lesdites normes ont été révisées ou ont fait l</w:t>
      </w:r>
      <w:r w:rsidR="00306947" w:rsidRPr="00310FBC">
        <w:rPr>
          <w:lang w:val="fr-FR"/>
        </w:rPr>
        <w:t>’</w:t>
      </w:r>
      <w:r w:rsidRPr="00310FBC">
        <w:rPr>
          <w:lang w:val="fr-FR"/>
        </w:rPr>
        <w:t>objet d</w:t>
      </w:r>
      <w:r w:rsidR="00306947" w:rsidRPr="00310FBC">
        <w:rPr>
          <w:lang w:val="fr-FR"/>
        </w:rPr>
        <w:t>’</w:t>
      </w:r>
      <w:r w:rsidRPr="00310FBC">
        <w:rPr>
          <w:lang w:val="fr-FR"/>
        </w:rPr>
        <w:t>une nouvelle édition</w:t>
      </w:r>
      <w:r w:rsidR="0062305E" w:rsidRPr="00310FBC">
        <w:rPr>
          <w:lang w:val="fr-FR"/>
        </w:rPr>
        <w:t>.</w:t>
      </w:r>
      <w:r w:rsidRPr="00310FBC">
        <w:rPr>
          <w:lang w:val="fr-FR"/>
        </w:rPr>
        <w:t xml:space="preserve"> Les mises à jour nécessaires sont détaillées ci-après</w:t>
      </w:r>
      <w:r w:rsidR="0062305E" w:rsidRPr="00310FBC">
        <w:rPr>
          <w:lang w:val="fr-FR"/>
        </w:rPr>
        <w:t>.</w:t>
      </w:r>
    </w:p>
    <w:p w14:paraId="4B70D582" w14:textId="7DEDF71D" w:rsidR="004343DD" w:rsidRPr="00310FBC" w:rsidRDefault="00226AD7" w:rsidP="00226AD7">
      <w:pPr>
        <w:pStyle w:val="HChG"/>
        <w:rPr>
          <w:lang w:val="fr-FR"/>
        </w:rPr>
      </w:pPr>
      <w:r w:rsidRPr="00310FBC">
        <w:rPr>
          <w:lang w:val="fr-FR"/>
        </w:rPr>
        <w:tab/>
      </w:r>
      <w:r w:rsidR="004343DD" w:rsidRPr="00310FBC">
        <w:rPr>
          <w:lang w:val="fr-FR"/>
        </w:rPr>
        <w:t>II</w:t>
      </w:r>
      <w:r w:rsidR="0062305E" w:rsidRPr="00310FBC">
        <w:rPr>
          <w:lang w:val="fr-FR"/>
        </w:rPr>
        <w:t>.</w:t>
      </w:r>
      <w:r w:rsidR="004343DD" w:rsidRPr="00310FBC">
        <w:rPr>
          <w:lang w:val="fr-FR"/>
        </w:rPr>
        <w:tab/>
        <w:t>Propositions</w:t>
      </w:r>
    </w:p>
    <w:p w14:paraId="42BBBDC9" w14:textId="15EB600F" w:rsidR="004343DD" w:rsidRPr="00310FBC" w:rsidRDefault="004343DD" w:rsidP="003D5688">
      <w:pPr>
        <w:pStyle w:val="H1G"/>
        <w:rPr>
          <w:lang w:val="fr-FR"/>
        </w:rPr>
      </w:pPr>
      <w:r w:rsidRPr="00310FBC">
        <w:rPr>
          <w:lang w:val="fr-FR"/>
        </w:rPr>
        <w:tab/>
      </w:r>
      <w:r w:rsidRPr="00310FBC">
        <w:rPr>
          <w:lang w:val="fr-FR"/>
        </w:rPr>
        <w:tab/>
        <w:t>Norme ISO 1496-3</w:t>
      </w:r>
      <w:r w:rsidR="00306947" w:rsidRPr="00310FBC">
        <w:rPr>
          <w:lang w:val="fr-FR"/>
        </w:rPr>
        <w:t>:</w:t>
      </w:r>
      <w:r w:rsidRPr="00310FBC">
        <w:rPr>
          <w:lang w:val="fr-FR"/>
        </w:rPr>
        <w:t>2019</w:t>
      </w:r>
    </w:p>
    <w:p w14:paraId="376C8E87" w14:textId="44420165" w:rsidR="004343DD" w:rsidRPr="00310FBC" w:rsidRDefault="004343DD" w:rsidP="00226AD7">
      <w:pPr>
        <w:pStyle w:val="SingleTxtG"/>
        <w:rPr>
          <w:lang w:val="fr-FR"/>
        </w:rPr>
      </w:pPr>
      <w:r w:rsidRPr="00310FBC">
        <w:rPr>
          <w:lang w:val="fr-FR"/>
        </w:rPr>
        <w:t>2</w:t>
      </w:r>
      <w:r w:rsidR="0062305E" w:rsidRPr="00310FBC">
        <w:rPr>
          <w:lang w:val="fr-FR"/>
        </w:rPr>
        <w:t>.</w:t>
      </w:r>
      <w:r w:rsidRPr="00310FBC">
        <w:rPr>
          <w:lang w:val="fr-FR"/>
        </w:rPr>
        <w:tab/>
        <w:t>L</w:t>
      </w:r>
      <w:r w:rsidR="00306947" w:rsidRPr="00310FBC">
        <w:rPr>
          <w:lang w:val="fr-FR"/>
        </w:rPr>
        <w:t>’</w:t>
      </w:r>
      <w:r w:rsidRPr="00310FBC">
        <w:rPr>
          <w:lang w:val="fr-FR"/>
        </w:rPr>
        <w:t>édition 2019 est la version à jour de la norme ISO 1496-3</w:t>
      </w:r>
      <w:r w:rsidR="0051635B" w:rsidRPr="00310FBC">
        <w:rPr>
          <w:lang w:val="fr-FR"/>
        </w:rPr>
        <w:t xml:space="preserve">. </w:t>
      </w:r>
      <w:r w:rsidRPr="00310FBC">
        <w:rPr>
          <w:lang w:val="fr-FR"/>
        </w:rPr>
        <w:t>Dans cette édition, les codes de type des conteneurs ont été révisés conformément à la norme ISO 6364, et les masses brutes et les forces de gerbage ont été révisées conformément à la norme ISO 668</w:t>
      </w:r>
      <w:r w:rsidR="0062305E" w:rsidRPr="00310FBC">
        <w:rPr>
          <w:lang w:val="fr-FR"/>
        </w:rPr>
        <w:t>.</w:t>
      </w:r>
      <w:r w:rsidRPr="00310FBC">
        <w:rPr>
          <w:lang w:val="fr-FR"/>
        </w:rPr>
        <w:t xml:space="preserve"> La</w:t>
      </w:r>
      <w:r w:rsidR="0051635B" w:rsidRPr="00310FBC">
        <w:rPr>
          <w:lang w:val="fr-FR"/>
        </w:rPr>
        <w:t> </w:t>
      </w:r>
      <w:r w:rsidRPr="00310FBC">
        <w:rPr>
          <w:lang w:val="fr-FR"/>
        </w:rPr>
        <w:t>plupart des professionnels du secteur ont adopté les exigences plus strictes y figurant en ce qui concerne les masses brutes et forces de gerbage</w:t>
      </w:r>
      <w:r w:rsidR="0062305E" w:rsidRPr="00310FBC">
        <w:rPr>
          <w:lang w:val="fr-FR"/>
        </w:rPr>
        <w:t>.</w:t>
      </w:r>
      <w:r w:rsidRPr="00310FBC">
        <w:rPr>
          <w:lang w:val="fr-FR"/>
        </w:rPr>
        <w:t xml:space="preserve"> Les propositions ci-après sont soumises au Sous-Comité</w:t>
      </w:r>
      <w:r w:rsidR="0062305E" w:rsidRPr="00310FBC">
        <w:rPr>
          <w:lang w:val="fr-FR"/>
        </w:rPr>
        <w:t>.</w:t>
      </w:r>
    </w:p>
    <w:p w14:paraId="5AA4A7F5" w14:textId="77777777" w:rsidR="004343DD" w:rsidRPr="00310FBC" w:rsidRDefault="004343DD" w:rsidP="00226AD7">
      <w:pPr>
        <w:pStyle w:val="H23G"/>
        <w:rPr>
          <w:lang w:val="fr-FR"/>
        </w:rPr>
      </w:pPr>
      <w:r w:rsidRPr="00310FBC">
        <w:rPr>
          <w:lang w:val="fr-FR"/>
        </w:rPr>
        <w:tab/>
      </w:r>
      <w:r w:rsidRPr="00310FBC">
        <w:rPr>
          <w:lang w:val="fr-FR"/>
        </w:rPr>
        <w:tab/>
        <w:t>Proposition 1a</w:t>
      </w:r>
    </w:p>
    <w:p w14:paraId="79CC56D0" w14:textId="4B6157F9" w:rsidR="004343DD" w:rsidRPr="00310FBC" w:rsidRDefault="004343DD" w:rsidP="00226AD7">
      <w:pPr>
        <w:pStyle w:val="SingleTxtG"/>
        <w:rPr>
          <w:lang w:val="fr-FR"/>
        </w:rPr>
      </w:pPr>
      <w:r w:rsidRPr="00310FBC">
        <w:rPr>
          <w:lang w:val="fr-FR"/>
        </w:rPr>
        <w:t>3</w:t>
      </w:r>
      <w:r w:rsidR="0062305E" w:rsidRPr="00310FBC">
        <w:rPr>
          <w:lang w:val="fr-FR"/>
        </w:rPr>
        <w:t>.</w:t>
      </w:r>
      <w:r w:rsidRPr="00310FBC">
        <w:rPr>
          <w:lang w:val="fr-FR"/>
        </w:rPr>
        <w:tab/>
        <w:t>Modifier le 6</w:t>
      </w:r>
      <w:r w:rsidR="0062305E" w:rsidRPr="00310FBC">
        <w:rPr>
          <w:lang w:val="fr-FR"/>
        </w:rPr>
        <w:t>.</w:t>
      </w:r>
      <w:r w:rsidRPr="00310FBC">
        <w:rPr>
          <w:lang w:val="fr-FR"/>
        </w:rPr>
        <w:t>7</w:t>
      </w:r>
      <w:r w:rsidR="0062305E" w:rsidRPr="00310FBC">
        <w:rPr>
          <w:lang w:val="fr-FR"/>
        </w:rPr>
        <w:t>.</w:t>
      </w:r>
      <w:r w:rsidRPr="00310FBC">
        <w:rPr>
          <w:lang w:val="fr-FR"/>
        </w:rPr>
        <w:t>2</w:t>
      </w:r>
      <w:r w:rsidR="0062305E" w:rsidRPr="00310FBC">
        <w:rPr>
          <w:lang w:val="fr-FR"/>
        </w:rPr>
        <w:t>.</w:t>
      </w:r>
      <w:r w:rsidRPr="00310FBC">
        <w:rPr>
          <w:lang w:val="fr-FR"/>
        </w:rPr>
        <w:t>17</w:t>
      </w:r>
      <w:r w:rsidR="0062305E" w:rsidRPr="00310FBC">
        <w:rPr>
          <w:lang w:val="fr-FR"/>
        </w:rPr>
        <w:t>.</w:t>
      </w:r>
      <w:r w:rsidRPr="00310FBC">
        <w:rPr>
          <w:lang w:val="fr-FR"/>
        </w:rPr>
        <w:t xml:space="preserve">5 d) comme suit (les modifications figurent en caractères </w:t>
      </w:r>
      <w:r w:rsidRPr="00310FBC">
        <w:rPr>
          <w:b/>
          <w:bCs/>
          <w:i/>
          <w:iCs/>
          <w:lang w:val="fr-FR"/>
        </w:rPr>
        <w:t>italiques gras</w:t>
      </w:r>
      <w:r w:rsidRPr="00310FBC">
        <w:rPr>
          <w:lang w:val="fr-FR"/>
        </w:rPr>
        <w:t xml:space="preserve"> pour les ajouts et </w:t>
      </w:r>
      <w:r w:rsidRPr="00310FBC">
        <w:rPr>
          <w:strike/>
          <w:lang w:val="fr-FR"/>
        </w:rPr>
        <w:t xml:space="preserve">biffés </w:t>
      </w:r>
      <w:r w:rsidRPr="00310FBC">
        <w:rPr>
          <w:lang w:val="fr-FR"/>
        </w:rPr>
        <w:t>pour les suppressions)</w:t>
      </w:r>
      <w:r w:rsidR="00306947" w:rsidRPr="00310FBC">
        <w:rPr>
          <w:lang w:val="fr-FR"/>
        </w:rPr>
        <w:t> :</w:t>
      </w:r>
    </w:p>
    <w:p w14:paraId="2F2B7096" w14:textId="4CA61209" w:rsidR="004343DD" w:rsidRPr="00310FBC" w:rsidRDefault="004343DD" w:rsidP="00226AD7">
      <w:pPr>
        <w:pStyle w:val="SingleTxtG"/>
        <w:rPr>
          <w:b/>
          <w:bCs/>
          <w:i/>
          <w:iCs/>
          <w:lang w:val="fr-FR"/>
        </w:rPr>
      </w:pPr>
      <w:r w:rsidRPr="00310FBC">
        <w:rPr>
          <w:lang w:val="fr-FR"/>
        </w:rPr>
        <w:t>4</w:t>
      </w:r>
      <w:r w:rsidR="0062305E" w:rsidRPr="00310FBC">
        <w:rPr>
          <w:lang w:val="fr-FR"/>
        </w:rPr>
        <w:t>.</w:t>
      </w:r>
      <w:r w:rsidRPr="00310FBC">
        <w:rPr>
          <w:lang w:val="fr-FR"/>
        </w:rPr>
        <w:tab/>
        <w:t>« 6</w:t>
      </w:r>
      <w:r w:rsidR="0062305E" w:rsidRPr="00310FBC">
        <w:rPr>
          <w:lang w:val="fr-FR"/>
        </w:rPr>
        <w:t>.</w:t>
      </w:r>
      <w:r w:rsidRPr="00310FBC">
        <w:rPr>
          <w:lang w:val="fr-FR"/>
        </w:rPr>
        <w:t>7</w:t>
      </w:r>
      <w:r w:rsidR="0062305E" w:rsidRPr="00310FBC">
        <w:rPr>
          <w:lang w:val="fr-FR"/>
        </w:rPr>
        <w:t>.</w:t>
      </w:r>
      <w:r w:rsidRPr="00310FBC">
        <w:rPr>
          <w:lang w:val="fr-FR"/>
        </w:rPr>
        <w:t>2</w:t>
      </w:r>
      <w:r w:rsidR="0062305E" w:rsidRPr="00310FBC">
        <w:rPr>
          <w:lang w:val="fr-FR"/>
        </w:rPr>
        <w:t>.</w:t>
      </w:r>
      <w:r w:rsidRPr="00310FBC">
        <w:rPr>
          <w:lang w:val="fr-FR"/>
        </w:rPr>
        <w:t>17</w:t>
      </w:r>
      <w:r w:rsidR="0062305E" w:rsidRPr="00310FBC">
        <w:rPr>
          <w:lang w:val="fr-FR"/>
        </w:rPr>
        <w:t>.</w:t>
      </w:r>
      <w:r w:rsidRPr="00310FBC">
        <w:rPr>
          <w:lang w:val="fr-FR"/>
        </w:rPr>
        <w:t>5 d)</w:t>
      </w:r>
      <w:r w:rsidR="0062305E" w:rsidRPr="00310FBC">
        <w:rPr>
          <w:lang w:val="fr-FR"/>
        </w:rPr>
        <w:t>...</w:t>
      </w:r>
      <w:r w:rsidRPr="00310FBC">
        <w:rPr>
          <w:lang w:val="fr-FR"/>
        </w:rPr>
        <w:t xml:space="preserve"> au moyen d</w:t>
      </w:r>
      <w:r w:rsidR="00306947" w:rsidRPr="00310FBC">
        <w:rPr>
          <w:lang w:val="fr-FR"/>
        </w:rPr>
        <w:t>’</w:t>
      </w:r>
      <w:r w:rsidRPr="00310FBC">
        <w:rPr>
          <w:lang w:val="fr-FR"/>
        </w:rPr>
        <w:t>une ossature ISO conforme à la norme ISO</w:t>
      </w:r>
      <w:r w:rsidR="00E970A1" w:rsidRPr="00310FBC">
        <w:rPr>
          <w:lang w:val="fr-FR"/>
        </w:rPr>
        <w:t> </w:t>
      </w:r>
      <w:r w:rsidRPr="00310FBC">
        <w:rPr>
          <w:lang w:val="fr-FR"/>
        </w:rPr>
        <w:t>1496</w:t>
      </w:r>
      <w:r w:rsidR="00AE65ED" w:rsidRPr="00310FBC">
        <w:rPr>
          <w:lang w:val="fr-FR"/>
        </w:rPr>
        <w:noBreakHyphen/>
      </w:r>
      <w:r w:rsidRPr="00310FBC">
        <w:rPr>
          <w:lang w:val="fr-FR"/>
        </w:rPr>
        <w:t>3</w:t>
      </w:r>
      <w:r w:rsidR="00306947" w:rsidRPr="00310FBC">
        <w:rPr>
          <w:lang w:val="fr-FR"/>
        </w:rPr>
        <w:t>:</w:t>
      </w:r>
      <w:r w:rsidRPr="00310FBC">
        <w:rPr>
          <w:strike/>
          <w:lang w:val="fr-FR"/>
        </w:rPr>
        <w:t>1995</w:t>
      </w:r>
      <w:r w:rsidRPr="00310FBC">
        <w:rPr>
          <w:b/>
          <w:bCs/>
          <w:i/>
          <w:iCs/>
          <w:lang w:val="fr-FR"/>
        </w:rPr>
        <w:t>2019</w:t>
      </w:r>
      <w:r w:rsidR="0062305E" w:rsidRPr="00310FBC">
        <w:rPr>
          <w:lang w:val="fr-FR"/>
        </w:rPr>
        <w:t>.</w:t>
      </w:r>
      <w:r w:rsidRPr="00310FBC">
        <w:rPr>
          <w:lang w:val="fr-FR"/>
        </w:rPr>
        <w:t xml:space="preserve"> </w:t>
      </w:r>
      <w:r w:rsidRPr="00310FBC">
        <w:rPr>
          <w:b/>
          <w:bCs/>
          <w:i/>
          <w:iCs/>
          <w:lang w:val="fr-FR"/>
        </w:rPr>
        <w:t>Les modèles types conformes à la norme ISO 1496-3</w:t>
      </w:r>
      <w:r w:rsidR="00306947" w:rsidRPr="00310FBC">
        <w:rPr>
          <w:b/>
          <w:bCs/>
          <w:i/>
          <w:iCs/>
          <w:lang w:val="fr-FR"/>
        </w:rPr>
        <w:t>:</w:t>
      </w:r>
      <w:r w:rsidRPr="00310FBC">
        <w:rPr>
          <w:b/>
          <w:bCs/>
          <w:i/>
          <w:iCs/>
          <w:lang w:val="fr-FR"/>
        </w:rPr>
        <w:t>1995 peuvent encore être utilisés jusqu</w:t>
      </w:r>
      <w:r w:rsidR="00306947" w:rsidRPr="00310FBC">
        <w:rPr>
          <w:b/>
          <w:bCs/>
          <w:i/>
          <w:iCs/>
          <w:lang w:val="fr-FR"/>
        </w:rPr>
        <w:t>’</w:t>
      </w:r>
      <w:r w:rsidRPr="00310FBC">
        <w:rPr>
          <w:b/>
          <w:bCs/>
          <w:i/>
          <w:iCs/>
          <w:lang w:val="fr-FR"/>
        </w:rPr>
        <w:t>en 2030</w:t>
      </w:r>
      <w:r w:rsidR="0062305E" w:rsidRPr="00310FBC">
        <w:rPr>
          <w:b/>
          <w:bCs/>
          <w:i/>
          <w:iCs/>
          <w:lang w:val="fr-FR"/>
        </w:rPr>
        <w:t>.</w:t>
      </w:r>
      <w:r w:rsidRPr="00310FBC">
        <w:rPr>
          <w:lang w:val="fr-FR"/>
        </w:rPr>
        <w:t> »</w:t>
      </w:r>
      <w:r w:rsidR="0062305E" w:rsidRPr="00310FBC">
        <w:rPr>
          <w:lang w:val="fr-FR"/>
        </w:rPr>
        <w:t>.</w:t>
      </w:r>
    </w:p>
    <w:p w14:paraId="308AEA42" w14:textId="77777777" w:rsidR="004343DD" w:rsidRPr="00310FBC" w:rsidRDefault="004343DD" w:rsidP="00226AD7">
      <w:pPr>
        <w:pStyle w:val="H23G"/>
        <w:rPr>
          <w:lang w:val="fr-FR"/>
        </w:rPr>
      </w:pPr>
      <w:r w:rsidRPr="00310FBC">
        <w:rPr>
          <w:lang w:val="fr-FR"/>
        </w:rPr>
        <w:lastRenderedPageBreak/>
        <w:tab/>
      </w:r>
      <w:r w:rsidRPr="00310FBC">
        <w:rPr>
          <w:lang w:val="fr-FR"/>
        </w:rPr>
        <w:tab/>
        <w:t>Proposition 1b</w:t>
      </w:r>
    </w:p>
    <w:p w14:paraId="2FD4B30E" w14:textId="41053E65" w:rsidR="00306947" w:rsidRPr="00310FBC" w:rsidRDefault="004343DD" w:rsidP="00226AD7">
      <w:pPr>
        <w:pStyle w:val="SingleTxtG"/>
        <w:rPr>
          <w:lang w:val="fr-FR"/>
        </w:rPr>
      </w:pPr>
      <w:r w:rsidRPr="00310FBC">
        <w:rPr>
          <w:lang w:val="fr-FR"/>
        </w:rPr>
        <w:t>5</w:t>
      </w:r>
      <w:r w:rsidR="0062305E" w:rsidRPr="00310FBC">
        <w:rPr>
          <w:lang w:val="fr-FR"/>
        </w:rPr>
        <w:t>.</w:t>
      </w:r>
      <w:r w:rsidRPr="00310FBC">
        <w:rPr>
          <w:lang w:val="fr-FR"/>
        </w:rPr>
        <w:tab/>
        <w:t>Modifier le 6</w:t>
      </w:r>
      <w:r w:rsidR="0062305E" w:rsidRPr="00310FBC">
        <w:rPr>
          <w:lang w:val="fr-FR"/>
        </w:rPr>
        <w:t>.</w:t>
      </w:r>
      <w:r w:rsidRPr="00310FBC">
        <w:rPr>
          <w:lang w:val="fr-FR"/>
        </w:rPr>
        <w:t>7</w:t>
      </w:r>
      <w:r w:rsidR="0062305E" w:rsidRPr="00310FBC">
        <w:rPr>
          <w:lang w:val="fr-FR"/>
        </w:rPr>
        <w:t>.</w:t>
      </w:r>
      <w:r w:rsidRPr="00310FBC">
        <w:rPr>
          <w:lang w:val="fr-FR"/>
        </w:rPr>
        <w:t>2</w:t>
      </w:r>
      <w:r w:rsidR="0062305E" w:rsidRPr="00310FBC">
        <w:rPr>
          <w:lang w:val="fr-FR"/>
        </w:rPr>
        <w:t>.</w:t>
      </w:r>
      <w:r w:rsidRPr="00310FBC">
        <w:rPr>
          <w:lang w:val="fr-FR"/>
        </w:rPr>
        <w:t>18</w:t>
      </w:r>
      <w:r w:rsidR="0062305E" w:rsidRPr="00310FBC">
        <w:rPr>
          <w:lang w:val="fr-FR"/>
        </w:rPr>
        <w:t>.</w:t>
      </w:r>
      <w:r w:rsidRPr="00310FBC">
        <w:rPr>
          <w:lang w:val="fr-FR"/>
        </w:rPr>
        <w:t xml:space="preserve">2 a) comme suit (les modifications figurent en caractères </w:t>
      </w:r>
      <w:r w:rsidRPr="00310FBC">
        <w:rPr>
          <w:b/>
          <w:bCs/>
          <w:i/>
          <w:iCs/>
          <w:lang w:val="fr-FR"/>
        </w:rPr>
        <w:t>italiques gras</w:t>
      </w:r>
      <w:r w:rsidRPr="00310FBC">
        <w:rPr>
          <w:lang w:val="fr-FR"/>
        </w:rPr>
        <w:t xml:space="preserve"> pour les ajouts et </w:t>
      </w:r>
      <w:r w:rsidRPr="00310FBC">
        <w:rPr>
          <w:strike/>
          <w:lang w:val="fr-FR"/>
        </w:rPr>
        <w:t xml:space="preserve">biffés </w:t>
      </w:r>
      <w:r w:rsidRPr="00310FBC">
        <w:rPr>
          <w:lang w:val="fr-FR"/>
        </w:rPr>
        <w:t>pour les suppressions)</w:t>
      </w:r>
      <w:r w:rsidR="00306947" w:rsidRPr="00310FBC">
        <w:rPr>
          <w:lang w:val="fr-FR"/>
        </w:rPr>
        <w:t> :</w:t>
      </w:r>
    </w:p>
    <w:p w14:paraId="11E0C2AA" w14:textId="3CA79625" w:rsidR="004343DD" w:rsidRPr="00310FBC" w:rsidRDefault="004343DD" w:rsidP="00226AD7">
      <w:pPr>
        <w:pStyle w:val="SingleTxtG"/>
        <w:rPr>
          <w:lang w:val="fr-FR"/>
        </w:rPr>
      </w:pPr>
      <w:r w:rsidRPr="00310FBC">
        <w:rPr>
          <w:lang w:val="fr-FR"/>
        </w:rPr>
        <w:t>6</w:t>
      </w:r>
      <w:r w:rsidR="0062305E" w:rsidRPr="00310FBC">
        <w:rPr>
          <w:lang w:val="fr-FR"/>
        </w:rPr>
        <w:t>.</w:t>
      </w:r>
      <w:r w:rsidRPr="00310FBC">
        <w:rPr>
          <w:lang w:val="fr-FR"/>
        </w:rPr>
        <w:tab/>
        <w:t>« 6</w:t>
      </w:r>
      <w:r w:rsidR="0062305E" w:rsidRPr="00310FBC">
        <w:rPr>
          <w:lang w:val="fr-FR"/>
        </w:rPr>
        <w:t>.</w:t>
      </w:r>
      <w:r w:rsidRPr="00310FBC">
        <w:rPr>
          <w:lang w:val="fr-FR"/>
        </w:rPr>
        <w:t>7</w:t>
      </w:r>
      <w:r w:rsidR="0062305E" w:rsidRPr="00310FBC">
        <w:rPr>
          <w:lang w:val="fr-FR"/>
        </w:rPr>
        <w:t>.</w:t>
      </w:r>
      <w:r w:rsidRPr="00310FBC">
        <w:rPr>
          <w:lang w:val="fr-FR"/>
        </w:rPr>
        <w:t>2</w:t>
      </w:r>
      <w:r w:rsidR="0062305E" w:rsidRPr="00310FBC">
        <w:rPr>
          <w:lang w:val="fr-FR"/>
        </w:rPr>
        <w:t>.</w:t>
      </w:r>
      <w:r w:rsidRPr="00310FBC">
        <w:rPr>
          <w:lang w:val="fr-FR"/>
        </w:rPr>
        <w:t>18</w:t>
      </w:r>
      <w:r w:rsidR="0062305E" w:rsidRPr="00310FBC">
        <w:rPr>
          <w:lang w:val="fr-FR"/>
        </w:rPr>
        <w:t>.</w:t>
      </w:r>
      <w:r w:rsidRPr="00310FBC">
        <w:rPr>
          <w:lang w:val="fr-FR"/>
        </w:rPr>
        <w:t>2 a)</w:t>
      </w:r>
      <w:r w:rsidR="0062305E" w:rsidRPr="00310FBC">
        <w:rPr>
          <w:lang w:val="fr-FR"/>
        </w:rPr>
        <w:t>...</w:t>
      </w:r>
      <w:r w:rsidRPr="00310FBC">
        <w:rPr>
          <w:lang w:val="fr-FR"/>
        </w:rPr>
        <w:t xml:space="preserve"> spécifiés dans la norme ISO 1496-3</w:t>
      </w:r>
      <w:r w:rsidR="00306947" w:rsidRPr="00310FBC">
        <w:rPr>
          <w:lang w:val="fr-FR"/>
        </w:rPr>
        <w:t>:</w:t>
      </w:r>
      <w:r w:rsidRPr="00310FBC">
        <w:rPr>
          <w:strike/>
          <w:lang w:val="fr-FR"/>
        </w:rPr>
        <w:t>1995</w:t>
      </w:r>
      <w:r w:rsidR="00306947" w:rsidRPr="00310FBC">
        <w:rPr>
          <w:strike/>
          <w:lang w:val="fr-FR"/>
        </w:rPr>
        <w:t> ;</w:t>
      </w:r>
      <w:r w:rsidRPr="00310FBC">
        <w:rPr>
          <w:b/>
          <w:bCs/>
          <w:i/>
          <w:iCs/>
          <w:lang w:val="fr-FR"/>
        </w:rPr>
        <w:t>2019</w:t>
      </w:r>
      <w:r w:rsidR="0062305E" w:rsidRPr="00310FBC">
        <w:rPr>
          <w:b/>
          <w:bCs/>
          <w:i/>
          <w:iCs/>
          <w:lang w:val="fr-FR"/>
        </w:rPr>
        <w:t>.</w:t>
      </w:r>
      <w:r w:rsidRPr="00310FBC">
        <w:rPr>
          <w:b/>
          <w:bCs/>
          <w:i/>
          <w:iCs/>
          <w:lang w:val="fr-FR"/>
        </w:rPr>
        <w:t xml:space="preserve"> Les essais spécifiés dans la norme ISO 1496-3</w:t>
      </w:r>
      <w:r w:rsidR="00306947" w:rsidRPr="00310FBC">
        <w:rPr>
          <w:b/>
          <w:bCs/>
          <w:i/>
          <w:iCs/>
          <w:lang w:val="fr-FR"/>
        </w:rPr>
        <w:t>:</w:t>
      </w:r>
      <w:r w:rsidRPr="00310FBC">
        <w:rPr>
          <w:b/>
          <w:bCs/>
          <w:i/>
          <w:iCs/>
          <w:lang w:val="fr-FR"/>
        </w:rPr>
        <w:t>1995 peuvent encore être utilisés jusqu</w:t>
      </w:r>
      <w:r w:rsidR="00306947" w:rsidRPr="00310FBC">
        <w:rPr>
          <w:b/>
          <w:bCs/>
          <w:i/>
          <w:iCs/>
          <w:lang w:val="fr-FR"/>
        </w:rPr>
        <w:t>’</w:t>
      </w:r>
      <w:r w:rsidRPr="00310FBC">
        <w:rPr>
          <w:b/>
          <w:bCs/>
          <w:i/>
          <w:iCs/>
          <w:lang w:val="fr-FR"/>
        </w:rPr>
        <w:t>en 2030</w:t>
      </w:r>
      <w:r w:rsidR="0062305E" w:rsidRPr="00310FBC">
        <w:rPr>
          <w:b/>
          <w:bCs/>
          <w:i/>
          <w:iCs/>
          <w:lang w:val="fr-FR"/>
        </w:rPr>
        <w:t>.</w:t>
      </w:r>
      <w:r w:rsidR="00143AC7" w:rsidRPr="00310FBC">
        <w:rPr>
          <w:lang w:val="fr-FR"/>
        </w:rPr>
        <w:t> </w:t>
      </w:r>
      <w:r w:rsidRPr="00310FBC">
        <w:rPr>
          <w:lang w:val="fr-FR"/>
        </w:rPr>
        <w:t>»</w:t>
      </w:r>
      <w:r w:rsidR="0062305E" w:rsidRPr="00310FBC">
        <w:rPr>
          <w:lang w:val="fr-FR"/>
        </w:rPr>
        <w:t>.</w:t>
      </w:r>
    </w:p>
    <w:p w14:paraId="7698B2B2" w14:textId="77777777" w:rsidR="004343DD" w:rsidRPr="00310FBC" w:rsidRDefault="004343DD" w:rsidP="00226AD7">
      <w:pPr>
        <w:pStyle w:val="H23G"/>
        <w:rPr>
          <w:lang w:val="fr-FR"/>
        </w:rPr>
      </w:pPr>
      <w:r w:rsidRPr="00310FBC">
        <w:rPr>
          <w:lang w:val="fr-FR"/>
        </w:rPr>
        <w:tab/>
      </w:r>
      <w:r w:rsidRPr="00310FBC">
        <w:rPr>
          <w:lang w:val="fr-FR"/>
        </w:rPr>
        <w:tab/>
        <w:t>Proposition 1c</w:t>
      </w:r>
    </w:p>
    <w:p w14:paraId="372EA32A" w14:textId="6E62B106" w:rsidR="00306947" w:rsidRPr="00310FBC" w:rsidRDefault="004343DD" w:rsidP="00226AD7">
      <w:pPr>
        <w:pStyle w:val="SingleTxtG"/>
        <w:rPr>
          <w:lang w:val="fr-FR"/>
        </w:rPr>
      </w:pPr>
      <w:r w:rsidRPr="00310FBC">
        <w:rPr>
          <w:lang w:val="fr-FR"/>
        </w:rPr>
        <w:t>7</w:t>
      </w:r>
      <w:r w:rsidR="0062305E" w:rsidRPr="00310FBC">
        <w:rPr>
          <w:lang w:val="fr-FR"/>
        </w:rPr>
        <w:t>.</w:t>
      </w:r>
      <w:r w:rsidRPr="00310FBC">
        <w:rPr>
          <w:lang w:val="fr-FR"/>
        </w:rPr>
        <w:tab/>
        <w:t>Modifier le 6</w:t>
      </w:r>
      <w:r w:rsidR="0062305E" w:rsidRPr="00310FBC">
        <w:rPr>
          <w:lang w:val="fr-FR"/>
        </w:rPr>
        <w:t>.</w:t>
      </w:r>
      <w:r w:rsidRPr="00310FBC">
        <w:rPr>
          <w:lang w:val="fr-FR"/>
        </w:rPr>
        <w:t>7</w:t>
      </w:r>
      <w:r w:rsidR="0062305E" w:rsidRPr="00310FBC">
        <w:rPr>
          <w:lang w:val="fr-FR"/>
        </w:rPr>
        <w:t>.</w:t>
      </w:r>
      <w:r w:rsidRPr="00310FBC">
        <w:rPr>
          <w:lang w:val="fr-FR"/>
        </w:rPr>
        <w:t>3</w:t>
      </w:r>
      <w:r w:rsidR="0062305E" w:rsidRPr="00310FBC">
        <w:rPr>
          <w:lang w:val="fr-FR"/>
        </w:rPr>
        <w:t>.</w:t>
      </w:r>
      <w:r w:rsidRPr="00310FBC">
        <w:rPr>
          <w:lang w:val="fr-FR"/>
        </w:rPr>
        <w:t>13</w:t>
      </w:r>
      <w:r w:rsidR="0062305E" w:rsidRPr="00310FBC">
        <w:rPr>
          <w:lang w:val="fr-FR"/>
        </w:rPr>
        <w:t>.</w:t>
      </w:r>
      <w:r w:rsidRPr="00310FBC">
        <w:rPr>
          <w:lang w:val="fr-FR"/>
        </w:rPr>
        <w:t xml:space="preserve">5 d) comme suit (les modifications figurent en caractères </w:t>
      </w:r>
      <w:r w:rsidRPr="00310FBC">
        <w:rPr>
          <w:b/>
          <w:bCs/>
          <w:i/>
          <w:iCs/>
          <w:lang w:val="fr-FR"/>
        </w:rPr>
        <w:t>italiques gras</w:t>
      </w:r>
      <w:r w:rsidRPr="00310FBC">
        <w:rPr>
          <w:lang w:val="fr-FR"/>
        </w:rPr>
        <w:t xml:space="preserve"> pour les ajouts et </w:t>
      </w:r>
      <w:r w:rsidRPr="00310FBC">
        <w:rPr>
          <w:strike/>
          <w:lang w:val="fr-FR"/>
        </w:rPr>
        <w:t xml:space="preserve">biffés </w:t>
      </w:r>
      <w:r w:rsidRPr="00310FBC">
        <w:rPr>
          <w:lang w:val="fr-FR"/>
        </w:rPr>
        <w:t>pour les suppressions)</w:t>
      </w:r>
      <w:r w:rsidR="00306947" w:rsidRPr="00310FBC">
        <w:rPr>
          <w:lang w:val="fr-FR"/>
        </w:rPr>
        <w:t> :</w:t>
      </w:r>
    </w:p>
    <w:p w14:paraId="01007055" w14:textId="089566C2" w:rsidR="004343DD" w:rsidRPr="00310FBC" w:rsidRDefault="004343DD" w:rsidP="00226AD7">
      <w:pPr>
        <w:pStyle w:val="SingleTxtG"/>
        <w:rPr>
          <w:b/>
          <w:bCs/>
          <w:i/>
          <w:iCs/>
          <w:lang w:val="fr-FR"/>
        </w:rPr>
      </w:pPr>
      <w:r w:rsidRPr="00310FBC">
        <w:rPr>
          <w:lang w:val="fr-FR"/>
        </w:rPr>
        <w:t>8</w:t>
      </w:r>
      <w:r w:rsidR="0062305E" w:rsidRPr="00310FBC">
        <w:rPr>
          <w:lang w:val="fr-FR"/>
        </w:rPr>
        <w:t>.</w:t>
      </w:r>
      <w:r w:rsidRPr="00310FBC">
        <w:rPr>
          <w:lang w:val="fr-FR"/>
        </w:rPr>
        <w:tab/>
        <w:t>« 6</w:t>
      </w:r>
      <w:r w:rsidR="0062305E" w:rsidRPr="00310FBC">
        <w:rPr>
          <w:lang w:val="fr-FR"/>
        </w:rPr>
        <w:t>.</w:t>
      </w:r>
      <w:r w:rsidRPr="00310FBC">
        <w:rPr>
          <w:lang w:val="fr-FR"/>
        </w:rPr>
        <w:t>7</w:t>
      </w:r>
      <w:r w:rsidR="0062305E" w:rsidRPr="00310FBC">
        <w:rPr>
          <w:lang w:val="fr-FR"/>
        </w:rPr>
        <w:t>.</w:t>
      </w:r>
      <w:r w:rsidRPr="00310FBC">
        <w:rPr>
          <w:lang w:val="fr-FR"/>
        </w:rPr>
        <w:t>3</w:t>
      </w:r>
      <w:r w:rsidR="0062305E" w:rsidRPr="00310FBC">
        <w:rPr>
          <w:lang w:val="fr-FR"/>
        </w:rPr>
        <w:t>.</w:t>
      </w:r>
      <w:r w:rsidRPr="00310FBC">
        <w:rPr>
          <w:lang w:val="fr-FR"/>
        </w:rPr>
        <w:t>13</w:t>
      </w:r>
      <w:r w:rsidR="0062305E" w:rsidRPr="00310FBC">
        <w:rPr>
          <w:lang w:val="fr-FR"/>
        </w:rPr>
        <w:t>.</w:t>
      </w:r>
      <w:r w:rsidRPr="00310FBC">
        <w:rPr>
          <w:lang w:val="fr-FR"/>
        </w:rPr>
        <w:t>5 d)</w:t>
      </w:r>
      <w:r w:rsidR="0062305E" w:rsidRPr="00310FBC">
        <w:rPr>
          <w:lang w:val="fr-FR"/>
        </w:rPr>
        <w:t>...</w:t>
      </w:r>
      <w:r w:rsidRPr="00310FBC">
        <w:rPr>
          <w:lang w:val="fr-FR"/>
        </w:rPr>
        <w:t xml:space="preserve"> au moyen d</w:t>
      </w:r>
      <w:r w:rsidR="00306947" w:rsidRPr="00310FBC">
        <w:rPr>
          <w:lang w:val="fr-FR"/>
        </w:rPr>
        <w:t>’</w:t>
      </w:r>
      <w:r w:rsidRPr="00310FBC">
        <w:rPr>
          <w:lang w:val="fr-FR"/>
        </w:rPr>
        <w:t>une ossature ISO conforme à la norme ISO</w:t>
      </w:r>
      <w:r w:rsidR="00D05D66" w:rsidRPr="00310FBC">
        <w:rPr>
          <w:lang w:val="fr-FR"/>
        </w:rPr>
        <w:t> </w:t>
      </w:r>
      <w:r w:rsidRPr="00310FBC">
        <w:rPr>
          <w:lang w:val="fr-FR"/>
        </w:rPr>
        <w:t>1496</w:t>
      </w:r>
      <w:r w:rsidR="00D05D66" w:rsidRPr="00310FBC">
        <w:rPr>
          <w:lang w:val="fr-FR"/>
        </w:rPr>
        <w:noBreakHyphen/>
      </w:r>
      <w:r w:rsidRPr="00310FBC">
        <w:rPr>
          <w:lang w:val="fr-FR"/>
        </w:rPr>
        <w:t>3</w:t>
      </w:r>
      <w:r w:rsidR="00306947" w:rsidRPr="00310FBC">
        <w:rPr>
          <w:lang w:val="fr-FR"/>
        </w:rPr>
        <w:t>:</w:t>
      </w:r>
      <w:r w:rsidRPr="00310FBC">
        <w:rPr>
          <w:strike/>
          <w:lang w:val="fr-FR"/>
        </w:rPr>
        <w:t>1995</w:t>
      </w:r>
      <w:r w:rsidRPr="00310FBC">
        <w:rPr>
          <w:b/>
          <w:bCs/>
          <w:i/>
          <w:iCs/>
          <w:lang w:val="fr-FR"/>
        </w:rPr>
        <w:t>2019</w:t>
      </w:r>
      <w:r w:rsidR="0062305E" w:rsidRPr="00310FBC">
        <w:rPr>
          <w:lang w:val="fr-FR"/>
        </w:rPr>
        <w:t>.</w:t>
      </w:r>
      <w:r w:rsidRPr="00310FBC">
        <w:rPr>
          <w:lang w:val="fr-FR"/>
        </w:rPr>
        <w:t xml:space="preserve"> </w:t>
      </w:r>
      <w:r w:rsidRPr="00310FBC">
        <w:rPr>
          <w:b/>
          <w:bCs/>
          <w:i/>
          <w:iCs/>
          <w:lang w:val="fr-FR"/>
        </w:rPr>
        <w:t>Les modèles types conformes à la norme ISO 1496-3</w:t>
      </w:r>
      <w:r w:rsidR="00306947" w:rsidRPr="00310FBC">
        <w:rPr>
          <w:b/>
          <w:bCs/>
          <w:i/>
          <w:iCs/>
          <w:lang w:val="fr-FR"/>
        </w:rPr>
        <w:t>:</w:t>
      </w:r>
      <w:r w:rsidRPr="00310FBC">
        <w:rPr>
          <w:b/>
          <w:bCs/>
          <w:i/>
          <w:iCs/>
          <w:lang w:val="fr-FR"/>
        </w:rPr>
        <w:t xml:space="preserve">1995 fabriqués avant le </w:t>
      </w:r>
      <w:r w:rsidR="00306947" w:rsidRPr="00310FBC">
        <w:rPr>
          <w:b/>
          <w:bCs/>
          <w:i/>
          <w:iCs/>
          <w:lang w:val="fr-FR"/>
        </w:rPr>
        <w:t>1</w:t>
      </w:r>
      <w:r w:rsidR="00306947" w:rsidRPr="00310FBC">
        <w:rPr>
          <w:b/>
          <w:bCs/>
          <w:i/>
          <w:iCs/>
          <w:vertAlign w:val="superscript"/>
          <w:lang w:val="fr-FR"/>
        </w:rPr>
        <w:t>er</w:t>
      </w:r>
      <w:r w:rsidRPr="00310FBC">
        <w:rPr>
          <w:b/>
          <w:bCs/>
          <w:i/>
          <w:iCs/>
          <w:lang w:val="fr-FR"/>
        </w:rPr>
        <w:t xml:space="preserve"> janvier 2025 peuvent encore être utilisés</w:t>
      </w:r>
      <w:r w:rsidR="0062305E" w:rsidRPr="00310FBC">
        <w:rPr>
          <w:b/>
          <w:bCs/>
          <w:i/>
          <w:iCs/>
          <w:lang w:val="fr-FR"/>
        </w:rPr>
        <w:t>.</w:t>
      </w:r>
      <w:r w:rsidRPr="00310FBC">
        <w:rPr>
          <w:lang w:val="fr-FR"/>
        </w:rPr>
        <w:t> »</w:t>
      </w:r>
      <w:r w:rsidR="0062305E" w:rsidRPr="00310FBC">
        <w:rPr>
          <w:lang w:val="fr-FR"/>
        </w:rPr>
        <w:t>.</w:t>
      </w:r>
    </w:p>
    <w:p w14:paraId="08E22EAB" w14:textId="77777777" w:rsidR="004343DD" w:rsidRPr="00310FBC" w:rsidRDefault="004343DD" w:rsidP="00226AD7">
      <w:pPr>
        <w:pStyle w:val="H23G"/>
        <w:rPr>
          <w:lang w:val="fr-FR"/>
        </w:rPr>
      </w:pPr>
      <w:r w:rsidRPr="00310FBC">
        <w:rPr>
          <w:lang w:val="fr-FR"/>
        </w:rPr>
        <w:tab/>
      </w:r>
      <w:r w:rsidRPr="00310FBC">
        <w:rPr>
          <w:lang w:val="fr-FR"/>
        </w:rPr>
        <w:tab/>
        <w:t>Proposition 1d</w:t>
      </w:r>
    </w:p>
    <w:p w14:paraId="68251C07" w14:textId="6473481C" w:rsidR="004343DD" w:rsidRPr="00310FBC" w:rsidRDefault="004343DD" w:rsidP="00226AD7">
      <w:pPr>
        <w:pStyle w:val="SingleTxtG"/>
        <w:rPr>
          <w:lang w:val="fr-FR"/>
        </w:rPr>
      </w:pPr>
      <w:r w:rsidRPr="00310FBC">
        <w:rPr>
          <w:lang w:val="fr-FR"/>
        </w:rPr>
        <w:t>9</w:t>
      </w:r>
      <w:r w:rsidR="0062305E" w:rsidRPr="00310FBC">
        <w:rPr>
          <w:lang w:val="fr-FR"/>
        </w:rPr>
        <w:t>.</w:t>
      </w:r>
      <w:r w:rsidRPr="00310FBC">
        <w:rPr>
          <w:lang w:val="fr-FR"/>
        </w:rPr>
        <w:tab/>
        <w:t>Modifier le 6</w:t>
      </w:r>
      <w:r w:rsidR="0062305E" w:rsidRPr="00310FBC">
        <w:rPr>
          <w:lang w:val="fr-FR"/>
        </w:rPr>
        <w:t>.</w:t>
      </w:r>
      <w:r w:rsidRPr="00310FBC">
        <w:rPr>
          <w:lang w:val="fr-FR"/>
        </w:rPr>
        <w:t>7</w:t>
      </w:r>
      <w:r w:rsidR="0062305E" w:rsidRPr="00310FBC">
        <w:rPr>
          <w:lang w:val="fr-FR"/>
        </w:rPr>
        <w:t>.</w:t>
      </w:r>
      <w:r w:rsidRPr="00310FBC">
        <w:rPr>
          <w:lang w:val="fr-FR"/>
        </w:rPr>
        <w:t>3</w:t>
      </w:r>
      <w:r w:rsidR="0062305E" w:rsidRPr="00310FBC">
        <w:rPr>
          <w:lang w:val="fr-FR"/>
        </w:rPr>
        <w:t>.</w:t>
      </w:r>
      <w:r w:rsidRPr="00310FBC">
        <w:rPr>
          <w:lang w:val="fr-FR"/>
        </w:rPr>
        <w:t>14</w:t>
      </w:r>
      <w:r w:rsidR="0062305E" w:rsidRPr="00310FBC">
        <w:rPr>
          <w:lang w:val="fr-FR"/>
        </w:rPr>
        <w:t>.</w:t>
      </w:r>
      <w:r w:rsidRPr="00310FBC">
        <w:rPr>
          <w:lang w:val="fr-FR"/>
        </w:rPr>
        <w:t xml:space="preserve">2 a) comme suit (les modifications figurent en caractères </w:t>
      </w:r>
      <w:r w:rsidRPr="00310FBC">
        <w:rPr>
          <w:b/>
          <w:bCs/>
          <w:i/>
          <w:iCs/>
          <w:lang w:val="fr-FR"/>
        </w:rPr>
        <w:t>italiques gras</w:t>
      </w:r>
      <w:r w:rsidRPr="00310FBC">
        <w:rPr>
          <w:lang w:val="fr-FR"/>
        </w:rPr>
        <w:t xml:space="preserve"> pour les ajouts et </w:t>
      </w:r>
      <w:r w:rsidRPr="00310FBC">
        <w:rPr>
          <w:strike/>
          <w:lang w:val="fr-FR"/>
        </w:rPr>
        <w:t xml:space="preserve">biffés </w:t>
      </w:r>
      <w:r w:rsidRPr="00310FBC">
        <w:rPr>
          <w:lang w:val="fr-FR"/>
        </w:rPr>
        <w:t>pour les suppressions)</w:t>
      </w:r>
      <w:r w:rsidR="00306947" w:rsidRPr="00310FBC">
        <w:rPr>
          <w:lang w:val="fr-FR"/>
        </w:rPr>
        <w:t> :</w:t>
      </w:r>
    </w:p>
    <w:p w14:paraId="72B12FF0" w14:textId="52DC7289" w:rsidR="004343DD" w:rsidRPr="00310FBC" w:rsidRDefault="004343DD" w:rsidP="00226AD7">
      <w:pPr>
        <w:pStyle w:val="SingleTxtG"/>
        <w:rPr>
          <w:lang w:val="fr-FR"/>
        </w:rPr>
      </w:pPr>
      <w:r w:rsidRPr="00310FBC">
        <w:rPr>
          <w:lang w:val="fr-FR"/>
        </w:rPr>
        <w:t>10</w:t>
      </w:r>
      <w:r w:rsidR="0062305E" w:rsidRPr="00310FBC">
        <w:rPr>
          <w:lang w:val="fr-FR"/>
        </w:rPr>
        <w:t>.</w:t>
      </w:r>
      <w:r w:rsidRPr="00310FBC">
        <w:rPr>
          <w:lang w:val="fr-FR"/>
        </w:rPr>
        <w:tab/>
        <w:t>« 6</w:t>
      </w:r>
      <w:r w:rsidR="0062305E" w:rsidRPr="00310FBC">
        <w:rPr>
          <w:lang w:val="fr-FR"/>
        </w:rPr>
        <w:t>.</w:t>
      </w:r>
      <w:r w:rsidRPr="00310FBC">
        <w:rPr>
          <w:lang w:val="fr-FR"/>
        </w:rPr>
        <w:t>7</w:t>
      </w:r>
      <w:r w:rsidR="0062305E" w:rsidRPr="00310FBC">
        <w:rPr>
          <w:lang w:val="fr-FR"/>
        </w:rPr>
        <w:t>.</w:t>
      </w:r>
      <w:r w:rsidRPr="00310FBC">
        <w:rPr>
          <w:lang w:val="fr-FR"/>
        </w:rPr>
        <w:t>3</w:t>
      </w:r>
      <w:r w:rsidR="0062305E" w:rsidRPr="00310FBC">
        <w:rPr>
          <w:lang w:val="fr-FR"/>
        </w:rPr>
        <w:t>.</w:t>
      </w:r>
      <w:r w:rsidRPr="00310FBC">
        <w:rPr>
          <w:lang w:val="fr-FR"/>
        </w:rPr>
        <w:t>14</w:t>
      </w:r>
      <w:r w:rsidR="0062305E" w:rsidRPr="00310FBC">
        <w:rPr>
          <w:lang w:val="fr-FR"/>
        </w:rPr>
        <w:t>.</w:t>
      </w:r>
      <w:r w:rsidRPr="00310FBC">
        <w:rPr>
          <w:lang w:val="fr-FR"/>
        </w:rPr>
        <w:t>2 a)</w:t>
      </w:r>
      <w:r w:rsidR="0062305E" w:rsidRPr="00310FBC">
        <w:rPr>
          <w:lang w:val="fr-FR"/>
        </w:rPr>
        <w:t>...</w:t>
      </w:r>
      <w:r w:rsidRPr="00310FBC">
        <w:rPr>
          <w:lang w:val="fr-FR"/>
        </w:rPr>
        <w:t xml:space="preserve"> spécifiés dans la norme ISO 1496-3</w:t>
      </w:r>
      <w:r w:rsidR="00306947" w:rsidRPr="00310FBC">
        <w:rPr>
          <w:lang w:val="fr-FR"/>
        </w:rPr>
        <w:t>:</w:t>
      </w:r>
      <w:r w:rsidRPr="00310FBC">
        <w:rPr>
          <w:strike/>
          <w:lang w:val="fr-FR"/>
        </w:rPr>
        <w:t>1995</w:t>
      </w:r>
      <w:r w:rsidR="00306947" w:rsidRPr="00310FBC">
        <w:rPr>
          <w:strike/>
          <w:lang w:val="fr-FR"/>
        </w:rPr>
        <w:t> ;</w:t>
      </w:r>
      <w:r w:rsidRPr="00310FBC">
        <w:rPr>
          <w:b/>
          <w:bCs/>
          <w:i/>
          <w:iCs/>
          <w:lang w:val="fr-FR"/>
        </w:rPr>
        <w:t>2019</w:t>
      </w:r>
      <w:r w:rsidR="0062305E" w:rsidRPr="00310FBC">
        <w:rPr>
          <w:b/>
          <w:bCs/>
          <w:lang w:val="fr-FR"/>
        </w:rPr>
        <w:t>.</w:t>
      </w:r>
      <w:r w:rsidRPr="00310FBC">
        <w:rPr>
          <w:lang w:val="fr-FR"/>
        </w:rPr>
        <w:t xml:space="preserve"> </w:t>
      </w:r>
      <w:r w:rsidRPr="00310FBC">
        <w:rPr>
          <w:b/>
          <w:bCs/>
          <w:i/>
          <w:iCs/>
          <w:lang w:val="fr-FR"/>
        </w:rPr>
        <w:t>Les essais spécifiés dans la norme ISO 1496-3</w:t>
      </w:r>
      <w:r w:rsidR="00306947" w:rsidRPr="00310FBC">
        <w:rPr>
          <w:b/>
          <w:bCs/>
          <w:i/>
          <w:iCs/>
          <w:lang w:val="fr-FR"/>
        </w:rPr>
        <w:t>:</w:t>
      </w:r>
      <w:r w:rsidRPr="00310FBC">
        <w:rPr>
          <w:b/>
          <w:bCs/>
          <w:i/>
          <w:iCs/>
          <w:lang w:val="fr-FR"/>
        </w:rPr>
        <w:t>1995 peuvent encore être utilisés jusqu</w:t>
      </w:r>
      <w:r w:rsidR="00306947" w:rsidRPr="00310FBC">
        <w:rPr>
          <w:b/>
          <w:bCs/>
          <w:i/>
          <w:iCs/>
          <w:lang w:val="fr-FR"/>
        </w:rPr>
        <w:t>’</w:t>
      </w:r>
      <w:r w:rsidRPr="00310FBC">
        <w:rPr>
          <w:b/>
          <w:bCs/>
          <w:i/>
          <w:iCs/>
          <w:lang w:val="fr-FR"/>
        </w:rPr>
        <w:t>en 2030</w:t>
      </w:r>
      <w:r w:rsidR="0062305E" w:rsidRPr="00310FBC">
        <w:rPr>
          <w:b/>
          <w:bCs/>
          <w:i/>
          <w:iCs/>
          <w:lang w:val="fr-FR"/>
        </w:rPr>
        <w:t>.</w:t>
      </w:r>
      <w:r w:rsidR="00597F94" w:rsidRPr="00310FBC">
        <w:rPr>
          <w:lang w:val="fr-FR"/>
        </w:rPr>
        <w:t> </w:t>
      </w:r>
      <w:r w:rsidRPr="00310FBC">
        <w:rPr>
          <w:lang w:val="fr-FR"/>
        </w:rPr>
        <w:t>»</w:t>
      </w:r>
      <w:r w:rsidR="0062305E" w:rsidRPr="00310FBC">
        <w:rPr>
          <w:lang w:val="fr-FR"/>
        </w:rPr>
        <w:t>.</w:t>
      </w:r>
    </w:p>
    <w:p w14:paraId="12890838" w14:textId="77777777" w:rsidR="004343DD" w:rsidRPr="00310FBC" w:rsidRDefault="004343DD" w:rsidP="00226AD7">
      <w:pPr>
        <w:pStyle w:val="H23G"/>
        <w:rPr>
          <w:lang w:val="fr-FR"/>
        </w:rPr>
      </w:pPr>
      <w:r w:rsidRPr="00310FBC">
        <w:rPr>
          <w:lang w:val="fr-FR"/>
        </w:rPr>
        <w:tab/>
      </w:r>
      <w:r w:rsidRPr="00310FBC">
        <w:rPr>
          <w:lang w:val="fr-FR"/>
        </w:rPr>
        <w:tab/>
        <w:t>Proposition 1e</w:t>
      </w:r>
    </w:p>
    <w:p w14:paraId="2E0D13E7" w14:textId="4F225501" w:rsidR="004343DD" w:rsidRPr="00310FBC" w:rsidRDefault="004343DD" w:rsidP="00226AD7">
      <w:pPr>
        <w:pStyle w:val="SingleTxtG"/>
        <w:rPr>
          <w:lang w:val="fr-FR"/>
        </w:rPr>
      </w:pPr>
      <w:r w:rsidRPr="00310FBC">
        <w:rPr>
          <w:lang w:val="fr-FR"/>
        </w:rPr>
        <w:t>11</w:t>
      </w:r>
      <w:r w:rsidR="0062305E" w:rsidRPr="00310FBC">
        <w:rPr>
          <w:lang w:val="fr-FR"/>
        </w:rPr>
        <w:t>.</w:t>
      </w:r>
      <w:r w:rsidRPr="00310FBC">
        <w:rPr>
          <w:lang w:val="fr-FR"/>
        </w:rPr>
        <w:tab/>
        <w:t>Modifier le 6</w:t>
      </w:r>
      <w:r w:rsidR="0062305E" w:rsidRPr="00310FBC">
        <w:rPr>
          <w:lang w:val="fr-FR"/>
        </w:rPr>
        <w:t>.</w:t>
      </w:r>
      <w:r w:rsidRPr="00310FBC">
        <w:rPr>
          <w:lang w:val="fr-FR"/>
        </w:rPr>
        <w:t>7</w:t>
      </w:r>
      <w:r w:rsidR="0062305E" w:rsidRPr="00310FBC">
        <w:rPr>
          <w:lang w:val="fr-FR"/>
        </w:rPr>
        <w:t>.</w:t>
      </w:r>
      <w:r w:rsidRPr="00310FBC">
        <w:rPr>
          <w:lang w:val="fr-FR"/>
        </w:rPr>
        <w:t>4</w:t>
      </w:r>
      <w:r w:rsidR="0062305E" w:rsidRPr="00310FBC">
        <w:rPr>
          <w:lang w:val="fr-FR"/>
        </w:rPr>
        <w:t>.</w:t>
      </w:r>
      <w:r w:rsidRPr="00310FBC">
        <w:rPr>
          <w:lang w:val="fr-FR"/>
        </w:rPr>
        <w:t>12</w:t>
      </w:r>
      <w:r w:rsidR="0062305E" w:rsidRPr="00310FBC">
        <w:rPr>
          <w:lang w:val="fr-FR"/>
        </w:rPr>
        <w:t>.</w:t>
      </w:r>
      <w:r w:rsidRPr="00310FBC">
        <w:rPr>
          <w:lang w:val="fr-FR"/>
        </w:rPr>
        <w:t xml:space="preserve">5 d) comme suit (les modifications figurent en caractères </w:t>
      </w:r>
      <w:r w:rsidRPr="00310FBC">
        <w:rPr>
          <w:b/>
          <w:bCs/>
          <w:i/>
          <w:iCs/>
          <w:lang w:val="fr-FR"/>
        </w:rPr>
        <w:t>italiques gras</w:t>
      </w:r>
      <w:r w:rsidRPr="00310FBC">
        <w:rPr>
          <w:lang w:val="fr-FR"/>
        </w:rPr>
        <w:t xml:space="preserve"> pour les ajouts et </w:t>
      </w:r>
      <w:r w:rsidRPr="00310FBC">
        <w:rPr>
          <w:strike/>
          <w:lang w:val="fr-FR"/>
        </w:rPr>
        <w:t xml:space="preserve">biffés </w:t>
      </w:r>
      <w:r w:rsidRPr="00310FBC">
        <w:rPr>
          <w:lang w:val="fr-FR"/>
        </w:rPr>
        <w:t>pour les suppressions)</w:t>
      </w:r>
      <w:r w:rsidR="00306947" w:rsidRPr="00310FBC">
        <w:rPr>
          <w:lang w:val="fr-FR"/>
        </w:rPr>
        <w:t> :</w:t>
      </w:r>
    </w:p>
    <w:p w14:paraId="46C14A4D" w14:textId="3BAF0D8B" w:rsidR="004343DD" w:rsidRPr="00310FBC" w:rsidRDefault="004343DD" w:rsidP="00226AD7">
      <w:pPr>
        <w:pStyle w:val="SingleTxtG"/>
        <w:rPr>
          <w:b/>
          <w:bCs/>
          <w:i/>
          <w:iCs/>
          <w:lang w:val="fr-FR"/>
        </w:rPr>
      </w:pPr>
      <w:r w:rsidRPr="00310FBC">
        <w:rPr>
          <w:lang w:val="fr-FR"/>
        </w:rPr>
        <w:t>12</w:t>
      </w:r>
      <w:r w:rsidR="0062305E" w:rsidRPr="00310FBC">
        <w:rPr>
          <w:lang w:val="fr-FR"/>
        </w:rPr>
        <w:t>.</w:t>
      </w:r>
      <w:r w:rsidRPr="00310FBC">
        <w:rPr>
          <w:lang w:val="fr-FR"/>
        </w:rPr>
        <w:tab/>
        <w:t>« 6</w:t>
      </w:r>
      <w:r w:rsidR="0062305E" w:rsidRPr="00310FBC">
        <w:rPr>
          <w:lang w:val="fr-FR"/>
        </w:rPr>
        <w:t>.</w:t>
      </w:r>
      <w:r w:rsidRPr="00310FBC">
        <w:rPr>
          <w:lang w:val="fr-FR"/>
        </w:rPr>
        <w:t>7</w:t>
      </w:r>
      <w:r w:rsidR="0062305E" w:rsidRPr="00310FBC">
        <w:rPr>
          <w:lang w:val="fr-FR"/>
        </w:rPr>
        <w:t>.</w:t>
      </w:r>
      <w:r w:rsidRPr="00310FBC">
        <w:rPr>
          <w:lang w:val="fr-FR"/>
        </w:rPr>
        <w:t>4</w:t>
      </w:r>
      <w:r w:rsidR="0062305E" w:rsidRPr="00310FBC">
        <w:rPr>
          <w:lang w:val="fr-FR"/>
        </w:rPr>
        <w:t>.</w:t>
      </w:r>
      <w:r w:rsidRPr="00310FBC">
        <w:rPr>
          <w:lang w:val="fr-FR"/>
        </w:rPr>
        <w:t>12</w:t>
      </w:r>
      <w:r w:rsidR="0062305E" w:rsidRPr="00310FBC">
        <w:rPr>
          <w:lang w:val="fr-FR"/>
        </w:rPr>
        <w:t>.</w:t>
      </w:r>
      <w:r w:rsidRPr="00310FBC">
        <w:rPr>
          <w:lang w:val="fr-FR"/>
        </w:rPr>
        <w:t>5 d)</w:t>
      </w:r>
      <w:r w:rsidR="0062305E" w:rsidRPr="00310FBC">
        <w:rPr>
          <w:lang w:val="fr-FR"/>
        </w:rPr>
        <w:t>...</w:t>
      </w:r>
      <w:r w:rsidRPr="00310FBC">
        <w:rPr>
          <w:lang w:val="fr-FR"/>
        </w:rPr>
        <w:t xml:space="preserve"> au moyen d</w:t>
      </w:r>
      <w:r w:rsidR="00306947" w:rsidRPr="00310FBC">
        <w:rPr>
          <w:lang w:val="fr-FR"/>
        </w:rPr>
        <w:t>’</w:t>
      </w:r>
      <w:r w:rsidRPr="00310FBC">
        <w:rPr>
          <w:lang w:val="fr-FR"/>
        </w:rPr>
        <w:t>une ossature ISO conforme à la norme ISO</w:t>
      </w:r>
      <w:r w:rsidR="00146163" w:rsidRPr="00310FBC">
        <w:rPr>
          <w:lang w:val="fr-FR"/>
        </w:rPr>
        <w:t> </w:t>
      </w:r>
      <w:r w:rsidRPr="00310FBC">
        <w:rPr>
          <w:lang w:val="fr-FR"/>
        </w:rPr>
        <w:t>1496</w:t>
      </w:r>
      <w:r w:rsidR="00146163" w:rsidRPr="00310FBC">
        <w:rPr>
          <w:lang w:val="fr-FR"/>
        </w:rPr>
        <w:noBreakHyphen/>
      </w:r>
      <w:r w:rsidRPr="00310FBC">
        <w:rPr>
          <w:lang w:val="fr-FR"/>
        </w:rPr>
        <w:t>3</w:t>
      </w:r>
      <w:r w:rsidR="00306947" w:rsidRPr="00310FBC">
        <w:rPr>
          <w:lang w:val="fr-FR"/>
        </w:rPr>
        <w:t>:</w:t>
      </w:r>
      <w:r w:rsidRPr="00310FBC">
        <w:rPr>
          <w:strike/>
          <w:lang w:val="fr-FR"/>
        </w:rPr>
        <w:t>1995</w:t>
      </w:r>
      <w:r w:rsidR="00306947" w:rsidRPr="00310FBC">
        <w:rPr>
          <w:strike/>
          <w:lang w:val="fr-FR"/>
        </w:rPr>
        <w:t> ;</w:t>
      </w:r>
      <w:r w:rsidRPr="00310FBC">
        <w:rPr>
          <w:b/>
          <w:bCs/>
          <w:i/>
          <w:iCs/>
          <w:lang w:val="fr-FR"/>
        </w:rPr>
        <w:t>2019</w:t>
      </w:r>
      <w:r w:rsidR="0062305E" w:rsidRPr="00310FBC">
        <w:rPr>
          <w:b/>
          <w:bCs/>
          <w:i/>
          <w:iCs/>
          <w:lang w:val="fr-FR"/>
        </w:rPr>
        <w:t>.</w:t>
      </w:r>
      <w:r w:rsidRPr="00310FBC">
        <w:rPr>
          <w:lang w:val="fr-FR"/>
        </w:rPr>
        <w:t xml:space="preserve"> </w:t>
      </w:r>
      <w:r w:rsidRPr="00310FBC">
        <w:rPr>
          <w:b/>
          <w:bCs/>
          <w:i/>
          <w:iCs/>
          <w:lang w:val="fr-FR"/>
        </w:rPr>
        <w:t>Les modèles types conformes à la norme ISO 1496-3</w:t>
      </w:r>
      <w:r w:rsidR="00306947" w:rsidRPr="00310FBC">
        <w:rPr>
          <w:b/>
          <w:bCs/>
          <w:i/>
          <w:iCs/>
          <w:lang w:val="fr-FR"/>
        </w:rPr>
        <w:t>:</w:t>
      </w:r>
      <w:r w:rsidRPr="00310FBC">
        <w:rPr>
          <w:b/>
          <w:bCs/>
          <w:i/>
          <w:iCs/>
          <w:lang w:val="fr-FR"/>
        </w:rPr>
        <w:t>1995 peuvent encore être utilisés jusqu</w:t>
      </w:r>
      <w:r w:rsidR="00306947" w:rsidRPr="00310FBC">
        <w:rPr>
          <w:b/>
          <w:bCs/>
          <w:i/>
          <w:iCs/>
          <w:lang w:val="fr-FR"/>
        </w:rPr>
        <w:t>’</w:t>
      </w:r>
      <w:r w:rsidRPr="00310FBC">
        <w:rPr>
          <w:b/>
          <w:bCs/>
          <w:i/>
          <w:iCs/>
          <w:lang w:val="fr-FR"/>
        </w:rPr>
        <w:t>en 2030</w:t>
      </w:r>
      <w:r w:rsidR="0062305E" w:rsidRPr="00310FBC">
        <w:rPr>
          <w:b/>
          <w:bCs/>
          <w:i/>
          <w:iCs/>
          <w:lang w:val="fr-FR"/>
        </w:rPr>
        <w:t>.</w:t>
      </w:r>
      <w:r w:rsidR="00771EA4" w:rsidRPr="00310FBC">
        <w:rPr>
          <w:lang w:val="fr-FR"/>
        </w:rPr>
        <w:t> </w:t>
      </w:r>
      <w:r w:rsidRPr="00310FBC">
        <w:rPr>
          <w:lang w:val="fr-FR"/>
        </w:rPr>
        <w:t>»</w:t>
      </w:r>
      <w:r w:rsidR="0062305E" w:rsidRPr="00310FBC">
        <w:rPr>
          <w:lang w:val="fr-FR"/>
        </w:rPr>
        <w:t>.</w:t>
      </w:r>
    </w:p>
    <w:p w14:paraId="004C4D75" w14:textId="77777777" w:rsidR="004343DD" w:rsidRPr="00310FBC" w:rsidRDefault="004343DD" w:rsidP="00226AD7">
      <w:pPr>
        <w:pStyle w:val="H23G"/>
        <w:rPr>
          <w:lang w:val="fr-FR"/>
        </w:rPr>
      </w:pPr>
      <w:r w:rsidRPr="00310FBC">
        <w:rPr>
          <w:lang w:val="fr-FR"/>
        </w:rPr>
        <w:tab/>
      </w:r>
      <w:r w:rsidRPr="00310FBC">
        <w:rPr>
          <w:lang w:val="fr-FR"/>
        </w:rPr>
        <w:tab/>
        <w:t>Proposition 1f</w:t>
      </w:r>
    </w:p>
    <w:p w14:paraId="0A44410C" w14:textId="15F4C863" w:rsidR="004343DD" w:rsidRPr="00310FBC" w:rsidRDefault="004343DD" w:rsidP="00226AD7">
      <w:pPr>
        <w:pStyle w:val="SingleTxtG"/>
        <w:rPr>
          <w:lang w:val="fr-FR"/>
        </w:rPr>
      </w:pPr>
      <w:r w:rsidRPr="00310FBC">
        <w:rPr>
          <w:lang w:val="fr-FR"/>
        </w:rPr>
        <w:t>13</w:t>
      </w:r>
      <w:r w:rsidR="0062305E" w:rsidRPr="00310FBC">
        <w:rPr>
          <w:lang w:val="fr-FR"/>
        </w:rPr>
        <w:t>.</w:t>
      </w:r>
      <w:r w:rsidRPr="00310FBC">
        <w:rPr>
          <w:lang w:val="fr-FR"/>
        </w:rPr>
        <w:tab/>
        <w:t>Modifier le 6</w:t>
      </w:r>
      <w:r w:rsidR="0062305E" w:rsidRPr="00310FBC">
        <w:rPr>
          <w:lang w:val="fr-FR"/>
        </w:rPr>
        <w:t>.</w:t>
      </w:r>
      <w:r w:rsidRPr="00310FBC">
        <w:rPr>
          <w:lang w:val="fr-FR"/>
        </w:rPr>
        <w:t>7</w:t>
      </w:r>
      <w:r w:rsidR="0062305E" w:rsidRPr="00310FBC">
        <w:rPr>
          <w:lang w:val="fr-FR"/>
        </w:rPr>
        <w:t>.</w:t>
      </w:r>
      <w:r w:rsidRPr="00310FBC">
        <w:rPr>
          <w:lang w:val="fr-FR"/>
        </w:rPr>
        <w:t>4</w:t>
      </w:r>
      <w:r w:rsidR="0062305E" w:rsidRPr="00310FBC">
        <w:rPr>
          <w:lang w:val="fr-FR"/>
        </w:rPr>
        <w:t>.</w:t>
      </w:r>
      <w:r w:rsidRPr="00310FBC">
        <w:rPr>
          <w:lang w:val="fr-FR"/>
        </w:rPr>
        <w:t>13</w:t>
      </w:r>
      <w:r w:rsidR="0062305E" w:rsidRPr="00310FBC">
        <w:rPr>
          <w:lang w:val="fr-FR"/>
        </w:rPr>
        <w:t>.</w:t>
      </w:r>
      <w:r w:rsidRPr="00310FBC">
        <w:rPr>
          <w:lang w:val="fr-FR"/>
        </w:rPr>
        <w:t xml:space="preserve">2 a) comme suit (les modifications figurent en caractères </w:t>
      </w:r>
      <w:r w:rsidRPr="00310FBC">
        <w:rPr>
          <w:b/>
          <w:bCs/>
          <w:i/>
          <w:iCs/>
          <w:lang w:val="fr-FR"/>
        </w:rPr>
        <w:t>italiques gras</w:t>
      </w:r>
      <w:r w:rsidRPr="00310FBC">
        <w:rPr>
          <w:lang w:val="fr-FR"/>
        </w:rPr>
        <w:t xml:space="preserve"> pour les ajouts et </w:t>
      </w:r>
      <w:r w:rsidRPr="00310FBC">
        <w:rPr>
          <w:strike/>
          <w:lang w:val="fr-FR"/>
        </w:rPr>
        <w:t xml:space="preserve">biffés </w:t>
      </w:r>
      <w:r w:rsidRPr="00310FBC">
        <w:rPr>
          <w:lang w:val="fr-FR"/>
        </w:rPr>
        <w:t>pour les suppressions)</w:t>
      </w:r>
      <w:r w:rsidR="00306947" w:rsidRPr="00310FBC">
        <w:rPr>
          <w:lang w:val="fr-FR"/>
        </w:rPr>
        <w:t> :</w:t>
      </w:r>
    </w:p>
    <w:p w14:paraId="77801E08" w14:textId="495CCFA9" w:rsidR="004343DD" w:rsidRPr="00310FBC" w:rsidRDefault="004343DD" w:rsidP="00226AD7">
      <w:pPr>
        <w:pStyle w:val="SingleTxtG"/>
        <w:rPr>
          <w:b/>
          <w:bCs/>
          <w:i/>
          <w:iCs/>
          <w:lang w:val="fr-FR"/>
        </w:rPr>
      </w:pPr>
      <w:r w:rsidRPr="00310FBC">
        <w:rPr>
          <w:lang w:val="fr-FR"/>
        </w:rPr>
        <w:t>14</w:t>
      </w:r>
      <w:r w:rsidR="0062305E" w:rsidRPr="00310FBC">
        <w:rPr>
          <w:lang w:val="fr-FR"/>
        </w:rPr>
        <w:t>.</w:t>
      </w:r>
      <w:r w:rsidRPr="00310FBC">
        <w:rPr>
          <w:lang w:val="fr-FR"/>
        </w:rPr>
        <w:tab/>
        <w:t>« 6</w:t>
      </w:r>
      <w:r w:rsidR="0062305E" w:rsidRPr="00310FBC">
        <w:rPr>
          <w:lang w:val="fr-FR"/>
        </w:rPr>
        <w:t>.</w:t>
      </w:r>
      <w:r w:rsidRPr="00310FBC">
        <w:rPr>
          <w:lang w:val="fr-FR"/>
        </w:rPr>
        <w:t>7</w:t>
      </w:r>
      <w:r w:rsidR="0062305E" w:rsidRPr="00310FBC">
        <w:rPr>
          <w:lang w:val="fr-FR"/>
        </w:rPr>
        <w:t>.</w:t>
      </w:r>
      <w:r w:rsidRPr="00310FBC">
        <w:rPr>
          <w:lang w:val="fr-FR"/>
        </w:rPr>
        <w:t>4</w:t>
      </w:r>
      <w:r w:rsidR="0062305E" w:rsidRPr="00310FBC">
        <w:rPr>
          <w:lang w:val="fr-FR"/>
        </w:rPr>
        <w:t>.</w:t>
      </w:r>
      <w:r w:rsidRPr="00310FBC">
        <w:rPr>
          <w:lang w:val="fr-FR"/>
        </w:rPr>
        <w:t>13</w:t>
      </w:r>
      <w:r w:rsidR="0062305E" w:rsidRPr="00310FBC">
        <w:rPr>
          <w:lang w:val="fr-FR"/>
        </w:rPr>
        <w:t>.</w:t>
      </w:r>
      <w:r w:rsidRPr="00310FBC">
        <w:rPr>
          <w:lang w:val="fr-FR"/>
        </w:rPr>
        <w:t>2 a)</w:t>
      </w:r>
      <w:r w:rsidR="0062305E" w:rsidRPr="00310FBC">
        <w:rPr>
          <w:lang w:val="fr-FR"/>
        </w:rPr>
        <w:t>...</w:t>
      </w:r>
      <w:r w:rsidRPr="00310FBC">
        <w:rPr>
          <w:lang w:val="fr-FR"/>
        </w:rPr>
        <w:t xml:space="preserve"> spécifiés dans la norme ISO 1496-3</w:t>
      </w:r>
      <w:r w:rsidR="00306947" w:rsidRPr="00310FBC">
        <w:rPr>
          <w:lang w:val="fr-FR"/>
        </w:rPr>
        <w:t>:</w:t>
      </w:r>
      <w:r w:rsidRPr="00310FBC">
        <w:rPr>
          <w:strike/>
          <w:lang w:val="fr-FR"/>
        </w:rPr>
        <w:t>1995</w:t>
      </w:r>
      <w:r w:rsidR="00306947" w:rsidRPr="00310FBC">
        <w:rPr>
          <w:strike/>
          <w:lang w:val="fr-FR"/>
        </w:rPr>
        <w:t> ;</w:t>
      </w:r>
      <w:r w:rsidRPr="00310FBC">
        <w:rPr>
          <w:b/>
          <w:bCs/>
          <w:i/>
          <w:iCs/>
          <w:lang w:val="fr-FR"/>
        </w:rPr>
        <w:t>2019</w:t>
      </w:r>
      <w:r w:rsidR="0062305E" w:rsidRPr="00310FBC">
        <w:rPr>
          <w:b/>
          <w:bCs/>
          <w:i/>
          <w:iCs/>
          <w:lang w:val="fr-FR"/>
        </w:rPr>
        <w:t>.</w:t>
      </w:r>
      <w:r w:rsidRPr="00310FBC">
        <w:rPr>
          <w:lang w:val="fr-FR"/>
        </w:rPr>
        <w:t xml:space="preserve"> </w:t>
      </w:r>
      <w:r w:rsidRPr="00310FBC">
        <w:rPr>
          <w:b/>
          <w:bCs/>
          <w:i/>
          <w:iCs/>
          <w:lang w:val="fr-FR"/>
        </w:rPr>
        <w:t>Les essais spécifiés dans la norme ISO 1496-3</w:t>
      </w:r>
      <w:r w:rsidR="00306947" w:rsidRPr="00310FBC">
        <w:rPr>
          <w:b/>
          <w:bCs/>
          <w:i/>
          <w:iCs/>
          <w:lang w:val="fr-FR"/>
        </w:rPr>
        <w:t>:</w:t>
      </w:r>
      <w:r w:rsidRPr="00310FBC">
        <w:rPr>
          <w:b/>
          <w:bCs/>
          <w:i/>
          <w:iCs/>
          <w:lang w:val="fr-FR"/>
        </w:rPr>
        <w:t>1995 peuvent encore être utilisés jusqu</w:t>
      </w:r>
      <w:r w:rsidR="00306947" w:rsidRPr="00310FBC">
        <w:rPr>
          <w:b/>
          <w:bCs/>
          <w:i/>
          <w:iCs/>
          <w:lang w:val="fr-FR"/>
        </w:rPr>
        <w:t>’</w:t>
      </w:r>
      <w:r w:rsidRPr="00310FBC">
        <w:rPr>
          <w:b/>
          <w:bCs/>
          <w:i/>
          <w:iCs/>
          <w:lang w:val="fr-FR"/>
        </w:rPr>
        <w:t>en 2030</w:t>
      </w:r>
      <w:r w:rsidR="0062305E" w:rsidRPr="00310FBC">
        <w:rPr>
          <w:b/>
          <w:bCs/>
          <w:i/>
          <w:iCs/>
          <w:lang w:val="fr-FR"/>
        </w:rPr>
        <w:t>.</w:t>
      </w:r>
      <w:r w:rsidR="0094166D" w:rsidRPr="00310FBC">
        <w:rPr>
          <w:lang w:val="fr-FR"/>
        </w:rPr>
        <w:t> </w:t>
      </w:r>
      <w:r w:rsidRPr="00310FBC">
        <w:rPr>
          <w:lang w:val="fr-FR"/>
        </w:rPr>
        <w:t>»</w:t>
      </w:r>
      <w:r w:rsidR="0062305E" w:rsidRPr="00310FBC">
        <w:rPr>
          <w:lang w:val="fr-FR"/>
        </w:rPr>
        <w:t>.</w:t>
      </w:r>
    </w:p>
    <w:p w14:paraId="090D1BBA" w14:textId="77777777" w:rsidR="004343DD" w:rsidRPr="00310FBC" w:rsidRDefault="004343DD" w:rsidP="00226AD7">
      <w:pPr>
        <w:pStyle w:val="H23G"/>
        <w:rPr>
          <w:lang w:val="fr-FR"/>
        </w:rPr>
      </w:pPr>
      <w:r w:rsidRPr="00310FBC">
        <w:rPr>
          <w:lang w:val="fr-FR"/>
        </w:rPr>
        <w:tab/>
      </w:r>
      <w:r w:rsidRPr="00310FBC">
        <w:rPr>
          <w:lang w:val="fr-FR"/>
        </w:rPr>
        <w:tab/>
        <w:t>Proposition 1g</w:t>
      </w:r>
    </w:p>
    <w:p w14:paraId="56ED5874" w14:textId="341FD141" w:rsidR="004343DD" w:rsidRPr="00310FBC" w:rsidRDefault="004343DD" w:rsidP="00226AD7">
      <w:pPr>
        <w:pStyle w:val="SingleTxtG"/>
        <w:rPr>
          <w:lang w:val="fr-FR"/>
        </w:rPr>
      </w:pPr>
      <w:r w:rsidRPr="00310FBC">
        <w:rPr>
          <w:lang w:val="fr-FR"/>
        </w:rPr>
        <w:t>15</w:t>
      </w:r>
      <w:r w:rsidR="0062305E" w:rsidRPr="00310FBC">
        <w:rPr>
          <w:lang w:val="fr-FR"/>
        </w:rPr>
        <w:t>.</w:t>
      </w:r>
      <w:r w:rsidRPr="00310FBC">
        <w:rPr>
          <w:lang w:val="fr-FR"/>
        </w:rPr>
        <w:tab/>
        <w:t>Modifier le 6</w:t>
      </w:r>
      <w:r w:rsidR="0062305E" w:rsidRPr="00310FBC">
        <w:rPr>
          <w:lang w:val="fr-FR"/>
        </w:rPr>
        <w:t>.</w:t>
      </w:r>
      <w:r w:rsidRPr="00310FBC">
        <w:rPr>
          <w:lang w:val="fr-FR"/>
        </w:rPr>
        <w:t>7</w:t>
      </w:r>
      <w:r w:rsidR="0062305E" w:rsidRPr="00310FBC">
        <w:rPr>
          <w:lang w:val="fr-FR"/>
        </w:rPr>
        <w:t>.</w:t>
      </w:r>
      <w:r w:rsidRPr="00310FBC">
        <w:rPr>
          <w:lang w:val="fr-FR"/>
        </w:rPr>
        <w:t>5</w:t>
      </w:r>
      <w:r w:rsidR="0062305E" w:rsidRPr="00310FBC">
        <w:rPr>
          <w:lang w:val="fr-FR"/>
        </w:rPr>
        <w:t>.</w:t>
      </w:r>
      <w:r w:rsidRPr="00310FBC">
        <w:rPr>
          <w:lang w:val="fr-FR"/>
        </w:rPr>
        <w:t>10</w:t>
      </w:r>
      <w:r w:rsidR="0062305E" w:rsidRPr="00310FBC">
        <w:rPr>
          <w:lang w:val="fr-FR"/>
        </w:rPr>
        <w:t>.</w:t>
      </w:r>
      <w:r w:rsidRPr="00310FBC">
        <w:rPr>
          <w:lang w:val="fr-FR"/>
        </w:rPr>
        <w:t xml:space="preserve">4 d) comme suit (les modifications figurent en caractères </w:t>
      </w:r>
      <w:r w:rsidRPr="00310FBC">
        <w:rPr>
          <w:b/>
          <w:bCs/>
          <w:i/>
          <w:iCs/>
          <w:lang w:val="fr-FR"/>
        </w:rPr>
        <w:t>italiques gras</w:t>
      </w:r>
      <w:r w:rsidRPr="00310FBC">
        <w:rPr>
          <w:lang w:val="fr-FR"/>
        </w:rPr>
        <w:t xml:space="preserve"> pour les ajouts et </w:t>
      </w:r>
      <w:r w:rsidRPr="00310FBC">
        <w:rPr>
          <w:strike/>
          <w:lang w:val="fr-FR"/>
        </w:rPr>
        <w:t xml:space="preserve">biffés </w:t>
      </w:r>
      <w:r w:rsidRPr="00310FBC">
        <w:rPr>
          <w:lang w:val="fr-FR"/>
        </w:rPr>
        <w:t>pour les suppressions)</w:t>
      </w:r>
      <w:r w:rsidR="00306947" w:rsidRPr="00310FBC">
        <w:rPr>
          <w:lang w:val="fr-FR"/>
        </w:rPr>
        <w:t> :</w:t>
      </w:r>
    </w:p>
    <w:p w14:paraId="6A674895" w14:textId="6807B642" w:rsidR="004343DD" w:rsidRPr="00310FBC" w:rsidRDefault="004343DD" w:rsidP="00226AD7">
      <w:pPr>
        <w:pStyle w:val="SingleTxtG"/>
        <w:rPr>
          <w:lang w:val="fr-FR"/>
        </w:rPr>
      </w:pPr>
      <w:r w:rsidRPr="00310FBC">
        <w:rPr>
          <w:lang w:val="fr-FR"/>
        </w:rPr>
        <w:t>16</w:t>
      </w:r>
      <w:r w:rsidR="0062305E" w:rsidRPr="00310FBC">
        <w:rPr>
          <w:lang w:val="fr-FR"/>
        </w:rPr>
        <w:t>.</w:t>
      </w:r>
      <w:r w:rsidRPr="00310FBC">
        <w:rPr>
          <w:lang w:val="fr-FR"/>
        </w:rPr>
        <w:tab/>
        <w:t>« 6</w:t>
      </w:r>
      <w:r w:rsidR="0062305E" w:rsidRPr="00310FBC">
        <w:rPr>
          <w:lang w:val="fr-FR"/>
        </w:rPr>
        <w:t>.</w:t>
      </w:r>
      <w:r w:rsidRPr="00310FBC">
        <w:rPr>
          <w:lang w:val="fr-FR"/>
        </w:rPr>
        <w:t>7</w:t>
      </w:r>
      <w:r w:rsidR="0062305E" w:rsidRPr="00310FBC">
        <w:rPr>
          <w:lang w:val="fr-FR"/>
        </w:rPr>
        <w:t>.</w:t>
      </w:r>
      <w:r w:rsidRPr="00310FBC">
        <w:rPr>
          <w:lang w:val="fr-FR"/>
        </w:rPr>
        <w:t>5</w:t>
      </w:r>
      <w:r w:rsidR="0062305E" w:rsidRPr="00310FBC">
        <w:rPr>
          <w:lang w:val="fr-FR"/>
        </w:rPr>
        <w:t>.</w:t>
      </w:r>
      <w:r w:rsidRPr="00310FBC">
        <w:rPr>
          <w:lang w:val="fr-FR"/>
        </w:rPr>
        <w:t>10</w:t>
      </w:r>
      <w:r w:rsidR="0062305E" w:rsidRPr="00310FBC">
        <w:rPr>
          <w:lang w:val="fr-FR"/>
        </w:rPr>
        <w:t>.</w:t>
      </w:r>
      <w:r w:rsidRPr="00310FBC">
        <w:rPr>
          <w:lang w:val="fr-FR"/>
        </w:rPr>
        <w:t>4 d)</w:t>
      </w:r>
      <w:r w:rsidR="0062305E" w:rsidRPr="00310FBC">
        <w:rPr>
          <w:lang w:val="fr-FR"/>
        </w:rPr>
        <w:t>...</w:t>
      </w:r>
      <w:r w:rsidRPr="00310FBC">
        <w:rPr>
          <w:lang w:val="fr-FR"/>
        </w:rPr>
        <w:t xml:space="preserve"> dispositions applicables de la norme ISO 1496-3</w:t>
      </w:r>
      <w:r w:rsidR="00306947" w:rsidRPr="00310FBC">
        <w:rPr>
          <w:lang w:val="fr-FR"/>
        </w:rPr>
        <w:t>:</w:t>
      </w:r>
      <w:r w:rsidRPr="00310FBC">
        <w:rPr>
          <w:strike/>
          <w:lang w:val="fr-FR"/>
        </w:rPr>
        <w:t>1995</w:t>
      </w:r>
      <w:r w:rsidRPr="00310FBC">
        <w:rPr>
          <w:b/>
          <w:bCs/>
          <w:i/>
          <w:iCs/>
          <w:lang w:val="fr-FR"/>
        </w:rPr>
        <w:t>2019</w:t>
      </w:r>
      <w:r w:rsidR="0062305E" w:rsidRPr="00310FBC">
        <w:rPr>
          <w:b/>
          <w:bCs/>
          <w:i/>
          <w:iCs/>
          <w:lang w:val="fr-FR"/>
        </w:rPr>
        <w:t>.</w:t>
      </w:r>
      <w:r w:rsidRPr="00310FBC">
        <w:rPr>
          <w:lang w:val="fr-FR"/>
        </w:rPr>
        <w:t xml:space="preserve"> </w:t>
      </w:r>
      <w:r w:rsidRPr="00310FBC">
        <w:rPr>
          <w:b/>
          <w:bCs/>
          <w:i/>
          <w:iCs/>
          <w:lang w:val="fr-FR"/>
        </w:rPr>
        <w:t>Les</w:t>
      </w:r>
      <w:r w:rsidR="000F2DE6" w:rsidRPr="00310FBC">
        <w:rPr>
          <w:b/>
          <w:bCs/>
          <w:i/>
          <w:iCs/>
          <w:lang w:val="fr-FR"/>
        </w:rPr>
        <w:t> </w:t>
      </w:r>
      <w:r w:rsidRPr="00310FBC">
        <w:rPr>
          <w:b/>
          <w:bCs/>
          <w:i/>
          <w:iCs/>
          <w:lang w:val="fr-FR"/>
        </w:rPr>
        <w:t>modèles types conformes à la norme ISO 1496-3</w:t>
      </w:r>
      <w:r w:rsidR="00306947" w:rsidRPr="00310FBC">
        <w:rPr>
          <w:b/>
          <w:bCs/>
          <w:i/>
          <w:iCs/>
          <w:lang w:val="fr-FR"/>
        </w:rPr>
        <w:t>:</w:t>
      </w:r>
      <w:r w:rsidRPr="00310FBC">
        <w:rPr>
          <w:b/>
          <w:bCs/>
          <w:i/>
          <w:iCs/>
          <w:lang w:val="fr-FR"/>
        </w:rPr>
        <w:t>1995 peuvent encore être utilisés jusqu</w:t>
      </w:r>
      <w:r w:rsidR="00306947" w:rsidRPr="00310FBC">
        <w:rPr>
          <w:b/>
          <w:bCs/>
          <w:i/>
          <w:iCs/>
          <w:lang w:val="fr-FR"/>
        </w:rPr>
        <w:t>’</w:t>
      </w:r>
      <w:r w:rsidRPr="00310FBC">
        <w:rPr>
          <w:b/>
          <w:bCs/>
          <w:i/>
          <w:iCs/>
          <w:lang w:val="fr-FR"/>
        </w:rPr>
        <w:t>en 2030</w:t>
      </w:r>
      <w:r w:rsidR="0062305E" w:rsidRPr="00310FBC">
        <w:rPr>
          <w:b/>
          <w:bCs/>
          <w:i/>
          <w:iCs/>
          <w:lang w:val="fr-FR"/>
        </w:rPr>
        <w:t>.</w:t>
      </w:r>
      <w:r w:rsidR="000F2DE6" w:rsidRPr="00310FBC">
        <w:rPr>
          <w:lang w:val="fr-FR"/>
        </w:rPr>
        <w:t> </w:t>
      </w:r>
      <w:r w:rsidRPr="00310FBC">
        <w:rPr>
          <w:lang w:val="fr-FR"/>
        </w:rPr>
        <w:t>»</w:t>
      </w:r>
      <w:r w:rsidR="0062305E" w:rsidRPr="00310FBC">
        <w:rPr>
          <w:lang w:val="fr-FR"/>
        </w:rPr>
        <w:t>.</w:t>
      </w:r>
    </w:p>
    <w:p w14:paraId="1758724B" w14:textId="77777777" w:rsidR="004343DD" w:rsidRPr="00310FBC" w:rsidRDefault="004343DD" w:rsidP="00226AD7">
      <w:pPr>
        <w:pStyle w:val="H23G"/>
        <w:rPr>
          <w:lang w:val="fr-FR"/>
        </w:rPr>
      </w:pPr>
      <w:r w:rsidRPr="00310FBC">
        <w:rPr>
          <w:lang w:val="fr-FR"/>
        </w:rPr>
        <w:tab/>
      </w:r>
      <w:r w:rsidRPr="00310FBC">
        <w:rPr>
          <w:lang w:val="fr-FR"/>
        </w:rPr>
        <w:tab/>
        <w:t>Proposition 1h</w:t>
      </w:r>
    </w:p>
    <w:p w14:paraId="37256BE2" w14:textId="2D6B11F1" w:rsidR="004343DD" w:rsidRPr="00310FBC" w:rsidRDefault="004343DD" w:rsidP="00226AD7">
      <w:pPr>
        <w:pStyle w:val="SingleTxtG"/>
        <w:rPr>
          <w:lang w:val="fr-FR"/>
        </w:rPr>
      </w:pPr>
      <w:r w:rsidRPr="00310FBC">
        <w:rPr>
          <w:lang w:val="fr-FR"/>
        </w:rPr>
        <w:t>17</w:t>
      </w:r>
      <w:r w:rsidR="0062305E" w:rsidRPr="00310FBC">
        <w:rPr>
          <w:lang w:val="fr-FR"/>
        </w:rPr>
        <w:t>.</w:t>
      </w:r>
      <w:r w:rsidRPr="00310FBC">
        <w:rPr>
          <w:lang w:val="fr-FR"/>
        </w:rPr>
        <w:tab/>
        <w:t>Modifier le 6</w:t>
      </w:r>
      <w:r w:rsidR="0062305E" w:rsidRPr="00310FBC">
        <w:rPr>
          <w:lang w:val="fr-FR"/>
        </w:rPr>
        <w:t>.</w:t>
      </w:r>
      <w:r w:rsidRPr="00310FBC">
        <w:rPr>
          <w:lang w:val="fr-FR"/>
        </w:rPr>
        <w:t>7</w:t>
      </w:r>
      <w:r w:rsidR="0062305E" w:rsidRPr="00310FBC">
        <w:rPr>
          <w:lang w:val="fr-FR"/>
        </w:rPr>
        <w:t>.</w:t>
      </w:r>
      <w:r w:rsidRPr="00310FBC">
        <w:rPr>
          <w:lang w:val="fr-FR"/>
        </w:rPr>
        <w:t>5</w:t>
      </w:r>
      <w:r w:rsidR="0062305E" w:rsidRPr="00310FBC">
        <w:rPr>
          <w:lang w:val="fr-FR"/>
        </w:rPr>
        <w:t>.</w:t>
      </w:r>
      <w:r w:rsidRPr="00310FBC">
        <w:rPr>
          <w:lang w:val="fr-FR"/>
        </w:rPr>
        <w:t>11</w:t>
      </w:r>
      <w:r w:rsidR="0062305E" w:rsidRPr="00310FBC">
        <w:rPr>
          <w:lang w:val="fr-FR"/>
        </w:rPr>
        <w:t>.</w:t>
      </w:r>
      <w:r w:rsidRPr="00310FBC">
        <w:rPr>
          <w:lang w:val="fr-FR"/>
        </w:rPr>
        <w:t xml:space="preserve">2 a) comme suit (les modifications figurent en caractères </w:t>
      </w:r>
      <w:r w:rsidRPr="00310FBC">
        <w:rPr>
          <w:b/>
          <w:bCs/>
          <w:i/>
          <w:iCs/>
          <w:lang w:val="fr-FR"/>
        </w:rPr>
        <w:t xml:space="preserve">italiques gras </w:t>
      </w:r>
      <w:r w:rsidRPr="00310FBC">
        <w:rPr>
          <w:lang w:val="fr-FR"/>
        </w:rPr>
        <w:t xml:space="preserve">pour les ajouts et </w:t>
      </w:r>
      <w:r w:rsidRPr="00310FBC">
        <w:rPr>
          <w:strike/>
          <w:lang w:val="fr-FR"/>
        </w:rPr>
        <w:t>biffés</w:t>
      </w:r>
      <w:r w:rsidRPr="00310FBC">
        <w:rPr>
          <w:lang w:val="fr-FR"/>
        </w:rPr>
        <w:t xml:space="preserve"> pour les suppressions)</w:t>
      </w:r>
      <w:r w:rsidR="00306947" w:rsidRPr="00310FBC">
        <w:rPr>
          <w:lang w:val="fr-FR"/>
        </w:rPr>
        <w:t> :</w:t>
      </w:r>
    </w:p>
    <w:p w14:paraId="31A87F44" w14:textId="7961BEC1" w:rsidR="004343DD" w:rsidRPr="00310FBC" w:rsidRDefault="004343DD" w:rsidP="00226AD7">
      <w:pPr>
        <w:pStyle w:val="SingleTxtG"/>
        <w:rPr>
          <w:lang w:val="fr-FR"/>
        </w:rPr>
      </w:pPr>
      <w:r w:rsidRPr="00310FBC">
        <w:rPr>
          <w:lang w:val="fr-FR"/>
        </w:rPr>
        <w:t>18</w:t>
      </w:r>
      <w:r w:rsidR="0062305E" w:rsidRPr="00310FBC">
        <w:rPr>
          <w:lang w:val="fr-FR"/>
        </w:rPr>
        <w:t>.</w:t>
      </w:r>
      <w:r w:rsidRPr="00310FBC">
        <w:rPr>
          <w:lang w:val="fr-FR"/>
        </w:rPr>
        <w:tab/>
        <w:t>« 6</w:t>
      </w:r>
      <w:r w:rsidR="0062305E" w:rsidRPr="00310FBC">
        <w:rPr>
          <w:lang w:val="fr-FR"/>
        </w:rPr>
        <w:t>.</w:t>
      </w:r>
      <w:r w:rsidRPr="00310FBC">
        <w:rPr>
          <w:lang w:val="fr-FR"/>
        </w:rPr>
        <w:t>7</w:t>
      </w:r>
      <w:r w:rsidR="0062305E" w:rsidRPr="00310FBC">
        <w:rPr>
          <w:lang w:val="fr-FR"/>
        </w:rPr>
        <w:t>.</w:t>
      </w:r>
      <w:r w:rsidRPr="00310FBC">
        <w:rPr>
          <w:lang w:val="fr-FR"/>
        </w:rPr>
        <w:t>5</w:t>
      </w:r>
      <w:r w:rsidR="0062305E" w:rsidRPr="00310FBC">
        <w:rPr>
          <w:lang w:val="fr-FR"/>
        </w:rPr>
        <w:t>.</w:t>
      </w:r>
      <w:r w:rsidRPr="00310FBC">
        <w:rPr>
          <w:lang w:val="fr-FR"/>
        </w:rPr>
        <w:t>11</w:t>
      </w:r>
      <w:r w:rsidR="0062305E" w:rsidRPr="00310FBC">
        <w:rPr>
          <w:lang w:val="fr-FR"/>
        </w:rPr>
        <w:t>.</w:t>
      </w:r>
      <w:r w:rsidRPr="00310FBC">
        <w:rPr>
          <w:lang w:val="fr-FR"/>
        </w:rPr>
        <w:t>2 a)</w:t>
      </w:r>
      <w:r w:rsidR="0062305E" w:rsidRPr="00310FBC">
        <w:rPr>
          <w:lang w:val="fr-FR"/>
        </w:rPr>
        <w:t>...</w:t>
      </w:r>
      <w:r w:rsidRPr="00310FBC">
        <w:rPr>
          <w:lang w:val="fr-FR"/>
        </w:rPr>
        <w:t xml:space="preserve"> spécifiés dans la norme ISO 1496-3</w:t>
      </w:r>
      <w:r w:rsidR="00306947" w:rsidRPr="00310FBC">
        <w:rPr>
          <w:lang w:val="fr-FR"/>
        </w:rPr>
        <w:t>:</w:t>
      </w:r>
      <w:r w:rsidRPr="00310FBC">
        <w:rPr>
          <w:strike/>
          <w:lang w:val="fr-FR"/>
        </w:rPr>
        <w:t>1995</w:t>
      </w:r>
      <w:r w:rsidR="00306947" w:rsidRPr="00310FBC">
        <w:rPr>
          <w:strike/>
          <w:lang w:val="fr-FR"/>
        </w:rPr>
        <w:t> ;</w:t>
      </w:r>
      <w:r w:rsidRPr="00310FBC">
        <w:rPr>
          <w:b/>
          <w:bCs/>
          <w:i/>
          <w:iCs/>
          <w:lang w:val="fr-FR"/>
        </w:rPr>
        <w:t>2019</w:t>
      </w:r>
      <w:r w:rsidR="0062305E" w:rsidRPr="00310FBC">
        <w:rPr>
          <w:b/>
          <w:bCs/>
          <w:i/>
          <w:iCs/>
          <w:lang w:val="fr-FR"/>
        </w:rPr>
        <w:t>.</w:t>
      </w:r>
      <w:r w:rsidRPr="00310FBC">
        <w:rPr>
          <w:lang w:val="fr-FR"/>
        </w:rPr>
        <w:t xml:space="preserve"> </w:t>
      </w:r>
      <w:r w:rsidRPr="00310FBC">
        <w:rPr>
          <w:b/>
          <w:bCs/>
          <w:i/>
          <w:iCs/>
          <w:lang w:val="fr-FR"/>
        </w:rPr>
        <w:t>Les essais spécifiés dans la norme ISO 1496-3</w:t>
      </w:r>
      <w:r w:rsidR="00306947" w:rsidRPr="00310FBC">
        <w:rPr>
          <w:b/>
          <w:bCs/>
          <w:i/>
          <w:iCs/>
          <w:lang w:val="fr-FR"/>
        </w:rPr>
        <w:t>:</w:t>
      </w:r>
      <w:r w:rsidRPr="00310FBC">
        <w:rPr>
          <w:b/>
          <w:bCs/>
          <w:i/>
          <w:iCs/>
          <w:lang w:val="fr-FR"/>
        </w:rPr>
        <w:t>1995 peuvent encore être utilisés jusqu</w:t>
      </w:r>
      <w:r w:rsidR="00306947" w:rsidRPr="00310FBC">
        <w:rPr>
          <w:b/>
          <w:bCs/>
          <w:i/>
          <w:iCs/>
          <w:lang w:val="fr-FR"/>
        </w:rPr>
        <w:t>’</w:t>
      </w:r>
      <w:r w:rsidRPr="00310FBC">
        <w:rPr>
          <w:b/>
          <w:bCs/>
          <w:i/>
          <w:iCs/>
          <w:lang w:val="fr-FR"/>
        </w:rPr>
        <w:t>en 2030</w:t>
      </w:r>
      <w:r w:rsidR="0062305E" w:rsidRPr="00310FBC">
        <w:rPr>
          <w:b/>
          <w:bCs/>
          <w:i/>
          <w:iCs/>
          <w:lang w:val="fr-FR"/>
        </w:rPr>
        <w:t>.</w:t>
      </w:r>
      <w:r w:rsidR="00B37C95" w:rsidRPr="00310FBC">
        <w:rPr>
          <w:lang w:val="fr-FR"/>
        </w:rPr>
        <w:t> </w:t>
      </w:r>
      <w:r w:rsidRPr="00310FBC">
        <w:rPr>
          <w:lang w:val="fr-FR"/>
        </w:rPr>
        <w:t>»</w:t>
      </w:r>
      <w:r w:rsidR="0062305E" w:rsidRPr="00310FBC">
        <w:rPr>
          <w:lang w:val="fr-FR"/>
        </w:rPr>
        <w:t>.</w:t>
      </w:r>
    </w:p>
    <w:p w14:paraId="28271617" w14:textId="61C59DDA" w:rsidR="004343DD" w:rsidRPr="00310FBC" w:rsidRDefault="004343DD" w:rsidP="003D5688">
      <w:pPr>
        <w:pStyle w:val="H1G"/>
        <w:rPr>
          <w:lang w:val="fr-FR"/>
        </w:rPr>
      </w:pPr>
      <w:r w:rsidRPr="00310FBC">
        <w:rPr>
          <w:lang w:val="fr-FR"/>
        </w:rPr>
        <w:tab/>
      </w:r>
      <w:r w:rsidRPr="00310FBC">
        <w:rPr>
          <w:lang w:val="fr-FR"/>
        </w:rPr>
        <w:tab/>
        <w:t>Norme ISO 1496-4</w:t>
      </w:r>
      <w:r w:rsidR="00306947" w:rsidRPr="00310FBC">
        <w:rPr>
          <w:lang w:val="fr-FR"/>
        </w:rPr>
        <w:t>:</w:t>
      </w:r>
      <w:r w:rsidRPr="00310FBC">
        <w:rPr>
          <w:lang w:val="fr-FR"/>
        </w:rPr>
        <w:t>2023</w:t>
      </w:r>
    </w:p>
    <w:p w14:paraId="7E8747A5" w14:textId="2DB2F97B" w:rsidR="004343DD" w:rsidRPr="00310FBC" w:rsidRDefault="004343DD" w:rsidP="00226AD7">
      <w:pPr>
        <w:pStyle w:val="SingleTxtG"/>
        <w:rPr>
          <w:rStyle w:val="Normal"/>
          <w:lang w:val="fr-FR"/>
        </w:rPr>
      </w:pPr>
      <w:r w:rsidRPr="00310FBC">
        <w:rPr>
          <w:lang w:val="fr-FR"/>
        </w:rPr>
        <w:t>19</w:t>
      </w:r>
      <w:r w:rsidR="0062305E" w:rsidRPr="00310FBC">
        <w:rPr>
          <w:lang w:val="fr-FR"/>
        </w:rPr>
        <w:t>.</w:t>
      </w:r>
      <w:r w:rsidRPr="00310FBC">
        <w:rPr>
          <w:lang w:val="fr-FR"/>
        </w:rPr>
        <w:tab/>
        <w:t>La norme ISO 1496-4</w:t>
      </w:r>
      <w:r w:rsidR="00306947" w:rsidRPr="00310FBC">
        <w:rPr>
          <w:lang w:val="fr-FR"/>
        </w:rPr>
        <w:t>:</w:t>
      </w:r>
      <w:r w:rsidRPr="00310FBC">
        <w:rPr>
          <w:lang w:val="fr-FR"/>
        </w:rPr>
        <w:t>1991 a été mise à jour en 2023</w:t>
      </w:r>
      <w:r w:rsidR="0062305E" w:rsidRPr="00310FBC">
        <w:rPr>
          <w:lang w:val="fr-FR"/>
        </w:rPr>
        <w:t>.</w:t>
      </w:r>
      <w:r w:rsidRPr="00310FBC">
        <w:rPr>
          <w:lang w:val="fr-FR"/>
        </w:rPr>
        <w:t xml:space="preserve"> Dans la nouvelle édition, il a été fait en sorte que les principaux essais structurels soient cohérents avec ceux décrits dans la norme ISO 1496-1, des essais applicables aux conteneurs pour vrac de type caisse qui se vident par le bas ont été instaurés pour simuler les forces auxquelles sont soumises les parois </w:t>
      </w:r>
      <w:r w:rsidRPr="00310FBC">
        <w:rPr>
          <w:lang w:val="fr-FR"/>
        </w:rPr>
        <w:lastRenderedPageBreak/>
        <w:t>d</w:t>
      </w:r>
      <w:r w:rsidR="00306947" w:rsidRPr="00310FBC">
        <w:rPr>
          <w:lang w:val="fr-FR"/>
        </w:rPr>
        <w:t>’</w:t>
      </w:r>
      <w:r w:rsidRPr="00310FBC">
        <w:rPr>
          <w:lang w:val="fr-FR"/>
        </w:rPr>
        <w:t>extrémité et les parois latérales lorsqu</w:t>
      </w:r>
      <w:r w:rsidR="00306947" w:rsidRPr="00310FBC">
        <w:rPr>
          <w:lang w:val="fr-FR"/>
        </w:rPr>
        <w:t>’</w:t>
      </w:r>
      <w:r w:rsidRPr="00310FBC">
        <w:rPr>
          <w:lang w:val="fr-FR"/>
        </w:rPr>
        <w:t>on vide le conteneur transportant les marchandises en le basculant ou en le retournant, et des dispositions ont été prises pour garantir que le conteneur puisse être utilisé comme il faut et en tout</w:t>
      </w:r>
      <w:r w:rsidR="008C00E9" w:rsidRPr="00310FBC">
        <w:rPr>
          <w:lang w:val="fr-FR"/>
        </w:rPr>
        <w:t>e</w:t>
      </w:r>
      <w:r w:rsidRPr="00310FBC">
        <w:rPr>
          <w:lang w:val="fr-FR"/>
        </w:rPr>
        <w:t xml:space="preserve"> sécurité lorsqu</w:t>
      </w:r>
      <w:r w:rsidR="00306947" w:rsidRPr="00310FBC">
        <w:rPr>
          <w:lang w:val="fr-FR"/>
        </w:rPr>
        <w:t>’</w:t>
      </w:r>
      <w:r w:rsidRPr="00310FBC">
        <w:rPr>
          <w:lang w:val="fr-FR"/>
        </w:rPr>
        <w:t>il est rempli de marchandises en vrac</w:t>
      </w:r>
      <w:r w:rsidR="0062305E" w:rsidRPr="00310FBC">
        <w:rPr>
          <w:lang w:val="fr-FR"/>
        </w:rPr>
        <w:t>.</w:t>
      </w:r>
      <w:r w:rsidRPr="00310FBC">
        <w:rPr>
          <w:lang w:val="fr-FR"/>
        </w:rPr>
        <w:t xml:space="preserve"> Les propositions ci-après sont soumises au Sous-Comité</w:t>
      </w:r>
      <w:r w:rsidR="0062305E" w:rsidRPr="00310FBC">
        <w:rPr>
          <w:lang w:val="fr-FR"/>
        </w:rPr>
        <w:t>.</w:t>
      </w:r>
    </w:p>
    <w:p w14:paraId="26D4763C" w14:textId="77777777" w:rsidR="004343DD" w:rsidRPr="00310FBC" w:rsidRDefault="004343DD" w:rsidP="00226AD7">
      <w:pPr>
        <w:pStyle w:val="H23G"/>
        <w:rPr>
          <w:rStyle w:val="Normal"/>
          <w:b w:val="0"/>
          <w:bCs/>
          <w:lang w:val="fr-FR"/>
        </w:rPr>
      </w:pPr>
      <w:r w:rsidRPr="00310FBC">
        <w:rPr>
          <w:lang w:val="fr-FR"/>
        </w:rPr>
        <w:tab/>
      </w:r>
      <w:r w:rsidRPr="00310FBC">
        <w:rPr>
          <w:lang w:val="fr-FR"/>
        </w:rPr>
        <w:tab/>
        <w:t>Proposition 2a</w:t>
      </w:r>
    </w:p>
    <w:p w14:paraId="3FC8A7D9" w14:textId="7FECA6A6" w:rsidR="004343DD" w:rsidRPr="00310FBC" w:rsidRDefault="004343DD" w:rsidP="00226AD7">
      <w:pPr>
        <w:pStyle w:val="SingleTxtG"/>
        <w:rPr>
          <w:lang w:val="fr-FR"/>
        </w:rPr>
      </w:pPr>
      <w:r w:rsidRPr="00310FBC">
        <w:rPr>
          <w:lang w:val="fr-FR"/>
        </w:rPr>
        <w:t>20</w:t>
      </w:r>
      <w:r w:rsidR="0062305E" w:rsidRPr="00310FBC">
        <w:rPr>
          <w:lang w:val="fr-FR"/>
        </w:rPr>
        <w:t>.</w:t>
      </w:r>
      <w:r w:rsidRPr="00310FBC">
        <w:rPr>
          <w:lang w:val="fr-FR"/>
        </w:rPr>
        <w:tab/>
        <w:t>Modifier le 6</w:t>
      </w:r>
      <w:r w:rsidR="0062305E" w:rsidRPr="00310FBC">
        <w:rPr>
          <w:lang w:val="fr-FR"/>
        </w:rPr>
        <w:t>.</w:t>
      </w:r>
      <w:r w:rsidRPr="00310FBC">
        <w:rPr>
          <w:lang w:val="fr-FR"/>
        </w:rPr>
        <w:t>8</w:t>
      </w:r>
      <w:r w:rsidR="0062305E" w:rsidRPr="00310FBC">
        <w:rPr>
          <w:lang w:val="fr-FR"/>
        </w:rPr>
        <w:t>.</w:t>
      </w:r>
      <w:r w:rsidRPr="00310FBC">
        <w:rPr>
          <w:lang w:val="fr-FR"/>
        </w:rPr>
        <w:t>3</w:t>
      </w:r>
      <w:r w:rsidR="0062305E" w:rsidRPr="00310FBC">
        <w:rPr>
          <w:lang w:val="fr-FR"/>
        </w:rPr>
        <w:t>.</w:t>
      </w:r>
      <w:r w:rsidRPr="00310FBC">
        <w:rPr>
          <w:lang w:val="fr-FR"/>
        </w:rPr>
        <w:t>1</w:t>
      </w:r>
      <w:r w:rsidR="0062305E" w:rsidRPr="00310FBC">
        <w:rPr>
          <w:lang w:val="fr-FR"/>
        </w:rPr>
        <w:t>.</w:t>
      </w:r>
      <w:r w:rsidRPr="00310FBC">
        <w:rPr>
          <w:lang w:val="fr-FR"/>
        </w:rPr>
        <w:t>1 comme suit (les modifications figurent en caractères</w:t>
      </w:r>
      <w:r w:rsidRPr="00310FBC">
        <w:rPr>
          <w:b/>
          <w:bCs/>
          <w:i/>
          <w:iCs/>
          <w:lang w:val="fr-FR"/>
        </w:rPr>
        <w:t xml:space="preserve"> italiques</w:t>
      </w:r>
      <w:r w:rsidR="0017756E" w:rsidRPr="00310FBC">
        <w:rPr>
          <w:b/>
          <w:bCs/>
          <w:i/>
          <w:iCs/>
          <w:lang w:val="fr-FR"/>
        </w:rPr>
        <w:t> </w:t>
      </w:r>
      <w:r w:rsidRPr="00310FBC">
        <w:rPr>
          <w:b/>
          <w:bCs/>
          <w:i/>
          <w:iCs/>
          <w:lang w:val="fr-FR"/>
        </w:rPr>
        <w:t>gras</w:t>
      </w:r>
      <w:r w:rsidRPr="00310FBC">
        <w:rPr>
          <w:lang w:val="fr-FR"/>
        </w:rPr>
        <w:t xml:space="preserve"> pour les ajouts et </w:t>
      </w:r>
      <w:r w:rsidRPr="00310FBC">
        <w:rPr>
          <w:strike/>
          <w:lang w:val="fr-FR"/>
        </w:rPr>
        <w:t>biffés</w:t>
      </w:r>
      <w:r w:rsidRPr="00310FBC">
        <w:rPr>
          <w:lang w:val="fr-FR"/>
        </w:rPr>
        <w:t xml:space="preserve"> pour les suppressions)</w:t>
      </w:r>
      <w:r w:rsidR="00306947" w:rsidRPr="00310FBC">
        <w:rPr>
          <w:lang w:val="fr-FR"/>
        </w:rPr>
        <w:t> :</w:t>
      </w:r>
    </w:p>
    <w:p w14:paraId="0FDC17B0" w14:textId="79377762" w:rsidR="004343DD" w:rsidRPr="00310FBC" w:rsidRDefault="004343DD" w:rsidP="00226AD7">
      <w:pPr>
        <w:pStyle w:val="SingleTxtG"/>
        <w:rPr>
          <w:b/>
          <w:bCs/>
          <w:i/>
          <w:iCs/>
          <w:lang w:val="fr-FR"/>
        </w:rPr>
      </w:pPr>
      <w:r w:rsidRPr="00310FBC">
        <w:rPr>
          <w:lang w:val="fr-FR"/>
        </w:rPr>
        <w:t>21</w:t>
      </w:r>
      <w:r w:rsidR="0062305E" w:rsidRPr="00310FBC">
        <w:rPr>
          <w:lang w:val="fr-FR"/>
        </w:rPr>
        <w:t>.</w:t>
      </w:r>
      <w:r w:rsidRPr="00310FBC">
        <w:rPr>
          <w:lang w:val="fr-FR"/>
        </w:rPr>
        <w:tab/>
        <w:t>« 6</w:t>
      </w:r>
      <w:r w:rsidR="0062305E" w:rsidRPr="00310FBC">
        <w:rPr>
          <w:lang w:val="fr-FR"/>
        </w:rPr>
        <w:t>.</w:t>
      </w:r>
      <w:r w:rsidRPr="00310FBC">
        <w:rPr>
          <w:lang w:val="fr-FR"/>
        </w:rPr>
        <w:t>8</w:t>
      </w:r>
      <w:r w:rsidR="0062305E" w:rsidRPr="00310FBC">
        <w:rPr>
          <w:lang w:val="fr-FR"/>
        </w:rPr>
        <w:t>.</w:t>
      </w:r>
      <w:r w:rsidRPr="00310FBC">
        <w:rPr>
          <w:lang w:val="fr-FR"/>
        </w:rPr>
        <w:t>3</w:t>
      </w:r>
      <w:r w:rsidR="0062305E" w:rsidRPr="00310FBC">
        <w:rPr>
          <w:lang w:val="fr-FR"/>
        </w:rPr>
        <w:t>.</w:t>
      </w:r>
      <w:r w:rsidRPr="00310FBC">
        <w:rPr>
          <w:lang w:val="fr-FR"/>
        </w:rPr>
        <w:t>1</w:t>
      </w:r>
      <w:r w:rsidR="0062305E" w:rsidRPr="00310FBC">
        <w:rPr>
          <w:lang w:val="fr-FR"/>
        </w:rPr>
        <w:t>.</w:t>
      </w:r>
      <w:r w:rsidRPr="00310FBC">
        <w:rPr>
          <w:lang w:val="fr-FR"/>
        </w:rPr>
        <w:t>1</w:t>
      </w:r>
      <w:r w:rsidR="0062305E" w:rsidRPr="00310FBC">
        <w:rPr>
          <w:lang w:val="fr-FR"/>
        </w:rPr>
        <w:t>...</w:t>
      </w:r>
      <w:r w:rsidRPr="00310FBC">
        <w:rPr>
          <w:lang w:val="fr-FR"/>
        </w:rPr>
        <w:t xml:space="preserve"> aux dispositions de la norme ISO 1496-4</w:t>
      </w:r>
      <w:r w:rsidR="00306947" w:rsidRPr="00310FBC">
        <w:rPr>
          <w:lang w:val="fr-FR"/>
        </w:rPr>
        <w:t>:</w:t>
      </w:r>
      <w:r w:rsidRPr="00310FBC">
        <w:rPr>
          <w:strike/>
          <w:lang w:val="fr-FR"/>
        </w:rPr>
        <w:t>1991</w:t>
      </w:r>
      <w:r w:rsidRPr="00310FBC">
        <w:rPr>
          <w:b/>
          <w:bCs/>
          <w:i/>
          <w:iCs/>
          <w:lang w:val="fr-FR"/>
        </w:rPr>
        <w:t>2023</w:t>
      </w:r>
      <w:r w:rsidR="0062305E" w:rsidRPr="00310FBC">
        <w:rPr>
          <w:b/>
          <w:bCs/>
          <w:lang w:val="fr-FR"/>
        </w:rPr>
        <w:t>...</w:t>
      </w:r>
      <w:r w:rsidRPr="00310FBC">
        <w:rPr>
          <w:lang w:val="fr-FR"/>
        </w:rPr>
        <w:t xml:space="preserve"> et s</w:t>
      </w:r>
      <w:r w:rsidR="00306947" w:rsidRPr="00310FBC">
        <w:rPr>
          <w:lang w:val="fr-FR"/>
        </w:rPr>
        <w:t>’</w:t>
      </w:r>
      <w:r w:rsidRPr="00310FBC">
        <w:rPr>
          <w:lang w:val="fr-FR"/>
        </w:rPr>
        <w:t>il est étanche aux pulvérulents</w:t>
      </w:r>
      <w:r w:rsidR="0062305E" w:rsidRPr="00310FBC">
        <w:rPr>
          <w:lang w:val="fr-FR"/>
        </w:rPr>
        <w:t>.</w:t>
      </w:r>
      <w:r w:rsidRPr="00310FBC">
        <w:rPr>
          <w:lang w:val="fr-FR"/>
        </w:rPr>
        <w:t xml:space="preserve"> </w:t>
      </w:r>
      <w:r w:rsidRPr="00310FBC">
        <w:rPr>
          <w:b/>
          <w:bCs/>
          <w:i/>
          <w:iCs/>
          <w:lang w:val="fr-FR"/>
        </w:rPr>
        <w:t>Les types de conteneurs pour vrac conformes à la norme ISO</w:t>
      </w:r>
      <w:r w:rsidR="00236176" w:rsidRPr="00310FBC">
        <w:rPr>
          <w:b/>
          <w:bCs/>
          <w:i/>
          <w:iCs/>
          <w:lang w:val="fr-FR"/>
        </w:rPr>
        <w:t> </w:t>
      </w:r>
      <w:r w:rsidRPr="00310FBC">
        <w:rPr>
          <w:b/>
          <w:bCs/>
          <w:i/>
          <w:iCs/>
          <w:lang w:val="fr-FR"/>
        </w:rPr>
        <w:t>1496</w:t>
      </w:r>
      <w:r w:rsidR="00236176" w:rsidRPr="00310FBC">
        <w:rPr>
          <w:b/>
          <w:bCs/>
          <w:i/>
          <w:iCs/>
          <w:lang w:val="fr-FR"/>
        </w:rPr>
        <w:noBreakHyphen/>
      </w:r>
      <w:r w:rsidRPr="00310FBC">
        <w:rPr>
          <w:b/>
          <w:bCs/>
          <w:i/>
          <w:iCs/>
          <w:lang w:val="fr-FR"/>
        </w:rPr>
        <w:t>3</w:t>
      </w:r>
      <w:r w:rsidR="00306947" w:rsidRPr="00310FBC">
        <w:rPr>
          <w:b/>
          <w:bCs/>
          <w:i/>
          <w:iCs/>
          <w:lang w:val="fr-FR"/>
        </w:rPr>
        <w:t>:</w:t>
      </w:r>
      <w:r w:rsidRPr="00310FBC">
        <w:rPr>
          <w:b/>
          <w:bCs/>
          <w:i/>
          <w:iCs/>
          <w:lang w:val="fr-FR"/>
        </w:rPr>
        <w:t>1995 peuvent encore être utilisés jusqu</w:t>
      </w:r>
      <w:r w:rsidR="00306947" w:rsidRPr="00310FBC">
        <w:rPr>
          <w:b/>
          <w:bCs/>
          <w:i/>
          <w:iCs/>
          <w:lang w:val="fr-FR"/>
        </w:rPr>
        <w:t>’</w:t>
      </w:r>
      <w:r w:rsidRPr="00310FBC">
        <w:rPr>
          <w:b/>
          <w:bCs/>
          <w:i/>
          <w:iCs/>
          <w:lang w:val="fr-FR"/>
        </w:rPr>
        <w:t>en 2030</w:t>
      </w:r>
      <w:r w:rsidR="0062305E" w:rsidRPr="00310FBC">
        <w:rPr>
          <w:b/>
          <w:bCs/>
          <w:i/>
          <w:iCs/>
          <w:lang w:val="fr-FR"/>
        </w:rPr>
        <w:t>.</w:t>
      </w:r>
      <w:r w:rsidR="00236176" w:rsidRPr="00310FBC">
        <w:rPr>
          <w:lang w:val="fr-FR"/>
        </w:rPr>
        <w:t> </w:t>
      </w:r>
      <w:r w:rsidRPr="00310FBC">
        <w:rPr>
          <w:lang w:val="fr-FR"/>
        </w:rPr>
        <w:t>»</w:t>
      </w:r>
      <w:r w:rsidR="0062305E" w:rsidRPr="00310FBC">
        <w:rPr>
          <w:lang w:val="fr-FR"/>
        </w:rPr>
        <w:t>.</w:t>
      </w:r>
    </w:p>
    <w:p w14:paraId="098564FA" w14:textId="77777777" w:rsidR="004343DD" w:rsidRPr="00310FBC" w:rsidRDefault="004343DD" w:rsidP="00226AD7">
      <w:pPr>
        <w:pStyle w:val="H23G"/>
        <w:rPr>
          <w:lang w:val="fr-FR"/>
        </w:rPr>
      </w:pPr>
      <w:r w:rsidRPr="00310FBC">
        <w:rPr>
          <w:lang w:val="fr-FR"/>
        </w:rPr>
        <w:tab/>
      </w:r>
      <w:r w:rsidRPr="00310FBC">
        <w:rPr>
          <w:lang w:val="fr-FR"/>
        </w:rPr>
        <w:tab/>
        <w:t>Proposition 2b</w:t>
      </w:r>
    </w:p>
    <w:p w14:paraId="5D7F7A79" w14:textId="30A81301" w:rsidR="004343DD" w:rsidRPr="00310FBC" w:rsidRDefault="004343DD" w:rsidP="00226AD7">
      <w:pPr>
        <w:pStyle w:val="SingleTxtG"/>
        <w:rPr>
          <w:lang w:val="fr-FR"/>
        </w:rPr>
      </w:pPr>
      <w:r w:rsidRPr="00310FBC">
        <w:rPr>
          <w:lang w:val="fr-FR"/>
        </w:rPr>
        <w:t>22</w:t>
      </w:r>
      <w:r w:rsidR="0062305E" w:rsidRPr="00310FBC">
        <w:rPr>
          <w:lang w:val="fr-FR"/>
        </w:rPr>
        <w:t>.</w:t>
      </w:r>
      <w:r w:rsidRPr="00310FBC">
        <w:rPr>
          <w:lang w:val="fr-FR"/>
        </w:rPr>
        <w:tab/>
        <w:t>Modifier le 6</w:t>
      </w:r>
      <w:r w:rsidR="0062305E" w:rsidRPr="00310FBC">
        <w:rPr>
          <w:lang w:val="fr-FR"/>
        </w:rPr>
        <w:t>.</w:t>
      </w:r>
      <w:r w:rsidRPr="00310FBC">
        <w:rPr>
          <w:lang w:val="fr-FR"/>
        </w:rPr>
        <w:t>8</w:t>
      </w:r>
      <w:r w:rsidR="0062305E" w:rsidRPr="00310FBC">
        <w:rPr>
          <w:lang w:val="fr-FR"/>
        </w:rPr>
        <w:t>.</w:t>
      </w:r>
      <w:r w:rsidRPr="00310FBC">
        <w:rPr>
          <w:lang w:val="fr-FR"/>
        </w:rPr>
        <w:t>3</w:t>
      </w:r>
      <w:r w:rsidR="0062305E" w:rsidRPr="00310FBC">
        <w:rPr>
          <w:lang w:val="fr-FR"/>
        </w:rPr>
        <w:t>.</w:t>
      </w:r>
      <w:r w:rsidRPr="00310FBC">
        <w:rPr>
          <w:lang w:val="fr-FR"/>
        </w:rPr>
        <w:t>1</w:t>
      </w:r>
      <w:r w:rsidR="0062305E" w:rsidRPr="00310FBC">
        <w:rPr>
          <w:lang w:val="fr-FR"/>
        </w:rPr>
        <w:t>.</w:t>
      </w:r>
      <w:r w:rsidRPr="00310FBC">
        <w:rPr>
          <w:lang w:val="fr-FR"/>
        </w:rPr>
        <w:t xml:space="preserve">2 comme suit (les modifications figurent en caractères </w:t>
      </w:r>
      <w:r w:rsidRPr="00310FBC">
        <w:rPr>
          <w:b/>
          <w:bCs/>
          <w:i/>
          <w:iCs/>
          <w:lang w:val="fr-FR"/>
        </w:rPr>
        <w:t>italiques</w:t>
      </w:r>
      <w:r w:rsidR="0017756E" w:rsidRPr="00310FBC">
        <w:rPr>
          <w:b/>
          <w:bCs/>
          <w:i/>
          <w:iCs/>
          <w:lang w:val="fr-FR"/>
        </w:rPr>
        <w:t> </w:t>
      </w:r>
      <w:r w:rsidRPr="00310FBC">
        <w:rPr>
          <w:b/>
          <w:bCs/>
          <w:i/>
          <w:iCs/>
          <w:lang w:val="fr-FR"/>
        </w:rPr>
        <w:t>gras</w:t>
      </w:r>
      <w:r w:rsidRPr="00310FBC">
        <w:rPr>
          <w:lang w:val="fr-FR"/>
        </w:rPr>
        <w:t xml:space="preserve"> pour les ajouts et </w:t>
      </w:r>
      <w:r w:rsidRPr="00310FBC">
        <w:rPr>
          <w:strike/>
          <w:lang w:val="fr-FR"/>
        </w:rPr>
        <w:t>biffés</w:t>
      </w:r>
      <w:r w:rsidRPr="00310FBC">
        <w:rPr>
          <w:lang w:val="fr-FR"/>
        </w:rPr>
        <w:t xml:space="preserve"> pour les suppressions)</w:t>
      </w:r>
      <w:r w:rsidR="00306947" w:rsidRPr="00310FBC">
        <w:rPr>
          <w:lang w:val="fr-FR"/>
        </w:rPr>
        <w:t> :</w:t>
      </w:r>
    </w:p>
    <w:p w14:paraId="7E8A61E0" w14:textId="75DFD20F" w:rsidR="004343DD" w:rsidRPr="00310FBC" w:rsidRDefault="004343DD" w:rsidP="00226AD7">
      <w:pPr>
        <w:pStyle w:val="SingleTxtG"/>
        <w:rPr>
          <w:b/>
          <w:bCs/>
          <w:i/>
          <w:iCs/>
          <w:lang w:val="fr-FR"/>
        </w:rPr>
      </w:pPr>
      <w:r w:rsidRPr="00310FBC">
        <w:rPr>
          <w:lang w:val="fr-FR"/>
        </w:rPr>
        <w:t>23</w:t>
      </w:r>
      <w:r w:rsidR="0062305E" w:rsidRPr="00310FBC">
        <w:rPr>
          <w:lang w:val="fr-FR"/>
        </w:rPr>
        <w:t>.</w:t>
      </w:r>
      <w:r w:rsidRPr="00310FBC">
        <w:rPr>
          <w:lang w:val="fr-FR"/>
        </w:rPr>
        <w:tab/>
        <w:t>« 6</w:t>
      </w:r>
      <w:r w:rsidR="0062305E" w:rsidRPr="00310FBC">
        <w:rPr>
          <w:lang w:val="fr-FR"/>
        </w:rPr>
        <w:t>.</w:t>
      </w:r>
      <w:r w:rsidRPr="00310FBC">
        <w:rPr>
          <w:lang w:val="fr-FR"/>
        </w:rPr>
        <w:t>8</w:t>
      </w:r>
      <w:r w:rsidR="0062305E" w:rsidRPr="00310FBC">
        <w:rPr>
          <w:lang w:val="fr-FR"/>
        </w:rPr>
        <w:t>.</w:t>
      </w:r>
      <w:r w:rsidRPr="00310FBC">
        <w:rPr>
          <w:lang w:val="fr-FR"/>
        </w:rPr>
        <w:t>3</w:t>
      </w:r>
      <w:r w:rsidR="0062305E" w:rsidRPr="00310FBC">
        <w:rPr>
          <w:lang w:val="fr-FR"/>
        </w:rPr>
        <w:t>.</w:t>
      </w:r>
      <w:r w:rsidRPr="00310FBC">
        <w:rPr>
          <w:lang w:val="fr-FR"/>
        </w:rPr>
        <w:t>1</w:t>
      </w:r>
      <w:r w:rsidR="0062305E" w:rsidRPr="00310FBC">
        <w:rPr>
          <w:lang w:val="fr-FR"/>
        </w:rPr>
        <w:t>.</w:t>
      </w:r>
      <w:r w:rsidRPr="00310FBC">
        <w:rPr>
          <w:lang w:val="fr-FR"/>
        </w:rPr>
        <w:t>2</w:t>
      </w:r>
      <w:r w:rsidR="0062305E" w:rsidRPr="00310FBC">
        <w:rPr>
          <w:lang w:val="fr-FR"/>
        </w:rPr>
        <w:t>...</w:t>
      </w:r>
      <w:r w:rsidRPr="00310FBC">
        <w:rPr>
          <w:lang w:val="fr-FR"/>
        </w:rPr>
        <w:t xml:space="preserve"> aux prescriptions d</w:t>
      </w:r>
      <w:r w:rsidR="00306947" w:rsidRPr="00310FBC">
        <w:rPr>
          <w:lang w:val="fr-FR"/>
        </w:rPr>
        <w:t>’</w:t>
      </w:r>
      <w:r w:rsidRPr="00310FBC">
        <w:rPr>
          <w:lang w:val="fr-FR"/>
        </w:rPr>
        <w:t>épreuve pertinentes de la norme ISO</w:t>
      </w:r>
      <w:r w:rsidR="0062305E" w:rsidRPr="00310FBC">
        <w:rPr>
          <w:lang w:val="fr-FR"/>
        </w:rPr>
        <w:t> </w:t>
      </w:r>
      <w:r w:rsidRPr="00310FBC">
        <w:rPr>
          <w:lang w:val="fr-FR"/>
        </w:rPr>
        <w:t>1496</w:t>
      </w:r>
      <w:r w:rsidR="0062305E" w:rsidRPr="00310FBC">
        <w:rPr>
          <w:lang w:val="fr-FR"/>
        </w:rPr>
        <w:t> </w:t>
      </w:r>
      <w:r w:rsidRPr="00310FBC">
        <w:rPr>
          <w:lang w:val="fr-FR"/>
        </w:rPr>
        <w:t>4</w:t>
      </w:r>
      <w:r w:rsidR="00306947" w:rsidRPr="00310FBC">
        <w:rPr>
          <w:lang w:val="fr-FR"/>
        </w:rPr>
        <w:t>:</w:t>
      </w:r>
      <w:r w:rsidRPr="00310FBC">
        <w:rPr>
          <w:strike/>
          <w:lang w:val="fr-FR"/>
        </w:rPr>
        <w:t>1991</w:t>
      </w:r>
      <w:r w:rsidRPr="00310FBC">
        <w:rPr>
          <w:b/>
          <w:bCs/>
          <w:i/>
          <w:iCs/>
          <w:lang w:val="fr-FR"/>
        </w:rPr>
        <w:t>2023</w:t>
      </w:r>
      <w:r w:rsidR="0062305E" w:rsidRPr="00310FBC">
        <w:rPr>
          <w:i/>
          <w:iCs/>
          <w:lang w:val="fr-FR"/>
        </w:rPr>
        <w:t>.</w:t>
      </w:r>
      <w:r w:rsidRPr="00310FBC">
        <w:rPr>
          <w:lang w:val="fr-FR"/>
        </w:rPr>
        <w:t xml:space="preserve"> </w:t>
      </w:r>
      <w:r w:rsidRPr="00310FBC">
        <w:rPr>
          <w:b/>
          <w:bCs/>
          <w:i/>
          <w:iCs/>
          <w:lang w:val="fr-FR"/>
        </w:rPr>
        <w:t>Les prescriptions d</w:t>
      </w:r>
      <w:r w:rsidR="00306947" w:rsidRPr="00310FBC">
        <w:rPr>
          <w:b/>
          <w:bCs/>
          <w:i/>
          <w:iCs/>
          <w:lang w:val="fr-FR"/>
        </w:rPr>
        <w:t>’</w:t>
      </w:r>
      <w:r w:rsidRPr="00310FBC">
        <w:rPr>
          <w:b/>
          <w:bCs/>
          <w:i/>
          <w:iCs/>
          <w:lang w:val="fr-FR"/>
        </w:rPr>
        <w:t>épreuve de la norme ISO 1496-3</w:t>
      </w:r>
      <w:r w:rsidR="00306947" w:rsidRPr="00310FBC">
        <w:rPr>
          <w:b/>
          <w:bCs/>
          <w:i/>
          <w:iCs/>
          <w:lang w:val="fr-FR"/>
        </w:rPr>
        <w:t>:</w:t>
      </w:r>
      <w:r w:rsidRPr="00310FBC">
        <w:rPr>
          <w:b/>
          <w:bCs/>
          <w:i/>
          <w:iCs/>
          <w:lang w:val="fr-FR"/>
        </w:rPr>
        <w:t>1995 peuvent encore être utilisées jusqu</w:t>
      </w:r>
      <w:r w:rsidR="00306947" w:rsidRPr="00310FBC">
        <w:rPr>
          <w:b/>
          <w:bCs/>
          <w:i/>
          <w:iCs/>
          <w:lang w:val="fr-FR"/>
        </w:rPr>
        <w:t>’</w:t>
      </w:r>
      <w:r w:rsidRPr="00310FBC">
        <w:rPr>
          <w:b/>
          <w:bCs/>
          <w:i/>
          <w:iCs/>
          <w:lang w:val="fr-FR"/>
        </w:rPr>
        <w:t>en 2030</w:t>
      </w:r>
      <w:r w:rsidR="0062305E" w:rsidRPr="00310FBC">
        <w:rPr>
          <w:b/>
          <w:bCs/>
          <w:i/>
          <w:iCs/>
          <w:lang w:val="fr-FR"/>
        </w:rPr>
        <w:t>.</w:t>
      </w:r>
      <w:r w:rsidR="0062305E" w:rsidRPr="00310FBC">
        <w:rPr>
          <w:lang w:val="fr-FR"/>
        </w:rPr>
        <w:t> </w:t>
      </w:r>
      <w:r w:rsidRPr="00310FBC">
        <w:rPr>
          <w:lang w:val="fr-FR"/>
        </w:rPr>
        <w:t>»</w:t>
      </w:r>
      <w:r w:rsidR="0062305E" w:rsidRPr="00310FBC">
        <w:rPr>
          <w:lang w:val="fr-FR"/>
        </w:rPr>
        <w:t>.</w:t>
      </w:r>
    </w:p>
    <w:p w14:paraId="1DD9BA20" w14:textId="2BC6FDBB" w:rsidR="004343DD" w:rsidRPr="00310FBC" w:rsidRDefault="00226AD7" w:rsidP="00226AD7">
      <w:pPr>
        <w:pStyle w:val="HChG"/>
        <w:rPr>
          <w:lang w:val="fr-FR"/>
        </w:rPr>
      </w:pPr>
      <w:r w:rsidRPr="00310FBC">
        <w:rPr>
          <w:lang w:val="fr-FR"/>
        </w:rPr>
        <w:tab/>
      </w:r>
      <w:r w:rsidR="004343DD" w:rsidRPr="00310FBC">
        <w:rPr>
          <w:lang w:val="fr-FR"/>
        </w:rPr>
        <w:t>III</w:t>
      </w:r>
      <w:r w:rsidR="0062305E" w:rsidRPr="00310FBC">
        <w:rPr>
          <w:lang w:val="fr-FR"/>
        </w:rPr>
        <w:t>.</w:t>
      </w:r>
      <w:r w:rsidR="004343DD" w:rsidRPr="00310FBC">
        <w:rPr>
          <w:lang w:val="fr-FR"/>
        </w:rPr>
        <w:tab/>
        <w:t>Justification</w:t>
      </w:r>
    </w:p>
    <w:p w14:paraId="6B925982" w14:textId="112C7342" w:rsidR="00446FE5" w:rsidRPr="00310FBC" w:rsidRDefault="004343DD" w:rsidP="00226AD7">
      <w:pPr>
        <w:pStyle w:val="SingleTxtG"/>
        <w:rPr>
          <w:lang w:val="fr-FR"/>
        </w:rPr>
      </w:pPr>
      <w:r w:rsidRPr="00310FBC">
        <w:rPr>
          <w:lang w:val="fr-FR"/>
        </w:rPr>
        <w:t>24</w:t>
      </w:r>
      <w:r w:rsidR="0062305E" w:rsidRPr="00310FBC">
        <w:rPr>
          <w:lang w:val="fr-FR"/>
        </w:rPr>
        <w:t>.</w:t>
      </w:r>
      <w:r w:rsidRPr="00310FBC">
        <w:rPr>
          <w:lang w:val="fr-FR"/>
        </w:rPr>
        <w:tab/>
        <w:t>La mise à jour des normes ISO est une amélioration</w:t>
      </w:r>
      <w:r w:rsidR="0062305E" w:rsidRPr="00310FBC">
        <w:rPr>
          <w:lang w:val="fr-FR"/>
        </w:rPr>
        <w:t>.</w:t>
      </w:r>
      <w:r w:rsidRPr="00310FBC">
        <w:rPr>
          <w:lang w:val="fr-FR"/>
        </w:rPr>
        <w:t xml:space="preserve"> Il serait prudent d</w:t>
      </w:r>
      <w:r w:rsidR="00306947" w:rsidRPr="00310FBC">
        <w:rPr>
          <w:lang w:val="fr-FR"/>
        </w:rPr>
        <w:t>’</w:t>
      </w:r>
      <w:r w:rsidRPr="00310FBC">
        <w:rPr>
          <w:lang w:val="fr-FR"/>
        </w:rPr>
        <w:t>ajuster les prescriptions minimales du Règlement type en conséquence</w:t>
      </w:r>
      <w:r w:rsidR="0062305E" w:rsidRPr="00310FBC">
        <w:rPr>
          <w:lang w:val="fr-FR"/>
        </w:rPr>
        <w:t>.</w:t>
      </w:r>
    </w:p>
    <w:p w14:paraId="48788D30" w14:textId="53CD585B" w:rsidR="004343DD" w:rsidRPr="00310FBC" w:rsidRDefault="004343DD" w:rsidP="004343DD">
      <w:pPr>
        <w:pStyle w:val="SingleTxtG"/>
        <w:spacing w:before="240" w:after="0"/>
        <w:jc w:val="center"/>
        <w:rPr>
          <w:u w:val="single"/>
          <w:lang w:val="fr-FR"/>
        </w:rPr>
      </w:pPr>
      <w:r w:rsidRPr="00310FBC">
        <w:rPr>
          <w:u w:val="single"/>
          <w:lang w:val="fr-FR"/>
        </w:rPr>
        <w:tab/>
      </w:r>
      <w:r w:rsidRPr="00310FBC">
        <w:rPr>
          <w:u w:val="single"/>
          <w:lang w:val="fr-FR"/>
        </w:rPr>
        <w:tab/>
      </w:r>
      <w:r w:rsidRPr="00310FBC">
        <w:rPr>
          <w:u w:val="single"/>
          <w:lang w:val="fr-FR"/>
        </w:rPr>
        <w:tab/>
      </w:r>
    </w:p>
    <w:sectPr w:rsidR="004343DD" w:rsidRPr="00310FBC" w:rsidSect="00295FA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BC8BD6" w14:textId="77777777" w:rsidR="00295FAB" w:rsidRDefault="00295FAB" w:rsidP="00F95C08">
      <w:pPr>
        <w:spacing w:line="240" w:lineRule="auto"/>
      </w:pPr>
    </w:p>
  </w:endnote>
  <w:endnote w:type="continuationSeparator" w:id="0">
    <w:p w14:paraId="640E0C37" w14:textId="77777777" w:rsidR="00295FAB" w:rsidRPr="00AC3823" w:rsidRDefault="00295FAB" w:rsidP="00AC3823">
      <w:pPr>
        <w:pStyle w:val="Footer"/>
      </w:pPr>
    </w:p>
  </w:endnote>
  <w:endnote w:type="continuationNotice" w:id="1">
    <w:p w14:paraId="7784758A" w14:textId="77777777" w:rsidR="00295FAB" w:rsidRDefault="00295F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858C5" w14:textId="6B240C96" w:rsidR="004343DD" w:rsidRPr="004343DD" w:rsidRDefault="004343DD" w:rsidP="004343DD">
    <w:pPr>
      <w:pStyle w:val="Footer"/>
      <w:tabs>
        <w:tab w:val="right" w:pos="9638"/>
      </w:tabs>
    </w:pPr>
    <w:r w:rsidRPr="004343DD">
      <w:rPr>
        <w:b/>
        <w:sz w:val="18"/>
      </w:rPr>
      <w:fldChar w:fldCharType="begin"/>
    </w:r>
    <w:r w:rsidRPr="004343DD">
      <w:rPr>
        <w:b/>
        <w:sz w:val="18"/>
      </w:rPr>
      <w:instrText xml:space="preserve"> PAGE  \* MERGEFORMAT </w:instrText>
    </w:r>
    <w:r w:rsidRPr="004343DD">
      <w:rPr>
        <w:b/>
        <w:sz w:val="18"/>
      </w:rPr>
      <w:fldChar w:fldCharType="separate"/>
    </w:r>
    <w:r w:rsidRPr="004343DD">
      <w:rPr>
        <w:b/>
        <w:noProof/>
        <w:sz w:val="18"/>
      </w:rPr>
      <w:t>2</w:t>
    </w:r>
    <w:r w:rsidRPr="004343DD">
      <w:rPr>
        <w:b/>
        <w:sz w:val="18"/>
      </w:rPr>
      <w:fldChar w:fldCharType="end"/>
    </w:r>
    <w:r>
      <w:rPr>
        <w:b/>
        <w:sz w:val="18"/>
      </w:rPr>
      <w:tab/>
    </w:r>
    <w:r>
      <w:t>GE.24-06569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27CBD" w14:textId="53D2F6E7" w:rsidR="004343DD" w:rsidRPr="004343DD" w:rsidRDefault="004343DD" w:rsidP="004343DD">
    <w:pPr>
      <w:pStyle w:val="Footer"/>
      <w:tabs>
        <w:tab w:val="right" w:pos="9638"/>
      </w:tabs>
      <w:rPr>
        <w:b/>
        <w:sz w:val="18"/>
      </w:rPr>
    </w:pPr>
    <w:r>
      <w:t>GE.24-06569</w:t>
    </w:r>
    <w:r>
      <w:tab/>
    </w:r>
    <w:r w:rsidRPr="004343DD">
      <w:rPr>
        <w:b/>
        <w:sz w:val="18"/>
      </w:rPr>
      <w:fldChar w:fldCharType="begin"/>
    </w:r>
    <w:r w:rsidRPr="004343DD">
      <w:rPr>
        <w:b/>
        <w:sz w:val="18"/>
      </w:rPr>
      <w:instrText xml:space="preserve"> PAGE  \* MERGEFORMAT </w:instrText>
    </w:r>
    <w:r w:rsidRPr="004343DD">
      <w:rPr>
        <w:b/>
        <w:sz w:val="18"/>
      </w:rPr>
      <w:fldChar w:fldCharType="separate"/>
    </w:r>
    <w:r w:rsidRPr="004343DD">
      <w:rPr>
        <w:b/>
        <w:noProof/>
        <w:sz w:val="18"/>
      </w:rPr>
      <w:t>3</w:t>
    </w:r>
    <w:r w:rsidRPr="004343D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1B6502" w14:textId="198357C8" w:rsidR="0068456F" w:rsidRPr="004343DD" w:rsidRDefault="004343DD" w:rsidP="004343DD">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641F1FA" wp14:editId="7B1C812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24-06569  (F)</w:t>
    </w:r>
    <w:r>
      <w:rPr>
        <w:noProof/>
        <w:sz w:val="20"/>
      </w:rPr>
      <w:drawing>
        <wp:anchor distT="0" distB="0" distL="114300" distR="114300" simplePos="0" relativeHeight="251660288" behindDoc="0" locked="0" layoutInCell="1" allowOverlap="1" wp14:anchorId="2F1A1ACC" wp14:editId="23A31CB7">
          <wp:simplePos x="0" y="0"/>
          <wp:positionH relativeFrom="margin">
            <wp:posOffset>5489575</wp:posOffset>
          </wp:positionH>
          <wp:positionV relativeFrom="margin">
            <wp:posOffset>8891905</wp:posOffset>
          </wp:positionV>
          <wp:extent cx="628650" cy="628650"/>
          <wp:effectExtent l="0" t="0" r="0" b="0"/>
          <wp:wrapNone/>
          <wp:docPr id="15387514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010524    010524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6C0CE8" w14:textId="77777777" w:rsidR="00295FAB" w:rsidRPr="00AC3823" w:rsidRDefault="00295FAB" w:rsidP="00AC3823">
      <w:pPr>
        <w:pStyle w:val="Footer"/>
        <w:tabs>
          <w:tab w:val="right" w:pos="2155"/>
        </w:tabs>
        <w:spacing w:after="80" w:line="240" w:lineRule="atLeast"/>
        <w:ind w:left="680"/>
        <w:rPr>
          <w:u w:val="single"/>
        </w:rPr>
      </w:pPr>
      <w:r>
        <w:rPr>
          <w:u w:val="single"/>
        </w:rPr>
        <w:tab/>
      </w:r>
    </w:p>
  </w:footnote>
  <w:footnote w:type="continuationSeparator" w:id="0">
    <w:p w14:paraId="30186B44" w14:textId="77777777" w:rsidR="00295FAB" w:rsidRPr="00AC3823" w:rsidRDefault="00295FAB" w:rsidP="00AC3823">
      <w:pPr>
        <w:pStyle w:val="Footer"/>
        <w:tabs>
          <w:tab w:val="right" w:pos="2155"/>
        </w:tabs>
        <w:spacing w:after="80" w:line="240" w:lineRule="atLeast"/>
        <w:ind w:left="680"/>
        <w:rPr>
          <w:u w:val="single"/>
        </w:rPr>
      </w:pPr>
      <w:r>
        <w:rPr>
          <w:u w:val="single"/>
        </w:rPr>
        <w:tab/>
      </w:r>
    </w:p>
  </w:footnote>
  <w:footnote w:type="continuationNotice" w:id="1">
    <w:p w14:paraId="7A13AE9A" w14:textId="77777777" w:rsidR="00295FAB" w:rsidRPr="00AC3823" w:rsidRDefault="00295FAB">
      <w:pPr>
        <w:spacing w:line="240" w:lineRule="auto"/>
        <w:rPr>
          <w:sz w:val="2"/>
          <w:szCs w:val="2"/>
        </w:rPr>
      </w:pPr>
    </w:p>
  </w:footnote>
  <w:footnote w:id="2">
    <w:p w14:paraId="7EB5D6AA" w14:textId="57AE2B04" w:rsidR="004343DD" w:rsidRPr="009F0EDC" w:rsidRDefault="004343DD" w:rsidP="004343DD">
      <w:pPr>
        <w:pStyle w:val="FootnoteText"/>
      </w:pPr>
      <w:r>
        <w:rPr>
          <w:lang w:val="fr-FR"/>
        </w:rPr>
        <w:tab/>
      </w:r>
      <w:r w:rsidRPr="00FE30BB">
        <w:rPr>
          <w:sz w:val="20"/>
          <w:lang w:val="fr-FR"/>
        </w:rPr>
        <w:t>*</w:t>
      </w:r>
      <w:r>
        <w:rPr>
          <w:lang w:val="fr-FR"/>
        </w:rPr>
        <w:tab/>
      </w:r>
      <w:hyperlink r:id="rId1" w:history="1">
        <w:r w:rsidRPr="00153E45">
          <w:rPr>
            <w:rStyle w:val="Hyperlink"/>
            <w:lang w:val="fr-FR"/>
          </w:rPr>
          <w:t>A/78/6 (Sect. 20)</w:t>
        </w:r>
      </w:hyperlink>
      <w:r>
        <w:rPr>
          <w:lang w:val="fr-FR"/>
        </w:rPr>
        <w:t>, tableau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438F6F" w14:textId="7F9190E3" w:rsidR="004343DD" w:rsidRPr="004343DD" w:rsidRDefault="004343DD">
    <w:pPr>
      <w:pStyle w:val="Header"/>
    </w:pPr>
    <w:fldSimple w:instr=" TITLE  \* MERGEFORMAT ">
      <w:r w:rsidR="008027E1">
        <w:t>ST/SG/AC.10/C.3/2024/21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1985AC" w14:textId="036368E4" w:rsidR="004343DD" w:rsidRPr="004343DD" w:rsidRDefault="004343DD" w:rsidP="004343DD">
    <w:pPr>
      <w:pStyle w:val="Header"/>
      <w:jc w:val="right"/>
    </w:pPr>
    <w:fldSimple w:instr=" TITLE  \* MERGEFORMAT ">
      <w:r w:rsidR="008027E1">
        <w:t>ST/SG/AC.10/C.3/2024/21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723367400">
    <w:abstractNumId w:val="12"/>
  </w:num>
  <w:num w:numId="2" w16cid:durableId="1286355320">
    <w:abstractNumId w:val="11"/>
  </w:num>
  <w:num w:numId="3" w16cid:durableId="1389648268">
    <w:abstractNumId w:val="10"/>
  </w:num>
  <w:num w:numId="4" w16cid:durableId="1626891745">
    <w:abstractNumId w:val="8"/>
  </w:num>
  <w:num w:numId="5" w16cid:durableId="207887723">
    <w:abstractNumId w:val="3"/>
  </w:num>
  <w:num w:numId="6" w16cid:durableId="47340433">
    <w:abstractNumId w:val="2"/>
  </w:num>
  <w:num w:numId="7" w16cid:durableId="2063555092">
    <w:abstractNumId w:val="1"/>
  </w:num>
  <w:num w:numId="8" w16cid:durableId="323243833">
    <w:abstractNumId w:val="0"/>
  </w:num>
  <w:num w:numId="9" w16cid:durableId="438791731">
    <w:abstractNumId w:val="9"/>
  </w:num>
  <w:num w:numId="10" w16cid:durableId="344790530">
    <w:abstractNumId w:val="7"/>
  </w:num>
  <w:num w:numId="11" w16cid:durableId="2060203959">
    <w:abstractNumId w:val="6"/>
  </w:num>
  <w:num w:numId="12" w16cid:durableId="134109865">
    <w:abstractNumId w:val="5"/>
  </w:num>
  <w:num w:numId="13" w16cid:durableId="1168401221">
    <w:abstractNumId w:val="4"/>
  </w:num>
  <w:num w:numId="14" w16cid:durableId="537594986">
    <w:abstractNumId w:val="12"/>
  </w:num>
  <w:num w:numId="15" w16cid:durableId="1865442146">
    <w:abstractNumId w:val="11"/>
  </w:num>
  <w:num w:numId="16" w16cid:durableId="17905416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8"/>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D2"/>
    <w:rsid w:val="00017F94"/>
    <w:rsid w:val="00023842"/>
    <w:rsid w:val="000305D3"/>
    <w:rsid w:val="000334F9"/>
    <w:rsid w:val="0007796D"/>
    <w:rsid w:val="000B7790"/>
    <w:rsid w:val="000F2DE6"/>
    <w:rsid w:val="00111F2F"/>
    <w:rsid w:val="00132EA9"/>
    <w:rsid w:val="0014365E"/>
    <w:rsid w:val="00143AC7"/>
    <w:rsid w:val="00146163"/>
    <w:rsid w:val="00153E45"/>
    <w:rsid w:val="00172E49"/>
    <w:rsid w:val="00176178"/>
    <w:rsid w:val="0017756E"/>
    <w:rsid w:val="001F525A"/>
    <w:rsid w:val="00213ED2"/>
    <w:rsid w:val="00223272"/>
    <w:rsid w:val="00226AD7"/>
    <w:rsid w:val="00236176"/>
    <w:rsid w:val="0024779E"/>
    <w:rsid w:val="00283190"/>
    <w:rsid w:val="002832AC"/>
    <w:rsid w:val="00295FAB"/>
    <w:rsid w:val="002D7C93"/>
    <w:rsid w:val="00306947"/>
    <w:rsid w:val="00310FBC"/>
    <w:rsid w:val="003D5688"/>
    <w:rsid w:val="003F0F3B"/>
    <w:rsid w:val="004343DD"/>
    <w:rsid w:val="00441C3B"/>
    <w:rsid w:val="00446FE5"/>
    <w:rsid w:val="00452396"/>
    <w:rsid w:val="004E468C"/>
    <w:rsid w:val="0051635B"/>
    <w:rsid w:val="00543CBD"/>
    <w:rsid w:val="005505B7"/>
    <w:rsid w:val="00573BE5"/>
    <w:rsid w:val="00584DC4"/>
    <w:rsid w:val="00586ED3"/>
    <w:rsid w:val="00596AA9"/>
    <w:rsid w:val="00597F94"/>
    <w:rsid w:val="0062305E"/>
    <w:rsid w:val="0068456F"/>
    <w:rsid w:val="006D348D"/>
    <w:rsid w:val="0071601D"/>
    <w:rsid w:val="00771EA4"/>
    <w:rsid w:val="007A62E6"/>
    <w:rsid w:val="008027E1"/>
    <w:rsid w:val="0080684C"/>
    <w:rsid w:val="008123E0"/>
    <w:rsid w:val="00871C75"/>
    <w:rsid w:val="008776DC"/>
    <w:rsid w:val="008B40CD"/>
    <w:rsid w:val="008C00E9"/>
    <w:rsid w:val="0094166D"/>
    <w:rsid w:val="009705C8"/>
    <w:rsid w:val="009C1CF4"/>
    <w:rsid w:val="00A30353"/>
    <w:rsid w:val="00A81281"/>
    <w:rsid w:val="00AC3823"/>
    <w:rsid w:val="00AE323C"/>
    <w:rsid w:val="00AE65ED"/>
    <w:rsid w:val="00B00181"/>
    <w:rsid w:val="00B00B0D"/>
    <w:rsid w:val="00B37C95"/>
    <w:rsid w:val="00B765F7"/>
    <w:rsid w:val="00BA0CA9"/>
    <w:rsid w:val="00BB33FF"/>
    <w:rsid w:val="00C02897"/>
    <w:rsid w:val="00D05D66"/>
    <w:rsid w:val="00D3439C"/>
    <w:rsid w:val="00DB1831"/>
    <w:rsid w:val="00DD3BFD"/>
    <w:rsid w:val="00DF6678"/>
    <w:rsid w:val="00E06F24"/>
    <w:rsid w:val="00E970A1"/>
    <w:rsid w:val="00EF2E22"/>
    <w:rsid w:val="00F01738"/>
    <w:rsid w:val="00F660DF"/>
    <w:rsid w:val="00F730C8"/>
    <w:rsid w:val="00F95C08"/>
    <w:rsid w:val="00FE30BB"/>
    <w:rsid w:val="00FF77F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AEAC3"/>
  <w15:docId w15:val="{3B2EF462-59F5-4195-92D6-8C9EC2BD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cf01">
    <w:name w:val="cf01"/>
    <w:basedOn w:val="DefaultParagraphFont"/>
    <w:rsid w:val="004343DD"/>
    <w:rPr>
      <w:rFonts w:ascii="Segoe UI" w:hAnsi="Segoe UI" w:cs="Segoe UI" w:hint="default"/>
      <w:sz w:val="18"/>
      <w:szCs w:val="18"/>
    </w:rPr>
  </w:style>
  <w:style w:type="character" w:styleId="UnresolvedMention">
    <w:name w:val="Unresolved Mention"/>
    <w:basedOn w:val="DefaultParagraphFont"/>
    <w:uiPriority w:val="99"/>
    <w:semiHidden/>
    <w:unhideWhenUsed/>
    <w:rsid w:val="00153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fr/A/78/6(Sect.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DBD404-E897-45B6-A41F-6C93385F52C2}"/>
</file>

<file path=customXml/itemProps2.xml><?xml version="1.0" encoding="utf-8"?>
<ds:datastoreItem xmlns:ds="http://schemas.openxmlformats.org/officeDocument/2006/customXml" ds:itemID="{A1B51AE7-53FD-4DCF-A70C-FB8161530006}"/>
</file>

<file path=docProps/app.xml><?xml version="1.0" encoding="utf-8"?>
<Properties xmlns="http://schemas.openxmlformats.org/officeDocument/2006/extended-properties" xmlns:vt="http://schemas.openxmlformats.org/officeDocument/2006/docPropsVTypes">
  <Template>ST.dotm</Template>
  <TotalTime>11</TotalTime>
  <Pages>3</Pages>
  <Words>914</Words>
  <Characters>5015</Characters>
  <Application>Microsoft Office Word</Application>
  <DocSecurity>0</DocSecurity>
  <Lines>104</Lines>
  <Paragraphs>63</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ST/SG/AC.10/C.3/2024/21</dc:title>
  <dc:subject/>
  <dc:creator>Luisa PENA-MONTERO</dc:creator>
  <cp:keywords/>
  <cp:lastModifiedBy>Luisa PENA-MONTERO</cp:lastModifiedBy>
  <cp:revision>26</cp:revision>
  <cp:lastPrinted>2024-05-01T14:27:00Z</cp:lastPrinted>
  <dcterms:created xsi:type="dcterms:W3CDTF">2024-05-01T14:15:00Z</dcterms:created>
  <dcterms:modified xsi:type="dcterms:W3CDTF">2024-05-01T14:28:00Z</dcterms:modified>
</cp:coreProperties>
</file>